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media/image3.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37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1837_3264237689">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991839_3264237689">
            <w:r>
              <w:rPr>
                <w:webHidden/>
                <w:rStyle w:val="IndexLink"/>
                <w:rtl w:val="true"/>
              </w:rPr>
              <w:t>تتمة أبواب النصوص علی أمیر المؤمنین و النصوص علی الأئمة الاثنی عشر علیهم السلام</w:t>
            </w:r>
            <w:r>
              <w:rPr>
                <w:rStyle w:val="IndexLink"/>
                <w:rtl w:val="true"/>
              </w:rPr>
              <w:tab/>
            </w:r>
            <w:r>
              <w:rPr>
                <w:rStyle w:val="IndexLink"/>
              </w:rPr>
              <w:t>13</w:t>
            </w:r>
          </w:hyperlink>
        </w:p>
        <w:p>
          <w:pPr>
            <w:pStyle w:val="Contents3"/>
            <w:tabs>
              <w:tab w:val="clear" w:pos="8459"/>
              <w:tab w:val="right" w:pos="9026" w:leader="dot"/>
            </w:tabs>
            <w:rPr/>
          </w:pPr>
          <w:hyperlink w:anchor="__RefHeading___Toc991841_3264237689">
            <w:r>
              <w:rPr>
                <w:webHidden/>
                <w:rStyle w:val="IndexLink"/>
                <w:rtl w:val="true"/>
              </w:rPr>
              <w:t xml:space="preserve">باب </w:t>
            </w:r>
            <w:r>
              <w:rPr>
                <w:rStyle w:val="IndexLink"/>
              </w:rPr>
              <w:t>49</w:t>
            </w:r>
            <w:r>
              <w:rPr>
                <w:rStyle w:val="IndexLink"/>
                <w:rtl w:val="true"/>
              </w:rPr>
              <w:t xml:space="preserve"> </w:t>
            </w:r>
            <w:r>
              <w:rPr>
                <w:rStyle w:val="IndexLink"/>
                <w:rtl w:val="true"/>
              </w:rPr>
              <w:t>نادر فی ذکر مذاهب الذین خالفوا الفرقة المحقة فی القول بالأئمة الاثنی عشر صلوات الله علیهم</w:t>
            </w:r>
            <w:r>
              <w:rPr>
                <w:rStyle w:val="IndexLink"/>
                <w:rtl w:val="true"/>
              </w:rPr>
              <w:tab/>
            </w:r>
            <w:r>
              <w:rPr>
                <w:rStyle w:val="IndexLink"/>
              </w:rPr>
              <w:t>13</w:t>
            </w:r>
          </w:hyperlink>
        </w:p>
        <w:p>
          <w:pPr>
            <w:pStyle w:val="Contents4"/>
            <w:tabs>
              <w:tab w:val="clear" w:pos="8176"/>
              <w:tab w:val="right" w:pos="9026" w:leader="dot"/>
            </w:tabs>
            <w:rPr/>
          </w:pPr>
          <w:hyperlink w:anchor="__RefHeading___Toc991843_3264237689">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991845_3264237689">
            <w:r>
              <w:rPr>
                <w:webHidden/>
                <w:rStyle w:val="IndexLink"/>
                <w:rtl w:val="true"/>
              </w:rPr>
              <w:t>بیان</w:t>
            </w:r>
            <w:r>
              <w:rPr>
                <w:rStyle w:val="IndexLink"/>
                <w:rtl w:val="true"/>
              </w:rPr>
              <w:tab/>
            </w:r>
            <w:r>
              <w:rPr>
                <w:rStyle w:val="IndexLink"/>
              </w:rPr>
              <w:t>54</w:t>
            </w:r>
          </w:hyperlink>
        </w:p>
        <w:p>
          <w:pPr>
            <w:pStyle w:val="Contents4"/>
            <w:tabs>
              <w:tab w:val="clear" w:pos="8176"/>
              <w:tab w:val="right" w:pos="9026" w:leader="dot"/>
            </w:tabs>
            <w:rPr/>
          </w:pPr>
          <w:hyperlink w:anchor="__RefHeading___Toc991847_3264237689">
            <w:r>
              <w:rPr>
                <w:webHidden/>
                <w:rStyle w:val="IndexLink"/>
              </w:rPr>
              <w:t>1</w:t>
            </w:r>
            <w:r>
              <w:rPr>
                <w:rStyle w:val="IndexLink"/>
                <w:rtl w:val="true"/>
              </w:rPr>
              <w:t>.</w:t>
              <w:tab/>
            </w:r>
            <w:r>
              <w:rPr>
                <w:rStyle w:val="IndexLink"/>
              </w:rPr>
              <w:t>56</w:t>
            </w:r>
          </w:hyperlink>
        </w:p>
        <w:p>
          <w:pPr>
            <w:pStyle w:val="Contents4"/>
            <w:tabs>
              <w:tab w:val="clear" w:pos="8176"/>
              <w:tab w:val="right" w:pos="9026" w:leader="dot"/>
            </w:tabs>
            <w:rPr/>
          </w:pPr>
          <w:hyperlink w:anchor="__RefHeading___Toc991849_3264237689">
            <w:r>
              <w:rPr>
                <w:webHidden/>
                <w:rStyle w:val="IndexLink"/>
              </w:rPr>
              <w:t>2</w:t>
            </w:r>
            <w:r>
              <w:rPr>
                <w:rStyle w:val="IndexLink"/>
                <w:rtl w:val="true"/>
              </w:rPr>
              <w:t>.</w:t>
              <w:tab/>
            </w:r>
            <w:r>
              <w:rPr>
                <w:rStyle w:val="IndexLink"/>
              </w:rPr>
              <w:t>57</w:t>
            </w:r>
          </w:hyperlink>
        </w:p>
        <w:p>
          <w:pPr>
            <w:pStyle w:val="Contents4"/>
            <w:tabs>
              <w:tab w:val="clear" w:pos="8176"/>
              <w:tab w:val="right" w:pos="9026" w:leader="dot"/>
            </w:tabs>
            <w:rPr/>
          </w:pPr>
          <w:hyperlink w:anchor="__RefHeading___Toc991851_3264237689">
            <w:r>
              <w:rPr>
                <w:webHidden/>
                <w:rStyle w:val="IndexLink"/>
              </w:rPr>
              <w:t>3</w:t>
            </w:r>
            <w:r>
              <w:rPr>
                <w:rStyle w:val="IndexLink"/>
                <w:rtl w:val="true"/>
              </w:rPr>
              <w:t>.</w:t>
              <w:tab/>
            </w:r>
            <w:r>
              <w:rPr>
                <w:rStyle w:val="IndexLink"/>
              </w:rPr>
              <w:t>57</w:t>
            </w:r>
          </w:hyperlink>
        </w:p>
        <w:p>
          <w:pPr>
            <w:pStyle w:val="Contents3"/>
            <w:tabs>
              <w:tab w:val="clear" w:pos="8459"/>
              <w:tab w:val="right" w:pos="9026" w:leader="dot"/>
            </w:tabs>
            <w:rPr/>
          </w:pPr>
          <w:hyperlink w:anchor="__RefHeading___Toc991853_3264237689">
            <w:r>
              <w:rPr>
                <w:webHidden/>
                <w:rStyle w:val="IndexLink"/>
                <w:rtl w:val="true"/>
              </w:rPr>
              <w:t xml:space="preserve">باب </w:t>
            </w:r>
            <w:r>
              <w:rPr>
                <w:rStyle w:val="IndexLink"/>
              </w:rPr>
              <w:t>50</w:t>
            </w:r>
            <w:r>
              <w:rPr>
                <w:rStyle w:val="IndexLink"/>
                <w:rtl w:val="true"/>
              </w:rPr>
              <w:t xml:space="preserve"> </w:t>
            </w:r>
            <w:r>
              <w:rPr>
                <w:rStyle w:val="IndexLink"/>
                <w:rtl w:val="true"/>
              </w:rPr>
              <w:t>مناقب أصحاب الکساء و فضلهم صلوات الله علیهم</w:t>
            </w:r>
            <w:r>
              <w:rPr>
                <w:rStyle w:val="IndexLink"/>
                <w:rtl w:val="true"/>
              </w:rPr>
              <w:tab/>
            </w:r>
            <w:r>
              <w:rPr>
                <w:rStyle w:val="IndexLink"/>
              </w:rPr>
              <w:t>63</w:t>
            </w:r>
          </w:hyperlink>
        </w:p>
        <w:p>
          <w:pPr>
            <w:pStyle w:val="Contents4"/>
            <w:tabs>
              <w:tab w:val="clear" w:pos="8176"/>
              <w:tab w:val="right" w:pos="9026" w:leader="dot"/>
            </w:tabs>
            <w:rPr/>
          </w:pPr>
          <w:hyperlink w:anchor="__RefHeading___Toc991855_3264237689">
            <w:r>
              <w:rPr>
                <w:webHidden/>
                <w:rStyle w:val="IndexLink"/>
                <w:rtl w:val="true"/>
              </w:rPr>
              <w:t>الأخبار</w:t>
            </w:r>
            <w:r>
              <w:rPr>
                <w:rStyle w:val="IndexLink"/>
                <w:rtl w:val="true"/>
              </w:rPr>
              <w:tab/>
            </w:r>
            <w:r>
              <w:rPr>
                <w:rStyle w:val="IndexLink"/>
              </w:rPr>
              <w:t>63</w:t>
            </w:r>
          </w:hyperlink>
        </w:p>
        <w:p>
          <w:pPr>
            <w:pStyle w:val="Contents5"/>
            <w:tabs>
              <w:tab w:val="clear" w:pos="7892"/>
              <w:tab w:val="right" w:pos="9026" w:leader="dot"/>
            </w:tabs>
            <w:rPr/>
          </w:pPr>
          <w:hyperlink w:anchor="__RefHeading___Toc991857_3264237689">
            <w:r>
              <w:rPr>
                <w:webHidden/>
                <w:rStyle w:val="IndexLink"/>
                <w:rtl w:val="true"/>
              </w:rPr>
              <w:t>«</w:t>
            </w:r>
            <w:r>
              <w:rPr>
                <w:rStyle w:val="IndexLink"/>
              </w:rPr>
              <w:t>1</w:t>
            </w:r>
            <w:r>
              <w:rPr>
                <w:rStyle w:val="IndexLink"/>
                <w:rtl w:val="true"/>
              </w:rPr>
              <w:t>»</w:t>
              <w:tab/>
            </w:r>
            <w:r>
              <w:rPr>
                <w:rStyle w:val="IndexLink"/>
              </w:rPr>
              <w:t>63</w:t>
            </w:r>
          </w:hyperlink>
        </w:p>
        <w:p>
          <w:pPr>
            <w:pStyle w:val="Contents5"/>
            <w:tabs>
              <w:tab w:val="clear" w:pos="7892"/>
              <w:tab w:val="right" w:pos="9026" w:leader="dot"/>
            </w:tabs>
            <w:rPr/>
          </w:pPr>
          <w:hyperlink w:anchor="__RefHeading___Toc991859_3264237689">
            <w:r>
              <w:rPr>
                <w:webHidden/>
                <w:rStyle w:val="IndexLink"/>
                <w:rtl w:val="true"/>
              </w:rPr>
              <w:t>«</w:t>
            </w:r>
            <w:r>
              <w:rPr>
                <w:rStyle w:val="IndexLink"/>
              </w:rPr>
              <w:t>2</w:t>
            </w:r>
            <w:r>
              <w:rPr>
                <w:rStyle w:val="IndexLink"/>
                <w:rtl w:val="true"/>
              </w:rPr>
              <w:t>»</w:t>
              <w:tab/>
            </w:r>
            <w:r>
              <w:rPr>
                <w:rStyle w:val="IndexLink"/>
              </w:rPr>
              <w:t>64</w:t>
            </w:r>
          </w:hyperlink>
        </w:p>
        <w:p>
          <w:pPr>
            <w:pStyle w:val="Contents5"/>
            <w:tabs>
              <w:tab w:val="clear" w:pos="7892"/>
              <w:tab w:val="right" w:pos="9026" w:leader="dot"/>
            </w:tabs>
            <w:rPr/>
          </w:pPr>
          <w:hyperlink w:anchor="__RefHeading___Toc991861_3264237689">
            <w:r>
              <w:rPr>
                <w:webHidden/>
                <w:rStyle w:val="IndexLink"/>
                <w:rtl w:val="true"/>
              </w:rPr>
              <w:t>«</w:t>
            </w:r>
            <w:r>
              <w:rPr>
                <w:rStyle w:val="IndexLink"/>
              </w:rPr>
              <w:t>3</w:t>
            </w:r>
            <w:r>
              <w:rPr>
                <w:rStyle w:val="IndexLink"/>
                <w:rtl w:val="true"/>
              </w:rPr>
              <w:t>»</w:t>
              <w:tab/>
            </w:r>
            <w:r>
              <w:rPr>
                <w:rStyle w:val="IndexLink"/>
              </w:rPr>
              <w:t>65</w:t>
            </w:r>
          </w:hyperlink>
        </w:p>
        <w:p>
          <w:pPr>
            <w:pStyle w:val="Contents5"/>
            <w:tabs>
              <w:tab w:val="clear" w:pos="7892"/>
              <w:tab w:val="right" w:pos="9026" w:leader="dot"/>
            </w:tabs>
            <w:rPr/>
          </w:pPr>
          <w:hyperlink w:anchor="__RefHeading___Toc991863_3264237689">
            <w:r>
              <w:rPr>
                <w:webHidden/>
                <w:rStyle w:val="IndexLink"/>
                <w:rtl w:val="true"/>
              </w:rPr>
              <w:t>بیان</w:t>
            </w:r>
            <w:r>
              <w:rPr>
                <w:rStyle w:val="IndexLink"/>
                <w:rtl w:val="true"/>
              </w:rPr>
              <w:tab/>
            </w:r>
            <w:r>
              <w:rPr>
                <w:rStyle w:val="IndexLink"/>
              </w:rPr>
              <w:t>65</w:t>
            </w:r>
          </w:hyperlink>
        </w:p>
        <w:p>
          <w:pPr>
            <w:pStyle w:val="Contents5"/>
            <w:tabs>
              <w:tab w:val="clear" w:pos="7892"/>
              <w:tab w:val="right" w:pos="9026" w:leader="dot"/>
            </w:tabs>
            <w:rPr/>
          </w:pPr>
          <w:hyperlink w:anchor="__RefHeading___Toc991865_3264237689">
            <w:r>
              <w:rPr>
                <w:webHidden/>
                <w:rStyle w:val="IndexLink"/>
                <w:rtl w:val="true"/>
              </w:rPr>
              <w:t>«</w:t>
            </w:r>
            <w:r>
              <w:rPr>
                <w:rStyle w:val="IndexLink"/>
              </w:rPr>
              <w:t>4</w:t>
            </w:r>
            <w:r>
              <w:rPr>
                <w:rStyle w:val="IndexLink"/>
                <w:rtl w:val="true"/>
              </w:rPr>
              <w:t>»</w:t>
              <w:tab/>
            </w:r>
            <w:r>
              <w:rPr>
                <w:rStyle w:val="IndexLink"/>
              </w:rPr>
              <w:t>66</w:t>
            </w:r>
          </w:hyperlink>
        </w:p>
        <w:p>
          <w:pPr>
            <w:pStyle w:val="Contents5"/>
            <w:tabs>
              <w:tab w:val="clear" w:pos="7892"/>
              <w:tab w:val="right" w:pos="9026" w:leader="dot"/>
            </w:tabs>
            <w:rPr/>
          </w:pPr>
          <w:hyperlink w:anchor="__RefHeading___Toc991867_3264237689">
            <w:r>
              <w:rPr>
                <w:webHidden/>
                <w:rStyle w:val="IndexLink"/>
                <w:rtl w:val="true"/>
              </w:rPr>
              <w:t>بیان</w:t>
            </w:r>
            <w:r>
              <w:rPr>
                <w:rStyle w:val="IndexLink"/>
                <w:rtl w:val="true"/>
              </w:rPr>
              <w:tab/>
            </w:r>
            <w:r>
              <w:rPr>
                <w:rStyle w:val="IndexLink"/>
              </w:rPr>
              <w:t>67</w:t>
            </w:r>
          </w:hyperlink>
        </w:p>
        <w:p>
          <w:pPr>
            <w:pStyle w:val="Contents5"/>
            <w:tabs>
              <w:tab w:val="clear" w:pos="7892"/>
              <w:tab w:val="right" w:pos="9026" w:leader="dot"/>
            </w:tabs>
            <w:rPr/>
          </w:pPr>
          <w:hyperlink w:anchor="__RefHeading___Toc991869_3264237689">
            <w:r>
              <w:rPr>
                <w:webHidden/>
                <w:rStyle w:val="IndexLink"/>
                <w:rtl w:val="true"/>
              </w:rPr>
              <w:t>«</w:t>
            </w:r>
            <w:r>
              <w:rPr>
                <w:rStyle w:val="IndexLink"/>
              </w:rPr>
              <w:t>5</w:t>
            </w:r>
            <w:r>
              <w:rPr>
                <w:rStyle w:val="IndexLink"/>
                <w:rtl w:val="true"/>
              </w:rPr>
              <w:t>»</w:t>
              <w:tab/>
            </w:r>
            <w:r>
              <w:rPr>
                <w:rStyle w:val="IndexLink"/>
              </w:rPr>
              <w:t>68</w:t>
            </w:r>
          </w:hyperlink>
        </w:p>
        <w:p>
          <w:pPr>
            <w:pStyle w:val="Contents5"/>
            <w:tabs>
              <w:tab w:val="clear" w:pos="7892"/>
              <w:tab w:val="right" w:pos="9026" w:leader="dot"/>
            </w:tabs>
            <w:rPr/>
          </w:pPr>
          <w:hyperlink w:anchor="__RefHeading___Toc991871_3264237689">
            <w:r>
              <w:rPr>
                <w:webHidden/>
                <w:rStyle w:val="IndexLink"/>
                <w:rtl w:val="true"/>
              </w:rPr>
              <w:t>«</w:t>
            </w:r>
            <w:r>
              <w:rPr>
                <w:rStyle w:val="IndexLink"/>
              </w:rPr>
              <w:t>6</w:t>
            </w:r>
            <w:r>
              <w:rPr>
                <w:rStyle w:val="IndexLink"/>
                <w:rtl w:val="true"/>
              </w:rPr>
              <w:t>»</w:t>
              <w:tab/>
            </w:r>
            <w:r>
              <w:rPr>
                <w:rStyle w:val="IndexLink"/>
              </w:rPr>
              <w:t>68</w:t>
            </w:r>
          </w:hyperlink>
        </w:p>
        <w:p>
          <w:pPr>
            <w:pStyle w:val="Contents5"/>
            <w:tabs>
              <w:tab w:val="clear" w:pos="7892"/>
              <w:tab w:val="right" w:pos="9026" w:leader="dot"/>
            </w:tabs>
            <w:rPr/>
          </w:pPr>
          <w:hyperlink w:anchor="__RefHeading___Toc991873_3264237689">
            <w:r>
              <w:rPr>
                <w:webHidden/>
                <w:rStyle w:val="IndexLink"/>
                <w:rtl w:val="true"/>
              </w:rPr>
              <w:t>«</w:t>
            </w:r>
            <w:r>
              <w:rPr>
                <w:rStyle w:val="IndexLink"/>
              </w:rPr>
              <w:t>7</w:t>
            </w:r>
            <w:r>
              <w:rPr>
                <w:rStyle w:val="IndexLink"/>
                <w:rtl w:val="true"/>
              </w:rPr>
              <w:t>»</w:t>
              <w:tab/>
            </w:r>
            <w:r>
              <w:rPr>
                <w:rStyle w:val="IndexLink"/>
              </w:rPr>
              <w:t>69</w:t>
            </w:r>
          </w:hyperlink>
        </w:p>
        <w:p>
          <w:pPr>
            <w:pStyle w:val="Contents5"/>
            <w:tabs>
              <w:tab w:val="clear" w:pos="7892"/>
              <w:tab w:val="right" w:pos="9026" w:leader="dot"/>
            </w:tabs>
            <w:rPr/>
          </w:pPr>
          <w:hyperlink w:anchor="__RefHeading___Toc991875_3264237689">
            <w:r>
              <w:rPr>
                <w:webHidden/>
                <w:rStyle w:val="IndexLink"/>
                <w:rtl w:val="true"/>
              </w:rPr>
              <w:t>«</w:t>
            </w:r>
            <w:r>
              <w:rPr>
                <w:rStyle w:val="IndexLink"/>
              </w:rPr>
              <w:t>8</w:t>
            </w:r>
            <w:r>
              <w:rPr>
                <w:rStyle w:val="IndexLink"/>
                <w:rtl w:val="true"/>
              </w:rPr>
              <w:t>»</w:t>
              <w:tab/>
            </w:r>
            <w:r>
              <w:rPr>
                <w:rStyle w:val="IndexLink"/>
              </w:rPr>
              <w:t>69</w:t>
            </w:r>
          </w:hyperlink>
        </w:p>
        <w:p>
          <w:pPr>
            <w:pStyle w:val="Contents5"/>
            <w:tabs>
              <w:tab w:val="clear" w:pos="7892"/>
              <w:tab w:val="right" w:pos="9026" w:leader="dot"/>
            </w:tabs>
            <w:rPr/>
          </w:pPr>
          <w:hyperlink w:anchor="__RefHeading___Toc991877_3264237689">
            <w:r>
              <w:rPr>
                <w:webHidden/>
                <w:rStyle w:val="IndexLink"/>
                <w:rtl w:val="true"/>
              </w:rPr>
              <w:t>«</w:t>
            </w:r>
            <w:r>
              <w:rPr>
                <w:rStyle w:val="IndexLink"/>
              </w:rPr>
              <w:t>9</w:t>
            </w:r>
            <w:r>
              <w:rPr>
                <w:rStyle w:val="IndexLink"/>
                <w:rtl w:val="true"/>
              </w:rPr>
              <w:t>»</w:t>
              <w:tab/>
            </w:r>
            <w:r>
              <w:rPr>
                <w:rStyle w:val="IndexLink"/>
              </w:rPr>
              <w:t>70</w:t>
            </w:r>
          </w:hyperlink>
        </w:p>
        <w:p>
          <w:pPr>
            <w:pStyle w:val="Contents5"/>
            <w:tabs>
              <w:tab w:val="clear" w:pos="7892"/>
              <w:tab w:val="right" w:pos="9026" w:leader="dot"/>
            </w:tabs>
            <w:rPr/>
          </w:pPr>
          <w:hyperlink w:anchor="__RefHeading___Toc991879_3264237689">
            <w:r>
              <w:rPr>
                <w:webHidden/>
                <w:rStyle w:val="IndexLink"/>
                <w:rtl w:val="true"/>
              </w:rPr>
              <w:t>بیان</w:t>
            </w:r>
            <w:r>
              <w:rPr>
                <w:rStyle w:val="IndexLink"/>
                <w:rtl w:val="true"/>
              </w:rPr>
              <w:tab/>
            </w:r>
            <w:r>
              <w:rPr>
                <w:rStyle w:val="IndexLink"/>
              </w:rPr>
              <w:t>71</w:t>
            </w:r>
          </w:hyperlink>
        </w:p>
        <w:p>
          <w:pPr>
            <w:pStyle w:val="Contents5"/>
            <w:tabs>
              <w:tab w:val="clear" w:pos="7892"/>
              <w:tab w:val="right" w:pos="9026" w:leader="dot"/>
            </w:tabs>
            <w:rPr/>
          </w:pPr>
          <w:hyperlink w:anchor="__RefHeading___Toc991881_3264237689">
            <w:r>
              <w:rPr>
                <w:webHidden/>
                <w:rStyle w:val="IndexLink"/>
                <w:rtl w:val="true"/>
              </w:rPr>
              <w:t>«</w:t>
            </w:r>
            <w:r>
              <w:rPr>
                <w:rStyle w:val="IndexLink"/>
              </w:rPr>
              <w:t>10</w:t>
            </w:r>
            <w:r>
              <w:rPr>
                <w:rStyle w:val="IndexLink"/>
                <w:rtl w:val="true"/>
              </w:rPr>
              <w:t>»</w:t>
              <w:tab/>
            </w:r>
            <w:r>
              <w:rPr>
                <w:rStyle w:val="IndexLink"/>
              </w:rPr>
              <w:t>71</w:t>
            </w:r>
          </w:hyperlink>
        </w:p>
        <w:p>
          <w:pPr>
            <w:pStyle w:val="Contents5"/>
            <w:tabs>
              <w:tab w:val="clear" w:pos="7892"/>
              <w:tab w:val="right" w:pos="9026" w:leader="dot"/>
            </w:tabs>
            <w:rPr/>
          </w:pPr>
          <w:hyperlink w:anchor="__RefHeading___Toc991883_3264237689">
            <w:r>
              <w:rPr>
                <w:webHidden/>
                <w:rStyle w:val="IndexLink"/>
                <w:rtl w:val="true"/>
              </w:rPr>
              <w:t>«</w:t>
            </w:r>
            <w:r>
              <w:rPr>
                <w:rStyle w:val="IndexLink"/>
              </w:rPr>
              <w:t>11</w:t>
            </w:r>
            <w:r>
              <w:rPr>
                <w:rStyle w:val="IndexLink"/>
                <w:rtl w:val="true"/>
              </w:rPr>
              <w:t>»</w:t>
              <w:tab/>
            </w:r>
            <w:r>
              <w:rPr>
                <w:rStyle w:val="IndexLink"/>
              </w:rPr>
              <w:t>71</w:t>
            </w:r>
          </w:hyperlink>
        </w:p>
        <w:p>
          <w:pPr>
            <w:pStyle w:val="Contents5"/>
            <w:tabs>
              <w:tab w:val="clear" w:pos="7892"/>
              <w:tab w:val="right" w:pos="9026" w:leader="dot"/>
            </w:tabs>
            <w:rPr/>
          </w:pPr>
          <w:hyperlink w:anchor="__RefHeading___Toc991885_3264237689">
            <w:r>
              <w:rPr>
                <w:webHidden/>
                <w:rStyle w:val="IndexLink"/>
                <w:rtl w:val="true"/>
              </w:rPr>
              <w:t>«</w:t>
            </w:r>
            <w:r>
              <w:rPr>
                <w:rStyle w:val="IndexLink"/>
              </w:rPr>
              <w:t>12</w:t>
            </w:r>
            <w:r>
              <w:rPr>
                <w:rStyle w:val="IndexLink"/>
                <w:rtl w:val="true"/>
              </w:rPr>
              <w:t>»</w:t>
              <w:tab/>
            </w:r>
            <w:r>
              <w:rPr>
                <w:rStyle w:val="IndexLink"/>
              </w:rPr>
              <w:t>73</w:t>
            </w:r>
          </w:hyperlink>
        </w:p>
        <w:p>
          <w:pPr>
            <w:pStyle w:val="Contents5"/>
            <w:tabs>
              <w:tab w:val="clear" w:pos="7892"/>
              <w:tab w:val="right" w:pos="9026" w:leader="dot"/>
            </w:tabs>
            <w:rPr/>
          </w:pPr>
          <w:hyperlink w:anchor="__RefHeading___Toc991887_3264237689">
            <w:r>
              <w:rPr>
                <w:webHidden/>
                <w:rStyle w:val="IndexLink"/>
                <w:rtl w:val="true"/>
              </w:rPr>
              <w:t>«</w:t>
            </w:r>
            <w:r>
              <w:rPr>
                <w:rStyle w:val="IndexLink"/>
              </w:rPr>
              <w:t>13</w:t>
            </w:r>
            <w:r>
              <w:rPr>
                <w:rStyle w:val="IndexLink"/>
                <w:rtl w:val="true"/>
              </w:rPr>
              <w:t>»</w:t>
              <w:tab/>
            </w:r>
            <w:r>
              <w:rPr>
                <w:rStyle w:val="IndexLink"/>
              </w:rPr>
              <w:t>73</w:t>
            </w:r>
          </w:hyperlink>
        </w:p>
        <w:p>
          <w:pPr>
            <w:pStyle w:val="Contents5"/>
            <w:tabs>
              <w:tab w:val="clear" w:pos="7892"/>
              <w:tab w:val="right" w:pos="9026" w:leader="dot"/>
            </w:tabs>
            <w:rPr/>
          </w:pPr>
          <w:hyperlink w:anchor="__RefHeading___Toc991889_3264237689">
            <w:r>
              <w:rPr>
                <w:webHidden/>
                <w:rStyle w:val="IndexLink"/>
                <w:rtl w:val="true"/>
              </w:rPr>
              <w:t>بیان</w:t>
            </w:r>
            <w:r>
              <w:rPr>
                <w:rStyle w:val="IndexLink"/>
                <w:rtl w:val="true"/>
              </w:rPr>
              <w:tab/>
            </w:r>
            <w:r>
              <w:rPr>
                <w:rStyle w:val="IndexLink"/>
              </w:rPr>
              <w:t>74</w:t>
            </w:r>
          </w:hyperlink>
        </w:p>
        <w:p>
          <w:pPr>
            <w:pStyle w:val="Contents5"/>
            <w:tabs>
              <w:tab w:val="clear" w:pos="7892"/>
              <w:tab w:val="right" w:pos="9026" w:leader="dot"/>
            </w:tabs>
            <w:rPr/>
          </w:pPr>
          <w:hyperlink w:anchor="__RefHeading___Toc991891_3264237689">
            <w:r>
              <w:rPr>
                <w:webHidden/>
                <w:rStyle w:val="IndexLink"/>
                <w:rtl w:val="true"/>
              </w:rPr>
              <w:t>«</w:t>
            </w:r>
            <w:r>
              <w:rPr>
                <w:rStyle w:val="IndexLink"/>
              </w:rPr>
              <w:t>14</w:t>
            </w:r>
            <w:r>
              <w:rPr>
                <w:rStyle w:val="IndexLink"/>
                <w:rtl w:val="true"/>
              </w:rPr>
              <w:t>»</w:t>
              <w:tab/>
            </w:r>
            <w:r>
              <w:rPr>
                <w:rStyle w:val="IndexLink"/>
              </w:rPr>
              <w:t>75</w:t>
            </w:r>
          </w:hyperlink>
        </w:p>
        <w:p>
          <w:pPr>
            <w:pStyle w:val="Contents5"/>
            <w:tabs>
              <w:tab w:val="clear" w:pos="7892"/>
              <w:tab w:val="right" w:pos="9026" w:leader="dot"/>
            </w:tabs>
            <w:rPr/>
          </w:pPr>
          <w:hyperlink w:anchor="__RefHeading___Toc991893_3264237689">
            <w:r>
              <w:rPr>
                <w:webHidden/>
                <w:rStyle w:val="IndexLink"/>
                <w:rtl w:val="true"/>
              </w:rPr>
              <w:t>«</w:t>
            </w:r>
            <w:r>
              <w:rPr>
                <w:rStyle w:val="IndexLink"/>
              </w:rPr>
              <w:t>15</w:t>
            </w:r>
            <w:r>
              <w:rPr>
                <w:rStyle w:val="IndexLink"/>
                <w:rtl w:val="true"/>
              </w:rPr>
              <w:t>»</w:t>
              <w:tab/>
            </w:r>
            <w:r>
              <w:rPr>
                <w:rStyle w:val="IndexLink"/>
              </w:rPr>
              <w:t>75</w:t>
            </w:r>
          </w:hyperlink>
        </w:p>
        <w:p>
          <w:pPr>
            <w:pStyle w:val="Contents5"/>
            <w:tabs>
              <w:tab w:val="clear" w:pos="7892"/>
              <w:tab w:val="right" w:pos="9026" w:leader="dot"/>
            </w:tabs>
            <w:rPr/>
          </w:pPr>
          <w:hyperlink w:anchor="__RefHeading___Toc991895_3264237689">
            <w:r>
              <w:rPr>
                <w:webHidden/>
                <w:rStyle w:val="IndexLink"/>
                <w:rtl w:val="true"/>
              </w:rPr>
              <w:t>«</w:t>
            </w:r>
            <w:r>
              <w:rPr>
                <w:rStyle w:val="IndexLink"/>
              </w:rPr>
              <w:t>16</w:t>
            </w:r>
            <w:r>
              <w:rPr>
                <w:rStyle w:val="IndexLink"/>
                <w:rtl w:val="true"/>
              </w:rPr>
              <w:t>»</w:t>
              <w:tab/>
            </w:r>
            <w:r>
              <w:rPr>
                <w:rStyle w:val="IndexLink"/>
              </w:rPr>
              <w:t>76</w:t>
            </w:r>
          </w:hyperlink>
        </w:p>
        <w:p>
          <w:pPr>
            <w:pStyle w:val="Contents5"/>
            <w:tabs>
              <w:tab w:val="clear" w:pos="7892"/>
              <w:tab w:val="right" w:pos="9026" w:leader="dot"/>
            </w:tabs>
            <w:rPr/>
          </w:pPr>
          <w:hyperlink w:anchor="__RefHeading___Toc991897_3264237689">
            <w:r>
              <w:rPr>
                <w:webHidden/>
                <w:rStyle w:val="IndexLink"/>
                <w:rtl w:val="true"/>
              </w:rPr>
              <w:t>«</w:t>
            </w:r>
            <w:r>
              <w:rPr>
                <w:rStyle w:val="IndexLink"/>
              </w:rPr>
              <w:t>17</w:t>
            </w:r>
            <w:r>
              <w:rPr>
                <w:rStyle w:val="IndexLink"/>
                <w:rtl w:val="true"/>
              </w:rPr>
              <w:t>»</w:t>
              <w:tab/>
            </w:r>
            <w:r>
              <w:rPr>
                <w:rStyle w:val="IndexLink"/>
              </w:rPr>
              <w:t>77</w:t>
            </w:r>
          </w:hyperlink>
        </w:p>
        <w:p>
          <w:pPr>
            <w:pStyle w:val="Contents5"/>
            <w:tabs>
              <w:tab w:val="clear" w:pos="7892"/>
              <w:tab w:val="right" w:pos="9026" w:leader="dot"/>
            </w:tabs>
            <w:rPr/>
          </w:pPr>
          <w:hyperlink w:anchor="__RefHeading___Toc991899_3264237689">
            <w:r>
              <w:rPr>
                <w:webHidden/>
                <w:rStyle w:val="IndexLink"/>
                <w:rtl w:val="true"/>
              </w:rPr>
              <w:t>«</w:t>
            </w:r>
            <w:r>
              <w:rPr>
                <w:rStyle w:val="IndexLink"/>
              </w:rPr>
              <w:t>18</w:t>
            </w:r>
            <w:r>
              <w:rPr>
                <w:rStyle w:val="IndexLink"/>
                <w:rtl w:val="true"/>
              </w:rPr>
              <w:t>»</w:t>
              <w:tab/>
            </w:r>
            <w:r>
              <w:rPr>
                <w:rStyle w:val="IndexLink"/>
              </w:rPr>
              <w:t>78</w:t>
            </w:r>
          </w:hyperlink>
        </w:p>
        <w:p>
          <w:pPr>
            <w:pStyle w:val="Contents5"/>
            <w:tabs>
              <w:tab w:val="clear" w:pos="7892"/>
              <w:tab w:val="right" w:pos="9026" w:leader="dot"/>
            </w:tabs>
            <w:rPr/>
          </w:pPr>
          <w:hyperlink w:anchor="__RefHeading___Toc991901_3264237689">
            <w:r>
              <w:rPr>
                <w:webHidden/>
                <w:rStyle w:val="IndexLink"/>
                <w:rtl w:val="true"/>
              </w:rPr>
              <w:t>«</w:t>
            </w:r>
            <w:r>
              <w:rPr>
                <w:rStyle w:val="IndexLink"/>
              </w:rPr>
              <w:t>19</w:t>
            </w:r>
            <w:r>
              <w:rPr>
                <w:rStyle w:val="IndexLink"/>
                <w:rtl w:val="true"/>
              </w:rPr>
              <w:t>»</w:t>
              <w:tab/>
            </w:r>
            <w:r>
              <w:rPr>
                <w:rStyle w:val="IndexLink"/>
              </w:rPr>
              <w:t>79</w:t>
            </w:r>
          </w:hyperlink>
        </w:p>
        <w:p>
          <w:pPr>
            <w:pStyle w:val="Contents5"/>
            <w:tabs>
              <w:tab w:val="clear" w:pos="7892"/>
              <w:tab w:val="right" w:pos="9026" w:leader="dot"/>
            </w:tabs>
            <w:rPr/>
          </w:pPr>
          <w:hyperlink w:anchor="__RefHeading___Toc991903_3264237689">
            <w:r>
              <w:rPr>
                <w:webHidden/>
                <w:rStyle w:val="IndexLink"/>
                <w:rtl w:val="true"/>
              </w:rPr>
              <w:t>«</w:t>
            </w:r>
            <w:r>
              <w:rPr>
                <w:rStyle w:val="IndexLink"/>
              </w:rPr>
              <w:t>20</w:t>
            </w:r>
            <w:r>
              <w:rPr>
                <w:rStyle w:val="IndexLink"/>
                <w:rtl w:val="true"/>
              </w:rPr>
              <w:t>»</w:t>
              <w:tab/>
            </w:r>
            <w:r>
              <w:rPr>
                <w:rStyle w:val="IndexLink"/>
              </w:rPr>
              <w:t>79</w:t>
            </w:r>
          </w:hyperlink>
        </w:p>
        <w:p>
          <w:pPr>
            <w:pStyle w:val="Contents5"/>
            <w:tabs>
              <w:tab w:val="clear" w:pos="7892"/>
              <w:tab w:val="right" w:pos="9026" w:leader="dot"/>
            </w:tabs>
            <w:rPr/>
          </w:pPr>
          <w:hyperlink w:anchor="__RefHeading___Toc991905_3264237689">
            <w:r>
              <w:rPr>
                <w:webHidden/>
                <w:rStyle w:val="IndexLink"/>
                <w:rtl w:val="true"/>
              </w:rPr>
              <w:t>«</w:t>
            </w:r>
            <w:r>
              <w:rPr>
                <w:rStyle w:val="IndexLink"/>
              </w:rPr>
              <w:t>21</w:t>
            </w:r>
            <w:r>
              <w:rPr>
                <w:rStyle w:val="IndexLink"/>
                <w:rtl w:val="true"/>
              </w:rPr>
              <w:t>»</w:t>
              <w:tab/>
            </w:r>
            <w:r>
              <w:rPr>
                <w:rStyle w:val="IndexLink"/>
              </w:rPr>
              <w:t>81</w:t>
            </w:r>
          </w:hyperlink>
        </w:p>
        <w:p>
          <w:pPr>
            <w:pStyle w:val="Contents5"/>
            <w:tabs>
              <w:tab w:val="clear" w:pos="7892"/>
              <w:tab w:val="right" w:pos="9026" w:leader="dot"/>
            </w:tabs>
            <w:rPr/>
          </w:pPr>
          <w:hyperlink w:anchor="__RefHeading___Toc991907_3264237689">
            <w:r>
              <w:rPr>
                <w:webHidden/>
                <w:rStyle w:val="IndexLink"/>
                <w:rtl w:val="true"/>
              </w:rPr>
              <w:t>«</w:t>
            </w:r>
            <w:r>
              <w:rPr>
                <w:rStyle w:val="IndexLink"/>
              </w:rPr>
              <w:t>22</w:t>
            </w:r>
            <w:r>
              <w:rPr>
                <w:rStyle w:val="IndexLink"/>
                <w:rtl w:val="true"/>
              </w:rPr>
              <w:t>»</w:t>
              <w:tab/>
            </w:r>
            <w:r>
              <w:rPr>
                <w:rStyle w:val="IndexLink"/>
              </w:rPr>
              <w:t>82</w:t>
            </w:r>
          </w:hyperlink>
        </w:p>
        <w:p>
          <w:pPr>
            <w:pStyle w:val="Contents5"/>
            <w:tabs>
              <w:tab w:val="clear" w:pos="7892"/>
              <w:tab w:val="right" w:pos="9026" w:leader="dot"/>
            </w:tabs>
            <w:rPr/>
          </w:pPr>
          <w:hyperlink w:anchor="__RefHeading___Toc991909_3264237689">
            <w:r>
              <w:rPr>
                <w:webHidden/>
                <w:rStyle w:val="IndexLink"/>
                <w:rtl w:val="true"/>
              </w:rPr>
              <w:t>بیان</w:t>
            </w:r>
            <w:r>
              <w:rPr>
                <w:rStyle w:val="IndexLink"/>
                <w:rtl w:val="true"/>
              </w:rPr>
              <w:tab/>
            </w:r>
            <w:r>
              <w:rPr>
                <w:rStyle w:val="IndexLink"/>
              </w:rPr>
              <w:t>85</w:t>
            </w:r>
          </w:hyperlink>
        </w:p>
        <w:p>
          <w:pPr>
            <w:pStyle w:val="Contents5"/>
            <w:tabs>
              <w:tab w:val="clear" w:pos="7892"/>
              <w:tab w:val="right" w:pos="9026" w:leader="dot"/>
            </w:tabs>
            <w:rPr/>
          </w:pPr>
          <w:hyperlink w:anchor="__RefHeading___Toc991911_3264237689">
            <w:r>
              <w:rPr>
                <w:webHidden/>
                <w:rStyle w:val="IndexLink"/>
                <w:rtl w:val="true"/>
              </w:rPr>
              <w:t>«</w:t>
            </w:r>
            <w:r>
              <w:rPr>
                <w:rStyle w:val="IndexLink"/>
              </w:rPr>
              <w:t>23</w:t>
            </w:r>
            <w:r>
              <w:rPr>
                <w:rStyle w:val="IndexLink"/>
                <w:rtl w:val="true"/>
              </w:rPr>
              <w:t>»</w:t>
              <w:tab/>
            </w:r>
            <w:r>
              <w:rPr>
                <w:rStyle w:val="IndexLink"/>
              </w:rPr>
              <w:t>86</w:t>
            </w:r>
          </w:hyperlink>
        </w:p>
        <w:p>
          <w:pPr>
            <w:pStyle w:val="Contents5"/>
            <w:tabs>
              <w:tab w:val="clear" w:pos="7892"/>
              <w:tab w:val="right" w:pos="9026" w:leader="dot"/>
            </w:tabs>
            <w:rPr/>
          </w:pPr>
          <w:hyperlink w:anchor="__RefHeading___Toc991913_3264237689">
            <w:r>
              <w:rPr>
                <w:webHidden/>
                <w:rStyle w:val="IndexLink"/>
                <w:rtl w:val="true"/>
              </w:rPr>
              <w:t>«</w:t>
            </w:r>
            <w:r>
              <w:rPr>
                <w:rStyle w:val="IndexLink"/>
              </w:rPr>
              <w:t>24</w:t>
            </w:r>
            <w:r>
              <w:rPr>
                <w:rStyle w:val="IndexLink"/>
                <w:rtl w:val="true"/>
              </w:rPr>
              <w:t>»</w:t>
              <w:tab/>
            </w:r>
            <w:r>
              <w:rPr>
                <w:rStyle w:val="IndexLink"/>
              </w:rPr>
              <w:t>87</w:t>
            </w:r>
          </w:hyperlink>
        </w:p>
        <w:p>
          <w:pPr>
            <w:pStyle w:val="Contents5"/>
            <w:tabs>
              <w:tab w:val="clear" w:pos="7892"/>
              <w:tab w:val="right" w:pos="9026" w:leader="dot"/>
            </w:tabs>
            <w:rPr/>
          </w:pPr>
          <w:hyperlink w:anchor="__RefHeading___Toc991915_3264237689">
            <w:r>
              <w:rPr>
                <w:webHidden/>
                <w:rStyle w:val="IndexLink"/>
                <w:rtl w:val="true"/>
              </w:rPr>
              <w:t>«</w:t>
            </w:r>
            <w:r>
              <w:rPr>
                <w:rStyle w:val="IndexLink"/>
              </w:rPr>
              <w:t>25</w:t>
            </w:r>
            <w:r>
              <w:rPr>
                <w:rStyle w:val="IndexLink"/>
                <w:rtl w:val="true"/>
              </w:rPr>
              <w:t>»</w:t>
              <w:tab/>
            </w:r>
            <w:r>
              <w:rPr>
                <w:rStyle w:val="IndexLink"/>
              </w:rPr>
              <w:t>88</w:t>
            </w:r>
          </w:hyperlink>
        </w:p>
        <w:p>
          <w:pPr>
            <w:pStyle w:val="Contents5"/>
            <w:tabs>
              <w:tab w:val="clear" w:pos="7892"/>
              <w:tab w:val="right" w:pos="9026" w:leader="dot"/>
            </w:tabs>
            <w:rPr/>
          </w:pPr>
          <w:hyperlink w:anchor="__RefHeading___Toc991917_3264237689">
            <w:r>
              <w:rPr>
                <w:webHidden/>
                <w:rStyle w:val="IndexLink"/>
                <w:rtl w:val="true"/>
              </w:rPr>
              <w:t>بیان</w:t>
            </w:r>
            <w:r>
              <w:rPr>
                <w:rStyle w:val="IndexLink"/>
                <w:rtl w:val="true"/>
              </w:rPr>
              <w:tab/>
            </w:r>
            <w:r>
              <w:rPr>
                <w:rStyle w:val="IndexLink"/>
              </w:rPr>
              <w:t>88</w:t>
            </w:r>
          </w:hyperlink>
        </w:p>
        <w:p>
          <w:pPr>
            <w:pStyle w:val="Contents5"/>
            <w:tabs>
              <w:tab w:val="clear" w:pos="7892"/>
              <w:tab w:val="right" w:pos="9026" w:leader="dot"/>
            </w:tabs>
            <w:rPr/>
          </w:pPr>
          <w:hyperlink w:anchor="__RefHeading___Toc991919_3264237689">
            <w:r>
              <w:rPr>
                <w:webHidden/>
                <w:rStyle w:val="IndexLink"/>
                <w:rtl w:val="true"/>
              </w:rPr>
              <w:t>«</w:t>
            </w:r>
            <w:r>
              <w:rPr>
                <w:rStyle w:val="IndexLink"/>
              </w:rPr>
              <w:t>26</w:t>
            </w:r>
            <w:r>
              <w:rPr>
                <w:rStyle w:val="IndexLink"/>
                <w:rtl w:val="true"/>
              </w:rPr>
              <w:t>»</w:t>
              <w:tab/>
            </w:r>
            <w:r>
              <w:rPr>
                <w:rStyle w:val="IndexLink"/>
              </w:rPr>
              <w:t>88</w:t>
            </w:r>
          </w:hyperlink>
        </w:p>
        <w:p>
          <w:pPr>
            <w:pStyle w:val="Contents5"/>
            <w:tabs>
              <w:tab w:val="clear" w:pos="7892"/>
              <w:tab w:val="right" w:pos="9026" w:leader="dot"/>
            </w:tabs>
            <w:rPr/>
          </w:pPr>
          <w:hyperlink w:anchor="__RefHeading___Toc991921_3264237689">
            <w:r>
              <w:rPr>
                <w:webHidden/>
                <w:rStyle w:val="IndexLink"/>
                <w:rtl w:val="true"/>
              </w:rPr>
              <w:t>«</w:t>
            </w:r>
            <w:r>
              <w:rPr>
                <w:rStyle w:val="IndexLink"/>
              </w:rPr>
              <w:t>27</w:t>
            </w:r>
            <w:r>
              <w:rPr>
                <w:rStyle w:val="IndexLink"/>
                <w:rtl w:val="true"/>
              </w:rPr>
              <w:t>»</w:t>
              <w:tab/>
            </w:r>
            <w:r>
              <w:rPr>
                <w:rStyle w:val="IndexLink"/>
              </w:rPr>
              <w:t>89</w:t>
            </w:r>
          </w:hyperlink>
        </w:p>
        <w:p>
          <w:pPr>
            <w:pStyle w:val="Contents5"/>
            <w:tabs>
              <w:tab w:val="clear" w:pos="7892"/>
              <w:tab w:val="right" w:pos="9026" w:leader="dot"/>
            </w:tabs>
            <w:rPr/>
          </w:pPr>
          <w:hyperlink w:anchor="__RefHeading___Toc991923_3264237689">
            <w:r>
              <w:rPr>
                <w:webHidden/>
                <w:rStyle w:val="IndexLink"/>
                <w:rtl w:val="true"/>
              </w:rPr>
              <w:t>بیان</w:t>
            </w:r>
            <w:r>
              <w:rPr>
                <w:rStyle w:val="IndexLink"/>
                <w:rtl w:val="true"/>
              </w:rPr>
              <w:tab/>
            </w:r>
            <w:r>
              <w:rPr>
                <w:rStyle w:val="IndexLink"/>
              </w:rPr>
              <w:t>100</w:t>
            </w:r>
          </w:hyperlink>
        </w:p>
        <w:p>
          <w:pPr>
            <w:pStyle w:val="Contents5"/>
            <w:tabs>
              <w:tab w:val="clear" w:pos="7892"/>
              <w:tab w:val="right" w:pos="9026" w:leader="dot"/>
            </w:tabs>
            <w:rPr/>
          </w:pPr>
          <w:hyperlink w:anchor="__RefHeading___Toc991925_3264237689">
            <w:r>
              <w:rPr>
                <w:webHidden/>
                <w:rStyle w:val="IndexLink"/>
                <w:rtl w:val="true"/>
              </w:rPr>
              <w:t>«</w:t>
            </w:r>
            <w:r>
              <w:rPr>
                <w:rStyle w:val="IndexLink"/>
              </w:rPr>
              <w:t>28</w:t>
            </w:r>
            <w:r>
              <w:rPr>
                <w:rStyle w:val="IndexLink"/>
                <w:rtl w:val="true"/>
              </w:rPr>
              <w:t>»</w:t>
              <w:tab/>
            </w:r>
            <w:r>
              <w:rPr>
                <w:rStyle w:val="IndexLink"/>
              </w:rPr>
              <w:t>100</w:t>
            </w:r>
          </w:hyperlink>
        </w:p>
        <w:p>
          <w:pPr>
            <w:pStyle w:val="Contents5"/>
            <w:tabs>
              <w:tab w:val="clear" w:pos="7892"/>
              <w:tab w:val="right" w:pos="9026" w:leader="dot"/>
            </w:tabs>
            <w:rPr/>
          </w:pPr>
          <w:hyperlink w:anchor="__RefHeading___Toc991927_3264237689">
            <w:r>
              <w:rPr>
                <w:webHidden/>
                <w:rStyle w:val="IndexLink"/>
                <w:rtl w:val="true"/>
              </w:rPr>
              <w:t>«</w:t>
            </w:r>
            <w:r>
              <w:rPr>
                <w:rStyle w:val="IndexLink"/>
              </w:rPr>
              <w:t>29</w:t>
            </w:r>
            <w:r>
              <w:rPr>
                <w:rStyle w:val="IndexLink"/>
                <w:rtl w:val="true"/>
              </w:rPr>
              <w:t>»</w:t>
              <w:tab/>
            </w:r>
            <w:r>
              <w:rPr>
                <w:rStyle w:val="IndexLink"/>
              </w:rPr>
              <w:t>107</w:t>
            </w:r>
          </w:hyperlink>
        </w:p>
        <w:p>
          <w:pPr>
            <w:pStyle w:val="Contents5"/>
            <w:tabs>
              <w:tab w:val="clear" w:pos="7892"/>
              <w:tab w:val="right" w:pos="9026" w:leader="dot"/>
            </w:tabs>
            <w:rPr/>
          </w:pPr>
          <w:hyperlink w:anchor="__RefHeading___Toc991929_3264237689">
            <w:r>
              <w:rPr>
                <w:webHidden/>
                <w:rStyle w:val="IndexLink"/>
                <w:rtl w:val="true"/>
              </w:rPr>
              <w:t>بیان</w:t>
            </w:r>
            <w:r>
              <w:rPr>
                <w:rStyle w:val="IndexLink"/>
                <w:rtl w:val="true"/>
              </w:rPr>
              <w:tab/>
            </w:r>
            <w:r>
              <w:rPr>
                <w:rStyle w:val="IndexLink"/>
              </w:rPr>
              <w:t>109</w:t>
            </w:r>
          </w:hyperlink>
        </w:p>
        <w:p>
          <w:pPr>
            <w:pStyle w:val="Contents5"/>
            <w:tabs>
              <w:tab w:val="clear" w:pos="7892"/>
              <w:tab w:val="right" w:pos="9026" w:leader="dot"/>
            </w:tabs>
            <w:rPr/>
          </w:pPr>
          <w:hyperlink w:anchor="__RefHeading___Toc991931_3264237689">
            <w:r>
              <w:rPr>
                <w:webHidden/>
                <w:rStyle w:val="IndexLink"/>
                <w:rtl w:val="true"/>
              </w:rPr>
              <w:t>«</w:t>
            </w:r>
            <w:r>
              <w:rPr>
                <w:rStyle w:val="IndexLink"/>
              </w:rPr>
              <w:t>30</w:t>
            </w:r>
            <w:r>
              <w:rPr>
                <w:rStyle w:val="IndexLink"/>
                <w:rtl w:val="true"/>
              </w:rPr>
              <w:t>»</w:t>
              <w:tab/>
            </w:r>
            <w:r>
              <w:rPr>
                <w:rStyle w:val="IndexLink"/>
              </w:rPr>
              <w:t>110</w:t>
            </w:r>
          </w:hyperlink>
        </w:p>
        <w:p>
          <w:pPr>
            <w:pStyle w:val="Contents5"/>
            <w:tabs>
              <w:tab w:val="clear" w:pos="7892"/>
              <w:tab w:val="right" w:pos="9026" w:leader="dot"/>
            </w:tabs>
            <w:rPr/>
          </w:pPr>
          <w:hyperlink w:anchor="__RefHeading___Toc991933_3264237689">
            <w:r>
              <w:rPr>
                <w:webHidden/>
                <w:rStyle w:val="IndexLink"/>
                <w:rtl w:val="true"/>
              </w:rPr>
              <w:t>«</w:t>
            </w:r>
            <w:r>
              <w:rPr>
                <w:rStyle w:val="IndexLink"/>
              </w:rPr>
              <w:t>31</w:t>
            </w:r>
            <w:r>
              <w:rPr>
                <w:rStyle w:val="IndexLink"/>
                <w:rtl w:val="true"/>
              </w:rPr>
              <w:t>»</w:t>
              <w:tab/>
            </w:r>
            <w:r>
              <w:rPr>
                <w:rStyle w:val="IndexLink"/>
              </w:rPr>
              <w:t>111</w:t>
            </w:r>
          </w:hyperlink>
        </w:p>
        <w:p>
          <w:pPr>
            <w:pStyle w:val="Contents5"/>
            <w:tabs>
              <w:tab w:val="clear" w:pos="7892"/>
              <w:tab w:val="right" w:pos="9026" w:leader="dot"/>
            </w:tabs>
            <w:rPr/>
          </w:pPr>
          <w:hyperlink w:anchor="__RefHeading___Toc991935_3264237689">
            <w:r>
              <w:rPr>
                <w:webHidden/>
                <w:rStyle w:val="IndexLink"/>
                <w:rtl w:val="true"/>
              </w:rPr>
              <w:t>«</w:t>
            </w:r>
            <w:r>
              <w:rPr>
                <w:rStyle w:val="IndexLink"/>
              </w:rPr>
              <w:t>32</w:t>
            </w:r>
            <w:r>
              <w:rPr>
                <w:rStyle w:val="IndexLink"/>
                <w:rtl w:val="true"/>
              </w:rPr>
              <w:t>»</w:t>
              <w:tab/>
            </w:r>
            <w:r>
              <w:rPr>
                <w:rStyle w:val="IndexLink"/>
              </w:rPr>
              <w:t>112</w:t>
            </w:r>
          </w:hyperlink>
        </w:p>
        <w:p>
          <w:pPr>
            <w:pStyle w:val="Contents5"/>
            <w:tabs>
              <w:tab w:val="clear" w:pos="7892"/>
              <w:tab w:val="right" w:pos="9026" w:leader="dot"/>
            </w:tabs>
            <w:rPr/>
          </w:pPr>
          <w:hyperlink w:anchor="__RefHeading___Toc991937_3264237689">
            <w:r>
              <w:rPr>
                <w:webHidden/>
                <w:rStyle w:val="IndexLink"/>
                <w:rtl w:val="true"/>
              </w:rPr>
              <w:t>«</w:t>
            </w:r>
            <w:r>
              <w:rPr>
                <w:rStyle w:val="IndexLink"/>
              </w:rPr>
              <w:t>33</w:t>
            </w:r>
            <w:r>
              <w:rPr>
                <w:rStyle w:val="IndexLink"/>
                <w:rtl w:val="true"/>
              </w:rPr>
              <w:t>»</w:t>
              <w:tab/>
            </w:r>
            <w:r>
              <w:rPr>
                <w:rStyle w:val="IndexLink"/>
              </w:rPr>
              <w:t>113</w:t>
            </w:r>
          </w:hyperlink>
        </w:p>
        <w:p>
          <w:pPr>
            <w:pStyle w:val="Contents5"/>
            <w:tabs>
              <w:tab w:val="clear" w:pos="7892"/>
              <w:tab w:val="right" w:pos="9026" w:leader="dot"/>
            </w:tabs>
            <w:rPr/>
          </w:pPr>
          <w:hyperlink w:anchor="__RefHeading___Toc991939_3264237689">
            <w:r>
              <w:rPr>
                <w:webHidden/>
                <w:rStyle w:val="IndexLink"/>
                <w:rtl w:val="true"/>
              </w:rPr>
              <w:t>بیان</w:t>
            </w:r>
            <w:r>
              <w:rPr>
                <w:rStyle w:val="IndexLink"/>
                <w:rtl w:val="true"/>
              </w:rPr>
              <w:tab/>
            </w:r>
            <w:r>
              <w:rPr>
                <w:rStyle w:val="IndexLink"/>
              </w:rPr>
              <w:t>114</w:t>
            </w:r>
          </w:hyperlink>
        </w:p>
        <w:p>
          <w:pPr>
            <w:pStyle w:val="Contents5"/>
            <w:tabs>
              <w:tab w:val="clear" w:pos="7892"/>
              <w:tab w:val="right" w:pos="9026" w:leader="dot"/>
            </w:tabs>
            <w:rPr/>
          </w:pPr>
          <w:hyperlink w:anchor="__RefHeading___Toc991941_3264237689">
            <w:r>
              <w:rPr>
                <w:webHidden/>
                <w:rStyle w:val="IndexLink"/>
                <w:rtl w:val="true"/>
              </w:rPr>
              <w:t>«</w:t>
            </w:r>
            <w:r>
              <w:rPr>
                <w:rStyle w:val="IndexLink"/>
              </w:rPr>
              <w:t>34</w:t>
            </w:r>
            <w:r>
              <w:rPr>
                <w:rStyle w:val="IndexLink"/>
                <w:rtl w:val="true"/>
              </w:rPr>
              <w:t>»</w:t>
              <w:tab/>
            </w:r>
            <w:r>
              <w:rPr>
                <w:rStyle w:val="IndexLink"/>
              </w:rPr>
              <w:t>114</w:t>
            </w:r>
          </w:hyperlink>
        </w:p>
        <w:p>
          <w:pPr>
            <w:pStyle w:val="Contents5"/>
            <w:tabs>
              <w:tab w:val="clear" w:pos="7892"/>
              <w:tab w:val="right" w:pos="9026" w:leader="dot"/>
            </w:tabs>
            <w:rPr/>
          </w:pPr>
          <w:hyperlink w:anchor="__RefHeading___Toc991943_3264237689">
            <w:r>
              <w:rPr>
                <w:webHidden/>
                <w:rStyle w:val="IndexLink"/>
                <w:rtl w:val="true"/>
              </w:rPr>
              <w:t>«</w:t>
            </w:r>
            <w:r>
              <w:rPr>
                <w:rStyle w:val="IndexLink"/>
              </w:rPr>
              <w:t>35</w:t>
            </w:r>
            <w:r>
              <w:rPr>
                <w:rStyle w:val="IndexLink"/>
                <w:rtl w:val="true"/>
              </w:rPr>
              <w:t>»</w:t>
              <w:tab/>
            </w:r>
            <w:r>
              <w:rPr>
                <w:rStyle w:val="IndexLink"/>
              </w:rPr>
              <w:t>115</w:t>
            </w:r>
          </w:hyperlink>
        </w:p>
        <w:p>
          <w:pPr>
            <w:pStyle w:val="Contents5"/>
            <w:tabs>
              <w:tab w:val="clear" w:pos="7892"/>
              <w:tab w:val="right" w:pos="9026" w:leader="dot"/>
            </w:tabs>
            <w:rPr/>
          </w:pPr>
          <w:hyperlink w:anchor="__RefHeading___Toc991945_3264237689">
            <w:r>
              <w:rPr>
                <w:webHidden/>
                <w:rStyle w:val="IndexLink"/>
                <w:rtl w:val="true"/>
              </w:rPr>
              <w:t>«</w:t>
            </w:r>
            <w:r>
              <w:rPr>
                <w:rStyle w:val="IndexLink"/>
              </w:rPr>
              <w:t>36</w:t>
            </w:r>
            <w:r>
              <w:rPr>
                <w:rStyle w:val="IndexLink"/>
                <w:rtl w:val="true"/>
              </w:rPr>
              <w:t>»</w:t>
              <w:tab/>
            </w:r>
            <w:r>
              <w:rPr>
                <w:rStyle w:val="IndexLink"/>
              </w:rPr>
              <w:t>115</w:t>
            </w:r>
          </w:hyperlink>
        </w:p>
        <w:p>
          <w:pPr>
            <w:pStyle w:val="Contents5"/>
            <w:tabs>
              <w:tab w:val="clear" w:pos="7892"/>
              <w:tab w:val="right" w:pos="9026" w:leader="dot"/>
            </w:tabs>
            <w:rPr/>
          </w:pPr>
          <w:hyperlink w:anchor="__RefHeading___Toc991947_3264237689">
            <w:r>
              <w:rPr>
                <w:webHidden/>
                <w:rStyle w:val="IndexLink"/>
                <w:rtl w:val="true"/>
              </w:rPr>
              <w:t>«</w:t>
            </w:r>
            <w:r>
              <w:rPr>
                <w:rStyle w:val="IndexLink"/>
              </w:rPr>
              <w:t>37</w:t>
            </w:r>
            <w:r>
              <w:rPr>
                <w:rStyle w:val="IndexLink"/>
                <w:rtl w:val="true"/>
              </w:rPr>
              <w:t>»</w:t>
              <w:tab/>
            </w:r>
            <w:r>
              <w:rPr>
                <w:rStyle w:val="IndexLink"/>
              </w:rPr>
              <w:t>117</w:t>
            </w:r>
          </w:hyperlink>
        </w:p>
        <w:p>
          <w:pPr>
            <w:pStyle w:val="Contents5"/>
            <w:tabs>
              <w:tab w:val="clear" w:pos="7892"/>
              <w:tab w:val="right" w:pos="9026" w:leader="dot"/>
            </w:tabs>
            <w:rPr/>
          </w:pPr>
          <w:hyperlink w:anchor="__RefHeading___Toc991949_3264237689">
            <w:r>
              <w:rPr>
                <w:webHidden/>
                <w:rStyle w:val="IndexLink"/>
                <w:rtl w:val="true"/>
              </w:rPr>
              <w:t>«</w:t>
            </w:r>
            <w:r>
              <w:rPr>
                <w:rStyle w:val="IndexLink"/>
              </w:rPr>
              <w:t>38</w:t>
            </w:r>
            <w:r>
              <w:rPr>
                <w:rStyle w:val="IndexLink"/>
                <w:rtl w:val="true"/>
              </w:rPr>
              <w:t>»</w:t>
              <w:tab/>
            </w:r>
            <w:r>
              <w:rPr>
                <w:rStyle w:val="IndexLink"/>
              </w:rPr>
              <w:t>118</w:t>
            </w:r>
          </w:hyperlink>
        </w:p>
        <w:p>
          <w:pPr>
            <w:pStyle w:val="Contents5"/>
            <w:tabs>
              <w:tab w:val="clear" w:pos="7892"/>
              <w:tab w:val="right" w:pos="9026" w:leader="dot"/>
            </w:tabs>
            <w:rPr/>
          </w:pPr>
          <w:hyperlink w:anchor="__RefHeading___Toc991951_3264237689">
            <w:r>
              <w:rPr>
                <w:webHidden/>
                <w:rStyle w:val="IndexLink"/>
                <w:rtl w:val="true"/>
              </w:rPr>
              <w:t>توضیح</w:t>
            </w:r>
            <w:r>
              <w:rPr>
                <w:rStyle w:val="IndexLink"/>
                <w:rtl w:val="true"/>
              </w:rPr>
              <w:tab/>
            </w:r>
            <w:r>
              <w:rPr>
                <w:rStyle w:val="IndexLink"/>
              </w:rPr>
              <w:t>126</w:t>
            </w:r>
          </w:hyperlink>
        </w:p>
        <w:p>
          <w:pPr>
            <w:pStyle w:val="Contents5"/>
            <w:tabs>
              <w:tab w:val="clear" w:pos="7892"/>
              <w:tab w:val="right" w:pos="9026" w:leader="dot"/>
            </w:tabs>
            <w:rPr/>
          </w:pPr>
          <w:hyperlink w:anchor="__RefHeading___Toc991953_3264237689">
            <w:r>
              <w:rPr>
                <w:webHidden/>
                <w:rStyle w:val="IndexLink"/>
                <w:rtl w:val="true"/>
              </w:rPr>
              <w:t>«</w:t>
            </w:r>
            <w:r>
              <w:rPr>
                <w:rStyle w:val="IndexLink"/>
              </w:rPr>
              <w:t>39</w:t>
            </w:r>
            <w:r>
              <w:rPr>
                <w:rStyle w:val="IndexLink"/>
                <w:rtl w:val="true"/>
              </w:rPr>
              <w:t>»</w:t>
              <w:tab/>
            </w:r>
            <w:r>
              <w:rPr>
                <w:rStyle w:val="IndexLink"/>
              </w:rPr>
              <w:t>127</w:t>
            </w:r>
          </w:hyperlink>
        </w:p>
        <w:p>
          <w:pPr>
            <w:pStyle w:val="Contents5"/>
            <w:tabs>
              <w:tab w:val="clear" w:pos="7892"/>
              <w:tab w:val="right" w:pos="9026" w:leader="dot"/>
            </w:tabs>
            <w:rPr/>
          </w:pPr>
          <w:hyperlink w:anchor="__RefHeading___Toc991955_3264237689">
            <w:r>
              <w:rPr>
                <w:webHidden/>
                <w:rStyle w:val="IndexLink"/>
                <w:rtl w:val="true"/>
              </w:rPr>
              <w:t>بیان</w:t>
            </w:r>
            <w:r>
              <w:rPr>
                <w:rStyle w:val="IndexLink"/>
                <w:rtl w:val="true"/>
              </w:rPr>
              <w:tab/>
            </w:r>
            <w:r>
              <w:rPr>
                <w:rStyle w:val="IndexLink"/>
              </w:rPr>
              <w:t>128</w:t>
            </w:r>
          </w:hyperlink>
        </w:p>
        <w:p>
          <w:pPr>
            <w:pStyle w:val="Contents5"/>
            <w:tabs>
              <w:tab w:val="clear" w:pos="7892"/>
              <w:tab w:val="right" w:pos="9026" w:leader="dot"/>
            </w:tabs>
            <w:rPr/>
          </w:pPr>
          <w:hyperlink w:anchor="__RefHeading___Toc991957_3264237689">
            <w:r>
              <w:rPr>
                <w:webHidden/>
                <w:rStyle w:val="IndexLink"/>
                <w:rtl w:val="true"/>
              </w:rPr>
              <w:t>«</w:t>
            </w:r>
            <w:r>
              <w:rPr>
                <w:rStyle w:val="IndexLink"/>
              </w:rPr>
              <w:t>40</w:t>
            </w:r>
            <w:r>
              <w:rPr>
                <w:rStyle w:val="IndexLink"/>
                <w:rtl w:val="true"/>
              </w:rPr>
              <w:t>»</w:t>
              <w:tab/>
            </w:r>
            <w:r>
              <w:rPr>
                <w:rStyle w:val="IndexLink"/>
              </w:rPr>
              <w:t>129</w:t>
            </w:r>
          </w:hyperlink>
        </w:p>
        <w:p>
          <w:pPr>
            <w:pStyle w:val="Contents5"/>
            <w:tabs>
              <w:tab w:val="clear" w:pos="7892"/>
              <w:tab w:val="right" w:pos="9026" w:leader="dot"/>
            </w:tabs>
            <w:rPr/>
          </w:pPr>
          <w:hyperlink w:anchor="__RefHeading___Toc991959_3264237689">
            <w:r>
              <w:rPr>
                <w:webHidden/>
                <w:rStyle w:val="IndexLink"/>
                <w:rtl w:val="true"/>
              </w:rPr>
              <w:t>بیان</w:t>
            </w:r>
            <w:r>
              <w:rPr>
                <w:rStyle w:val="IndexLink"/>
                <w:rtl w:val="true"/>
              </w:rPr>
              <w:tab/>
            </w:r>
            <w:r>
              <w:rPr>
                <w:rStyle w:val="IndexLink"/>
              </w:rPr>
              <w:t>131</w:t>
            </w:r>
          </w:hyperlink>
        </w:p>
        <w:p>
          <w:pPr>
            <w:pStyle w:val="Contents5"/>
            <w:tabs>
              <w:tab w:val="clear" w:pos="7892"/>
              <w:tab w:val="right" w:pos="9026" w:leader="dot"/>
            </w:tabs>
            <w:rPr/>
          </w:pPr>
          <w:hyperlink w:anchor="__RefHeading___Toc991961_3264237689">
            <w:r>
              <w:rPr>
                <w:webHidden/>
                <w:rStyle w:val="IndexLink"/>
                <w:rtl w:val="true"/>
              </w:rPr>
              <w:t>«</w:t>
            </w:r>
            <w:r>
              <w:rPr>
                <w:rStyle w:val="IndexLink"/>
              </w:rPr>
              <w:t>41</w:t>
            </w:r>
            <w:r>
              <w:rPr>
                <w:rStyle w:val="IndexLink"/>
                <w:rtl w:val="true"/>
              </w:rPr>
              <w:t>»</w:t>
              <w:tab/>
            </w:r>
            <w:r>
              <w:rPr>
                <w:rStyle w:val="IndexLink"/>
              </w:rPr>
              <w:t>133</w:t>
            </w:r>
          </w:hyperlink>
        </w:p>
        <w:p>
          <w:pPr>
            <w:pStyle w:val="Contents5"/>
            <w:tabs>
              <w:tab w:val="clear" w:pos="7892"/>
              <w:tab w:val="right" w:pos="9026" w:leader="dot"/>
            </w:tabs>
            <w:rPr/>
          </w:pPr>
          <w:hyperlink w:anchor="__RefHeading___Toc991963_3264237689">
            <w:r>
              <w:rPr>
                <w:webHidden/>
                <w:rStyle w:val="IndexLink"/>
                <w:rtl w:val="true"/>
              </w:rPr>
              <w:t>«</w:t>
            </w:r>
            <w:r>
              <w:rPr>
                <w:rStyle w:val="IndexLink"/>
              </w:rPr>
              <w:t>42</w:t>
            </w:r>
            <w:r>
              <w:rPr>
                <w:rStyle w:val="IndexLink"/>
                <w:rtl w:val="true"/>
              </w:rPr>
              <w:t>»</w:t>
              <w:tab/>
            </w:r>
            <w:r>
              <w:rPr>
                <w:rStyle w:val="IndexLink"/>
              </w:rPr>
              <w:t>133</w:t>
            </w:r>
          </w:hyperlink>
        </w:p>
        <w:p>
          <w:pPr>
            <w:pStyle w:val="Contents5"/>
            <w:tabs>
              <w:tab w:val="clear" w:pos="7892"/>
              <w:tab w:val="right" w:pos="9026" w:leader="dot"/>
            </w:tabs>
            <w:rPr/>
          </w:pPr>
          <w:hyperlink w:anchor="__RefHeading___Toc991965_3264237689">
            <w:r>
              <w:rPr>
                <w:webHidden/>
                <w:rStyle w:val="IndexLink"/>
                <w:rtl w:val="true"/>
              </w:rPr>
              <w:t>«</w:t>
            </w:r>
            <w:r>
              <w:rPr>
                <w:rStyle w:val="IndexLink"/>
              </w:rPr>
              <w:t>43</w:t>
            </w:r>
            <w:r>
              <w:rPr>
                <w:rStyle w:val="IndexLink"/>
                <w:rtl w:val="true"/>
              </w:rPr>
              <w:t>»</w:t>
              <w:tab/>
            </w:r>
            <w:r>
              <w:rPr>
                <w:rStyle w:val="IndexLink"/>
              </w:rPr>
              <w:t>134</w:t>
            </w:r>
          </w:hyperlink>
        </w:p>
        <w:p>
          <w:pPr>
            <w:pStyle w:val="Contents5"/>
            <w:tabs>
              <w:tab w:val="clear" w:pos="7892"/>
              <w:tab w:val="right" w:pos="9026" w:leader="dot"/>
            </w:tabs>
            <w:rPr/>
          </w:pPr>
          <w:hyperlink w:anchor="__RefHeading___Toc991967_3264237689">
            <w:r>
              <w:rPr>
                <w:webHidden/>
                <w:rStyle w:val="IndexLink"/>
                <w:rtl w:val="true"/>
              </w:rPr>
              <w:t>«</w:t>
            </w:r>
            <w:r>
              <w:rPr>
                <w:rStyle w:val="IndexLink"/>
              </w:rPr>
              <w:t>44</w:t>
            </w:r>
            <w:r>
              <w:rPr>
                <w:rStyle w:val="IndexLink"/>
                <w:rtl w:val="true"/>
              </w:rPr>
              <w:t>»</w:t>
              <w:tab/>
            </w:r>
            <w:r>
              <w:rPr>
                <w:rStyle w:val="IndexLink"/>
              </w:rPr>
              <w:t>135</w:t>
            </w:r>
          </w:hyperlink>
        </w:p>
        <w:p>
          <w:pPr>
            <w:pStyle w:val="Contents5"/>
            <w:tabs>
              <w:tab w:val="clear" w:pos="7892"/>
              <w:tab w:val="right" w:pos="9026" w:leader="dot"/>
            </w:tabs>
            <w:rPr/>
          </w:pPr>
          <w:hyperlink w:anchor="__RefHeading___Toc991969_3264237689">
            <w:r>
              <w:rPr>
                <w:webHidden/>
                <w:rStyle w:val="IndexLink"/>
                <w:rtl w:val="true"/>
              </w:rPr>
              <w:t>بیان</w:t>
            </w:r>
            <w:r>
              <w:rPr>
                <w:rStyle w:val="IndexLink"/>
                <w:rtl w:val="true"/>
              </w:rPr>
              <w:tab/>
            </w:r>
            <w:r>
              <w:rPr>
                <w:rStyle w:val="IndexLink"/>
              </w:rPr>
              <w:t>135</w:t>
            </w:r>
          </w:hyperlink>
        </w:p>
        <w:p>
          <w:pPr>
            <w:pStyle w:val="Contents5"/>
            <w:tabs>
              <w:tab w:val="clear" w:pos="7892"/>
              <w:tab w:val="right" w:pos="9026" w:leader="dot"/>
            </w:tabs>
            <w:rPr/>
          </w:pPr>
          <w:hyperlink w:anchor="__RefHeading___Toc991971_3264237689">
            <w:r>
              <w:rPr>
                <w:webHidden/>
                <w:rStyle w:val="IndexLink"/>
                <w:rtl w:val="true"/>
              </w:rPr>
              <w:t>«</w:t>
            </w:r>
            <w:r>
              <w:rPr>
                <w:rStyle w:val="IndexLink"/>
              </w:rPr>
              <w:t>45</w:t>
            </w:r>
            <w:r>
              <w:rPr>
                <w:rStyle w:val="IndexLink"/>
                <w:rtl w:val="true"/>
              </w:rPr>
              <w:t>»</w:t>
              <w:tab/>
            </w:r>
            <w:r>
              <w:rPr>
                <w:rStyle w:val="IndexLink"/>
              </w:rPr>
              <w:t>136</w:t>
            </w:r>
          </w:hyperlink>
        </w:p>
        <w:p>
          <w:pPr>
            <w:pStyle w:val="Contents5"/>
            <w:tabs>
              <w:tab w:val="clear" w:pos="7892"/>
              <w:tab w:val="right" w:pos="9026" w:leader="dot"/>
            </w:tabs>
            <w:rPr/>
          </w:pPr>
          <w:hyperlink w:anchor="__RefHeading___Toc991973_3264237689">
            <w:r>
              <w:rPr>
                <w:webHidden/>
                <w:rStyle w:val="IndexLink"/>
                <w:rtl w:val="true"/>
              </w:rPr>
              <w:t>«</w:t>
            </w:r>
            <w:r>
              <w:rPr>
                <w:rStyle w:val="IndexLink"/>
              </w:rPr>
              <w:t>46</w:t>
            </w:r>
            <w:r>
              <w:rPr>
                <w:rStyle w:val="IndexLink"/>
                <w:rtl w:val="true"/>
              </w:rPr>
              <w:t>»</w:t>
              <w:tab/>
            </w:r>
            <w:r>
              <w:rPr>
                <w:rStyle w:val="IndexLink"/>
              </w:rPr>
              <w:t>137</w:t>
            </w:r>
          </w:hyperlink>
        </w:p>
        <w:p>
          <w:pPr>
            <w:pStyle w:val="Contents5"/>
            <w:tabs>
              <w:tab w:val="clear" w:pos="7892"/>
              <w:tab w:val="right" w:pos="9026" w:leader="dot"/>
            </w:tabs>
            <w:rPr/>
          </w:pPr>
          <w:hyperlink w:anchor="__RefHeading___Toc991975_3264237689">
            <w:r>
              <w:rPr>
                <w:webHidden/>
                <w:rStyle w:val="IndexLink"/>
                <w:rtl w:val="true"/>
              </w:rPr>
              <w:t>«</w:t>
            </w:r>
            <w:r>
              <w:rPr>
                <w:rStyle w:val="IndexLink"/>
              </w:rPr>
              <w:t>47</w:t>
            </w:r>
            <w:r>
              <w:rPr>
                <w:rStyle w:val="IndexLink"/>
                <w:rtl w:val="true"/>
              </w:rPr>
              <w:t>»</w:t>
              <w:tab/>
            </w:r>
            <w:r>
              <w:rPr>
                <w:rStyle w:val="IndexLink"/>
              </w:rPr>
              <w:t>138</w:t>
            </w:r>
          </w:hyperlink>
        </w:p>
        <w:p>
          <w:pPr>
            <w:pStyle w:val="Contents5"/>
            <w:tabs>
              <w:tab w:val="clear" w:pos="7892"/>
              <w:tab w:val="right" w:pos="9026" w:leader="dot"/>
            </w:tabs>
            <w:rPr/>
          </w:pPr>
          <w:hyperlink w:anchor="__RefHeading___Toc991977_3264237689">
            <w:r>
              <w:rPr>
                <w:webHidden/>
                <w:rStyle w:val="IndexLink"/>
                <w:rtl w:val="true"/>
              </w:rPr>
              <w:t>بیان</w:t>
            </w:r>
            <w:r>
              <w:rPr>
                <w:rStyle w:val="IndexLink"/>
                <w:rtl w:val="true"/>
              </w:rPr>
              <w:tab/>
            </w:r>
            <w:r>
              <w:rPr>
                <w:rStyle w:val="IndexLink"/>
              </w:rPr>
              <w:t>139</w:t>
            </w:r>
          </w:hyperlink>
        </w:p>
        <w:p>
          <w:pPr>
            <w:pStyle w:val="Contents5"/>
            <w:tabs>
              <w:tab w:val="clear" w:pos="7892"/>
              <w:tab w:val="right" w:pos="9026" w:leader="dot"/>
            </w:tabs>
            <w:rPr/>
          </w:pPr>
          <w:hyperlink w:anchor="__RefHeading___Toc991979_3264237689">
            <w:r>
              <w:rPr>
                <w:webHidden/>
                <w:rStyle w:val="IndexLink"/>
                <w:rtl w:val="true"/>
              </w:rPr>
              <w:t>«</w:t>
            </w:r>
            <w:r>
              <w:rPr>
                <w:rStyle w:val="IndexLink"/>
              </w:rPr>
              <w:t>48</w:t>
            </w:r>
            <w:r>
              <w:rPr>
                <w:rStyle w:val="IndexLink"/>
                <w:rtl w:val="true"/>
              </w:rPr>
              <w:t>»</w:t>
              <w:tab/>
            </w:r>
            <w:r>
              <w:rPr>
                <w:rStyle w:val="IndexLink"/>
              </w:rPr>
              <w:t>139</w:t>
            </w:r>
          </w:hyperlink>
        </w:p>
        <w:p>
          <w:pPr>
            <w:pStyle w:val="Contents5"/>
            <w:tabs>
              <w:tab w:val="clear" w:pos="7892"/>
              <w:tab w:val="right" w:pos="9026" w:leader="dot"/>
            </w:tabs>
            <w:rPr/>
          </w:pPr>
          <w:hyperlink w:anchor="__RefHeading___Toc991981_3264237689">
            <w:r>
              <w:rPr>
                <w:webHidden/>
                <w:rStyle w:val="IndexLink"/>
                <w:rtl w:val="true"/>
              </w:rPr>
              <w:t>«</w:t>
            </w:r>
            <w:r>
              <w:rPr>
                <w:rStyle w:val="IndexLink"/>
              </w:rPr>
              <w:t>49</w:t>
            </w:r>
            <w:r>
              <w:rPr>
                <w:rStyle w:val="IndexLink"/>
                <w:rtl w:val="true"/>
              </w:rPr>
              <w:t>»</w:t>
              <w:tab/>
            </w:r>
            <w:r>
              <w:rPr>
                <w:rStyle w:val="IndexLink"/>
              </w:rPr>
              <w:t>141</w:t>
            </w:r>
          </w:hyperlink>
        </w:p>
        <w:p>
          <w:pPr>
            <w:pStyle w:val="Contents5"/>
            <w:tabs>
              <w:tab w:val="clear" w:pos="7892"/>
              <w:tab w:val="right" w:pos="9026" w:leader="dot"/>
            </w:tabs>
            <w:rPr/>
          </w:pPr>
          <w:hyperlink w:anchor="__RefHeading___Toc991983_3264237689">
            <w:r>
              <w:rPr>
                <w:webHidden/>
                <w:rStyle w:val="IndexLink"/>
                <w:rtl w:val="true"/>
              </w:rPr>
              <w:t>«</w:t>
            </w:r>
            <w:r>
              <w:rPr>
                <w:rStyle w:val="IndexLink"/>
              </w:rPr>
              <w:t>50</w:t>
            </w:r>
            <w:r>
              <w:rPr>
                <w:rStyle w:val="IndexLink"/>
                <w:rtl w:val="true"/>
              </w:rPr>
              <w:t>»</w:t>
              <w:tab/>
            </w:r>
            <w:r>
              <w:rPr>
                <w:rStyle w:val="IndexLink"/>
              </w:rPr>
              <w:t>145</w:t>
            </w:r>
          </w:hyperlink>
        </w:p>
        <w:p>
          <w:pPr>
            <w:pStyle w:val="Contents5"/>
            <w:tabs>
              <w:tab w:val="clear" w:pos="7892"/>
              <w:tab w:val="right" w:pos="9026" w:leader="dot"/>
            </w:tabs>
            <w:rPr/>
          </w:pPr>
          <w:hyperlink w:anchor="__RefHeading___Toc991985_3264237689">
            <w:r>
              <w:rPr>
                <w:webHidden/>
                <w:rStyle w:val="IndexLink"/>
                <w:rtl w:val="true"/>
              </w:rPr>
              <w:t>«</w:t>
            </w:r>
            <w:r>
              <w:rPr>
                <w:rStyle w:val="IndexLink"/>
              </w:rPr>
              <w:t>51</w:t>
            </w:r>
            <w:r>
              <w:rPr>
                <w:rStyle w:val="IndexLink"/>
                <w:rtl w:val="true"/>
              </w:rPr>
              <w:t>»</w:t>
              <w:tab/>
            </w:r>
            <w:r>
              <w:rPr>
                <w:rStyle w:val="IndexLink"/>
              </w:rPr>
              <w:t>146</w:t>
            </w:r>
          </w:hyperlink>
        </w:p>
        <w:p>
          <w:pPr>
            <w:pStyle w:val="Contents5"/>
            <w:tabs>
              <w:tab w:val="clear" w:pos="7892"/>
              <w:tab w:val="right" w:pos="9026" w:leader="dot"/>
            </w:tabs>
            <w:rPr/>
          </w:pPr>
          <w:hyperlink w:anchor="__RefHeading___Toc991987_3264237689">
            <w:r>
              <w:rPr>
                <w:webHidden/>
                <w:rStyle w:val="IndexLink"/>
                <w:rtl w:val="true"/>
              </w:rPr>
              <w:t>«</w:t>
            </w:r>
            <w:r>
              <w:rPr>
                <w:rStyle w:val="IndexLink"/>
              </w:rPr>
              <w:t>52</w:t>
            </w:r>
            <w:r>
              <w:rPr>
                <w:rStyle w:val="IndexLink"/>
                <w:rtl w:val="true"/>
              </w:rPr>
              <w:t>»</w:t>
              <w:tab/>
            </w:r>
            <w:r>
              <w:rPr>
                <w:rStyle w:val="IndexLink"/>
              </w:rPr>
              <w:t>149</w:t>
            </w:r>
          </w:hyperlink>
        </w:p>
        <w:p>
          <w:pPr>
            <w:pStyle w:val="Contents5"/>
            <w:tabs>
              <w:tab w:val="clear" w:pos="7892"/>
              <w:tab w:val="right" w:pos="9026" w:leader="dot"/>
            </w:tabs>
            <w:rPr/>
          </w:pPr>
          <w:hyperlink w:anchor="__RefHeading___Toc991989_3264237689">
            <w:r>
              <w:rPr>
                <w:webHidden/>
                <w:rStyle w:val="IndexLink"/>
                <w:rtl w:val="true"/>
              </w:rPr>
              <w:t>«</w:t>
            </w:r>
            <w:r>
              <w:rPr>
                <w:rStyle w:val="IndexLink"/>
              </w:rPr>
              <w:t>53</w:t>
            </w:r>
            <w:r>
              <w:rPr>
                <w:rStyle w:val="IndexLink"/>
                <w:rtl w:val="true"/>
              </w:rPr>
              <w:t>»</w:t>
              <w:tab/>
            </w:r>
            <w:r>
              <w:rPr>
                <w:rStyle w:val="IndexLink"/>
              </w:rPr>
              <w:t>151</w:t>
            </w:r>
          </w:hyperlink>
        </w:p>
        <w:p>
          <w:pPr>
            <w:pStyle w:val="Contents5"/>
            <w:tabs>
              <w:tab w:val="clear" w:pos="7892"/>
              <w:tab w:val="right" w:pos="9026" w:leader="dot"/>
            </w:tabs>
            <w:rPr/>
          </w:pPr>
          <w:hyperlink w:anchor="__RefHeading___Toc991991_3264237689">
            <w:r>
              <w:rPr>
                <w:webHidden/>
                <w:rStyle w:val="IndexLink"/>
                <w:rtl w:val="true"/>
              </w:rPr>
              <w:t>«</w:t>
            </w:r>
            <w:r>
              <w:rPr>
                <w:rStyle w:val="IndexLink"/>
              </w:rPr>
              <w:t>54</w:t>
            </w:r>
            <w:r>
              <w:rPr>
                <w:rStyle w:val="IndexLink"/>
                <w:rtl w:val="true"/>
              </w:rPr>
              <w:t>»</w:t>
              <w:tab/>
            </w:r>
            <w:r>
              <w:rPr>
                <w:rStyle w:val="IndexLink"/>
              </w:rPr>
              <w:t>152</w:t>
            </w:r>
          </w:hyperlink>
        </w:p>
        <w:p>
          <w:pPr>
            <w:pStyle w:val="Contents5"/>
            <w:tabs>
              <w:tab w:val="clear" w:pos="7892"/>
              <w:tab w:val="right" w:pos="9026" w:leader="dot"/>
            </w:tabs>
            <w:rPr/>
          </w:pPr>
          <w:hyperlink w:anchor="__RefHeading___Toc991993_3264237689">
            <w:r>
              <w:rPr>
                <w:webHidden/>
                <w:rStyle w:val="IndexLink"/>
                <w:rtl w:val="true"/>
              </w:rPr>
              <w:t>بیان</w:t>
            </w:r>
            <w:r>
              <w:rPr>
                <w:rStyle w:val="IndexLink"/>
                <w:rtl w:val="true"/>
              </w:rPr>
              <w:tab/>
            </w:r>
            <w:r>
              <w:rPr>
                <w:rStyle w:val="IndexLink"/>
              </w:rPr>
              <w:t>156</w:t>
            </w:r>
          </w:hyperlink>
        </w:p>
        <w:p>
          <w:pPr>
            <w:pStyle w:val="Contents5"/>
            <w:tabs>
              <w:tab w:val="clear" w:pos="7892"/>
              <w:tab w:val="right" w:pos="9026" w:leader="dot"/>
            </w:tabs>
            <w:rPr/>
          </w:pPr>
          <w:hyperlink w:anchor="__RefHeading___Toc991995_3264237689">
            <w:r>
              <w:rPr>
                <w:webHidden/>
                <w:rStyle w:val="IndexLink"/>
                <w:rtl w:val="true"/>
              </w:rPr>
              <w:t>«</w:t>
            </w:r>
            <w:r>
              <w:rPr>
                <w:rStyle w:val="IndexLink"/>
              </w:rPr>
              <w:t>55</w:t>
            </w:r>
            <w:r>
              <w:rPr>
                <w:rStyle w:val="IndexLink"/>
                <w:rtl w:val="true"/>
              </w:rPr>
              <w:t>»</w:t>
              <w:tab/>
            </w:r>
            <w:r>
              <w:rPr>
                <w:rStyle w:val="IndexLink"/>
              </w:rPr>
              <w:t>156</w:t>
            </w:r>
          </w:hyperlink>
        </w:p>
        <w:p>
          <w:pPr>
            <w:pStyle w:val="Contents5"/>
            <w:tabs>
              <w:tab w:val="clear" w:pos="7892"/>
              <w:tab w:val="right" w:pos="9026" w:leader="dot"/>
            </w:tabs>
            <w:rPr/>
          </w:pPr>
          <w:hyperlink w:anchor="__RefHeading___Toc991997_3264237689">
            <w:r>
              <w:rPr>
                <w:webHidden/>
                <w:rStyle w:val="IndexLink"/>
                <w:rtl w:val="true"/>
              </w:rPr>
              <w:t>بیان</w:t>
            </w:r>
            <w:r>
              <w:rPr>
                <w:rStyle w:val="IndexLink"/>
                <w:rtl w:val="true"/>
              </w:rPr>
              <w:tab/>
            </w:r>
            <w:r>
              <w:rPr>
                <w:rStyle w:val="IndexLink"/>
              </w:rPr>
              <w:t>164</w:t>
            </w:r>
          </w:hyperlink>
        </w:p>
        <w:p>
          <w:pPr>
            <w:pStyle w:val="Contents5"/>
            <w:tabs>
              <w:tab w:val="clear" w:pos="7892"/>
              <w:tab w:val="right" w:pos="9026" w:leader="dot"/>
            </w:tabs>
            <w:rPr/>
          </w:pPr>
          <w:hyperlink w:anchor="__RefHeading___Toc991999_3264237689">
            <w:r>
              <w:rPr>
                <w:webHidden/>
                <w:rStyle w:val="IndexLink"/>
                <w:rtl w:val="true"/>
              </w:rPr>
              <w:t>«</w:t>
            </w:r>
            <w:r>
              <w:rPr>
                <w:rStyle w:val="IndexLink"/>
              </w:rPr>
              <w:t>56</w:t>
            </w:r>
            <w:r>
              <w:rPr>
                <w:rStyle w:val="IndexLink"/>
                <w:rtl w:val="true"/>
              </w:rPr>
              <w:t>»</w:t>
              <w:tab/>
            </w:r>
            <w:r>
              <w:rPr>
                <w:rStyle w:val="IndexLink"/>
              </w:rPr>
              <w:t>165</w:t>
            </w:r>
          </w:hyperlink>
        </w:p>
        <w:p>
          <w:pPr>
            <w:pStyle w:val="Contents5"/>
            <w:tabs>
              <w:tab w:val="clear" w:pos="7892"/>
              <w:tab w:val="right" w:pos="9026" w:leader="dot"/>
            </w:tabs>
            <w:rPr/>
          </w:pPr>
          <w:hyperlink w:anchor="__RefHeading___Toc992001_3264237689">
            <w:r>
              <w:rPr>
                <w:webHidden/>
                <w:rStyle w:val="IndexLink"/>
                <w:rtl w:val="true"/>
              </w:rPr>
              <w:t>«</w:t>
            </w:r>
            <w:r>
              <w:rPr>
                <w:rStyle w:val="IndexLink"/>
              </w:rPr>
              <w:t>57</w:t>
            </w:r>
            <w:r>
              <w:rPr>
                <w:rStyle w:val="IndexLink"/>
                <w:rtl w:val="true"/>
              </w:rPr>
              <w:t>»</w:t>
              <w:tab/>
            </w:r>
            <w:r>
              <w:rPr>
                <w:rStyle w:val="IndexLink"/>
              </w:rPr>
              <w:t>166</w:t>
            </w:r>
          </w:hyperlink>
        </w:p>
        <w:p>
          <w:pPr>
            <w:pStyle w:val="Contents5"/>
            <w:tabs>
              <w:tab w:val="clear" w:pos="7892"/>
              <w:tab w:val="right" w:pos="9026" w:leader="dot"/>
            </w:tabs>
            <w:rPr/>
          </w:pPr>
          <w:hyperlink w:anchor="__RefHeading___Toc992003_3264237689">
            <w:r>
              <w:rPr>
                <w:webHidden/>
                <w:rStyle w:val="IndexLink"/>
                <w:rtl w:val="true"/>
              </w:rPr>
              <w:t>«</w:t>
            </w:r>
            <w:r>
              <w:rPr>
                <w:rStyle w:val="IndexLink"/>
              </w:rPr>
              <w:t>58</w:t>
            </w:r>
            <w:r>
              <w:rPr>
                <w:rStyle w:val="IndexLink"/>
                <w:rtl w:val="true"/>
              </w:rPr>
              <w:t>»</w:t>
              <w:tab/>
            </w:r>
            <w:r>
              <w:rPr>
                <w:rStyle w:val="IndexLink"/>
              </w:rPr>
              <w:t>167</w:t>
            </w:r>
          </w:hyperlink>
        </w:p>
        <w:p>
          <w:pPr>
            <w:pStyle w:val="Contents5"/>
            <w:tabs>
              <w:tab w:val="clear" w:pos="7892"/>
              <w:tab w:val="right" w:pos="9026" w:leader="dot"/>
            </w:tabs>
            <w:rPr/>
          </w:pPr>
          <w:hyperlink w:anchor="__RefHeading___Toc992005_3264237689">
            <w:r>
              <w:rPr>
                <w:webHidden/>
                <w:rStyle w:val="IndexLink"/>
                <w:rtl w:val="true"/>
              </w:rPr>
              <w:t>«</w:t>
            </w:r>
            <w:r>
              <w:rPr>
                <w:rStyle w:val="IndexLink"/>
              </w:rPr>
              <w:t>59</w:t>
            </w:r>
            <w:r>
              <w:rPr>
                <w:rStyle w:val="IndexLink"/>
                <w:rtl w:val="true"/>
              </w:rPr>
              <w:t>»</w:t>
              <w:tab/>
            </w:r>
            <w:r>
              <w:rPr>
                <w:rStyle w:val="IndexLink"/>
              </w:rPr>
              <w:t>167</w:t>
            </w:r>
          </w:hyperlink>
        </w:p>
        <w:p>
          <w:pPr>
            <w:pStyle w:val="Contents5"/>
            <w:tabs>
              <w:tab w:val="clear" w:pos="7892"/>
              <w:tab w:val="right" w:pos="9026" w:leader="dot"/>
            </w:tabs>
            <w:rPr/>
          </w:pPr>
          <w:hyperlink w:anchor="__RefHeading___Toc992007_3264237689">
            <w:r>
              <w:rPr>
                <w:webHidden/>
                <w:rStyle w:val="IndexLink"/>
                <w:rtl w:val="true"/>
              </w:rPr>
              <w:t>«</w:t>
            </w:r>
            <w:r>
              <w:rPr>
                <w:rStyle w:val="IndexLink"/>
              </w:rPr>
              <w:t>60</w:t>
            </w:r>
            <w:r>
              <w:rPr>
                <w:rStyle w:val="IndexLink"/>
                <w:rtl w:val="true"/>
              </w:rPr>
              <w:t>»</w:t>
              <w:tab/>
            </w:r>
            <w:r>
              <w:rPr>
                <w:rStyle w:val="IndexLink"/>
              </w:rPr>
              <w:t>168</w:t>
            </w:r>
          </w:hyperlink>
        </w:p>
        <w:p>
          <w:pPr>
            <w:pStyle w:val="Contents5"/>
            <w:tabs>
              <w:tab w:val="clear" w:pos="7892"/>
              <w:tab w:val="right" w:pos="9026" w:leader="dot"/>
            </w:tabs>
            <w:rPr/>
          </w:pPr>
          <w:hyperlink w:anchor="__RefHeading___Toc992009_3264237689">
            <w:r>
              <w:rPr>
                <w:webHidden/>
                <w:rStyle w:val="IndexLink"/>
                <w:rtl w:val="true"/>
              </w:rPr>
              <w:t>«</w:t>
            </w:r>
            <w:r>
              <w:rPr>
                <w:rStyle w:val="IndexLink"/>
              </w:rPr>
              <w:t>61</w:t>
            </w:r>
            <w:r>
              <w:rPr>
                <w:rStyle w:val="IndexLink"/>
                <w:rtl w:val="true"/>
              </w:rPr>
              <w:t>»</w:t>
              <w:tab/>
            </w:r>
            <w:r>
              <w:rPr>
                <w:rStyle w:val="IndexLink"/>
              </w:rPr>
              <w:t>168</w:t>
            </w:r>
          </w:hyperlink>
        </w:p>
        <w:p>
          <w:pPr>
            <w:pStyle w:val="Contents5"/>
            <w:tabs>
              <w:tab w:val="clear" w:pos="7892"/>
              <w:tab w:val="right" w:pos="9026" w:leader="dot"/>
            </w:tabs>
            <w:rPr/>
          </w:pPr>
          <w:hyperlink w:anchor="__RefHeading___Toc992011_3264237689">
            <w:r>
              <w:rPr>
                <w:webHidden/>
                <w:rStyle w:val="IndexLink"/>
                <w:rtl w:val="true"/>
              </w:rPr>
              <w:t>«</w:t>
            </w:r>
            <w:r>
              <w:rPr>
                <w:rStyle w:val="IndexLink"/>
              </w:rPr>
              <w:t>62</w:t>
            </w:r>
            <w:r>
              <w:rPr>
                <w:rStyle w:val="IndexLink"/>
                <w:rtl w:val="true"/>
              </w:rPr>
              <w:t>»</w:t>
              <w:tab/>
            </w:r>
            <w:r>
              <w:rPr>
                <w:rStyle w:val="IndexLink"/>
              </w:rPr>
              <w:t>169</w:t>
            </w:r>
          </w:hyperlink>
        </w:p>
        <w:p>
          <w:pPr>
            <w:pStyle w:val="Contents5"/>
            <w:tabs>
              <w:tab w:val="clear" w:pos="7892"/>
              <w:tab w:val="right" w:pos="9026" w:leader="dot"/>
            </w:tabs>
            <w:rPr/>
          </w:pPr>
          <w:hyperlink w:anchor="__RefHeading___Toc992013_3264237689">
            <w:r>
              <w:rPr>
                <w:webHidden/>
                <w:rStyle w:val="IndexLink"/>
                <w:rtl w:val="true"/>
              </w:rPr>
              <w:t>«</w:t>
            </w:r>
            <w:r>
              <w:rPr>
                <w:rStyle w:val="IndexLink"/>
              </w:rPr>
              <w:t>63</w:t>
            </w:r>
            <w:r>
              <w:rPr>
                <w:rStyle w:val="IndexLink"/>
                <w:rtl w:val="true"/>
              </w:rPr>
              <w:t>»</w:t>
              <w:tab/>
            </w:r>
            <w:r>
              <w:rPr>
                <w:rStyle w:val="IndexLink"/>
              </w:rPr>
              <w:t>169</w:t>
            </w:r>
          </w:hyperlink>
        </w:p>
        <w:p>
          <w:pPr>
            <w:pStyle w:val="Contents5"/>
            <w:tabs>
              <w:tab w:val="clear" w:pos="7892"/>
              <w:tab w:val="right" w:pos="9026" w:leader="dot"/>
            </w:tabs>
            <w:rPr/>
          </w:pPr>
          <w:hyperlink w:anchor="__RefHeading___Toc992015_3264237689">
            <w:r>
              <w:rPr>
                <w:webHidden/>
                <w:rStyle w:val="IndexLink"/>
                <w:rtl w:val="true"/>
              </w:rPr>
              <w:t>بیان</w:t>
            </w:r>
            <w:r>
              <w:rPr>
                <w:rStyle w:val="IndexLink"/>
                <w:rtl w:val="true"/>
              </w:rPr>
              <w:tab/>
            </w:r>
            <w:r>
              <w:rPr>
                <w:rStyle w:val="IndexLink"/>
              </w:rPr>
              <w:t>171</w:t>
            </w:r>
          </w:hyperlink>
        </w:p>
        <w:p>
          <w:pPr>
            <w:pStyle w:val="Contents5"/>
            <w:tabs>
              <w:tab w:val="clear" w:pos="7892"/>
              <w:tab w:val="right" w:pos="9026" w:leader="dot"/>
            </w:tabs>
            <w:rPr/>
          </w:pPr>
          <w:hyperlink w:anchor="__RefHeading___Toc992017_3264237689">
            <w:r>
              <w:rPr>
                <w:webHidden/>
                <w:rStyle w:val="IndexLink"/>
                <w:rtl w:val="true"/>
              </w:rPr>
              <w:t>«</w:t>
            </w:r>
            <w:r>
              <w:rPr>
                <w:rStyle w:val="IndexLink"/>
              </w:rPr>
              <w:t>64</w:t>
            </w:r>
            <w:r>
              <w:rPr>
                <w:rStyle w:val="IndexLink"/>
                <w:rtl w:val="true"/>
              </w:rPr>
              <w:t>»</w:t>
              <w:tab/>
            </w:r>
            <w:r>
              <w:rPr>
                <w:rStyle w:val="IndexLink"/>
              </w:rPr>
              <w:t>173</w:t>
            </w:r>
          </w:hyperlink>
        </w:p>
        <w:p>
          <w:pPr>
            <w:pStyle w:val="Contents5"/>
            <w:tabs>
              <w:tab w:val="clear" w:pos="7892"/>
              <w:tab w:val="right" w:pos="9026" w:leader="dot"/>
            </w:tabs>
            <w:rPr/>
          </w:pPr>
          <w:hyperlink w:anchor="__RefHeading___Toc992019_3264237689">
            <w:r>
              <w:rPr>
                <w:webHidden/>
                <w:rStyle w:val="IndexLink"/>
                <w:rtl w:val="true"/>
              </w:rPr>
              <w:t>«</w:t>
            </w:r>
            <w:r>
              <w:rPr>
                <w:rStyle w:val="IndexLink"/>
              </w:rPr>
              <w:t>65</w:t>
            </w:r>
            <w:r>
              <w:rPr>
                <w:rStyle w:val="IndexLink"/>
                <w:rtl w:val="true"/>
              </w:rPr>
              <w:t>»</w:t>
              <w:tab/>
            </w:r>
            <w:r>
              <w:rPr>
                <w:rStyle w:val="IndexLink"/>
              </w:rPr>
              <w:t>174</w:t>
            </w:r>
          </w:hyperlink>
        </w:p>
        <w:p>
          <w:pPr>
            <w:pStyle w:val="Contents3"/>
            <w:tabs>
              <w:tab w:val="clear" w:pos="8459"/>
              <w:tab w:val="right" w:pos="9026" w:leader="dot"/>
            </w:tabs>
            <w:rPr/>
          </w:pPr>
          <w:hyperlink w:anchor="__RefHeading___Toc992021_3264237689">
            <w:r>
              <w:rPr>
                <w:webHidden/>
                <w:rStyle w:val="IndexLink"/>
                <w:rtl w:val="true"/>
              </w:rPr>
              <w:t xml:space="preserve">باب </w:t>
            </w:r>
            <w:r>
              <w:rPr>
                <w:rStyle w:val="IndexLink"/>
              </w:rPr>
              <w:t>51</w:t>
            </w:r>
            <w:r>
              <w:rPr>
                <w:rStyle w:val="IndexLink"/>
                <w:rtl w:val="true"/>
              </w:rPr>
              <w:t xml:space="preserve"> </w:t>
            </w:r>
            <w:r>
              <w:rPr>
                <w:rStyle w:val="IndexLink"/>
                <w:rtl w:val="true"/>
              </w:rPr>
              <w:t>ما نزل لهم علیهم السلام من السماء</w:t>
            </w:r>
            <w:r>
              <w:rPr>
                <w:rStyle w:val="IndexLink"/>
                <w:rtl w:val="true"/>
              </w:rPr>
              <w:tab/>
            </w:r>
            <w:r>
              <w:rPr>
                <w:rStyle w:val="IndexLink"/>
              </w:rPr>
              <w:t>175</w:t>
            </w:r>
          </w:hyperlink>
        </w:p>
        <w:p>
          <w:pPr>
            <w:pStyle w:val="Contents4"/>
            <w:tabs>
              <w:tab w:val="clear" w:pos="8176"/>
              <w:tab w:val="right" w:pos="9026" w:leader="dot"/>
            </w:tabs>
            <w:rPr/>
          </w:pPr>
          <w:hyperlink w:anchor="__RefHeading___Toc992023_3264237689">
            <w:r>
              <w:rPr>
                <w:webHidden/>
                <w:rStyle w:val="IndexLink"/>
                <w:rtl w:val="true"/>
              </w:rPr>
              <w:t>الأخبار</w:t>
            </w:r>
            <w:r>
              <w:rPr>
                <w:rStyle w:val="IndexLink"/>
                <w:rtl w:val="true"/>
              </w:rPr>
              <w:tab/>
            </w:r>
            <w:r>
              <w:rPr>
                <w:rStyle w:val="IndexLink"/>
              </w:rPr>
              <w:t>175</w:t>
            </w:r>
          </w:hyperlink>
        </w:p>
        <w:p>
          <w:pPr>
            <w:pStyle w:val="Contents5"/>
            <w:tabs>
              <w:tab w:val="clear" w:pos="7892"/>
              <w:tab w:val="right" w:pos="9026" w:leader="dot"/>
            </w:tabs>
            <w:rPr/>
          </w:pPr>
          <w:hyperlink w:anchor="__RefHeading___Toc992025_3264237689">
            <w:r>
              <w:rPr>
                <w:webHidden/>
                <w:rStyle w:val="IndexLink"/>
                <w:rtl w:val="true"/>
              </w:rPr>
              <w:t>«</w:t>
            </w:r>
            <w:r>
              <w:rPr>
                <w:rStyle w:val="IndexLink"/>
              </w:rPr>
              <w:t>1</w:t>
            </w:r>
            <w:r>
              <w:rPr>
                <w:rStyle w:val="IndexLink"/>
                <w:rtl w:val="true"/>
              </w:rPr>
              <w:t>»</w:t>
              <w:tab/>
            </w:r>
            <w:r>
              <w:rPr>
                <w:rStyle w:val="IndexLink"/>
              </w:rPr>
              <w:t>175</w:t>
            </w:r>
          </w:hyperlink>
        </w:p>
        <w:p>
          <w:pPr>
            <w:pStyle w:val="Contents5"/>
            <w:tabs>
              <w:tab w:val="clear" w:pos="7892"/>
              <w:tab w:val="right" w:pos="9026" w:leader="dot"/>
            </w:tabs>
            <w:rPr/>
          </w:pPr>
          <w:hyperlink w:anchor="__RefHeading___Toc992027_3264237689">
            <w:r>
              <w:rPr>
                <w:webHidden/>
                <w:rStyle w:val="IndexLink"/>
                <w:rtl w:val="true"/>
              </w:rPr>
              <w:t>بیان</w:t>
            </w:r>
            <w:r>
              <w:rPr>
                <w:rStyle w:val="IndexLink"/>
                <w:rtl w:val="true"/>
              </w:rPr>
              <w:tab/>
            </w:r>
            <w:r>
              <w:rPr>
                <w:rStyle w:val="IndexLink"/>
              </w:rPr>
              <w:t>176</w:t>
            </w:r>
          </w:hyperlink>
        </w:p>
        <w:p>
          <w:pPr>
            <w:pStyle w:val="Contents5"/>
            <w:tabs>
              <w:tab w:val="clear" w:pos="7892"/>
              <w:tab w:val="right" w:pos="9026" w:leader="dot"/>
            </w:tabs>
            <w:rPr/>
          </w:pPr>
          <w:hyperlink w:anchor="__RefHeading___Toc992029_3264237689">
            <w:r>
              <w:rPr>
                <w:webHidden/>
                <w:rStyle w:val="IndexLink"/>
                <w:rtl w:val="true"/>
              </w:rPr>
              <w:t>«</w:t>
            </w:r>
            <w:r>
              <w:rPr>
                <w:rStyle w:val="IndexLink"/>
              </w:rPr>
              <w:t>2</w:t>
            </w:r>
            <w:r>
              <w:rPr>
                <w:rStyle w:val="IndexLink"/>
                <w:rtl w:val="true"/>
              </w:rPr>
              <w:t>»</w:t>
              <w:tab/>
            </w:r>
            <w:r>
              <w:rPr>
                <w:rStyle w:val="IndexLink"/>
              </w:rPr>
              <w:t>177</w:t>
            </w:r>
          </w:hyperlink>
        </w:p>
        <w:p>
          <w:pPr>
            <w:pStyle w:val="Contents5"/>
            <w:tabs>
              <w:tab w:val="clear" w:pos="7892"/>
              <w:tab w:val="right" w:pos="9026" w:leader="dot"/>
            </w:tabs>
            <w:rPr/>
          </w:pPr>
          <w:hyperlink w:anchor="__RefHeading___Toc992031_3264237689">
            <w:r>
              <w:rPr>
                <w:webHidden/>
                <w:rStyle w:val="IndexLink"/>
                <w:rtl w:val="true"/>
              </w:rPr>
              <w:t>«</w:t>
            </w:r>
            <w:r>
              <w:rPr>
                <w:rStyle w:val="IndexLink"/>
              </w:rPr>
              <w:t>3</w:t>
            </w:r>
            <w:r>
              <w:rPr>
                <w:rStyle w:val="IndexLink"/>
                <w:rtl w:val="true"/>
              </w:rPr>
              <w:t>»</w:t>
              <w:tab/>
            </w:r>
            <w:r>
              <w:rPr>
                <w:rStyle w:val="IndexLink"/>
              </w:rPr>
              <w:t>178</w:t>
            </w:r>
          </w:hyperlink>
        </w:p>
        <w:p>
          <w:pPr>
            <w:pStyle w:val="Contents5"/>
            <w:tabs>
              <w:tab w:val="clear" w:pos="7892"/>
              <w:tab w:val="right" w:pos="9026" w:leader="dot"/>
            </w:tabs>
            <w:rPr/>
          </w:pPr>
          <w:hyperlink w:anchor="__RefHeading___Toc992033_3264237689">
            <w:r>
              <w:rPr>
                <w:webHidden/>
                <w:rStyle w:val="IndexLink"/>
                <w:rtl w:val="true"/>
              </w:rPr>
              <w:t>«</w:t>
            </w:r>
            <w:r>
              <w:rPr>
                <w:rStyle w:val="IndexLink"/>
              </w:rPr>
              <w:t>4</w:t>
            </w:r>
            <w:r>
              <w:rPr>
                <w:rStyle w:val="IndexLink"/>
                <w:rtl w:val="true"/>
              </w:rPr>
              <w:t>»</w:t>
              <w:tab/>
            </w:r>
            <w:r>
              <w:rPr>
                <w:rStyle w:val="IndexLink"/>
              </w:rPr>
              <w:t>179</w:t>
            </w:r>
          </w:hyperlink>
        </w:p>
        <w:p>
          <w:pPr>
            <w:pStyle w:val="Contents5"/>
            <w:tabs>
              <w:tab w:val="clear" w:pos="7892"/>
              <w:tab w:val="right" w:pos="9026" w:leader="dot"/>
            </w:tabs>
            <w:rPr/>
          </w:pPr>
          <w:hyperlink w:anchor="__RefHeading___Toc992035_3264237689">
            <w:r>
              <w:rPr>
                <w:webHidden/>
                <w:rStyle w:val="IndexLink"/>
                <w:rtl w:val="true"/>
              </w:rPr>
              <w:t>«</w:t>
            </w:r>
            <w:r>
              <w:rPr>
                <w:rStyle w:val="IndexLink"/>
              </w:rPr>
              <w:t>5</w:t>
            </w:r>
            <w:r>
              <w:rPr>
                <w:rStyle w:val="IndexLink"/>
                <w:rtl w:val="true"/>
              </w:rPr>
              <w:t>»</w:t>
              <w:tab/>
            </w:r>
            <w:r>
              <w:rPr>
                <w:rStyle w:val="IndexLink"/>
              </w:rPr>
              <w:t>179</w:t>
            </w:r>
          </w:hyperlink>
        </w:p>
        <w:p>
          <w:pPr>
            <w:pStyle w:val="Contents5"/>
            <w:tabs>
              <w:tab w:val="clear" w:pos="7892"/>
              <w:tab w:val="right" w:pos="9026" w:leader="dot"/>
            </w:tabs>
            <w:rPr/>
          </w:pPr>
          <w:hyperlink w:anchor="__RefHeading___Toc992037_3264237689">
            <w:r>
              <w:rPr>
                <w:webHidden/>
                <w:rStyle w:val="IndexLink"/>
                <w:rtl w:val="true"/>
              </w:rPr>
              <w:t>«</w:t>
            </w:r>
            <w:r>
              <w:rPr>
                <w:rStyle w:val="IndexLink"/>
              </w:rPr>
              <w:t>6</w:t>
            </w:r>
            <w:r>
              <w:rPr>
                <w:rStyle w:val="IndexLink"/>
                <w:rtl w:val="true"/>
              </w:rPr>
              <w:t>»</w:t>
              <w:tab/>
            </w:r>
            <w:r>
              <w:rPr>
                <w:rStyle w:val="IndexLink"/>
              </w:rPr>
              <w:t>180</w:t>
            </w:r>
          </w:hyperlink>
        </w:p>
        <w:p>
          <w:pPr>
            <w:pStyle w:val="Contents5"/>
            <w:tabs>
              <w:tab w:val="clear" w:pos="7892"/>
              <w:tab w:val="right" w:pos="9026" w:leader="dot"/>
            </w:tabs>
            <w:rPr/>
          </w:pPr>
          <w:hyperlink w:anchor="__RefHeading___Toc992039_3264237689">
            <w:r>
              <w:rPr>
                <w:webHidden/>
                <w:rStyle w:val="IndexLink"/>
                <w:rtl w:val="true"/>
              </w:rPr>
              <w:t>بیان</w:t>
            </w:r>
            <w:r>
              <w:rPr>
                <w:rStyle w:val="IndexLink"/>
                <w:rtl w:val="true"/>
              </w:rPr>
              <w:tab/>
            </w:r>
            <w:r>
              <w:rPr>
                <w:rStyle w:val="IndexLink"/>
              </w:rPr>
              <w:t>182</w:t>
            </w:r>
          </w:hyperlink>
        </w:p>
        <w:p>
          <w:pPr>
            <w:pStyle w:val="Contents5"/>
            <w:tabs>
              <w:tab w:val="clear" w:pos="7892"/>
              <w:tab w:val="right" w:pos="9026" w:leader="dot"/>
            </w:tabs>
            <w:rPr/>
          </w:pPr>
          <w:hyperlink w:anchor="__RefHeading___Toc992041_3264237689">
            <w:r>
              <w:rPr>
                <w:webHidden/>
                <w:rStyle w:val="IndexLink"/>
                <w:rtl w:val="true"/>
              </w:rPr>
              <w:t>«</w:t>
            </w:r>
            <w:r>
              <w:rPr>
                <w:rStyle w:val="IndexLink"/>
              </w:rPr>
              <w:t>7</w:t>
            </w:r>
            <w:r>
              <w:rPr>
                <w:rStyle w:val="IndexLink"/>
                <w:rtl w:val="true"/>
              </w:rPr>
              <w:t>»</w:t>
              <w:tab/>
            </w:r>
            <w:r>
              <w:rPr>
                <w:rStyle w:val="IndexLink"/>
              </w:rPr>
              <w:t>182</w:t>
            </w:r>
          </w:hyperlink>
        </w:p>
        <w:p>
          <w:pPr>
            <w:pStyle w:val="Contents5"/>
            <w:tabs>
              <w:tab w:val="clear" w:pos="7892"/>
              <w:tab w:val="right" w:pos="9026" w:leader="dot"/>
            </w:tabs>
            <w:rPr/>
          </w:pPr>
          <w:hyperlink w:anchor="__RefHeading___Toc992043_3264237689">
            <w:r>
              <w:rPr>
                <w:webHidden/>
                <w:rStyle w:val="IndexLink"/>
                <w:rtl w:val="true"/>
              </w:rPr>
              <w:t>بیان</w:t>
            </w:r>
            <w:r>
              <w:rPr>
                <w:rStyle w:val="IndexLink"/>
                <w:rtl w:val="true"/>
              </w:rPr>
              <w:tab/>
            </w:r>
            <w:r>
              <w:rPr>
                <w:rStyle w:val="IndexLink"/>
              </w:rPr>
              <w:t>186</w:t>
            </w:r>
          </w:hyperlink>
        </w:p>
        <w:p>
          <w:pPr>
            <w:pStyle w:val="Contents5"/>
            <w:tabs>
              <w:tab w:val="clear" w:pos="7892"/>
              <w:tab w:val="right" w:pos="9026" w:leader="dot"/>
            </w:tabs>
            <w:rPr/>
          </w:pPr>
          <w:hyperlink w:anchor="__RefHeading___Toc992045_3264237689">
            <w:r>
              <w:rPr>
                <w:webHidden/>
                <w:rStyle w:val="IndexLink"/>
                <w:rtl w:val="true"/>
              </w:rPr>
              <w:t>«</w:t>
            </w:r>
            <w:r>
              <w:rPr>
                <w:rStyle w:val="IndexLink"/>
              </w:rPr>
              <w:t>8</w:t>
            </w:r>
            <w:r>
              <w:rPr>
                <w:rStyle w:val="IndexLink"/>
                <w:rtl w:val="true"/>
              </w:rPr>
              <w:t>»</w:t>
              <w:tab/>
            </w:r>
            <w:r>
              <w:rPr>
                <w:rStyle w:val="IndexLink"/>
              </w:rPr>
              <w:t>186</w:t>
            </w:r>
          </w:hyperlink>
        </w:p>
        <w:p>
          <w:pPr>
            <w:pStyle w:val="Contents5"/>
            <w:tabs>
              <w:tab w:val="clear" w:pos="7892"/>
              <w:tab w:val="right" w:pos="9026" w:leader="dot"/>
            </w:tabs>
            <w:rPr/>
          </w:pPr>
          <w:hyperlink w:anchor="__RefHeading___Toc992047_3264237689">
            <w:r>
              <w:rPr>
                <w:webHidden/>
                <w:rStyle w:val="IndexLink"/>
                <w:rtl w:val="true"/>
              </w:rPr>
              <w:t>بیان</w:t>
            </w:r>
            <w:r>
              <w:rPr>
                <w:rStyle w:val="IndexLink"/>
                <w:rtl w:val="true"/>
              </w:rPr>
              <w:tab/>
            </w:r>
            <w:r>
              <w:rPr>
                <w:rStyle w:val="IndexLink"/>
              </w:rPr>
              <w:t>189</w:t>
            </w:r>
          </w:hyperlink>
        </w:p>
        <w:p>
          <w:pPr>
            <w:pStyle w:val="Contents2"/>
            <w:tabs>
              <w:tab w:val="clear" w:pos="8743"/>
              <w:tab w:val="right" w:pos="9026" w:leader="dot"/>
            </w:tabs>
            <w:rPr/>
          </w:pPr>
          <w:hyperlink w:anchor="__RefHeading___Toc992049_3264237689">
            <w:r>
              <w:rPr>
                <w:webHidden/>
                <w:rStyle w:val="IndexLink"/>
                <w:rtl w:val="true"/>
              </w:rPr>
              <w:t>أبواب النصوص الدالة علی الخصوص علی إمامة أمیر المؤمنین صلوات الله و سلامه علیه من طرق الخاصة و العامة و بعض الدلائل التی أقیمت علیها</w:t>
            </w:r>
            <w:r>
              <w:rPr>
                <w:rStyle w:val="IndexLink"/>
                <w:rtl w:val="true"/>
              </w:rPr>
              <w:tab/>
            </w:r>
            <w:r>
              <w:rPr>
                <w:rStyle w:val="IndexLink"/>
              </w:rPr>
              <w:t>191</w:t>
            </w:r>
          </w:hyperlink>
        </w:p>
        <w:p>
          <w:pPr>
            <w:pStyle w:val="Contents3"/>
            <w:tabs>
              <w:tab w:val="clear" w:pos="8459"/>
              <w:tab w:val="right" w:pos="9026" w:leader="dot"/>
            </w:tabs>
            <w:rPr/>
          </w:pPr>
          <w:hyperlink w:anchor="__RefHeading___Toc992051_3264237689">
            <w:r>
              <w:rPr>
                <w:webHidden/>
                <w:rStyle w:val="IndexLink"/>
                <w:rtl w:val="true"/>
              </w:rPr>
              <w:t xml:space="preserve">باب </w:t>
            </w:r>
            <w:r>
              <w:rPr>
                <w:rStyle w:val="IndexLink"/>
              </w:rPr>
              <w:t>52</w:t>
            </w:r>
            <w:r>
              <w:rPr>
                <w:rStyle w:val="IndexLink"/>
                <w:rtl w:val="true"/>
              </w:rPr>
              <w:t xml:space="preserve"> </w:t>
            </w:r>
            <w:r>
              <w:rPr>
                <w:rStyle w:val="IndexLink"/>
                <w:rtl w:val="true"/>
              </w:rPr>
              <w:t>أخبار الغدیر و ما صدر فی ذلک الیوم من النص الجلی علی إمامته علیه السلام و تفسیر بعض الآیات النازلة فی تلک الواقعة</w:t>
            </w:r>
            <w:r>
              <w:rPr>
                <w:rStyle w:val="IndexLink"/>
                <w:rtl w:val="true"/>
              </w:rPr>
              <w:tab/>
            </w:r>
            <w:r>
              <w:rPr>
                <w:rStyle w:val="IndexLink"/>
              </w:rPr>
              <w:t>191</w:t>
            </w:r>
          </w:hyperlink>
        </w:p>
        <w:p>
          <w:pPr>
            <w:pStyle w:val="Contents4"/>
            <w:tabs>
              <w:tab w:val="clear" w:pos="8176"/>
              <w:tab w:val="right" w:pos="9026" w:leader="dot"/>
            </w:tabs>
            <w:rPr/>
          </w:pPr>
          <w:hyperlink w:anchor="__RefHeading___Toc992053_3264237689">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992055_3264237689">
            <w:r>
              <w:rPr>
                <w:webHidden/>
                <w:rStyle w:val="IndexLink"/>
                <w:rtl w:val="true"/>
              </w:rPr>
              <w:t>الأخبار</w:t>
            </w:r>
            <w:r>
              <w:rPr>
                <w:rStyle w:val="IndexLink"/>
                <w:rtl w:val="true"/>
              </w:rPr>
              <w:tab/>
            </w:r>
            <w:r>
              <w:rPr>
                <w:rStyle w:val="IndexLink"/>
              </w:rPr>
              <w:t>191</w:t>
            </w:r>
          </w:hyperlink>
        </w:p>
        <w:p>
          <w:pPr>
            <w:pStyle w:val="Contents5"/>
            <w:tabs>
              <w:tab w:val="clear" w:pos="7892"/>
              <w:tab w:val="right" w:pos="9026" w:leader="dot"/>
            </w:tabs>
            <w:rPr/>
          </w:pPr>
          <w:hyperlink w:anchor="__RefHeading___Toc992057_3264237689">
            <w:r>
              <w:rPr>
                <w:webHidden/>
                <w:rStyle w:val="IndexLink"/>
                <w:rtl w:val="true"/>
              </w:rPr>
              <w:t>«</w:t>
            </w:r>
            <w:r>
              <w:rPr>
                <w:rStyle w:val="IndexLink"/>
              </w:rPr>
              <w:t>1</w:t>
            </w:r>
            <w:r>
              <w:rPr>
                <w:rStyle w:val="IndexLink"/>
                <w:rtl w:val="true"/>
              </w:rPr>
              <w:t>»</w:t>
              <w:tab/>
            </w:r>
            <w:r>
              <w:rPr>
                <w:rStyle w:val="IndexLink"/>
              </w:rPr>
              <w:t>191</w:t>
            </w:r>
          </w:hyperlink>
        </w:p>
        <w:p>
          <w:pPr>
            <w:pStyle w:val="Contents5"/>
            <w:tabs>
              <w:tab w:val="clear" w:pos="7892"/>
              <w:tab w:val="right" w:pos="9026" w:leader="dot"/>
            </w:tabs>
            <w:rPr/>
          </w:pPr>
          <w:hyperlink w:anchor="__RefHeading___Toc992059_3264237689">
            <w:r>
              <w:rPr>
                <w:webHidden/>
                <w:rStyle w:val="IndexLink"/>
                <w:rtl w:val="true"/>
              </w:rPr>
              <w:t>«</w:t>
            </w:r>
            <w:r>
              <w:rPr>
                <w:rStyle w:val="IndexLink"/>
              </w:rPr>
              <w:t>2</w:t>
            </w:r>
            <w:r>
              <w:rPr>
                <w:rStyle w:val="IndexLink"/>
                <w:rtl w:val="true"/>
              </w:rPr>
              <w:t>»</w:t>
              <w:tab/>
            </w:r>
            <w:r>
              <w:rPr>
                <w:rStyle w:val="IndexLink"/>
              </w:rPr>
              <w:t>192</w:t>
            </w:r>
          </w:hyperlink>
        </w:p>
        <w:p>
          <w:pPr>
            <w:pStyle w:val="Contents5"/>
            <w:tabs>
              <w:tab w:val="clear" w:pos="7892"/>
              <w:tab w:val="right" w:pos="9026" w:leader="dot"/>
            </w:tabs>
            <w:rPr/>
          </w:pPr>
          <w:hyperlink w:anchor="__RefHeading___Toc992061_3264237689">
            <w:r>
              <w:rPr>
                <w:webHidden/>
                <w:rStyle w:val="IndexLink"/>
                <w:rtl w:val="true"/>
              </w:rPr>
              <w:t>إیضاح</w:t>
            </w:r>
            <w:r>
              <w:rPr>
                <w:rStyle w:val="IndexLink"/>
                <w:rtl w:val="true"/>
              </w:rPr>
              <w:tab/>
            </w:r>
            <w:r>
              <w:rPr>
                <w:rStyle w:val="IndexLink"/>
              </w:rPr>
              <w:t>193</w:t>
            </w:r>
          </w:hyperlink>
        </w:p>
        <w:p>
          <w:pPr>
            <w:pStyle w:val="Contents5"/>
            <w:tabs>
              <w:tab w:val="clear" w:pos="7892"/>
              <w:tab w:val="right" w:pos="9026" w:leader="dot"/>
            </w:tabs>
            <w:rPr/>
          </w:pPr>
          <w:hyperlink w:anchor="__RefHeading___Toc992063_3264237689">
            <w:r>
              <w:rPr>
                <w:webHidden/>
                <w:rStyle w:val="IndexLink"/>
                <w:rtl w:val="true"/>
              </w:rPr>
              <w:t>«</w:t>
            </w:r>
            <w:r>
              <w:rPr>
                <w:rStyle w:val="IndexLink"/>
              </w:rPr>
              <w:t>3</w:t>
            </w:r>
            <w:r>
              <w:rPr>
                <w:rStyle w:val="IndexLink"/>
                <w:rtl w:val="true"/>
              </w:rPr>
              <w:t>»</w:t>
              <w:tab/>
            </w:r>
            <w:r>
              <w:rPr>
                <w:rStyle w:val="IndexLink"/>
              </w:rPr>
              <w:t>193</w:t>
            </w:r>
          </w:hyperlink>
        </w:p>
        <w:p>
          <w:pPr>
            <w:pStyle w:val="Contents5"/>
            <w:tabs>
              <w:tab w:val="clear" w:pos="7892"/>
              <w:tab w:val="right" w:pos="9026" w:leader="dot"/>
            </w:tabs>
            <w:rPr/>
          </w:pPr>
          <w:hyperlink w:anchor="__RefHeading___Toc992065_3264237689">
            <w:r>
              <w:rPr>
                <w:webHidden/>
                <w:rStyle w:val="IndexLink"/>
                <w:rtl w:val="true"/>
              </w:rPr>
              <w:t>بیان</w:t>
            </w:r>
            <w:r>
              <w:rPr>
                <w:rStyle w:val="IndexLink"/>
                <w:rtl w:val="true"/>
              </w:rPr>
              <w:tab/>
            </w:r>
            <w:r>
              <w:rPr>
                <w:rStyle w:val="IndexLink"/>
              </w:rPr>
              <w:t>197</w:t>
            </w:r>
          </w:hyperlink>
        </w:p>
        <w:p>
          <w:pPr>
            <w:pStyle w:val="Contents5"/>
            <w:tabs>
              <w:tab w:val="clear" w:pos="7892"/>
              <w:tab w:val="right" w:pos="9026" w:leader="dot"/>
            </w:tabs>
            <w:rPr/>
          </w:pPr>
          <w:hyperlink w:anchor="__RefHeading___Toc992067_3264237689">
            <w:r>
              <w:rPr>
                <w:webHidden/>
                <w:rStyle w:val="IndexLink"/>
                <w:rtl w:val="true"/>
              </w:rPr>
              <w:t>«</w:t>
            </w:r>
            <w:r>
              <w:rPr>
                <w:rStyle w:val="IndexLink"/>
              </w:rPr>
              <w:t>4</w:t>
            </w:r>
            <w:r>
              <w:rPr>
                <w:rStyle w:val="IndexLink"/>
                <w:rtl w:val="true"/>
              </w:rPr>
              <w:t>»</w:t>
              <w:tab/>
            </w:r>
            <w:r>
              <w:rPr>
                <w:rStyle w:val="IndexLink"/>
              </w:rPr>
              <w:t>197</w:t>
            </w:r>
          </w:hyperlink>
        </w:p>
        <w:p>
          <w:pPr>
            <w:pStyle w:val="Contents5"/>
            <w:tabs>
              <w:tab w:val="clear" w:pos="7892"/>
              <w:tab w:val="right" w:pos="9026" w:leader="dot"/>
            </w:tabs>
            <w:rPr/>
          </w:pPr>
          <w:hyperlink w:anchor="__RefHeading___Toc992069_3264237689">
            <w:r>
              <w:rPr>
                <w:webHidden/>
                <w:rStyle w:val="IndexLink"/>
                <w:rtl w:val="true"/>
              </w:rPr>
              <w:t>«</w:t>
            </w:r>
            <w:r>
              <w:rPr>
                <w:rStyle w:val="IndexLink"/>
              </w:rPr>
              <w:t>5</w:t>
            </w:r>
            <w:r>
              <w:rPr>
                <w:rStyle w:val="IndexLink"/>
                <w:rtl w:val="true"/>
              </w:rPr>
              <w:t>»</w:t>
              <w:tab/>
            </w:r>
            <w:r>
              <w:rPr>
                <w:rStyle w:val="IndexLink"/>
              </w:rPr>
              <w:t>198</w:t>
            </w:r>
          </w:hyperlink>
        </w:p>
        <w:p>
          <w:pPr>
            <w:pStyle w:val="Contents5"/>
            <w:tabs>
              <w:tab w:val="clear" w:pos="7892"/>
              <w:tab w:val="right" w:pos="9026" w:leader="dot"/>
            </w:tabs>
            <w:rPr/>
          </w:pPr>
          <w:hyperlink w:anchor="__RefHeading___Toc992071_3264237689">
            <w:r>
              <w:rPr>
                <w:webHidden/>
                <w:rStyle w:val="IndexLink"/>
                <w:rtl w:val="true"/>
              </w:rPr>
              <w:t>«</w:t>
            </w:r>
            <w:r>
              <w:rPr>
                <w:rStyle w:val="IndexLink"/>
              </w:rPr>
              <w:t>6</w:t>
            </w:r>
            <w:r>
              <w:rPr>
                <w:rStyle w:val="IndexLink"/>
                <w:rtl w:val="true"/>
              </w:rPr>
              <w:t>»</w:t>
              <w:tab/>
            </w:r>
            <w:r>
              <w:rPr>
                <w:rStyle w:val="IndexLink"/>
              </w:rPr>
              <w:t>199</w:t>
            </w:r>
          </w:hyperlink>
        </w:p>
        <w:p>
          <w:pPr>
            <w:pStyle w:val="Contents5"/>
            <w:tabs>
              <w:tab w:val="clear" w:pos="7892"/>
              <w:tab w:val="right" w:pos="9026" w:leader="dot"/>
            </w:tabs>
            <w:rPr/>
          </w:pPr>
          <w:hyperlink w:anchor="__RefHeading___Toc992073_3264237689">
            <w:r>
              <w:rPr>
                <w:webHidden/>
                <w:rStyle w:val="IndexLink"/>
                <w:rtl w:val="true"/>
              </w:rPr>
              <w:t>توضیح</w:t>
            </w:r>
            <w:r>
              <w:rPr>
                <w:rStyle w:val="IndexLink"/>
                <w:rtl w:val="true"/>
              </w:rPr>
              <w:tab/>
            </w:r>
            <w:r>
              <w:rPr>
                <w:rStyle w:val="IndexLink"/>
              </w:rPr>
              <w:t>204</w:t>
            </w:r>
          </w:hyperlink>
        </w:p>
        <w:p>
          <w:pPr>
            <w:pStyle w:val="Contents5"/>
            <w:tabs>
              <w:tab w:val="clear" w:pos="7892"/>
              <w:tab w:val="right" w:pos="9026" w:leader="dot"/>
            </w:tabs>
            <w:rPr/>
          </w:pPr>
          <w:hyperlink w:anchor="__RefHeading___Toc992075_3264237689">
            <w:r>
              <w:rPr>
                <w:webHidden/>
                <w:rStyle w:val="IndexLink"/>
                <w:rtl w:val="true"/>
              </w:rPr>
              <w:t>«</w:t>
            </w:r>
            <w:r>
              <w:rPr>
                <w:rStyle w:val="IndexLink"/>
              </w:rPr>
              <w:t>7</w:t>
            </w:r>
            <w:r>
              <w:rPr>
                <w:rStyle w:val="IndexLink"/>
                <w:rtl w:val="true"/>
              </w:rPr>
              <w:t>»</w:t>
              <w:tab/>
            </w:r>
            <w:r>
              <w:rPr>
                <w:rStyle w:val="IndexLink"/>
              </w:rPr>
              <w:t>207</w:t>
            </w:r>
          </w:hyperlink>
        </w:p>
        <w:p>
          <w:pPr>
            <w:pStyle w:val="Contents5"/>
            <w:tabs>
              <w:tab w:val="clear" w:pos="7892"/>
              <w:tab w:val="right" w:pos="9026" w:leader="dot"/>
            </w:tabs>
            <w:rPr/>
          </w:pPr>
          <w:hyperlink w:anchor="__RefHeading___Toc992077_3264237689">
            <w:r>
              <w:rPr>
                <w:webHidden/>
                <w:rStyle w:val="IndexLink"/>
                <w:rtl w:val="true"/>
              </w:rPr>
              <w:t>بیان</w:t>
            </w:r>
            <w:r>
              <w:rPr>
                <w:rStyle w:val="IndexLink"/>
                <w:rtl w:val="true"/>
              </w:rPr>
              <w:tab/>
            </w:r>
            <w:r>
              <w:rPr>
                <w:rStyle w:val="IndexLink"/>
              </w:rPr>
              <w:t>208</w:t>
            </w:r>
          </w:hyperlink>
        </w:p>
        <w:p>
          <w:pPr>
            <w:pStyle w:val="Contents5"/>
            <w:tabs>
              <w:tab w:val="clear" w:pos="7892"/>
              <w:tab w:val="right" w:pos="9026" w:leader="dot"/>
            </w:tabs>
            <w:rPr/>
          </w:pPr>
          <w:hyperlink w:anchor="__RefHeading___Toc992079_3264237689">
            <w:r>
              <w:rPr>
                <w:webHidden/>
                <w:rStyle w:val="IndexLink"/>
                <w:rtl w:val="true"/>
              </w:rPr>
              <w:t>«</w:t>
            </w:r>
            <w:r>
              <w:rPr>
                <w:rStyle w:val="IndexLink"/>
              </w:rPr>
              <w:t>8</w:t>
            </w:r>
            <w:r>
              <w:rPr>
                <w:rStyle w:val="IndexLink"/>
                <w:rtl w:val="true"/>
              </w:rPr>
              <w:t>»</w:t>
              <w:tab/>
            </w:r>
            <w:r>
              <w:rPr>
                <w:rStyle w:val="IndexLink"/>
              </w:rPr>
              <w:t>208</w:t>
            </w:r>
          </w:hyperlink>
        </w:p>
        <w:p>
          <w:pPr>
            <w:pStyle w:val="Contents5"/>
            <w:tabs>
              <w:tab w:val="clear" w:pos="7892"/>
              <w:tab w:val="right" w:pos="9026" w:leader="dot"/>
            </w:tabs>
            <w:rPr/>
          </w:pPr>
          <w:hyperlink w:anchor="__RefHeading___Toc992081_3264237689">
            <w:r>
              <w:rPr>
                <w:webHidden/>
                <w:rStyle w:val="IndexLink"/>
                <w:rtl w:val="true"/>
              </w:rPr>
              <w:t>«</w:t>
            </w:r>
            <w:r>
              <w:rPr>
                <w:rStyle w:val="IndexLink"/>
              </w:rPr>
              <w:t>9</w:t>
            </w:r>
            <w:r>
              <w:rPr>
                <w:rStyle w:val="IndexLink"/>
                <w:rtl w:val="true"/>
              </w:rPr>
              <w:t>»</w:t>
              <w:tab/>
            </w:r>
            <w:r>
              <w:rPr>
                <w:rStyle w:val="IndexLink"/>
              </w:rPr>
              <w:t>209</w:t>
            </w:r>
          </w:hyperlink>
        </w:p>
        <w:p>
          <w:pPr>
            <w:pStyle w:val="Contents5"/>
            <w:tabs>
              <w:tab w:val="clear" w:pos="7892"/>
              <w:tab w:val="right" w:pos="9026" w:leader="dot"/>
            </w:tabs>
            <w:rPr/>
          </w:pPr>
          <w:hyperlink w:anchor="__RefHeading___Toc992083_3264237689">
            <w:r>
              <w:rPr>
                <w:webHidden/>
                <w:rStyle w:val="IndexLink"/>
                <w:rtl w:val="true"/>
              </w:rPr>
              <w:t>«</w:t>
            </w:r>
            <w:r>
              <w:rPr>
                <w:rStyle w:val="IndexLink"/>
              </w:rPr>
              <w:t>10</w:t>
            </w:r>
            <w:r>
              <w:rPr>
                <w:rStyle w:val="IndexLink"/>
                <w:rtl w:val="true"/>
              </w:rPr>
              <w:t>»</w:t>
              <w:tab/>
            </w:r>
            <w:r>
              <w:rPr>
                <w:rStyle w:val="IndexLink"/>
              </w:rPr>
              <w:t>210</w:t>
            </w:r>
          </w:hyperlink>
        </w:p>
        <w:p>
          <w:pPr>
            <w:pStyle w:val="Contents5"/>
            <w:tabs>
              <w:tab w:val="clear" w:pos="7892"/>
              <w:tab w:val="right" w:pos="9026" w:leader="dot"/>
            </w:tabs>
            <w:rPr/>
          </w:pPr>
          <w:hyperlink w:anchor="__RefHeading___Toc992085_3264237689">
            <w:r>
              <w:rPr>
                <w:webHidden/>
                <w:rStyle w:val="IndexLink"/>
                <w:rtl w:val="true"/>
              </w:rPr>
              <w:t>«</w:t>
            </w:r>
            <w:r>
              <w:rPr>
                <w:rStyle w:val="IndexLink"/>
              </w:rPr>
              <w:t>11</w:t>
            </w:r>
            <w:r>
              <w:rPr>
                <w:rStyle w:val="IndexLink"/>
                <w:rtl w:val="true"/>
              </w:rPr>
              <w:t>»</w:t>
              <w:tab/>
            </w:r>
            <w:r>
              <w:rPr>
                <w:rStyle w:val="IndexLink"/>
              </w:rPr>
              <w:t>210</w:t>
            </w:r>
          </w:hyperlink>
        </w:p>
        <w:p>
          <w:pPr>
            <w:pStyle w:val="Contents5"/>
            <w:tabs>
              <w:tab w:val="clear" w:pos="7892"/>
              <w:tab w:val="right" w:pos="9026" w:leader="dot"/>
            </w:tabs>
            <w:rPr/>
          </w:pPr>
          <w:hyperlink w:anchor="__RefHeading___Toc992087_3264237689">
            <w:r>
              <w:rPr>
                <w:webHidden/>
                <w:rStyle w:val="IndexLink"/>
                <w:rtl w:val="true"/>
              </w:rPr>
              <w:t>«</w:t>
            </w:r>
            <w:r>
              <w:rPr>
                <w:rStyle w:val="IndexLink"/>
              </w:rPr>
              <w:t>12</w:t>
            </w:r>
            <w:r>
              <w:rPr>
                <w:rStyle w:val="IndexLink"/>
                <w:rtl w:val="true"/>
              </w:rPr>
              <w:t>»</w:t>
              <w:tab/>
            </w:r>
            <w:r>
              <w:rPr>
                <w:rStyle w:val="IndexLink"/>
              </w:rPr>
              <w:t>211</w:t>
            </w:r>
          </w:hyperlink>
        </w:p>
        <w:p>
          <w:pPr>
            <w:pStyle w:val="Contents5"/>
            <w:tabs>
              <w:tab w:val="clear" w:pos="7892"/>
              <w:tab w:val="right" w:pos="9026" w:leader="dot"/>
            </w:tabs>
            <w:rPr/>
          </w:pPr>
          <w:hyperlink w:anchor="__RefHeading___Toc992089_3264237689">
            <w:r>
              <w:rPr>
                <w:webHidden/>
                <w:rStyle w:val="IndexLink"/>
                <w:rtl w:val="true"/>
              </w:rPr>
              <w:t>«</w:t>
            </w:r>
            <w:r>
              <w:rPr>
                <w:rStyle w:val="IndexLink"/>
              </w:rPr>
              <w:t>13</w:t>
            </w:r>
            <w:r>
              <w:rPr>
                <w:rStyle w:val="IndexLink"/>
                <w:rtl w:val="true"/>
              </w:rPr>
              <w:t>»</w:t>
              <w:tab/>
            </w:r>
            <w:r>
              <w:rPr>
                <w:rStyle w:val="IndexLink"/>
              </w:rPr>
              <w:t>212</w:t>
            </w:r>
          </w:hyperlink>
        </w:p>
        <w:p>
          <w:pPr>
            <w:pStyle w:val="Contents5"/>
            <w:tabs>
              <w:tab w:val="clear" w:pos="7892"/>
              <w:tab w:val="right" w:pos="9026" w:leader="dot"/>
            </w:tabs>
            <w:rPr/>
          </w:pPr>
          <w:hyperlink w:anchor="__RefHeading___Toc992091_3264237689">
            <w:r>
              <w:rPr>
                <w:webHidden/>
                <w:rStyle w:val="IndexLink"/>
                <w:rtl w:val="true"/>
              </w:rPr>
              <w:t>«</w:t>
            </w:r>
            <w:r>
              <w:rPr>
                <w:rStyle w:val="IndexLink"/>
              </w:rPr>
              <w:t>14</w:t>
            </w:r>
            <w:r>
              <w:rPr>
                <w:rStyle w:val="IndexLink"/>
                <w:rtl w:val="true"/>
              </w:rPr>
              <w:t>»</w:t>
              <w:tab/>
            </w:r>
            <w:r>
              <w:rPr>
                <w:rStyle w:val="IndexLink"/>
              </w:rPr>
              <w:t>212</w:t>
            </w:r>
          </w:hyperlink>
        </w:p>
        <w:p>
          <w:pPr>
            <w:pStyle w:val="Contents5"/>
            <w:tabs>
              <w:tab w:val="clear" w:pos="7892"/>
              <w:tab w:val="right" w:pos="9026" w:leader="dot"/>
            </w:tabs>
            <w:rPr/>
          </w:pPr>
          <w:hyperlink w:anchor="__RefHeading___Toc992093_3264237689">
            <w:r>
              <w:rPr>
                <w:webHidden/>
                <w:rStyle w:val="IndexLink"/>
                <w:rtl w:val="true"/>
              </w:rPr>
              <w:t>«</w:t>
            </w:r>
            <w:r>
              <w:rPr>
                <w:rStyle w:val="IndexLink"/>
              </w:rPr>
              <w:t>15</w:t>
            </w:r>
            <w:r>
              <w:rPr>
                <w:rStyle w:val="IndexLink"/>
                <w:rtl w:val="true"/>
              </w:rPr>
              <w:t>»</w:t>
              <w:tab/>
            </w:r>
            <w:r>
              <w:rPr>
                <w:rStyle w:val="IndexLink"/>
              </w:rPr>
              <w:t>212</w:t>
            </w:r>
          </w:hyperlink>
        </w:p>
        <w:p>
          <w:pPr>
            <w:pStyle w:val="Contents5"/>
            <w:tabs>
              <w:tab w:val="clear" w:pos="7892"/>
              <w:tab w:val="right" w:pos="9026" w:leader="dot"/>
            </w:tabs>
            <w:rPr/>
          </w:pPr>
          <w:hyperlink w:anchor="__RefHeading___Toc992095_3264237689">
            <w:r>
              <w:rPr>
                <w:webHidden/>
                <w:rStyle w:val="IndexLink"/>
                <w:rtl w:val="true"/>
              </w:rPr>
              <w:t>إیضاح</w:t>
            </w:r>
            <w:r>
              <w:rPr>
                <w:rStyle w:val="IndexLink"/>
                <w:rtl w:val="true"/>
              </w:rPr>
              <w:tab/>
            </w:r>
            <w:r>
              <w:rPr>
                <w:rStyle w:val="IndexLink"/>
              </w:rPr>
              <w:t>215</w:t>
            </w:r>
          </w:hyperlink>
        </w:p>
        <w:p>
          <w:pPr>
            <w:pStyle w:val="Contents5"/>
            <w:tabs>
              <w:tab w:val="clear" w:pos="7892"/>
              <w:tab w:val="right" w:pos="9026" w:leader="dot"/>
            </w:tabs>
            <w:rPr/>
          </w:pPr>
          <w:hyperlink w:anchor="__RefHeading___Toc992097_3264237689">
            <w:r>
              <w:rPr>
                <w:webHidden/>
                <w:rStyle w:val="IndexLink"/>
                <w:rtl w:val="true"/>
              </w:rPr>
              <w:t>«</w:t>
            </w:r>
            <w:r>
              <w:rPr>
                <w:rStyle w:val="IndexLink"/>
              </w:rPr>
              <w:t>16</w:t>
            </w:r>
            <w:r>
              <w:rPr>
                <w:rStyle w:val="IndexLink"/>
                <w:rtl w:val="true"/>
              </w:rPr>
              <w:t>»</w:t>
              <w:tab/>
            </w:r>
            <w:r>
              <w:rPr>
                <w:rStyle w:val="IndexLink"/>
              </w:rPr>
              <w:t>215</w:t>
            </w:r>
          </w:hyperlink>
        </w:p>
        <w:p>
          <w:pPr>
            <w:pStyle w:val="Contents5"/>
            <w:tabs>
              <w:tab w:val="clear" w:pos="7892"/>
              <w:tab w:val="right" w:pos="9026" w:leader="dot"/>
            </w:tabs>
            <w:rPr/>
          </w:pPr>
          <w:hyperlink w:anchor="__RefHeading___Toc992099_3264237689">
            <w:r>
              <w:rPr>
                <w:webHidden/>
                <w:rStyle w:val="IndexLink"/>
                <w:rtl w:val="true"/>
              </w:rPr>
              <w:t>«</w:t>
            </w:r>
            <w:r>
              <w:rPr>
                <w:rStyle w:val="IndexLink"/>
              </w:rPr>
              <w:t>17</w:t>
            </w:r>
            <w:r>
              <w:rPr>
                <w:rStyle w:val="IndexLink"/>
                <w:rtl w:val="true"/>
              </w:rPr>
              <w:t>»</w:t>
              <w:tab/>
            </w:r>
            <w:r>
              <w:rPr>
                <w:rStyle w:val="IndexLink"/>
              </w:rPr>
              <w:t>216</w:t>
            </w:r>
          </w:hyperlink>
        </w:p>
        <w:p>
          <w:pPr>
            <w:pStyle w:val="Contents5"/>
            <w:tabs>
              <w:tab w:val="clear" w:pos="7892"/>
              <w:tab w:val="right" w:pos="9026" w:leader="dot"/>
            </w:tabs>
            <w:rPr/>
          </w:pPr>
          <w:hyperlink w:anchor="__RefHeading___Toc992101_3264237689">
            <w:r>
              <w:rPr>
                <w:webHidden/>
                <w:rStyle w:val="IndexLink"/>
                <w:rtl w:val="true"/>
              </w:rPr>
              <w:t>«</w:t>
            </w:r>
            <w:r>
              <w:rPr>
                <w:rStyle w:val="IndexLink"/>
              </w:rPr>
              <w:t>18</w:t>
            </w:r>
            <w:r>
              <w:rPr>
                <w:rStyle w:val="IndexLink"/>
                <w:rtl w:val="true"/>
              </w:rPr>
              <w:t>»</w:t>
              <w:tab/>
            </w:r>
            <w:r>
              <w:rPr>
                <w:rStyle w:val="IndexLink"/>
              </w:rPr>
              <w:t>216</w:t>
            </w:r>
          </w:hyperlink>
        </w:p>
        <w:p>
          <w:pPr>
            <w:pStyle w:val="Contents5"/>
            <w:tabs>
              <w:tab w:val="clear" w:pos="7892"/>
              <w:tab w:val="right" w:pos="9026" w:leader="dot"/>
            </w:tabs>
            <w:rPr/>
          </w:pPr>
          <w:hyperlink w:anchor="__RefHeading___Toc992103_3264237689">
            <w:r>
              <w:rPr>
                <w:webHidden/>
                <w:rStyle w:val="IndexLink"/>
                <w:rtl w:val="true"/>
              </w:rPr>
              <w:t>«</w:t>
            </w:r>
            <w:r>
              <w:rPr>
                <w:rStyle w:val="IndexLink"/>
              </w:rPr>
              <w:t>19</w:t>
            </w:r>
            <w:r>
              <w:rPr>
                <w:rStyle w:val="IndexLink"/>
                <w:rtl w:val="true"/>
              </w:rPr>
              <w:t>»</w:t>
              <w:tab/>
            </w:r>
            <w:r>
              <w:rPr>
                <w:rStyle w:val="IndexLink"/>
              </w:rPr>
              <w:t>217</w:t>
            </w:r>
          </w:hyperlink>
        </w:p>
        <w:p>
          <w:pPr>
            <w:pStyle w:val="Contents5"/>
            <w:tabs>
              <w:tab w:val="clear" w:pos="7892"/>
              <w:tab w:val="right" w:pos="9026" w:leader="dot"/>
            </w:tabs>
            <w:rPr/>
          </w:pPr>
          <w:hyperlink w:anchor="__RefHeading___Toc992105_3264237689">
            <w:r>
              <w:rPr>
                <w:webHidden/>
                <w:rStyle w:val="IndexLink"/>
                <w:rtl w:val="true"/>
              </w:rPr>
              <w:t>توضیح</w:t>
            </w:r>
            <w:r>
              <w:rPr>
                <w:rStyle w:val="IndexLink"/>
                <w:rtl w:val="true"/>
              </w:rPr>
              <w:tab/>
            </w:r>
            <w:r>
              <w:rPr>
                <w:rStyle w:val="IndexLink"/>
              </w:rPr>
              <w:t>218</w:t>
            </w:r>
          </w:hyperlink>
        </w:p>
        <w:p>
          <w:pPr>
            <w:pStyle w:val="Contents5"/>
            <w:tabs>
              <w:tab w:val="clear" w:pos="7892"/>
              <w:tab w:val="right" w:pos="9026" w:leader="dot"/>
            </w:tabs>
            <w:rPr/>
          </w:pPr>
          <w:hyperlink w:anchor="__RefHeading___Toc992107_3264237689">
            <w:r>
              <w:rPr>
                <w:webHidden/>
                <w:rStyle w:val="IndexLink"/>
                <w:rtl w:val="true"/>
              </w:rPr>
              <w:t>«</w:t>
            </w:r>
            <w:r>
              <w:rPr>
                <w:rStyle w:val="IndexLink"/>
              </w:rPr>
              <w:t>20</w:t>
            </w:r>
            <w:r>
              <w:rPr>
                <w:rStyle w:val="IndexLink"/>
                <w:rtl w:val="true"/>
              </w:rPr>
              <w:t>»</w:t>
              <w:tab/>
            </w:r>
            <w:r>
              <w:rPr>
                <w:rStyle w:val="IndexLink"/>
              </w:rPr>
              <w:t>218</w:t>
            </w:r>
          </w:hyperlink>
        </w:p>
        <w:p>
          <w:pPr>
            <w:pStyle w:val="Contents5"/>
            <w:tabs>
              <w:tab w:val="clear" w:pos="7892"/>
              <w:tab w:val="right" w:pos="9026" w:leader="dot"/>
            </w:tabs>
            <w:rPr/>
          </w:pPr>
          <w:hyperlink w:anchor="__RefHeading___Toc992109_3264237689">
            <w:r>
              <w:rPr>
                <w:webHidden/>
                <w:rStyle w:val="IndexLink"/>
                <w:rtl w:val="true"/>
              </w:rPr>
              <w:t>«</w:t>
            </w:r>
            <w:r>
              <w:rPr>
                <w:rStyle w:val="IndexLink"/>
              </w:rPr>
              <w:t>21</w:t>
            </w:r>
            <w:r>
              <w:rPr>
                <w:rStyle w:val="IndexLink"/>
                <w:rtl w:val="true"/>
              </w:rPr>
              <w:t>»</w:t>
              <w:tab/>
            </w:r>
            <w:r>
              <w:rPr>
                <w:rStyle w:val="IndexLink"/>
              </w:rPr>
              <w:t>219</w:t>
            </w:r>
          </w:hyperlink>
        </w:p>
        <w:p>
          <w:pPr>
            <w:pStyle w:val="Contents5"/>
            <w:tabs>
              <w:tab w:val="clear" w:pos="7892"/>
              <w:tab w:val="right" w:pos="9026" w:leader="dot"/>
            </w:tabs>
            <w:rPr/>
          </w:pPr>
          <w:hyperlink w:anchor="__RefHeading___Toc992111_3264237689">
            <w:r>
              <w:rPr>
                <w:webHidden/>
                <w:rStyle w:val="IndexLink"/>
                <w:rtl w:val="true"/>
              </w:rPr>
              <w:t>«</w:t>
            </w:r>
            <w:r>
              <w:rPr>
                <w:rStyle w:val="IndexLink"/>
              </w:rPr>
              <w:t>22</w:t>
            </w:r>
            <w:r>
              <w:rPr>
                <w:rStyle w:val="IndexLink"/>
                <w:rtl w:val="true"/>
              </w:rPr>
              <w:t>»</w:t>
              <w:tab/>
            </w:r>
            <w:r>
              <w:rPr>
                <w:rStyle w:val="IndexLink"/>
              </w:rPr>
              <w:t>220</w:t>
            </w:r>
          </w:hyperlink>
        </w:p>
        <w:p>
          <w:pPr>
            <w:pStyle w:val="Contents5"/>
            <w:tabs>
              <w:tab w:val="clear" w:pos="7892"/>
              <w:tab w:val="right" w:pos="9026" w:leader="dot"/>
            </w:tabs>
            <w:rPr/>
          </w:pPr>
          <w:hyperlink w:anchor="__RefHeading___Toc992113_3264237689">
            <w:r>
              <w:rPr>
                <w:webHidden/>
                <w:rStyle w:val="IndexLink"/>
                <w:rtl w:val="true"/>
              </w:rPr>
              <w:t>«</w:t>
            </w:r>
            <w:r>
              <w:rPr>
                <w:rStyle w:val="IndexLink"/>
              </w:rPr>
              <w:t>23</w:t>
            </w:r>
            <w:r>
              <w:rPr>
                <w:rStyle w:val="IndexLink"/>
                <w:rtl w:val="true"/>
              </w:rPr>
              <w:t>»</w:t>
              <w:tab/>
            </w:r>
            <w:r>
              <w:rPr>
                <w:rStyle w:val="IndexLink"/>
              </w:rPr>
              <w:t>220</w:t>
            </w:r>
          </w:hyperlink>
        </w:p>
        <w:p>
          <w:pPr>
            <w:pStyle w:val="Contents5"/>
            <w:tabs>
              <w:tab w:val="clear" w:pos="7892"/>
              <w:tab w:val="right" w:pos="9026" w:leader="dot"/>
            </w:tabs>
            <w:rPr/>
          </w:pPr>
          <w:hyperlink w:anchor="__RefHeading___Toc992115_3264237689">
            <w:r>
              <w:rPr>
                <w:webHidden/>
                <w:rStyle w:val="IndexLink"/>
                <w:rtl w:val="true"/>
              </w:rPr>
              <w:t>«</w:t>
            </w:r>
            <w:r>
              <w:rPr>
                <w:rStyle w:val="IndexLink"/>
              </w:rPr>
              <w:t>24</w:t>
            </w:r>
            <w:r>
              <w:rPr>
                <w:rStyle w:val="IndexLink"/>
                <w:rtl w:val="true"/>
              </w:rPr>
              <w:t>»</w:t>
              <w:tab/>
            </w:r>
            <w:r>
              <w:rPr>
                <w:rStyle w:val="IndexLink"/>
              </w:rPr>
              <w:t>222</w:t>
            </w:r>
          </w:hyperlink>
        </w:p>
        <w:p>
          <w:pPr>
            <w:pStyle w:val="Contents5"/>
            <w:tabs>
              <w:tab w:val="clear" w:pos="7892"/>
              <w:tab w:val="right" w:pos="9026" w:leader="dot"/>
            </w:tabs>
            <w:rPr/>
          </w:pPr>
          <w:hyperlink w:anchor="__RefHeading___Toc992117_3264237689">
            <w:r>
              <w:rPr>
                <w:webHidden/>
                <w:rStyle w:val="IndexLink"/>
                <w:rtl w:val="true"/>
              </w:rPr>
              <w:t>فصل فی بعض تفصیل ما جرت علیه حال یوم الغدیر من التعظیم و التبجیل</w:t>
            </w:r>
            <w:r>
              <w:rPr>
                <w:rStyle w:val="IndexLink"/>
                <w:rtl w:val="true"/>
              </w:rPr>
              <w:tab/>
            </w:r>
            <w:r>
              <w:rPr>
                <w:rStyle w:val="IndexLink"/>
              </w:rPr>
              <w:t>223</w:t>
            </w:r>
          </w:hyperlink>
        </w:p>
        <w:p>
          <w:pPr>
            <w:pStyle w:val="Contents5"/>
            <w:tabs>
              <w:tab w:val="clear" w:pos="7892"/>
              <w:tab w:val="right" w:pos="9026" w:leader="dot"/>
            </w:tabs>
            <w:rPr/>
          </w:pPr>
          <w:hyperlink w:anchor="__RefHeading___Toc992119_3264237689">
            <w:r>
              <w:rPr>
                <w:webHidden/>
                <w:rStyle w:val="IndexLink"/>
                <w:rtl w:val="true"/>
              </w:rPr>
              <w:t>فَصْل</w:t>
            </w:r>
            <w:r>
              <w:rPr>
                <w:rStyle w:val="IndexLink"/>
                <w:rtl w:val="true"/>
              </w:rPr>
              <w:tab/>
            </w:r>
            <w:r>
              <w:rPr>
                <w:rStyle w:val="IndexLink"/>
              </w:rPr>
              <w:t>223</w:t>
            </w:r>
          </w:hyperlink>
        </w:p>
        <w:p>
          <w:pPr>
            <w:pStyle w:val="Contents5"/>
            <w:tabs>
              <w:tab w:val="clear" w:pos="7892"/>
              <w:tab w:val="right" w:pos="9026" w:leader="dot"/>
            </w:tabs>
            <w:rPr/>
          </w:pPr>
          <w:hyperlink w:anchor="__RefHeading___Toc992121_3264237689">
            <w:r>
              <w:rPr>
                <w:webHidden/>
                <w:rStyle w:val="IndexLink"/>
                <w:rtl w:val="true"/>
              </w:rPr>
              <w:t>فصل</w:t>
            </w:r>
            <w:r>
              <w:rPr>
                <w:rStyle w:val="IndexLink"/>
                <w:rtl w:val="true"/>
              </w:rPr>
              <w:tab/>
            </w:r>
            <w:r>
              <w:rPr>
                <w:rStyle w:val="IndexLink"/>
              </w:rPr>
              <w:t>234</w:t>
            </w:r>
          </w:hyperlink>
        </w:p>
        <w:p>
          <w:pPr>
            <w:pStyle w:val="Contents5"/>
            <w:tabs>
              <w:tab w:val="clear" w:pos="7892"/>
              <w:tab w:val="right" w:pos="9026" w:leader="dot"/>
            </w:tabs>
            <w:rPr/>
          </w:pPr>
          <w:hyperlink w:anchor="__RefHeading___Toc992123_3264237689">
            <w:r>
              <w:rPr>
                <w:webHidden/>
                <w:rStyle w:val="IndexLink"/>
                <w:rtl w:val="true"/>
              </w:rPr>
              <w:t>فصل و أما ما جری من إظهار بعض من حضر فی یوم الغدیر لکراهة نص النبی صلی الله علیه و آله علی مولانا علی علیه السلام</w:t>
            </w:r>
            <w:r>
              <w:rPr>
                <w:rStyle w:val="IndexLink"/>
                <w:rtl w:val="true"/>
              </w:rPr>
              <w:tab/>
            </w:r>
            <w:r>
              <w:rPr>
                <w:rStyle w:val="IndexLink"/>
              </w:rPr>
              <w:t>234</w:t>
            </w:r>
          </w:hyperlink>
        </w:p>
        <w:p>
          <w:pPr>
            <w:pStyle w:val="Contents5"/>
            <w:tabs>
              <w:tab w:val="clear" w:pos="7892"/>
              <w:tab w:val="right" w:pos="9026" w:leader="dot"/>
            </w:tabs>
            <w:rPr/>
          </w:pPr>
          <w:hyperlink w:anchor="__RefHeading___Toc992125_3264237689">
            <w:r>
              <w:rPr>
                <w:webHidden/>
                <w:rStyle w:val="IndexLink"/>
                <w:rtl w:val="true"/>
              </w:rPr>
              <w:t>فصل</w:t>
            </w:r>
            <w:r>
              <w:rPr>
                <w:rStyle w:val="IndexLink"/>
                <w:rtl w:val="true"/>
              </w:rPr>
              <w:tab/>
            </w:r>
            <w:r>
              <w:rPr>
                <w:rStyle w:val="IndexLink"/>
              </w:rPr>
              <w:t>235</w:t>
            </w:r>
          </w:hyperlink>
        </w:p>
        <w:p>
          <w:pPr>
            <w:pStyle w:val="Contents5"/>
            <w:tabs>
              <w:tab w:val="clear" w:pos="7892"/>
              <w:tab w:val="right" w:pos="9026" w:leader="dot"/>
            </w:tabs>
            <w:rPr/>
          </w:pPr>
          <w:hyperlink w:anchor="__RefHeading___Toc992127_3264237689">
            <w:r>
              <w:rPr>
                <w:webHidden/>
                <w:rStyle w:val="IndexLink"/>
                <w:rtl w:val="true"/>
              </w:rPr>
              <w:t>بیان</w:t>
            </w:r>
            <w:r>
              <w:rPr>
                <w:rStyle w:val="IndexLink"/>
                <w:rtl w:val="true"/>
              </w:rPr>
              <w:tab/>
            </w:r>
            <w:r>
              <w:rPr>
                <w:rStyle w:val="IndexLink"/>
              </w:rPr>
              <w:t>241</w:t>
            </w:r>
          </w:hyperlink>
        </w:p>
        <w:p>
          <w:pPr>
            <w:pStyle w:val="Contents5"/>
            <w:tabs>
              <w:tab w:val="clear" w:pos="7892"/>
              <w:tab w:val="right" w:pos="9026" w:leader="dot"/>
            </w:tabs>
            <w:rPr/>
          </w:pPr>
          <w:hyperlink w:anchor="__RefHeading___Toc992129_3264237689">
            <w:r>
              <w:rPr>
                <w:webHidden/>
                <w:rStyle w:val="IndexLink"/>
                <w:rtl w:val="true"/>
              </w:rPr>
              <w:t>«</w:t>
            </w:r>
            <w:r>
              <w:rPr>
                <w:rStyle w:val="IndexLink"/>
              </w:rPr>
              <w:t>25</w:t>
            </w:r>
            <w:r>
              <w:rPr>
                <w:rStyle w:val="IndexLink"/>
                <w:rtl w:val="true"/>
              </w:rPr>
              <w:t>»</w:t>
              <w:tab/>
            </w:r>
            <w:r>
              <w:rPr>
                <w:rStyle w:val="IndexLink"/>
              </w:rPr>
              <w:t>241</w:t>
            </w:r>
          </w:hyperlink>
        </w:p>
        <w:p>
          <w:pPr>
            <w:pStyle w:val="Contents5"/>
            <w:tabs>
              <w:tab w:val="clear" w:pos="7892"/>
              <w:tab w:val="right" w:pos="9026" w:leader="dot"/>
            </w:tabs>
            <w:rPr/>
          </w:pPr>
          <w:hyperlink w:anchor="__RefHeading___Toc992131_3264237689">
            <w:r>
              <w:rPr>
                <w:webHidden/>
                <w:rStyle w:val="IndexLink"/>
                <w:rtl w:val="true"/>
              </w:rPr>
              <w:t>«</w:t>
            </w:r>
            <w:r>
              <w:rPr>
                <w:rStyle w:val="IndexLink"/>
              </w:rPr>
              <w:t>26</w:t>
            </w:r>
            <w:r>
              <w:rPr>
                <w:rStyle w:val="IndexLink"/>
                <w:rtl w:val="true"/>
              </w:rPr>
              <w:t>»</w:t>
              <w:tab/>
            </w:r>
            <w:r>
              <w:rPr>
                <w:rStyle w:val="IndexLink"/>
              </w:rPr>
              <w:t>242</w:t>
            </w:r>
          </w:hyperlink>
        </w:p>
        <w:p>
          <w:pPr>
            <w:pStyle w:val="Contents5"/>
            <w:tabs>
              <w:tab w:val="clear" w:pos="7892"/>
              <w:tab w:val="right" w:pos="9026" w:leader="dot"/>
            </w:tabs>
            <w:rPr/>
          </w:pPr>
          <w:hyperlink w:anchor="__RefHeading___Toc992133_3264237689">
            <w:r>
              <w:rPr>
                <w:webHidden/>
                <w:rStyle w:val="IndexLink"/>
                <w:rtl w:val="true"/>
              </w:rPr>
              <w:t>«</w:t>
            </w:r>
            <w:r>
              <w:rPr>
                <w:rStyle w:val="IndexLink"/>
              </w:rPr>
              <w:t>27</w:t>
            </w:r>
            <w:r>
              <w:rPr>
                <w:rStyle w:val="IndexLink"/>
                <w:rtl w:val="true"/>
              </w:rPr>
              <w:t>»</w:t>
              <w:tab/>
            </w:r>
            <w:r>
              <w:rPr>
                <w:rStyle w:val="IndexLink"/>
              </w:rPr>
              <w:t>243</w:t>
            </w:r>
          </w:hyperlink>
        </w:p>
        <w:p>
          <w:pPr>
            <w:pStyle w:val="Contents5"/>
            <w:tabs>
              <w:tab w:val="clear" w:pos="7892"/>
              <w:tab w:val="right" w:pos="9026" w:leader="dot"/>
            </w:tabs>
            <w:rPr/>
          </w:pPr>
          <w:hyperlink w:anchor="__RefHeading___Toc992135_3264237689">
            <w:r>
              <w:rPr>
                <w:webHidden/>
                <w:rStyle w:val="IndexLink"/>
                <w:rtl w:val="true"/>
              </w:rPr>
              <w:t>«</w:t>
            </w:r>
            <w:r>
              <w:rPr>
                <w:rStyle w:val="IndexLink"/>
              </w:rPr>
              <w:t>28</w:t>
            </w:r>
            <w:r>
              <w:rPr>
                <w:rStyle w:val="IndexLink"/>
                <w:rtl w:val="true"/>
              </w:rPr>
              <w:t>»</w:t>
              <w:tab/>
            </w:r>
            <w:r>
              <w:rPr>
                <w:rStyle w:val="IndexLink"/>
              </w:rPr>
              <w:t>243</w:t>
            </w:r>
          </w:hyperlink>
        </w:p>
        <w:p>
          <w:pPr>
            <w:pStyle w:val="Contents5"/>
            <w:tabs>
              <w:tab w:val="clear" w:pos="7892"/>
              <w:tab w:val="right" w:pos="9026" w:leader="dot"/>
            </w:tabs>
            <w:rPr/>
          </w:pPr>
          <w:hyperlink w:anchor="__RefHeading___Toc992137_3264237689">
            <w:r>
              <w:rPr>
                <w:webHidden/>
                <w:rStyle w:val="IndexLink"/>
                <w:rtl w:val="true"/>
              </w:rPr>
              <w:t>«</w:t>
            </w:r>
            <w:r>
              <w:rPr>
                <w:rStyle w:val="IndexLink"/>
              </w:rPr>
              <w:t>29</w:t>
            </w:r>
            <w:r>
              <w:rPr>
                <w:rStyle w:val="IndexLink"/>
                <w:rtl w:val="true"/>
              </w:rPr>
              <w:t>»</w:t>
              <w:tab/>
            </w:r>
            <w:r>
              <w:rPr>
                <w:rStyle w:val="IndexLink"/>
              </w:rPr>
              <w:t>243</w:t>
            </w:r>
          </w:hyperlink>
        </w:p>
        <w:p>
          <w:pPr>
            <w:pStyle w:val="Contents5"/>
            <w:tabs>
              <w:tab w:val="clear" w:pos="7892"/>
              <w:tab w:val="right" w:pos="9026" w:leader="dot"/>
            </w:tabs>
            <w:rPr/>
          </w:pPr>
          <w:hyperlink w:anchor="__RefHeading___Toc992139_3264237689">
            <w:r>
              <w:rPr>
                <w:webHidden/>
                <w:rStyle w:val="IndexLink"/>
                <w:rtl w:val="true"/>
              </w:rPr>
              <w:t>«</w:t>
            </w:r>
            <w:r>
              <w:rPr>
                <w:rStyle w:val="IndexLink"/>
              </w:rPr>
              <w:t>30</w:t>
            </w:r>
            <w:r>
              <w:rPr>
                <w:rStyle w:val="IndexLink"/>
                <w:rtl w:val="true"/>
              </w:rPr>
              <w:t>»</w:t>
              <w:tab/>
            </w:r>
            <w:r>
              <w:rPr>
                <w:rStyle w:val="IndexLink"/>
              </w:rPr>
              <w:t>244</w:t>
            </w:r>
          </w:hyperlink>
        </w:p>
        <w:p>
          <w:pPr>
            <w:pStyle w:val="Contents5"/>
            <w:tabs>
              <w:tab w:val="clear" w:pos="7892"/>
              <w:tab w:val="right" w:pos="9026" w:leader="dot"/>
            </w:tabs>
            <w:rPr/>
          </w:pPr>
          <w:hyperlink w:anchor="__RefHeading___Toc992141_3264237689">
            <w:r>
              <w:rPr>
                <w:webHidden/>
                <w:rStyle w:val="IndexLink"/>
                <w:rtl w:val="true"/>
              </w:rPr>
              <w:t>«</w:t>
            </w:r>
            <w:r>
              <w:rPr>
                <w:rStyle w:val="IndexLink"/>
              </w:rPr>
              <w:t>31</w:t>
            </w:r>
            <w:r>
              <w:rPr>
                <w:rStyle w:val="IndexLink"/>
                <w:rtl w:val="true"/>
              </w:rPr>
              <w:t>»</w:t>
              <w:tab/>
            </w:r>
            <w:r>
              <w:rPr>
                <w:rStyle w:val="IndexLink"/>
              </w:rPr>
              <w:t>245</w:t>
            </w:r>
          </w:hyperlink>
        </w:p>
        <w:p>
          <w:pPr>
            <w:pStyle w:val="Contents5"/>
            <w:tabs>
              <w:tab w:val="clear" w:pos="7892"/>
              <w:tab w:val="right" w:pos="9026" w:leader="dot"/>
            </w:tabs>
            <w:rPr/>
          </w:pPr>
          <w:hyperlink w:anchor="__RefHeading___Toc992143_3264237689">
            <w:r>
              <w:rPr>
                <w:webHidden/>
                <w:rStyle w:val="IndexLink"/>
                <w:rtl w:val="true"/>
              </w:rPr>
              <w:t>«</w:t>
            </w:r>
            <w:r>
              <w:rPr>
                <w:rStyle w:val="IndexLink"/>
              </w:rPr>
              <w:t>32</w:t>
            </w:r>
            <w:r>
              <w:rPr>
                <w:rStyle w:val="IndexLink"/>
                <w:rtl w:val="true"/>
              </w:rPr>
              <w:t>»</w:t>
              <w:tab/>
            </w:r>
            <w:r>
              <w:rPr>
                <w:rStyle w:val="IndexLink"/>
              </w:rPr>
              <w:t>246</w:t>
            </w:r>
          </w:hyperlink>
        </w:p>
        <w:p>
          <w:pPr>
            <w:pStyle w:val="Contents5"/>
            <w:tabs>
              <w:tab w:val="clear" w:pos="7892"/>
              <w:tab w:val="right" w:pos="9026" w:leader="dot"/>
            </w:tabs>
            <w:rPr/>
          </w:pPr>
          <w:hyperlink w:anchor="__RefHeading___Toc992145_3264237689">
            <w:r>
              <w:rPr>
                <w:webHidden/>
                <w:rStyle w:val="IndexLink"/>
                <w:rtl w:val="true"/>
              </w:rPr>
              <w:t>«</w:t>
            </w:r>
            <w:r>
              <w:rPr>
                <w:rStyle w:val="IndexLink"/>
              </w:rPr>
              <w:t>33</w:t>
            </w:r>
            <w:r>
              <w:rPr>
                <w:rStyle w:val="IndexLink"/>
                <w:rtl w:val="true"/>
              </w:rPr>
              <w:t>»</w:t>
              <w:tab/>
            </w:r>
            <w:r>
              <w:rPr>
                <w:rStyle w:val="IndexLink"/>
              </w:rPr>
              <w:t>247</w:t>
            </w:r>
          </w:hyperlink>
        </w:p>
        <w:p>
          <w:pPr>
            <w:pStyle w:val="Contents5"/>
            <w:tabs>
              <w:tab w:val="clear" w:pos="7892"/>
              <w:tab w:val="right" w:pos="9026" w:leader="dot"/>
            </w:tabs>
            <w:rPr/>
          </w:pPr>
          <w:hyperlink w:anchor="__RefHeading___Toc992147_3264237689">
            <w:r>
              <w:rPr>
                <w:webHidden/>
                <w:rStyle w:val="IndexLink"/>
                <w:rtl w:val="true"/>
              </w:rPr>
              <w:t>بیان</w:t>
            </w:r>
            <w:r>
              <w:rPr>
                <w:rStyle w:val="IndexLink"/>
                <w:rtl w:val="true"/>
              </w:rPr>
              <w:tab/>
            </w:r>
            <w:r>
              <w:rPr>
                <w:rStyle w:val="IndexLink"/>
              </w:rPr>
              <w:t>247</w:t>
            </w:r>
          </w:hyperlink>
        </w:p>
        <w:p>
          <w:pPr>
            <w:pStyle w:val="Contents5"/>
            <w:tabs>
              <w:tab w:val="clear" w:pos="7892"/>
              <w:tab w:val="right" w:pos="9026" w:leader="dot"/>
            </w:tabs>
            <w:rPr/>
          </w:pPr>
          <w:hyperlink w:anchor="__RefHeading___Toc992149_3264237689">
            <w:r>
              <w:rPr>
                <w:webHidden/>
                <w:rStyle w:val="IndexLink"/>
                <w:rtl w:val="true"/>
              </w:rPr>
              <w:t>«</w:t>
            </w:r>
            <w:r>
              <w:rPr>
                <w:rStyle w:val="IndexLink"/>
              </w:rPr>
              <w:t>34</w:t>
            </w:r>
            <w:r>
              <w:rPr>
                <w:rStyle w:val="IndexLink"/>
                <w:rtl w:val="true"/>
              </w:rPr>
              <w:t>»</w:t>
              <w:tab/>
            </w:r>
            <w:r>
              <w:rPr>
                <w:rStyle w:val="IndexLink"/>
              </w:rPr>
              <w:t>248</w:t>
            </w:r>
          </w:hyperlink>
        </w:p>
        <w:p>
          <w:pPr>
            <w:pStyle w:val="Contents5"/>
            <w:tabs>
              <w:tab w:val="clear" w:pos="7892"/>
              <w:tab w:val="right" w:pos="9026" w:leader="dot"/>
            </w:tabs>
            <w:rPr/>
          </w:pPr>
          <w:hyperlink w:anchor="__RefHeading___Toc992151_3264237689">
            <w:r>
              <w:rPr>
                <w:webHidden/>
                <w:rStyle w:val="IndexLink"/>
                <w:rtl w:val="true"/>
              </w:rPr>
              <w:t>«</w:t>
            </w:r>
            <w:r>
              <w:rPr>
                <w:rStyle w:val="IndexLink"/>
              </w:rPr>
              <w:t>35</w:t>
            </w:r>
            <w:r>
              <w:rPr>
                <w:rStyle w:val="IndexLink"/>
                <w:rtl w:val="true"/>
              </w:rPr>
              <w:t>»</w:t>
              <w:tab/>
            </w:r>
            <w:r>
              <w:rPr>
                <w:rStyle w:val="IndexLink"/>
              </w:rPr>
              <w:t>250</w:t>
            </w:r>
          </w:hyperlink>
        </w:p>
        <w:p>
          <w:pPr>
            <w:pStyle w:val="Contents5"/>
            <w:tabs>
              <w:tab w:val="clear" w:pos="7892"/>
              <w:tab w:val="right" w:pos="9026" w:leader="dot"/>
            </w:tabs>
            <w:rPr/>
          </w:pPr>
          <w:hyperlink w:anchor="__RefHeading___Toc992153_3264237689">
            <w:r>
              <w:rPr>
                <w:webHidden/>
                <w:rStyle w:val="IndexLink"/>
                <w:rtl w:val="true"/>
              </w:rPr>
              <w:t>«</w:t>
            </w:r>
            <w:r>
              <w:rPr>
                <w:rStyle w:val="IndexLink"/>
              </w:rPr>
              <w:t>36</w:t>
            </w:r>
            <w:r>
              <w:rPr>
                <w:rStyle w:val="IndexLink"/>
                <w:rtl w:val="true"/>
              </w:rPr>
              <w:t>»</w:t>
              <w:tab/>
            </w:r>
            <w:r>
              <w:rPr>
                <w:rStyle w:val="IndexLink"/>
              </w:rPr>
              <w:t>250</w:t>
            </w:r>
          </w:hyperlink>
        </w:p>
        <w:p>
          <w:pPr>
            <w:pStyle w:val="Contents5"/>
            <w:tabs>
              <w:tab w:val="clear" w:pos="7892"/>
              <w:tab w:val="right" w:pos="9026" w:leader="dot"/>
            </w:tabs>
            <w:rPr/>
          </w:pPr>
          <w:hyperlink w:anchor="__RefHeading___Toc992155_3264237689">
            <w:r>
              <w:rPr>
                <w:webHidden/>
                <w:rStyle w:val="IndexLink"/>
                <w:rtl w:val="true"/>
              </w:rPr>
              <w:t>تبیین</w:t>
            </w:r>
            <w:r>
              <w:rPr>
                <w:rStyle w:val="IndexLink"/>
                <w:rtl w:val="true"/>
              </w:rPr>
              <w:tab/>
            </w:r>
            <w:r>
              <w:rPr>
                <w:rStyle w:val="IndexLink"/>
              </w:rPr>
              <w:t>260</w:t>
            </w:r>
          </w:hyperlink>
        </w:p>
        <w:p>
          <w:pPr>
            <w:pStyle w:val="Contents5"/>
            <w:tabs>
              <w:tab w:val="clear" w:pos="7892"/>
              <w:tab w:val="right" w:pos="9026" w:leader="dot"/>
            </w:tabs>
            <w:rPr/>
          </w:pPr>
          <w:hyperlink w:anchor="__RefHeading___Toc992157_3264237689">
            <w:r>
              <w:rPr>
                <w:webHidden/>
                <w:rStyle w:val="IndexLink"/>
                <w:rtl w:val="true"/>
              </w:rPr>
              <w:t>«</w:t>
            </w:r>
            <w:r>
              <w:rPr>
                <w:rStyle w:val="IndexLink"/>
              </w:rPr>
              <w:t>37</w:t>
            </w:r>
            <w:r>
              <w:rPr>
                <w:rStyle w:val="IndexLink"/>
                <w:rtl w:val="true"/>
              </w:rPr>
              <w:t>»</w:t>
              <w:tab/>
            </w:r>
            <w:r>
              <w:rPr>
                <w:rStyle w:val="IndexLink"/>
              </w:rPr>
              <w:t>265</w:t>
            </w:r>
          </w:hyperlink>
        </w:p>
        <w:p>
          <w:pPr>
            <w:pStyle w:val="Contents5"/>
            <w:tabs>
              <w:tab w:val="clear" w:pos="7892"/>
              <w:tab w:val="right" w:pos="9026" w:leader="dot"/>
            </w:tabs>
            <w:rPr/>
          </w:pPr>
          <w:hyperlink w:anchor="__RefHeading___Toc992159_3264237689">
            <w:r>
              <w:rPr>
                <w:webHidden/>
                <w:rStyle w:val="IndexLink"/>
                <w:rtl w:val="true"/>
              </w:rPr>
              <w:t>«</w:t>
            </w:r>
            <w:r>
              <w:rPr>
                <w:rStyle w:val="IndexLink"/>
              </w:rPr>
              <w:t>38</w:t>
            </w:r>
            <w:r>
              <w:rPr>
                <w:rStyle w:val="IndexLink"/>
                <w:rtl w:val="true"/>
              </w:rPr>
              <w:t>»</w:t>
              <w:tab/>
            </w:r>
            <w:r>
              <w:rPr>
                <w:rStyle w:val="IndexLink"/>
              </w:rPr>
              <w:t>269</w:t>
            </w:r>
          </w:hyperlink>
        </w:p>
        <w:p>
          <w:pPr>
            <w:pStyle w:val="Contents5"/>
            <w:tabs>
              <w:tab w:val="clear" w:pos="7892"/>
              <w:tab w:val="right" w:pos="9026" w:leader="dot"/>
            </w:tabs>
            <w:rPr/>
          </w:pPr>
          <w:hyperlink w:anchor="__RefHeading___Toc992161_3264237689">
            <w:r>
              <w:rPr>
                <w:webHidden/>
                <w:rStyle w:val="IndexLink"/>
                <w:rtl w:val="true"/>
              </w:rPr>
              <w:t>بیان</w:t>
            </w:r>
            <w:r>
              <w:rPr>
                <w:rStyle w:val="IndexLink"/>
                <w:rtl w:val="true"/>
              </w:rPr>
              <w:tab/>
            </w:r>
            <w:r>
              <w:rPr>
                <w:rStyle w:val="IndexLink"/>
              </w:rPr>
              <w:t>270</w:t>
            </w:r>
          </w:hyperlink>
        </w:p>
        <w:p>
          <w:pPr>
            <w:pStyle w:val="Contents5"/>
            <w:tabs>
              <w:tab w:val="clear" w:pos="7892"/>
              <w:tab w:val="right" w:pos="9026" w:leader="dot"/>
            </w:tabs>
            <w:rPr/>
          </w:pPr>
          <w:hyperlink w:anchor="__RefHeading___Toc992163_3264237689">
            <w:r>
              <w:rPr>
                <w:webHidden/>
                <w:rStyle w:val="IndexLink"/>
                <w:rtl w:val="true"/>
              </w:rPr>
              <w:t>«</w:t>
            </w:r>
            <w:r>
              <w:rPr>
                <w:rStyle w:val="IndexLink"/>
              </w:rPr>
              <w:t>39</w:t>
            </w:r>
            <w:r>
              <w:rPr>
                <w:rStyle w:val="IndexLink"/>
                <w:rtl w:val="true"/>
              </w:rPr>
              <w:t>»</w:t>
              <w:tab/>
            </w:r>
            <w:r>
              <w:rPr>
                <w:rStyle w:val="IndexLink"/>
              </w:rPr>
              <w:t>271</w:t>
            </w:r>
          </w:hyperlink>
        </w:p>
        <w:p>
          <w:pPr>
            <w:pStyle w:val="Contents5"/>
            <w:tabs>
              <w:tab w:val="clear" w:pos="7892"/>
              <w:tab w:val="right" w:pos="9026" w:leader="dot"/>
            </w:tabs>
            <w:rPr/>
          </w:pPr>
          <w:hyperlink w:anchor="__RefHeading___Toc992165_3264237689">
            <w:r>
              <w:rPr>
                <w:webHidden/>
                <w:rStyle w:val="IndexLink"/>
                <w:rtl w:val="true"/>
              </w:rPr>
              <w:t>بیان</w:t>
            </w:r>
            <w:r>
              <w:rPr>
                <w:rStyle w:val="IndexLink"/>
                <w:rtl w:val="true"/>
              </w:rPr>
              <w:tab/>
            </w:r>
            <w:r>
              <w:rPr>
                <w:rStyle w:val="IndexLink"/>
              </w:rPr>
              <w:t>273</w:t>
            </w:r>
          </w:hyperlink>
        </w:p>
        <w:p>
          <w:pPr>
            <w:pStyle w:val="Contents5"/>
            <w:tabs>
              <w:tab w:val="clear" w:pos="7892"/>
              <w:tab w:val="right" w:pos="9026" w:leader="dot"/>
            </w:tabs>
            <w:rPr/>
          </w:pPr>
          <w:hyperlink w:anchor="__RefHeading___Toc992167_3264237689">
            <w:r>
              <w:rPr>
                <w:webHidden/>
                <w:rStyle w:val="IndexLink"/>
                <w:rtl w:val="true"/>
              </w:rPr>
              <w:t>«</w:t>
            </w:r>
            <w:r>
              <w:rPr>
                <w:rStyle w:val="IndexLink"/>
              </w:rPr>
              <w:t>40</w:t>
            </w:r>
            <w:r>
              <w:rPr>
                <w:rStyle w:val="IndexLink"/>
                <w:rtl w:val="true"/>
              </w:rPr>
              <w:t>»</w:t>
              <w:tab/>
            </w:r>
            <w:r>
              <w:rPr>
                <w:rStyle w:val="IndexLink"/>
              </w:rPr>
              <w:t>273</w:t>
            </w:r>
          </w:hyperlink>
        </w:p>
        <w:p>
          <w:pPr>
            <w:pStyle w:val="Contents5"/>
            <w:tabs>
              <w:tab w:val="clear" w:pos="7892"/>
              <w:tab w:val="right" w:pos="9026" w:leader="dot"/>
            </w:tabs>
            <w:rPr/>
          </w:pPr>
          <w:hyperlink w:anchor="__RefHeading___Toc992169_3264237689">
            <w:r>
              <w:rPr>
                <w:webHidden/>
                <w:rStyle w:val="IndexLink"/>
                <w:rtl w:val="true"/>
              </w:rPr>
              <w:t>«</w:t>
            </w:r>
            <w:r>
              <w:rPr>
                <w:rStyle w:val="IndexLink"/>
              </w:rPr>
              <w:t>41</w:t>
            </w:r>
            <w:r>
              <w:rPr>
                <w:rStyle w:val="IndexLink"/>
                <w:rtl w:val="true"/>
              </w:rPr>
              <w:t>»</w:t>
              <w:tab/>
            </w:r>
            <w:r>
              <w:rPr>
                <w:rStyle w:val="IndexLink"/>
              </w:rPr>
              <w:t>286</w:t>
            </w:r>
          </w:hyperlink>
        </w:p>
        <w:p>
          <w:pPr>
            <w:pStyle w:val="Contents5"/>
            <w:tabs>
              <w:tab w:val="clear" w:pos="7892"/>
              <w:tab w:val="right" w:pos="9026" w:leader="dot"/>
            </w:tabs>
            <w:rPr/>
          </w:pPr>
          <w:hyperlink w:anchor="__RefHeading___Toc992171_3264237689">
            <w:r>
              <w:rPr>
                <w:webHidden/>
                <w:rStyle w:val="IndexLink"/>
                <w:rtl w:val="true"/>
              </w:rPr>
              <w:t>«</w:t>
            </w:r>
            <w:r>
              <w:rPr>
                <w:rStyle w:val="IndexLink"/>
              </w:rPr>
              <w:t>42</w:t>
            </w:r>
            <w:r>
              <w:rPr>
                <w:rStyle w:val="IndexLink"/>
                <w:rtl w:val="true"/>
              </w:rPr>
              <w:t>»</w:t>
              <w:tab/>
            </w:r>
            <w:r>
              <w:rPr>
                <w:rStyle w:val="IndexLink"/>
              </w:rPr>
              <w:t>287</w:t>
            </w:r>
          </w:hyperlink>
        </w:p>
        <w:p>
          <w:pPr>
            <w:pStyle w:val="Contents5"/>
            <w:tabs>
              <w:tab w:val="clear" w:pos="7892"/>
              <w:tab w:val="right" w:pos="9026" w:leader="dot"/>
            </w:tabs>
            <w:rPr/>
          </w:pPr>
          <w:hyperlink w:anchor="__RefHeading___Toc992173_3264237689">
            <w:r>
              <w:rPr>
                <w:webHidden/>
                <w:rStyle w:val="IndexLink"/>
                <w:rtl w:val="true"/>
              </w:rPr>
              <w:t>«</w:t>
            </w:r>
            <w:r>
              <w:rPr>
                <w:rStyle w:val="IndexLink"/>
              </w:rPr>
              <w:t>43</w:t>
            </w:r>
            <w:r>
              <w:rPr>
                <w:rStyle w:val="IndexLink"/>
                <w:rtl w:val="true"/>
              </w:rPr>
              <w:t>»</w:t>
              <w:tab/>
            </w:r>
            <w:r>
              <w:rPr>
                <w:rStyle w:val="IndexLink"/>
              </w:rPr>
              <w:t>291</w:t>
            </w:r>
          </w:hyperlink>
        </w:p>
        <w:p>
          <w:pPr>
            <w:pStyle w:val="Contents5"/>
            <w:tabs>
              <w:tab w:val="clear" w:pos="7892"/>
              <w:tab w:val="right" w:pos="9026" w:leader="dot"/>
            </w:tabs>
            <w:rPr/>
          </w:pPr>
          <w:hyperlink w:anchor="__RefHeading___Toc992175_3264237689">
            <w:r>
              <w:rPr>
                <w:webHidden/>
                <w:rStyle w:val="IndexLink"/>
                <w:rtl w:val="true"/>
              </w:rPr>
              <w:t>«</w:t>
            </w:r>
            <w:r>
              <w:rPr>
                <w:rStyle w:val="IndexLink"/>
              </w:rPr>
              <w:t>44</w:t>
            </w:r>
            <w:r>
              <w:rPr>
                <w:rStyle w:val="IndexLink"/>
                <w:rtl w:val="true"/>
              </w:rPr>
              <w:t>»</w:t>
              <w:tab/>
            </w:r>
            <w:r>
              <w:rPr>
                <w:rStyle w:val="IndexLink"/>
              </w:rPr>
              <w:t>293</w:t>
            </w:r>
          </w:hyperlink>
        </w:p>
        <w:p>
          <w:pPr>
            <w:pStyle w:val="Contents5"/>
            <w:tabs>
              <w:tab w:val="clear" w:pos="7892"/>
              <w:tab w:val="right" w:pos="9026" w:leader="dot"/>
            </w:tabs>
            <w:rPr/>
          </w:pPr>
          <w:hyperlink w:anchor="__RefHeading___Toc992177_3264237689">
            <w:r>
              <w:rPr>
                <w:webHidden/>
                <w:rStyle w:val="IndexLink"/>
                <w:rtl w:val="true"/>
              </w:rPr>
              <w:t>«</w:t>
            </w:r>
            <w:r>
              <w:rPr>
                <w:rStyle w:val="IndexLink"/>
              </w:rPr>
              <w:t>45</w:t>
            </w:r>
            <w:r>
              <w:rPr>
                <w:rStyle w:val="IndexLink"/>
                <w:rtl w:val="true"/>
              </w:rPr>
              <w:t>»</w:t>
              <w:tab/>
            </w:r>
            <w:r>
              <w:rPr>
                <w:rStyle w:val="IndexLink"/>
              </w:rPr>
              <w:t>294</w:t>
            </w:r>
          </w:hyperlink>
        </w:p>
        <w:p>
          <w:pPr>
            <w:pStyle w:val="Contents5"/>
            <w:tabs>
              <w:tab w:val="clear" w:pos="7892"/>
              <w:tab w:val="right" w:pos="9026" w:leader="dot"/>
            </w:tabs>
            <w:rPr/>
          </w:pPr>
          <w:hyperlink w:anchor="__RefHeading___Toc992179_3264237689">
            <w:r>
              <w:rPr>
                <w:webHidden/>
                <w:rStyle w:val="IndexLink"/>
                <w:rtl w:val="true"/>
              </w:rPr>
              <w:t>«</w:t>
            </w:r>
            <w:r>
              <w:rPr>
                <w:rStyle w:val="IndexLink"/>
              </w:rPr>
              <w:t>46</w:t>
            </w:r>
            <w:r>
              <w:rPr>
                <w:rStyle w:val="IndexLink"/>
                <w:rtl w:val="true"/>
              </w:rPr>
              <w:t>»</w:t>
              <w:tab/>
            </w:r>
            <w:r>
              <w:rPr>
                <w:rStyle w:val="IndexLink"/>
              </w:rPr>
              <w:t>295</w:t>
            </w:r>
          </w:hyperlink>
        </w:p>
        <w:p>
          <w:pPr>
            <w:pStyle w:val="Contents5"/>
            <w:tabs>
              <w:tab w:val="clear" w:pos="7892"/>
              <w:tab w:val="right" w:pos="9026" w:leader="dot"/>
            </w:tabs>
            <w:rPr/>
          </w:pPr>
          <w:hyperlink w:anchor="__RefHeading___Toc992181_3264237689">
            <w:r>
              <w:rPr>
                <w:webHidden/>
                <w:rStyle w:val="IndexLink"/>
                <w:rtl w:val="true"/>
              </w:rPr>
              <w:t>«</w:t>
            </w:r>
            <w:r>
              <w:rPr>
                <w:rStyle w:val="IndexLink"/>
              </w:rPr>
              <w:t>47</w:t>
            </w:r>
            <w:r>
              <w:rPr>
                <w:rStyle w:val="IndexLink"/>
                <w:rtl w:val="true"/>
              </w:rPr>
              <w:t>»</w:t>
              <w:tab/>
            </w:r>
            <w:r>
              <w:rPr>
                <w:rStyle w:val="IndexLink"/>
              </w:rPr>
              <w:t>297</w:t>
            </w:r>
          </w:hyperlink>
        </w:p>
        <w:p>
          <w:pPr>
            <w:pStyle w:val="Contents5"/>
            <w:tabs>
              <w:tab w:val="clear" w:pos="7892"/>
              <w:tab w:val="right" w:pos="9026" w:leader="dot"/>
            </w:tabs>
            <w:rPr/>
          </w:pPr>
          <w:hyperlink w:anchor="__RefHeading___Toc992183_3264237689">
            <w:r>
              <w:rPr>
                <w:webHidden/>
                <w:rStyle w:val="IndexLink"/>
                <w:rtl w:val="true"/>
              </w:rPr>
              <w:t>«</w:t>
            </w:r>
            <w:r>
              <w:rPr>
                <w:rStyle w:val="IndexLink"/>
              </w:rPr>
              <w:t>48</w:t>
            </w:r>
            <w:r>
              <w:rPr>
                <w:rStyle w:val="IndexLink"/>
                <w:rtl w:val="true"/>
              </w:rPr>
              <w:t>»</w:t>
              <w:tab/>
            </w:r>
            <w:r>
              <w:rPr>
                <w:rStyle w:val="IndexLink"/>
              </w:rPr>
              <w:t>297</w:t>
            </w:r>
          </w:hyperlink>
        </w:p>
        <w:p>
          <w:pPr>
            <w:pStyle w:val="Contents5"/>
            <w:tabs>
              <w:tab w:val="clear" w:pos="7892"/>
              <w:tab w:val="right" w:pos="9026" w:leader="dot"/>
            </w:tabs>
            <w:rPr/>
          </w:pPr>
          <w:hyperlink w:anchor="__RefHeading___Toc992185_3264237689">
            <w:r>
              <w:rPr>
                <w:webHidden/>
                <w:rStyle w:val="IndexLink"/>
                <w:rtl w:val="true"/>
              </w:rPr>
              <w:t>«</w:t>
            </w:r>
            <w:r>
              <w:rPr>
                <w:rStyle w:val="IndexLink"/>
              </w:rPr>
              <w:t>49</w:t>
            </w:r>
            <w:r>
              <w:rPr>
                <w:rStyle w:val="IndexLink"/>
                <w:rtl w:val="true"/>
              </w:rPr>
              <w:t>»</w:t>
              <w:tab/>
            </w:r>
            <w:r>
              <w:rPr>
                <w:rStyle w:val="IndexLink"/>
              </w:rPr>
              <w:t>298</w:t>
            </w:r>
          </w:hyperlink>
        </w:p>
        <w:p>
          <w:pPr>
            <w:pStyle w:val="Contents5"/>
            <w:tabs>
              <w:tab w:val="clear" w:pos="7892"/>
              <w:tab w:val="right" w:pos="9026" w:leader="dot"/>
            </w:tabs>
            <w:rPr/>
          </w:pPr>
          <w:hyperlink w:anchor="__RefHeading___Toc992187_3264237689">
            <w:r>
              <w:rPr>
                <w:webHidden/>
                <w:rStyle w:val="IndexLink"/>
                <w:rtl w:val="true"/>
              </w:rPr>
              <w:t>«</w:t>
            </w:r>
            <w:r>
              <w:rPr>
                <w:rStyle w:val="IndexLink"/>
              </w:rPr>
              <w:t>50</w:t>
            </w:r>
            <w:r>
              <w:rPr>
                <w:rStyle w:val="IndexLink"/>
                <w:rtl w:val="true"/>
              </w:rPr>
              <w:t>»</w:t>
              <w:tab/>
            </w:r>
            <w:r>
              <w:rPr>
                <w:rStyle w:val="IndexLink"/>
              </w:rPr>
              <w:t>299</w:t>
            </w:r>
          </w:hyperlink>
        </w:p>
        <w:p>
          <w:pPr>
            <w:pStyle w:val="Contents5"/>
            <w:tabs>
              <w:tab w:val="clear" w:pos="7892"/>
              <w:tab w:val="right" w:pos="9026" w:leader="dot"/>
            </w:tabs>
            <w:rPr/>
          </w:pPr>
          <w:hyperlink w:anchor="__RefHeading___Toc992189_3264237689">
            <w:r>
              <w:rPr>
                <w:webHidden/>
                <w:rStyle w:val="IndexLink"/>
                <w:rtl w:val="true"/>
              </w:rPr>
              <w:t>«</w:t>
            </w:r>
            <w:r>
              <w:rPr>
                <w:rStyle w:val="IndexLink"/>
              </w:rPr>
              <w:t>51</w:t>
            </w:r>
            <w:r>
              <w:rPr>
                <w:rStyle w:val="IndexLink"/>
                <w:rtl w:val="true"/>
              </w:rPr>
              <w:t>»</w:t>
              <w:tab/>
            </w:r>
            <w:r>
              <w:rPr>
                <w:rStyle w:val="IndexLink"/>
              </w:rPr>
              <w:t>299</w:t>
            </w:r>
          </w:hyperlink>
        </w:p>
        <w:p>
          <w:pPr>
            <w:pStyle w:val="Contents5"/>
            <w:tabs>
              <w:tab w:val="clear" w:pos="7892"/>
              <w:tab w:val="right" w:pos="9026" w:leader="dot"/>
            </w:tabs>
            <w:rPr/>
          </w:pPr>
          <w:hyperlink w:anchor="__RefHeading___Toc992191_3264237689">
            <w:r>
              <w:rPr>
                <w:webHidden/>
                <w:rStyle w:val="IndexLink"/>
                <w:rtl w:val="true"/>
              </w:rPr>
              <w:t>«</w:t>
            </w:r>
            <w:r>
              <w:rPr>
                <w:rStyle w:val="IndexLink"/>
              </w:rPr>
              <w:t>52</w:t>
            </w:r>
            <w:r>
              <w:rPr>
                <w:rStyle w:val="IndexLink"/>
                <w:rtl w:val="true"/>
              </w:rPr>
              <w:t>»</w:t>
              <w:tab/>
            </w:r>
            <w:r>
              <w:rPr>
                <w:rStyle w:val="IndexLink"/>
              </w:rPr>
              <w:t>299</w:t>
            </w:r>
          </w:hyperlink>
        </w:p>
        <w:p>
          <w:pPr>
            <w:pStyle w:val="Contents5"/>
            <w:tabs>
              <w:tab w:val="clear" w:pos="7892"/>
              <w:tab w:val="right" w:pos="9026" w:leader="dot"/>
            </w:tabs>
            <w:rPr/>
          </w:pPr>
          <w:hyperlink w:anchor="__RefHeading___Toc992193_3264237689">
            <w:r>
              <w:rPr>
                <w:webHidden/>
                <w:rStyle w:val="IndexLink"/>
                <w:rtl w:val="true"/>
              </w:rPr>
              <w:t>«</w:t>
            </w:r>
            <w:r>
              <w:rPr>
                <w:rStyle w:val="IndexLink"/>
              </w:rPr>
              <w:t>53</w:t>
            </w:r>
            <w:r>
              <w:rPr>
                <w:rStyle w:val="IndexLink"/>
                <w:rtl w:val="true"/>
              </w:rPr>
              <w:t>»</w:t>
              <w:tab/>
            </w:r>
            <w:r>
              <w:rPr>
                <w:rStyle w:val="IndexLink"/>
              </w:rPr>
              <w:t>300</w:t>
            </w:r>
          </w:hyperlink>
        </w:p>
        <w:p>
          <w:pPr>
            <w:pStyle w:val="Contents5"/>
            <w:tabs>
              <w:tab w:val="clear" w:pos="7892"/>
              <w:tab w:val="right" w:pos="9026" w:leader="dot"/>
            </w:tabs>
            <w:rPr/>
          </w:pPr>
          <w:hyperlink w:anchor="__RefHeading___Toc992195_3264237689">
            <w:r>
              <w:rPr>
                <w:webHidden/>
                <w:rStyle w:val="IndexLink"/>
                <w:rtl w:val="true"/>
              </w:rPr>
              <w:t>«</w:t>
            </w:r>
            <w:r>
              <w:rPr>
                <w:rStyle w:val="IndexLink"/>
              </w:rPr>
              <w:t>54</w:t>
            </w:r>
            <w:r>
              <w:rPr>
                <w:rStyle w:val="IndexLink"/>
                <w:rtl w:val="true"/>
              </w:rPr>
              <w:t>»</w:t>
              <w:tab/>
            </w:r>
            <w:r>
              <w:rPr>
                <w:rStyle w:val="IndexLink"/>
              </w:rPr>
              <w:t>301</w:t>
            </w:r>
          </w:hyperlink>
        </w:p>
        <w:p>
          <w:pPr>
            <w:pStyle w:val="Contents5"/>
            <w:tabs>
              <w:tab w:val="clear" w:pos="7892"/>
              <w:tab w:val="right" w:pos="9026" w:leader="dot"/>
            </w:tabs>
            <w:rPr/>
          </w:pPr>
          <w:hyperlink w:anchor="__RefHeading___Toc992197_3264237689">
            <w:r>
              <w:rPr>
                <w:webHidden/>
                <w:rStyle w:val="IndexLink"/>
                <w:rtl w:val="true"/>
              </w:rPr>
              <w:t>«</w:t>
            </w:r>
            <w:r>
              <w:rPr>
                <w:rStyle w:val="IndexLink"/>
              </w:rPr>
              <w:t>55</w:t>
            </w:r>
            <w:r>
              <w:rPr>
                <w:rStyle w:val="IndexLink"/>
                <w:rtl w:val="true"/>
              </w:rPr>
              <w:t>»</w:t>
              <w:tab/>
            </w:r>
            <w:r>
              <w:rPr>
                <w:rStyle w:val="IndexLink"/>
              </w:rPr>
              <w:t>301</w:t>
            </w:r>
          </w:hyperlink>
        </w:p>
        <w:p>
          <w:pPr>
            <w:pStyle w:val="Contents5"/>
            <w:tabs>
              <w:tab w:val="clear" w:pos="7892"/>
              <w:tab w:val="right" w:pos="9026" w:leader="dot"/>
            </w:tabs>
            <w:rPr/>
          </w:pPr>
          <w:hyperlink w:anchor="__RefHeading___Toc992199_3264237689">
            <w:r>
              <w:rPr>
                <w:webHidden/>
                <w:rStyle w:val="IndexLink"/>
                <w:rtl w:val="true"/>
              </w:rPr>
              <w:t>«</w:t>
            </w:r>
            <w:r>
              <w:rPr>
                <w:rStyle w:val="IndexLink"/>
              </w:rPr>
              <w:t>56</w:t>
            </w:r>
            <w:r>
              <w:rPr>
                <w:rStyle w:val="IndexLink"/>
                <w:rtl w:val="true"/>
              </w:rPr>
              <w:t>»</w:t>
              <w:tab/>
            </w:r>
            <w:r>
              <w:rPr>
                <w:rStyle w:val="IndexLink"/>
              </w:rPr>
              <w:t>302</w:t>
            </w:r>
          </w:hyperlink>
        </w:p>
        <w:p>
          <w:pPr>
            <w:pStyle w:val="Contents5"/>
            <w:tabs>
              <w:tab w:val="clear" w:pos="7892"/>
              <w:tab w:val="right" w:pos="9026" w:leader="dot"/>
            </w:tabs>
            <w:rPr/>
          </w:pPr>
          <w:hyperlink w:anchor="__RefHeading___Toc992201_3264237689">
            <w:r>
              <w:rPr>
                <w:webHidden/>
                <w:rStyle w:val="IndexLink"/>
                <w:rtl w:val="true"/>
              </w:rPr>
              <w:t>«</w:t>
            </w:r>
            <w:r>
              <w:rPr>
                <w:rStyle w:val="IndexLink"/>
              </w:rPr>
              <w:t>57</w:t>
            </w:r>
            <w:r>
              <w:rPr>
                <w:rStyle w:val="IndexLink"/>
                <w:rtl w:val="true"/>
              </w:rPr>
              <w:t>»</w:t>
              <w:tab/>
            </w:r>
            <w:r>
              <w:rPr>
                <w:rStyle w:val="IndexLink"/>
              </w:rPr>
              <w:t>303</w:t>
            </w:r>
          </w:hyperlink>
        </w:p>
        <w:p>
          <w:pPr>
            <w:pStyle w:val="Contents5"/>
            <w:tabs>
              <w:tab w:val="clear" w:pos="7892"/>
              <w:tab w:val="right" w:pos="9026" w:leader="dot"/>
            </w:tabs>
            <w:rPr/>
          </w:pPr>
          <w:hyperlink w:anchor="__RefHeading___Toc992203_3264237689">
            <w:r>
              <w:rPr>
                <w:webHidden/>
                <w:rStyle w:val="IndexLink"/>
                <w:rtl w:val="true"/>
              </w:rPr>
              <w:t>«</w:t>
            </w:r>
            <w:r>
              <w:rPr>
                <w:rStyle w:val="IndexLink"/>
              </w:rPr>
              <w:t>58</w:t>
            </w:r>
            <w:r>
              <w:rPr>
                <w:rStyle w:val="IndexLink"/>
                <w:rtl w:val="true"/>
              </w:rPr>
              <w:t>»</w:t>
              <w:tab/>
            </w:r>
            <w:r>
              <w:rPr>
                <w:rStyle w:val="IndexLink"/>
              </w:rPr>
              <w:t>303</w:t>
            </w:r>
          </w:hyperlink>
        </w:p>
        <w:p>
          <w:pPr>
            <w:pStyle w:val="Contents5"/>
            <w:tabs>
              <w:tab w:val="clear" w:pos="7892"/>
              <w:tab w:val="right" w:pos="9026" w:leader="dot"/>
            </w:tabs>
            <w:rPr/>
          </w:pPr>
          <w:hyperlink w:anchor="__RefHeading___Toc992205_3264237689">
            <w:r>
              <w:rPr>
                <w:webHidden/>
                <w:rStyle w:val="IndexLink"/>
                <w:rtl w:val="true"/>
              </w:rPr>
              <w:t>«</w:t>
            </w:r>
            <w:r>
              <w:rPr>
                <w:rStyle w:val="IndexLink"/>
              </w:rPr>
              <w:t>59</w:t>
            </w:r>
            <w:r>
              <w:rPr>
                <w:rStyle w:val="IndexLink"/>
                <w:rtl w:val="true"/>
              </w:rPr>
              <w:t>»</w:t>
              <w:tab/>
            </w:r>
            <w:r>
              <w:rPr>
                <w:rStyle w:val="IndexLink"/>
              </w:rPr>
              <w:t>303</w:t>
            </w:r>
          </w:hyperlink>
        </w:p>
        <w:p>
          <w:pPr>
            <w:pStyle w:val="Contents5"/>
            <w:tabs>
              <w:tab w:val="clear" w:pos="7892"/>
              <w:tab w:val="right" w:pos="9026" w:leader="dot"/>
            </w:tabs>
            <w:rPr/>
          </w:pPr>
          <w:hyperlink w:anchor="__RefHeading___Toc992207_3264237689">
            <w:r>
              <w:rPr>
                <w:webHidden/>
                <w:rStyle w:val="IndexLink"/>
                <w:rtl w:val="true"/>
              </w:rPr>
              <w:t>«</w:t>
            </w:r>
            <w:r>
              <w:rPr>
                <w:rStyle w:val="IndexLink"/>
              </w:rPr>
              <w:t>60</w:t>
            </w:r>
            <w:r>
              <w:rPr>
                <w:rStyle w:val="IndexLink"/>
                <w:rtl w:val="true"/>
              </w:rPr>
              <w:t>»</w:t>
              <w:tab/>
            </w:r>
            <w:r>
              <w:rPr>
                <w:rStyle w:val="IndexLink"/>
              </w:rPr>
              <w:t>304</w:t>
            </w:r>
          </w:hyperlink>
        </w:p>
        <w:p>
          <w:pPr>
            <w:pStyle w:val="Contents5"/>
            <w:tabs>
              <w:tab w:val="clear" w:pos="7892"/>
              <w:tab w:val="right" w:pos="9026" w:leader="dot"/>
            </w:tabs>
            <w:rPr/>
          </w:pPr>
          <w:hyperlink w:anchor="__RefHeading___Toc992209_3264237689">
            <w:r>
              <w:rPr>
                <w:webHidden/>
                <w:rStyle w:val="IndexLink"/>
                <w:rtl w:val="true"/>
              </w:rPr>
              <w:t>«</w:t>
            </w:r>
            <w:r>
              <w:rPr>
                <w:rStyle w:val="IndexLink"/>
              </w:rPr>
              <w:t>61</w:t>
            </w:r>
            <w:r>
              <w:rPr>
                <w:rStyle w:val="IndexLink"/>
                <w:rtl w:val="true"/>
              </w:rPr>
              <w:t>»</w:t>
              <w:tab/>
            </w:r>
            <w:r>
              <w:rPr>
                <w:rStyle w:val="IndexLink"/>
              </w:rPr>
              <w:t>305</w:t>
            </w:r>
          </w:hyperlink>
        </w:p>
        <w:p>
          <w:pPr>
            <w:pStyle w:val="Contents5"/>
            <w:tabs>
              <w:tab w:val="clear" w:pos="7892"/>
              <w:tab w:val="right" w:pos="9026" w:leader="dot"/>
            </w:tabs>
            <w:rPr/>
          </w:pPr>
          <w:hyperlink w:anchor="__RefHeading___Toc992211_3264237689">
            <w:r>
              <w:rPr>
                <w:webHidden/>
                <w:rStyle w:val="IndexLink"/>
                <w:rtl w:val="true"/>
              </w:rPr>
              <w:t>بیان</w:t>
            </w:r>
            <w:r>
              <w:rPr>
                <w:rStyle w:val="IndexLink"/>
                <w:rtl w:val="true"/>
              </w:rPr>
              <w:tab/>
            </w:r>
            <w:r>
              <w:rPr>
                <w:rStyle w:val="IndexLink"/>
              </w:rPr>
              <w:t>307</w:t>
            </w:r>
          </w:hyperlink>
        </w:p>
        <w:p>
          <w:pPr>
            <w:pStyle w:val="Contents5"/>
            <w:tabs>
              <w:tab w:val="clear" w:pos="7892"/>
              <w:tab w:val="right" w:pos="9026" w:leader="dot"/>
            </w:tabs>
            <w:rPr/>
          </w:pPr>
          <w:hyperlink w:anchor="__RefHeading___Toc992213_3264237689">
            <w:r>
              <w:rPr>
                <w:webHidden/>
                <w:rStyle w:val="IndexLink"/>
                <w:rtl w:val="true"/>
              </w:rPr>
              <w:t>«</w:t>
            </w:r>
            <w:r>
              <w:rPr>
                <w:rStyle w:val="IndexLink"/>
              </w:rPr>
              <w:t>62</w:t>
            </w:r>
            <w:r>
              <w:rPr>
                <w:rStyle w:val="IndexLink"/>
                <w:rtl w:val="true"/>
              </w:rPr>
              <w:t>»</w:t>
              <w:tab/>
            </w:r>
            <w:r>
              <w:rPr>
                <w:rStyle w:val="IndexLink"/>
              </w:rPr>
              <w:t>307</w:t>
            </w:r>
          </w:hyperlink>
        </w:p>
        <w:p>
          <w:pPr>
            <w:pStyle w:val="Contents5"/>
            <w:tabs>
              <w:tab w:val="clear" w:pos="7892"/>
              <w:tab w:val="right" w:pos="9026" w:leader="dot"/>
            </w:tabs>
            <w:rPr/>
          </w:pPr>
          <w:hyperlink w:anchor="__RefHeading___Toc992215_3264237689">
            <w:r>
              <w:rPr>
                <w:webHidden/>
                <w:rStyle w:val="IndexLink"/>
                <w:rtl w:val="true"/>
              </w:rPr>
              <w:t>«</w:t>
            </w:r>
            <w:r>
              <w:rPr>
                <w:rStyle w:val="IndexLink"/>
              </w:rPr>
              <w:t>63</w:t>
            </w:r>
            <w:r>
              <w:rPr>
                <w:rStyle w:val="IndexLink"/>
                <w:rtl w:val="true"/>
              </w:rPr>
              <w:t>»</w:t>
              <w:tab/>
            </w:r>
            <w:r>
              <w:rPr>
                <w:rStyle w:val="IndexLink"/>
              </w:rPr>
              <w:t>310</w:t>
            </w:r>
          </w:hyperlink>
        </w:p>
        <w:p>
          <w:pPr>
            <w:pStyle w:val="Contents5"/>
            <w:tabs>
              <w:tab w:val="clear" w:pos="7892"/>
              <w:tab w:val="right" w:pos="9026" w:leader="dot"/>
            </w:tabs>
            <w:rPr/>
          </w:pPr>
          <w:hyperlink w:anchor="__RefHeading___Toc992217_3264237689">
            <w:r>
              <w:rPr>
                <w:webHidden/>
                <w:rStyle w:val="IndexLink"/>
                <w:rtl w:val="true"/>
              </w:rPr>
              <w:t>«</w:t>
            </w:r>
            <w:r>
              <w:rPr>
                <w:rStyle w:val="IndexLink"/>
              </w:rPr>
              <w:t>64</w:t>
            </w:r>
            <w:r>
              <w:rPr>
                <w:rStyle w:val="IndexLink"/>
                <w:rtl w:val="true"/>
              </w:rPr>
              <w:t>»</w:t>
              <w:tab/>
            </w:r>
            <w:r>
              <w:rPr>
                <w:rStyle w:val="IndexLink"/>
              </w:rPr>
              <w:t>311</w:t>
            </w:r>
          </w:hyperlink>
        </w:p>
        <w:p>
          <w:pPr>
            <w:pStyle w:val="Contents5"/>
            <w:tabs>
              <w:tab w:val="clear" w:pos="7892"/>
              <w:tab w:val="right" w:pos="9026" w:leader="dot"/>
            </w:tabs>
            <w:rPr/>
          </w:pPr>
          <w:hyperlink w:anchor="__RefHeading___Toc992219_3264237689">
            <w:r>
              <w:rPr>
                <w:webHidden/>
                <w:rStyle w:val="IndexLink"/>
                <w:rtl w:val="true"/>
              </w:rPr>
              <w:t>«</w:t>
            </w:r>
            <w:r>
              <w:rPr>
                <w:rStyle w:val="IndexLink"/>
              </w:rPr>
              <w:t>65</w:t>
            </w:r>
            <w:r>
              <w:rPr>
                <w:rStyle w:val="IndexLink"/>
                <w:rtl w:val="true"/>
              </w:rPr>
              <w:t>»</w:t>
              <w:tab/>
            </w:r>
            <w:r>
              <w:rPr>
                <w:rStyle w:val="IndexLink"/>
              </w:rPr>
              <w:t>313</w:t>
            </w:r>
          </w:hyperlink>
        </w:p>
        <w:p>
          <w:pPr>
            <w:pStyle w:val="Contents5"/>
            <w:tabs>
              <w:tab w:val="clear" w:pos="7892"/>
              <w:tab w:val="right" w:pos="9026" w:leader="dot"/>
            </w:tabs>
            <w:rPr/>
          </w:pPr>
          <w:hyperlink w:anchor="__RefHeading___Toc992221_3264237689">
            <w:r>
              <w:rPr>
                <w:webHidden/>
                <w:rStyle w:val="IndexLink"/>
                <w:rtl w:val="true"/>
              </w:rPr>
              <w:t>«</w:t>
            </w:r>
            <w:r>
              <w:rPr>
                <w:rStyle w:val="IndexLink"/>
              </w:rPr>
              <w:t>66</w:t>
            </w:r>
            <w:r>
              <w:rPr>
                <w:rStyle w:val="IndexLink"/>
                <w:rtl w:val="true"/>
              </w:rPr>
              <w:t>»</w:t>
              <w:tab/>
            </w:r>
            <w:r>
              <w:rPr>
                <w:rStyle w:val="IndexLink"/>
              </w:rPr>
              <w:t>315</w:t>
            </w:r>
          </w:hyperlink>
        </w:p>
        <w:p>
          <w:pPr>
            <w:pStyle w:val="Contents5"/>
            <w:tabs>
              <w:tab w:val="clear" w:pos="7892"/>
              <w:tab w:val="right" w:pos="9026" w:leader="dot"/>
            </w:tabs>
            <w:rPr/>
          </w:pPr>
          <w:hyperlink w:anchor="__RefHeading___Toc992223_3264237689">
            <w:r>
              <w:rPr>
                <w:webHidden/>
                <w:rStyle w:val="IndexLink"/>
                <w:rtl w:val="true"/>
              </w:rPr>
              <w:t>«</w:t>
            </w:r>
            <w:r>
              <w:rPr>
                <w:rStyle w:val="IndexLink"/>
              </w:rPr>
              <w:t>67</w:t>
            </w:r>
            <w:r>
              <w:rPr>
                <w:rStyle w:val="IndexLink"/>
                <w:rtl w:val="true"/>
              </w:rPr>
              <w:t>»</w:t>
              <w:tab/>
            </w:r>
            <w:r>
              <w:rPr>
                <w:rStyle w:val="IndexLink"/>
              </w:rPr>
              <w:t>316</w:t>
            </w:r>
          </w:hyperlink>
        </w:p>
        <w:p>
          <w:pPr>
            <w:pStyle w:val="Contents5"/>
            <w:tabs>
              <w:tab w:val="clear" w:pos="7892"/>
              <w:tab w:val="right" w:pos="9026" w:leader="dot"/>
            </w:tabs>
            <w:rPr/>
          </w:pPr>
          <w:hyperlink w:anchor="__RefHeading___Toc992225_3264237689">
            <w:r>
              <w:rPr>
                <w:webHidden/>
                <w:rStyle w:val="IndexLink"/>
                <w:rtl w:val="true"/>
              </w:rPr>
              <w:t>«</w:t>
            </w:r>
            <w:r>
              <w:rPr>
                <w:rStyle w:val="IndexLink"/>
              </w:rPr>
              <w:t>68</w:t>
            </w:r>
            <w:r>
              <w:rPr>
                <w:rStyle w:val="IndexLink"/>
                <w:rtl w:val="true"/>
              </w:rPr>
              <w:t>»</w:t>
              <w:tab/>
            </w:r>
            <w:r>
              <w:rPr>
                <w:rStyle w:val="IndexLink"/>
              </w:rPr>
              <w:t>318</w:t>
            </w:r>
          </w:hyperlink>
        </w:p>
        <w:p>
          <w:pPr>
            <w:pStyle w:val="Contents5"/>
            <w:tabs>
              <w:tab w:val="clear" w:pos="7892"/>
              <w:tab w:val="right" w:pos="9026" w:leader="dot"/>
            </w:tabs>
            <w:rPr/>
          </w:pPr>
          <w:hyperlink w:anchor="__RefHeading___Toc992227_3264237689">
            <w:r>
              <w:rPr>
                <w:webHidden/>
                <w:rStyle w:val="IndexLink"/>
                <w:rtl w:val="true"/>
              </w:rPr>
              <w:t>«</w:t>
            </w:r>
            <w:r>
              <w:rPr>
                <w:rStyle w:val="IndexLink"/>
              </w:rPr>
              <w:t>69</w:t>
            </w:r>
            <w:r>
              <w:rPr>
                <w:rStyle w:val="IndexLink"/>
                <w:rtl w:val="true"/>
              </w:rPr>
              <w:t>»</w:t>
              <w:tab/>
            </w:r>
            <w:r>
              <w:rPr>
                <w:rStyle w:val="IndexLink"/>
              </w:rPr>
              <w:t>322</w:t>
            </w:r>
          </w:hyperlink>
        </w:p>
        <w:p>
          <w:pPr>
            <w:pStyle w:val="Contents5"/>
            <w:tabs>
              <w:tab w:val="clear" w:pos="7892"/>
              <w:tab w:val="right" w:pos="9026" w:leader="dot"/>
            </w:tabs>
            <w:rPr/>
          </w:pPr>
          <w:hyperlink w:anchor="__RefHeading___Toc992229_3264237689">
            <w:r>
              <w:rPr>
                <w:webHidden/>
                <w:rStyle w:val="IndexLink"/>
                <w:rtl w:val="true"/>
              </w:rPr>
              <w:t>توضیح</w:t>
            </w:r>
            <w:r>
              <w:rPr>
                <w:rStyle w:val="IndexLink"/>
                <w:rtl w:val="true"/>
              </w:rPr>
              <w:tab/>
            </w:r>
            <w:r>
              <w:rPr>
                <w:rStyle w:val="IndexLink"/>
              </w:rPr>
              <w:t>325</w:t>
            </w:r>
          </w:hyperlink>
        </w:p>
        <w:p>
          <w:pPr>
            <w:pStyle w:val="Contents5"/>
            <w:tabs>
              <w:tab w:val="clear" w:pos="7892"/>
              <w:tab w:val="right" w:pos="9026" w:leader="dot"/>
            </w:tabs>
            <w:rPr/>
          </w:pPr>
          <w:hyperlink w:anchor="__RefHeading___Toc992231_3264237689">
            <w:r>
              <w:rPr>
                <w:webHidden/>
                <w:rStyle w:val="IndexLink"/>
                <w:rtl w:val="true"/>
              </w:rPr>
              <w:t>«</w:t>
            </w:r>
            <w:r>
              <w:rPr>
                <w:rStyle w:val="IndexLink"/>
              </w:rPr>
              <w:t>70</w:t>
            </w:r>
            <w:r>
              <w:rPr>
                <w:rStyle w:val="IndexLink"/>
                <w:rtl w:val="true"/>
              </w:rPr>
              <w:t>»</w:t>
              <w:tab/>
            </w:r>
            <w:r>
              <w:rPr>
                <w:rStyle w:val="IndexLink"/>
              </w:rPr>
              <w:t>325</w:t>
            </w:r>
          </w:hyperlink>
        </w:p>
        <w:p>
          <w:pPr>
            <w:pStyle w:val="Contents5"/>
            <w:tabs>
              <w:tab w:val="clear" w:pos="7892"/>
              <w:tab w:val="right" w:pos="9026" w:leader="dot"/>
            </w:tabs>
            <w:rPr/>
          </w:pPr>
          <w:hyperlink w:anchor="__RefHeading___Toc992233_3264237689">
            <w:r>
              <w:rPr>
                <w:webHidden/>
                <w:rStyle w:val="IndexLink"/>
                <w:rtl w:val="true"/>
              </w:rPr>
              <w:t>«</w:t>
            </w:r>
            <w:r>
              <w:rPr>
                <w:rStyle w:val="IndexLink"/>
              </w:rPr>
              <w:t>71</w:t>
            </w:r>
            <w:r>
              <w:rPr>
                <w:rStyle w:val="IndexLink"/>
                <w:rtl w:val="true"/>
              </w:rPr>
              <w:t>»</w:t>
              <w:tab/>
            </w:r>
            <w:r>
              <w:rPr>
                <w:rStyle w:val="IndexLink"/>
              </w:rPr>
              <w:t>328</w:t>
            </w:r>
          </w:hyperlink>
        </w:p>
        <w:p>
          <w:pPr>
            <w:pStyle w:val="Contents5"/>
            <w:tabs>
              <w:tab w:val="clear" w:pos="7892"/>
              <w:tab w:val="right" w:pos="9026" w:leader="dot"/>
            </w:tabs>
            <w:rPr/>
          </w:pPr>
          <w:hyperlink w:anchor="__RefHeading___Toc992235_3264237689">
            <w:r>
              <w:rPr>
                <w:webHidden/>
                <w:rStyle w:val="IndexLink"/>
                <w:rtl w:val="true"/>
              </w:rPr>
              <w:t>«</w:t>
            </w:r>
            <w:r>
              <w:rPr>
                <w:rStyle w:val="IndexLink"/>
              </w:rPr>
              <w:t>72</w:t>
            </w:r>
            <w:r>
              <w:rPr>
                <w:rStyle w:val="IndexLink"/>
                <w:rtl w:val="true"/>
              </w:rPr>
              <w:t>»</w:t>
              <w:tab/>
            </w:r>
            <w:r>
              <w:rPr>
                <w:rStyle w:val="IndexLink"/>
              </w:rPr>
              <w:t>329</w:t>
            </w:r>
          </w:hyperlink>
        </w:p>
        <w:p>
          <w:pPr>
            <w:pStyle w:val="Contents5"/>
            <w:tabs>
              <w:tab w:val="clear" w:pos="7892"/>
              <w:tab w:val="right" w:pos="9026" w:leader="dot"/>
            </w:tabs>
            <w:rPr/>
          </w:pPr>
          <w:hyperlink w:anchor="__RefHeading___Toc992237_3264237689">
            <w:r>
              <w:rPr>
                <w:webHidden/>
                <w:rStyle w:val="IndexLink"/>
                <w:rtl w:val="true"/>
              </w:rPr>
              <w:t>«</w:t>
            </w:r>
            <w:r>
              <w:rPr>
                <w:rStyle w:val="IndexLink"/>
              </w:rPr>
              <w:t>73</w:t>
            </w:r>
            <w:r>
              <w:rPr>
                <w:rStyle w:val="IndexLink"/>
                <w:rtl w:val="true"/>
              </w:rPr>
              <w:t>»</w:t>
              <w:tab/>
            </w:r>
            <w:r>
              <w:rPr>
                <w:rStyle w:val="IndexLink"/>
              </w:rPr>
              <w:t>330</w:t>
            </w:r>
          </w:hyperlink>
        </w:p>
        <w:p>
          <w:pPr>
            <w:pStyle w:val="Contents5"/>
            <w:tabs>
              <w:tab w:val="clear" w:pos="7892"/>
              <w:tab w:val="right" w:pos="9026" w:leader="dot"/>
            </w:tabs>
            <w:rPr/>
          </w:pPr>
          <w:hyperlink w:anchor="__RefHeading___Toc992239_3264237689">
            <w:r>
              <w:rPr>
                <w:webHidden/>
                <w:rStyle w:val="IndexLink"/>
                <w:rtl w:val="true"/>
              </w:rPr>
              <w:t>«</w:t>
            </w:r>
            <w:r>
              <w:rPr>
                <w:rStyle w:val="IndexLink"/>
              </w:rPr>
              <w:t>74</w:t>
            </w:r>
            <w:r>
              <w:rPr>
                <w:rStyle w:val="IndexLink"/>
                <w:rtl w:val="true"/>
              </w:rPr>
              <w:t>»</w:t>
              <w:tab/>
            </w:r>
            <w:r>
              <w:rPr>
                <w:rStyle w:val="IndexLink"/>
              </w:rPr>
              <w:t>332</w:t>
            </w:r>
          </w:hyperlink>
        </w:p>
        <w:p>
          <w:pPr>
            <w:pStyle w:val="Contents5"/>
            <w:tabs>
              <w:tab w:val="clear" w:pos="7892"/>
              <w:tab w:val="right" w:pos="9026" w:leader="dot"/>
            </w:tabs>
            <w:rPr/>
          </w:pPr>
          <w:hyperlink w:anchor="__RefHeading___Toc992241_3264237689">
            <w:r>
              <w:rPr>
                <w:webHidden/>
                <w:rStyle w:val="IndexLink"/>
                <w:rtl w:val="true"/>
              </w:rPr>
              <w:t>«</w:t>
            </w:r>
            <w:r>
              <w:rPr>
                <w:rStyle w:val="IndexLink"/>
              </w:rPr>
              <w:t>75</w:t>
            </w:r>
            <w:r>
              <w:rPr>
                <w:rStyle w:val="IndexLink"/>
                <w:rtl w:val="true"/>
              </w:rPr>
              <w:t>»</w:t>
              <w:tab/>
            </w:r>
            <w:r>
              <w:rPr>
                <w:rStyle w:val="IndexLink"/>
              </w:rPr>
              <w:t>335</w:t>
            </w:r>
          </w:hyperlink>
        </w:p>
        <w:p>
          <w:pPr>
            <w:pStyle w:val="Contents5"/>
            <w:tabs>
              <w:tab w:val="clear" w:pos="7892"/>
              <w:tab w:val="right" w:pos="9026" w:leader="dot"/>
            </w:tabs>
            <w:rPr/>
          </w:pPr>
          <w:hyperlink w:anchor="__RefHeading___Toc992243_3264237689">
            <w:r>
              <w:rPr>
                <w:webHidden/>
                <w:rStyle w:val="IndexLink"/>
                <w:rtl w:val="true"/>
              </w:rPr>
              <w:t>«</w:t>
            </w:r>
            <w:r>
              <w:rPr>
                <w:rStyle w:val="IndexLink"/>
              </w:rPr>
              <w:t>76</w:t>
            </w:r>
            <w:r>
              <w:rPr>
                <w:rStyle w:val="IndexLink"/>
                <w:rtl w:val="true"/>
              </w:rPr>
              <w:t>»</w:t>
              <w:tab/>
            </w:r>
            <w:r>
              <w:rPr>
                <w:rStyle w:val="IndexLink"/>
              </w:rPr>
              <w:t>337</w:t>
            </w:r>
          </w:hyperlink>
        </w:p>
        <w:p>
          <w:pPr>
            <w:pStyle w:val="Contents5"/>
            <w:tabs>
              <w:tab w:val="clear" w:pos="7892"/>
              <w:tab w:val="right" w:pos="9026" w:leader="dot"/>
            </w:tabs>
            <w:rPr/>
          </w:pPr>
          <w:hyperlink w:anchor="__RefHeading___Toc992245_3264237689">
            <w:r>
              <w:rPr>
                <w:webHidden/>
                <w:rStyle w:val="IndexLink"/>
                <w:rtl w:val="true"/>
              </w:rPr>
              <w:t>«</w:t>
            </w:r>
            <w:r>
              <w:rPr>
                <w:rStyle w:val="IndexLink"/>
              </w:rPr>
              <w:t>77</w:t>
            </w:r>
            <w:r>
              <w:rPr>
                <w:rStyle w:val="IndexLink"/>
                <w:rtl w:val="true"/>
              </w:rPr>
              <w:t>»</w:t>
              <w:tab/>
            </w:r>
            <w:r>
              <w:rPr>
                <w:rStyle w:val="IndexLink"/>
              </w:rPr>
              <w:t>338</w:t>
            </w:r>
          </w:hyperlink>
        </w:p>
        <w:p>
          <w:pPr>
            <w:pStyle w:val="Contents5"/>
            <w:tabs>
              <w:tab w:val="clear" w:pos="7892"/>
              <w:tab w:val="right" w:pos="9026" w:leader="dot"/>
            </w:tabs>
            <w:rPr/>
          </w:pPr>
          <w:hyperlink w:anchor="__RefHeading___Toc992247_3264237689">
            <w:r>
              <w:rPr>
                <w:webHidden/>
                <w:rStyle w:val="IndexLink"/>
                <w:rtl w:val="true"/>
              </w:rPr>
              <w:t>بیان</w:t>
            </w:r>
            <w:r>
              <w:rPr>
                <w:rStyle w:val="IndexLink"/>
                <w:rtl w:val="true"/>
              </w:rPr>
              <w:tab/>
            </w:r>
            <w:r>
              <w:rPr>
                <w:rStyle w:val="IndexLink"/>
              </w:rPr>
              <w:t>339</w:t>
            </w:r>
          </w:hyperlink>
        </w:p>
        <w:p>
          <w:pPr>
            <w:pStyle w:val="Contents5"/>
            <w:tabs>
              <w:tab w:val="clear" w:pos="7892"/>
              <w:tab w:val="right" w:pos="9026" w:leader="dot"/>
            </w:tabs>
            <w:rPr/>
          </w:pPr>
          <w:hyperlink w:anchor="__RefHeading___Toc992249_3264237689">
            <w:r>
              <w:rPr>
                <w:webHidden/>
                <w:rStyle w:val="IndexLink"/>
                <w:rtl w:val="true"/>
              </w:rPr>
              <w:t>«</w:t>
            </w:r>
            <w:r>
              <w:rPr>
                <w:rStyle w:val="IndexLink"/>
              </w:rPr>
              <w:t>78</w:t>
            </w:r>
            <w:r>
              <w:rPr>
                <w:rStyle w:val="IndexLink"/>
                <w:rtl w:val="true"/>
              </w:rPr>
              <w:t>»</w:t>
              <w:tab/>
            </w:r>
            <w:r>
              <w:rPr>
                <w:rStyle w:val="IndexLink"/>
              </w:rPr>
              <w:t>341</w:t>
            </w:r>
          </w:hyperlink>
        </w:p>
        <w:p>
          <w:pPr>
            <w:pStyle w:val="Contents5"/>
            <w:tabs>
              <w:tab w:val="clear" w:pos="7892"/>
              <w:tab w:val="right" w:pos="9026" w:leader="dot"/>
            </w:tabs>
            <w:rPr/>
          </w:pPr>
          <w:hyperlink w:anchor="__RefHeading___Toc992251_3264237689">
            <w:r>
              <w:rPr>
                <w:webHidden/>
                <w:rStyle w:val="IndexLink"/>
                <w:rtl w:val="true"/>
              </w:rPr>
              <w:t>«</w:t>
            </w:r>
            <w:r>
              <w:rPr>
                <w:rStyle w:val="IndexLink"/>
              </w:rPr>
              <w:t>79</w:t>
            </w:r>
            <w:r>
              <w:rPr>
                <w:rStyle w:val="IndexLink"/>
                <w:rtl w:val="true"/>
              </w:rPr>
              <w:t>»</w:t>
              <w:tab/>
            </w:r>
            <w:r>
              <w:rPr>
                <w:rStyle w:val="IndexLink"/>
              </w:rPr>
              <w:t>343</w:t>
            </w:r>
          </w:hyperlink>
        </w:p>
        <w:p>
          <w:pPr>
            <w:pStyle w:val="Contents5"/>
            <w:tabs>
              <w:tab w:val="clear" w:pos="7892"/>
              <w:tab w:val="right" w:pos="9026" w:leader="dot"/>
            </w:tabs>
            <w:rPr/>
          </w:pPr>
          <w:hyperlink w:anchor="__RefHeading___Toc992253_3264237689">
            <w:r>
              <w:rPr>
                <w:webHidden/>
                <w:rStyle w:val="IndexLink"/>
                <w:rtl w:val="true"/>
              </w:rPr>
              <w:t>«</w:t>
            </w:r>
            <w:r>
              <w:rPr>
                <w:rStyle w:val="IndexLink"/>
              </w:rPr>
              <w:t>80</w:t>
            </w:r>
            <w:r>
              <w:rPr>
                <w:rStyle w:val="IndexLink"/>
                <w:rtl w:val="true"/>
              </w:rPr>
              <w:t>»</w:t>
              <w:tab/>
            </w:r>
            <w:r>
              <w:rPr>
                <w:rStyle w:val="IndexLink"/>
              </w:rPr>
              <w:t>345</w:t>
            </w:r>
          </w:hyperlink>
        </w:p>
        <w:p>
          <w:pPr>
            <w:pStyle w:val="Contents5"/>
            <w:tabs>
              <w:tab w:val="clear" w:pos="7892"/>
              <w:tab w:val="right" w:pos="9026" w:leader="dot"/>
            </w:tabs>
            <w:rPr/>
          </w:pPr>
          <w:hyperlink w:anchor="__RefHeading___Toc992255_3264237689">
            <w:r>
              <w:rPr>
                <w:webHidden/>
                <w:rStyle w:val="IndexLink"/>
                <w:rtl w:val="true"/>
              </w:rPr>
              <w:t>«</w:t>
            </w:r>
            <w:r>
              <w:rPr>
                <w:rStyle w:val="IndexLink"/>
              </w:rPr>
              <w:t>81</w:t>
            </w:r>
            <w:r>
              <w:rPr>
                <w:rStyle w:val="IndexLink"/>
                <w:rtl w:val="true"/>
              </w:rPr>
              <w:t>»</w:t>
              <w:tab/>
            </w:r>
            <w:r>
              <w:rPr>
                <w:rStyle w:val="IndexLink"/>
              </w:rPr>
              <w:t>346</w:t>
            </w:r>
          </w:hyperlink>
        </w:p>
        <w:p>
          <w:pPr>
            <w:pStyle w:val="Contents5"/>
            <w:tabs>
              <w:tab w:val="clear" w:pos="7892"/>
              <w:tab w:val="right" w:pos="9026" w:leader="dot"/>
            </w:tabs>
            <w:rPr/>
          </w:pPr>
          <w:hyperlink w:anchor="__RefHeading___Toc992257_3264237689">
            <w:r>
              <w:rPr>
                <w:webHidden/>
                <w:rStyle w:val="IndexLink"/>
                <w:rtl w:val="true"/>
              </w:rPr>
              <w:t>«</w:t>
            </w:r>
            <w:r>
              <w:rPr>
                <w:rStyle w:val="IndexLink"/>
              </w:rPr>
              <w:t>82</w:t>
            </w:r>
            <w:r>
              <w:rPr>
                <w:rStyle w:val="IndexLink"/>
                <w:rtl w:val="true"/>
              </w:rPr>
              <w:t>»</w:t>
              <w:tab/>
            </w:r>
            <w:r>
              <w:rPr>
                <w:rStyle w:val="IndexLink"/>
              </w:rPr>
              <w:t>346</w:t>
            </w:r>
          </w:hyperlink>
        </w:p>
        <w:p>
          <w:pPr>
            <w:pStyle w:val="Contents5"/>
            <w:tabs>
              <w:tab w:val="clear" w:pos="7892"/>
              <w:tab w:val="right" w:pos="9026" w:leader="dot"/>
            </w:tabs>
            <w:rPr/>
          </w:pPr>
          <w:hyperlink w:anchor="__RefHeading___Toc992259_3264237689">
            <w:r>
              <w:rPr>
                <w:webHidden/>
                <w:rStyle w:val="IndexLink"/>
                <w:rtl w:val="true"/>
              </w:rPr>
              <w:t>«</w:t>
            </w:r>
            <w:r>
              <w:rPr>
                <w:rStyle w:val="IndexLink"/>
              </w:rPr>
              <w:t>83</w:t>
            </w:r>
            <w:r>
              <w:rPr>
                <w:rStyle w:val="IndexLink"/>
                <w:rtl w:val="true"/>
              </w:rPr>
              <w:t>»</w:t>
              <w:tab/>
            </w:r>
            <w:r>
              <w:rPr>
                <w:rStyle w:val="IndexLink"/>
              </w:rPr>
              <w:t>347</w:t>
            </w:r>
          </w:hyperlink>
        </w:p>
        <w:p>
          <w:pPr>
            <w:pStyle w:val="Contents5"/>
            <w:tabs>
              <w:tab w:val="clear" w:pos="7892"/>
              <w:tab w:val="right" w:pos="9026" w:leader="dot"/>
            </w:tabs>
            <w:rPr/>
          </w:pPr>
          <w:hyperlink w:anchor="__RefHeading___Toc992261_3264237689">
            <w:r>
              <w:rPr>
                <w:webHidden/>
                <w:rStyle w:val="IndexLink"/>
                <w:rtl w:val="true"/>
              </w:rPr>
              <w:t>«</w:t>
            </w:r>
            <w:r>
              <w:rPr>
                <w:rStyle w:val="IndexLink"/>
              </w:rPr>
              <w:t>84</w:t>
            </w:r>
            <w:r>
              <w:rPr>
                <w:rStyle w:val="IndexLink"/>
                <w:rtl w:val="true"/>
              </w:rPr>
              <w:t>»</w:t>
              <w:tab/>
            </w:r>
            <w:r>
              <w:rPr>
                <w:rStyle w:val="IndexLink"/>
              </w:rPr>
              <w:t>347</w:t>
            </w:r>
          </w:hyperlink>
        </w:p>
        <w:p>
          <w:pPr>
            <w:pStyle w:val="Contents5"/>
            <w:tabs>
              <w:tab w:val="clear" w:pos="7892"/>
              <w:tab w:val="right" w:pos="9026" w:leader="dot"/>
            </w:tabs>
            <w:rPr/>
          </w:pPr>
          <w:hyperlink w:anchor="__RefHeading___Toc992263_3264237689">
            <w:r>
              <w:rPr>
                <w:webHidden/>
                <w:rStyle w:val="IndexLink"/>
                <w:rtl w:val="true"/>
              </w:rPr>
              <w:t>«</w:t>
            </w:r>
            <w:r>
              <w:rPr>
                <w:rStyle w:val="IndexLink"/>
              </w:rPr>
              <w:t>85</w:t>
            </w:r>
            <w:r>
              <w:rPr>
                <w:rStyle w:val="IndexLink"/>
                <w:rtl w:val="true"/>
              </w:rPr>
              <w:t>»</w:t>
              <w:tab/>
            </w:r>
            <w:r>
              <w:rPr>
                <w:rStyle w:val="IndexLink"/>
              </w:rPr>
              <w:t>347</w:t>
            </w:r>
          </w:hyperlink>
        </w:p>
        <w:p>
          <w:pPr>
            <w:pStyle w:val="Contents5"/>
            <w:tabs>
              <w:tab w:val="clear" w:pos="7892"/>
              <w:tab w:val="right" w:pos="9026" w:leader="dot"/>
            </w:tabs>
            <w:rPr/>
          </w:pPr>
          <w:hyperlink w:anchor="__RefHeading___Toc992265_3264237689">
            <w:r>
              <w:rPr>
                <w:webHidden/>
                <w:rStyle w:val="IndexLink"/>
                <w:rtl w:val="true"/>
              </w:rPr>
              <w:t>«</w:t>
            </w:r>
            <w:r>
              <w:rPr>
                <w:rStyle w:val="IndexLink"/>
              </w:rPr>
              <w:t>86</w:t>
            </w:r>
            <w:r>
              <w:rPr>
                <w:rStyle w:val="IndexLink"/>
                <w:rtl w:val="true"/>
              </w:rPr>
              <w:t>»</w:t>
              <w:tab/>
            </w:r>
            <w:r>
              <w:rPr>
                <w:rStyle w:val="IndexLink"/>
              </w:rPr>
              <w:t>352</w:t>
            </w:r>
          </w:hyperlink>
        </w:p>
        <w:p>
          <w:pPr>
            <w:pStyle w:val="Contents5"/>
            <w:tabs>
              <w:tab w:val="clear" w:pos="7892"/>
              <w:tab w:val="right" w:pos="9026" w:leader="dot"/>
            </w:tabs>
            <w:rPr/>
          </w:pPr>
          <w:hyperlink w:anchor="__RefHeading___Toc992267_3264237689">
            <w:r>
              <w:rPr>
                <w:webHidden/>
                <w:rStyle w:val="IndexLink"/>
                <w:rtl w:val="true"/>
              </w:rPr>
              <w:t>بیان</w:t>
            </w:r>
            <w:r>
              <w:rPr>
                <w:rStyle w:val="IndexLink"/>
                <w:rtl w:val="true"/>
              </w:rPr>
              <w:tab/>
            </w:r>
            <w:r>
              <w:rPr>
                <w:rStyle w:val="IndexLink"/>
              </w:rPr>
              <w:t>378</w:t>
            </w:r>
          </w:hyperlink>
        </w:p>
        <w:p>
          <w:pPr>
            <w:pStyle w:val="Contents5"/>
            <w:tabs>
              <w:tab w:val="clear" w:pos="7892"/>
              <w:tab w:val="right" w:pos="9026" w:leader="dot"/>
            </w:tabs>
            <w:rPr/>
          </w:pPr>
          <w:hyperlink w:anchor="__RefHeading___Toc992269_3264237689">
            <w:r>
              <w:rPr>
                <w:webHidden/>
                <w:rStyle w:val="IndexLink"/>
                <w:rtl w:val="true"/>
              </w:rPr>
              <w:t>«</w:t>
            </w:r>
            <w:r>
              <w:rPr>
                <w:rStyle w:val="IndexLink"/>
              </w:rPr>
              <w:t>87</w:t>
            </w:r>
            <w:r>
              <w:rPr>
                <w:rStyle w:val="IndexLink"/>
                <w:rtl w:val="true"/>
              </w:rPr>
              <w:t>»</w:t>
              <w:tab/>
            </w:r>
            <w:r>
              <w:rPr>
                <w:rStyle w:val="IndexLink"/>
              </w:rPr>
              <w:t>380</w:t>
            </w:r>
          </w:hyperlink>
        </w:p>
        <w:p>
          <w:pPr>
            <w:pStyle w:val="Contents5"/>
            <w:tabs>
              <w:tab w:val="clear" w:pos="7892"/>
              <w:tab w:val="right" w:pos="9026" w:leader="dot"/>
            </w:tabs>
            <w:rPr/>
          </w:pPr>
          <w:hyperlink w:anchor="__RefHeading___Toc992271_3264237689">
            <w:r>
              <w:rPr>
                <w:webHidden/>
                <w:rStyle w:val="IndexLink"/>
                <w:rtl w:val="true"/>
              </w:rPr>
              <w:t>«</w:t>
            </w:r>
            <w:r>
              <w:rPr>
                <w:rStyle w:val="IndexLink"/>
              </w:rPr>
              <w:t>88</w:t>
            </w:r>
            <w:r>
              <w:rPr>
                <w:rStyle w:val="IndexLink"/>
                <w:rtl w:val="true"/>
              </w:rPr>
              <w:t>»</w:t>
              <w:tab/>
            </w:r>
            <w:r>
              <w:rPr>
                <w:rStyle w:val="IndexLink"/>
              </w:rPr>
              <w:t>381</w:t>
            </w:r>
          </w:hyperlink>
        </w:p>
        <w:p>
          <w:pPr>
            <w:pStyle w:val="Contents5"/>
            <w:tabs>
              <w:tab w:val="clear" w:pos="7892"/>
              <w:tab w:val="right" w:pos="9026" w:leader="dot"/>
            </w:tabs>
            <w:rPr/>
          </w:pPr>
          <w:hyperlink w:anchor="__RefHeading___Toc992273_3264237689">
            <w:r>
              <w:rPr>
                <w:webHidden/>
                <w:rStyle w:val="IndexLink"/>
                <w:rtl w:val="true"/>
              </w:rPr>
              <w:t>«</w:t>
            </w:r>
            <w:r>
              <w:rPr>
                <w:rStyle w:val="IndexLink"/>
              </w:rPr>
              <w:t>89</w:t>
            </w:r>
            <w:r>
              <w:rPr>
                <w:rStyle w:val="IndexLink"/>
                <w:rtl w:val="true"/>
              </w:rPr>
              <w:t>»</w:t>
              <w:tab/>
            </w:r>
            <w:r>
              <w:rPr>
                <w:rStyle w:val="IndexLink"/>
              </w:rPr>
              <w:t>384</w:t>
            </w:r>
          </w:hyperlink>
        </w:p>
        <w:p>
          <w:pPr>
            <w:pStyle w:val="Contents5"/>
            <w:tabs>
              <w:tab w:val="clear" w:pos="7892"/>
              <w:tab w:val="right" w:pos="9026" w:leader="dot"/>
            </w:tabs>
            <w:rPr/>
          </w:pPr>
          <w:hyperlink w:anchor="__RefHeading___Toc992275_3264237689">
            <w:r>
              <w:rPr>
                <w:webHidden/>
                <w:rStyle w:val="IndexLink"/>
                <w:rtl w:val="true"/>
              </w:rPr>
              <w:t>«</w:t>
            </w:r>
            <w:r>
              <w:rPr>
                <w:rStyle w:val="IndexLink"/>
              </w:rPr>
              <w:t>90</w:t>
            </w:r>
            <w:r>
              <w:rPr>
                <w:rStyle w:val="IndexLink"/>
                <w:rtl w:val="true"/>
              </w:rPr>
              <w:t>»</w:t>
              <w:tab/>
            </w:r>
            <w:r>
              <w:rPr>
                <w:rStyle w:val="IndexLink"/>
              </w:rPr>
              <w:t>384</w:t>
            </w:r>
          </w:hyperlink>
        </w:p>
        <w:p>
          <w:pPr>
            <w:pStyle w:val="Contents5"/>
            <w:tabs>
              <w:tab w:val="clear" w:pos="7892"/>
              <w:tab w:val="right" w:pos="9026" w:leader="dot"/>
            </w:tabs>
            <w:rPr/>
          </w:pPr>
          <w:hyperlink w:anchor="__RefHeading___Toc992277_3264237689">
            <w:r>
              <w:rPr>
                <w:webHidden/>
                <w:rStyle w:val="IndexLink"/>
                <w:rtl w:val="true"/>
              </w:rPr>
              <w:t>«</w:t>
            </w:r>
            <w:r>
              <w:rPr>
                <w:rStyle w:val="IndexLink"/>
              </w:rPr>
              <w:t>91</w:t>
            </w:r>
            <w:r>
              <w:rPr>
                <w:rStyle w:val="IndexLink"/>
                <w:rtl w:val="true"/>
              </w:rPr>
              <w:t>»</w:t>
              <w:tab/>
            </w:r>
            <w:r>
              <w:rPr>
                <w:rStyle w:val="IndexLink"/>
              </w:rPr>
              <w:t>385</w:t>
            </w:r>
          </w:hyperlink>
        </w:p>
        <w:p>
          <w:pPr>
            <w:pStyle w:val="Contents5"/>
            <w:tabs>
              <w:tab w:val="clear" w:pos="7892"/>
              <w:tab w:val="right" w:pos="9026" w:leader="dot"/>
            </w:tabs>
            <w:rPr/>
          </w:pPr>
          <w:hyperlink w:anchor="__RefHeading___Toc992279_3264237689">
            <w:r>
              <w:rPr>
                <w:webHidden/>
                <w:rStyle w:val="IndexLink"/>
                <w:rtl w:val="true"/>
              </w:rPr>
              <w:t>«</w:t>
            </w:r>
            <w:r>
              <w:rPr>
                <w:rStyle w:val="IndexLink"/>
              </w:rPr>
              <w:t>92</w:t>
            </w:r>
            <w:r>
              <w:rPr>
                <w:rStyle w:val="IndexLink"/>
                <w:rtl w:val="true"/>
              </w:rPr>
              <w:t>»</w:t>
              <w:tab/>
            </w:r>
            <w:r>
              <w:rPr>
                <w:rStyle w:val="IndexLink"/>
              </w:rPr>
              <w:t>385</w:t>
            </w:r>
          </w:hyperlink>
        </w:p>
        <w:p>
          <w:pPr>
            <w:pStyle w:val="Contents5"/>
            <w:tabs>
              <w:tab w:val="clear" w:pos="7892"/>
              <w:tab w:val="right" w:pos="9026" w:leader="dot"/>
            </w:tabs>
            <w:rPr/>
          </w:pPr>
          <w:hyperlink w:anchor="__RefHeading___Toc992281_3264237689">
            <w:r>
              <w:rPr>
                <w:webHidden/>
                <w:rStyle w:val="IndexLink"/>
                <w:rtl w:val="true"/>
              </w:rPr>
              <w:t>«</w:t>
            </w:r>
            <w:r>
              <w:rPr>
                <w:rStyle w:val="IndexLink"/>
              </w:rPr>
              <w:t>93</w:t>
            </w:r>
            <w:r>
              <w:rPr>
                <w:rStyle w:val="IndexLink"/>
                <w:rtl w:val="true"/>
              </w:rPr>
              <w:t>»</w:t>
              <w:tab/>
            </w:r>
            <w:r>
              <w:rPr>
                <w:rStyle w:val="IndexLink"/>
              </w:rPr>
              <w:t>386</w:t>
            </w:r>
          </w:hyperlink>
        </w:p>
        <w:p>
          <w:pPr>
            <w:pStyle w:val="Contents5"/>
            <w:tabs>
              <w:tab w:val="clear" w:pos="7892"/>
              <w:tab w:val="right" w:pos="9026" w:leader="dot"/>
            </w:tabs>
            <w:rPr/>
          </w:pPr>
          <w:hyperlink w:anchor="__RefHeading___Toc992283_3264237689">
            <w:r>
              <w:rPr>
                <w:webHidden/>
                <w:rStyle w:val="IndexLink"/>
                <w:rtl w:val="true"/>
              </w:rPr>
              <w:t>«</w:t>
            </w:r>
            <w:r>
              <w:rPr>
                <w:rStyle w:val="IndexLink"/>
              </w:rPr>
              <w:t>94</w:t>
            </w:r>
            <w:r>
              <w:rPr>
                <w:rStyle w:val="IndexLink"/>
                <w:rtl w:val="true"/>
              </w:rPr>
              <w:t>»</w:t>
              <w:tab/>
            </w:r>
            <w:r>
              <w:rPr>
                <w:rStyle w:val="IndexLink"/>
              </w:rPr>
              <w:t>386</w:t>
            </w:r>
          </w:hyperlink>
        </w:p>
        <w:p>
          <w:pPr>
            <w:pStyle w:val="Contents5"/>
            <w:tabs>
              <w:tab w:val="clear" w:pos="7892"/>
              <w:tab w:val="right" w:pos="9026" w:leader="dot"/>
            </w:tabs>
            <w:rPr/>
          </w:pPr>
          <w:hyperlink w:anchor="__RefHeading___Toc992285_3264237689">
            <w:r>
              <w:rPr>
                <w:webHidden/>
                <w:rStyle w:val="IndexLink"/>
                <w:rtl w:val="true"/>
              </w:rPr>
              <w:t>«</w:t>
            </w:r>
            <w:r>
              <w:rPr>
                <w:rStyle w:val="IndexLink"/>
              </w:rPr>
              <w:t>95</w:t>
            </w:r>
            <w:r>
              <w:rPr>
                <w:rStyle w:val="IndexLink"/>
                <w:rtl w:val="true"/>
              </w:rPr>
              <w:t>»</w:t>
              <w:tab/>
            </w:r>
            <w:r>
              <w:rPr>
                <w:rStyle w:val="IndexLink"/>
              </w:rPr>
              <w:t>387</w:t>
            </w:r>
          </w:hyperlink>
        </w:p>
        <w:p>
          <w:pPr>
            <w:pStyle w:val="Contents5"/>
            <w:tabs>
              <w:tab w:val="clear" w:pos="7892"/>
              <w:tab w:val="right" w:pos="9026" w:leader="dot"/>
            </w:tabs>
            <w:rPr/>
          </w:pPr>
          <w:hyperlink w:anchor="__RefHeading___Toc992287_3264237689">
            <w:r>
              <w:rPr>
                <w:webHidden/>
                <w:rStyle w:val="IndexLink"/>
                <w:rtl w:val="true"/>
              </w:rPr>
              <w:t>«</w:t>
            </w:r>
            <w:r>
              <w:rPr>
                <w:rStyle w:val="IndexLink"/>
              </w:rPr>
              <w:t>96</w:t>
            </w:r>
            <w:r>
              <w:rPr>
                <w:rStyle w:val="IndexLink"/>
                <w:rtl w:val="true"/>
              </w:rPr>
              <w:t>»</w:t>
              <w:tab/>
            </w:r>
            <w:r>
              <w:rPr>
                <w:rStyle w:val="IndexLink"/>
              </w:rPr>
              <w:t>387</w:t>
            </w:r>
          </w:hyperlink>
        </w:p>
        <w:p>
          <w:pPr>
            <w:pStyle w:val="Contents5"/>
            <w:tabs>
              <w:tab w:val="clear" w:pos="7892"/>
              <w:tab w:val="right" w:pos="9026" w:leader="dot"/>
            </w:tabs>
            <w:rPr/>
          </w:pPr>
          <w:hyperlink w:anchor="__RefHeading___Toc992289_3264237689">
            <w:r>
              <w:rPr>
                <w:webHidden/>
                <w:rStyle w:val="IndexLink"/>
                <w:rtl w:val="true"/>
              </w:rPr>
              <w:t>«</w:t>
            </w:r>
            <w:r>
              <w:rPr>
                <w:rStyle w:val="IndexLink"/>
              </w:rPr>
              <w:t>97</w:t>
            </w:r>
            <w:r>
              <w:rPr>
                <w:rStyle w:val="IndexLink"/>
                <w:rtl w:val="true"/>
              </w:rPr>
              <w:t>»</w:t>
              <w:tab/>
            </w:r>
            <w:r>
              <w:rPr>
                <w:rStyle w:val="IndexLink"/>
              </w:rPr>
              <w:t>388</w:t>
            </w:r>
          </w:hyperlink>
        </w:p>
        <w:p>
          <w:pPr>
            <w:pStyle w:val="Contents5"/>
            <w:tabs>
              <w:tab w:val="clear" w:pos="7892"/>
              <w:tab w:val="right" w:pos="9026" w:leader="dot"/>
            </w:tabs>
            <w:rPr/>
          </w:pPr>
          <w:hyperlink w:anchor="__RefHeading___Toc992291_3264237689">
            <w:r>
              <w:rPr>
                <w:webHidden/>
                <w:rStyle w:val="IndexLink"/>
                <w:rtl w:val="true"/>
              </w:rPr>
              <w:t>«</w:t>
            </w:r>
            <w:r>
              <w:rPr>
                <w:rStyle w:val="IndexLink"/>
              </w:rPr>
              <w:t>98</w:t>
            </w:r>
            <w:r>
              <w:rPr>
                <w:rStyle w:val="IndexLink"/>
                <w:rtl w:val="true"/>
              </w:rPr>
              <w:t>»</w:t>
              <w:tab/>
            </w:r>
            <w:r>
              <w:rPr>
                <w:rStyle w:val="IndexLink"/>
              </w:rPr>
              <w:t>388</w:t>
            </w:r>
          </w:hyperlink>
        </w:p>
        <w:p>
          <w:pPr>
            <w:pStyle w:val="Contents5"/>
            <w:tabs>
              <w:tab w:val="clear" w:pos="7892"/>
              <w:tab w:val="right" w:pos="9026" w:leader="dot"/>
            </w:tabs>
            <w:rPr/>
          </w:pPr>
          <w:hyperlink w:anchor="__RefHeading___Toc992293_3264237689">
            <w:r>
              <w:rPr>
                <w:webHidden/>
                <w:rStyle w:val="IndexLink"/>
                <w:rtl w:val="true"/>
              </w:rPr>
              <w:t>«</w:t>
            </w:r>
            <w:r>
              <w:rPr>
                <w:rStyle w:val="IndexLink"/>
              </w:rPr>
              <w:t>99</w:t>
            </w:r>
            <w:r>
              <w:rPr>
                <w:rStyle w:val="IndexLink"/>
                <w:rtl w:val="true"/>
              </w:rPr>
              <w:t>»</w:t>
              <w:tab/>
            </w:r>
            <w:r>
              <w:rPr>
                <w:rStyle w:val="IndexLink"/>
              </w:rPr>
              <w:t>389</w:t>
            </w:r>
          </w:hyperlink>
        </w:p>
        <w:p>
          <w:pPr>
            <w:pStyle w:val="Contents5"/>
            <w:tabs>
              <w:tab w:val="clear" w:pos="7892"/>
              <w:tab w:val="right" w:pos="9026" w:leader="dot"/>
            </w:tabs>
            <w:rPr/>
          </w:pPr>
          <w:hyperlink w:anchor="__RefHeading___Toc992295_3264237689">
            <w:r>
              <w:rPr>
                <w:webHidden/>
                <w:rStyle w:val="IndexLink"/>
                <w:rtl w:val="true"/>
              </w:rPr>
              <w:t>«</w:t>
            </w:r>
            <w:r>
              <w:rPr>
                <w:rStyle w:val="IndexLink"/>
              </w:rPr>
              <w:t>100</w:t>
            </w:r>
            <w:r>
              <w:rPr>
                <w:rStyle w:val="IndexLink"/>
                <w:rtl w:val="true"/>
              </w:rPr>
              <w:t>»</w:t>
              <w:tab/>
            </w:r>
            <w:r>
              <w:rPr>
                <w:rStyle w:val="IndexLink"/>
              </w:rPr>
              <w:t>389</w:t>
            </w:r>
          </w:hyperlink>
        </w:p>
        <w:p>
          <w:pPr>
            <w:pStyle w:val="Contents5"/>
            <w:tabs>
              <w:tab w:val="clear" w:pos="7892"/>
              <w:tab w:val="right" w:pos="9026" w:leader="dot"/>
            </w:tabs>
            <w:rPr/>
          </w:pPr>
          <w:hyperlink w:anchor="__RefHeading___Toc992297_3264237689">
            <w:r>
              <w:rPr>
                <w:webHidden/>
                <w:rStyle w:val="IndexLink"/>
                <w:rtl w:val="true"/>
              </w:rPr>
              <w:t>بیان</w:t>
            </w:r>
            <w:r>
              <w:rPr>
                <w:rStyle w:val="IndexLink"/>
                <w:rtl w:val="true"/>
              </w:rPr>
              <w:tab/>
            </w:r>
            <w:r>
              <w:rPr>
                <w:rStyle w:val="IndexLink"/>
              </w:rPr>
              <w:t>400</w:t>
            </w:r>
          </w:hyperlink>
        </w:p>
        <w:p>
          <w:pPr>
            <w:pStyle w:val="Contents5"/>
            <w:tabs>
              <w:tab w:val="clear" w:pos="7892"/>
              <w:tab w:val="right" w:pos="9026" w:leader="dot"/>
            </w:tabs>
            <w:rPr/>
          </w:pPr>
          <w:hyperlink w:anchor="__RefHeading___Toc992299_3264237689">
            <w:r>
              <w:rPr>
                <w:webHidden/>
                <w:rStyle w:val="IndexLink"/>
                <w:rtl w:val="true"/>
              </w:rPr>
              <w:t>«</w:t>
            </w:r>
            <w:r>
              <w:rPr>
                <w:rStyle w:val="IndexLink"/>
              </w:rPr>
              <w:t>101</w:t>
            </w:r>
            <w:r>
              <w:rPr>
                <w:rStyle w:val="IndexLink"/>
                <w:rtl w:val="true"/>
              </w:rPr>
              <w:t>»</w:t>
              <w:tab/>
            </w:r>
            <w:r>
              <w:rPr>
                <w:rStyle w:val="IndexLink"/>
              </w:rPr>
              <w:t>402</w:t>
            </w:r>
          </w:hyperlink>
        </w:p>
        <w:p>
          <w:pPr>
            <w:pStyle w:val="Contents5"/>
            <w:tabs>
              <w:tab w:val="clear" w:pos="7892"/>
              <w:tab w:val="right" w:pos="9026" w:leader="dot"/>
            </w:tabs>
            <w:rPr/>
          </w:pPr>
          <w:hyperlink w:anchor="__RefHeading___Toc992301_3264237689">
            <w:r>
              <w:rPr>
                <w:webHidden/>
                <w:rStyle w:val="IndexLink"/>
                <w:rtl w:val="true"/>
              </w:rPr>
              <w:t>«</w:t>
            </w:r>
            <w:r>
              <w:rPr>
                <w:rStyle w:val="IndexLink"/>
              </w:rPr>
              <w:t>102</w:t>
            </w:r>
            <w:r>
              <w:rPr>
                <w:rStyle w:val="IndexLink"/>
                <w:rtl w:val="true"/>
              </w:rPr>
              <w:t>»</w:t>
              <w:tab/>
            </w:r>
            <w:r>
              <w:rPr>
                <w:rStyle w:val="IndexLink"/>
              </w:rPr>
              <w:t>404</w:t>
            </w:r>
          </w:hyperlink>
        </w:p>
        <w:p>
          <w:pPr>
            <w:pStyle w:val="Contents5"/>
            <w:tabs>
              <w:tab w:val="clear" w:pos="7892"/>
              <w:tab w:val="right" w:pos="9026" w:leader="dot"/>
            </w:tabs>
            <w:rPr/>
          </w:pPr>
          <w:hyperlink w:anchor="__RefHeading___Toc992303_3264237689">
            <w:r>
              <w:rPr>
                <w:webHidden/>
                <w:rStyle w:val="IndexLink"/>
                <w:rtl w:val="true"/>
              </w:rPr>
              <w:t>«</w:t>
            </w:r>
            <w:r>
              <w:rPr>
                <w:rStyle w:val="IndexLink"/>
              </w:rPr>
              <w:t>103</w:t>
            </w:r>
            <w:r>
              <w:rPr>
                <w:rStyle w:val="IndexLink"/>
                <w:rtl w:val="true"/>
              </w:rPr>
              <w:t>»</w:t>
              <w:tab/>
            </w:r>
            <w:r>
              <w:rPr>
                <w:rStyle w:val="IndexLink"/>
              </w:rPr>
              <w:t>404</w:t>
            </w:r>
          </w:hyperlink>
        </w:p>
        <w:p>
          <w:pPr>
            <w:pStyle w:val="Contents5"/>
            <w:tabs>
              <w:tab w:val="clear" w:pos="7892"/>
              <w:tab w:val="right" w:pos="9026" w:leader="dot"/>
            </w:tabs>
            <w:rPr/>
          </w:pPr>
          <w:hyperlink w:anchor="__RefHeading___Toc992305_3264237689">
            <w:r>
              <w:rPr>
                <w:webHidden/>
                <w:rStyle w:val="IndexLink"/>
                <w:rtl w:val="true"/>
              </w:rPr>
              <w:t>«</w:t>
            </w:r>
            <w:r>
              <w:rPr>
                <w:rStyle w:val="IndexLink"/>
              </w:rPr>
              <w:t>104</w:t>
            </w:r>
            <w:r>
              <w:rPr>
                <w:rStyle w:val="IndexLink"/>
                <w:rtl w:val="true"/>
              </w:rPr>
              <w:t>»</w:t>
              <w:tab/>
            </w:r>
            <w:r>
              <w:rPr>
                <w:rStyle w:val="IndexLink"/>
              </w:rPr>
              <w:t>405</w:t>
            </w:r>
          </w:hyperlink>
        </w:p>
        <w:p>
          <w:pPr>
            <w:pStyle w:val="Contents5"/>
            <w:tabs>
              <w:tab w:val="clear" w:pos="7892"/>
              <w:tab w:val="right" w:pos="9026" w:leader="dot"/>
            </w:tabs>
            <w:rPr/>
          </w:pPr>
          <w:hyperlink w:anchor="__RefHeading___Toc992307_3264237689">
            <w:r>
              <w:rPr>
                <w:webHidden/>
                <w:rStyle w:val="IndexLink"/>
                <w:rtl w:val="true"/>
              </w:rPr>
              <w:t>«</w:t>
            </w:r>
            <w:r>
              <w:rPr>
                <w:rStyle w:val="IndexLink"/>
              </w:rPr>
              <w:t>105</w:t>
            </w:r>
            <w:r>
              <w:rPr>
                <w:rStyle w:val="IndexLink"/>
                <w:rtl w:val="true"/>
              </w:rPr>
              <w:t>»</w:t>
              <w:tab/>
            </w:r>
            <w:r>
              <w:rPr>
                <w:rStyle w:val="IndexLink"/>
              </w:rPr>
              <w:t>407</w:t>
            </w:r>
          </w:hyperlink>
        </w:p>
        <w:p>
          <w:pPr>
            <w:pStyle w:val="Contents5"/>
            <w:tabs>
              <w:tab w:val="clear" w:pos="7892"/>
              <w:tab w:val="right" w:pos="9026" w:leader="dot"/>
            </w:tabs>
            <w:rPr/>
          </w:pPr>
          <w:hyperlink w:anchor="__RefHeading___Toc992309_3264237689">
            <w:r>
              <w:rPr>
                <w:webHidden/>
                <w:rStyle w:val="IndexLink"/>
                <w:rtl w:val="true"/>
              </w:rPr>
              <w:t>تذنیب</w:t>
            </w:r>
            <w:r>
              <w:rPr>
                <w:rStyle w:val="IndexLink"/>
                <w:rtl w:val="true"/>
              </w:rPr>
              <w:tab/>
            </w:r>
            <w:r>
              <w:rPr>
                <w:rStyle w:val="IndexLink"/>
              </w:rPr>
              <w:t>409</w:t>
            </w:r>
          </w:hyperlink>
        </w:p>
        <w:p>
          <w:pPr>
            <w:pStyle w:val="Contents5"/>
            <w:tabs>
              <w:tab w:val="clear" w:pos="7892"/>
              <w:tab w:val="right" w:pos="9026" w:leader="dot"/>
            </w:tabs>
            <w:rPr/>
          </w:pPr>
          <w:hyperlink w:anchor="__RefHeading___Toc992311_3264237689">
            <w:r>
              <w:rPr>
                <w:webHidden/>
                <w:rStyle w:val="IndexLink"/>
                <w:rtl w:val="true"/>
              </w:rPr>
              <w:t>أما الأول</w:t>
            </w:r>
            <w:r>
              <w:rPr>
                <w:rStyle w:val="IndexLink"/>
                <w:rtl w:val="true"/>
              </w:rPr>
              <w:tab/>
            </w:r>
            <w:r>
              <w:rPr>
                <w:rStyle w:val="IndexLink"/>
              </w:rPr>
              <w:t>409</w:t>
            </w:r>
          </w:hyperlink>
        </w:p>
        <w:p>
          <w:pPr>
            <w:pStyle w:val="Contents5"/>
            <w:tabs>
              <w:tab w:val="clear" w:pos="7892"/>
              <w:tab w:val="right" w:pos="9026" w:leader="dot"/>
            </w:tabs>
            <w:rPr/>
          </w:pPr>
          <w:hyperlink w:anchor="__RefHeading___Toc992313_3264237689">
            <w:r>
              <w:rPr>
                <w:webHidden/>
                <w:rStyle w:val="IndexLink"/>
                <w:rtl w:val="true"/>
              </w:rPr>
              <w:t>و أما الثانی</w:t>
            </w:r>
            <w:r>
              <w:rPr>
                <w:rStyle w:val="IndexLink"/>
                <w:rtl w:val="true"/>
              </w:rPr>
              <w:tab/>
            </w:r>
            <w:r>
              <w:rPr>
                <w:rStyle w:val="IndexLink"/>
              </w:rPr>
              <w:t>412</w:t>
            </w:r>
          </w:hyperlink>
        </w:p>
        <w:p>
          <w:pPr>
            <w:pStyle w:val="Contents5"/>
            <w:tabs>
              <w:tab w:val="clear" w:pos="7892"/>
              <w:tab w:val="right" w:pos="9026" w:leader="dot"/>
            </w:tabs>
            <w:rPr/>
          </w:pPr>
          <w:hyperlink w:anchor="__RefHeading___Toc992315_3264237689">
            <w:r>
              <w:rPr>
                <w:webHidden/>
                <w:rStyle w:val="IndexLink"/>
                <w:rtl w:val="true"/>
              </w:rPr>
              <w:t>تذییل</w:t>
            </w:r>
            <w:r>
              <w:rPr>
                <w:rStyle w:val="IndexLink"/>
                <w:rtl w:val="true"/>
              </w:rPr>
              <w:tab/>
            </w:r>
            <w:r>
              <w:rPr>
                <w:rStyle w:val="IndexLink"/>
              </w:rPr>
              <w:t>435</w:t>
            </w:r>
          </w:hyperlink>
        </w:p>
        <w:p>
          <w:pPr>
            <w:pStyle w:val="Contents3"/>
            <w:tabs>
              <w:tab w:val="clear" w:pos="8459"/>
              <w:tab w:val="right" w:pos="9026" w:leader="dot"/>
            </w:tabs>
            <w:rPr/>
          </w:pPr>
          <w:hyperlink w:anchor="__RefHeading___Toc992317_3264237689">
            <w:r>
              <w:rPr>
                <w:webHidden/>
                <w:rStyle w:val="IndexLink"/>
                <w:rtl w:val="true"/>
              </w:rPr>
              <w:t xml:space="preserve">باب </w:t>
            </w:r>
            <w:r>
              <w:rPr>
                <w:rStyle w:val="IndexLink"/>
              </w:rPr>
              <w:t>53</w:t>
            </w:r>
            <w:r>
              <w:rPr>
                <w:rStyle w:val="IndexLink"/>
                <w:rtl w:val="true"/>
              </w:rPr>
              <w:t xml:space="preserve"> </w:t>
            </w:r>
            <w:r>
              <w:rPr>
                <w:rStyle w:val="IndexLink"/>
                <w:rtl w:val="true"/>
              </w:rPr>
              <w:t>أخبار المنزلة و الاستدلال بها علی إمامته صلوات الله و سلامه علیه</w:t>
            </w:r>
            <w:r>
              <w:rPr>
                <w:rStyle w:val="IndexLink"/>
                <w:rtl w:val="true"/>
              </w:rPr>
              <w:tab/>
            </w:r>
            <w:r>
              <w:rPr>
                <w:rStyle w:val="IndexLink"/>
              </w:rPr>
              <w:t>437</w:t>
            </w:r>
          </w:hyperlink>
        </w:p>
        <w:p>
          <w:pPr>
            <w:pStyle w:val="Contents4"/>
            <w:tabs>
              <w:tab w:val="clear" w:pos="8176"/>
              <w:tab w:val="right" w:pos="9026" w:leader="dot"/>
            </w:tabs>
            <w:rPr/>
          </w:pPr>
          <w:hyperlink w:anchor="__RefHeading___Toc992319_3264237689">
            <w:r>
              <w:rPr>
                <w:webHidden/>
                <w:rStyle w:val="IndexLink"/>
                <w:rtl w:val="true"/>
              </w:rPr>
              <w:t>الأخبار</w:t>
            </w:r>
            <w:r>
              <w:rPr>
                <w:rStyle w:val="IndexLink"/>
                <w:rtl w:val="true"/>
              </w:rPr>
              <w:tab/>
            </w:r>
            <w:r>
              <w:rPr>
                <w:rStyle w:val="IndexLink"/>
              </w:rPr>
              <w:t>437</w:t>
            </w:r>
          </w:hyperlink>
        </w:p>
        <w:p>
          <w:pPr>
            <w:pStyle w:val="Contents5"/>
            <w:tabs>
              <w:tab w:val="clear" w:pos="7892"/>
              <w:tab w:val="right" w:pos="9026" w:leader="dot"/>
            </w:tabs>
            <w:rPr/>
          </w:pPr>
          <w:hyperlink w:anchor="__RefHeading___Toc992321_3264237689">
            <w:r>
              <w:rPr>
                <w:webHidden/>
                <w:rStyle w:val="IndexLink"/>
                <w:rtl w:val="true"/>
              </w:rPr>
              <w:t>«</w:t>
            </w:r>
            <w:r>
              <w:rPr>
                <w:rStyle w:val="IndexLink"/>
              </w:rPr>
              <w:t>1</w:t>
            </w:r>
            <w:r>
              <w:rPr>
                <w:rStyle w:val="IndexLink"/>
                <w:rtl w:val="true"/>
              </w:rPr>
              <w:t>»</w:t>
              <w:tab/>
            </w:r>
            <w:r>
              <w:rPr>
                <w:rStyle w:val="IndexLink"/>
              </w:rPr>
              <w:t>437</w:t>
            </w:r>
          </w:hyperlink>
        </w:p>
        <w:p>
          <w:pPr>
            <w:pStyle w:val="Contents5"/>
            <w:tabs>
              <w:tab w:val="clear" w:pos="7892"/>
              <w:tab w:val="right" w:pos="9026" w:leader="dot"/>
            </w:tabs>
            <w:rPr/>
          </w:pPr>
          <w:hyperlink w:anchor="__RefHeading___Toc992323_3264237689">
            <w:r>
              <w:rPr>
                <w:webHidden/>
                <w:rStyle w:val="IndexLink"/>
                <w:rtl w:val="true"/>
              </w:rPr>
              <w:t>«</w:t>
            </w:r>
            <w:r>
              <w:rPr>
                <w:rStyle w:val="IndexLink"/>
              </w:rPr>
              <w:t>2</w:t>
            </w:r>
            <w:r>
              <w:rPr>
                <w:rStyle w:val="IndexLink"/>
                <w:rtl w:val="true"/>
              </w:rPr>
              <w:t>»</w:t>
              <w:tab/>
            </w:r>
            <w:r>
              <w:rPr>
                <w:rStyle w:val="IndexLink"/>
              </w:rPr>
              <w:t>438</w:t>
            </w:r>
          </w:hyperlink>
        </w:p>
        <w:p>
          <w:pPr>
            <w:pStyle w:val="Contents5"/>
            <w:tabs>
              <w:tab w:val="clear" w:pos="7892"/>
              <w:tab w:val="right" w:pos="9026" w:leader="dot"/>
            </w:tabs>
            <w:rPr/>
          </w:pPr>
          <w:hyperlink w:anchor="__RefHeading___Toc992325_3264237689">
            <w:r>
              <w:rPr>
                <w:webHidden/>
                <w:rStyle w:val="IndexLink"/>
                <w:rtl w:val="true"/>
              </w:rPr>
              <w:t>«</w:t>
            </w:r>
            <w:r>
              <w:rPr>
                <w:rStyle w:val="IndexLink"/>
              </w:rPr>
              <w:t>3</w:t>
            </w:r>
            <w:r>
              <w:rPr>
                <w:rStyle w:val="IndexLink"/>
                <w:rtl w:val="true"/>
              </w:rPr>
              <w:t>»</w:t>
              <w:tab/>
            </w:r>
            <w:r>
              <w:rPr>
                <w:rStyle w:val="IndexLink"/>
              </w:rPr>
              <w:t>438</w:t>
            </w:r>
          </w:hyperlink>
        </w:p>
        <w:p>
          <w:pPr>
            <w:pStyle w:val="Contents5"/>
            <w:tabs>
              <w:tab w:val="clear" w:pos="7892"/>
              <w:tab w:val="right" w:pos="9026" w:leader="dot"/>
            </w:tabs>
            <w:rPr/>
          </w:pPr>
          <w:hyperlink w:anchor="__RefHeading___Toc992327_3264237689">
            <w:r>
              <w:rPr>
                <w:webHidden/>
                <w:rStyle w:val="IndexLink"/>
                <w:rtl w:val="true"/>
              </w:rPr>
              <w:t>«</w:t>
            </w:r>
            <w:r>
              <w:rPr>
                <w:rStyle w:val="IndexLink"/>
              </w:rPr>
              <w:t>4</w:t>
            </w:r>
            <w:r>
              <w:rPr>
                <w:rStyle w:val="IndexLink"/>
                <w:rtl w:val="true"/>
              </w:rPr>
              <w:t>»</w:t>
              <w:tab/>
            </w:r>
            <w:r>
              <w:rPr>
                <w:rStyle w:val="IndexLink"/>
              </w:rPr>
              <w:t>439</w:t>
            </w:r>
          </w:hyperlink>
        </w:p>
        <w:p>
          <w:pPr>
            <w:pStyle w:val="Contents5"/>
            <w:tabs>
              <w:tab w:val="clear" w:pos="7892"/>
              <w:tab w:val="right" w:pos="9026" w:leader="dot"/>
            </w:tabs>
            <w:rPr/>
          </w:pPr>
          <w:hyperlink w:anchor="__RefHeading___Toc992329_3264237689">
            <w:r>
              <w:rPr>
                <w:webHidden/>
                <w:rStyle w:val="IndexLink"/>
                <w:rtl w:val="true"/>
              </w:rPr>
              <w:t>«</w:t>
            </w:r>
            <w:r>
              <w:rPr>
                <w:rStyle w:val="IndexLink"/>
              </w:rPr>
              <w:t>5</w:t>
            </w:r>
            <w:r>
              <w:rPr>
                <w:rStyle w:val="IndexLink"/>
                <w:rtl w:val="true"/>
              </w:rPr>
              <w:t>»</w:t>
              <w:tab/>
            </w:r>
            <w:r>
              <w:rPr>
                <w:rStyle w:val="IndexLink"/>
              </w:rPr>
              <w:t>439</w:t>
            </w:r>
          </w:hyperlink>
        </w:p>
        <w:p>
          <w:pPr>
            <w:pStyle w:val="Contents5"/>
            <w:tabs>
              <w:tab w:val="clear" w:pos="7892"/>
              <w:tab w:val="right" w:pos="9026" w:leader="dot"/>
            </w:tabs>
            <w:rPr/>
          </w:pPr>
          <w:hyperlink w:anchor="__RefHeading___Toc992331_3264237689">
            <w:r>
              <w:rPr>
                <w:webHidden/>
                <w:rStyle w:val="IndexLink"/>
                <w:rtl w:val="true"/>
              </w:rPr>
              <w:t>«</w:t>
            </w:r>
            <w:r>
              <w:rPr>
                <w:rStyle w:val="IndexLink"/>
              </w:rPr>
              <w:t>6</w:t>
            </w:r>
            <w:r>
              <w:rPr>
                <w:rStyle w:val="IndexLink"/>
                <w:rtl w:val="true"/>
              </w:rPr>
              <w:t>»</w:t>
              <w:tab/>
            </w:r>
            <w:r>
              <w:rPr>
                <w:rStyle w:val="IndexLink"/>
              </w:rPr>
              <w:t>439</w:t>
            </w:r>
          </w:hyperlink>
        </w:p>
        <w:p>
          <w:pPr>
            <w:pStyle w:val="Contents5"/>
            <w:tabs>
              <w:tab w:val="clear" w:pos="7892"/>
              <w:tab w:val="right" w:pos="9026" w:leader="dot"/>
            </w:tabs>
            <w:rPr/>
          </w:pPr>
          <w:hyperlink w:anchor="__RefHeading___Toc992333_3264237689">
            <w:r>
              <w:rPr>
                <w:webHidden/>
                <w:rStyle w:val="IndexLink"/>
                <w:rtl w:val="true"/>
              </w:rPr>
              <w:t>«</w:t>
            </w:r>
            <w:r>
              <w:rPr>
                <w:rStyle w:val="IndexLink"/>
              </w:rPr>
              <w:t>7</w:t>
            </w:r>
            <w:r>
              <w:rPr>
                <w:rStyle w:val="IndexLink"/>
                <w:rtl w:val="true"/>
              </w:rPr>
              <w:t>»</w:t>
              <w:tab/>
            </w:r>
            <w:r>
              <w:rPr>
                <w:rStyle w:val="IndexLink"/>
              </w:rPr>
              <w:t>440</w:t>
            </w:r>
          </w:hyperlink>
        </w:p>
        <w:p>
          <w:pPr>
            <w:pStyle w:val="Contents5"/>
            <w:tabs>
              <w:tab w:val="clear" w:pos="7892"/>
              <w:tab w:val="right" w:pos="9026" w:leader="dot"/>
            </w:tabs>
            <w:rPr/>
          </w:pPr>
          <w:hyperlink w:anchor="__RefHeading___Toc992335_3264237689">
            <w:r>
              <w:rPr>
                <w:webHidden/>
                <w:rStyle w:val="IndexLink"/>
                <w:rtl w:val="true"/>
              </w:rPr>
              <w:t>«</w:t>
            </w:r>
            <w:r>
              <w:rPr>
                <w:rStyle w:val="IndexLink"/>
              </w:rPr>
              <w:t>8</w:t>
            </w:r>
            <w:r>
              <w:rPr>
                <w:rStyle w:val="IndexLink"/>
                <w:rtl w:val="true"/>
              </w:rPr>
              <w:t>»</w:t>
              <w:tab/>
            </w:r>
            <w:r>
              <w:rPr>
                <w:rStyle w:val="IndexLink"/>
              </w:rPr>
              <w:t>440</w:t>
            </w:r>
          </w:hyperlink>
        </w:p>
        <w:p>
          <w:pPr>
            <w:pStyle w:val="Contents5"/>
            <w:tabs>
              <w:tab w:val="clear" w:pos="7892"/>
              <w:tab w:val="right" w:pos="9026" w:leader="dot"/>
            </w:tabs>
            <w:rPr/>
          </w:pPr>
          <w:hyperlink w:anchor="__RefHeading___Toc992337_3264237689">
            <w:r>
              <w:rPr>
                <w:webHidden/>
                <w:rStyle w:val="IndexLink"/>
                <w:rtl w:val="true"/>
              </w:rPr>
              <w:t>«</w:t>
            </w:r>
            <w:r>
              <w:rPr>
                <w:rStyle w:val="IndexLink"/>
              </w:rPr>
              <w:t>9</w:t>
            </w:r>
            <w:r>
              <w:rPr>
                <w:rStyle w:val="IndexLink"/>
                <w:rtl w:val="true"/>
              </w:rPr>
              <w:t>»</w:t>
              <w:tab/>
            </w:r>
            <w:r>
              <w:rPr>
                <w:rStyle w:val="IndexLink"/>
              </w:rPr>
              <w:t>441</w:t>
            </w:r>
          </w:hyperlink>
        </w:p>
        <w:p>
          <w:pPr>
            <w:pStyle w:val="Contents5"/>
            <w:tabs>
              <w:tab w:val="clear" w:pos="7892"/>
              <w:tab w:val="right" w:pos="9026" w:leader="dot"/>
            </w:tabs>
            <w:rPr/>
          </w:pPr>
          <w:hyperlink w:anchor="__RefHeading___Toc992339_3264237689">
            <w:r>
              <w:rPr>
                <w:webHidden/>
                <w:rStyle w:val="IndexLink"/>
                <w:rtl w:val="true"/>
              </w:rPr>
              <w:t>«</w:t>
            </w:r>
            <w:r>
              <w:rPr>
                <w:rStyle w:val="IndexLink"/>
              </w:rPr>
              <w:t>10</w:t>
            </w:r>
            <w:r>
              <w:rPr>
                <w:rStyle w:val="IndexLink"/>
                <w:rtl w:val="true"/>
              </w:rPr>
              <w:t>»</w:t>
              <w:tab/>
            </w:r>
            <w:r>
              <w:rPr>
                <w:rStyle w:val="IndexLink"/>
              </w:rPr>
              <w:t>441</w:t>
            </w:r>
          </w:hyperlink>
        </w:p>
        <w:p>
          <w:pPr>
            <w:pStyle w:val="Contents5"/>
            <w:tabs>
              <w:tab w:val="clear" w:pos="7892"/>
              <w:tab w:val="right" w:pos="9026" w:leader="dot"/>
            </w:tabs>
            <w:rPr/>
          </w:pPr>
          <w:hyperlink w:anchor="__RefHeading___Toc992341_3264237689">
            <w:r>
              <w:rPr>
                <w:webHidden/>
                <w:rStyle w:val="IndexLink"/>
                <w:rtl w:val="true"/>
              </w:rPr>
              <w:t>«</w:t>
            </w:r>
            <w:r>
              <w:rPr>
                <w:rStyle w:val="IndexLink"/>
              </w:rPr>
              <w:t>11</w:t>
            </w:r>
            <w:r>
              <w:rPr>
                <w:rStyle w:val="IndexLink"/>
                <w:rtl w:val="true"/>
              </w:rPr>
              <w:t>»</w:t>
              <w:tab/>
            </w:r>
            <w:r>
              <w:rPr>
                <w:rStyle w:val="IndexLink"/>
              </w:rPr>
              <w:t>441</w:t>
            </w:r>
          </w:hyperlink>
        </w:p>
        <w:p>
          <w:pPr>
            <w:pStyle w:val="Contents5"/>
            <w:tabs>
              <w:tab w:val="clear" w:pos="7892"/>
              <w:tab w:val="right" w:pos="9026" w:leader="dot"/>
            </w:tabs>
            <w:rPr/>
          </w:pPr>
          <w:hyperlink w:anchor="__RefHeading___Toc992343_3264237689">
            <w:r>
              <w:rPr>
                <w:webHidden/>
                <w:rStyle w:val="IndexLink"/>
                <w:rtl w:val="true"/>
              </w:rPr>
              <w:t>«</w:t>
            </w:r>
            <w:r>
              <w:rPr>
                <w:rStyle w:val="IndexLink"/>
              </w:rPr>
              <w:t>12</w:t>
            </w:r>
            <w:r>
              <w:rPr>
                <w:rStyle w:val="IndexLink"/>
                <w:rtl w:val="true"/>
              </w:rPr>
              <w:t>»</w:t>
              <w:tab/>
            </w:r>
            <w:r>
              <w:rPr>
                <w:rStyle w:val="IndexLink"/>
              </w:rPr>
              <w:t>442</w:t>
            </w:r>
          </w:hyperlink>
        </w:p>
        <w:p>
          <w:pPr>
            <w:pStyle w:val="Contents5"/>
            <w:tabs>
              <w:tab w:val="clear" w:pos="7892"/>
              <w:tab w:val="right" w:pos="9026" w:leader="dot"/>
            </w:tabs>
            <w:rPr/>
          </w:pPr>
          <w:hyperlink w:anchor="__RefHeading___Toc992345_3264237689">
            <w:r>
              <w:rPr>
                <w:webHidden/>
                <w:rStyle w:val="IndexLink"/>
                <w:rtl w:val="true"/>
              </w:rPr>
              <w:t>بیان</w:t>
            </w:r>
            <w:r>
              <w:rPr>
                <w:rStyle w:val="IndexLink"/>
                <w:rtl w:val="true"/>
              </w:rPr>
              <w:tab/>
            </w:r>
            <w:r>
              <w:rPr>
                <w:rStyle w:val="IndexLink"/>
              </w:rPr>
              <w:t>443</w:t>
            </w:r>
          </w:hyperlink>
        </w:p>
        <w:p>
          <w:pPr>
            <w:pStyle w:val="Contents5"/>
            <w:tabs>
              <w:tab w:val="clear" w:pos="7892"/>
              <w:tab w:val="right" w:pos="9026" w:leader="dot"/>
            </w:tabs>
            <w:rPr/>
          </w:pPr>
          <w:hyperlink w:anchor="__RefHeading___Toc992347_3264237689">
            <w:r>
              <w:rPr>
                <w:webHidden/>
                <w:rStyle w:val="IndexLink"/>
                <w:rtl w:val="true"/>
              </w:rPr>
              <w:t>«</w:t>
            </w:r>
            <w:r>
              <w:rPr>
                <w:rStyle w:val="IndexLink"/>
              </w:rPr>
              <w:t>13</w:t>
            </w:r>
            <w:r>
              <w:rPr>
                <w:rStyle w:val="IndexLink"/>
                <w:rtl w:val="true"/>
              </w:rPr>
              <w:t>»</w:t>
              <w:tab/>
            </w:r>
            <w:r>
              <w:rPr>
                <w:rStyle w:val="IndexLink"/>
              </w:rPr>
              <w:t>443</w:t>
            </w:r>
          </w:hyperlink>
        </w:p>
        <w:p>
          <w:pPr>
            <w:pStyle w:val="Contents5"/>
            <w:tabs>
              <w:tab w:val="clear" w:pos="7892"/>
              <w:tab w:val="right" w:pos="9026" w:leader="dot"/>
            </w:tabs>
            <w:rPr/>
          </w:pPr>
          <w:hyperlink w:anchor="__RefHeading___Toc992349_3264237689">
            <w:r>
              <w:rPr>
                <w:webHidden/>
                <w:rStyle w:val="IndexLink"/>
                <w:rtl w:val="true"/>
              </w:rPr>
              <w:t>«</w:t>
            </w:r>
            <w:r>
              <w:rPr>
                <w:rStyle w:val="IndexLink"/>
              </w:rPr>
              <w:t>14</w:t>
            </w:r>
            <w:r>
              <w:rPr>
                <w:rStyle w:val="IndexLink"/>
                <w:rtl w:val="true"/>
              </w:rPr>
              <w:t>»</w:t>
              <w:tab/>
            </w:r>
            <w:r>
              <w:rPr>
                <w:rStyle w:val="IndexLink"/>
              </w:rPr>
              <w:t>443</w:t>
            </w:r>
          </w:hyperlink>
        </w:p>
        <w:p>
          <w:pPr>
            <w:pStyle w:val="Contents5"/>
            <w:tabs>
              <w:tab w:val="clear" w:pos="7892"/>
              <w:tab w:val="right" w:pos="9026" w:leader="dot"/>
            </w:tabs>
            <w:rPr/>
          </w:pPr>
          <w:hyperlink w:anchor="__RefHeading___Toc992351_3264237689">
            <w:r>
              <w:rPr>
                <w:webHidden/>
                <w:rStyle w:val="IndexLink"/>
                <w:rtl w:val="true"/>
              </w:rPr>
              <w:t>بیان</w:t>
            </w:r>
            <w:r>
              <w:rPr>
                <w:rStyle w:val="IndexLink"/>
                <w:rtl w:val="true"/>
              </w:rPr>
              <w:tab/>
            </w:r>
            <w:r>
              <w:rPr>
                <w:rStyle w:val="IndexLink"/>
              </w:rPr>
              <w:t>444</w:t>
            </w:r>
          </w:hyperlink>
        </w:p>
        <w:p>
          <w:pPr>
            <w:pStyle w:val="Contents5"/>
            <w:tabs>
              <w:tab w:val="clear" w:pos="7892"/>
              <w:tab w:val="right" w:pos="9026" w:leader="dot"/>
            </w:tabs>
            <w:rPr/>
          </w:pPr>
          <w:hyperlink w:anchor="__RefHeading___Toc992353_3264237689">
            <w:r>
              <w:rPr>
                <w:webHidden/>
                <w:rStyle w:val="IndexLink"/>
                <w:rtl w:val="true"/>
              </w:rPr>
              <w:t>«</w:t>
            </w:r>
            <w:r>
              <w:rPr>
                <w:rStyle w:val="IndexLink"/>
              </w:rPr>
              <w:t>15</w:t>
            </w:r>
            <w:r>
              <w:rPr>
                <w:rStyle w:val="IndexLink"/>
                <w:rtl w:val="true"/>
              </w:rPr>
              <w:t>»</w:t>
              <w:tab/>
            </w:r>
            <w:r>
              <w:rPr>
                <w:rStyle w:val="IndexLink"/>
              </w:rPr>
              <w:t>444</w:t>
            </w:r>
          </w:hyperlink>
        </w:p>
        <w:p>
          <w:pPr>
            <w:pStyle w:val="Contents5"/>
            <w:tabs>
              <w:tab w:val="clear" w:pos="7892"/>
              <w:tab w:val="right" w:pos="9026" w:leader="dot"/>
            </w:tabs>
            <w:rPr/>
          </w:pPr>
          <w:hyperlink w:anchor="__RefHeading___Toc992355_3264237689">
            <w:r>
              <w:rPr>
                <w:webHidden/>
                <w:rStyle w:val="IndexLink"/>
                <w:rtl w:val="true"/>
              </w:rPr>
              <w:t>«</w:t>
            </w:r>
            <w:r>
              <w:rPr>
                <w:rStyle w:val="IndexLink"/>
              </w:rPr>
              <w:t>16</w:t>
            </w:r>
            <w:r>
              <w:rPr>
                <w:rStyle w:val="IndexLink"/>
                <w:rtl w:val="true"/>
              </w:rPr>
              <w:t>»</w:t>
              <w:tab/>
            </w:r>
            <w:r>
              <w:rPr>
                <w:rStyle w:val="IndexLink"/>
              </w:rPr>
              <w:t>445</w:t>
            </w:r>
          </w:hyperlink>
        </w:p>
        <w:p>
          <w:pPr>
            <w:pStyle w:val="Contents5"/>
            <w:tabs>
              <w:tab w:val="clear" w:pos="7892"/>
              <w:tab w:val="right" w:pos="9026" w:leader="dot"/>
            </w:tabs>
            <w:rPr/>
          </w:pPr>
          <w:hyperlink w:anchor="__RefHeading___Toc992357_3264237689">
            <w:r>
              <w:rPr>
                <w:webHidden/>
                <w:rStyle w:val="IndexLink"/>
                <w:rtl w:val="true"/>
              </w:rPr>
              <w:t>«</w:t>
            </w:r>
            <w:r>
              <w:rPr>
                <w:rStyle w:val="IndexLink"/>
              </w:rPr>
              <w:t>17</w:t>
            </w:r>
            <w:r>
              <w:rPr>
                <w:rStyle w:val="IndexLink"/>
                <w:rtl w:val="true"/>
              </w:rPr>
              <w:t>»</w:t>
              <w:tab/>
            </w:r>
            <w:r>
              <w:rPr>
                <w:rStyle w:val="IndexLink"/>
              </w:rPr>
              <w:t>447</w:t>
            </w:r>
          </w:hyperlink>
        </w:p>
        <w:p>
          <w:pPr>
            <w:pStyle w:val="Contents5"/>
            <w:tabs>
              <w:tab w:val="clear" w:pos="7892"/>
              <w:tab w:val="right" w:pos="9026" w:leader="dot"/>
            </w:tabs>
            <w:rPr/>
          </w:pPr>
          <w:hyperlink w:anchor="__RefHeading___Toc992359_3264237689">
            <w:r>
              <w:rPr>
                <w:webHidden/>
                <w:rStyle w:val="IndexLink"/>
                <w:rtl w:val="true"/>
              </w:rPr>
              <w:t>«</w:t>
            </w:r>
            <w:r>
              <w:rPr>
                <w:rStyle w:val="IndexLink"/>
              </w:rPr>
              <w:t>18</w:t>
            </w:r>
            <w:r>
              <w:rPr>
                <w:rStyle w:val="IndexLink"/>
                <w:rtl w:val="true"/>
              </w:rPr>
              <w:t>»</w:t>
              <w:tab/>
            </w:r>
            <w:r>
              <w:rPr>
                <w:rStyle w:val="IndexLink"/>
              </w:rPr>
              <w:t>448</w:t>
            </w:r>
          </w:hyperlink>
        </w:p>
        <w:p>
          <w:pPr>
            <w:pStyle w:val="Contents5"/>
            <w:tabs>
              <w:tab w:val="clear" w:pos="7892"/>
              <w:tab w:val="right" w:pos="9026" w:leader="dot"/>
            </w:tabs>
            <w:rPr/>
          </w:pPr>
          <w:hyperlink w:anchor="__RefHeading___Toc992361_3264237689">
            <w:r>
              <w:rPr>
                <w:webHidden/>
                <w:rStyle w:val="IndexLink"/>
                <w:rtl w:val="true"/>
              </w:rPr>
              <w:t>«</w:t>
            </w:r>
            <w:r>
              <w:rPr>
                <w:rStyle w:val="IndexLink"/>
              </w:rPr>
              <w:t>19</w:t>
            </w:r>
            <w:r>
              <w:rPr>
                <w:rStyle w:val="IndexLink"/>
                <w:rtl w:val="true"/>
              </w:rPr>
              <w:t>»</w:t>
              <w:tab/>
            </w:r>
            <w:r>
              <w:rPr>
                <w:rStyle w:val="IndexLink"/>
              </w:rPr>
              <w:t>449</w:t>
            </w:r>
          </w:hyperlink>
        </w:p>
        <w:p>
          <w:pPr>
            <w:pStyle w:val="Contents5"/>
            <w:tabs>
              <w:tab w:val="clear" w:pos="7892"/>
              <w:tab w:val="right" w:pos="9026" w:leader="dot"/>
            </w:tabs>
            <w:rPr/>
          </w:pPr>
          <w:hyperlink w:anchor="__RefHeading___Toc992363_3264237689">
            <w:r>
              <w:rPr>
                <w:webHidden/>
                <w:rStyle w:val="IndexLink"/>
                <w:rtl w:val="true"/>
              </w:rPr>
              <w:t>«</w:t>
            </w:r>
            <w:r>
              <w:rPr>
                <w:rStyle w:val="IndexLink"/>
              </w:rPr>
              <w:t>20</w:t>
            </w:r>
            <w:r>
              <w:rPr>
                <w:rStyle w:val="IndexLink"/>
                <w:rtl w:val="true"/>
              </w:rPr>
              <w:t>»</w:t>
              <w:tab/>
            </w:r>
            <w:r>
              <w:rPr>
                <w:rStyle w:val="IndexLink"/>
              </w:rPr>
              <w:t>450</w:t>
            </w:r>
          </w:hyperlink>
        </w:p>
        <w:p>
          <w:pPr>
            <w:pStyle w:val="Contents5"/>
            <w:tabs>
              <w:tab w:val="clear" w:pos="7892"/>
              <w:tab w:val="right" w:pos="9026" w:leader="dot"/>
            </w:tabs>
            <w:rPr/>
          </w:pPr>
          <w:hyperlink w:anchor="__RefHeading___Toc992365_3264237689">
            <w:r>
              <w:rPr>
                <w:webHidden/>
                <w:rStyle w:val="IndexLink"/>
                <w:rtl w:val="true"/>
              </w:rPr>
              <w:t>«</w:t>
            </w:r>
            <w:r>
              <w:rPr>
                <w:rStyle w:val="IndexLink"/>
              </w:rPr>
              <w:t>21</w:t>
            </w:r>
            <w:r>
              <w:rPr>
                <w:rStyle w:val="IndexLink"/>
                <w:rtl w:val="true"/>
              </w:rPr>
              <w:t>»</w:t>
              <w:tab/>
            </w:r>
            <w:r>
              <w:rPr>
                <w:rStyle w:val="IndexLink"/>
              </w:rPr>
              <w:t>450</w:t>
            </w:r>
          </w:hyperlink>
        </w:p>
        <w:p>
          <w:pPr>
            <w:pStyle w:val="Contents5"/>
            <w:tabs>
              <w:tab w:val="clear" w:pos="7892"/>
              <w:tab w:val="right" w:pos="9026" w:leader="dot"/>
            </w:tabs>
            <w:rPr/>
          </w:pPr>
          <w:hyperlink w:anchor="__RefHeading___Toc992367_3264237689">
            <w:r>
              <w:rPr>
                <w:webHidden/>
                <w:rStyle w:val="IndexLink"/>
                <w:rtl w:val="true"/>
              </w:rPr>
              <w:t>«</w:t>
            </w:r>
            <w:r>
              <w:rPr>
                <w:rStyle w:val="IndexLink"/>
              </w:rPr>
              <w:t>22</w:t>
            </w:r>
            <w:r>
              <w:rPr>
                <w:rStyle w:val="IndexLink"/>
                <w:rtl w:val="true"/>
              </w:rPr>
              <w:t>»</w:t>
              <w:tab/>
            </w:r>
            <w:r>
              <w:rPr>
                <w:rStyle w:val="IndexLink"/>
              </w:rPr>
              <w:t>451</w:t>
            </w:r>
          </w:hyperlink>
        </w:p>
        <w:p>
          <w:pPr>
            <w:pStyle w:val="Contents5"/>
            <w:tabs>
              <w:tab w:val="clear" w:pos="7892"/>
              <w:tab w:val="right" w:pos="9026" w:leader="dot"/>
            </w:tabs>
            <w:rPr/>
          </w:pPr>
          <w:hyperlink w:anchor="__RefHeading___Toc992369_3264237689">
            <w:r>
              <w:rPr>
                <w:webHidden/>
                <w:rStyle w:val="IndexLink"/>
                <w:rtl w:val="true"/>
              </w:rPr>
              <w:t>«</w:t>
            </w:r>
            <w:r>
              <w:rPr>
                <w:rStyle w:val="IndexLink"/>
              </w:rPr>
              <w:t>23</w:t>
            </w:r>
            <w:r>
              <w:rPr>
                <w:rStyle w:val="IndexLink"/>
                <w:rtl w:val="true"/>
              </w:rPr>
              <w:t>»</w:t>
              <w:tab/>
            </w:r>
            <w:r>
              <w:rPr>
                <w:rStyle w:val="IndexLink"/>
              </w:rPr>
              <w:t>451</w:t>
            </w:r>
          </w:hyperlink>
        </w:p>
        <w:p>
          <w:pPr>
            <w:pStyle w:val="Contents5"/>
            <w:tabs>
              <w:tab w:val="clear" w:pos="7892"/>
              <w:tab w:val="right" w:pos="9026" w:leader="dot"/>
            </w:tabs>
            <w:rPr/>
          </w:pPr>
          <w:hyperlink w:anchor="__RefHeading___Toc992371_3264237689">
            <w:r>
              <w:rPr>
                <w:webHidden/>
                <w:rStyle w:val="IndexLink"/>
                <w:rtl w:val="true"/>
              </w:rPr>
              <w:t>«</w:t>
            </w:r>
            <w:r>
              <w:rPr>
                <w:rStyle w:val="IndexLink"/>
              </w:rPr>
              <w:t>24</w:t>
            </w:r>
            <w:r>
              <w:rPr>
                <w:rStyle w:val="IndexLink"/>
                <w:rtl w:val="true"/>
              </w:rPr>
              <w:t>»</w:t>
              <w:tab/>
            </w:r>
            <w:r>
              <w:rPr>
                <w:rStyle w:val="IndexLink"/>
              </w:rPr>
              <w:t>451</w:t>
            </w:r>
          </w:hyperlink>
        </w:p>
        <w:p>
          <w:pPr>
            <w:pStyle w:val="Contents5"/>
            <w:tabs>
              <w:tab w:val="clear" w:pos="7892"/>
              <w:tab w:val="right" w:pos="9026" w:leader="dot"/>
            </w:tabs>
            <w:rPr/>
          </w:pPr>
          <w:hyperlink w:anchor="__RefHeading___Toc992373_3264237689">
            <w:r>
              <w:rPr>
                <w:webHidden/>
                <w:rStyle w:val="IndexLink"/>
                <w:rtl w:val="true"/>
              </w:rPr>
              <w:t>«</w:t>
            </w:r>
            <w:r>
              <w:rPr>
                <w:rStyle w:val="IndexLink"/>
              </w:rPr>
              <w:t>25</w:t>
            </w:r>
            <w:r>
              <w:rPr>
                <w:rStyle w:val="IndexLink"/>
                <w:rtl w:val="true"/>
              </w:rPr>
              <w:t>»</w:t>
              <w:tab/>
            </w:r>
            <w:r>
              <w:rPr>
                <w:rStyle w:val="IndexLink"/>
              </w:rPr>
              <w:t>452</w:t>
            </w:r>
          </w:hyperlink>
        </w:p>
        <w:p>
          <w:pPr>
            <w:pStyle w:val="Contents5"/>
            <w:tabs>
              <w:tab w:val="clear" w:pos="7892"/>
              <w:tab w:val="right" w:pos="9026" w:leader="dot"/>
            </w:tabs>
            <w:rPr/>
          </w:pPr>
          <w:hyperlink w:anchor="__RefHeading___Toc992375_3264237689">
            <w:r>
              <w:rPr>
                <w:webHidden/>
                <w:rStyle w:val="IndexLink"/>
                <w:rtl w:val="true"/>
              </w:rPr>
              <w:t>«</w:t>
            </w:r>
            <w:r>
              <w:rPr>
                <w:rStyle w:val="IndexLink"/>
              </w:rPr>
              <w:t>26</w:t>
            </w:r>
            <w:r>
              <w:rPr>
                <w:rStyle w:val="IndexLink"/>
                <w:rtl w:val="true"/>
              </w:rPr>
              <w:t>»</w:t>
              <w:tab/>
            </w:r>
            <w:r>
              <w:rPr>
                <w:rStyle w:val="IndexLink"/>
              </w:rPr>
              <w:t>452</w:t>
            </w:r>
          </w:hyperlink>
        </w:p>
        <w:p>
          <w:pPr>
            <w:pStyle w:val="Contents5"/>
            <w:tabs>
              <w:tab w:val="clear" w:pos="7892"/>
              <w:tab w:val="right" w:pos="9026" w:leader="dot"/>
            </w:tabs>
            <w:rPr/>
          </w:pPr>
          <w:hyperlink w:anchor="__RefHeading___Toc992377_3264237689">
            <w:r>
              <w:rPr>
                <w:webHidden/>
                <w:rStyle w:val="IndexLink"/>
                <w:rtl w:val="true"/>
              </w:rPr>
              <w:t>«</w:t>
            </w:r>
            <w:r>
              <w:rPr>
                <w:rStyle w:val="IndexLink"/>
              </w:rPr>
              <w:t>27</w:t>
            </w:r>
            <w:r>
              <w:rPr>
                <w:rStyle w:val="IndexLink"/>
                <w:rtl w:val="true"/>
              </w:rPr>
              <w:t>»</w:t>
              <w:tab/>
            </w:r>
            <w:r>
              <w:rPr>
                <w:rStyle w:val="IndexLink"/>
              </w:rPr>
              <w:t>452</w:t>
            </w:r>
          </w:hyperlink>
        </w:p>
        <w:p>
          <w:pPr>
            <w:pStyle w:val="Contents5"/>
            <w:tabs>
              <w:tab w:val="clear" w:pos="7892"/>
              <w:tab w:val="right" w:pos="9026" w:leader="dot"/>
            </w:tabs>
            <w:rPr/>
          </w:pPr>
          <w:hyperlink w:anchor="__RefHeading___Toc992379_3264237689">
            <w:r>
              <w:rPr>
                <w:webHidden/>
                <w:rStyle w:val="IndexLink"/>
                <w:rtl w:val="true"/>
              </w:rPr>
              <w:t>«</w:t>
            </w:r>
            <w:r>
              <w:rPr>
                <w:rStyle w:val="IndexLink"/>
              </w:rPr>
              <w:t>28</w:t>
            </w:r>
            <w:r>
              <w:rPr>
                <w:rStyle w:val="IndexLink"/>
                <w:rtl w:val="true"/>
              </w:rPr>
              <w:t>»</w:t>
              <w:tab/>
            </w:r>
            <w:r>
              <w:rPr>
                <w:rStyle w:val="IndexLink"/>
              </w:rPr>
              <w:t>453</w:t>
            </w:r>
          </w:hyperlink>
        </w:p>
        <w:p>
          <w:pPr>
            <w:pStyle w:val="Contents5"/>
            <w:tabs>
              <w:tab w:val="clear" w:pos="7892"/>
              <w:tab w:val="right" w:pos="9026" w:leader="dot"/>
            </w:tabs>
            <w:rPr/>
          </w:pPr>
          <w:hyperlink w:anchor="__RefHeading___Toc992381_3264237689">
            <w:r>
              <w:rPr>
                <w:webHidden/>
                <w:rStyle w:val="IndexLink"/>
                <w:rtl w:val="true"/>
              </w:rPr>
              <w:t>«</w:t>
            </w:r>
            <w:r>
              <w:rPr>
                <w:rStyle w:val="IndexLink"/>
              </w:rPr>
              <w:t>29</w:t>
            </w:r>
            <w:r>
              <w:rPr>
                <w:rStyle w:val="IndexLink"/>
                <w:rtl w:val="true"/>
              </w:rPr>
              <w:t>»</w:t>
              <w:tab/>
            </w:r>
            <w:r>
              <w:rPr>
                <w:rStyle w:val="IndexLink"/>
              </w:rPr>
              <w:t>454</w:t>
            </w:r>
          </w:hyperlink>
        </w:p>
        <w:p>
          <w:pPr>
            <w:pStyle w:val="Contents5"/>
            <w:tabs>
              <w:tab w:val="clear" w:pos="7892"/>
              <w:tab w:val="right" w:pos="9026" w:leader="dot"/>
            </w:tabs>
            <w:rPr/>
          </w:pPr>
          <w:hyperlink w:anchor="__RefHeading___Toc992383_3264237689">
            <w:r>
              <w:rPr>
                <w:webHidden/>
                <w:rStyle w:val="IndexLink"/>
                <w:rtl w:val="true"/>
              </w:rPr>
              <w:t>«</w:t>
            </w:r>
            <w:r>
              <w:rPr>
                <w:rStyle w:val="IndexLink"/>
              </w:rPr>
              <w:t>30</w:t>
            </w:r>
            <w:r>
              <w:rPr>
                <w:rStyle w:val="IndexLink"/>
                <w:rtl w:val="true"/>
              </w:rPr>
              <w:t>»</w:t>
              <w:tab/>
            </w:r>
            <w:r>
              <w:rPr>
                <w:rStyle w:val="IndexLink"/>
              </w:rPr>
              <w:t>454</w:t>
            </w:r>
          </w:hyperlink>
        </w:p>
        <w:p>
          <w:pPr>
            <w:pStyle w:val="Contents5"/>
            <w:tabs>
              <w:tab w:val="clear" w:pos="7892"/>
              <w:tab w:val="right" w:pos="9026" w:leader="dot"/>
            </w:tabs>
            <w:rPr/>
          </w:pPr>
          <w:hyperlink w:anchor="__RefHeading___Toc992385_3264237689">
            <w:r>
              <w:rPr>
                <w:webHidden/>
                <w:rStyle w:val="IndexLink"/>
                <w:rtl w:val="true"/>
              </w:rPr>
              <w:t>«</w:t>
            </w:r>
            <w:r>
              <w:rPr>
                <w:rStyle w:val="IndexLink"/>
              </w:rPr>
              <w:t>31</w:t>
            </w:r>
            <w:r>
              <w:rPr>
                <w:rStyle w:val="IndexLink"/>
                <w:rtl w:val="true"/>
              </w:rPr>
              <w:t>»</w:t>
              <w:tab/>
            </w:r>
            <w:r>
              <w:rPr>
                <w:rStyle w:val="IndexLink"/>
              </w:rPr>
              <w:t>455</w:t>
            </w:r>
          </w:hyperlink>
        </w:p>
        <w:p>
          <w:pPr>
            <w:pStyle w:val="Contents5"/>
            <w:tabs>
              <w:tab w:val="clear" w:pos="7892"/>
              <w:tab w:val="right" w:pos="9026" w:leader="dot"/>
            </w:tabs>
            <w:rPr/>
          </w:pPr>
          <w:hyperlink w:anchor="__RefHeading___Toc992387_3264237689">
            <w:r>
              <w:rPr>
                <w:webHidden/>
                <w:rStyle w:val="IndexLink"/>
                <w:rtl w:val="true"/>
              </w:rPr>
              <w:t>«</w:t>
            </w:r>
            <w:r>
              <w:rPr>
                <w:rStyle w:val="IndexLink"/>
              </w:rPr>
              <w:t>32</w:t>
            </w:r>
            <w:r>
              <w:rPr>
                <w:rStyle w:val="IndexLink"/>
                <w:rtl w:val="true"/>
              </w:rPr>
              <w:t>»</w:t>
              <w:tab/>
            </w:r>
            <w:r>
              <w:rPr>
                <w:rStyle w:val="IndexLink"/>
              </w:rPr>
              <w:t>456</w:t>
            </w:r>
          </w:hyperlink>
        </w:p>
        <w:p>
          <w:pPr>
            <w:pStyle w:val="Contents5"/>
            <w:tabs>
              <w:tab w:val="clear" w:pos="7892"/>
              <w:tab w:val="right" w:pos="9026" w:leader="dot"/>
            </w:tabs>
            <w:rPr/>
          </w:pPr>
          <w:hyperlink w:anchor="__RefHeading___Toc992389_3264237689">
            <w:r>
              <w:rPr>
                <w:webHidden/>
                <w:rStyle w:val="IndexLink"/>
                <w:rtl w:val="true"/>
              </w:rPr>
              <w:t>«</w:t>
            </w:r>
            <w:r>
              <w:rPr>
                <w:rStyle w:val="IndexLink"/>
              </w:rPr>
              <w:t>33</w:t>
            </w:r>
            <w:r>
              <w:rPr>
                <w:rStyle w:val="IndexLink"/>
                <w:rtl w:val="true"/>
              </w:rPr>
              <w:t>»</w:t>
              <w:tab/>
            </w:r>
            <w:r>
              <w:rPr>
                <w:rStyle w:val="IndexLink"/>
              </w:rPr>
              <w:t>456</w:t>
            </w:r>
          </w:hyperlink>
        </w:p>
        <w:p>
          <w:pPr>
            <w:pStyle w:val="Contents5"/>
            <w:tabs>
              <w:tab w:val="clear" w:pos="7892"/>
              <w:tab w:val="right" w:pos="9026" w:leader="dot"/>
            </w:tabs>
            <w:rPr/>
          </w:pPr>
          <w:hyperlink w:anchor="__RefHeading___Toc992391_3264237689">
            <w:r>
              <w:rPr>
                <w:webHidden/>
                <w:rStyle w:val="IndexLink"/>
                <w:rtl w:val="true"/>
              </w:rPr>
              <w:t>«</w:t>
            </w:r>
            <w:r>
              <w:rPr>
                <w:rStyle w:val="IndexLink"/>
              </w:rPr>
              <w:t>34</w:t>
            </w:r>
            <w:r>
              <w:rPr>
                <w:rStyle w:val="IndexLink"/>
                <w:rtl w:val="true"/>
              </w:rPr>
              <w:t>»</w:t>
              <w:tab/>
            </w:r>
            <w:r>
              <w:rPr>
                <w:rStyle w:val="IndexLink"/>
              </w:rPr>
              <w:t>456</w:t>
            </w:r>
          </w:hyperlink>
        </w:p>
        <w:p>
          <w:pPr>
            <w:pStyle w:val="Contents5"/>
            <w:tabs>
              <w:tab w:val="clear" w:pos="7892"/>
              <w:tab w:val="right" w:pos="9026" w:leader="dot"/>
            </w:tabs>
            <w:rPr/>
          </w:pPr>
          <w:hyperlink w:anchor="__RefHeading___Toc992393_3264237689">
            <w:r>
              <w:rPr>
                <w:webHidden/>
                <w:rStyle w:val="IndexLink"/>
                <w:rtl w:val="true"/>
              </w:rPr>
              <w:t>«</w:t>
            </w:r>
            <w:r>
              <w:rPr>
                <w:rStyle w:val="IndexLink"/>
              </w:rPr>
              <w:t>35</w:t>
            </w:r>
            <w:r>
              <w:rPr>
                <w:rStyle w:val="IndexLink"/>
                <w:rtl w:val="true"/>
              </w:rPr>
              <w:t>»</w:t>
              <w:tab/>
            </w:r>
            <w:r>
              <w:rPr>
                <w:rStyle w:val="IndexLink"/>
              </w:rPr>
              <w:t>458</w:t>
            </w:r>
          </w:hyperlink>
        </w:p>
        <w:p>
          <w:pPr>
            <w:pStyle w:val="Contents5"/>
            <w:tabs>
              <w:tab w:val="clear" w:pos="7892"/>
              <w:tab w:val="right" w:pos="9026" w:leader="dot"/>
            </w:tabs>
            <w:rPr/>
          </w:pPr>
          <w:hyperlink w:anchor="__RefHeading___Toc992395_3264237689">
            <w:r>
              <w:rPr>
                <w:webHidden/>
                <w:rStyle w:val="IndexLink"/>
                <w:rtl w:val="true"/>
              </w:rPr>
              <w:t>«</w:t>
            </w:r>
            <w:r>
              <w:rPr>
                <w:rStyle w:val="IndexLink"/>
              </w:rPr>
              <w:t>36</w:t>
            </w:r>
            <w:r>
              <w:rPr>
                <w:rStyle w:val="IndexLink"/>
                <w:rtl w:val="true"/>
              </w:rPr>
              <w:t>»</w:t>
              <w:tab/>
            </w:r>
            <w:r>
              <w:rPr>
                <w:rStyle w:val="IndexLink"/>
              </w:rPr>
              <w:t>459</w:t>
            </w:r>
          </w:hyperlink>
        </w:p>
        <w:p>
          <w:pPr>
            <w:pStyle w:val="Contents5"/>
            <w:tabs>
              <w:tab w:val="clear" w:pos="7892"/>
              <w:tab w:val="right" w:pos="9026" w:leader="dot"/>
            </w:tabs>
            <w:rPr/>
          </w:pPr>
          <w:hyperlink w:anchor="__RefHeading___Toc992397_3264237689">
            <w:r>
              <w:rPr>
                <w:webHidden/>
                <w:rStyle w:val="IndexLink"/>
                <w:rtl w:val="true"/>
              </w:rPr>
              <w:t>«</w:t>
            </w:r>
            <w:r>
              <w:rPr>
                <w:rStyle w:val="IndexLink"/>
              </w:rPr>
              <w:t>37</w:t>
            </w:r>
            <w:r>
              <w:rPr>
                <w:rStyle w:val="IndexLink"/>
                <w:rtl w:val="true"/>
              </w:rPr>
              <w:t>»</w:t>
              <w:tab/>
            </w:r>
            <w:r>
              <w:rPr>
                <w:rStyle w:val="IndexLink"/>
              </w:rPr>
              <w:t>459</w:t>
            </w:r>
          </w:hyperlink>
        </w:p>
        <w:p>
          <w:pPr>
            <w:pStyle w:val="Contents5"/>
            <w:tabs>
              <w:tab w:val="clear" w:pos="7892"/>
              <w:tab w:val="right" w:pos="9026" w:leader="dot"/>
            </w:tabs>
            <w:rPr/>
          </w:pPr>
          <w:hyperlink w:anchor="__RefHeading___Toc992399_3264237689">
            <w:r>
              <w:rPr>
                <w:webHidden/>
                <w:rStyle w:val="IndexLink"/>
                <w:rtl w:val="true"/>
              </w:rPr>
              <w:t>«</w:t>
            </w:r>
            <w:r>
              <w:rPr>
                <w:rStyle w:val="IndexLink"/>
              </w:rPr>
              <w:t>38</w:t>
            </w:r>
            <w:r>
              <w:rPr>
                <w:rStyle w:val="IndexLink"/>
                <w:rtl w:val="true"/>
              </w:rPr>
              <w:t>»</w:t>
              <w:tab/>
            </w:r>
            <w:r>
              <w:rPr>
                <w:rStyle w:val="IndexLink"/>
              </w:rPr>
              <w:t>460</w:t>
            </w:r>
          </w:hyperlink>
        </w:p>
        <w:p>
          <w:pPr>
            <w:pStyle w:val="Contents5"/>
            <w:tabs>
              <w:tab w:val="clear" w:pos="7892"/>
              <w:tab w:val="right" w:pos="9026" w:leader="dot"/>
            </w:tabs>
            <w:rPr/>
          </w:pPr>
          <w:hyperlink w:anchor="__RefHeading___Toc992401_3264237689">
            <w:r>
              <w:rPr>
                <w:webHidden/>
                <w:rStyle w:val="IndexLink"/>
                <w:rtl w:val="true"/>
              </w:rPr>
              <w:t>«</w:t>
            </w:r>
            <w:r>
              <w:rPr>
                <w:rStyle w:val="IndexLink"/>
              </w:rPr>
              <w:t>39</w:t>
            </w:r>
            <w:r>
              <w:rPr>
                <w:rStyle w:val="IndexLink"/>
                <w:rtl w:val="true"/>
              </w:rPr>
              <w:t>»</w:t>
              <w:tab/>
            </w:r>
            <w:r>
              <w:rPr>
                <w:rStyle w:val="IndexLink"/>
              </w:rPr>
              <w:t>460</w:t>
            </w:r>
          </w:hyperlink>
        </w:p>
        <w:p>
          <w:pPr>
            <w:pStyle w:val="Contents5"/>
            <w:tabs>
              <w:tab w:val="clear" w:pos="7892"/>
              <w:tab w:val="right" w:pos="9026" w:leader="dot"/>
            </w:tabs>
            <w:rPr/>
          </w:pPr>
          <w:hyperlink w:anchor="__RefHeading___Toc992403_3264237689">
            <w:r>
              <w:rPr>
                <w:webHidden/>
                <w:rStyle w:val="IndexLink"/>
                <w:rtl w:val="true"/>
              </w:rPr>
              <w:t>«</w:t>
            </w:r>
            <w:r>
              <w:rPr>
                <w:rStyle w:val="IndexLink"/>
              </w:rPr>
              <w:t>40</w:t>
            </w:r>
            <w:r>
              <w:rPr>
                <w:rStyle w:val="IndexLink"/>
                <w:rtl w:val="true"/>
              </w:rPr>
              <w:t>»</w:t>
              <w:tab/>
            </w:r>
            <w:r>
              <w:rPr>
                <w:rStyle w:val="IndexLink"/>
              </w:rPr>
              <w:t>461</w:t>
            </w:r>
          </w:hyperlink>
        </w:p>
        <w:p>
          <w:pPr>
            <w:pStyle w:val="Contents5"/>
            <w:tabs>
              <w:tab w:val="clear" w:pos="7892"/>
              <w:tab w:val="right" w:pos="9026" w:leader="dot"/>
            </w:tabs>
            <w:rPr/>
          </w:pPr>
          <w:hyperlink w:anchor="__RefHeading___Toc992405_3264237689">
            <w:r>
              <w:rPr>
                <w:webHidden/>
                <w:rStyle w:val="IndexLink"/>
                <w:rtl w:val="true"/>
              </w:rPr>
              <w:t>بیان</w:t>
            </w:r>
            <w:r>
              <w:rPr>
                <w:rStyle w:val="IndexLink"/>
                <w:rtl w:val="true"/>
              </w:rPr>
              <w:tab/>
            </w:r>
            <w:r>
              <w:rPr>
                <w:rStyle w:val="IndexLink"/>
              </w:rPr>
              <w:t>462</w:t>
            </w:r>
          </w:hyperlink>
        </w:p>
        <w:p>
          <w:pPr>
            <w:pStyle w:val="Contents5"/>
            <w:tabs>
              <w:tab w:val="clear" w:pos="7892"/>
              <w:tab w:val="right" w:pos="9026" w:leader="dot"/>
            </w:tabs>
            <w:rPr/>
          </w:pPr>
          <w:hyperlink w:anchor="__RefHeading___Toc992407_3264237689">
            <w:r>
              <w:rPr>
                <w:webHidden/>
                <w:rStyle w:val="IndexLink"/>
                <w:rtl w:val="true"/>
              </w:rPr>
              <w:t>«</w:t>
            </w:r>
            <w:r>
              <w:rPr>
                <w:rStyle w:val="IndexLink"/>
              </w:rPr>
              <w:t>41</w:t>
            </w:r>
            <w:r>
              <w:rPr>
                <w:rStyle w:val="IndexLink"/>
                <w:rtl w:val="true"/>
              </w:rPr>
              <w:t>»</w:t>
              <w:tab/>
            </w:r>
            <w:r>
              <w:rPr>
                <w:rStyle w:val="IndexLink"/>
              </w:rPr>
              <w:t>469</w:t>
            </w:r>
          </w:hyperlink>
        </w:p>
        <w:p>
          <w:pPr>
            <w:pStyle w:val="Contents5"/>
            <w:tabs>
              <w:tab w:val="clear" w:pos="7892"/>
              <w:tab w:val="right" w:pos="9026" w:leader="dot"/>
            </w:tabs>
            <w:rPr/>
          </w:pPr>
          <w:hyperlink w:anchor="__RefHeading___Toc992409_3264237689">
            <w:r>
              <w:rPr>
                <w:webHidden/>
                <w:rStyle w:val="IndexLink"/>
                <w:rtl w:val="true"/>
              </w:rPr>
              <w:t>«</w:t>
            </w:r>
            <w:r>
              <w:rPr>
                <w:rStyle w:val="IndexLink"/>
              </w:rPr>
              <w:t>42</w:t>
            </w:r>
            <w:r>
              <w:rPr>
                <w:rStyle w:val="IndexLink"/>
                <w:rtl w:val="true"/>
              </w:rPr>
              <w:t>»</w:t>
              <w:tab/>
            </w:r>
            <w:r>
              <w:rPr>
                <w:rStyle w:val="IndexLink"/>
              </w:rPr>
              <w:t>472</w:t>
            </w:r>
          </w:hyperlink>
        </w:p>
        <w:p>
          <w:pPr>
            <w:pStyle w:val="Contents5"/>
            <w:tabs>
              <w:tab w:val="clear" w:pos="7892"/>
              <w:tab w:val="right" w:pos="9026" w:leader="dot"/>
            </w:tabs>
            <w:rPr/>
          </w:pPr>
          <w:hyperlink w:anchor="__RefHeading___Toc992411_3264237689">
            <w:r>
              <w:rPr>
                <w:webHidden/>
                <w:rStyle w:val="IndexLink"/>
                <w:rtl w:val="true"/>
              </w:rPr>
              <w:t>«</w:t>
            </w:r>
            <w:r>
              <w:rPr>
                <w:rStyle w:val="IndexLink"/>
              </w:rPr>
              <w:t>43</w:t>
            </w:r>
            <w:r>
              <w:rPr>
                <w:rStyle w:val="IndexLink"/>
                <w:rtl w:val="true"/>
              </w:rPr>
              <w:t>»</w:t>
              <w:tab/>
            </w:r>
            <w:r>
              <w:rPr>
                <w:rStyle w:val="IndexLink"/>
              </w:rPr>
              <w:t>472</w:t>
            </w:r>
          </w:hyperlink>
        </w:p>
        <w:p>
          <w:pPr>
            <w:pStyle w:val="Contents3"/>
            <w:tabs>
              <w:tab w:val="clear" w:pos="8459"/>
              <w:tab w:val="right" w:pos="9026" w:leader="dot"/>
            </w:tabs>
            <w:rPr/>
          </w:pPr>
          <w:hyperlink w:anchor="__RefHeading___Toc992413_3264237689">
            <w:r>
              <w:rPr>
                <w:webHidden/>
                <w:rStyle w:val="IndexLink"/>
                <w:rtl w:val="true"/>
              </w:rPr>
              <w:t xml:space="preserve">باب </w:t>
            </w:r>
            <w:r>
              <w:rPr>
                <w:rStyle w:val="IndexLink"/>
              </w:rPr>
              <w:t>54</w:t>
            </w:r>
            <w:r>
              <w:rPr>
                <w:rStyle w:val="IndexLink"/>
                <w:rtl w:val="true"/>
              </w:rPr>
              <w:t xml:space="preserve"> </w:t>
            </w:r>
            <w:r>
              <w:rPr>
                <w:rStyle w:val="IndexLink"/>
                <w:rtl w:val="true"/>
              </w:rPr>
              <w:t>ما أمر به النبی صلی الله علیه و آله من التسلیم علیه بإمرة المؤمنین و أنه لا یسمی به غیره و علة التسمیة به و فیه جملة من مناقبه و بعض النصوص علی إمامته صلوات الله علیه</w:t>
            </w:r>
            <w:r>
              <w:rPr>
                <w:rStyle w:val="IndexLink"/>
                <w:rtl w:val="true"/>
              </w:rPr>
              <w:tab/>
            </w:r>
            <w:r>
              <w:rPr>
                <w:rStyle w:val="IndexLink"/>
              </w:rPr>
              <w:t>497</w:t>
            </w:r>
          </w:hyperlink>
        </w:p>
        <w:p>
          <w:pPr>
            <w:pStyle w:val="Contents4"/>
            <w:tabs>
              <w:tab w:val="clear" w:pos="8176"/>
              <w:tab w:val="right" w:pos="9026" w:leader="dot"/>
            </w:tabs>
            <w:rPr/>
          </w:pPr>
          <w:hyperlink w:anchor="__RefHeading___Toc992415_3264237689">
            <w:r>
              <w:rPr>
                <w:webHidden/>
                <w:rStyle w:val="IndexLink"/>
                <w:rtl w:val="true"/>
              </w:rPr>
              <w:t>الأخبار</w:t>
            </w:r>
            <w:r>
              <w:rPr>
                <w:rStyle w:val="IndexLink"/>
                <w:rtl w:val="true"/>
              </w:rPr>
              <w:tab/>
            </w:r>
            <w:r>
              <w:rPr>
                <w:rStyle w:val="IndexLink"/>
              </w:rPr>
              <w:t>497</w:t>
            </w:r>
          </w:hyperlink>
        </w:p>
        <w:p>
          <w:pPr>
            <w:pStyle w:val="Contents5"/>
            <w:tabs>
              <w:tab w:val="clear" w:pos="7892"/>
              <w:tab w:val="right" w:pos="9026" w:leader="dot"/>
            </w:tabs>
            <w:rPr/>
          </w:pPr>
          <w:hyperlink w:anchor="__RefHeading___Toc992417_3264237689">
            <w:r>
              <w:rPr>
                <w:webHidden/>
                <w:rStyle w:val="IndexLink"/>
                <w:rtl w:val="true"/>
              </w:rPr>
              <w:t>«</w:t>
            </w:r>
            <w:r>
              <w:rPr>
                <w:rStyle w:val="IndexLink"/>
              </w:rPr>
              <w:t>1</w:t>
            </w:r>
            <w:r>
              <w:rPr>
                <w:rStyle w:val="IndexLink"/>
                <w:rtl w:val="true"/>
              </w:rPr>
              <w:t>»</w:t>
              <w:tab/>
            </w:r>
            <w:r>
              <w:rPr>
                <w:rStyle w:val="IndexLink"/>
              </w:rPr>
              <w:t>497</w:t>
            </w:r>
          </w:hyperlink>
        </w:p>
        <w:p>
          <w:pPr>
            <w:pStyle w:val="Contents5"/>
            <w:tabs>
              <w:tab w:val="clear" w:pos="7892"/>
              <w:tab w:val="right" w:pos="9026" w:leader="dot"/>
            </w:tabs>
            <w:rPr/>
          </w:pPr>
          <w:hyperlink w:anchor="__RefHeading___Toc992419_3264237689">
            <w:r>
              <w:rPr>
                <w:webHidden/>
                <w:rStyle w:val="IndexLink"/>
                <w:rtl w:val="true"/>
              </w:rPr>
              <w:t>«</w:t>
            </w:r>
            <w:r>
              <w:rPr>
                <w:rStyle w:val="IndexLink"/>
              </w:rPr>
              <w:t>2</w:t>
            </w:r>
            <w:r>
              <w:rPr>
                <w:rStyle w:val="IndexLink"/>
                <w:rtl w:val="true"/>
              </w:rPr>
              <w:t>»</w:t>
              <w:tab/>
            </w:r>
            <w:r>
              <w:rPr>
                <w:rStyle w:val="IndexLink"/>
              </w:rPr>
              <w:t>497</w:t>
            </w:r>
          </w:hyperlink>
        </w:p>
        <w:p>
          <w:pPr>
            <w:pStyle w:val="Contents5"/>
            <w:tabs>
              <w:tab w:val="clear" w:pos="7892"/>
              <w:tab w:val="right" w:pos="9026" w:leader="dot"/>
            </w:tabs>
            <w:rPr/>
          </w:pPr>
          <w:hyperlink w:anchor="__RefHeading___Toc992421_3264237689">
            <w:r>
              <w:rPr>
                <w:webHidden/>
                <w:rStyle w:val="IndexLink"/>
                <w:rtl w:val="true"/>
              </w:rPr>
              <w:t>«</w:t>
            </w:r>
            <w:r>
              <w:rPr>
                <w:rStyle w:val="IndexLink"/>
              </w:rPr>
              <w:t>3</w:t>
            </w:r>
            <w:r>
              <w:rPr>
                <w:rStyle w:val="IndexLink"/>
                <w:rtl w:val="true"/>
              </w:rPr>
              <w:t>»</w:t>
              <w:tab/>
            </w:r>
            <w:r>
              <w:rPr>
                <w:rStyle w:val="IndexLink"/>
              </w:rPr>
              <w:t>497</w:t>
            </w:r>
          </w:hyperlink>
        </w:p>
        <w:p>
          <w:pPr>
            <w:pStyle w:val="Contents5"/>
            <w:tabs>
              <w:tab w:val="clear" w:pos="7892"/>
              <w:tab w:val="right" w:pos="9026" w:leader="dot"/>
            </w:tabs>
            <w:rPr/>
          </w:pPr>
          <w:hyperlink w:anchor="__RefHeading___Toc992423_3264237689">
            <w:r>
              <w:rPr>
                <w:webHidden/>
                <w:rStyle w:val="IndexLink"/>
                <w:rtl w:val="true"/>
              </w:rPr>
              <w:t>«</w:t>
            </w:r>
            <w:r>
              <w:rPr>
                <w:rStyle w:val="IndexLink"/>
              </w:rPr>
              <w:t>4</w:t>
            </w:r>
            <w:r>
              <w:rPr>
                <w:rStyle w:val="IndexLink"/>
                <w:rtl w:val="true"/>
              </w:rPr>
              <w:t>»</w:t>
              <w:tab/>
            </w:r>
            <w:r>
              <w:rPr>
                <w:rStyle w:val="IndexLink"/>
              </w:rPr>
              <w:t>498</w:t>
            </w:r>
          </w:hyperlink>
        </w:p>
        <w:p>
          <w:pPr>
            <w:pStyle w:val="Contents5"/>
            <w:tabs>
              <w:tab w:val="clear" w:pos="7892"/>
              <w:tab w:val="right" w:pos="9026" w:leader="dot"/>
            </w:tabs>
            <w:rPr/>
          </w:pPr>
          <w:hyperlink w:anchor="__RefHeading___Toc992425_3264237689">
            <w:r>
              <w:rPr>
                <w:webHidden/>
                <w:rStyle w:val="IndexLink"/>
                <w:rtl w:val="true"/>
              </w:rPr>
              <w:t>«</w:t>
            </w:r>
            <w:r>
              <w:rPr>
                <w:rStyle w:val="IndexLink"/>
              </w:rPr>
              <w:t>5</w:t>
            </w:r>
            <w:r>
              <w:rPr>
                <w:rStyle w:val="IndexLink"/>
                <w:rtl w:val="true"/>
              </w:rPr>
              <w:t>»</w:t>
              <w:tab/>
            </w:r>
            <w:r>
              <w:rPr>
                <w:rStyle w:val="IndexLink"/>
              </w:rPr>
              <w:t>498</w:t>
            </w:r>
          </w:hyperlink>
        </w:p>
        <w:p>
          <w:pPr>
            <w:pStyle w:val="Contents5"/>
            <w:tabs>
              <w:tab w:val="clear" w:pos="7892"/>
              <w:tab w:val="right" w:pos="9026" w:leader="dot"/>
            </w:tabs>
            <w:rPr/>
          </w:pPr>
          <w:hyperlink w:anchor="__RefHeading___Toc992427_3264237689">
            <w:r>
              <w:rPr>
                <w:webHidden/>
                <w:rStyle w:val="IndexLink"/>
                <w:rtl w:val="true"/>
              </w:rPr>
              <w:t>بیان</w:t>
            </w:r>
            <w:r>
              <w:rPr>
                <w:rStyle w:val="IndexLink"/>
                <w:rtl w:val="true"/>
              </w:rPr>
              <w:tab/>
            </w:r>
            <w:r>
              <w:rPr>
                <w:rStyle w:val="IndexLink"/>
              </w:rPr>
              <w:t>500</w:t>
            </w:r>
          </w:hyperlink>
        </w:p>
        <w:p>
          <w:pPr>
            <w:pStyle w:val="Contents5"/>
            <w:tabs>
              <w:tab w:val="clear" w:pos="7892"/>
              <w:tab w:val="right" w:pos="9026" w:leader="dot"/>
            </w:tabs>
            <w:rPr/>
          </w:pPr>
          <w:hyperlink w:anchor="__RefHeading___Toc992429_3264237689">
            <w:r>
              <w:rPr>
                <w:webHidden/>
                <w:rStyle w:val="IndexLink"/>
                <w:rtl w:val="true"/>
              </w:rPr>
              <w:t>«</w:t>
            </w:r>
            <w:r>
              <w:rPr>
                <w:rStyle w:val="IndexLink"/>
              </w:rPr>
              <w:t>6</w:t>
            </w:r>
            <w:r>
              <w:rPr>
                <w:rStyle w:val="IndexLink"/>
                <w:rtl w:val="true"/>
              </w:rPr>
              <w:t>»</w:t>
              <w:tab/>
            </w:r>
            <w:r>
              <w:rPr>
                <w:rStyle w:val="IndexLink"/>
              </w:rPr>
              <w:t>501</w:t>
            </w:r>
          </w:hyperlink>
        </w:p>
        <w:p>
          <w:pPr>
            <w:pStyle w:val="Contents5"/>
            <w:tabs>
              <w:tab w:val="clear" w:pos="7892"/>
              <w:tab w:val="right" w:pos="9026" w:leader="dot"/>
            </w:tabs>
            <w:rPr/>
          </w:pPr>
          <w:hyperlink w:anchor="__RefHeading___Toc992431_3264237689">
            <w:r>
              <w:rPr>
                <w:webHidden/>
                <w:rStyle w:val="IndexLink"/>
                <w:rtl w:val="true"/>
              </w:rPr>
              <w:t>«</w:t>
            </w:r>
            <w:r>
              <w:rPr>
                <w:rStyle w:val="IndexLink"/>
              </w:rPr>
              <w:t>7</w:t>
            </w:r>
            <w:r>
              <w:rPr>
                <w:rStyle w:val="IndexLink"/>
                <w:rtl w:val="true"/>
              </w:rPr>
              <w:t>»</w:t>
              <w:tab/>
            </w:r>
            <w:r>
              <w:rPr>
                <w:rStyle w:val="IndexLink"/>
              </w:rPr>
              <w:t>502</w:t>
            </w:r>
          </w:hyperlink>
        </w:p>
        <w:p>
          <w:pPr>
            <w:pStyle w:val="Contents5"/>
            <w:tabs>
              <w:tab w:val="clear" w:pos="7892"/>
              <w:tab w:val="right" w:pos="9026" w:leader="dot"/>
            </w:tabs>
            <w:rPr/>
          </w:pPr>
          <w:hyperlink w:anchor="__RefHeading___Toc992433_3264237689">
            <w:r>
              <w:rPr>
                <w:webHidden/>
                <w:rStyle w:val="IndexLink"/>
                <w:rtl w:val="true"/>
              </w:rPr>
              <w:t>بیان</w:t>
            </w:r>
            <w:r>
              <w:rPr>
                <w:rStyle w:val="IndexLink"/>
                <w:rtl w:val="true"/>
              </w:rPr>
              <w:tab/>
            </w:r>
            <w:r>
              <w:rPr>
                <w:rStyle w:val="IndexLink"/>
              </w:rPr>
              <w:t>502</w:t>
            </w:r>
          </w:hyperlink>
        </w:p>
        <w:p>
          <w:pPr>
            <w:pStyle w:val="Contents5"/>
            <w:tabs>
              <w:tab w:val="clear" w:pos="7892"/>
              <w:tab w:val="right" w:pos="9026" w:leader="dot"/>
            </w:tabs>
            <w:rPr/>
          </w:pPr>
          <w:hyperlink w:anchor="__RefHeading___Toc992435_3264237689">
            <w:r>
              <w:rPr>
                <w:webHidden/>
                <w:rStyle w:val="IndexLink"/>
                <w:rtl w:val="true"/>
              </w:rPr>
              <w:t>«</w:t>
            </w:r>
            <w:r>
              <w:rPr>
                <w:rStyle w:val="IndexLink"/>
              </w:rPr>
              <w:t>8</w:t>
            </w:r>
            <w:r>
              <w:rPr>
                <w:rStyle w:val="IndexLink"/>
                <w:rtl w:val="true"/>
              </w:rPr>
              <w:t>»</w:t>
              <w:tab/>
            </w:r>
            <w:r>
              <w:rPr>
                <w:rStyle w:val="IndexLink"/>
              </w:rPr>
              <w:t>503</w:t>
            </w:r>
          </w:hyperlink>
        </w:p>
        <w:p>
          <w:pPr>
            <w:pStyle w:val="Contents5"/>
            <w:tabs>
              <w:tab w:val="clear" w:pos="7892"/>
              <w:tab w:val="right" w:pos="9026" w:leader="dot"/>
            </w:tabs>
            <w:rPr/>
          </w:pPr>
          <w:hyperlink w:anchor="__RefHeading___Toc992437_3264237689">
            <w:r>
              <w:rPr>
                <w:webHidden/>
                <w:rStyle w:val="IndexLink"/>
                <w:rtl w:val="true"/>
              </w:rPr>
              <w:t>بیان</w:t>
            </w:r>
            <w:r>
              <w:rPr>
                <w:rStyle w:val="IndexLink"/>
                <w:rtl w:val="true"/>
              </w:rPr>
              <w:tab/>
            </w:r>
            <w:r>
              <w:rPr>
                <w:rStyle w:val="IndexLink"/>
              </w:rPr>
              <w:t>504</w:t>
            </w:r>
          </w:hyperlink>
        </w:p>
        <w:p>
          <w:pPr>
            <w:pStyle w:val="Contents5"/>
            <w:tabs>
              <w:tab w:val="clear" w:pos="7892"/>
              <w:tab w:val="right" w:pos="9026" w:leader="dot"/>
            </w:tabs>
            <w:rPr/>
          </w:pPr>
          <w:hyperlink w:anchor="__RefHeading___Toc992439_3264237689">
            <w:r>
              <w:rPr>
                <w:webHidden/>
                <w:rStyle w:val="IndexLink"/>
                <w:rtl w:val="true"/>
              </w:rPr>
              <w:t>«</w:t>
            </w:r>
            <w:r>
              <w:rPr>
                <w:rStyle w:val="IndexLink"/>
              </w:rPr>
              <w:t>9</w:t>
            </w:r>
            <w:r>
              <w:rPr>
                <w:rStyle w:val="IndexLink"/>
                <w:rtl w:val="true"/>
              </w:rPr>
              <w:t>»</w:t>
              <w:tab/>
            </w:r>
            <w:r>
              <w:rPr>
                <w:rStyle w:val="IndexLink"/>
              </w:rPr>
              <w:t>504</w:t>
            </w:r>
          </w:hyperlink>
        </w:p>
        <w:p>
          <w:pPr>
            <w:pStyle w:val="Contents5"/>
            <w:tabs>
              <w:tab w:val="clear" w:pos="7892"/>
              <w:tab w:val="right" w:pos="9026" w:leader="dot"/>
            </w:tabs>
            <w:rPr/>
          </w:pPr>
          <w:hyperlink w:anchor="__RefHeading___Toc992441_3264237689">
            <w:r>
              <w:rPr>
                <w:webHidden/>
                <w:rStyle w:val="IndexLink"/>
                <w:rtl w:val="true"/>
              </w:rPr>
              <w:t>«</w:t>
            </w:r>
            <w:r>
              <w:rPr>
                <w:rStyle w:val="IndexLink"/>
              </w:rPr>
              <w:t>10</w:t>
            </w:r>
            <w:r>
              <w:rPr>
                <w:rStyle w:val="IndexLink"/>
                <w:rtl w:val="true"/>
              </w:rPr>
              <w:t>»</w:t>
              <w:tab/>
            </w:r>
            <w:r>
              <w:rPr>
                <w:rStyle w:val="IndexLink"/>
              </w:rPr>
              <w:t>505</w:t>
            </w:r>
          </w:hyperlink>
        </w:p>
        <w:p>
          <w:pPr>
            <w:pStyle w:val="Contents5"/>
            <w:tabs>
              <w:tab w:val="clear" w:pos="7892"/>
              <w:tab w:val="right" w:pos="9026" w:leader="dot"/>
            </w:tabs>
            <w:rPr/>
          </w:pPr>
          <w:hyperlink w:anchor="__RefHeading___Toc992443_3264237689">
            <w:r>
              <w:rPr>
                <w:webHidden/>
                <w:rStyle w:val="IndexLink"/>
                <w:rtl w:val="true"/>
              </w:rPr>
              <w:t>«</w:t>
            </w:r>
            <w:r>
              <w:rPr>
                <w:rStyle w:val="IndexLink"/>
              </w:rPr>
              <w:t>11</w:t>
            </w:r>
            <w:r>
              <w:rPr>
                <w:rStyle w:val="IndexLink"/>
                <w:rtl w:val="true"/>
              </w:rPr>
              <w:t>»</w:t>
              <w:tab/>
            </w:r>
            <w:r>
              <w:rPr>
                <w:rStyle w:val="IndexLink"/>
              </w:rPr>
              <w:t>505</w:t>
            </w:r>
          </w:hyperlink>
        </w:p>
        <w:p>
          <w:pPr>
            <w:pStyle w:val="Contents5"/>
            <w:tabs>
              <w:tab w:val="clear" w:pos="7892"/>
              <w:tab w:val="right" w:pos="9026" w:leader="dot"/>
            </w:tabs>
            <w:rPr/>
          </w:pPr>
          <w:hyperlink w:anchor="__RefHeading___Toc992445_3264237689">
            <w:r>
              <w:rPr>
                <w:webHidden/>
                <w:rStyle w:val="IndexLink"/>
                <w:rtl w:val="true"/>
              </w:rPr>
              <w:t>«</w:t>
            </w:r>
            <w:r>
              <w:rPr>
                <w:rStyle w:val="IndexLink"/>
              </w:rPr>
              <w:t>12</w:t>
            </w:r>
            <w:r>
              <w:rPr>
                <w:rStyle w:val="IndexLink"/>
                <w:rtl w:val="true"/>
              </w:rPr>
              <w:t>»</w:t>
              <w:tab/>
            </w:r>
            <w:r>
              <w:rPr>
                <w:rStyle w:val="IndexLink"/>
              </w:rPr>
              <w:t>506</w:t>
            </w:r>
          </w:hyperlink>
        </w:p>
        <w:p>
          <w:pPr>
            <w:pStyle w:val="Contents5"/>
            <w:tabs>
              <w:tab w:val="clear" w:pos="7892"/>
              <w:tab w:val="right" w:pos="9026" w:leader="dot"/>
            </w:tabs>
            <w:rPr/>
          </w:pPr>
          <w:hyperlink w:anchor="__RefHeading___Toc992447_3264237689">
            <w:r>
              <w:rPr>
                <w:webHidden/>
                <w:rStyle w:val="IndexLink"/>
                <w:rtl w:val="true"/>
              </w:rPr>
              <w:t>«</w:t>
            </w:r>
            <w:r>
              <w:rPr>
                <w:rStyle w:val="IndexLink"/>
              </w:rPr>
              <w:t>13</w:t>
            </w:r>
            <w:r>
              <w:rPr>
                <w:rStyle w:val="IndexLink"/>
                <w:rtl w:val="true"/>
              </w:rPr>
              <w:t>»</w:t>
              <w:tab/>
            </w:r>
            <w:r>
              <w:rPr>
                <w:rStyle w:val="IndexLink"/>
              </w:rPr>
              <w:t>508</w:t>
            </w:r>
          </w:hyperlink>
        </w:p>
        <w:p>
          <w:pPr>
            <w:pStyle w:val="Contents5"/>
            <w:tabs>
              <w:tab w:val="clear" w:pos="7892"/>
              <w:tab w:val="right" w:pos="9026" w:leader="dot"/>
            </w:tabs>
            <w:rPr/>
          </w:pPr>
          <w:hyperlink w:anchor="__RefHeading___Toc992449_3264237689">
            <w:r>
              <w:rPr>
                <w:webHidden/>
                <w:rStyle w:val="IndexLink"/>
                <w:rtl w:val="true"/>
              </w:rPr>
              <w:t>«</w:t>
            </w:r>
            <w:r>
              <w:rPr>
                <w:rStyle w:val="IndexLink"/>
              </w:rPr>
              <w:t>14</w:t>
            </w:r>
            <w:r>
              <w:rPr>
                <w:rStyle w:val="IndexLink"/>
                <w:rtl w:val="true"/>
              </w:rPr>
              <w:t>»</w:t>
              <w:tab/>
            </w:r>
            <w:r>
              <w:rPr>
                <w:rStyle w:val="IndexLink"/>
              </w:rPr>
              <w:t>509</w:t>
            </w:r>
          </w:hyperlink>
        </w:p>
        <w:p>
          <w:pPr>
            <w:pStyle w:val="Contents5"/>
            <w:tabs>
              <w:tab w:val="clear" w:pos="7892"/>
              <w:tab w:val="right" w:pos="9026" w:leader="dot"/>
            </w:tabs>
            <w:rPr/>
          </w:pPr>
          <w:hyperlink w:anchor="__RefHeading___Toc992451_3264237689">
            <w:r>
              <w:rPr>
                <w:webHidden/>
                <w:rStyle w:val="IndexLink"/>
                <w:rtl w:val="true"/>
              </w:rPr>
              <w:t>«</w:t>
            </w:r>
            <w:r>
              <w:rPr>
                <w:rStyle w:val="IndexLink"/>
              </w:rPr>
              <w:t>15</w:t>
            </w:r>
            <w:r>
              <w:rPr>
                <w:rStyle w:val="IndexLink"/>
                <w:rtl w:val="true"/>
              </w:rPr>
              <w:t>»</w:t>
              <w:tab/>
            </w:r>
            <w:r>
              <w:rPr>
                <w:rStyle w:val="IndexLink"/>
              </w:rPr>
              <w:t>509</w:t>
            </w:r>
          </w:hyperlink>
        </w:p>
        <w:p>
          <w:pPr>
            <w:pStyle w:val="Contents5"/>
            <w:tabs>
              <w:tab w:val="clear" w:pos="7892"/>
              <w:tab w:val="right" w:pos="9026" w:leader="dot"/>
            </w:tabs>
            <w:rPr/>
          </w:pPr>
          <w:hyperlink w:anchor="__RefHeading___Toc992453_3264237689">
            <w:r>
              <w:rPr>
                <w:webHidden/>
                <w:rStyle w:val="IndexLink"/>
                <w:rtl w:val="true"/>
              </w:rPr>
              <w:t>«</w:t>
            </w:r>
            <w:r>
              <w:rPr>
                <w:rStyle w:val="IndexLink"/>
              </w:rPr>
              <w:t>16</w:t>
            </w:r>
            <w:r>
              <w:rPr>
                <w:rStyle w:val="IndexLink"/>
                <w:rtl w:val="true"/>
              </w:rPr>
              <w:t>»</w:t>
              <w:tab/>
            </w:r>
            <w:r>
              <w:rPr>
                <w:rStyle w:val="IndexLink"/>
              </w:rPr>
              <w:t>510</w:t>
            </w:r>
          </w:hyperlink>
        </w:p>
        <w:p>
          <w:pPr>
            <w:pStyle w:val="Contents5"/>
            <w:tabs>
              <w:tab w:val="clear" w:pos="7892"/>
              <w:tab w:val="right" w:pos="9026" w:leader="dot"/>
            </w:tabs>
            <w:rPr/>
          </w:pPr>
          <w:hyperlink w:anchor="__RefHeading___Toc992455_3264237689">
            <w:r>
              <w:rPr>
                <w:webHidden/>
                <w:rStyle w:val="IndexLink"/>
                <w:rtl w:val="true"/>
              </w:rPr>
              <w:t>«</w:t>
            </w:r>
            <w:r>
              <w:rPr>
                <w:rStyle w:val="IndexLink"/>
              </w:rPr>
              <w:t>17</w:t>
            </w:r>
            <w:r>
              <w:rPr>
                <w:rStyle w:val="IndexLink"/>
                <w:rtl w:val="true"/>
              </w:rPr>
              <w:t>»</w:t>
              <w:tab/>
            </w:r>
            <w:r>
              <w:rPr>
                <w:rStyle w:val="IndexLink"/>
              </w:rPr>
              <w:t>511</w:t>
            </w:r>
          </w:hyperlink>
        </w:p>
        <w:p>
          <w:pPr>
            <w:pStyle w:val="Contents5"/>
            <w:tabs>
              <w:tab w:val="clear" w:pos="7892"/>
              <w:tab w:val="right" w:pos="9026" w:leader="dot"/>
            </w:tabs>
            <w:rPr/>
          </w:pPr>
          <w:hyperlink w:anchor="__RefHeading___Toc992457_3264237689">
            <w:r>
              <w:rPr>
                <w:webHidden/>
                <w:rStyle w:val="IndexLink"/>
                <w:rtl w:val="true"/>
              </w:rPr>
              <w:t>«</w:t>
            </w:r>
            <w:r>
              <w:rPr>
                <w:rStyle w:val="IndexLink"/>
              </w:rPr>
              <w:t>18</w:t>
            </w:r>
            <w:r>
              <w:rPr>
                <w:rStyle w:val="IndexLink"/>
                <w:rtl w:val="true"/>
              </w:rPr>
              <w:t>»</w:t>
              <w:tab/>
            </w:r>
            <w:r>
              <w:rPr>
                <w:rStyle w:val="IndexLink"/>
              </w:rPr>
              <w:t>511</w:t>
            </w:r>
          </w:hyperlink>
        </w:p>
        <w:p>
          <w:pPr>
            <w:pStyle w:val="Contents5"/>
            <w:tabs>
              <w:tab w:val="clear" w:pos="7892"/>
              <w:tab w:val="right" w:pos="9026" w:leader="dot"/>
            </w:tabs>
            <w:rPr/>
          </w:pPr>
          <w:hyperlink w:anchor="__RefHeading___Toc992459_3264237689">
            <w:r>
              <w:rPr>
                <w:webHidden/>
                <w:rStyle w:val="IndexLink"/>
                <w:rtl w:val="true"/>
              </w:rPr>
              <w:t>«</w:t>
            </w:r>
            <w:r>
              <w:rPr>
                <w:rStyle w:val="IndexLink"/>
              </w:rPr>
              <w:t>19</w:t>
            </w:r>
            <w:r>
              <w:rPr>
                <w:rStyle w:val="IndexLink"/>
                <w:rtl w:val="true"/>
              </w:rPr>
              <w:t>»</w:t>
              <w:tab/>
            </w:r>
            <w:r>
              <w:rPr>
                <w:rStyle w:val="IndexLink"/>
              </w:rPr>
              <w:t>512</w:t>
            </w:r>
          </w:hyperlink>
        </w:p>
        <w:p>
          <w:pPr>
            <w:pStyle w:val="Contents5"/>
            <w:tabs>
              <w:tab w:val="clear" w:pos="7892"/>
              <w:tab w:val="right" w:pos="9026" w:leader="dot"/>
            </w:tabs>
            <w:rPr/>
          </w:pPr>
          <w:hyperlink w:anchor="__RefHeading___Toc992461_3264237689">
            <w:r>
              <w:rPr>
                <w:webHidden/>
                <w:rStyle w:val="IndexLink"/>
                <w:rtl w:val="true"/>
              </w:rPr>
              <w:t>بیان</w:t>
            </w:r>
            <w:r>
              <w:rPr>
                <w:rStyle w:val="IndexLink"/>
                <w:rtl w:val="true"/>
              </w:rPr>
              <w:tab/>
            </w:r>
            <w:r>
              <w:rPr>
                <w:rStyle w:val="IndexLink"/>
              </w:rPr>
              <w:t>513</w:t>
            </w:r>
          </w:hyperlink>
        </w:p>
        <w:p>
          <w:pPr>
            <w:pStyle w:val="Contents5"/>
            <w:tabs>
              <w:tab w:val="clear" w:pos="7892"/>
              <w:tab w:val="right" w:pos="9026" w:leader="dot"/>
            </w:tabs>
            <w:rPr/>
          </w:pPr>
          <w:hyperlink w:anchor="__RefHeading___Toc992463_3264237689">
            <w:r>
              <w:rPr>
                <w:webHidden/>
                <w:rStyle w:val="IndexLink"/>
                <w:rtl w:val="true"/>
              </w:rPr>
              <w:t>«</w:t>
            </w:r>
            <w:r>
              <w:rPr>
                <w:rStyle w:val="IndexLink"/>
              </w:rPr>
              <w:t>20</w:t>
            </w:r>
            <w:r>
              <w:rPr>
                <w:rStyle w:val="IndexLink"/>
                <w:rtl w:val="true"/>
              </w:rPr>
              <w:t>»</w:t>
              <w:tab/>
            </w:r>
            <w:r>
              <w:rPr>
                <w:rStyle w:val="IndexLink"/>
              </w:rPr>
              <w:t>513</w:t>
            </w:r>
          </w:hyperlink>
        </w:p>
        <w:p>
          <w:pPr>
            <w:pStyle w:val="Contents5"/>
            <w:tabs>
              <w:tab w:val="clear" w:pos="7892"/>
              <w:tab w:val="right" w:pos="9026" w:leader="dot"/>
            </w:tabs>
            <w:rPr/>
          </w:pPr>
          <w:hyperlink w:anchor="__RefHeading___Toc992465_3264237689">
            <w:r>
              <w:rPr>
                <w:webHidden/>
                <w:rStyle w:val="IndexLink"/>
                <w:rtl w:val="true"/>
              </w:rPr>
              <w:t>«</w:t>
            </w:r>
            <w:r>
              <w:rPr>
                <w:rStyle w:val="IndexLink"/>
              </w:rPr>
              <w:t>21</w:t>
            </w:r>
            <w:r>
              <w:rPr>
                <w:rStyle w:val="IndexLink"/>
                <w:rtl w:val="true"/>
              </w:rPr>
              <w:t>»</w:t>
              <w:tab/>
            </w:r>
            <w:r>
              <w:rPr>
                <w:rStyle w:val="IndexLink"/>
              </w:rPr>
              <w:t>513</w:t>
            </w:r>
          </w:hyperlink>
        </w:p>
        <w:p>
          <w:pPr>
            <w:pStyle w:val="Contents5"/>
            <w:tabs>
              <w:tab w:val="clear" w:pos="7892"/>
              <w:tab w:val="right" w:pos="9026" w:leader="dot"/>
            </w:tabs>
            <w:rPr/>
          </w:pPr>
          <w:hyperlink w:anchor="__RefHeading___Toc992467_3264237689">
            <w:r>
              <w:rPr>
                <w:webHidden/>
                <w:rStyle w:val="IndexLink"/>
                <w:rtl w:val="true"/>
              </w:rPr>
              <w:t>«</w:t>
            </w:r>
            <w:r>
              <w:rPr>
                <w:rStyle w:val="IndexLink"/>
              </w:rPr>
              <w:t>22</w:t>
            </w:r>
            <w:r>
              <w:rPr>
                <w:rStyle w:val="IndexLink"/>
                <w:rtl w:val="true"/>
              </w:rPr>
              <w:t>»</w:t>
              <w:tab/>
            </w:r>
            <w:r>
              <w:rPr>
                <w:rStyle w:val="IndexLink"/>
              </w:rPr>
              <w:t>514</w:t>
            </w:r>
          </w:hyperlink>
        </w:p>
        <w:p>
          <w:pPr>
            <w:pStyle w:val="Contents5"/>
            <w:tabs>
              <w:tab w:val="clear" w:pos="7892"/>
              <w:tab w:val="right" w:pos="9026" w:leader="dot"/>
            </w:tabs>
            <w:rPr/>
          </w:pPr>
          <w:hyperlink w:anchor="__RefHeading___Toc992469_3264237689">
            <w:r>
              <w:rPr>
                <w:webHidden/>
                <w:rStyle w:val="IndexLink"/>
                <w:rtl w:val="true"/>
              </w:rPr>
              <w:t>«</w:t>
            </w:r>
            <w:r>
              <w:rPr>
                <w:rStyle w:val="IndexLink"/>
              </w:rPr>
              <w:t>23</w:t>
            </w:r>
            <w:r>
              <w:rPr>
                <w:rStyle w:val="IndexLink"/>
                <w:rtl w:val="true"/>
              </w:rPr>
              <w:t>»</w:t>
              <w:tab/>
            </w:r>
            <w:r>
              <w:rPr>
                <w:rStyle w:val="IndexLink"/>
              </w:rPr>
              <w:t>515</w:t>
            </w:r>
          </w:hyperlink>
        </w:p>
        <w:p>
          <w:pPr>
            <w:pStyle w:val="Contents5"/>
            <w:tabs>
              <w:tab w:val="clear" w:pos="7892"/>
              <w:tab w:val="right" w:pos="9026" w:leader="dot"/>
            </w:tabs>
            <w:rPr/>
          </w:pPr>
          <w:hyperlink w:anchor="__RefHeading___Toc992471_3264237689">
            <w:r>
              <w:rPr>
                <w:webHidden/>
                <w:rStyle w:val="IndexLink"/>
                <w:rtl w:val="true"/>
              </w:rPr>
              <w:t>«</w:t>
            </w:r>
            <w:r>
              <w:rPr>
                <w:rStyle w:val="IndexLink"/>
              </w:rPr>
              <w:t>24</w:t>
            </w:r>
            <w:r>
              <w:rPr>
                <w:rStyle w:val="IndexLink"/>
                <w:rtl w:val="true"/>
              </w:rPr>
              <w:t>»</w:t>
              <w:tab/>
            </w:r>
            <w:r>
              <w:rPr>
                <w:rStyle w:val="IndexLink"/>
              </w:rPr>
              <w:t>515</w:t>
            </w:r>
          </w:hyperlink>
        </w:p>
        <w:p>
          <w:pPr>
            <w:pStyle w:val="Contents5"/>
            <w:tabs>
              <w:tab w:val="clear" w:pos="7892"/>
              <w:tab w:val="right" w:pos="9026" w:leader="dot"/>
            </w:tabs>
            <w:rPr/>
          </w:pPr>
          <w:hyperlink w:anchor="__RefHeading___Toc992473_3264237689">
            <w:r>
              <w:rPr>
                <w:webHidden/>
                <w:rStyle w:val="IndexLink"/>
                <w:rtl w:val="true"/>
              </w:rPr>
              <w:t>«</w:t>
            </w:r>
            <w:r>
              <w:rPr>
                <w:rStyle w:val="IndexLink"/>
              </w:rPr>
              <w:t>25</w:t>
            </w:r>
            <w:r>
              <w:rPr>
                <w:rStyle w:val="IndexLink"/>
                <w:rtl w:val="true"/>
              </w:rPr>
              <w:t>»</w:t>
              <w:tab/>
            </w:r>
            <w:r>
              <w:rPr>
                <w:rStyle w:val="IndexLink"/>
              </w:rPr>
              <w:t>516</w:t>
            </w:r>
          </w:hyperlink>
        </w:p>
        <w:p>
          <w:pPr>
            <w:pStyle w:val="Contents5"/>
            <w:tabs>
              <w:tab w:val="clear" w:pos="7892"/>
              <w:tab w:val="right" w:pos="9026" w:leader="dot"/>
            </w:tabs>
            <w:rPr/>
          </w:pPr>
          <w:hyperlink w:anchor="__RefHeading___Toc992475_3264237689">
            <w:r>
              <w:rPr>
                <w:webHidden/>
                <w:rStyle w:val="IndexLink"/>
                <w:rtl w:val="true"/>
              </w:rPr>
              <w:t>«</w:t>
            </w:r>
            <w:r>
              <w:rPr>
                <w:rStyle w:val="IndexLink"/>
              </w:rPr>
              <w:t>26</w:t>
            </w:r>
            <w:r>
              <w:rPr>
                <w:rStyle w:val="IndexLink"/>
                <w:rtl w:val="true"/>
              </w:rPr>
              <w:t>»</w:t>
              <w:tab/>
            </w:r>
            <w:r>
              <w:rPr>
                <w:rStyle w:val="IndexLink"/>
              </w:rPr>
              <w:t>518</w:t>
            </w:r>
          </w:hyperlink>
        </w:p>
        <w:p>
          <w:pPr>
            <w:pStyle w:val="Contents5"/>
            <w:tabs>
              <w:tab w:val="clear" w:pos="7892"/>
              <w:tab w:val="right" w:pos="9026" w:leader="dot"/>
            </w:tabs>
            <w:rPr/>
          </w:pPr>
          <w:hyperlink w:anchor="__RefHeading___Toc992477_3264237689">
            <w:r>
              <w:rPr>
                <w:webHidden/>
                <w:rStyle w:val="IndexLink"/>
                <w:rtl w:val="true"/>
              </w:rPr>
              <w:t>«</w:t>
            </w:r>
            <w:r>
              <w:rPr>
                <w:rStyle w:val="IndexLink"/>
              </w:rPr>
              <w:t>27</w:t>
            </w:r>
            <w:r>
              <w:rPr>
                <w:rStyle w:val="IndexLink"/>
                <w:rtl w:val="true"/>
              </w:rPr>
              <w:t>»</w:t>
              <w:tab/>
            </w:r>
            <w:r>
              <w:rPr>
                <w:rStyle w:val="IndexLink"/>
              </w:rPr>
              <w:t>518</w:t>
            </w:r>
          </w:hyperlink>
        </w:p>
        <w:p>
          <w:pPr>
            <w:pStyle w:val="Contents5"/>
            <w:tabs>
              <w:tab w:val="clear" w:pos="7892"/>
              <w:tab w:val="right" w:pos="9026" w:leader="dot"/>
            </w:tabs>
            <w:rPr/>
          </w:pPr>
          <w:hyperlink w:anchor="__RefHeading___Toc992479_3264237689">
            <w:r>
              <w:rPr>
                <w:webHidden/>
                <w:rStyle w:val="IndexLink"/>
                <w:rtl w:val="true"/>
              </w:rPr>
              <w:t>«</w:t>
            </w:r>
            <w:r>
              <w:rPr>
                <w:rStyle w:val="IndexLink"/>
              </w:rPr>
              <w:t>28</w:t>
            </w:r>
            <w:r>
              <w:rPr>
                <w:rStyle w:val="IndexLink"/>
                <w:rtl w:val="true"/>
              </w:rPr>
              <w:t>»</w:t>
              <w:tab/>
            </w:r>
            <w:r>
              <w:rPr>
                <w:rStyle w:val="IndexLink"/>
              </w:rPr>
              <w:t>519</w:t>
            </w:r>
          </w:hyperlink>
        </w:p>
        <w:p>
          <w:pPr>
            <w:pStyle w:val="Contents5"/>
            <w:tabs>
              <w:tab w:val="clear" w:pos="7892"/>
              <w:tab w:val="right" w:pos="9026" w:leader="dot"/>
            </w:tabs>
            <w:rPr/>
          </w:pPr>
          <w:hyperlink w:anchor="__RefHeading___Toc992481_3264237689">
            <w:r>
              <w:rPr>
                <w:webHidden/>
                <w:rStyle w:val="IndexLink"/>
                <w:rtl w:val="true"/>
              </w:rPr>
              <w:t>«</w:t>
            </w:r>
            <w:r>
              <w:rPr>
                <w:rStyle w:val="IndexLink"/>
              </w:rPr>
              <w:t>29</w:t>
            </w:r>
            <w:r>
              <w:rPr>
                <w:rStyle w:val="IndexLink"/>
                <w:rtl w:val="true"/>
              </w:rPr>
              <w:t>»</w:t>
              <w:tab/>
            </w:r>
            <w:r>
              <w:rPr>
                <w:rStyle w:val="IndexLink"/>
              </w:rPr>
              <w:t>520</w:t>
            </w:r>
          </w:hyperlink>
        </w:p>
        <w:p>
          <w:pPr>
            <w:pStyle w:val="Contents5"/>
            <w:tabs>
              <w:tab w:val="clear" w:pos="7892"/>
              <w:tab w:val="right" w:pos="9026" w:leader="dot"/>
            </w:tabs>
            <w:rPr/>
          </w:pPr>
          <w:hyperlink w:anchor="__RefHeading___Toc992483_3264237689">
            <w:r>
              <w:rPr>
                <w:webHidden/>
                <w:rStyle w:val="IndexLink"/>
                <w:rtl w:val="true"/>
              </w:rPr>
              <w:t>«</w:t>
            </w:r>
            <w:r>
              <w:rPr>
                <w:rStyle w:val="IndexLink"/>
              </w:rPr>
              <w:t>30</w:t>
            </w:r>
            <w:r>
              <w:rPr>
                <w:rStyle w:val="IndexLink"/>
                <w:rtl w:val="true"/>
              </w:rPr>
              <w:t>»</w:t>
              <w:tab/>
            </w:r>
            <w:r>
              <w:rPr>
                <w:rStyle w:val="IndexLink"/>
              </w:rPr>
              <w:t>520</w:t>
            </w:r>
          </w:hyperlink>
        </w:p>
        <w:p>
          <w:pPr>
            <w:pStyle w:val="Contents5"/>
            <w:tabs>
              <w:tab w:val="clear" w:pos="7892"/>
              <w:tab w:val="right" w:pos="9026" w:leader="dot"/>
            </w:tabs>
            <w:rPr/>
          </w:pPr>
          <w:hyperlink w:anchor="__RefHeading___Toc992485_3264237689">
            <w:r>
              <w:rPr>
                <w:webHidden/>
                <w:rStyle w:val="IndexLink"/>
                <w:rtl w:val="true"/>
              </w:rPr>
              <w:t>«</w:t>
            </w:r>
            <w:r>
              <w:rPr>
                <w:rStyle w:val="IndexLink"/>
              </w:rPr>
              <w:t>31</w:t>
            </w:r>
            <w:r>
              <w:rPr>
                <w:rStyle w:val="IndexLink"/>
                <w:rtl w:val="true"/>
              </w:rPr>
              <w:t>»</w:t>
              <w:tab/>
            </w:r>
            <w:r>
              <w:rPr>
                <w:rStyle w:val="IndexLink"/>
              </w:rPr>
              <w:t>520</w:t>
            </w:r>
          </w:hyperlink>
        </w:p>
        <w:p>
          <w:pPr>
            <w:pStyle w:val="Contents5"/>
            <w:tabs>
              <w:tab w:val="clear" w:pos="7892"/>
              <w:tab w:val="right" w:pos="9026" w:leader="dot"/>
            </w:tabs>
            <w:rPr/>
          </w:pPr>
          <w:hyperlink w:anchor="__RefHeading___Toc992487_3264237689">
            <w:r>
              <w:rPr>
                <w:webHidden/>
                <w:rStyle w:val="IndexLink"/>
                <w:rtl w:val="true"/>
              </w:rPr>
              <w:t>«</w:t>
            </w:r>
            <w:r>
              <w:rPr>
                <w:rStyle w:val="IndexLink"/>
              </w:rPr>
              <w:t>32</w:t>
            </w:r>
            <w:r>
              <w:rPr>
                <w:rStyle w:val="IndexLink"/>
                <w:rtl w:val="true"/>
              </w:rPr>
              <w:t>»</w:t>
              <w:tab/>
            </w:r>
            <w:r>
              <w:rPr>
                <w:rStyle w:val="IndexLink"/>
              </w:rPr>
              <w:t>522</w:t>
            </w:r>
          </w:hyperlink>
        </w:p>
        <w:p>
          <w:pPr>
            <w:pStyle w:val="Contents5"/>
            <w:tabs>
              <w:tab w:val="clear" w:pos="7892"/>
              <w:tab w:val="right" w:pos="9026" w:leader="dot"/>
            </w:tabs>
            <w:rPr/>
          </w:pPr>
          <w:hyperlink w:anchor="__RefHeading___Toc992489_3264237689">
            <w:r>
              <w:rPr>
                <w:webHidden/>
                <w:rStyle w:val="IndexLink"/>
                <w:rtl w:val="true"/>
              </w:rPr>
              <w:t>«</w:t>
            </w:r>
            <w:r>
              <w:rPr>
                <w:rStyle w:val="IndexLink"/>
              </w:rPr>
              <w:t>33</w:t>
            </w:r>
            <w:r>
              <w:rPr>
                <w:rStyle w:val="IndexLink"/>
                <w:rtl w:val="true"/>
              </w:rPr>
              <w:t>»</w:t>
              <w:tab/>
            </w:r>
            <w:r>
              <w:rPr>
                <w:rStyle w:val="IndexLink"/>
              </w:rPr>
              <w:t>522</w:t>
            </w:r>
          </w:hyperlink>
        </w:p>
        <w:p>
          <w:pPr>
            <w:pStyle w:val="Contents5"/>
            <w:tabs>
              <w:tab w:val="clear" w:pos="7892"/>
              <w:tab w:val="right" w:pos="9026" w:leader="dot"/>
            </w:tabs>
            <w:rPr/>
          </w:pPr>
          <w:hyperlink w:anchor="__RefHeading___Toc992491_3264237689">
            <w:r>
              <w:rPr>
                <w:webHidden/>
                <w:rStyle w:val="IndexLink"/>
                <w:rtl w:val="true"/>
              </w:rPr>
              <w:t>«</w:t>
            </w:r>
            <w:r>
              <w:rPr>
                <w:rStyle w:val="IndexLink"/>
              </w:rPr>
              <w:t>34</w:t>
            </w:r>
            <w:r>
              <w:rPr>
                <w:rStyle w:val="IndexLink"/>
                <w:rtl w:val="true"/>
              </w:rPr>
              <w:t>»</w:t>
              <w:tab/>
            </w:r>
            <w:r>
              <w:rPr>
                <w:rStyle w:val="IndexLink"/>
              </w:rPr>
              <w:t>523</w:t>
            </w:r>
          </w:hyperlink>
        </w:p>
        <w:p>
          <w:pPr>
            <w:pStyle w:val="Contents5"/>
            <w:tabs>
              <w:tab w:val="clear" w:pos="7892"/>
              <w:tab w:val="right" w:pos="9026" w:leader="dot"/>
            </w:tabs>
            <w:rPr/>
          </w:pPr>
          <w:hyperlink w:anchor="__RefHeading___Toc992493_3264237689">
            <w:r>
              <w:rPr>
                <w:webHidden/>
                <w:rStyle w:val="IndexLink"/>
                <w:rtl w:val="true"/>
              </w:rPr>
              <w:t>«</w:t>
            </w:r>
            <w:r>
              <w:rPr>
                <w:rStyle w:val="IndexLink"/>
              </w:rPr>
              <w:t>35</w:t>
            </w:r>
            <w:r>
              <w:rPr>
                <w:rStyle w:val="IndexLink"/>
                <w:rtl w:val="true"/>
              </w:rPr>
              <w:t>»</w:t>
              <w:tab/>
            </w:r>
            <w:r>
              <w:rPr>
                <w:rStyle w:val="IndexLink"/>
              </w:rPr>
              <w:t>524</w:t>
            </w:r>
          </w:hyperlink>
        </w:p>
        <w:p>
          <w:pPr>
            <w:pStyle w:val="Contents5"/>
            <w:tabs>
              <w:tab w:val="clear" w:pos="7892"/>
              <w:tab w:val="right" w:pos="9026" w:leader="dot"/>
            </w:tabs>
            <w:rPr/>
          </w:pPr>
          <w:hyperlink w:anchor="__RefHeading___Toc992495_3264237689">
            <w:r>
              <w:rPr>
                <w:webHidden/>
                <w:rStyle w:val="IndexLink"/>
                <w:rtl w:val="true"/>
              </w:rPr>
              <w:t>«</w:t>
            </w:r>
            <w:r>
              <w:rPr>
                <w:rStyle w:val="IndexLink"/>
              </w:rPr>
              <w:t>36</w:t>
            </w:r>
            <w:r>
              <w:rPr>
                <w:rStyle w:val="IndexLink"/>
                <w:rtl w:val="true"/>
              </w:rPr>
              <w:t>»</w:t>
              <w:tab/>
            </w:r>
            <w:r>
              <w:rPr>
                <w:rStyle w:val="IndexLink"/>
              </w:rPr>
              <w:t>524</w:t>
            </w:r>
          </w:hyperlink>
        </w:p>
        <w:p>
          <w:pPr>
            <w:pStyle w:val="Contents5"/>
            <w:tabs>
              <w:tab w:val="clear" w:pos="7892"/>
              <w:tab w:val="right" w:pos="9026" w:leader="dot"/>
            </w:tabs>
            <w:rPr/>
          </w:pPr>
          <w:hyperlink w:anchor="__RefHeading___Toc992497_3264237689">
            <w:r>
              <w:rPr>
                <w:webHidden/>
                <w:rStyle w:val="IndexLink"/>
                <w:rtl w:val="true"/>
              </w:rPr>
              <w:t>«</w:t>
            </w:r>
            <w:r>
              <w:rPr>
                <w:rStyle w:val="IndexLink"/>
              </w:rPr>
              <w:t>37</w:t>
            </w:r>
            <w:r>
              <w:rPr>
                <w:rStyle w:val="IndexLink"/>
                <w:rtl w:val="true"/>
              </w:rPr>
              <w:t>»</w:t>
              <w:tab/>
            </w:r>
            <w:r>
              <w:rPr>
                <w:rStyle w:val="IndexLink"/>
              </w:rPr>
              <w:t>526</w:t>
            </w:r>
          </w:hyperlink>
        </w:p>
        <w:p>
          <w:pPr>
            <w:pStyle w:val="Contents5"/>
            <w:tabs>
              <w:tab w:val="clear" w:pos="7892"/>
              <w:tab w:val="right" w:pos="9026" w:leader="dot"/>
            </w:tabs>
            <w:rPr/>
          </w:pPr>
          <w:hyperlink w:anchor="__RefHeading___Toc992499_3264237689">
            <w:r>
              <w:rPr>
                <w:webHidden/>
                <w:rStyle w:val="IndexLink"/>
                <w:rtl w:val="true"/>
              </w:rPr>
              <w:t>«</w:t>
            </w:r>
            <w:r>
              <w:rPr>
                <w:rStyle w:val="IndexLink"/>
              </w:rPr>
              <w:t>38</w:t>
            </w:r>
            <w:r>
              <w:rPr>
                <w:rStyle w:val="IndexLink"/>
                <w:rtl w:val="true"/>
              </w:rPr>
              <w:t>»</w:t>
              <w:tab/>
            </w:r>
            <w:r>
              <w:rPr>
                <w:rStyle w:val="IndexLink"/>
              </w:rPr>
              <w:t>526</w:t>
            </w:r>
          </w:hyperlink>
        </w:p>
        <w:p>
          <w:pPr>
            <w:pStyle w:val="Contents5"/>
            <w:tabs>
              <w:tab w:val="clear" w:pos="7892"/>
              <w:tab w:val="right" w:pos="9026" w:leader="dot"/>
            </w:tabs>
            <w:rPr/>
          </w:pPr>
          <w:hyperlink w:anchor="__RefHeading___Toc992501_3264237689">
            <w:r>
              <w:rPr>
                <w:webHidden/>
                <w:rStyle w:val="IndexLink"/>
                <w:rtl w:val="true"/>
              </w:rPr>
              <w:t>«</w:t>
            </w:r>
            <w:r>
              <w:rPr>
                <w:rStyle w:val="IndexLink"/>
              </w:rPr>
              <w:t>39</w:t>
            </w:r>
            <w:r>
              <w:rPr>
                <w:rStyle w:val="IndexLink"/>
                <w:rtl w:val="true"/>
              </w:rPr>
              <w:t>»</w:t>
              <w:tab/>
            </w:r>
            <w:r>
              <w:rPr>
                <w:rStyle w:val="IndexLink"/>
              </w:rPr>
              <w:t>528</w:t>
            </w:r>
          </w:hyperlink>
        </w:p>
        <w:p>
          <w:pPr>
            <w:pStyle w:val="Contents5"/>
            <w:tabs>
              <w:tab w:val="clear" w:pos="7892"/>
              <w:tab w:val="right" w:pos="9026" w:leader="dot"/>
            </w:tabs>
            <w:rPr/>
          </w:pPr>
          <w:hyperlink w:anchor="__RefHeading___Toc992503_3264237689">
            <w:r>
              <w:rPr>
                <w:webHidden/>
                <w:rStyle w:val="IndexLink"/>
                <w:rtl w:val="true"/>
              </w:rPr>
              <w:t>«</w:t>
            </w:r>
            <w:r>
              <w:rPr>
                <w:rStyle w:val="IndexLink"/>
              </w:rPr>
              <w:t>40</w:t>
            </w:r>
            <w:r>
              <w:rPr>
                <w:rStyle w:val="IndexLink"/>
                <w:rtl w:val="true"/>
              </w:rPr>
              <w:t>»</w:t>
              <w:tab/>
            </w:r>
            <w:r>
              <w:rPr>
                <w:rStyle w:val="IndexLink"/>
              </w:rPr>
              <w:t>529</w:t>
            </w:r>
          </w:hyperlink>
        </w:p>
        <w:p>
          <w:pPr>
            <w:pStyle w:val="Contents5"/>
            <w:tabs>
              <w:tab w:val="clear" w:pos="7892"/>
              <w:tab w:val="right" w:pos="9026" w:leader="dot"/>
            </w:tabs>
            <w:rPr/>
          </w:pPr>
          <w:hyperlink w:anchor="__RefHeading___Toc992505_3264237689">
            <w:r>
              <w:rPr>
                <w:webHidden/>
                <w:rStyle w:val="IndexLink"/>
                <w:rtl w:val="true"/>
              </w:rPr>
              <w:t>«</w:t>
            </w:r>
            <w:r>
              <w:rPr>
                <w:rStyle w:val="IndexLink"/>
              </w:rPr>
              <w:t>41</w:t>
            </w:r>
            <w:r>
              <w:rPr>
                <w:rStyle w:val="IndexLink"/>
                <w:rtl w:val="true"/>
              </w:rPr>
              <w:t>»</w:t>
              <w:tab/>
            </w:r>
            <w:r>
              <w:rPr>
                <w:rStyle w:val="IndexLink"/>
              </w:rPr>
              <w:t>530</w:t>
            </w:r>
          </w:hyperlink>
        </w:p>
        <w:p>
          <w:pPr>
            <w:pStyle w:val="Contents5"/>
            <w:tabs>
              <w:tab w:val="clear" w:pos="7892"/>
              <w:tab w:val="right" w:pos="9026" w:leader="dot"/>
            </w:tabs>
            <w:rPr/>
          </w:pPr>
          <w:hyperlink w:anchor="__RefHeading___Toc992507_3264237689">
            <w:r>
              <w:rPr>
                <w:webHidden/>
                <w:rStyle w:val="IndexLink"/>
                <w:rtl w:val="true"/>
              </w:rPr>
              <w:t>«</w:t>
            </w:r>
            <w:r>
              <w:rPr>
                <w:rStyle w:val="IndexLink"/>
              </w:rPr>
              <w:t>42</w:t>
            </w:r>
            <w:r>
              <w:rPr>
                <w:rStyle w:val="IndexLink"/>
                <w:rtl w:val="true"/>
              </w:rPr>
              <w:t>»</w:t>
              <w:tab/>
            </w:r>
            <w:r>
              <w:rPr>
                <w:rStyle w:val="IndexLink"/>
              </w:rPr>
              <w:t>530</w:t>
            </w:r>
          </w:hyperlink>
        </w:p>
        <w:p>
          <w:pPr>
            <w:pStyle w:val="Contents5"/>
            <w:tabs>
              <w:tab w:val="clear" w:pos="7892"/>
              <w:tab w:val="right" w:pos="9026" w:leader="dot"/>
            </w:tabs>
            <w:rPr/>
          </w:pPr>
          <w:hyperlink w:anchor="__RefHeading___Toc992509_3264237689">
            <w:r>
              <w:rPr>
                <w:webHidden/>
                <w:rStyle w:val="IndexLink"/>
                <w:rtl w:val="true"/>
              </w:rPr>
              <w:t>بیان</w:t>
            </w:r>
            <w:r>
              <w:rPr>
                <w:rStyle w:val="IndexLink"/>
                <w:rtl w:val="true"/>
              </w:rPr>
              <w:tab/>
            </w:r>
            <w:r>
              <w:rPr>
                <w:rStyle w:val="IndexLink"/>
              </w:rPr>
              <w:t>534</w:t>
            </w:r>
          </w:hyperlink>
        </w:p>
        <w:p>
          <w:pPr>
            <w:pStyle w:val="Contents5"/>
            <w:tabs>
              <w:tab w:val="clear" w:pos="7892"/>
              <w:tab w:val="right" w:pos="9026" w:leader="dot"/>
            </w:tabs>
            <w:rPr/>
          </w:pPr>
          <w:hyperlink w:anchor="__RefHeading___Toc992511_3264237689">
            <w:r>
              <w:rPr>
                <w:webHidden/>
                <w:rStyle w:val="IndexLink"/>
                <w:rtl w:val="true"/>
              </w:rPr>
              <w:t>«</w:t>
            </w:r>
            <w:r>
              <w:rPr>
                <w:rStyle w:val="IndexLink"/>
              </w:rPr>
              <w:t>43</w:t>
            </w:r>
            <w:r>
              <w:rPr>
                <w:rStyle w:val="IndexLink"/>
                <w:rtl w:val="true"/>
              </w:rPr>
              <w:t>»</w:t>
              <w:tab/>
            </w:r>
            <w:r>
              <w:rPr>
                <w:rStyle w:val="IndexLink"/>
              </w:rPr>
              <w:t>534</w:t>
            </w:r>
          </w:hyperlink>
        </w:p>
        <w:p>
          <w:pPr>
            <w:pStyle w:val="Contents5"/>
            <w:tabs>
              <w:tab w:val="clear" w:pos="7892"/>
              <w:tab w:val="right" w:pos="9026" w:leader="dot"/>
            </w:tabs>
            <w:rPr/>
          </w:pPr>
          <w:hyperlink w:anchor="__RefHeading___Toc992513_3264237689">
            <w:r>
              <w:rPr>
                <w:webHidden/>
                <w:rStyle w:val="IndexLink"/>
                <w:rtl w:val="true"/>
              </w:rPr>
              <w:t>«</w:t>
            </w:r>
            <w:r>
              <w:rPr>
                <w:rStyle w:val="IndexLink"/>
              </w:rPr>
              <w:t>44</w:t>
            </w:r>
            <w:r>
              <w:rPr>
                <w:rStyle w:val="IndexLink"/>
                <w:rtl w:val="true"/>
              </w:rPr>
              <w:t>»</w:t>
              <w:tab/>
            </w:r>
            <w:r>
              <w:rPr>
                <w:rStyle w:val="IndexLink"/>
              </w:rPr>
              <w:t>534</w:t>
            </w:r>
          </w:hyperlink>
        </w:p>
        <w:p>
          <w:pPr>
            <w:pStyle w:val="Contents5"/>
            <w:tabs>
              <w:tab w:val="clear" w:pos="7892"/>
              <w:tab w:val="right" w:pos="9026" w:leader="dot"/>
            </w:tabs>
            <w:rPr/>
          </w:pPr>
          <w:hyperlink w:anchor="__RefHeading___Toc992515_3264237689">
            <w:r>
              <w:rPr>
                <w:webHidden/>
                <w:rStyle w:val="IndexLink"/>
                <w:rtl w:val="true"/>
              </w:rPr>
              <w:t>«</w:t>
            </w:r>
            <w:r>
              <w:rPr>
                <w:rStyle w:val="IndexLink"/>
              </w:rPr>
              <w:t>45</w:t>
            </w:r>
            <w:r>
              <w:rPr>
                <w:rStyle w:val="IndexLink"/>
                <w:rtl w:val="true"/>
              </w:rPr>
              <w:t>»</w:t>
              <w:tab/>
            </w:r>
            <w:r>
              <w:rPr>
                <w:rStyle w:val="IndexLink"/>
              </w:rPr>
              <w:t>536</w:t>
            </w:r>
          </w:hyperlink>
        </w:p>
        <w:p>
          <w:pPr>
            <w:pStyle w:val="Contents5"/>
            <w:tabs>
              <w:tab w:val="clear" w:pos="7892"/>
              <w:tab w:val="right" w:pos="9026" w:leader="dot"/>
            </w:tabs>
            <w:rPr/>
          </w:pPr>
          <w:hyperlink w:anchor="__RefHeading___Toc992517_3264237689">
            <w:r>
              <w:rPr>
                <w:webHidden/>
                <w:rStyle w:val="IndexLink"/>
                <w:rtl w:val="true"/>
              </w:rPr>
              <w:t>«</w:t>
            </w:r>
            <w:r>
              <w:rPr>
                <w:rStyle w:val="IndexLink"/>
              </w:rPr>
              <w:t>46</w:t>
            </w:r>
            <w:r>
              <w:rPr>
                <w:rStyle w:val="IndexLink"/>
                <w:rtl w:val="true"/>
              </w:rPr>
              <w:t>»</w:t>
              <w:tab/>
            </w:r>
            <w:r>
              <w:rPr>
                <w:rStyle w:val="IndexLink"/>
              </w:rPr>
              <w:t>536</w:t>
            </w:r>
          </w:hyperlink>
        </w:p>
        <w:p>
          <w:pPr>
            <w:pStyle w:val="Contents5"/>
            <w:tabs>
              <w:tab w:val="clear" w:pos="7892"/>
              <w:tab w:val="right" w:pos="9026" w:leader="dot"/>
            </w:tabs>
            <w:rPr/>
          </w:pPr>
          <w:hyperlink w:anchor="__RefHeading___Toc992519_3264237689">
            <w:r>
              <w:rPr>
                <w:webHidden/>
                <w:rStyle w:val="IndexLink"/>
                <w:rtl w:val="true"/>
              </w:rPr>
              <w:t>«</w:t>
            </w:r>
            <w:r>
              <w:rPr>
                <w:rStyle w:val="IndexLink"/>
              </w:rPr>
              <w:t>47</w:t>
            </w:r>
            <w:r>
              <w:rPr>
                <w:rStyle w:val="IndexLink"/>
                <w:rtl w:val="true"/>
              </w:rPr>
              <w:t>»</w:t>
              <w:tab/>
            </w:r>
            <w:r>
              <w:rPr>
                <w:rStyle w:val="IndexLink"/>
              </w:rPr>
              <w:t>538</w:t>
            </w:r>
          </w:hyperlink>
        </w:p>
        <w:p>
          <w:pPr>
            <w:pStyle w:val="Contents5"/>
            <w:tabs>
              <w:tab w:val="clear" w:pos="7892"/>
              <w:tab w:val="right" w:pos="9026" w:leader="dot"/>
            </w:tabs>
            <w:rPr/>
          </w:pPr>
          <w:hyperlink w:anchor="__RefHeading___Toc992521_3264237689">
            <w:r>
              <w:rPr>
                <w:webHidden/>
                <w:rStyle w:val="IndexLink"/>
                <w:rtl w:val="true"/>
              </w:rPr>
              <w:t>«</w:t>
            </w:r>
            <w:r>
              <w:rPr>
                <w:rStyle w:val="IndexLink"/>
              </w:rPr>
              <w:t>48</w:t>
            </w:r>
            <w:r>
              <w:rPr>
                <w:rStyle w:val="IndexLink"/>
                <w:rtl w:val="true"/>
              </w:rPr>
              <w:t>»</w:t>
              <w:tab/>
            </w:r>
            <w:r>
              <w:rPr>
                <w:rStyle w:val="IndexLink"/>
              </w:rPr>
              <w:t>538</w:t>
            </w:r>
          </w:hyperlink>
        </w:p>
        <w:p>
          <w:pPr>
            <w:pStyle w:val="Contents5"/>
            <w:tabs>
              <w:tab w:val="clear" w:pos="7892"/>
              <w:tab w:val="right" w:pos="9026" w:leader="dot"/>
            </w:tabs>
            <w:rPr/>
          </w:pPr>
          <w:hyperlink w:anchor="__RefHeading___Toc992523_3264237689">
            <w:r>
              <w:rPr>
                <w:webHidden/>
                <w:rStyle w:val="IndexLink"/>
                <w:rtl w:val="true"/>
              </w:rPr>
              <w:t>«</w:t>
            </w:r>
            <w:r>
              <w:rPr>
                <w:rStyle w:val="IndexLink"/>
              </w:rPr>
              <w:t>49</w:t>
            </w:r>
            <w:r>
              <w:rPr>
                <w:rStyle w:val="IndexLink"/>
                <w:rtl w:val="true"/>
              </w:rPr>
              <w:t>»</w:t>
              <w:tab/>
            </w:r>
            <w:r>
              <w:rPr>
                <w:rStyle w:val="IndexLink"/>
              </w:rPr>
              <w:t>539</w:t>
            </w:r>
          </w:hyperlink>
        </w:p>
        <w:p>
          <w:pPr>
            <w:pStyle w:val="Contents5"/>
            <w:tabs>
              <w:tab w:val="clear" w:pos="7892"/>
              <w:tab w:val="right" w:pos="9026" w:leader="dot"/>
            </w:tabs>
            <w:rPr/>
          </w:pPr>
          <w:hyperlink w:anchor="__RefHeading___Toc992525_3264237689">
            <w:r>
              <w:rPr>
                <w:webHidden/>
                <w:rStyle w:val="IndexLink"/>
                <w:rtl w:val="true"/>
              </w:rPr>
              <w:t>«</w:t>
            </w:r>
            <w:r>
              <w:rPr>
                <w:rStyle w:val="IndexLink"/>
              </w:rPr>
              <w:t>50</w:t>
            </w:r>
            <w:r>
              <w:rPr>
                <w:rStyle w:val="IndexLink"/>
                <w:rtl w:val="true"/>
              </w:rPr>
              <w:t>»</w:t>
              <w:tab/>
            </w:r>
            <w:r>
              <w:rPr>
                <w:rStyle w:val="IndexLink"/>
              </w:rPr>
              <w:t>545</w:t>
            </w:r>
          </w:hyperlink>
        </w:p>
        <w:p>
          <w:pPr>
            <w:pStyle w:val="Contents5"/>
            <w:tabs>
              <w:tab w:val="clear" w:pos="7892"/>
              <w:tab w:val="right" w:pos="9026" w:leader="dot"/>
            </w:tabs>
            <w:rPr/>
          </w:pPr>
          <w:hyperlink w:anchor="__RefHeading___Toc992527_3264237689">
            <w:r>
              <w:rPr>
                <w:webHidden/>
                <w:rStyle w:val="IndexLink"/>
                <w:rtl w:val="true"/>
              </w:rPr>
              <w:t>«</w:t>
            </w:r>
            <w:r>
              <w:rPr>
                <w:rStyle w:val="IndexLink"/>
              </w:rPr>
              <w:t>51</w:t>
            </w:r>
            <w:r>
              <w:rPr>
                <w:rStyle w:val="IndexLink"/>
                <w:rtl w:val="true"/>
              </w:rPr>
              <w:t>»</w:t>
              <w:tab/>
            </w:r>
            <w:r>
              <w:rPr>
                <w:rStyle w:val="IndexLink"/>
              </w:rPr>
              <w:t>547</w:t>
            </w:r>
          </w:hyperlink>
        </w:p>
        <w:p>
          <w:pPr>
            <w:pStyle w:val="Contents5"/>
            <w:tabs>
              <w:tab w:val="clear" w:pos="7892"/>
              <w:tab w:val="right" w:pos="9026" w:leader="dot"/>
            </w:tabs>
            <w:rPr/>
          </w:pPr>
          <w:hyperlink w:anchor="__RefHeading___Toc992529_3264237689">
            <w:r>
              <w:rPr>
                <w:webHidden/>
                <w:rStyle w:val="IndexLink"/>
                <w:rtl w:val="true"/>
              </w:rPr>
              <w:t>«</w:t>
            </w:r>
            <w:r>
              <w:rPr>
                <w:rStyle w:val="IndexLink"/>
              </w:rPr>
              <w:t>52</w:t>
            </w:r>
            <w:r>
              <w:rPr>
                <w:rStyle w:val="IndexLink"/>
                <w:rtl w:val="true"/>
              </w:rPr>
              <w:t>»</w:t>
              <w:tab/>
            </w:r>
            <w:r>
              <w:rPr>
                <w:rStyle w:val="IndexLink"/>
              </w:rPr>
              <w:t>548</w:t>
            </w:r>
          </w:hyperlink>
        </w:p>
        <w:p>
          <w:pPr>
            <w:pStyle w:val="Contents5"/>
            <w:tabs>
              <w:tab w:val="clear" w:pos="7892"/>
              <w:tab w:val="right" w:pos="9026" w:leader="dot"/>
            </w:tabs>
            <w:rPr/>
          </w:pPr>
          <w:hyperlink w:anchor="__RefHeading___Toc992531_3264237689">
            <w:r>
              <w:rPr>
                <w:webHidden/>
                <w:rStyle w:val="IndexLink"/>
                <w:rtl w:val="true"/>
              </w:rPr>
              <w:t>«</w:t>
            </w:r>
            <w:r>
              <w:rPr>
                <w:rStyle w:val="IndexLink"/>
              </w:rPr>
              <w:t>53</w:t>
            </w:r>
            <w:r>
              <w:rPr>
                <w:rStyle w:val="IndexLink"/>
                <w:rtl w:val="true"/>
              </w:rPr>
              <w:t>»</w:t>
              <w:tab/>
            </w:r>
            <w:r>
              <w:rPr>
                <w:rStyle w:val="IndexLink"/>
              </w:rPr>
              <w:t>548</w:t>
            </w:r>
          </w:hyperlink>
        </w:p>
        <w:p>
          <w:pPr>
            <w:pStyle w:val="Contents5"/>
            <w:tabs>
              <w:tab w:val="clear" w:pos="7892"/>
              <w:tab w:val="right" w:pos="9026" w:leader="dot"/>
            </w:tabs>
            <w:rPr/>
          </w:pPr>
          <w:hyperlink w:anchor="__RefHeading___Toc992533_3264237689">
            <w:r>
              <w:rPr>
                <w:webHidden/>
                <w:rStyle w:val="IndexLink"/>
                <w:rtl w:val="true"/>
              </w:rPr>
              <w:t>«</w:t>
            </w:r>
            <w:r>
              <w:rPr>
                <w:rStyle w:val="IndexLink"/>
              </w:rPr>
              <w:t>54</w:t>
            </w:r>
            <w:r>
              <w:rPr>
                <w:rStyle w:val="IndexLink"/>
                <w:rtl w:val="true"/>
              </w:rPr>
              <w:t>»</w:t>
              <w:tab/>
            </w:r>
            <w:r>
              <w:rPr>
                <w:rStyle w:val="IndexLink"/>
              </w:rPr>
              <w:t>550</w:t>
            </w:r>
          </w:hyperlink>
        </w:p>
        <w:p>
          <w:pPr>
            <w:pStyle w:val="Contents5"/>
            <w:tabs>
              <w:tab w:val="clear" w:pos="7892"/>
              <w:tab w:val="right" w:pos="9026" w:leader="dot"/>
            </w:tabs>
            <w:rPr/>
          </w:pPr>
          <w:hyperlink w:anchor="__RefHeading___Toc992535_3264237689">
            <w:r>
              <w:rPr>
                <w:webHidden/>
                <w:rStyle w:val="IndexLink"/>
                <w:rtl w:val="true"/>
              </w:rPr>
              <w:t>«</w:t>
            </w:r>
            <w:r>
              <w:rPr>
                <w:rStyle w:val="IndexLink"/>
              </w:rPr>
              <w:t>55</w:t>
            </w:r>
            <w:r>
              <w:rPr>
                <w:rStyle w:val="IndexLink"/>
                <w:rtl w:val="true"/>
              </w:rPr>
              <w:t>»</w:t>
              <w:tab/>
            </w:r>
            <w:r>
              <w:rPr>
                <w:rStyle w:val="IndexLink"/>
              </w:rPr>
              <w:t>550</w:t>
            </w:r>
          </w:hyperlink>
        </w:p>
        <w:p>
          <w:pPr>
            <w:pStyle w:val="Contents5"/>
            <w:tabs>
              <w:tab w:val="clear" w:pos="7892"/>
              <w:tab w:val="right" w:pos="9026" w:leader="dot"/>
            </w:tabs>
            <w:rPr/>
          </w:pPr>
          <w:hyperlink w:anchor="__RefHeading___Toc992537_3264237689">
            <w:r>
              <w:rPr>
                <w:webHidden/>
                <w:rStyle w:val="IndexLink"/>
                <w:rtl w:val="true"/>
              </w:rPr>
              <w:t>«</w:t>
            </w:r>
            <w:r>
              <w:rPr>
                <w:rStyle w:val="IndexLink"/>
              </w:rPr>
              <w:t>56</w:t>
            </w:r>
            <w:r>
              <w:rPr>
                <w:rStyle w:val="IndexLink"/>
                <w:rtl w:val="true"/>
              </w:rPr>
              <w:t>»</w:t>
              <w:tab/>
            </w:r>
            <w:r>
              <w:rPr>
                <w:rStyle w:val="IndexLink"/>
              </w:rPr>
              <w:t>555</w:t>
            </w:r>
          </w:hyperlink>
        </w:p>
        <w:p>
          <w:pPr>
            <w:pStyle w:val="Contents5"/>
            <w:tabs>
              <w:tab w:val="clear" w:pos="7892"/>
              <w:tab w:val="right" w:pos="9026" w:leader="dot"/>
            </w:tabs>
            <w:rPr/>
          </w:pPr>
          <w:hyperlink w:anchor="__RefHeading___Toc992539_3264237689">
            <w:r>
              <w:rPr>
                <w:webHidden/>
                <w:rStyle w:val="IndexLink"/>
                <w:rtl w:val="true"/>
              </w:rPr>
              <w:t>«</w:t>
            </w:r>
            <w:r>
              <w:rPr>
                <w:rStyle w:val="IndexLink"/>
              </w:rPr>
              <w:t>57</w:t>
            </w:r>
            <w:r>
              <w:rPr>
                <w:rStyle w:val="IndexLink"/>
                <w:rtl w:val="true"/>
              </w:rPr>
              <w:t>»</w:t>
              <w:tab/>
            </w:r>
            <w:r>
              <w:rPr>
                <w:rStyle w:val="IndexLink"/>
              </w:rPr>
              <w:t>556</w:t>
            </w:r>
          </w:hyperlink>
        </w:p>
        <w:p>
          <w:pPr>
            <w:pStyle w:val="Contents5"/>
            <w:tabs>
              <w:tab w:val="clear" w:pos="7892"/>
              <w:tab w:val="right" w:pos="9026" w:leader="dot"/>
            </w:tabs>
            <w:rPr/>
          </w:pPr>
          <w:hyperlink w:anchor="__RefHeading___Toc992541_3264237689">
            <w:r>
              <w:rPr>
                <w:webHidden/>
                <w:rStyle w:val="IndexLink"/>
                <w:rtl w:val="true"/>
              </w:rPr>
              <w:t>«</w:t>
            </w:r>
            <w:r>
              <w:rPr>
                <w:rStyle w:val="IndexLink"/>
              </w:rPr>
              <w:t>58</w:t>
            </w:r>
            <w:r>
              <w:rPr>
                <w:rStyle w:val="IndexLink"/>
                <w:rtl w:val="true"/>
              </w:rPr>
              <w:t>»</w:t>
              <w:tab/>
            </w:r>
            <w:r>
              <w:rPr>
                <w:rStyle w:val="IndexLink"/>
              </w:rPr>
              <w:t>557</w:t>
            </w:r>
          </w:hyperlink>
        </w:p>
        <w:p>
          <w:pPr>
            <w:pStyle w:val="Contents5"/>
            <w:tabs>
              <w:tab w:val="clear" w:pos="7892"/>
              <w:tab w:val="right" w:pos="9026" w:leader="dot"/>
            </w:tabs>
            <w:rPr/>
          </w:pPr>
          <w:hyperlink w:anchor="__RefHeading___Toc992543_3264237689">
            <w:r>
              <w:rPr>
                <w:webHidden/>
                <w:rStyle w:val="IndexLink"/>
                <w:rtl w:val="true"/>
              </w:rPr>
              <w:t>«</w:t>
            </w:r>
            <w:r>
              <w:rPr>
                <w:rStyle w:val="IndexLink"/>
              </w:rPr>
              <w:t>59</w:t>
            </w:r>
            <w:r>
              <w:rPr>
                <w:rStyle w:val="IndexLink"/>
                <w:rtl w:val="true"/>
              </w:rPr>
              <w:t>»</w:t>
              <w:tab/>
            </w:r>
            <w:r>
              <w:rPr>
                <w:rStyle w:val="IndexLink"/>
              </w:rPr>
              <w:t>558</w:t>
            </w:r>
          </w:hyperlink>
        </w:p>
        <w:p>
          <w:pPr>
            <w:pStyle w:val="Contents5"/>
            <w:tabs>
              <w:tab w:val="clear" w:pos="7892"/>
              <w:tab w:val="right" w:pos="9026" w:leader="dot"/>
            </w:tabs>
            <w:rPr/>
          </w:pPr>
          <w:hyperlink w:anchor="__RefHeading___Toc992545_3264237689">
            <w:r>
              <w:rPr>
                <w:webHidden/>
                <w:rStyle w:val="IndexLink"/>
                <w:rtl w:val="true"/>
              </w:rPr>
              <w:t>«</w:t>
            </w:r>
            <w:r>
              <w:rPr>
                <w:rStyle w:val="IndexLink"/>
              </w:rPr>
              <w:t>60</w:t>
            </w:r>
            <w:r>
              <w:rPr>
                <w:rStyle w:val="IndexLink"/>
                <w:rtl w:val="true"/>
              </w:rPr>
              <w:t>»</w:t>
              <w:tab/>
            </w:r>
            <w:r>
              <w:rPr>
                <w:rStyle w:val="IndexLink"/>
              </w:rPr>
              <w:t>559</w:t>
            </w:r>
          </w:hyperlink>
        </w:p>
        <w:p>
          <w:pPr>
            <w:pStyle w:val="Contents5"/>
            <w:tabs>
              <w:tab w:val="clear" w:pos="7892"/>
              <w:tab w:val="right" w:pos="9026" w:leader="dot"/>
            </w:tabs>
            <w:rPr/>
          </w:pPr>
          <w:hyperlink w:anchor="__RefHeading___Toc992547_3264237689">
            <w:r>
              <w:rPr>
                <w:webHidden/>
                <w:rStyle w:val="IndexLink"/>
                <w:rtl w:val="true"/>
              </w:rPr>
              <w:t>«</w:t>
            </w:r>
            <w:r>
              <w:rPr>
                <w:rStyle w:val="IndexLink"/>
              </w:rPr>
              <w:t>61</w:t>
            </w:r>
            <w:r>
              <w:rPr>
                <w:rStyle w:val="IndexLink"/>
                <w:rtl w:val="true"/>
              </w:rPr>
              <w:t>»</w:t>
              <w:tab/>
            </w:r>
            <w:r>
              <w:rPr>
                <w:rStyle w:val="IndexLink"/>
              </w:rPr>
              <w:t>559</w:t>
            </w:r>
          </w:hyperlink>
        </w:p>
        <w:p>
          <w:pPr>
            <w:pStyle w:val="Contents5"/>
            <w:tabs>
              <w:tab w:val="clear" w:pos="7892"/>
              <w:tab w:val="right" w:pos="9026" w:leader="dot"/>
            </w:tabs>
            <w:rPr/>
          </w:pPr>
          <w:hyperlink w:anchor="__RefHeading___Toc992549_3264237689">
            <w:r>
              <w:rPr>
                <w:webHidden/>
                <w:rStyle w:val="IndexLink"/>
                <w:rtl w:val="true"/>
              </w:rPr>
              <w:t>«</w:t>
            </w:r>
            <w:r>
              <w:rPr>
                <w:rStyle w:val="IndexLink"/>
              </w:rPr>
              <w:t>62</w:t>
            </w:r>
            <w:r>
              <w:rPr>
                <w:rStyle w:val="IndexLink"/>
                <w:rtl w:val="true"/>
              </w:rPr>
              <w:t>»</w:t>
              <w:tab/>
            </w:r>
            <w:r>
              <w:rPr>
                <w:rStyle w:val="IndexLink"/>
              </w:rPr>
              <w:t>561</w:t>
            </w:r>
          </w:hyperlink>
        </w:p>
        <w:p>
          <w:pPr>
            <w:pStyle w:val="Contents5"/>
            <w:tabs>
              <w:tab w:val="clear" w:pos="7892"/>
              <w:tab w:val="right" w:pos="9026" w:leader="dot"/>
            </w:tabs>
            <w:rPr/>
          </w:pPr>
          <w:hyperlink w:anchor="__RefHeading___Toc992551_3264237689">
            <w:r>
              <w:rPr>
                <w:webHidden/>
                <w:rStyle w:val="IndexLink"/>
                <w:rtl w:val="true"/>
              </w:rPr>
              <w:t>«</w:t>
            </w:r>
            <w:r>
              <w:rPr>
                <w:rStyle w:val="IndexLink"/>
              </w:rPr>
              <w:t>63</w:t>
            </w:r>
            <w:r>
              <w:rPr>
                <w:rStyle w:val="IndexLink"/>
                <w:rtl w:val="true"/>
              </w:rPr>
              <w:t>»</w:t>
              <w:tab/>
            </w:r>
            <w:r>
              <w:rPr>
                <w:rStyle w:val="IndexLink"/>
              </w:rPr>
              <w:t>561</w:t>
            </w:r>
          </w:hyperlink>
        </w:p>
        <w:p>
          <w:pPr>
            <w:pStyle w:val="Contents5"/>
            <w:tabs>
              <w:tab w:val="clear" w:pos="7892"/>
              <w:tab w:val="right" w:pos="9026" w:leader="dot"/>
            </w:tabs>
            <w:rPr/>
          </w:pPr>
          <w:hyperlink w:anchor="__RefHeading___Toc992553_3264237689">
            <w:r>
              <w:rPr>
                <w:webHidden/>
                <w:rStyle w:val="IndexLink"/>
                <w:rtl w:val="true"/>
              </w:rPr>
              <w:t>«</w:t>
            </w:r>
            <w:r>
              <w:rPr>
                <w:rStyle w:val="IndexLink"/>
              </w:rPr>
              <w:t>64</w:t>
            </w:r>
            <w:r>
              <w:rPr>
                <w:rStyle w:val="IndexLink"/>
                <w:rtl w:val="true"/>
              </w:rPr>
              <w:t>»</w:t>
              <w:tab/>
            </w:r>
            <w:r>
              <w:rPr>
                <w:rStyle w:val="IndexLink"/>
              </w:rPr>
              <w:t>565</w:t>
            </w:r>
          </w:hyperlink>
        </w:p>
        <w:p>
          <w:pPr>
            <w:pStyle w:val="Contents5"/>
            <w:tabs>
              <w:tab w:val="clear" w:pos="7892"/>
              <w:tab w:val="right" w:pos="9026" w:leader="dot"/>
            </w:tabs>
            <w:rPr/>
          </w:pPr>
          <w:hyperlink w:anchor="__RefHeading___Toc992555_3264237689">
            <w:r>
              <w:rPr>
                <w:webHidden/>
                <w:rStyle w:val="IndexLink"/>
                <w:rtl w:val="true"/>
              </w:rPr>
              <w:t>«</w:t>
            </w:r>
            <w:r>
              <w:rPr>
                <w:rStyle w:val="IndexLink"/>
              </w:rPr>
              <w:t>65</w:t>
            </w:r>
            <w:r>
              <w:rPr>
                <w:rStyle w:val="IndexLink"/>
                <w:rtl w:val="true"/>
              </w:rPr>
              <w:t>»</w:t>
              <w:tab/>
            </w:r>
            <w:r>
              <w:rPr>
                <w:rStyle w:val="IndexLink"/>
              </w:rPr>
              <w:t>566</w:t>
            </w:r>
          </w:hyperlink>
        </w:p>
        <w:p>
          <w:pPr>
            <w:pStyle w:val="Contents5"/>
            <w:tabs>
              <w:tab w:val="clear" w:pos="7892"/>
              <w:tab w:val="right" w:pos="9026" w:leader="dot"/>
            </w:tabs>
            <w:rPr/>
          </w:pPr>
          <w:hyperlink w:anchor="__RefHeading___Toc992557_3264237689">
            <w:r>
              <w:rPr>
                <w:webHidden/>
                <w:rStyle w:val="IndexLink"/>
                <w:rtl w:val="true"/>
              </w:rPr>
              <w:t>«</w:t>
            </w:r>
            <w:r>
              <w:rPr>
                <w:rStyle w:val="IndexLink"/>
              </w:rPr>
              <w:t>66</w:t>
            </w:r>
            <w:r>
              <w:rPr>
                <w:rStyle w:val="IndexLink"/>
                <w:rtl w:val="true"/>
              </w:rPr>
              <w:t>»</w:t>
              <w:tab/>
            </w:r>
            <w:r>
              <w:rPr>
                <w:rStyle w:val="IndexLink"/>
              </w:rPr>
              <w:t>567</w:t>
            </w:r>
          </w:hyperlink>
        </w:p>
        <w:p>
          <w:pPr>
            <w:pStyle w:val="Contents5"/>
            <w:tabs>
              <w:tab w:val="clear" w:pos="7892"/>
              <w:tab w:val="right" w:pos="9026" w:leader="dot"/>
            </w:tabs>
            <w:rPr/>
          </w:pPr>
          <w:hyperlink w:anchor="__RefHeading___Toc992559_3264237689">
            <w:r>
              <w:rPr>
                <w:webHidden/>
                <w:rStyle w:val="IndexLink"/>
                <w:rtl w:val="true"/>
              </w:rPr>
              <w:t>بیان</w:t>
            </w:r>
            <w:r>
              <w:rPr>
                <w:rStyle w:val="IndexLink"/>
                <w:rtl w:val="true"/>
              </w:rPr>
              <w:tab/>
            </w:r>
            <w:r>
              <w:rPr>
                <w:rStyle w:val="IndexLink"/>
              </w:rPr>
              <w:t>568</w:t>
            </w:r>
          </w:hyperlink>
        </w:p>
        <w:p>
          <w:pPr>
            <w:pStyle w:val="Contents5"/>
            <w:tabs>
              <w:tab w:val="clear" w:pos="7892"/>
              <w:tab w:val="right" w:pos="9026" w:leader="dot"/>
            </w:tabs>
            <w:rPr/>
          </w:pPr>
          <w:hyperlink w:anchor="__RefHeading___Toc992561_3264237689">
            <w:r>
              <w:rPr>
                <w:webHidden/>
                <w:rStyle w:val="IndexLink"/>
                <w:rtl w:val="true"/>
              </w:rPr>
              <w:t>«</w:t>
            </w:r>
            <w:r>
              <w:rPr>
                <w:rStyle w:val="IndexLink"/>
              </w:rPr>
              <w:t>67</w:t>
            </w:r>
            <w:r>
              <w:rPr>
                <w:rStyle w:val="IndexLink"/>
                <w:rtl w:val="true"/>
              </w:rPr>
              <w:t>»</w:t>
              <w:tab/>
            </w:r>
            <w:r>
              <w:rPr>
                <w:rStyle w:val="IndexLink"/>
              </w:rPr>
              <w:t>568</w:t>
            </w:r>
          </w:hyperlink>
        </w:p>
        <w:p>
          <w:pPr>
            <w:pStyle w:val="Contents5"/>
            <w:tabs>
              <w:tab w:val="clear" w:pos="7892"/>
              <w:tab w:val="right" w:pos="9026" w:leader="dot"/>
            </w:tabs>
            <w:rPr/>
          </w:pPr>
          <w:hyperlink w:anchor="__RefHeading___Toc992563_3264237689">
            <w:r>
              <w:rPr>
                <w:webHidden/>
                <w:rStyle w:val="IndexLink"/>
                <w:rtl w:val="true"/>
              </w:rPr>
              <w:t>«</w:t>
            </w:r>
            <w:r>
              <w:rPr>
                <w:rStyle w:val="IndexLink"/>
              </w:rPr>
              <w:t>68</w:t>
            </w:r>
            <w:r>
              <w:rPr>
                <w:rStyle w:val="IndexLink"/>
                <w:rtl w:val="true"/>
              </w:rPr>
              <w:t>»</w:t>
              <w:tab/>
            </w:r>
            <w:r>
              <w:rPr>
                <w:rStyle w:val="IndexLink"/>
              </w:rPr>
              <w:t>569</w:t>
            </w:r>
          </w:hyperlink>
        </w:p>
        <w:p>
          <w:pPr>
            <w:pStyle w:val="Contents5"/>
            <w:tabs>
              <w:tab w:val="clear" w:pos="7892"/>
              <w:tab w:val="right" w:pos="9026" w:leader="dot"/>
            </w:tabs>
            <w:rPr/>
          </w:pPr>
          <w:hyperlink w:anchor="__RefHeading___Toc992565_3264237689">
            <w:r>
              <w:rPr>
                <w:webHidden/>
                <w:rStyle w:val="IndexLink"/>
                <w:rtl w:val="true"/>
              </w:rPr>
              <w:t>«</w:t>
            </w:r>
            <w:r>
              <w:rPr>
                <w:rStyle w:val="IndexLink"/>
              </w:rPr>
              <w:t>69</w:t>
            </w:r>
            <w:r>
              <w:rPr>
                <w:rStyle w:val="IndexLink"/>
                <w:rtl w:val="true"/>
              </w:rPr>
              <w:t>»</w:t>
              <w:tab/>
            </w:r>
            <w:r>
              <w:rPr>
                <w:rStyle w:val="IndexLink"/>
              </w:rPr>
              <w:t>570</w:t>
            </w:r>
          </w:hyperlink>
        </w:p>
        <w:p>
          <w:pPr>
            <w:pStyle w:val="Contents5"/>
            <w:tabs>
              <w:tab w:val="clear" w:pos="7892"/>
              <w:tab w:val="right" w:pos="9026" w:leader="dot"/>
            </w:tabs>
            <w:rPr/>
          </w:pPr>
          <w:hyperlink w:anchor="__RefHeading___Toc992567_3264237689">
            <w:r>
              <w:rPr>
                <w:webHidden/>
                <w:rStyle w:val="IndexLink"/>
                <w:rtl w:val="true"/>
              </w:rPr>
              <w:t>«</w:t>
            </w:r>
            <w:r>
              <w:rPr>
                <w:rStyle w:val="IndexLink"/>
              </w:rPr>
              <w:t>70</w:t>
            </w:r>
            <w:r>
              <w:rPr>
                <w:rStyle w:val="IndexLink"/>
                <w:rtl w:val="true"/>
              </w:rPr>
              <w:t>»</w:t>
              <w:tab/>
            </w:r>
            <w:r>
              <w:rPr>
                <w:rStyle w:val="IndexLink"/>
              </w:rPr>
              <w:t>571</w:t>
            </w:r>
          </w:hyperlink>
        </w:p>
        <w:p>
          <w:pPr>
            <w:pStyle w:val="Contents5"/>
            <w:tabs>
              <w:tab w:val="clear" w:pos="7892"/>
              <w:tab w:val="right" w:pos="9026" w:leader="dot"/>
            </w:tabs>
            <w:rPr/>
          </w:pPr>
          <w:hyperlink w:anchor="__RefHeading___Toc992569_3264237689">
            <w:r>
              <w:rPr>
                <w:webHidden/>
                <w:rStyle w:val="IndexLink"/>
                <w:rtl w:val="true"/>
              </w:rPr>
              <w:t>«</w:t>
            </w:r>
            <w:r>
              <w:rPr>
                <w:rStyle w:val="IndexLink"/>
              </w:rPr>
              <w:t>71</w:t>
            </w:r>
            <w:r>
              <w:rPr>
                <w:rStyle w:val="IndexLink"/>
                <w:rtl w:val="true"/>
              </w:rPr>
              <w:t>»</w:t>
              <w:tab/>
            </w:r>
            <w:r>
              <w:rPr>
                <w:rStyle w:val="IndexLink"/>
              </w:rPr>
              <w:t>572</w:t>
            </w:r>
          </w:hyperlink>
        </w:p>
        <w:p>
          <w:pPr>
            <w:pStyle w:val="Contents5"/>
            <w:tabs>
              <w:tab w:val="clear" w:pos="7892"/>
              <w:tab w:val="right" w:pos="9026" w:leader="dot"/>
            </w:tabs>
            <w:rPr/>
          </w:pPr>
          <w:hyperlink w:anchor="__RefHeading___Toc992571_3264237689">
            <w:r>
              <w:rPr>
                <w:webHidden/>
                <w:rStyle w:val="IndexLink"/>
                <w:rtl w:val="true"/>
              </w:rPr>
              <w:t>بیان</w:t>
            </w:r>
            <w:r>
              <w:rPr>
                <w:rStyle w:val="IndexLink"/>
                <w:rtl w:val="true"/>
              </w:rPr>
              <w:tab/>
            </w:r>
            <w:r>
              <w:rPr>
                <w:rStyle w:val="IndexLink"/>
              </w:rPr>
              <w:t>572</w:t>
            </w:r>
          </w:hyperlink>
        </w:p>
        <w:p>
          <w:pPr>
            <w:pStyle w:val="Contents5"/>
            <w:tabs>
              <w:tab w:val="clear" w:pos="7892"/>
              <w:tab w:val="right" w:pos="9026" w:leader="dot"/>
            </w:tabs>
            <w:rPr/>
          </w:pPr>
          <w:hyperlink w:anchor="__RefHeading___Toc992573_3264237689">
            <w:r>
              <w:rPr>
                <w:webHidden/>
                <w:rStyle w:val="IndexLink"/>
                <w:rtl w:val="true"/>
              </w:rPr>
              <w:t>«</w:t>
            </w:r>
            <w:r>
              <w:rPr>
                <w:rStyle w:val="IndexLink"/>
              </w:rPr>
              <w:t>72</w:t>
            </w:r>
            <w:r>
              <w:rPr>
                <w:rStyle w:val="IndexLink"/>
                <w:rtl w:val="true"/>
              </w:rPr>
              <w:t>»</w:t>
              <w:tab/>
            </w:r>
            <w:r>
              <w:rPr>
                <w:rStyle w:val="IndexLink"/>
              </w:rPr>
              <w:t>572</w:t>
            </w:r>
          </w:hyperlink>
        </w:p>
        <w:p>
          <w:pPr>
            <w:pStyle w:val="Contents5"/>
            <w:tabs>
              <w:tab w:val="clear" w:pos="7892"/>
              <w:tab w:val="right" w:pos="9026" w:leader="dot"/>
            </w:tabs>
            <w:rPr/>
          </w:pPr>
          <w:hyperlink w:anchor="__RefHeading___Toc992575_3264237689">
            <w:r>
              <w:rPr>
                <w:webHidden/>
                <w:rStyle w:val="IndexLink"/>
                <w:rtl w:val="true"/>
              </w:rPr>
              <w:t>«</w:t>
            </w:r>
            <w:r>
              <w:rPr>
                <w:rStyle w:val="IndexLink"/>
              </w:rPr>
              <w:t>73</w:t>
            </w:r>
            <w:r>
              <w:rPr>
                <w:rStyle w:val="IndexLink"/>
                <w:rtl w:val="true"/>
              </w:rPr>
              <w:t>»</w:t>
              <w:tab/>
            </w:r>
            <w:r>
              <w:rPr>
                <w:rStyle w:val="IndexLink"/>
              </w:rPr>
              <w:t>573</w:t>
            </w:r>
          </w:hyperlink>
        </w:p>
        <w:p>
          <w:pPr>
            <w:pStyle w:val="Contents5"/>
            <w:tabs>
              <w:tab w:val="clear" w:pos="7892"/>
              <w:tab w:val="right" w:pos="9026" w:leader="dot"/>
            </w:tabs>
            <w:rPr/>
          </w:pPr>
          <w:hyperlink w:anchor="__RefHeading___Toc992577_3264237689">
            <w:r>
              <w:rPr>
                <w:webHidden/>
                <w:rStyle w:val="IndexLink"/>
                <w:rtl w:val="true"/>
              </w:rPr>
              <w:t>«</w:t>
            </w:r>
            <w:r>
              <w:rPr>
                <w:rStyle w:val="IndexLink"/>
              </w:rPr>
              <w:t>74</w:t>
            </w:r>
            <w:r>
              <w:rPr>
                <w:rStyle w:val="IndexLink"/>
                <w:rtl w:val="true"/>
              </w:rPr>
              <w:t>»</w:t>
              <w:tab/>
            </w:r>
            <w:r>
              <w:rPr>
                <w:rStyle w:val="IndexLink"/>
              </w:rPr>
              <w:t>574</w:t>
            </w:r>
          </w:hyperlink>
        </w:p>
        <w:p>
          <w:pPr>
            <w:pStyle w:val="Contents5"/>
            <w:tabs>
              <w:tab w:val="clear" w:pos="7892"/>
              <w:tab w:val="right" w:pos="9026" w:leader="dot"/>
            </w:tabs>
            <w:rPr/>
          </w:pPr>
          <w:hyperlink w:anchor="__RefHeading___Toc992579_3264237689">
            <w:r>
              <w:rPr>
                <w:webHidden/>
                <w:rStyle w:val="IndexLink"/>
                <w:rtl w:val="true"/>
              </w:rPr>
              <w:t>بیان</w:t>
            </w:r>
            <w:r>
              <w:rPr>
                <w:rStyle w:val="IndexLink"/>
                <w:rtl w:val="true"/>
              </w:rPr>
              <w:tab/>
            </w:r>
            <w:r>
              <w:rPr>
                <w:rStyle w:val="IndexLink"/>
              </w:rPr>
              <w:t>574</w:t>
            </w:r>
          </w:hyperlink>
        </w:p>
        <w:p>
          <w:pPr>
            <w:pStyle w:val="Contents5"/>
            <w:tabs>
              <w:tab w:val="clear" w:pos="7892"/>
              <w:tab w:val="right" w:pos="9026" w:leader="dot"/>
            </w:tabs>
            <w:rPr/>
          </w:pPr>
          <w:hyperlink w:anchor="__RefHeading___Toc992581_3264237689">
            <w:r>
              <w:rPr>
                <w:webHidden/>
                <w:rStyle w:val="IndexLink"/>
                <w:rtl w:val="true"/>
              </w:rPr>
              <w:t>«</w:t>
            </w:r>
            <w:r>
              <w:rPr>
                <w:rStyle w:val="IndexLink"/>
              </w:rPr>
              <w:t>75</w:t>
            </w:r>
            <w:r>
              <w:rPr>
                <w:rStyle w:val="IndexLink"/>
                <w:rtl w:val="true"/>
              </w:rPr>
              <w:t>»</w:t>
              <w:tab/>
            </w:r>
            <w:r>
              <w:rPr>
                <w:rStyle w:val="IndexLink"/>
              </w:rPr>
              <w:t>575</w:t>
            </w:r>
          </w:hyperlink>
        </w:p>
        <w:p>
          <w:pPr>
            <w:pStyle w:val="Contents5"/>
            <w:tabs>
              <w:tab w:val="clear" w:pos="7892"/>
              <w:tab w:val="right" w:pos="9026" w:leader="dot"/>
            </w:tabs>
            <w:rPr/>
          </w:pPr>
          <w:hyperlink w:anchor="__RefHeading___Toc992583_3264237689">
            <w:r>
              <w:rPr>
                <w:webHidden/>
                <w:rStyle w:val="IndexLink"/>
                <w:rtl w:val="true"/>
              </w:rPr>
              <w:t>«</w:t>
            </w:r>
            <w:r>
              <w:rPr>
                <w:rStyle w:val="IndexLink"/>
              </w:rPr>
              <w:t>76</w:t>
            </w:r>
            <w:r>
              <w:rPr>
                <w:rStyle w:val="IndexLink"/>
                <w:rtl w:val="true"/>
              </w:rPr>
              <w:t>»</w:t>
              <w:tab/>
            </w:r>
            <w:r>
              <w:rPr>
                <w:rStyle w:val="IndexLink"/>
              </w:rPr>
              <w:t>576</w:t>
            </w:r>
          </w:hyperlink>
        </w:p>
        <w:p>
          <w:pPr>
            <w:pStyle w:val="Contents5"/>
            <w:tabs>
              <w:tab w:val="clear" w:pos="7892"/>
              <w:tab w:val="right" w:pos="9026" w:leader="dot"/>
            </w:tabs>
            <w:rPr/>
          </w:pPr>
          <w:hyperlink w:anchor="__RefHeading___Toc992585_3264237689">
            <w:r>
              <w:rPr>
                <w:webHidden/>
                <w:rStyle w:val="IndexLink"/>
                <w:rtl w:val="true"/>
              </w:rPr>
              <w:t>«</w:t>
            </w:r>
            <w:r>
              <w:rPr>
                <w:rStyle w:val="IndexLink"/>
              </w:rPr>
              <w:t>77</w:t>
            </w:r>
            <w:r>
              <w:rPr>
                <w:rStyle w:val="IndexLink"/>
                <w:rtl w:val="true"/>
              </w:rPr>
              <w:t>»</w:t>
              <w:tab/>
            </w:r>
            <w:r>
              <w:rPr>
                <w:rStyle w:val="IndexLink"/>
              </w:rPr>
              <w:t>580</w:t>
            </w:r>
          </w:hyperlink>
        </w:p>
        <w:p>
          <w:pPr>
            <w:pStyle w:val="Contents5"/>
            <w:tabs>
              <w:tab w:val="clear" w:pos="7892"/>
              <w:tab w:val="right" w:pos="9026" w:leader="dot"/>
            </w:tabs>
            <w:rPr/>
          </w:pPr>
          <w:hyperlink w:anchor="__RefHeading___Toc992587_3264237689">
            <w:r>
              <w:rPr>
                <w:webHidden/>
                <w:rStyle w:val="IndexLink"/>
                <w:rtl w:val="true"/>
              </w:rPr>
              <w:t>«</w:t>
            </w:r>
            <w:r>
              <w:rPr>
                <w:rStyle w:val="IndexLink"/>
              </w:rPr>
              <w:t>78</w:t>
            </w:r>
            <w:r>
              <w:rPr>
                <w:rStyle w:val="IndexLink"/>
                <w:rtl w:val="true"/>
              </w:rPr>
              <w:t>»</w:t>
              <w:tab/>
            </w:r>
            <w:r>
              <w:rPr>
                <w:rStyle w:val="IndexLink"/>
              </w:rPr>
              <w:t>581</w:t>
            </w:r>
          </w:hyperlink>
        </w:p>
        <w:p>
          <w:pPr>
            <w:pStyle w:val="Contents5"/>
            <w:tabs>
              <w:tab w:val="clear" w:pos="7892"/>
              <w:tab w:val="right" w:pos="9026" w:leader="dot"/>
            </w:tabs>
            <w:rPr/>
          </w:pPr>
          <w:hyperlink w:anchor="__RefHeading___Toc992589_3264237689">
            <w:r>
              <w:rPr>
                <w:webHidden/>
                <w:rStyle w:val="IndexLink"/>
                <w:rtl w:val="true"/>
              </w:rPr>
              <w:t>«</w:t>
            </w:r>
            <w:r>
              <w:rPr>
                <w:rStyle w:val="IndexLink"/>
              </w:rPr>
              <w:t>79</w:t>
            </w:r>
            <w:r>
              <w:rPr>
                <w:rStyle w:val="IndexLink"/>
                <w:rtl w:val="true"/>
              </w:rPr>
              <w:t>»</w:t>
              <w:tab/>
            </w:r>
            <w:r>
              <w:rPr>
                <w:rStyle w:val="IndexLink"/>
              </w:rPr>
              <w:t>581</w:t>
            </w:r>
          </w:hyperlink>
        </w:p>
        <w:p>
          <w:pPr>
            <w:pStyle w:val="Contents5"/>
            <w:tabs>
              <w:tab w:val="clear" w:pos="7892"/>
              <w:tab w:val="right" w:pos="9026" w:leader="dot"/>
            </w:tabs>
            <w:rPr/>
          </w:pPr>
          <w:hyperlink w:anchor="__RefHeading___Toc992591_3264237689">
            <w:r>
              <w:rPr>
                <w:webHidden/>
                <w:rStyle w:val="IndexLink"/>
                <w:rtl w:val="true"/>
              </w:rPr>
              <w:t>«</w:t>
            </w:r>
            <w:r>
              <w:rPr>
                <w:rStyle w:val="IndexLink"/>
              </w:rPr>
              <w:t>80</w:t>
            </w:r>
            <w:r>
              <w:rPr>
                <w:rStyle w:val="IndexLink"/>
                <w:rtl w:val="true"/>
              </w:rPr>
              <w:t>»</w:t>
              <w:tab/>
            </w:r>
            <w:r>
              <w:rPr>
                <w:rStyle w:val="IndexLink"/>
              </w:rPr>
              <w:t>583</w:t>
            </w:r>
          </w:hyperlink>
        </w:p>
        <w:p>
          <w:pPr>
            <w:pStyle w:val="Contents5"/>
            <w:tabs>
              <w:tab w:val="clear" w:pos="7892"/>
              <w:tab w:val="right" w:pos="9026" w:leader="dot"/>
            </w:tabs>
            <w:rPr/>
          </w:pPr>
          <w:hyperlink w:anchor="__RefHeading___Toc992593_3264237689">
            <w:r>
              <w:rPr>
                <w:webHidden/>
                <w:rStyle w:val="IndexLink"/>
                <w:rtl w:val="true"/>
              </w:rPr>
              <w:t>«</w:t>
            </w:r>
            <w:r>
              <w:rPr>
                <w:rStyle w:val="IndexLink"/>
              </w:rPr>
              <w:t>81</w:t>
            </w:r>
            <w:r>
              <w:rPr>
                <w:rStyle w:val="IndexLink"/>
                <w:rtl w:val="true"/>
              </w:rPr>
              <w:t>»</w:t>
              <w:tab/>
            </w:r>
            <w:r>
              <w:rPr>
                <w:rStyle w:val="IndexLink"/>
              </w:rPr>
              <w:t>583</w:t>
            </w:r>
          </w:hyperlink>
        </w:p>
        <w:p>
          <w:pPr>
            <w:pStyle w:val="Contents5"/>
            <w:tabs>
              <w:tab w:val="clear" w:pos="7892"/>
              <w:tab w:val="right" w:pos="9026" w:leader="dot"/>
            </w:tabs>
            <w:rPr/>
          </w:pPr>
          <w:hyperlink w:anchor="__RefHeading___Toc992595_3264237689">
            <w:r>
              <w:rPr>
                <w:webHidden/>
                <w:rStyle w:val="IndexLink"/>
                <w:rtl w:val="true"/>
              </w:rPr>
              <w:t>«</w:t>
            </w:r>
            <w:r>
              <w:rPr>
                <w:rStyle w:val="IndexLink"/>
              </w:rPr>
              <w:t>82</w:t>
            </w:r>
            <w:r>
              <w:rPr>
                <w:rStyle w:val="IndexLink"/>
                <w:rtl w:val="true"/>
              </w:rPr>
              <w:t>»</w:t>
              <w:tab/>
            </w:r>
            <w:r>
              <w:rPr>
                <w:rStyle w:val="IndexLink"/>
              </w:rPr>
              <w:t>584</w:t>
            </w:r>
          </w:hyperlink>
        </w:p>
        <w:p>
          <w:pPr>
            <w:pStyle w:val="Contents5"/>
            <w:tabs>
              <w:tab w:val="clear" w:pos="7892"/>
              <w:tab w:val="right" w:pos="9026" w:leader="dot"/>
            </w:tabs>
            <w:rPr/>
          </w:pPr>
          <w:hyperlink w:anchor="__RefHeading___Toc992597_3264237689">
            <w:r>
              <w:rPr>
                <w:webHidden/>
                <w:rStyle w:val="IndexLink"/>
                <w:rtl w:val="true"/>
              </w:rPr>
              <w:t>«</w:t>
            </w:r>
            <w:r>
              <w:rPr>
                <w:rStyle w:val="IndexLink"/>
              </w:rPr>
              <w:t>83</w:t>
            </w:r>
            <w:r>
              <w:rPr>
                <w:rStyle w:val="IndexLink"/>
                <w:rtl w:val="true"/>
              </w:rPr>
              <w:t>»</w:t>
              <w:tab/>
            </w:r>
            <w:r>
              <w:rPr>
                <w:rStyle w:val="IndexLink"/>
              </w:rPr>
              <w:t>586</w:t>
            </w:r>
          </w:hyperlink>
        </w:p>
        <w:p>
          <w:pPr>
            <w:pStyle w:val="Contents5"/>
            <w:tabs>
              <w:tab w:val="clear" w:pos="7892"/>
              <w:tab w:val="right" w:pos="9026" w:leader="dot"/>
            </w:tabs>
            <w:rPr/>
          </w:pPr>
          <w:hyperlink w:anchor="__RefHeading___Toc992599_3264237689">
            <w:r>
              <w:rPr>
                <w:webHidden/>
                <w:rStyle w:val="IndexLink"/>
                <w:rtl w:val="true"/>
              </w:rPr>
              <w:t>«</w:t>
            </w:r>
            <w:r>
              <w:rPr>
                <w:rStyle w:val="IndexLink"/>
              </w:rPr>
              <w:t>84</w:t>
            </w:r>
            <w:r>
              <w:rPr>
                <w:rStyle w:val="IndexLink"/>
                <w:rtl w:val="true"/>
              </w:rPr>
              <w:t>»</w:t>
              <w:tab/>
            </w:r>
            <w:r>
              <w:rPr>
                <w:rStyle w:val="IndexLink"/>
              </w:rPr>
              <w:t>587</w:t>
            </w:r>
          </w:hyperlink>
        </w:p>
        <w:p>
          <w:pPr>
            <w:pStyle w:val="Contents5"/>
            <w:tabs>
              <w:tab w:val="clear" w:pos="7892"/>
              <w:tab w:val="right" w:pos="9026" w:leader="dot"/>
            </w:tabs>
            <w:rPr/>
          </w:pPr>
          <w:hyperlink w:anchor="__RefHeading___Toc992601_3264237689">
            <w:r>
              <w:rPr>
                <w:webHidden/>
                <w:rStyle w:val="IndexLink"/>
                <w:rtl w:val="true"/>
              </w:rPr>
              <w:t>بیان</w:t>
            </w:r>
            <w:r>
              <w:rPr>
                <w:rStyle w:val="IndexLink"/>
                <w:rtl w:val="true"/>
              </w:rPr>
              <w:tab/>
            </w:r>
            <w:r>
              <w:rPr>
                <w:rStyle w:val="IndexLink"/>
              </w:rPr>
              <w:t>587</w:t>
            </w:r>
          </w:hyperlink>
        </w:p>
        <w:p>
          <w:pPr>
            <w:pStyle w:val="Contents3"/>
            <w:tabs>
              <w:tab w:val="clear" w:pos="8459"/>
              <w:tab w:val="right" w:pos="9026" w:leader="dot"/>
            </w:tabs>
            <w:rPr/>
          </w:pPr>
          <w:hyperlink w:anchor="__RefHeading___Toc992603_3264237689">
            <w:r>
              <w:rPr>
                <w:webHidden/>
                <w:rStyle w:val="IndexLink"/>
                <w:rtl w:val="true"/>
              </w:rPr>
              <w:t xml:space="preserve">باب </w:t>
            </w:r>
            <w:r>
              <w:rPr>
                <w:rStyle w:val="IndexLink"/>
              </w:rPr>
              <w:t>55</w:t>
            </w:r>
            <w:r>
              <w:rPr>
                <w:rStyle w:val="IndexLink"/>
                <w:rtl w:val="true"/>
              </w:rPr>
              <w:t xml:space="preserve"> </w:t>
            </w:r>
            <w:r>
              <w:rPr>
                <w:rStyle w:val="IndexLink"/>
                <w:rtl w:val="true"/>
              </w:rPr>
              <w:t>خبر الرایات</w:t>
            </w:r>
            <w:r>
              <w:rPr>
                <w:rStyle w:val="IndexLink"/>
                <w:rtl w:val="true"/>
              </w:rPr>
              <w:tab/>
            </w:r>
            <w:r>
              <w:rPr>
                <w:rStyle w:val="IndexLink"/>
              </w:rPr>
              <w:t>589</w:t>
            </w:r>
          </w:hyperlink>
        </w:p>
        <w:p>
          <w:pPr>
            <w:pStyle w:val="Contents4"/>
            <w:tabs>
              <w:tab w:val="clear" w:pos="8176"/>
              <w:tab w:val="right" w:pos="9026" w:leader="dot"/>
            </w:tabs>
            <w:rPr/>
          </w:pPr>
          <w:hyperlink w:anchor="__RefHeading___Toc992605_3264237689">
            <w:r>
              <w:rPr>
                <w:webHidden/>
                <w:rStyle w:val="IndexLink"/>
                <w:rtl w:val="true"/>
              </w:rPr>
              <w:t>الأخبار</w:t>
            </w:r>
            <w:r>
              <w:rPr>
                <w:rStyle w:val="IndexLink"/>
                <w:rtl w:val="true"/>
              </w:rPr>
              <w:tab/>
            </w:r>
            <w:r>
              <w:rPr>
                <w:rStyle w:val="IndexLink"/>
              </w:rPr>
              <w:t>589</w:t>
            </w:r>
          </w:hyperlink>
        </w:p>
        <w:p>
          <w:pPr>
            <w:pStyle w:val="Contents5"/>
            <w:tabs>
              <w:tab w:val="clear" w:pos="7892"/>
              <w:tab w:val="right" w:pos="9026" w:leader="dot"/>
            </w:tabs>
            <w:rPr/>
          </w:pPr>
          <w:hyperlink w:anchor="__RefHeading___Toc992607_3264237689">
            <w:r>
              <w:rPr>
                <w:webHidden/>
                <w:rStyle w:val="IndexLink"/>
                <w:rtl w:val="true"/>
              </w:rPr>
              <w:t>«</w:t>
            </w:r>
            <w:r>
              <w:rPr>
                <w:rStyle w:val="IndexLink"/>
              </w:rPr>
              <w:t>1</w:t>
            </w:r>
            <w:r>
              <w:rPr>
                <w:rStyle w:val="IndexLink"/>
                <w:rtl w:val="true"/>
              </w:rPr>
              <w:t>»</w:t>
              <w:tab/>
            </w:r>
            <w:r>
              <w:rPr>
                <w:rStyle w:val="IndexLink"/>
              </w:rPr>
              <w:t>589</w:t>
            </w:r>
          </w:hyperlink>
        </w:p>
        <w:p>
          <w:pPr>
            <w:pStyle w:val="Contents5"/>
            <w:tabs>
              <w:tab w:val="clear" w:pos="7892"/>
              <w:tab w:val="right" w:pos="9026" w:leader="dot"/>
            </w:tabs>
            <w:rPr/>
          </w:pPr>
          <w:hyperlink w:anchor="__RefHeading___Toc992609_3264237689">
            <w:r>
              <w:rPr>
                <w:webHidden/>
                <w:rStyle w:val="IndexLink"/>
                <w:rtl w:val="true"/>
              </w:rPr>
              <w:t>بیان</w:t>
            </w:r>
            <w:r>
              <w:rPr>
                <w:rStyle w:val="IndexLink"/>
                <w:rtl w:val="true"/>
              </w:rPr>
              <w:tab/>
            </w:r>
            <w:r>
              <w:rPr>
                <w:rStyle w:val="IndexLink"/>
              </w:rPr>
              <w:t>594</w:t>
            </w:r>
          </w:hyperlink>
        </w:p>
        <w:p>
          <w:pPr>
            <w:pStyle w:val="Contents5"/>
            <w:tabs>
              <w:tab w:val="clear" w:pos="7892"/>
              <w:tab w:val="right" w:pos="9026" w:leader="dot"/>
            </w:tabs>
            <w:rPr/>
          </w:pPr>
          <w:hyperlink w:anchor="__RefHeading___Toc992611_3264237689">
            <w:r>
              <w:rPr>
                <w:webHidden/>
                <w:rStyle w:val="IndexLink"/>
                <w:rtl w:val="true"/>
              </w:rPr>
              <w:t>«</w:t>
            </w:r>
            <w:r>
              <w:rPr>
                <w:rStyle w:val="IndexLink"/>
              </w:rPr>
              <w:t>2</w:t>
            </w:r>
            <w:r>
              <w:rPr>
                <w:rStyle w:val="IndexLink"/>
                <w:rtl w:val="true"/>
              </w:rPr>
              <w:t>»</w:t>
              <w:tab/>
            </w:r>
            <w:r>
              <w:rPr>
                <w:rStyle w:val="IndexLink"/>
              </w:rPr>
              <w:t>595</w:t>
            </w:r>
          </w:hyperlink>
        </w:p>
        <w:p>
          <w:pPr>
            <w:pStyle w:val="Contents5"/>
            <w:tabs>
              <w:tab w:val="clear" w:pos="7892"/>
              <w:tab w:val="right" w:pos="9026" w:leader="dot"/>
            </w:tabs>
            <w:rPr/>
          </w:pPr>
          <w:hyperlink w:anchor="__RefHeading___Toc992613_3264237689">
            <w:r>
              <w:rPr>
                <w:webHidden/>
                <w:rStyle w:val="IndexLink"/>
                <w:rtl w:val="true"/>
              </w:rPr>
              <w:t>«</w:t>
            </w:r>
            <w:r>
              <w:rPr>
                <w:rStyle w:val="IndexLink"/>
              </w:rPr>
              <w:t>3</w:t>
            </w:r>
            <w:r>
              <w:rPr>
                <w:rStyle w:val="IndexLink"/>
                <w:rtl w:val="true"/>
              </w:rPr>
              <w:t>»</w:t>
              <w:tab/>
            </w:r>
            <w:r>
              <w:rPr>
                <w:rStyle w:val="IndexLink"/>
              </w:rPr>
              <w:t>596</w:t>
            </w:r>
          </w:hyperlink>
        </w:p>
        <w:p>
          <w:pPr>
            <w:pStyle w:val="Contents5"/>
            <w:tabs>
              <w:tab w:val="clear" w:pos="7892"/>
              <w:tab w:val="right" w:pos="9026" w:leader="dot"/>
            </w:tabs>
            <w:rPr/>
          </w:pPr>
          <w:hyperlink w:anchor="__RefHeading___Toc992615_3264237689">
            <w:r>
              <w:rPr>
                <w:webHidden/>
                <w:rStyle w:val="IndexLink"/>
                <w:rtl w:val="true"/>
              </w:rPr>
              <w:t>«</w:t>
            </w:r>
            <w:r>
              <w:rPr>
                <w:rStyle w:val="IndexLink"/>
              </w:rPr>
              <w:t>4</w:t>
            </w:r>
            <w:r>
              <w:rPr>
                <w:rStyle w:val="IndexLink"/>
                <w:rtl w:val="true"/>
              </w:rPr>
              <w:t>»</w:t>
              <w:tab/>
            </w:r>
            <w:r>
              <w:rPr>
                <w:rStyle w:val="IndexLink"/>
              </w:rPr>
              <w:t>598</w:t>
            </w:r>
          </w:hyperlink>
        </w:p>
        <w:p>
          <w:pPr>
            <w:pStyle w:val="Contents2"/>
            <w:tabs>
              <w:tab w:val="clear" w:pos="8743"/>
              <w:tab w:val="right" w:pos="9026" w:leader="dot"/>
            </w:tabs>
            <w:rPr/>
          </w:pPr>
          <w:hyperlink w:anchor="__RefHeading___Toc992617_3264237689">
            <w:r>
              <w:rPr>
                <w:webHidden/>
                <w:rStyle w:val="IndexLink"/>
                <w:rtl w:val="true"/>
              </w:rPr>
              <w:t>کلمة المصحّح</w:t>
            </w:r>
            <w:r>
              <w:rPr>
                <w:rStyle w:val="IndexLink"/>
                <w:rtl w:val="true"/>
              </w:rPr>
              <w:tab/>
            </w:r>
            <w:r>
              <w:rPr>
                <w:rStyle w:val="IndexLink"/>
              </w:rPr>
              <w:t>599</w:t>
            </w:r>
          </w:hyperlink>
        </w:p>
        <w:p>
          <w:pPr>
            <w:pStyle w:val="Contents2"/>
            <w:tabs>
              <w:tab w:val="clear" w:pos="8743"/>
              <w:tab w:val="right" w:pos="9026" w:leader="dot"/>
            </w:tabs>
            <w:rPr/>
          </w:pPr>
          <w:hyperlink w:anchor="__RefHeading___Toc992619_3264237689">
            <w:r>
              <w:rPr>
                <w:webHidden/>
                <w:rStyle w:val="IndexLink"/>
                <w:rtl w:val="true"/>
              </w:rPr>
              <w:t>مراجع التصحیح و التخریج و التعلیق</w:t>
            </w:r>
            <w:r>
              <w:rPr>
                <w:rStyle w:val="IndexLink"/>
                <w:rtl w:val="true"/>
              </w:rPr>
              <w:tab/>
            </w:r>
            <w:r>
              <w:rPr>
                <w:rStyle w:val="IndexLink"/>
              </w:rPr>
              <w:t>600</w:t>
            </w:r>
          </w:hyperlink>
        </w:p>
        <w:p>
          <w:pPr>
            <w:pStyle w:val="Contents2"/>
            <w:tabs>
              <w:tab w:val="clear" w:pos="8743"/>
              <w:tab w:val="right" w:pos="9026" w:leader="dot"/>
            </w:tabs>
            <w:rPr/>
          </w:pPr>
          <w:hyperlink w:anchor="__RefHeading___Toc992621_3264237689">
            <w:r>
              <w:rPr>
                <w:webHidden/>
                <w:rStyle w:val="IndexLink"/>
                <w:rtl w:val="true"/>
              </w:rPr>
              <w:t>فهرس ما فی هذا الجزء من الأبواب</w:t>
            </w:r>
            <w:r>
              <w:rPr>
                <w:rStyle w:val="IndexLink"/>
                <w:rtl w:val="true"/>
              </w:rPr>
              <w:tab/>
            </w:r>
            <w:r>
              <w:rPr>
                <w:rStyle w:val="IndexLink"/>
              </w:rPr>
              <w:t>610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43_202274"/>
      <w:bookmarkStart w:id="1" w:name="pg13843_202274"/>
      <w:bookmarkEnd w:id="1"/>
    </w:p>
    <w:p>
      <w:pPr>
        <w:pStyle w:val="Heading2"/>
        <w:numPr>
          <w:ilvl w:val="1"/>
          <w:numId w:val="1"/>
        </w:numPr>
        <w:rPr/>
      </w:pPr>
      <w:bookmarkStart w:id="2" w:name="pg13843_202274"/>
      <w:bookmarkStart w:id="3" w:name="__RefHeading___Toc991837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991839_3264237689"/>
      <w:bookmarkStart w:id="6" w:name="_Toc2"/>
      <w:bookmarkEnd w:id="5"/>
      <w:r>
        <w:rPr>
          <w:rtl w:val="true"/>
        </w:rPr>
        <w:t>تتمة أبواب النصوص علی أمیر المؤمنین و النصوص علی الأئمة الاثنی عشر علیهم السلام</w:t>
      </w:r>
      <w:bookmarkEnd w:id="6"/>
    </w:p>
    <w:p>
      <w:pPr>
        <w:pStyle w:val="Heading3"/>
        <w:numPr>
          <w:ilvl w:val="2"/>
          <w:numId w:val="1"/>
        </w:numPr>
        <w:rPr/>
      </w:pPr>
      <w:bookmarkStart w:id="7" w:name="__RefHeading___Toc991841_3264237689"/>
      <w:bookmarkStart w:id="8" w:name="_Toc3"/>
      <w:bookmarkEnd w:id="7"/>
      <w:r>
        <w:rPr>
          <w:rtl w:val="true"/>
        </w:rPr>
        <w:t xml:space="preserve">باب </w:t>
      </w:r>
      <w:r>
        <w:rPr/>
        <w:t>49</w:t>
      </w:r>
      <w:r>
        <w:rPr>
          <w:rtl w:val="true"/>
        </w:rPr>
        <w:t xml:space="preserve"> </w:t>
      </w:r>
      <w:r>
        <w:rPr>
          <w:rtl w:val="true"/>
        </w:rPr>
        <w:t>نادر فی ذکر مذاهب الذین خالفوا الفرقة المحقة فی القول بالأئمة الاثنی عشر صلوات الله علیهم</w:t>
      </w:r>
      <w:bookmarkEnd w:id="8"/>
    </w:p>
    <w:p>
      <w:pPr>
        <w:pStyle w:val="Heading4"/>
        <w:numPr>
          <w:ilvl w:val="3"/>
          <w:numId w:val="1"/>
        </w:numPr>
        <w:rPr/>
      </w:pPr>
      <w:bookmarkStart w:id="9" w:name="__RefHeading___Toc991843_3264237689"/>
      <w:bookmarkStart w:id="10" w:name="_Toc4"/>
      <w:bookmarkEnd w:id="9"/>
      <w:r>
        <w:rPr>
          <w:rtl w:val="true"/>
        </w:rPr>
        <w:t>اشاره</w:t>
      </w:r>
      <w:bookmarkEnd w:id="10"/>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المفید قدس الله روحه فی کتاب الفصول فیما نقل عنه السید المرتضی الإمامیة هم القائلون بوجوب الإمامة و العصمة و وجوب النص و إنما حصل لها هذا الاسم فی الأصل لجمعها فی المقالة هذه الأصول فکل من جمعها إمامی و إن ضم إلیها حقا فی المذهب کان أم باطلا ثم إن من شمله هذا الاسم و استحقه لمعناه قد افترقت کلمتهم فی أعیان الأئمة و فی فروع ترجع إلی هذه الأصول و غیر ذلک فأول من شذ</w:t>
      </w:r>
      <w:r>
        <w:rPr>
          <w:rStyle w:val="FootnoteAnchor"/>
          <w:rtl w:val="true"/>
        </w:rPr>
        <w:footnoteReference w:id="2"/>
      </w:r>
      <w:r>
        <w:rPr>
          <w:rFonts w:ascii="IRNazanin" w:hAnsi="IRNazanin" w:eastAsia="IRNazanin"/>
          <w:color w:val="111111"/>
          <w:sz w:val="28"/>
          <w:sz w:val="28"/>
          <w:szCs w:val="28"/>
          <w:rtl w:val="true"/>
          <w:lang w:bidi="fa-IR"/>
        </w:rPr>
        <w:t>عن الحق من فرق الإمامیة الکیسانیة و هم أصحاب المختار و إنما سمیت بهذا الاسم لأن المختار کان اسمه أولا الکیسان و قیل إنه سمی‌</w:t>
      </w:r>
      <w:r>
        <w:rPr>
          <w:rStyle w:val="FootnoteAnchor"/>
          <w:rtl w:val="true"/>
        </w:rPr>
        <w:footnoteReference w:id="3"/>
      </w:r>
      <w:r>
        <w:rPr>
          <w:rFonts w:ascii="IRNazanin" w:hAnsi="IRNazanin" w:eastAsia="IRNazanin"/>
          <w:color w:val="111111"/>
          <w:sz w:val="28"/>
          <w:sz w:val="28"/>
          <w:szCs w:val="28"/>
          <w:rtl w:val="true"/>
          <w:lang w:bidi="fa-IR"/>
        </w:rPr>
        <w:t>بهذا الاسم لأن أباه حمله و هو صغیر فوضعه بین یدی أمیر المؤمنین علیه السلام قالوا فمسح یده علی رأسه و قال کیس کیس فلزمه هذا الاسم و زعمت فرقة منهم أن محمد بن علی استعمل المختار علی العراقین بعد قتل الحسین علیه السلام و أمره بالطلب بثاراته و سماه کیسان لما عرف من قیامه و مذهبه و هذه الحکایات فی معنی اسمه فی الکیسانیة خاصة و أما نحن فلا نعرف لم سمی بهذا</w:t>
      </w:r>
      <w:r>
        <w:rPr>
          <w:rStyle w:val="FootnoteAnchor"/>
          <w:rtl w:val="true"/>
        </w:rPr>
        <w:footnoteReference w:id="4"/>
      </w:r>
      <w:r>
        <w:rPr>
          <w:rFonts w:ascii="IRNazanin" w:hAnsi="IRNazanin" w:eastAsia="IRNazanin"/>
          <w:color w:val="111111"/>
          <w:sz w:val="28"/>
          <w:sz w:val="28"/>
          <w:szCs w:val="28"/>
          <w:rtl w:val="true"/>
          <w:lang w:bidi="fa-IR"/>
        </w:rPr>
        <w:t>و لا نتحقق معناه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قالت هذه الطائفة بإمامة أبی القاسم محمد بن أمیر المؤمنین علیه السلام ابن خولة الحنفیة و زعموا أنه هو المهدی الذی یملأ الأرض قسطا و عدلا کما ملئت ظلما و جورا و أنه حی لم یمت و لا یموت حتی یظهر بالحق‌</w:t>
      </w:r>
      <w:r>
        <w:rPr>
          <w:rStyle w:val="FootnoteAnchor"/>
          <w:rtl w:val="true"/>
        </w:rPr>
        <w:footnoteReference w:id="5"/>
      </w:r>
      <w:r>
        <w:rPr>
          <w:rFonts w:ascii="IRNazanin" w:hAnsi="IRNazanin" w:eastAsia="IRNazanin"/>
          <w:color w:val="111111"/>
          <w:sz w:val="28"/>
          <w:sz w:val="28"/>
          <w:szCs w:val="28"/>
          <w:rtl w:val="true"/>
          <w:lang w:bidi="fa-IR"/>
        </w:rPr>
        <w:t>و تعلقت فی إمامته بقول أمیر المؤمنین علیه السلام له یوم البصرة أنت ابنی حقا و أنه کان صاحب رایته کما کان أمیر المؤمنین علیه السلام صاحب رایة رسول الله و کان ذلک عندهم دلیلا</w:t>
      </w:r>
      <w:r>
        <w:rPr>
          <w:rStyle w:val="FootnoteAnchor"/>
          <w:rtl w:val="true"/>
        </w:rPr>
        <w:footnoteReference w:id="6"/>
      </w:r>
      <w:r>
        <w:rPr>
          <w:rFonts w:ascii="IRNazanin" w:hAnsi="IRNazanin" w:eastAsia="IRNazanin"/>
          <w:color w:val="111111"/>
          <w:sz w:val="28"/>
          <w:sz w:val="28"/>
          <w:szCs w:val="28"/>
          <w:rtl w:val="true"/>
          <w:lang w:bidi="fa-IR"/>
        </w:rPr>
        <w:t>علی أنه أولی الناس بمقامه</w:t>
      </w:r>
    </w:p>
    <w:p>
      <w:pPr>
        <w:pStyle w:val="BookText"/>
        <w:rPr/>
      </w:pPr>
      <w:r>
        <w:rPr>
          <w:rFonts w:ascii="Amiri" w:hAnsi="Amiri" w:eastAsia="Amiri" w:cs="Amiri"/>
          <w:color w:val="111111"/>
          <w:sz w:val="28"/>
          <w:sz w:val="28"/>
          <w:szCs w:val="28"/>
          <w:rtl w:val="true"/>
          <w:lang w:bidi="ar-SA"/>
        </w:rPr>
        <w:t xml:space="preserve">وَ اعْتَلُّوا فِی أَنَّهُ الْمَهْدِیُّ بِقَوْلِ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تَنْقَضِیَ الْأَیَّامُ وَ اللَّیَالِی حَتَّی یَبْعَثَ اللَّهُ تَعَالَی رَجُلًا مِنْ أَهْلِ بَیْتِی اسْمُهُ اسْمِی وَ کُنْیَتُهُ کُنْیَتِی وَ اسْمُ أَبِیهِ اسْمُ أَبِی یَمْلَأُ الْأَرْضَ قِسْطاً وَ عَدْلًا کَمَا مُلِئَتْ ظُلْماً وَ 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و کان من أسماء أمیر المؤمنین علیه السلام عبد الله</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 أَخُو رَسُولِهِ صلی الله علیه و آله </w:t>
      </w:r>
      <w:r>
        <w:rPr>
          <w:rStyle w:val="FootnoteAnchor"/>
          <w:rtl w:val="true"/>
        </w:rPr>
        <w:footnoteReference w:id="7"/>
      </w:r>
      <w:r>
        <w:rPr>
          <w:rFonts w:ascii="Amiri" w:hAnsi="Amiri" w:eastAsia="Amiri" w:cs="Amiri"/>
          <w:color w:val="111111"/>
          <w:sz w:val="28"/>
          <w:sz w:val="28"/>
          <w:szCs w:val="28"/>
          <w:rtl w:val="true"/>
          <w:lang w:bidi="ar-SA"/>
        </w:rPr>
        <w:t>وَ أَنَا الصِّدِّیقُ الْأَکْبَرُ لَا یَقُولُهَا بَعْدِی إِلَّا کَذَّابٌ مُفْتَرٍ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تعلقوا فی حیاته أنه إذا ثبت إمامته بأنه القائم فقد بطل أن یکون الإمام غیره و لیس یجوز أن یموت قبل ظهوره فتخلو الأرض من حجة</w:t>
      </w:r>
      <w:r>
        <w:rPr>
          <w:rStyle w:val="FootnoteAnchor"/>
          <w:rtl w:val="true"/>
        </w:rPr>
        <w:footnoteReference w:id="8"/>
      </w:r>
      <w:r>
        <w:rPr>
          <w:rFonts w:ascii="IRNazanin" w:hAnsi="IRNazanin" w:eastAsia="IRNazanin"/>
          <w:color w:val="111111"/>
          <w:sz w:val="28"/>
          <w:sz w:val="28"/>
          <w:szCs w:val="28"/>
          <w:rtl w:val="true"/>
          <w:lang w:bidi="fa-IR"/>
        </w:rPr>
        <w:t>و لا بد علی صحة هذه الأصول من حیاته</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الفرقة بأجمعها تذهب إلی أن محمدا کان الإمام بعد الحسن و الحسین علیهما السلام و قد حکی عن بعض الکیسانیة أنه کان یقول إن محمدا کان الإمام بعد أمیر المؤمنین علیه السلام و یبطل إمامة الحسن و الحسین و یقول إن الحسن إنما دعا فی باطن الدعوة إلی محمد بأمره و إن الحسین ظهر بالسیف بإذنه و إنهما کانا داعیین إلیه و أمیرین من قبله و حکی عن بعضهم أن محمدا رحمة الله علیه مات و حصلت الإمامة من بعده فی ولده و أنها انتقلت من ولده إلی ولد العباس بن عبد المطلب و قد حکی أیضا أن منهم من یقول إن عبد الله بن محمد حی لم یمت‌</w:t>
      </w:r>
      <w:r>
        <w:rPr>
          <w:rStyle w:val="FootnoteAnchor"/>
          <w:rtl w:val="true"/>
        </w:rPr>
        <w:footnoteReference w:id="9"/>
      </w:r>
      <w:r>
        <w:rPr>
          <w:rFonts w:ascii="IRNazanin" w:hAnsi="IRNazanin" w:eastAsia="IRNazanin"/>
          <w:color w:val="111111"/>
          <w:sz w:val="28"/>
          <w:sz w:val="28"/>
          <w:szCs w:val="28"/>
          <w:rtl w:val="true"/>
          <w:lang w:bidi="fa-IR"/>
        </w:rPr>
        <w:t xml:space="preserve">و أنه القائم و هذه حکایة شاذة و قیل إن منهم من یقول إن محمدا قد مات و إنه یقوم بعد الموت و هو المهدیّ </w:t>
      </w:r>
    </w:p>
    <w:p>
      <w:pPr>
        <w:pStyle w:val="BookText"/>
        <w:rPr/>
      </w:pPr>
      <w:r>
        <w:rPr>
          <w:rFonts w:ascii="IRNazanin" w:hAnsi="IRNazanin" w:eastAsia="IRNazanin"/>
          <w:color w:val="111111"/>
          <w:sz w:val="28"/>
          <w:sz w:val="28"/>
          <w:szCs w:val="28"/>
          <w:rtl w:val="true"/>
          <w:lang w:bidi="fa-IR"/>
        </w:rPr>
        <w:t>و ینکر حیاته و هذا أیضا قول شاذ و جمیع ما حکینا بعد الأول من الأقوال هو حادث ألجأ القوم إلیه الاضطرار عند الحیرة و فراقهم الحق و الأصل المشهور ما حکیناه من قول الجماعة المعروفة بإمامة أبی القاسم بعد أخویه علیهما السلام و القطع علی حیاته و أنه القائم مع أنه لا بقیة للکیسانیة جملة و قد انقرضوا حتی لا یعرف منهم فی هذا الزمان أحد إلا ما یحکی و لا یعرف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الکیسانیة أبو هاشم إسماعیل بن محمد الحمیری رحمه الله‌</w:t>
      </w:r>
      <w:r>
        <w:rPr>
          <w:rStyle w:val="FootnoteAnchor"/>
          <w:rtl w:val="true"/>
        </w:rPr>
        <w:footnoteReference w:id="10"/>
      </w:r>
      <w:r>
        <w:rPr>
          <w:rFonts w:ascii="IRNazanin" w:hAnsi="IRNazanin" w:eastAsia="IRNazanin"/>
          <w:color w:val="111111"/>
          <w:sz w:val="28"/>
          <w:sz w:val="28"/>
          <w:szCs w:val="28"/>
          <w:rtl w:val="true"/>
          <w:lang w:bidi="fa-IR"/>
        </w:rPr>
        <w:t>و له فی مذهبهم أشعار کثیرة ثم رجع عن القول بالکیسانیة و بری‌ء منه‌</w:t>
      </w:r>
      <w:r>
        <w:rPr>
          <w:rStyle w:val="FootnoteAnchor"/>
          <w:rtl w:val="true"/>
        </w:rPr>
        <w:footnoteReference w:id="11"/>
      </w:r>
      <w:r>
        <w:rPr>
          <w:rFonts w:ascii="IRNazanin" w:hAnsi="IRNazanin" w:eastAsia="IRNazanin"/>
          <w:color w:val="111111"/>
          <w:sz w:val="28"/>
          <w:sz w:val="28"/>
          <w:szCs w:val="28"/>
          <w:rtl w:val="true"/>
          <w:lang w:bidi="fa-IR"/>
        </w:rPr>
        <w:t>و دان بالحق لأن أبا عبد الله جعفر بن محمد علیهما السلام دعاه إلی إمامته و أبان له عن فرض طاعته فاستجاب له و قال بنظام الإمامة و فارق ما کان علیه من الضلالة و له فی ذلک أیضا شعر معروف فمن بعض قوله فی إمامة محمد و مذهب الکیسانیة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حی المقیم بشعب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أهد له بمنزلة السلاما</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قل یا ابن الوصی فدتک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أطلت بذلک الجبل المقاما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أضر بمعشر والوک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سموک الخلیفة و الإماما</w:t>
      </w:r>
    </w:p>
    <w:p>
      <w:pPr>
        <w:pStyle w:val="BookText"/>
        <w:rPr/>
      </w:pPr>
      <w:r>
        <w:rPr>
          <w:rFonts w:ascii="IRNazanin" w:hAnsi="IRNazanin" w:eastAsia="IRNazanin"/>
          <w:color w:val="111111"/>
          <w:sz w:val="28"/>
          <w:sz w:val="28"/>
          <w:szCs w:val="28"/>
          <w:rtl w:val="true"/>
          <w:lang w:bidi="fa-IR"/>
        </w:rPr>
        <w:t>و عادوا فیک أهل الأرض 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مقامک عندهم سبعین عاما</w:t>
      </w:r>
    </w:p>
    <w:p>
      <w:pPr>
        <w:pStyle w:val="BookText"/>
        <w:rPr/>
      </w:pPr>
      <w:r>
        <w:rPr>
          <w:rFonts w:ascii="IRNazanin" w:hAnsi="IRNazanin" w:eastAsia="IRNazanin"/>
          <w:color w:val="111111"/>
          <w:sz w:val="28"/>
          <w:sz w:val="28"/>
          <w:szCs w:val="28"/>
          <w:rtl w:val="true"/>
          <w:lang w:bidi="fa-IR"/>
        </w:rPr>
        <w:t>لقد أضحی بمورق شعب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تراجعه الملائکة الکلاما</w:t>
      </w:r>
    </w:p>
    <w:p>
      <w:pPr>
        <w:pStyle w:val="BookText"/>
        <w:rPr/>
      </w:pPr>
      <w:r>
        <w:rPr>
          <w:rFonts w:ascii="Amiri" w:hAnsi="Amiri" w:eastAsia="Amiri" w:cs="Amiri"/>
          <w:color w:val="111111"/>
          <w:sz w:val="28"/>
          <w:sz w:val="28"/>
          <w:szCs w:val="28"/>
          <w:rtl w:val="true"/>
          <w:lang w:bidi="ar-SA"/>
        </w:rPr>
        <w:t>و ما ذاق ابن خولة طعم 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وارت له أرض عظاما</w:t>
      </w:r>
    </w:p>
    <w:p>
      <w:pPr>
        <w:pStyle w:val="BookText"/>
        <w:rPr/>
      </w:pPr>
      <w:r>
        <w:rPr>
          <w:rFonts w:ascii="IRNazanin" w:hAnsi="IRNazanin" w:eastAsia="IRNazanin"/>
          <w:color w:val="111111"/>
          <w:sz w:val="28"/>
          <w:sz w:val="28"/>
          <w:szCs w:val="28"/>
          <w:rtl w:val="true"/>
          <w:lang w:bidi="fa-IR"/>
        </w:rPr>
        <w:t>و إن له بها لمقیل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أندیة یحدثه الکراما</w:t>
      </w:r>
    </w:p>
    <w:p>
      <w:pPr>
        <w:pStyle w:val="BookText"/>
        <w:rPr/>
      </w:pPr>
      <w:r>
        <w:rPr>
          <w:rFonts w:ascii="Amiri" w:hAnsi="Amiri" w:eastAsia="Amiri" w:cs="Amiri"/>
          <w:color w:val="111111"/>
          <w:sz w:val="28"/>
          <w:sz w:val="28"/>
          <w:szCs w:val="28"/>
          <w:rtl w:val="true"/>
          <w:lang w:bidi="ar-SA"/>
        </w:rPr>
        <w:t>و له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رَوَی عَبْدُ اللَّهِ بْنُ عَطَاءٍ عَنْ أَبِی جَعْفَرٍ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دَفَنْتُ عَمِّی مُحَمَّدَ بْنَ الْحَنَفِیَّةِ وَ نَفَضْتُ یَدِی مِنْ تُرَابِ قَبْرِهِ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نبئت أن ابن عطاء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صرح بالمنکر</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روی أن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و لم یصدق و لم یبرر </w:t>
      </w:r>
    </w:p>
    <w:p>
      <w:pPr>
        <w:pStyle w:val="BookText"/>
        <w:rPr/>
      </w:pPr>
      <w:r>
        <w:rPr>
          <w:rFonts w:ascii="IRNazanin" w:hAnsi="IRNazanin" w:eastAsia="IRNazanin"/>
          <w:color w:val="111111"/>
          <w:sz w:val="28"/>
          <w:sz w:val="28"/>
          <w:szCs w:val="28"/>
          <w:rtl w:val="true"/>
          <w:lang w:bidi="fa-IR"/>
        </w:rPr>
        <w:t>دفنت عمی ثم غادرته</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صفیح لبن و تراب ثری</w:t>
      </w:r>
    </w:p>
    <w:p>
      <w:pPr>
        <w:pStyle w:val="BookText"/>
        <w:rPr/>
      </w:pPr>
      <w:r>
        <w:rPr>
          <w:rFonts w:ascii="IRNazanin" w:hAnsi="IRNazanin" w:eastAsia="IRNazanin"/>
          <w:color w:val="111111"/>
          <w:sz w:val="28"/>
          <w:sz w:val="28"/>
          <w:szCs w:val="28"/>
          <w:rtl w:val="true"/>
          <w:lang w:bidi="fa-IR"/>
        </w:rPr>
        <w:t>ما قاله قط و لو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اتقاء من أبی جعفر</w:t>
      </w:r>
    </w:p>
    <w:p>
      <w:pPr>
        <w:pStyle w:val="BookText"/>
        <w:rPr/>
      </w:pPr>
      <w:r>
        <w:rPr>
          <w:rFonts w:ascii="IRNazanin" w:hAnsi="IRNazanin" w:eastAsia="IRNazanin"/>
          <w:color w:val="111111"/>
          <w:sz w:val="28"/>
          <w:sz w:val="28"/>
          <w:szCs w:val="28"/>
          <w:rtl w:val="true"/>
          <w:lang w:bidi="fa-IR"/>
        </w:rPr>
        <w:t>و له عند رجوعه إلی الحق‌</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تجعفرت باسم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أیقنت أن الله یعفو و یغفر</w:t>
      </w:r>
    </w:p>
    <w:p>
      <w:pPr>
        <w:pStyle w:val="BookText"/>
        <w:rPr/>
      </w:pPr>
      <w:r>
        <w:rPr>
          <w:rFonts w:ascii="IRNazanin" w:hAnsi="IRNazanin" w:eastAsia="IRNazanin"/>
          <w:color w:val="111111"/>
          <w:sz w:val="28"/>
          <w:sz w:val="28"/>
          <w:szCs w:val="28"/>
          <w:rtl w:val="true"/>
          <w:lang w:bidi="fa-IR"/>
        </w:rPr>
        <w:t>و دنت بدین غیر ما کنت دانیا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 نهانی سید الناس جعفر</w:t>
      </w:r>
    </w:p>
    <w:p>
      <w:pPr>
        <w:pStyle w:val="BookText"/>
        <w:rPr/>
      </w:pPr>
      <w:r>
        <w:rPr>
          <w:rFonts w:ascii="IRNazanin" w:hAnsi="IRNazanin" w:eastAsia="IRNazanin"/>
          <w:color w:val="111111"/>
          <w:sz w:val="28"/>
          <w:sz w:val="28"/>
          <w:szCs w:val="28"/>
          <w:rtl w:val="true"/>
          <w:lang w:bidi="fa-IR"/>
        </w:rPr>
        <w:t>فقلت له هبنی تهودت برهة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فدینی دین من یتنصر</w:t>
      </w:r>
    </w:p>
    <w:p>
      <w:pPr>
        <w:pStyle w:val="BookText"/>
        <w:rPr/>
      </w:pPr>
      <w:r>
        <w:rPr>
          <w:rFonts w:ascii="IRNazanin" w:hAnsi="IRNazanin" w:eastAsia="IRNazanin"/>
          <w:color w:val="111111"/>
          <w:sz w:val="28"/>
          <w:sz w:val="28"/>
          <w:szCs w:val="28"/>
          <w:rtl w:val="true"/>
          <w:lang w:bidi="fa-IR"/>
        </w:rPr>
        <w:t>فلست بغال ما حییت و راجعا</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علیه کنت أخفی و أضمر</w:t>
      </w:r>
    </w:p>
    <w:p>
      <w:pPr>
        <w:pStyle w:val="BookText"/>
        <w:rPr/>
      </w:pPr>
      <w:r>
        <w:rPr>
          <w:rFonts w:ascii="IRNazanin" w:hAnsi="IRNazanin" w:eastAsia="IRNazanin"/>
          <w:color w:val="111111"/>
          <w:sz w:val="28"/>
          <w:sz w:val="28"/>
          <w:szCs w:val="28"/>
          <w:rtl w:val="true"/>
          <w:lang w:bidi="fa-IR"/>
        </w:rPr>
        <w:t>و لا قائلا قولا لکیسان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عاب جهال مقالی و أکبروا</w:t>
      </w:r>
    </w:p>
    <w:p>
      <w:pPr>
        <w:pStyle w:val="BookText"/>
        <w:rPr/>
      </w:pPr>
      <w:r>
        <w:rPr>
          <w:rFonts w:ascii="IRNazanin" w:hAnsi="IRNazanin" w:eastAsia="IRNazanin"/>
          <w:color w:val="111111"/>
          <w:sz w:val="28"/>
          <w:sz w:val="28"/>
          <w:szCs w:val="28"/>
          <w:rtl w:val="true"/>
          <w:lang w:bidi="fa-IR"/>
        </w:rPr>
        <w:t>و لکنه عنی مضی لسبیله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أحسن الحالات یقفی و یؤثر</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کثیر عزة</w:t>
      </w:r>
      <w:r>
        <w:rPr>
          <w:rStyle w:val="FootnoteAnchor"/>
          <w:rtl w:val="true"/>
        </w:rPr>
        <w:footnoteReference w:id="17"/>
      </w:r>
      <w:r>
        <w:rPr>
          <w:rFonts w:ascii="IRNazanin" w:hAnsi="IRNazanin" w:eastAsia="IRNazanin"/>
          <w:color w:val="111111"/>
          <w:sz w:val="28"/>
          <w:sz w:val="28"/>
          <w:szCs w:val="28"/>
          <w:rtl w:val="true"/>
          <w:lang w:bidi="fa-IR"/>
        </w:rPr>
        <w:t>کیسانیا و مات علی ذلک و له فی مذهب الکیسانیة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الأئمة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ولاة الحق أربعة سواء</w:t>
      </w:r>
    </w:p>
    <w:p>
      <w:pPr>
        <w:pStyle w:val="BookText"/>
        <w:rPr/>
      </w:pPr>
      <w:r>
        <w:rPr>
          <w:rFonts w:ascii="IRNazanin" w:hAnsi="IRNazanin" w:eastAsia="IRNazanin"/>
          <w:color w:val="111111"/>
          <w:sz w:val="28"/>
          <w:sz w:val="28"/>
          <w:szCs w:val="28"/>
          <w:rtl w:val="true"/>
          <w:lang w:bidi="fa-IR"/>
        </w:rPr>
        <w:t>علی و الثلاثة من بنیه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الأسباط لیس بهم خفاء</w:t>
      </w:r>
    </w:p>
    <w:p>
      <w:pPr>
        <w:pStyle w:val="BookText"/>
        <w:rPr/>
      </w:pPr>
      <w:r>
        <w:rPr>
          <w:rFonts w:ascii="IRNazanin" w:hAnsi="IRNazanin" w:eastAsia="IRNazanin"/>
          <w:color w:val="111111"/>
          <w:sz w:val="28"/>
          <w:sz w:val="28"/>
          <w:szCs w:val="28"/>
          <w:rtl w:val="true"/>
          <w:lang w:bidi="fa-IR"/>
        </w:rPr>
        <w:t>فسبط سبط إیمان 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سبط غیبته کربلاء</w:t>
      </w:r>
    </w:p>
    <w:p>
      <w:pPr>
        <w:pStyle w:val="BookText"/>
        <w:rPr/>
      </w:pPr>
      <w:r>
        <w:rPr>
          <w:rFonts w:ascii="IRNazanin" w:hAnsi="IRNazanin" w:eastAsia="IRNazanin"/>
          <w:color w:val="111111"/>
          <w:sz w:val="28"/>
          <w:sz w:val="28"/>
          <w:szCs w:val="28"/>
          <w:rtl w:val="true"/>
          <w:lang w:bidi="fa-IR"/>
        </w:rPr>
        <w:t>و سبط لا یذوق الموت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یقود الخیل یقدمها اللواء</w:t>
      </w:r>
    </w:p>
    <w:p>
      <w:pPr>
        <w:pStyle w:val="BookText"/>
        <w:rPr/>
      </w:pPr>
      <w:r>
        <w:rPr>
          <w:rFonts w:ascii="IRNazanin" w:hAnsi="IRNazanin" w:eastAsia="IRNazanin"/>
          <w:color w:val="111111"/>
          <w:sz w:val="28"/>
          <w:sz w:val="28"/>
          <w:szCs w:val="28"/>
          <w:rtl w:val="true"/>
          <w:lang w:bidi="fa-IR"/>
        </w:rPr>
        <w:t>یغیب فلا یری فیهم زمانا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برضوی عنده غیل و ماء</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أدام الله عزه و أنا أعترض علی أهل هذه الطائفة مع اختلافها فی مذاهبها بما أدل به علی فساد أقوالها بمختصر من القول و إشارة إلی معانی الحجاج دون استیعاب ذلک و بلوغ الغایة فیه إذ لیس غرضی القصد لنقض المذاهب الشاذة </w:t>
      </w:r>
    </w:p>
    <w:p>
      <w:pPr>
        <w:pStyle w:val="BookText"/>
        <w:rPr/>
      </w:pPr>
      <w:r>
        <w:rPr>
          <w:rFonts w:ascii="Amiri" w:hAnsi="Amiri" w:eastAsia="Amiri" w:cs="Amiri"/>
          <w:color w:val="111111"/>
          <w:sz w:val="28"/>
          <w:sz w:val="28"/>
          <w:szCs w:val="28"/>
          <w:rtl w:val="true"/>
          <w:lang w:bidi="ar-SA"/>
        </w:rPr>
        <w:t>النظام عن الإمامة</w:t>
      </w:r>
      <w:r>
        <w:rPr>
          <w:rStyle w:val="FootnoteAnchor"/>
          <w:rtl w:val="true"/>
        </w:rPr>
        <w:footnoteReference w:id="19"/>
      </w:r>
      <w:r>
        <w:rPr>
          <w:rFonts w:ascii="IRNazanin" w:hAnsi="IRNazanin" w:eastAsia="IRNazanin"/>
          <w:color w:val="111111"/>
          <w:sz w:val="28"/>
          <w:sz w:val="28"/>
          <w:szCs w:val="28"/>
          <w:rtl w:val="true"/>
          <w:lang w:bidi="fa-IR"/>
        </w:rPr>
        <w:t>فی هذا الکتاب و إنما غرضی حکایتها فأحببت أن لا أخلیها من رسم لمع من الحجج‌</w:t>
      </w:r>
      <w:r>
        <w:rPr>
          <w:rStyle w:val="FootnoteAnchor"/>
          <w:rtl w:val="true"/>
        </w:rPr>
        <w:footnoteReference w:id="20"/>
      </w:r>
      <w:r>
        <w:rPr>
          <w:rFonts w:ascii="IRNazanin" w:hAnsi="IRNazanin" w:eastAsia="IRNazanin"/>
          <w:color w:val="111111"/>
          <w:sz w:val="28"/>
          <w:sz w:val="28"/>
          <w:szCs w:val="28"/>
          <w:rtl w:val="true"/>
          <w:lang w:bidi="fa-IR"/>
        </w:rPr>
        <w:t>علی ما ذکرت و بالله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یدل علی بطلان قول الکیسانیة فی إمامة محمد رحمة الله علیه أنه لو کان علی ما زعموا إماما معصوما یجب علی الأمة طاعته لوجب النص علیه أو ظهور العلم الدال علی صدقه إذ العصمة لا تعلم بالحس و لا تدرک من ظاهر الخلقة و إنما تعلم</w:t>
      </w:r>
    </w:p>
    <w:p>
      <w:pPr>
        <w:pStyle w:val="BookText"/>
        <w:rPr/>
      </w:pPr>
      <w:r>
        <w:rPr>
          <w:rFonts w:ascii="IRNazanin" w:hAnsi="IRNazanin" w:eastAsia="IRNazanin"/>
          <w:color w:val="111111"/>
          <w:sz w:val="28"/>
          <w:sz w:val="28"/>
          <w:szCs w:val="28"/>
          <w:rtl w:val="true"/>
          <w:lang w:bidi="fa-IR"/>
        </w:rPr>
        <w:t>بخبر علام الغیوب المطلع علی الضمائر</w:t>
      </w:r>
      <w:r>
        <w:rPr>
          <w:rStyle w:val="FootnoteAnchor"/>
          <w:rtl w:val="true"/>
        </w:rPr>
        <w:footnoteReference w:id="21"/>
      </w:r>
      <w:r>
        <w:rPr>
          <w:rFonts w:ascii="IRNazanin" w:hAnsi="IRNazanin" w:eastAsia="IRNazanin"/>
          <w:color w:val="111111"/>
          <w:sz w:val="28"/>
          <w:sz w:val="28"/>
          <w:szCs w:val="28"/>
          <w:rtl w:val="true"/>
          <w:lang w:bidi="fa-IR"/>
        </w:rPr>
        <w:t>أو بدلیله سبحانه علی ذلک و فی عدم النص علی محمد من الرسول صلی الله علیه و آله أو من أبیه علیه السلام أو من أخویه علیه السلام أیضا</w:t>
      </w:r>
      <w:r>
        <w:rPr>
          <w:rStyle w:val="FootnoteAnchor"/>
          <w:rtl w:val="true"/>
        </w:rPr>
        <w:footnoteReference w:id="22"/>
      </w:r>
      <w:r>
        <w:rPr>
          <w:rFonts w:ascii="IRNazanin" w:hAnsi="IRNazanin" w:eastAsia="IRNazanin"/>
          <w:color w:val="111111"/>
          <w:sz w:val="28"/>
          <w:sz w:val="28"/>
          <w:szCs w:val="28"/>
          <w:rtl w:val="true"/>
          <w:lang w:bidi="fa-IR"/>
        </w:rPr>
        <w:t>دلیل علی بطلان مقال من ذهب إلی إمامته و کذلک عدم الخبر المتواتر بمعجز ظهر علیه عند دعوته إلی إمامته أن لو کان ادعاها</w:t>
      </w:r>
      <w:r>
        <w:rPr>
          <w:rStyle w:val="FootnoteAnchor"/>
          <w:rtl w:val="true"/>
        </w:rPr>
        <w:footnoteReference w:id="23"/>
      </w:r>
      <w:r>
        <w:rPr>
          <w:rFonts w:ascii="IRNazanin" w:hAnsi="IRNazanin" w:eastAsia="IRNazanin"/>
          <w:color w:val="111111"/>
          <w:sz w:val="28"/>
          <w:sz w:val="28"/>
          <w:szCs w:val="28"/>
          <w:rtl w:val="true"/>
          <w:lang w:bidi="fa-IR"/>
        </w:rPr>
        <w:t>برهان علی ما ذکرناه مع أن محمدا لم یدع قط الإمامة لنفسه و لا دعا أحدا إلی اعتقاد ذلک فیه و قد کان سئل عن ظهور المختار و ادعائه علیه أنه أمره بالخروج و الطلب بثأر الحسین علیه السلام و أنه أمره أن یدعو الناس إلی إمامته عن ذلک و صحته فأنکره و قال لهم و الله ما أمرته بذلک لکنی لا أبالی أن یأخذ بثأرنا کل أحد و ما یسوؤنی أن یکون المختار هو الذی یطلب بدمائنا فاعتمد السائلون له علی ذلک و کانوا کثیرة قد رحلوا إلیه لهذا المعنی بعینه علی ما ذکره أهل السیر و رجعوا فنصر أکثرهم المختار علی الطلب بدم أبی عبد الله الحسین علیه السلام و لم ینصروه علی القول بإمامة أبی القاسم و من قرأ الکتب و عرف الآثار و تصفح الأخبار و ما جری علیه أمر المختار لم یخف علیه هذا الفصل الذی ذکرناه فکیف یصح القول بإمامة محمد مع ما وصفناه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تعلقوا به فیما ادعوه من إمامته من قول أمیر المؤمنین علیه السلام له یوم البصرة و قد أقدم بالرایة أنت ابنی حقا فإنه جهل منهم بمعانی الکلام و عجرفة فی النظر </w:t>
      </w:r>
    </w:p>
    <w:p>
      <w:pPr>
        <w:pStyle w:val="BookText"/>
        <w:rPr/>
      </w:pPr>
      <w:r>
        <w:rPr>
          <w:rFonts w:ascii="IRNazanin" w:hAnsi="IRNazanin" w:eastAsia="IRNazanin"/>
          <w:color w:val="111111"/>
          <w:sz w:val="28"/>
          <w:sz w:val="28"/>
          <w:szCs w:val="28"/>
          <w:rtl w:val="true"/>
          <w:lang w:bidi="fa-IR"/>
        </w:rPr>
        <w:t>و الحجاج و ذلک أن النص لا یعقل من ظاهر هذا الکلام و لا من فحواه علی معقول أهل اللسان و لا من تأویله علی شی‌ء من اللغات و لا فصل بین من ادعی أن الإمامة تعقل من هذا اللفظ و أن النص بها یستفاد منه و بین من زعم أن النبوة تعقل منه و تستفاد من معناه إذ تعریه من الأمرین جمیعا علی حد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منهم قائل إن أمیر المؤمنین علیه السلام لما کان إماما و قال لابنه محمد أنت ابنی حقا دل بذلک‌</w:t>
      </w:r>
      <w:r>
        <w:rPr>
          <w:rStyle w:val="FootnoteAnchor"/>
          <w:rtl w:val="true"/>
        </w:rPr>
        <w:footnoteReference w:id="24"/>
      </w:r>
      <w:r>
        <w:rPr>
          <w:rFonts w:ascii="IRNazanin" w:hAnsi="IRNazanin" w:eastAsia="IRNazanin"/>
          <w:color w:val="111111"/>
          <w:sz w:val="28"/>
          <w:sz w:val="28"/>
          <w:szCs w:val="28"/>
          <w:rtl w:val="true"/>
          <w:lang w:bidi="fa-IR"/>
        </w:rPr>
        <w:t>علی أنه إنما شبهه به فی الإمامة لا غیر و کان‌</w:t>
      </w:r>
      <w:r>
        <w:rPr>
          <w:rStyle w:val="FootnoteAnchor"/>
          <w:rtl w:val="true"/>
        </w:rPr>
        <w:footnoteReference w:id="25"/>
      </w:r>
      <w:r>
        <w:rPr>
          <w:rFonts w:ascii="IRNazanin" w:hAnsi="IRNazanin" w:eastAsia="IRNazanin"/>
          <w:color w:val="111111"/>
          <w:sz w:val="28"/>
          <w:sz w:val="28"/>
          <w:szCs w:val="28"/>
          <w:rtl w:val="true"/>
          <w:lang w:bidi="fa-IR"/>
        </w:rPr>
        <w:t>هذا القول منه تنبیها علی استخلافه له علی حسب ما رتبناه قیل له لم زعمت‌</w:t>
      </w:r>
      <w:r>
        <w:rPr>
          <w:rStyle w:val="FootnoteAnchor"/>
          <w:rtl w:val="true"/>
        </w:rPr>
        <w:footnoteReference w:id="26"/>
      </w:r>
      <w:r>
        <w:rPr>
          <w:rFonts w:ascii="IRNazanin" w:hAnsi="IRNazanin" w:eastAsia="IRNazanin"/>
          <w:color w:val="111111"/>
          <w:sz w:val="28"/>
          <w:sz w:val="28"/>
          <w:szCs w:val="28"/>
          <w:rtl w:val="true"/>
          <w:lang w:bidi="fa-IR"/>
        </w:rPr>
        <w:t>أنه لما أضافه إلی نفسه و شبهه بها دل علی أنه أراد التشبیه له بنفسه فی الإمامة دون غیر هذه الصفة من صفاته علیه السلام و ما أنکرت‌</w:t>
      </w:r>
      <w:r>
        <w:rPr>
          <w:rStyle w:val="FootnoteAnchor"/>
          <w:rtl w:val="true"/>
        </w:rPr>
        <w:footnoteReference w:id="27"/>
      </w:r>
      <w:r>
        <w:rPr>
          <w:rFonts w:ascii="IRNazanin" w:hAnsi="IRNazanin" w:eastAsia="IRNazanin"/>
          <w:color w:val="111111"/>
          <w:sz w:val="28"/>
          <w:sz w:val="28"/>
          <w:szCs w:val="28"/>
          <w:rtl w:val="true"/>
          <w:lang w:bidi="fa-IR"/>
        </w:rPr>
        <w:t>أنه أراد تشبیهه به فی الصورة دون ما ذکرت فإن قال إنه لم یجر فی تلک الحال‌</w:t>
      </w:r>
      <w:r>
        <w:rPr>
          <w:rStyle w:val="FootnoteAnchor"/>
          <w:rtl w:val="true"/>
        </w:rPr>
        <w:footnoteReference w:id="28"/>
      </w:r>
      <w:r>
        <w:rPr>
          <w:rFonts w:ascii="IRNazanin" w:hAnsi="IRNazanin" w:eastAsia="IRNazanin"/>
          <w:color w:val="111111"/>
          <w:sz w:val="28"/>
          <w:sz w:val="28"/>
          <w:szCs w:val="28"/>
          <w:rtl w:val="true"/>
          <w:lang w:bidi="fa-IR"/>
        </w:rPr>
        <w:t>ذکر الصورة و لا ما یقتضی‌</w:t>
      </w:r>
      <w:r>
        <w:rPr>
          <w:rStyle w:val="FootnoteAnchor"/>
          <w:rtl w:val="true"/>
        </w:rPr>
        <w:footnoteReference w:id="29"/>
      </w:r>
      <w:r>
        <w:rPr>
          <w:rFonts w:ascii="IRNazanin" w:hAnsi="IRNazanin" w:eastAsia="IRNazanin"/>
          <w:color w:val="111111"/>
          <w:sz w:val="28"/>
          <w:sz w:val="28"/>
          <w:szCs w:val="28"/>
          <w:rtl w:val="true"/>
          <w:lang w:bidi="fa-IR"/>
        </w:rPr>
        <w:t>أن یکون أراد تشبیهه به فیها</w:t>
      </w:r>
    </w:p>
    <w:p>
      <w:pPr>
        <w:pStyle w:val="BookText"/>
        <w:rPr/>
      </w:pPr>
      <w:r>
        <w:rPr>
          <w:rFonts w:ascii="IRNazanin" w:hAnsi="IRNazanin" w:eastAsia="IRNazanin"/>
          <w:color w:val="111111"/>
          <w:sz w:val="28"/>
          <w:sz w:val="28"/>
          <w:szCs w:val="28"/>
          <w:rtl w:val="true"/>
          <w:lang w:bidi="fa-IR"/>
        </w:rPr>
        <w:t>بالإضافة التی ذکرها فکیف یجوز حمل کلامه علی ذلک قیل له و کذلک لم یجر فی تلک الحال للإمامة ذکر فیکون إضافته له إلی نفسه‌</w:t>
      </w:r>
      <w:r>
        <w:rPr>
          <w:rStyle w:val="FootnoteAnchor"/>
          <w:rtl w:val="true"/>
        </w:rPr>
        <w:footnoteReference w:id="30"/>
      </w:r>
      <w:r>
        <w:rPr>
          <w:rFonts w:ascii="IRNazanin" w:hAnsi="IRNazanin" w:eastAsia="IRNazanin"/>
          <w:color w:val="111111"/>
          <w:sz w:val="28"/>
          <w:sz w:val="28"/>
          <w:szCs w:val="28"/>
          <w:rtl w:val="true"/>
          <w:lang w:bidi="fa-IR"/>
        </w:rPr>
        <w:t>بالذکر دلیلا علی أنه أراد تشبیهه به فیها</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لکلامه علیه السلام معنی معقولا لا یذهب عنه‌</w:t>
      </w:r>
      <w:r>
        <w:rPr>
          <w:rStyle w:val="FootnoteAnchor"/>
          <w:rtl w:val="true"/>
        </w:rPr>
        <w:footnoteReference w:id="32"/>
      </w:r>
      <w:r>
        <w:rPr>
          <w:rFonts w:ascii="IRNazanin" w:hAnsi="IRNazanin" w:eastAsia="IRNazanin"/>
          <w:color w:val="111111"/>
          <w:sz w:val="28"/>
          <w:sz w:val="28"/>
          <w:szCs w:val="28"/>
          <w:rtl w:val="true"/>
          <w:lang w:bidi="fa-IR"/>
        </w:rPr>
        <w:t>منصف و ذلک أن محمدا لما حمل الرایة ثم صبر حتی کشف أهل البصرة فأبان من شجاعته و بأسه و نجدته ما کان مستورا سر بذلک أمیر المؤمنین علیه السلام فأحب أن یعظمه‌</w:t>
      </w:r>
      <w:r>
        <w:rPr>
          <w:rStyle w:val="FootnoteAnchor"/>
          <w:rtl w:val="true"/>
        </w:rPr>
        <w:footnoteReference w:id="33"/>
      </w:r>
      <w:r>
        <w:rPr>
          <w:rFonts w:ascii="IRNazanin" w:hAnsi="IRNazanin" w:eastAsia="IRNazanin"/>
          <w:color w:val="111111"/>
          <w:sz w:val="28"/>
          <w:sz w:val="28"/>
          <w:szCs w:val="28"/>
          <w:rtl w:val="true"/>
          <w:lang w:bidi="fa-IR"/>
        </w:rPr>
        <w:t>و یمدحه علی فعله فقال له أنت ابنی حقا یرید علیه السلام به أنک أشبهتنی فی الشجاعة و البأس و النجدة</w:t>
      </w:r>
      <w:r>
        <w:rPr>
          <w:rStyle w:val="FootnoteAnchor"/>
          <w:rtl w:val="true"/>
        </w:rPr>
        <w:footnoteReference w:id="34"/>
      </w:r>
      <w:r>
        <w:rPr>
          <w:rFonts w:ascii="IRNazanin" w:hAnsi="IRNazanin" w:eastAsia="IRNazanin"/>
          <w:color w:val="111111"/>
          <w:sz w:val="28"/>
          <w:sz w:val="28"/>
          <w:szCs w:val="28"/>
          <w:rtl w:val="true"/>
          <w:lang w:bidi="fa-IR"/>
        </w:rPr>
        <w:t xml:space="preserve">و قیل </w:t>
      </w:r>
    </w:p>
    <w:p>
      <w:pPr>
        <w:pStyle w:val="BookText"/>
        <w:rPr/>
      </w:pPr>
      <w:r>
        <w:rPr>
          <w:rFonts w:ascii="IRNazanin" w:hAnsi="IRNazanin" w:eastAsia="IRNazanin"/>
          <w:color w:val="111111"/>
          <w:sz w:val="28"/>
          <w:sz w:val="28"/>
          <w:szCs w:val="28"/>
          <w:rtl w:val="true"/>
          <w:lang w:bidi="fa-IR"/>
        </w:rPr>
        <w:t>من أشبه أباه‌</w:t>
      </w:r>
      <w:r>
        <w:rPr>
          <w:rStyle w:val="FootnoteAnchor"/>
          <w:rtl w:val="true"/>
        </w:rPr>
        <w:footnoteReference w:id="35"/>
      </w:r>
      <w:r>
        <w:rPr>
          <w:rFonts w:ascii="IRNazanin" w:hAnsi="IRNazanin" w:eastAsia="IRNazanin"/>
          <w:color w:val="111111"/>
          <w:sz w:val="28"/>
          <w:sz w:val="28"/>
          <w:szCs w:val="28"/>
          <w:rtl w:val="true"/>
          <w:lang w:bidi="fa-IR"/>
        </w:rPr>
        <w:t>فما ظلم و قیل إن من نعمة الله‌</w:t>
      </w:r>
      <w:r>
        <w:rPr>
          <w:rStyle w:val="FootnoteAnchor"/>
          <w:rtl w:val="true"/>
        </w:rPr>
        <w:footnoteReference w:id="36"/>
      </w:r>
      <w:r>
        <w:rPr>
          <w:rFonts w:ascii="IRNazanin" w:hAnsi="IRNazanin" w:eastAsia="IRNazanin"/>
          <w:color w:val="111111"/>
          <w:sz w:val="28"/>
          <w:sz w:val="28"/>
          <w:szCs w:val="28"/>
          <w:rtl w:val="true"/>
          <w:lang w:bidi="fa-IR"/>
        </w:rPr>
        <w:t>علی العبد أن یشبه أباه لیصح نسبه فکان الغرض المفهوم من قول أمیر المؤمنین علیه السلام التشبیه لمحمد به فی الشجاعة و الشهادة له بطیب المولد و القطع علی طهارته و المدحة له بما تضمنه الذکر من إضافته و لم یجر للإمامة ذکر و لا کان هناک سبب یقتضی حمل الکلام علی معناها و لا تأویله علی فائدة یقتضیها و إذا کان الأمر علی ما وصفناه سقطت شبهتهم فی هذا الباب ثم یقال لهم فإن أمیر المؤمنین علیه السلام قال فی ذلک الیوم بعینه فی ذلک الموطن نفسه بعد أن قال لمحمد المقال الذی رویتموه‌</w:t>
      </w:r>
      <w:r>
        <w:rPr>
          <w:rStyle w:val="FootnoteAnchor"/>
          <w:rtl w:val="true"/>
        </w:rPr>
        <w:footnoteReference w:id="37"/>
      </w:r>
      <w:r>
        <w:rPr>
          <w:rFonts w:ascii="IRNazanin" w:hAnsi="IRNazanin" w:eastAsia="IRNazanin"/>
          <w:color w:val="111111"/>
          <w:sz w:val="28"/>
          <w:sz w:val="28"/>
          <w:szCs w:val="28"/>
          <w:rtl w:val="true"/>
          <w:lang w:bidi="fa-IR"/>
        </w:rPr>
        <w:t>للحسن و الحسین علیهما السلام و قد رأی فیهما انکسارا عند مدحه لمحمد و أنتما ابنا رسول الله صلی الله علیه و آله فإن کان إضافة محمد رحمه الله إلیه بقوله أنت ابنی حقا یدل علی نصه علیه فإضافة الحسن و الحسین إلی رسول الله صلی الله علیه و آله یدل علی أنه قد نص علی نبوتهما إذ کان الذی أضافهما إلیه نبیا و رسولا و إماما فإن لم یجب ذلک بهذه الإضافة لم یجب بتلک ما ادعوه و هذا بین لمن تأمله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اعتمادهم علی إعطائه الرایة یوم البصرة و قیاسهم إیاه بأمیر المؤمنین علیه السلام عند ما أعطاه رسول الله صلی الله علیه و آله رایته فإن فعل النبی صلی الله علیه و آله ذلک و إعطاءه أمیر المؤمنین علیه السلام الرایة لا یدل علی أنه الخلیفة من بعده و لو دل علی ذلک لزم‌</w:t>
      </w:r>
      <w:r>
        <w:rPr>
          <w:rStyle w:val="FootnoteAnchor"/>
          <w:rtl w:val="true"/>
        </w:rPr>
        <w:footnoteReference w:id="38"/>
      </w:r>
      <w:r>
        <w:rPr>
          <w:rFonts w:ascii="IRNazanin" w:hAnsi="IRNazanin" w:eastAsia="IRNazanin"/>
          <w:color w:val="111111"/>
          <w:sz w:val="28"/>
          <w:sz w:val="28"/>
          <w:szCs w:val="28"/>
          <w:rtl w:val="true"/>
          <w:lang w:bidi="fa-IR"/>
        </w:rPr>
        <w:t>أن یکون کل من حمل الرایة فی عصر رسول الله صلی الله علیه و آله منصوصا علیه بالإمامة و کل صاحب رایة کان لأمیر المؤمنین علیه السلام مشارا إلیه بالخلافة و هذا جهل لا یرتکبه عاقل مع أنه یلزم هذه الفرقة أن یکون محمد إماما للحسن و الحسین علیهما السلام و أن لا تکون لهما إمامة البتة لأنهما لم یحملا الرایة و کانت الرایة له دونهما و هذا قول لا یذهب إلیه إلا من شذ من الکیسانیة علی ما حکیناه و قول أولئک ینتقض‌</w:t>
      </w:r>
      <w:r>
        <w:rPr>
          <w:rStyle w:val="FootnoteAnchor"/>
          <w:rtl w:val="true"/>
        </w:rPr>
        <w:footnoteReference w:id="39"/>
      </w:r>
      <w:r>
        <w:rPr>
          <w:rFonts w:ascii="IRNazanin" w:hAnsi="IRNazanin" w:eastAsia="IRNazanin"/>
          <w:color w:val="111111"/>
          <w:sz w:val="28"/>
          <w:sz w:val="28"/>
          <w:szCs w:val="28"/>
          <w:rtl w:val="true"/>
          <w:lang w:bidi="fa-IR"/>
        </w:rPr>
        <w:t>بالاتفاق</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قَوْلِ النَّبِیِّ صلی الله علیه و آله فِی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ابْنَایَ هَذَانِ إِمَامَانِ قَامَا أَوْ قَعَدَا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بالاتفاق علی وصیة أمیر المؤمنین </w:t>
      </w:r>
    </w:p>
    <w:p>
      <w:pPr>
        <w:pStyle w:val="BookText"/>
        <w:rPr/>
      </w:pPr>
      <w:r>
        <w:rPr>
          <w:rFonts w:ascii="IRNazanin" w:hAnsi="IRNazanin" w:eastAsia="IRNazanin"/>
          <w:color w:val="111111"/>
          <w:sz w:val="28"/>
          <w:sz w:val="28"/>
          <w:szCs w:val="28"/>
          <w:rtl w:val="true"/>
          <w:lang w:bidi="fa-IR"/>
        </w:rPr>
        <w:t>إلی الحسن و وصیة الحسن إلی الحسین علیه السلام و بقیام الحسن علیه السلام بالإمامة بعد أبیه و دعائه الناس إلی بیعته علی ذلک و بقیام الحسین علیه السلام من بعده و بیعة الناس له علی الأمر</w:t>
      </w:r>
      <w:r>
        <w:rPr>
          <w:rStyle w:val="FootnoteAnchor"/>
          <w:rtl w:val="true"/>
        </w:rPr>
        <w:footnoteReference w:id="40"/>
      </w:r>
      <w:r>
        <w:rPr>
          <w:rFonts w:ascii="Amiri" w:hAnsi="Amiri" w:eastAsia="Amiri" w:cs="Amiri"/>
          <w:color w:val="111111"/>
          <w:sz w:val="28"/>
          <w:sz w:val="28"/>
          <w:szCs w:val="28"/>
          <w:rtl w:val="true"/>
          <w:lang w:bidi="ar-SA"/>
        </w:rPr>
        <w:t>دون محمد حتی قتل من غیر رجوع من هذا القول مع قول رسول الله صلی الله علیه و آله فیهما الدال علی عصمتهما و أنهما لا یدعیان باطلا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ابْنَایَ هَذَانِ سَیِّدَا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تعلقهم بِقَوْلِ النَّبِیِّ صلی الله علیه و آله لَنْ تَنْقَضِیَ الْأَیَّامُ وَ اللَّیَالِی حَتَّی یَبْعَثَ اللَّهُ رَجُلًا مِنْ أَهْلِ بَیْتِی إلی آخر الکلام فإن بإزائهم الزیدیة یدعون ذلک فی محمد بن عبد الله بن الحسن بن الحسن و هم أولی به منهم لأن أبا محمد کان اسمه المعروف به عبد الله و کان أمیر المؤمنین اسمه علیا و إنما انضاف إلی الله بالعبودیة</w:t>
      </w:r>
      <w:r>
        <w:rPr>
          <w:rStyle w:val="FootnoteAnchor"/>
          <w:rtl w:val="true"/>
        </w:rPr>
        <w:footnoteReference w:id="41"/>
      </w:r>
      <w:r>
        <w:rPr>
          <w:rFonts w:ascii="IRNazanin" w:hAnsi="IRNazanin" w:eastAsia="IRNazanin"/>
          <w:color w:val="111111"/>
          <w:sz w:val="28"/>
          <w:sz w:val="28"/>
          <w:szCs w:val="28"/>
          <w:rtl w:val="true"/>
          <w:lang w:bidi="fa-IR"/>
        </w:rPr>
        <w:t>و إن کان لإضافته فی هذا الموضع معنی یزید علی ما ذکرناه لیست بنا حاجة إلی الکشف عنه فی حجاج هؤلاء القوم مع أن الإمامیة الاثنی عشریة أولی به فی الحقیقة من الجمیع لأن صاحبهم اسمه اسم رسول الله صلی الله علیه و آله و کنیته کنیته و أبوه عبد من عبید الله و هم یقولون بالعصمة و جمیع أصول الإمامة و یضمون مع الأخبار الواردة بالنصوص علی الأئمة و ینقلون فضائل من تقدم القائم من آبائه علیهم السلام و معجزاتهم و علومهم التی بانوا بها من الرعیة و لا یدفعون ضرورة من موت حی و لا یقدمون علی تضلیل معصوم و تکذیب إمام عدل و الکیسانیة بالضد</w:t>
      </w:r>
      <w:r>
        <w:rPr>
          <w:rStyle w:val="FootnoteAnchor"/>
          <w:rtl w:val="true"/>
        </w:rPr>
        <w:footnoteReference w:id="42"/>
      </w:r>
      <w:r>
        <w:rPr>
          <w:rFonts w:ascii="IRNazanin" w:hAnsi="IRNazanin" w:eastAsia="IRNazanin"/>
          <w:color w:val="111111"/>
          <w:sz w:val="28"/>
          <w:sz w:val="28"/>
          <w:szCs w:val="28"/>
          <w:rtl w:val="true"/>
          <w:lang w:bidi="fa-IR"/>
        </w:rPr>
        <w:t>مما حکیناه فلا معتبر بتعلقهم بظاهر لفظ قد تحدثته الفرق إذا المعتمد هو الحجة و البرهان و لم یأت القوم بشی‌ء منه فیکون عذرا لهم فیما صاروا إلیه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تعلقهم فی حیاته بما أعدوه من إمامته و بناؤهم علی ذلک أنه القائم من آل محمد فإنا قد أبطلنا ذلک بما تقدم من مختصر القول فیه فسقط بسقوطه و بطلانه و مما یدل أیضا علی فساده تواتر الخبر بنص أبی جعفر الباقر علی ابنه الصادق علیه السلام بالأمة </w:t>
      </w:r>
    </w:p>
    <w:p>
      <w:pPr>
        <w:pStyle w:val="BookText"/>
        <w:rPr/>
      </w:pPr>
      <w:r>
        <w:rPr>
          <w:rFonts w:ascii="IRNazanin" w:hAnsi="IRNazanin" w:eastAsia="IRNazanin"/>
          <w:color w:val="111111"/>
          <w:sz w:val="28"/>
          <w:sz w:val="28"/>
          <w:szCs w:val="28"/>
          <w:rtl w:val="true"/>
          <w:lang w:bidi="fa-IR"/>
        </w:rPr>
        <w:t>و نص الصادق علی ابنه موسی‌</w:t>
      </w:r>
      <w:r>
        <w:rPr>
          <w:rStyle w:val="FootnoteAnchor"/>
          <w:rtl w:val="true"/>
        </w:rPr>
        <w:footnoteReference w:id="43"/>
      </w:r>
      <w:r>
        <w:rPr>
          <w:rFonts w:ascii="IRNazanin" w:hAnsi="IRNazanin" w:eastAsia="IRNazanin"/>
          <w:color w:val="111111"/>
          <w:sz w:val="28"/>
          <w:sz w:val="28"/>
          <w:szCs w:val="28"/>
          <w:rtl w:val="true"/>
          <w:lang w:bidi="fa-IR"/>
        </w:rPr>
        <w:t>و نص موسی علی علی و بظاهر الخبر عمن ذکرناه بالعلوم الدالة علی إمامتهم و المعجزات المنبئة عن حقهم‌</w:t>
      </w:r>
      <w:r>
        <w:rPr>
          <w:rStyle w:val="FootnoteAnchor"/>
          <w:rtl w:val="true"/>
        </w:rPr>
        <w:footnoteReference w:id="44"/>
      </w:r>
      <w:r>
        <w:rPr>
          <w:rFonts w:ascii="IRNazanin" w:hAnsi="IRNazanin" w:eastAsia="IRNazanin"/>
          <w:color w:val="111111"/>
          <w:sz w:val="28"/>
          <w:sz w:val="28"/>
          <w:szCs w:val="28"/>
          <w:rtl w:val="true"/>
          <w:lang w:bidi="fa-IR"/>
        </w:rPr>
        <w:t>و صدقهم مع الخبر عن النبی صلی الله علیه و آله بالنص علیهم من حدیث اللوح و ما رواه عبد الله بن مسعود و وصفه سلمان من ذکر أعیانهم و أعدادهم و قد أجمع من ذکرناه بأسرهم و الأئمة من ذریتهم و جمیع أهل بیتهم علی موت أبی القاسم و لیس یصح أن یکون إجماع هؤلاء باطلا و یؤید ذلک أن الکیسانیة فی وقتنا هذا لا بقیة لهم و لا یوجد عدد منهم یقطع العذر بنقله بل یوجد أحد منهم یدخل فی جملة أهل العلم بل لا نجد أحدا منهم جملة و إنما مع الناس‌</w:t>
      </w:r>
      <w:r>
        <w:rPr>
          <w:rStyle w:val="FootnoteAnchor"/>
          <w:rtl w:val="true"/>
        </w:rPr>
        <w:footnoteReference w:id="45"/>
      </w:r>
      <w:r>
        <w:rPr>
          <w:rFonts w:ascii="IRNazanin" w:hAnsi="IRNazanin" w:eastAsia="IRNazanin"/>
          <w:color w:val="111111"/>
          <w:sz w:val="28"/>
          <w:sz w:val="28"/>
          <w:szCs w:val="28"/>
          <w:rtl w:val="true"/>
          <w:lang w:bidi="fa-IR"/>
        </w:rPr>
        <w:t>الحکایة عنهم خاصة و من کان بهذه المنزلة لم یجز أن یکون ما اعتمده من طریق الروایة حقا لأنه لو کان کذلک لما بطلت الحجة علیه بانقراض أهله و عدم تواترهم فبان بما وصفناه أن مذهب القوم باطل لم یحتج الله به علی أحد و لا ألزمه اعتقاده علی ما حکیناه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أدام الله عزه ثم لم تزل الإمامیة علی القول بنظام الإمامة حتی افترقت کلمتها بعد وفاة أبی عبد الله جعفر بن محمد علیهما السلام فقال فرقة منها إن أبا عبد الله حی لم یمت و لا یموت حتی یظهر فیملأ الأرض قسطا و عدلا کما ملئت ظلما و جورا لأنه القائم المهدی</w:t>
      </w:r>
    </w:p>
    <w:p>
      <w:pPr>
        <w:pStyle w:val="BookText"/>
        <w:rPr/>
      </w:pPr>
      <w:r>
        <w:rPr>
          <w:rFonts w:ascii="Amiri" w:hAnsi="Amiri" w:eastAsia="Amiri" w:cs="Amiri"/>
          <w:color w:val="111111"/>
          <w:sz w:val="28"/>
          <w:sz w:val="28"/>
          <w:szCs w:val="28"/>
          <w:rtl w:val="true"/>
          <w:lang w:bidi="ar-SA"/>
        </w:rPr>
        <w:t>وَ تَعَلَّقُوا بِحَدِیثٍ رَوَاهُ رَجُلٌ یُقَالُ لَهُ عَنْبَسَةُ بْنُ مُصْعَبٍ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جَاءَکُمْ مَنْ یُخْبِرُکُمْ عَنِّی بِأَنَّهُ غَسَّلَنِی وَ کَفَّنَنِی وَ دَفَنَنِی فَلَا تُصَدِّقُوهُ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الفرقة تسمی الناووسیة و إنما سمیت بذلک لأن رئیسهم فی هذه المقالة رجل من أهل البصرة یقال له عبد الله بن ناووس</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قالت فرقة أخری إن أبا عبد الله علیه السلام توفی و نص علی ابنه إسماعیل بن جعفر و إنه الإمام بعده و هو القائم المنتظر و إنما لبس علی الناس فی أمره لأمر رآه أبوه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فریق منهم إن إسماعیل قد کان توفی علی الحقیقة فی زمن أبیه غیر أنه قبل وفاته نص علی ابنه محمد و کان‌</w:t>
      </w:r>
      <w:r>
        <w:rPr>
          <w:rStyle w:val="FootnoteAnchor"/>
          <w:rtl w:val="true"/>
        </w:rPr>
        <w:footnoteReference w:id="46"/>
      </w:r>
      <w:r>
        <w:rPr>
          <w:rFonts w:ascii="IRNazanin" w:hAnsi="IRNazanin" w:eastAsia="IRNazanin"/>
          <w:color w:val="111111"/>
          <w:sz w:val="28"/>
          <w:sz w:val="28"/>
          <w:szCs w:val="28"/>
          <w:rtl w:val="true"/>
          <w:lang w:bidi="fa-IR"/>
        </w:rPr>
        <w:t>الإمام بعده و هؤلاء هم القرامطة و هم المبارکیة فنسبهم إلی القرامطة برجل من أهل السواد یقال له قرمطویه و نسبهم إلی المبارکیة برجل یسمی المبارک مولی إسماعیل بن جعفر و القرامطة أخلاف المبارکیة و المبارکیة سلفهم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فریق من هؤلاء إن الذی نص علی محمد بن إسماعیل هو الصادق علیه السلام دون إسماعیل و کان ذلک الواجب علیه لأنه أحق بالأمر بعد أبیه من غیره و لأن الإمامة لا یکون فی أخوین بعد الحسن و الحسین و هؤلاء الفرق الثلاث هم الإسماعیلیة و إنما سموا بذلک لادعائهم إمامة إسماعیل فأما علتهم فی النص علی إسماعیل فهی أن قالوا کان إسماعیل أکبر ولد جعفر و لیس یجوز أن ینص علی غیر الأکبر قالوا و قد أجمع من خالفنا علی أن أبا عبد الله نص علی إسماعیل غیر أنهم ادعوا أنه بدا لله فیه و هذا قول لا نقبله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قالت فرقة أخری إن أبا عبد الله توفی و کان الإمام بعده محمد بن جعفر وَ اعْتَلُّوا فِی ذَلِکَ بِحَدِیثٍ تَعَلَّقُوا بِهِ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اللَّهِ عَلَی مَا زَعَمُوا کَانَ فِی دَارِهِ جَالِساً فَدَخَلَ عَلَیْهِ مُحَمَّدٌ وَ هُوَ صَبِیٌّ صَغِیرٌ فَعَدَا إِلَیْهِ فَکَبَا</w:t>
      </w:r>
      <w:r>
        <w:rPr>
          <w:rStyle w:val="FootnoteAnchor"/>
          <w:rtl w:val="true"/>
        </w:rPr>
        <w:footnoteReference w:id="47"/>
      </w:r>
      <w:r>
        <w:rPr>
          <w:rFonts w:ascii="Amiri" w:hAnsi="Amiri" w:eastAsia="Amiri" w:cs="Amiri"/>
          <w:color w:val="111111"/>
          <w:sz w:val="28"/>
          <w:sz w:val="28"/>
          <w:szCs w:val="28"/>
          <w:rtl w:val="true"/>
          <w:lang w:bidi="ar-SA"/>
        </w:rPr>
        <w:t>فِی قَمِیصِهِ وَ وَقَعَ لِوَجْهِهِ‌</w:t>
      </w:r>
      <w:r>
        <w:rPr>
          <w:rStyle w:val="FootnoteAnchor"/>
          <w:rtl w:val="true"/>
        </w:rPr>
        <w:footnoteReference w:id="48"/>
      </w:r>
      <w:r>
        <w:rPr>
          <w:rFonts w:ascii="Amiri" w:hAnsi="Amiri" w:eastAsia="Amiri" w:cs="Amiri"/>
          <w:color w:val="111111"/>
          <w:sz w:val="28"/>
          <w:sz w:val="28"/>
          <w:szCs w:val="28"/>
          <w:rtl w:val="true"/>
          <w:lang w:bidi="ar-SA"/>
        </w:rPr>
        <w:t>فَقَامَ إِلَیْهِ أَبُو عَبْدِ اللَّهِ فَقَبَّلَهُ وَ مَسَحَ التُّرَابَ عَنْ وَجْهِهِ وَ ضَمَّهُ إِلَی صَدْرِهِ وَ قَالَ سَمِعْتُ أَبِی یَقُولُ إِذَا وُلِدَ لَکَ وَلَدٌ یُشْبِهُنِی فَسَمِّهِ بِاسْمِی وَ هَذَا الْوَلَدُ شَبِیهِی وَ شَبِیهُ رَسُولِ اللَّهِ صلی الله علیه و آله وَ عَلَی سُنَّتِهِ‌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الفرقة تسمی السبطیة</w:t>
      </w:r>
      <w:r>
        <w:rPr>
          <w:rStyle w:val="FootnoteAnchor"/>
          <w:rtl w:val="true"/>
        </w:rPr>
        <w:footnoteReference w:id="50"/>
      </w:r>
      <w:r>
        <w:rPr>
          <w:rFonts w:ascii="IRNazanin" w:hAnsi="IRNazanin" w:eastAsia="IRNazanin"/>
          <w:color w:val="111111"/>
          <w:sz w:val="28"/>
          <w:sz w:val="28"/>
          <w:szCs w:val="28"/>
          <w:rtl w:val="true"/>
          <w:lang w:bidi="fa-IR"/>
        </w:rPr>
        <w:t>لنسبتها إلی رئیس لها کان یقال له یحیی بن أبی السبط</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قالت فرقة أخری إن الإمام بعد أبی عبد الله ابنه عبد الله بن جعفر و اعتلوا فی ذلک بأنه کان أکبر ولد أبی عبد الله</w:t>
      </w:r>
    </w:p>
    <w:p>
      <w:pPr>
        <w:pStyle w:val="BookText"/>
        <w:rPr/>
      </w:pPr>
      <w:r>
        <w:rPr>
          <w:rFonts w:ascii="Amiri" w:hAnsi="Amiri" w:eastAsia="Amiri" w:cs="Amiri"/>
          <w:color w:val="111111"/>
          <w:sz w:val="28"/>
          <w:sz w:val="28"/>
          <w:szCs w:val="28"/>
          <w:rtl w:val="true"/>
          <w:lang w:bidi="ar-SA"/>
        </w:rPr>
        <w:t>وَ أَنَّ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لَا تَکُونُ إِلَّا فِی الْأَکْبَرِ مِنْ وُلْدِ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الفرقة تسمی الفطحیة و إنما سمیت بذلک لأن رئیسا لها یقال له عبد الله بن أفطح و یقال إنه کان أفطح الرجلین‌</w:t>
      </w:r>
      <w:r>
        <w:rPr>
          <w:rStyle w:val="FootnoteAnchor"/>
          <w:rtl w:val="true"/>
        </w:rPr>
        <w:footnoteReference w:id="52"/>
      </w:r>
      <w:r>
        <w:rPr>
          <w:rFonts w:ascii="IRNazanin" w:hAnsi="IRNazanin" w:eastAsia="IRNazanin"/>
          <w:color w:val="111111"/>
          <w:sz w:val="28"/>
          <w:sz w:val="28"/>
          <w:szCs w:val="28"/>
          <w:rtl w:val="true"/>
          <w:lang w:bidi="fa-IR"/>
        </w:rPr>
        <w:t>و یقال بل کان أفطح الرأس و یقال إن عبد الله کان هو الأفطح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أدام الله عزه فأما الناووسیة فقد ارتکب فی إنکارها وفاة أبی عبد الله علیه السلام ضربا من دفع الضرورة و إنکار المشاهدة لأن العلم بوفاته کالعلم بوفاة أبیه من قبله و لا فرق بین هذه الفرقة و بین الغلاة الدافعین لوفاة أمیر المؤمنین علیه السلام و بین من أنکر مقتل الحسین علیه السلام و دفع ذلک و ادعی أنه کان مشبها للقوم فکل شی‌ء جعلوه فصلا بینهم و بین من ذکرناه فهو دلیل علی بطلان ما ذهبوا إلیه فی حیاة أبی عبد الله علیه السلام و أما الخبر الذی تعلقوا به فهو خبر واحد لا یوجب علما و لا عملا و لو رواه ألف إنسان و ألف ألف لما جاز أن یجعل ظاهره حجة فی دفع الضرورات و ارتکاب الجهالات بدفع المشاهدات علی أنه یقال لهم ما أنکرتم أن یکون هذا القول إنما صدر من أبی عبد الله عند توجهه إلی العراق لیؤمنهم من موته فی تلک الأحوال و یعرفهم رجوعه إلیهم من العراق و یحذرهم من قبول أقوال المرجفین به‌</w:t>
      </w:r>
      <w:r>
        <w:rPr>
          <w:rStyle w:val="FootnoteAnchor"/>
          <w:rtl w:val="true"/>
        </w:rPr>
        <w:footnoteReference w:id="53"/>
      </w:r>
      <w:r>
        <w:rPr>
          <w:rFonts w:ascii="IRNazanin" w:hAnsi="IRNazanin" w:eastAsia="IRNazanin"/>
          <w:color w:val="111111"/>
          <w:sz w:val="28"/>
          <w:sz w:val="28"/>
          <w:szCs w:val="28"/>
          <w:rtl w:val="true"/>
          <w:lang w:bidi="fa-IR"/>
        </w:rPr>
        <w:t>المؤدیة إلی الفساد و لا یجب أن یکون ذلک مستغرقا لجمیع الأزمان و أن یکون علی العموم فی کل حال و یحتمل أن یکون أشار إلی جماعة علم أنهم لا یبقون بعده و أنه یتأخر عنهم فقال من جاءکم من هؤلاء فقد جاء فی بعض الأسانید من جاءکم منکم و فی بعضها من جاءکم من أصحابی و هذا یقتضی الخصوص</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وجه آخر و هو أنه عنی بذلک کل الخلق ما سوی الإمام القائم من بعده لأنه لیس یجوز أن یتولی غسل الإمام و تکفینه و دفنه إلا الإمام القائم مقامه علیه السلام إلا أن تدعو ضرورة إلی غیر ذلک فکأنه أنبأهم بأنه لا ضرورة تمنع القائم من بعده عن </w:t>
      </w:r>
    </w:p>
    <w:p>
      <w:pPr>
        <w:pStyle w:val="BookText"/>
        <w:rPr/>
      </w:pPr>
      <w:r>
        <w:rPr>
          <w:rFonts w:ascii="IRNazanin" w:hAnsi="IRNazanin" w:eastAsia="IRNazanin"/>
          <w:color w:val="111111"/>
          <w:sz w:val="28"/>
          <w:sz w:val="28"/>
          <w:szCs w:val="28"/>
          <w:rtl w:val="true"/>
          <w:lang w:bidi="fa-IR"/>
        </w:rPr>
        <w:t>تولی أمره بنفسه و إذا کان الخصوص قد یکون فی کتاب الله عز و جل مع ظاهر القول للعموم و جاز أن یخص القرآن و یصرف عن ظواهره علی مذهب أصحاب العموم بالدلائل فلم لا جاز الانصراف عن ظاهر قول أبی عبد الله علیه السلام إلی معنی یلائم الصحیح و لا یحمل علی وجه یفسد المشاهدات و یسد علی العقلاء باب الضرورات و هذا کاف فی هذا الموضع إن شاء الله مع أنه لا بقیة للناووسیة و لم یکن فی الأصل أیضا کثرة و لا عرف منهم رجل مشهور بالعلم و لا قرئ لهم کتاب و إنما هی حکایة إن صحت فعن عدد یسیر لم یبرز قولهم حتی اضمحل و انتقض و فی هذا کفایة عن الإطالة فی نقضه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اعتلت به الإسماعیلیة من أن إسماعیل رحمه الله کان الأکبر و أن النص یجب أن یکون علی الأکبر فلعمری إن ذلک یجب إذا کان الأکبر باقیا بعد الوالد فأما إذا کان المعلوم من حاله أنه یموت فی حیاته و لا یبقی بعده فلیس یجب ما ادعوه بل لا معنی للنص علیه و لو وقع لکان کذبا لأن معنی النص أن المنصوص علیه خلیفة الماضی فیما کان یقوم به و إذا لم یبق بعده لم یکن خلیفة و یکون‌</w:t>
      </w:r>
      <w:r>
        <w:rPr>
          <w:rStyle w:val="FootnoteAnchor"/>
          <w:rtl w:val="true"/>
        </w:rPr>
        <w:footnoteReference w:id="54"/>
      </w:r>
      <w:r>
        <w:rPr>
          <w:rFonts w:ascii="IRNazanin" w:hAnsi="IRNazanin" w:eastAsia="IRNazanin"/>
          <w:color w:val="111111"/>
          <w:sz w:val="28"/>
          <w:sz w:val="28"/>
          <w:szCs w:val="28"/>
          <w:rtl w:val="true"/>
          <w:lang w:bidi="fa-IR"/>
        </w:rPr>
        <w:t>النص حینئذ علیه کذبا لا محالة و إذا علم الله سبحانه أنه یموت قبل الأول و أمره باستخلافه کان الأمر بذلک عبثا مع کون النص کذبا لأنه لا فائدة فیه و لا غرض صحیح فبطل ما اعتمدوه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ادعوه من تسلیم الجماعة لهم حصول النص علیه فإنهم ادعوا فی ذلک باطلا و توهموا فاسدا من قبل أنه لیس أحد من أصحابنا یعترف بأن أبا عبد الله علیه السلام نص علی ابنه إسماعیل و لا روی راو ذلک فی شاذ من الأخبار و لا فی معروف منها و إنما کان الناس فی حیاة إسماعیل یظنون أن أبا عبد الله ینص علیه لأنه أکبر أولاده و بما کانوا یرونه من تعظیمه فلما مات إسماعیل</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زالت ظنونهم و علموا أن الإمامة فی غیره فتعلق هؤلاء المبطلون بذلک الظن و جعلوه أصلا و ادعوا أنه قد وقع النص و لیس معهم فی ذلک خبر و لا أثر</w:t>
      </w:r>
      <w:r>
        <w:rPr>
          <w:rStyle w:val="FootnoteAnchor"/>
          <w:rtl w:val="true"/>
        </w:rPr>
        <w:footnoteReference w:id="55"/>
      </w:r>
      <w:r>
        <w:rPr>
          <w:rFonts w:ascii="IRNazanin" w:hAnsi="IRNazanin" w:eastAsia="IRNazanin"/>
          <w:color w:val="111111"/>
          <w:sz w:val="28"/>
          <w:sz w:val="28"/>
          <w:szCs w:val="28"/>
          <w:rtl w:val="true"/>
          <w:lang w:bidi="fa-IR"/>
        </w:rPr>
        <w:t xml:space="preserve">یعرفه أحد من نقلة الشیعة و إذا کان </w:t>
      </w:r>
    </w:p>
    <w:p>
      <w:pPr>
        <w:pStyle w:val="BookText"/>
        <w:rPr/>
      </w:pPr>
      <w:r>
        <w:rPr>
          <w:rFonts w:ascii="IRNazanin" w:hAnsi="IRNazanin" w:eastAsia="IRNazanin"/>
          <w:color w:val="111111"/>
          <w:sz w:val="28"/>
          <w:sz w:val="28"/>
          <w:szCs w:val="28"/>
          <w:rtl w:val="true"/>
          <w:lang w:bidi="fa-IR"/>
        </w:rPr>
        <w:t>معتمدهم علی الدعوی المجردة عن البرهان فقد سقط بما ذکرناه فأما الروایة عن أبی عبد الله علیه السلام من قوله ما بدا لله فی شی‌ء کما بدا له فی إسماعیل فإنها علی غیر ما توهموه أیضا من البداء فی الإمامة و إنما معناها</w:t>
      </w:r>
    </w:p>
    <w:p>
      <w:pPr>
        <w:pStyle w:val="BookText"/>
        <w:rPr/>
      </w:pPr>
      <w:r>
        <w:rPr>
          <w:rFonts w:ascii="Amiri" w:hAnsi="Amiri" w:eastAsia="Amiri" w:cs="Amiri"/>
          <w:color w:val="111111"/>
          <w:sz w:val="28"/>
          <w:sz w:val="28"/>
          <w:szCs w:val="28"/>
          <w:rtl w:val="true"/>
          <w:lang w:bidi="ar-SA"/>
        </w:rPr>
        <w:t>مَا رُوِیَ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کَتَبَ الْقَتْلَ عَلَی ابْنِی إِسْمَاعِیلَ مَرَّتَیْنِ فَسَأَلْتُهُ فِیهِ فَرَقاً</w:t>
      </w:r>
      <w:r>
        <w:rPr>
          <w:rStyle w:val="FootnoteAnchor"/>
          <w:rtl w:val="true"/>
        </w:rPr>
        <w:footnoteReference w:id="56"/>
      </w:r>
      <w:r>
        <w:rPr>
          <w:rFonts w:ascii="Amiri" w:hAnsi="Amiri" w:eastAsia="Amiri" w:cs="Amiri"/>
          <w:color w:val="111111"/>
          <w:sz w:val="28"/>
          <w:sz w:val="28"/>
          <w:szCs w:val="28"/>
          <w:rtl w:val="true"/>
          <w:lang w:bidi="ar-SA"/>
        </w:rPr>
        <w:t>فَمَا بَدَا لَهُ فِی شَیْ‌ءٍ کَمَا بَدَا لَهُ فِی إِسْمَاعِیلَ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به ما ذکره من القتل الذی کان مکتوبا فصرفه عنه بمسألة أبی عبد الله علیه السلام فأما الإمامة فإنه لا یوصف الله عز و جل بالبداء فیها</w:t>
      </w:r>
      <w:r>
        <w:rPr>
          <w:rStyle w:val="FootnoteAnchor"/>
          <w:rtl w:val="true"/>
        </w:rPr>
        <w:footnoteReference w:id="57"/>
      </w:r>
      <w:r>
        <w:rPr>
          <w:rFonts w:ascii="IRNazanin" w:hAnsi="IRNazanin" w:eastAsia="IRNazanin"/>
          <w:color w:val="111111"/>
          <w:sz w:val="28"/>
          <w:sz w:val="28"/>
          <w:szCs w:val="28"/>
          <w:rtl w:val="true"/>
          <w:lang w:bidi="fa-IR"/>
        </w:rPr>
        <w:t>و علی ذلک إجماع فقهاء الإمامیة و معهم فیه أثر عنهم علیهم السلام أنهم قالوا مهما بدا لله فی شی‌ء فلا یبدو له فی نقل نبی عن نبوته و لا إمام عن إمامته و لا مؤمن قد أخذ عهده بالإیمان عن إیمانه و إذا کان الأمر علی ما ذکرناه فقد بطل أیضا هذا الفصل الذی اعتمدوه و جعلوه دلالة علی نص أبی عبد الله علیه السلام علی إسماعیل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من ذهب إلی إمامة محمد بن إسماعیل بنص أبیه علیه فإنه منتقض القول فاسد الرأی من قبل أنه إذا لم یثبت لإسماعیل إمامة فی حیاة أبی عبد الله علیه السلام لاستحالة وجود إمامین بعد النبی صلی الله علیه و آله فی زمان واحد لم یجز أن یثبت إمامة محمد لأنها تکون حینئذ ثابتة بنص غیر إمام و ذلک فاسد فی النظر الصحیح</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زعم بأن أبا عبد الله علیه السلام نص علی محمد بن إسماعیل بعد وفاة أبیه فإنهم لم یتعلقوا فی ذلک بأثر و إنما قالوه قیاسا علی أصل فاسد و هو ما ذهبوا إلیه من حصول النص علی أبیه إسماعیل‌</w:t>
      </w:r>
      <w:r>
        <w:rPr>
          <w:rStyle w:val="FootnoteAnchor"/>
          <w:rtl w:val="true"/>
        </w:rPr>
        <w:footnoteReference w:id="58"/>
      </w:r>
      <w:r>
        <w:rPr>
          <w:rFonts w:ascii="IRNazanin" w:hAnsi="IRNazanin" w:eastAsia="IRNazanin"/>
          <w:color w:val="111111"/>
          <w:sz w:val="28"/>
          <w:sz w:val="28"/>
          <w:szCs w:val="28"/>
          <w:rtl w:val="true"/>
          <w:lang w:bidi="fa-IR"/>
        </w:rPr>
        <w:t xml:space="preserve">فزعموا أن العدل یوجب بعد موت إسماعیل النص علی ابنه لأنه أحق الناس به و إذا کنا قد بینا عن بطلان قولهم فیما ادعوا من النص علی إسماعیل فقد فسد أصلهم الذی بنوا علیه الکلام علی أنه لو ثبت ما ادعوه من نص أبی عبد الله علی ابنه إسماعیل لما صح قولهم فی وجوب النص علی محمد ابنه من بعده لأن الإمامة و النصوص لیستا موروثتین علی حد میراث الأموال و لو کانت کذلک </w:t>
      </w:r>
    </w:p>
    <w:p>
      <w:pPr>
        <w:pStyle w:val="BookText"/>
        <w:rPr/>
      </w:pPr>
      <w:r>
        <w:rPr>
          <w:rFonts w:ascii="IRNazanin" w:hAnsi="IRNazanin" w:eastAsia="IRNazanin"/>
          <w:color w:val="111111"/>
          <w:sz w:val="28"/>
          <w:sz w:val="28"/>
          <w:szCs w:val="28"/>
          <w:rtl w:val="true"/>
          <w:lang w:bidi="fa-IR"/>
        </w:rPr>
        <w:t>لاشترک فیها ولد الإمام و إذا لم تکن موروثة و کانت إنما تجب لمن له صفات مخصوصة و من أوجبت المصلحة إمامته فقد بطل أیضا هذا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ادعی إمامة محمد بن جعفر علیهما السلام بعد أبیه فإنهم شذاذ جدا قالوا بذلک زمانا مع قلة عددهم و إنکار الجماعة علیهم ثم انقرضوا حتی لم یبق منهم أحد یذهب إلی هذا المذاهب و فی ذلک بطلان مقالتهم‌</w:t>
      </w:r>
      <w:r>
        <w:rPr>
          <w:rStyle w:val="FootnoteAnchor"/>
          <w:rtl w:val="true"/>
        </w:rPr>
        <w:footnoteReference w:id="59"/>
      </w:r>
      <w:r>
        <w:rPr>
          <w:rFonts w:ascii="IRNazanin" w:hAnsi="IRNazanin" w:eastAsia="IRNazanin"/>
          <w:color w:val="111111"/>
          <w:sz w:val="28"/>
          <w:sz w:val="28"/>
          <w:szCs w:val="28"/>
          <w:rtl w:val="true"/>
          <w:lang w:bidi="fa-IR"/>
        </w:rPr>
        <w:t>لأنها لو کانت حقا لما جاز أن یعدم الله تعالی أهلها</w:t>
      </w:r>
      <w:r>
        <w:rPr>
          <w:rStyle w:val="FootnoteAnchor"/>
          <w:rtl w:val="true"/>
        </w:rPr>
        <w:footnoteReference w:id="60"/>
      </w:r>
      <w:r>
        <w:rPr>
          <w:rFonts w:ascii="IRNazanin" w:hAnsi="IRNazanin" w:eastAsia="IRNazanin"/>
          <w:color w:val="111111"/>
          <w:sz w:val="28"/>
          <w:sz w:val="28"/>
          <w:szCs w:val="28"/>
          <w:rtl w:val="true"/>
          <w:lang w:bidi="fa-IR"/>
        </w:rPr>
        <w:t>کافة حتی لم یبق‌</w:t>
      </w:r>
      <w:r>
        <w:rPr>
          <w:rStyle w:val="FootnoteAnchor"/>
          <w:rtl w:val="true"/>
        </w:rPr>
        <w:footnoteReference w:id="61"/>
      </w:r>
      <w:r>
        <w:rPr>
          <w:rFonts w:ascii="IRNazanin" w:hAnsi="IRNazanin" w:eastAsia="IRNazanin"/>
          <w:color w:val="111111"/>
          <w:sz w:val="28"/>
          <w:sz w:val="28"/>
          <w:szCs w:val="28"/>
          <w:rtl w:val="true"/>
          <w:lang w:bidi="fa-IR"/>
        </w:rPr>
        <w:t>منهم من یحتج بنقله مع أن الحدیث الذی رووه لا یدل علی ما ذهبوا إلیه لو صح و ثبت فکیف و لیس هو حدیثا معروفا و لا رواه محدث مذکور و أکثر ما فیه عند ثبوت الروایة أنه خبر واحد و أخبار الآحاد لا یقطع علی الله عز و جل بصحتها و لو کان صحیحا أیضا لما کان من متضمنة</w:t>
      </w:r>
      <w:r>
        <w:rPr>
          <w:rStyle w:val="FootnoteAnchor"/>
          <w:rtl w:val="true"/>
        </w:rPr>
        <w:footnoteReference w:id="62"/>
      </w:r>
      <w:r>
        <w:rPr>
          <w:rFonts w:ascii="IRNazanin" w:hAnsi="IRNazanin" w:eastAsia="IRNazanin"/>
          <w:color w:val="111111"/>
          <w:sz w:val="28"/>
          <w:sz w:val="28"/>
          <w:szCs w:val="28"/>
          <w:rtl w:val="true"/>
          <w:lang w:bidi="fa-IR"/>
        </w:rPr>
        <w:t xml:space="preserve">دلیل الإمامة لأن مسح أبی عبد الله التراب عن وجه ابنه لیس بنص علیه فی عقل و لا سمع و لا عرف و لا عادة و کذلک ضمه إلی صدره و کذلک قوله إن أبی أخبرنی أن سیولد لی ولد یشبهه و إنه أمره بتسمیته باسمه و إنه أخبره أنه یکون علی سنة رسول الله صلی الله علیه و آله </w:t>
      </w:r>
      <w:r>
        <w:rPr>
          <w:rStyle w:val="FootnoteAnchor"/>
          <w:rtl w:val="true"/>
        </w:rPr>
        <w:footnoteReference w:id="63"/>
      </w:r>
      <w:r>
        <w:rPr>
          <w:rFonts w:ascii="IRNazanin" w:hAnsi="IRNazanin" w:eastAsia="IRNazanin"/>
          <w:color w:val="111111"/>
          <w:sz w:val="28"/>
          <w:sz w:val="28"/>
          <w:szCs w:val="28"/>
          <w:rtl w:val="true"/>
          <w:lang w:bidi="fa-IR"/>
        </w:rPr>
        <w:t xml:space="preserve">و لا فی مجموع هذا کله دلالة علی الإمامة فی ظاهر قول و فعل و لا فی تأویله و إذا لم یکن فی ذلک دلالة علی ما ذهبوا إلیه بأن بطلانه مع أن محمد بن جعفر خرج بالسیف بعد أبیه و دعا إلی إمامته و تسمی بإمرة المؤمنین و لم یتسم بذلک أحد ممن خرج من آل أبی طالب و لا خلاف بین أهل الإمامة أن من تسمی بهذا الاسم بعد أمیر المؤمنین علیه السلام فقد أتی منکرا فکیف یکون هذا علی سنة رسول الله صلی الله علیه و آله </w:t>
      </w:r>
      <w:r>
        <w:rPr>
          <w:rStyle w:val="FootnoteAnchor"/>
          <w:rtl w:val="true"/>
        </w:rPr>
        <w:footnoteReference w:id="64"/>
      </w:r>
      <w:r>
        <w:rPr>
          <w:rFonts w:ascii="IRNazanin" w:hAnsi="IRNazanin" w:eastAsia="IRNazanin"/>
          <w:color w:val="111111"/>
          <w:sz w:val="28"/>
          <w:sz w:val="28"/>
          <w:szCs w:val="28"/>
          <w:rtl w:val="true"/>
          <w:lang w:bidi="fa-IR"/>
        </w:rPr>
        <w:t>لو لا أن الراوی لهذا الحدیث قد وهم فیه أو تعمد الکذب</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الفطحیة فإن أمرها أیضا واضح و فساد قولها غیر خاف و لا مستور عمن تأمله و ذلک أنهم لم یدعوا نصا من أبی عبد الله علیه السلام علی عبد الله و إنما عملوا علی ما رووه من أن </w:t>
      </w:r>
    </w:p>
    <w:p>
      <w:pPr>
        <w:pStyle w:val="BookText"/>
        <w:rPr/>
      </w:pPr>
      <w:r>
        <w:rPr>
          <w:rFonts w:ascii="IRNazanin" w:hAnsi="IRNazanin" w:eastAsia="IRNazanin"/>
          <w:color w:val="111111"/>
          <w:sz w:val="28"/>
          <w:sz w:val="28"/>
          <w:szCs w:val="28"/>
          <w:rtl w:val="true"/>
          <w:lang w:bidi="fa-IR"/>
        </w:rPr>
        <w:t>الإمامة تکون فی الأکبر و هذا حدیث لم یرو قط إلا مشروطا و هو أنه قد ورد أن الإمامة تکون فی الأکبر ما لم تکن به عاهة و أهل الإمامة القائلون بإمامة موسی علیه السلام متواترون بأن عبد الله کانت به عاهة فی الدین لأنه کان یذهب إلی مذهب المرجئة الذین یقفون فی علی علیه السلام و عثمان و أن أبا عبد الله علیه السلام قال و قد خرج من عنده عبد الله هذا مرجئ کبیر و أنه دخل علیه یوما</w:t>
      </w:r>
      <w:r>
        <w:rPr>
          <w:rStyle w:val="FootnoteAnchor"/>
          <w:rtl w:val="true"/>
        </w:rPr>
        <w:footnoteReference w:id="65"/>
      </w:r>
      <w:r>
        <w:rPr>
          <w:rFonts w:ascii="IRNazanin" w:hAnsi="IRNazanin" w:eastAsia="IRNazanin"/>
          <w:color w:val="111111"/>
          <w:sz w:val="28"/>
          <w:sz w:val="28"/>
          <w:szCs w:val="28"/>
          <w:rtl w:val="true"/>
          <w:lang w:bidi="fa-IR"/>
        </w:rPr>
        <w:t>و هو یحدث أصحابه فلما رآه سکت حتی خرج فسئل عن ذلک فقال أ و ما علمتم أنه من المرجئة هذا مع أنه لم یکن له من العلم ما یتخصص به من العامة و لا روی عنه شی‌ء من الحلال و الحرام و لا کان بمنزلة من یستفتی فی الأحکام و قد ادعی الإمامة بعد أبیه فامتحن بمسائل صغار فلم یجب عنها و لا تأتی للجواب فأی علة أکثر مما ذکرناه تمنع من إمامة هذا الرجل مع أنه لو لم یکن علة تمنع من إمامته لما جاز من أبیه صرف النص عنه و لو لم یکن قد صرفه عنه لأظهره فیه و لو أظهره لنقل و کان معروفا فی أصحابه و فی عجز القوم عن التعلق بالنص علیه دلیل علی بطلان ما ذهبوا إلیه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أدام الله عزه ثم لم تزل الإمامیة بعد من ذکرناه علی نظام الإمامة حتی قبض موسی بن جعفر علیهما السلام فافترقت بعد وفاته فرقا قال جمهورهم بإمامة أبی الحسن الرضا علیه السلام و دانوا بالنص علیه و سلکوا الطریقة المثلی‌</w:t>
      </w:r>
      <w:r>
        <w:rPr>
          <w:rStyle w:val="FootnoteAnchor"/>
          <w:rtl w:val="true"/>
        </w:rPr>
        <w:footnoteReference w:id="66"/>
      </w:r>
      <w:r>
        <w:rPr>
          <w:rFonts w:ascii="IRNazanin" w:hAnsi="IRNazanin" w:eastAsia="IRNazanin"/>
          <w:color w:val="111111"/>
          <w:sz w:val="28"/>
          <w:sz w:val="28"/>
          <w:szCs w:val="28"/>
          <w:rtl w:val="true"/>
          <w:lang w:bidi="fa-IR"/>
        </w:rPr>
        <w:t xml:space="preserve">فی ذلک و قال جماعة منهم بالوقف علی أبی الحسن موسی علیه السلام و ادعوا حیاته و زعموا أنه هو المهدی المنتظر و قال فریق منهم إنه قد مات و سیبعث و هو القائم بعده و اختلفت الواقفة فی الرضا علیه السلام و من قام من آل محمد بعد أبی الحسن موسی علیه السلام </w:t>
      </w:r>
      <w:r>
        <w:rPr>
          <w:rStyle w:val="FootnoteAnchor"/>
          <w:rtl w:val="true"/>
        </w:rPr>
        <w:footnoteReference w:id="67"/>
      </w:r>
      <w:r>
        <w:rPr>
          <w:rFonts w:ascii="IRNazanin" w:hAnsi="IRNazanin" w:eastAsia="IRNazanin"/>
          <w:color w:val="111111"/>
          <w:sz w:val="28"/>
          <w:sz w:val="28"/>
          <w:szCs w:val="28"/>
          <w:rtl w:val="true"/>
          <w:lang w:bidi="fa-IR"/>
        </w:rPr>
        <w:t xml:space="preserve">فقال بعضهم هؤلاء خلفاء أبی الحسن و أمراؤه و قضاته إلی أوان خروجه و أنهم لیسوا بأئمة و ما ادعوا الإمامة قط و قال الباقون إنهم ضالون مخطئون ظالمون و قالوا فی الرضا علیه السلام خاصة قولا عظیما و أطلقوا تکفیره و تکفیر من قام بعده من ولده و شذت فرقة ممن کان علی الحق إلی </w:t>
      </w:r>
    </w:p>
    <w:p>
      <w:pPr>
        <w:pStyle w:val="BookText"/>
        <w:rPr/>
      </w:pPr>
      <w:r>
        <w:rPr>
          <w:rFonts w:ascii="IRNazanin" w:hAnsi="IRNazanin" w:eastAsia="IRNazanin"/>
          <w:color w:val="111111"/>
          <w:sz w:val="28"/>
          <w:sz w:val="28"/>
          <w:szCs w:val="28"/>
          <w:rtl w:val="true"/>
          <w:lang w:bidi="fa-IR"/>
        </w:rPr>
        <w:t>قول سخیف جدا فأنکروا موت أبی الحسن و حبسه و زعموا أن ذلک کان تخییلا للناس و ادعوا أنه حی غائب و أنه هو المهدی و زعموا أنه استخلف علی الأمر محمد بن بشیر</w:t>
      </w:r>
      <w:r>
        <w:rPr>
          <w:rStyle w:val="FootnoteAnchor"/>
          <w:rtl w:val="true"/>
        </w:rPr>
        <w:footnoteReference w:id="68"/>
      </w:r>
      <w:r>
        <w:rPr>
          <w:rFonts w:ascii="IRNazanin" w:hAnsi="IRNazanin" w:eastAsia="IRNazanin"/>
          <w:color w:val="111111"/>
          <w:sz w:val="28"/>
          <w:sz w:val="28"/>
          <w:szCs w:val="28"/>
          <w:rtl w:val="true"/>
          <w:lang w:bidi="fa-IR"/>
        </w:rPr>
        <w:t>مولی بنی أسد و ذهبوا إلی الغلو و القول بالاتحاد</w:t>
      </w:r>
      <w:r>
        <w:rPr>
          <w:rStyle w:val="FootnoteAnchor"/>
          <w:rtl w:val="true"/>
        </w:rPr>
        <w:footnoteReference w:id="69"/>
      </w:r>
      <w:r>
        <w:rPr>
          <w:rFonts w:ascii="IRNazanin" w:hAnsi="IRNazanin" w:eastAsia="IRNazanin"/>
          <w:color w:val="111111"/>
          <w:sz w:val="28"/>
          <w:sz w:val="28"/>
          <w:szCs w:val="28"/>
          <w:rtl w:val="true"/>
          <w:lang w:bidi="fa-IR"/>
        </w:rPr>
        <w:t>و دانوا بالتناسخ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اعتلت الواقفة فیما ذهبت إلیه بأحادیث رووها</w:t>
      </w:r>
    </w:p>
    <w:p>
      <w:pPr>
        <w:pStyle w:val="BookText"/>
        <w:rPr/>
      </w:pPr>
      <w:r>
        <w:rPr>
          <w:rFonts w:ascii="Amiri" w:hAnsi="Amiri" w:eastAsia="Amiri" w:cs="Amiri"/>
          <w:color w:val="111111"/>
          <w:sz w:val="28"/>
          <w:sz w:val="28"/>
          <w:szCs w:val="28"/>
          <w:rtl w:val="true"/>
          <w:lang w:bidi="ar-SA"/>
        </w:rPr>
        <w:t>عَنْ أَبِی عَبْدِ اللَّهِ علیه السلام مِنْهَا أَنَّهُمْ حَکَوْا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وُلِدَ مُوسَی بْنُ جَعْفَرٍ علیهما السلام دَخَلَ أَبُو عَبْدِ اللَّهِ علیه السلام عَلَی حَمِیدَةَ الْبَرْبَرِیَّةَ أُمِّ مُوسَی علیها السلام فَقَالَ لَهَا یَا حَمِیدَةُ بَخْ بَخْ حَلَّ الْمُلْکُ فِی بَیْتِکِ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و سئل عن اسم القائم فقال اسمه اسم حدیدة الحلاق فیقال لهذه الفرقة ما الفرق بینکم‌</w:t>
      </w:r>
      <w:r>
        <w:rPr>
          <w:rStyle w:val="FootnoteAnchor"/>
          <w:rtl w:val="true"/>
        </w:rPr>
        <w:footnoteReference w:id="70"/>
      </w:r>
      <w:r>
        <w:rPr>
          <w:rFonts w:ascii="IRNazanin" w:hAnsi="IRNazanin" w:eastAsia="IRNazanin"/>
          <w:color w:val="111111"/>
          <w:sz w:val="28"/>
          <w:sz w:val="28"/>
          <w:szCs w:val="28"/>
          <w:rtl w:val="true"/>
          <w:lang w:bidi="fa-IR"/>
        </w:rPr>
        <w:t>و بین الناووسیة الواقفة علی أبی عبد الله علیه السلام و الکیسانیة الواقفة علی أبی القاسم بن الحنفیة و المفوّضة المنکرة لوفاة أبی عبد الله الحسین الدافعة لقتله و السبائیّة المنکرة لوفاة أمیر المؤمنین علیه السلام المدّعیة حیاته و المحمدیة النافیة لموت رسول الله صلی الله علیه و آله المتدیّنة بحیاته و کل شی‌ء راموا به کسر مذاهب من عددناه‌</w:t>
      </w:r>
      <w:r>
        <w:rPr>
          <w:rStyle w:val="FootnoteAnchor"/>
          <w:rtl w:val="true"/>
        </w:rPr>
        <w:footnoteReference w:id="71"/>
      </w:r>
      <w:r>
        <w:rPr>
          <w:rFonts w:ascii="IRNazanin" w:hAnsi="IRNazanin" w:eastAsia="IRNazanin"/>
          <w:color w:val="111111"/>
          <w:sz w:val="28"/>
          <w:sz w:val="28"/>
          <w:szCs w:val="28"/>
          <w:rtl w:val="true"/>
          <w:lang w:bidi="fa-IR"/>
        </w:rPr>
        <w:t>فهو کسر لمذاهبهم و دلیل علی إبطال مقالتهم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یقال لهم فیما تعلقوا به من الحدیث الأول ما أنکرتم أن یکون الصادق علیه السلام أراد بالملک الإمامة علی الخلق و فرض الطاعة علی البشر و ملک الأمر و النهی و أی دلیل فی قوله لحمیدة حل الملک فی بیتک علی أنه نص علی أنه القائم بالسیف أ ما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سمعتم الله تعالی یقول فَقَدْ آتَیْنا آلَ إِبْراهِیمَ الْکِتابَ وَ الْحِکْمَةَ وَ آتَیْناهُمْ مُلْکاً عَظِیماً</w:t>
      </w:r>
      <w:r>
        <w:rPr>
          <w:rStyle w:val="FootnoteAnchor"/>
          <w:rtl w:val="true"/>
        </w:rPr>
        <w:footnoteReference w:id="72"/>
      </w:r>
      <w:r>
        <w:rPr>
          <w:rFonts w:ascii="IRNazanin" w:hAnsi="IRNazanin" w:eastAsia="IRNazanin"/>
          <w:color w:val="111111"/>
          <w:sz w:val="28"/>
          <w:sz w:val="28"/>
          <w:szCs w:val="28"/>
          <w:rtl w:val="true"/>
          <w:lang w:bidi="fa-IR"/>
        </w:rPr>
        <w:t>و إنما أراد ملک الدین و الرئاسة علی العالمین‌</w:t>
      </w:r>
      <w:r>
        <w:rPr>
          <w:rStyle w:val="FootnoteAnchor"/>
          <w:rtl w:val="true"/>
        </w:rPr>
        <w:footnoteReference w:id="73"/>
      </w:r>
      <w:r>
        <w:rPr>
          <w:rFonts w:ascii="IRNazanin" w:hAnsi="IRNazanin" w:eastAsia="IRNazanin"/>
          <w:color w:val="111111"/>
          <w:sz w:val="28"/>
          <w:sz w:val="28"/>
          <w:szCs w:val="28"/>
          <w:rtl w:val="true"/>
          <w:lang w:bidi="fa-IR"/>
        </w:rPr>
        <w:t>و أما قوله و قد سئل عن القائم‌</w:t>
      </w:r>
      <w:r>
        <w:rPr>
          <w:rStyle w:val="FootnoteAnchor"/>
          <w:rtl w:val="true"/>
        </w:rPr>
        <w:footnoteReference w:id="74"/>
      </w:r>
      <w:r>
        <w:rPr>
          <w:rFonts w:ascii="IRNazanin" w:hAnsi="IRNazanin" w:eastAsia="IRNazanin"/>
          <w:color w:val="111111"/>
          <w:sz w:val="28"/>
          <w:sz w:val="28"/>
          <w:szCs w:val="28"/>
          <w:rtl w:val="true"/>
          <w:lang w:bidi="fa-IR"/>
        </w:rPr>
        <w:t>فقال اسمه اسم حدیدة الحلاق فإنه إن صح ذلک‌</w:t>
      </w:r>
      <w:r>
        <w:rPr>
          <w:rStyle w:val="FootnoteAnchor"/>
          <w:rtl w:val="true"/>
        </w:rPr>
        <w:footnoteReference w:id="75"/>
      </w:r>
      <w:r>
        <w:rPr>
          <w:rFonts w:ascii="IRNazanin" w:hAnsi="IRNazanin" w:eastAsia="IRNazanin"/>
          <w:color w:val="111111"/>
          <w:sz w:val="28"/>
          <w:sz w:val="28"/>
          <w:szCs w:val="28"/>
          <w:rtl w:val="true"/>
          <w:lang w:bidi="fa-IR"/>
        </w:rPr>
        <w:t xml:space="preserve">علی أنه غیر معروف </w:t>
      </w:r>
    </w:p>
    <w:p>
      <w:pPr>
        <w:pStyle w:val="BookText"/>
        <w:rPr/>
      </w:pPr>
      <w:r>
        <w:rPr>
          <w:rFonts w:ascii="IRNazanin" w:hAnsi="IRNazanin" w:eastAsia="IRNazanin"/>
          <w:color w:val="111111"/>
          <w:sz w:val="28"/>
          <w:sz w:val="28"/>
          <w:szCs w:val="28"/>
          <w:rtl w:val="true"/>
          <w:lang w:bidi="fa-IR"/>
        </w:rPr>
        <w:t>فإنما أشار به إلی القائم بالإمامة بعده و لم یشر إلی القائم بالسیف و قد علمنا أن کل إمام فهو قائم بالأمر بعد أبیه فأی حجة فیما تعلقوا به لو لا عمی القلوب علی أنه یقال لهم‌</w:t>
      </w:r>
      <w:r>
        <w:rPr>
          <w:rStyle w:val="FootnoteAnchor"/>
          <w:rtl w:val="true"/>
        </w:rPr>
        <w:footnoteReference w:id="76"/>
      </w:r>
      <w:r>
        <w:rPr>
          <w:rFonts w:ascii="IRNazanin" w:hAnsi="IRNazanin" w:eastAsia="IRNazanin"/>
          <w:color w:val="111111"/>
          <w:sz w:val="28"/>
          <w:sz w:val="28"/>
          <w:szCs w:val="28"/>
          <w:rtl w:val="true"/>
          <w:lang w:bidi="fa-IR"/>
        </w:rPr>
        <w:t xml:space="preserve">ما الدلیل علی إمامة أبی الحسن موسی علیه السلام و ما البرهان علی أن أباه نص علیه فبأی شی‌ء تعلقوا فی ذلک و اعتمدوا علیه أریناهم بمثله إمامة الرضا علیه السلام </w:t>
      </w:r>
      <w:r>
        <w:rPr>
          <w:rStyle w:val="FootnoteAnchor"/>
          <w:rtl w:val="true"/>
        </w:rPr>
        <w:footnoteReference w:id="77"/>
      </w:r>
      <w:r>
        <w:rPr>
          <w:rFonts w:ascii="IRNazanin" w:hAnsi="IRNazanin" w:eastAsia="IRNazanin"/>
          <w:color w:val="111111"/>
          <w:sz w:val="28"/>
          <w:sz w:val="28"/>
          <w:szCs w:val="28"/>
          <w:rtl w:val="true"/>
          <w:lang w:bidi="fa-IR"/>
        </w:rPr>
        <w:t>و ثبوت النص من أبیه علیه السلام و هذا ما لا یجدون منه مخلصا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زعم أن الرضا علیه السلام و من بعده کانوا خلفاء أبی الحسن موسی علیه السلام و لم یدعوا الأمر لأنفسهم فإنه قول مباهت لا یفکر فی دفعه بالضرورة</w:t>
      </w:r>
      <w:r>
        <w:rPr>
          <w:rStyle w:val="FootnoteAnchor"/>
          <w:rtl w:val="true"/>
        </w:rPr>
        <w:footnoteReference w:id="78"/>
      </w:r>
      <w:r>
        <w:rPr>
          <w:rFonts w:ascii="IRNazanin" w:hAnsi="IRNazanin" w:eastAsia="IRNazanin"/>
          <w:color w:val="111111"/>
          <w:sz w:val="28"/>
          <w:sz w:val="28"/>
          <w:szCs w:val="28"/>
          <w:rtl w:val="true"/>
          <w:lang w:bidi="fa-IR"/>
        </w:rPr>
        <w:t>لأن جمیع شیعة هؤلاء القوم و غیر شیعتهم من الزیدیة الخلص و من تحقق بالنظر یعلم یقینا أنهم کانوا ینتحلون الإمامة و أن الدعاة إلی ذلک خاصتهم من الناس و لا فصل بین هذه‌</w:t>
      </w:r>
      <w:r>
        <w:rPr>
          <w:rStyle w:val="FootnoteAnchor"/>
          <w:rtl w:val="true"/>
        </w:rPr>
        <w:footnoteReference w:id="79"/>
      </w:r>
      <w:r>
        <w:rPr>
          <w:rFonts w:ascii="IRNazanin" w:hAnsi="IRNazanin" w:eastAsia="IRNazanin"/>
          <w:color w:val="111111"/>
          <w:sz w:val="28"/>
          <w:sz w:val="28"/>
          <w:szCs w:val="28"/>
          <w:rtl w:val="true"/>
          <w:lang w:bidi="fa-IR"/>
        </w:rPr>
        <w:t>فی بهتها و بین الفرقة الشاذة من الکیسانیة فیما ادعوه من أن الحسن و الحسین علیهما السلام کانا خلفاء محمد و أن الناس لم یبایعوهما علی الإمامة لأنفسهم و هذا قول وضوح فساده یغنی عن الإطناب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البشیریة</w:t>
      </w:r>
      <w:r>
        <w:rPr>
          <w:rStyle w:val="FootnoteAnchor"/>
          <w:rtl w:val="true"/>
        </w:rPr>
        <w:footnoteReference w:id="80"/>
      </w:r>
      <w:r>
        <w:rPr>
          <w:rFonts w:ascii="IRNazanin" w:hAnsi="IRNazanin" w:eastAsia="IRNazanin"/>
          <w:color w:val="111111"/>
          <w:sz w:val="28"/>
          <w:sz w:val="28"/>
          <w:szCs w:val="28"/>
          <w:rtl w:val="true"/>
          <w:lang w:bidi="fa-IR"/>
        </w:rPr>
        <w:t>فإن دلیل وفاة أبی الحسن و إمامة الرضا علیه السلام و بطلان الحلول و الاتحاد و لزوم الشرائع و فساد الغلو و التناسخ یدل بمجموع ذلک و بآحاده علی فساد ما ذهبوا إلیه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أدام الله عزه ثم إن الإمامیة استمرت علی القول بأصول الإمامة طول أیام أبی الحسن الرضا علیه السلام فلما توفی و خلف ابنه أبا جعفر علیه السلام و له عند وفاة أبیه سبع سنین اختلفوا و تفرقوا ثلاث فرق فرقة مضت علی سنن القول فی الإمامة و دانت </w:t>
      </w:r>
    </w:p>
    <w:p>
      <w:pPr>
        <w:pStyle w:val="BookText"/>
        <w:rPr/>
      </w:pPr>
      <w:r>
        <w:rPr>
          <w:rFonts w:ascii="IRNazanin" w:hAnsi="IRNazanin" w:eastAsia="IRNazanin"/>
          <w:color w:val="111111"/>
          <w:sz w:val="28"/>
          <w:sz w:val="28"/>
          <w:szCs w:val="28"/>
          <w:rtl w:val="true"/>
          <w:lang w:bidi="fa-IR"/>
        </w:rPr>
        <w:t>بإمامة أبی جعفر علیه السلام و نقلت النص علیه و هم أکثر الفرق‌</w:t>
      </w:r>
      <w:r>
        <w:rPr>
          <w:rStyle w:val="FootnoteAnchor"/>
          <w:rtl w:val="true"/>
        </w:rPr>
        <w:footnoteReference w:id="81"/>
      </w:r>
      <w:r>
        <w:rPr>
          <w:rFonts w:ascii="IRNazanin" w:hAnsi="IRNazanin" w:eastAsia="IRNazanin"/>
          <w:color w:val="111111"/>
          <w:sz w:val="28"/>
          <w:sz w:val="28"/>
          <w:szCs w:val="28"/>
          <w:rtl w:val="true"/>
          <w:lang w:bidi="fa-IR"/>
        </w:rPr>
        <w:t>عددا و فرقة ارتدت إلی قول الواقفة و رجعوا عما کانوا علیه من إمامة الرضا علیه السلام و فرقة قالت بإمامة أحمد بن موسی و زعموا أن الرضا علیه السلام کان وصی إلیه و نص بالإمامة علیه و اعتل الفریقان الشاذان عن أصل الإمامة بصغر سن أبی جعفر علیه السلام و قالوا لیس یجوز أن یکون الإمام‌</w:t>
      </w:r>
      <w:r>
        <w:rPr>
          <w:rStyle w:val="FootnoteAnchor"/>
          <w:rtl w:val="true"/>
        </w:rPr>
        <w:footnoteReference w:id="82"/>
      </w:r>
      <w:r>
        <w:rPr>
          <w:rFonts w:ascii="IRNazanin" w:hAnsi="IRNazanin" w:eastAsia="IRNazanin"/>
          <w:color w:val="111111"/>
          <w:sz w:val="28"/>
          <w:sz w:val="28"/>
          <w:szCs w:val="28"/>
          <w:rtl w:val="true"/>
          <w:lang w:bidi="fa-IR"/>
        </w:rPr>
        <w:t>صبیا لم یبلغ الحلم فیقال لهم ما سوی الراجعة إلی مذاهب الوقف‌</w:t>
      </w:r>
      <w:r>
        <w:rPr>
          <w:rStyle w:val="FootnoteAnchor"/>
          <w:rtl w:val="true"/>
        </w:rPr>
        <w:footnoteReference w:id="83"/>
      </w:r>
      <w:r>
        <w:rPr>
          <w:rFonts w:ascii="IRNazanin" w:hAnsi="IRNazanin" w:eastAsia="IRNazanin"/>
          <w:color w:val="111111"/>
          <w:sz w:val="28"/>
          <w:sz w:val="28"/>
          <w:szCs w:val="28"/>
          <w:rtl w:val="true"/>
          <w:lang w:bidi="fa-IR"/>
        </w:rPr>
        <w:t>کما قیل للواقفة دلوا بأی دلیل شئتم إلی إمامة الرضا علیه السلام حتی نریکم بمثله إمامة أبی جعفر علیه السلام و بأی شی‌ء طعنتم علی نقل النص علی أبی جعفر علیه السلام فإن الواقفة تطعن بمثله فی نقل النص علی أبی الحسن الرضا علیه السلام و لا فصل فی ذلک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أن ما اشتبه علیهم من جهة سن أبی جعفر فإنه بین الفساد و ذلک أن کمال العقل لا یستنکر لحجج الله مع صغر السن قال الله عز و جل قالُوا کَیْفَ نُکَلِّمُ مَنْ کانَ فِی الْمَهْدِ صَبِیًّا قالَ إِنِّی عَبْدُ اللَّهِ آتانِیَ الْکِتابَ وَ جَعَلَنِی نَبِیًّا</w:t>
      </w:r>
      <w:r>
        <w:rPr>
          <w:rStyle w:val="FootnoteAnchor"/>
          <w:rtl w:val="true"/>
        </w:rPr>
        <w:footnoteReference w:id="84"/>
      </w:r>
      <w:r>
        <w:rPr>
          <w:rFonts w:ascii="Amiri" w:hAnsi="Amiri" w:eastAsia="Amiri" w:cs="Amiri"/>
          <w:color w:val="111111"/>
          <w:sz w:val="28"/>
          <w:sz w:val="28"/>
          <w:szCs w:val="28"/>
          <w:rtl w:val="true"/>
          <w:lang w:bidi="ar-SA"/>
        </w:rPr>
        <w:t>فخبر عن المسیح بالکلام فی المهد و قال فی قصة یحیی وَ آتَیْناهُ الْحُکْمَ صَبِیًّا</w:t>
      </w:r>
      <w:r>
        <w:rPr>
          <w:rStyle w:val="FootnoteAnchor"/>
          <w:rtl w:val="true"/>
        </w:rPr>
        <w:footnoteReference w:id="85"/>
      </w:r>
      <w:r>
        <w:rPr>
          <w:rFonts w:ascii="IRNazanin" w:hAnsi="IRNazanin" w:eastAsia="IRNazanin"/>
          <w:color w:val="111111"/>
          <w:sz w:val="28"/>
          <w:sz w:val="28"/>
          <w:szCs w:val="28"/>
          <w:rtl w:val="true"/>
          <w:lang w:bidi="fa-IR"/>
        </w:rPr>
        <w:t>و قد أجمع جمهور الشیعة مع سائر من خالفهم علی أن رسول الله صلی الله علیه و آله دعا علیا صغیر السن‌</w:t>
      </w:r>
      <w:r>
        <w:rPr>
          <w:rStyle w:val="FootnoteAnchor"/>
          <w:rtl w:val="true"/>
        </w:rPr>
        <w:footnoteReference w:id="86"/>
      </w:r>
      <w:r>
        <w:rPr>
          <w:rFonts w:ascii="IRNazanin" w:hAnsi="IRNazanin" w:eastAsia="IRNazanin"/>
          <w:color w:val="111111"/>
          <w:sz w:val="28"/>
          <w:sz w:val="28"/>
          <w:szCs w:val="28"/>
          <w:rtl w:val="true"/>
          <w:lang w:bidi="fa-IR"/>
        </w:rPr>
        <w:t>و لم یدع من الصبیان غیره و باهل بالحسن و الحسین علیهما السلام و هما طفلان و لم یر مباهل قبله و لا بعده باهل بالأطفال و إذا کان الأمر علی ما ذکرناه من تخصیص الله تعالی حججه علی ما شرحناه بطل ما تعلق به هؤلاء القوم علی أنهم إن أقروا بظهور المعجزات عن الأئمة علیهم السلام و خرق العادات لهم و فیهم بطل أصلهم الذی اعتمدوه‌</w:t>
      </w:r>
      <w:r>
        <w:rPr>
          <w:rStyle w:val="FootnoteAnchor"/>
          <w:rtl w:val="true"/>
        </w:rPr>
        <w:footnoteReference w:id="87"/>
      </w:r>
      <w:r>
        <w:rPr>
          <w:rFonts w:ascii="IRNazanin" w:hAnsi="IRNazanin" w:eastAsia="IRNazanin"/>
          <w:color w:val="111111"/>
          <w:sz w:val="28"/>
          <w:sz w:val="28"/>
          <w:szCs w:val="28"/>
          <w:rtl w:val="true"/>
          <w:lang w:bidi="fa-IR"/>
        </w:rPr>
        <w:t>فی إنکار إمامة أبی جعفر علیه السلام و إن أبوا ذلک لحقوا بالمعتزلة فی إنکار المعجزات‌</w:t>
      </w:r>
      <w:r>
        <w:rPr>
          <w:rStyle w:val="FootnoteAnchor"/>
          <w:rtl w:val="true"/>
        </w:rPr>
        <w:footnoteReference w:id="88"/>
      </w:r>
      <w:r>
        <w:rPr>
          <w:rFonts w:ascii="IRNazanin" w:hAnsi="IRNazanin" w:eastAsia="IRNazanin"/>
          <w:color w:val="111111"/>
          <w:sz w:val="28"/>
          <w:sz w:val="28"/>
          <w:szCs w:val="28"/>
          <w:rtl w:val="true"/>
          <w:lang w:bidi="fa-IR"/>
        </w:rPr>
        <w:t xml:space="preserve">إلا علی الأنبیاء علیهم السلام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کلموا بما یکلم به إخوانهم من أهل النصب‌</w:t>
      </w:r>
      <w:r>
        <w:rPr>
          <w:rStyle w:val="FootnoteAnchor"/>
          <w:rtl w:val="true"/>
        </w:rPr>
        <w:footnoteReference w:id="89"/>
      </w:r>
      <w:r>
        <w:rPr>
          <w:rFonts w:ascii="IRNazanin" w:hAnsi="IRNazanin" w:eastAsia="IRNazanin"/>
          <w:color w:val="111111"/>
          <w:sz w:val="28"/>
          <w:sz w:val="28"/>
          <w:szCs w:val="28"/>
          <w:rtl w:val="true"/>
          <w:lang w:bidi="fa-IR"/>
        </w:rPr>
        <w:t>و هذا المقدار یکفی بمشیئة الله فی نقض ما اعتمدوه بما حکیناه قال الشیخ أدام الله عزه ثم ثبتت الإمامیة القائلون بإمامة أبی جعفر علیه السلام بأسرها علی القول بإمامة أبی الحسن علی بن محمد علیهما السلام من بعد أبیه و نقل النص علیه إلا فرقة قلیلة العدد شذوا عن جماعتهم فقالوا بإمامة موسی بن محمد أخی أبی الحسن علی بن محمد علیهما السلام ثم إنهم لم یثبتوا علی هذا القول إلا قلیلا حتی رجعوا إلی الحق و دانوا بإمامة علی بن محمد و رفضوا القول بإمامة موسی بن محمد و أقاموا جمیعا علی إمامة أبی الحسن علیه السلام فلما توفی تفرقوا بعد ذلک فقال الجمهور منهم بإمامة أبی محمد الحسن بن علی علیهما السلام و نقلوا النص‌</w:t>
      </w:r>
      <w:r>
        <w:rPr>
          <w:rStyle w:val="FootnoteAnchor"/>
          <w:rtl w:val="true"/>
        </w:rPr>
        <w:footnoteReference w:id="90"/>
      </w:r>
      <w:r>
        <w:rPr>
          <w:rFonts w:ascii="IRNazanin" w:hAnsi="IRNazanin" w:eastAsia="IRNazanin"/>
          <w:color w:val="111111"/>
          <w:sz w:val="28"/>
          <w:sz w:val="28"/>
          <w:szCs w:val="28"/>
          <w:rtl w:val="true"/>
          <w:lang w:bidi="fa-IR"/>
        </w:rPr>
        <w:t>و أثبتوه و قال فریق منهم الإمام‌</w:t>
      </w:r>
      <w:r>
        <w:rPr>
          <w:rStyle w:val="FootnoteAnchor"/>
          <w:rtl w:val="true"/>
        </w:rPr>
        <w:footnoteReference w:id="91"/>
      </w:r>
      <w:r>
        <w:rPr>
          <w:rFonts w:ascii="IRNazanin" w:hAnsi="IRNazanin" w:eastAsia="IRNazanin"/>
          <w:color w:val="111111"/>
          <w:sz w:val="28"/>
          <w:sz w:val="28"/>
          <w:szCs w:val="28"/>
          <w:rtl w:val="true"/>
          <w:lang w:bidi="fa-IR"/>
        </w:rPr>
        <w:t>بعد أبی الحسن محمد بن علی أخو أبی محمد و زعموا أن أباه علیا نص علیه فی حیاته و هذا محمد کان قد توفی فی حیاة أبیه فدفعت هذه الفرقة وفاته و زعموا أنه لم یمت و أنه حی و هو الإمام المنتظر و قال نفر من الجماعة شذوا أیضا عن الأصل أن الإمام بعد محمد بن علی بن محمد بن علی بن موسی أخوه جعفر بن علی و زعموا أن أباه نص علیه بعد محمد</w:t>
      </w:r>
      <w:r>
        <w:rPr>
          <w:rStyle w:val="FootnoteAnchor"/>
          <w:rtl w:val="true"/>
        </w:rPr>
        <w:footnoteReference w:id="92"/>
      </w:r>
      <w:r>
        <w:rPr>
          <w:rFonts w:ascii="IRNazanin" w:hAnsi="IRNazanin" w:eastAsia="IRNazanin"/>
          <w:color w:val="111111"/>
          <w:sz w:val="28"/>
          <w:sz w:val="28"/>
          <w:szCs w:val="28"/>
          <w:rtl w:val="true"/>
          <w:lang w:bidi="fa-IR"/>
        </w:rPr>
        <w:t>و أنه قائم بعد أبیه فیقال لهذه الفرقة الأولی‌</w:t>
      </w:r>
      <w:r>
        <w:rPr>
          <w:rStyle w:val="FootnoteAnchor"/>
          <w:rtl w:val="true"/>
        </w:rPr>
        <w:footnoteReference w:id="93"/>
      </w:r>
      <w:r>
        <w:rPr>
          <w:rFonts w:ascii="IRNazanin" w:hAnsi="IRNazanin" w:eastAsia="IRNazanin"/>
          <w:color w:val="111111"/>
          <w:sz w:val="28"/>
          <w:sz w:val="28"/>
          <w:szCs w:val="28"/>
          <w:rtl w:val="true"/>
          <w:lang w:bidi="fa-IR"/>
        </w:rPr>
        <w:t>لم زعمتم أن الإمام بعد أبی الحسن ابنه محمد و ما الدلیل علی ذلک فإن ادعوا النص طولبوا بلفظه و الحجة علیه و لن یجدوا لفظا یتعلق به‌</w:t>
      </w:r>
      <w:r>
        <w:rPr>
          <w:rStyle w:val="FootnoteAnchor"/>
          <w:rtl w:val="true"/>
        </w:rPr>
        <w:footnoteReference w:id="94"/>
      </w:r>
      <w:r>
        <w:rPr>
          <w:rFonts w:ascii="IRNazanin" w:hAnsi="IRNazanin" w:eastAsia="IRNazanin"/>
          <w:color w:val="111111"/>
          <w:sz w:val="28"/>
          <w:sz w:val="28"/>
          <w:szCs w:val="28"/>
          <w:rtl w:val="true"/>
          <w:lang w:bidi="fa-IR"/>
        </w:rPr>
        <w:t>فی ذلک و لا تواترا یعتمدون علیه لأنهم أنفسهم من الشذوذ و القلة علی حد ینفی عنهم التواتر القاطع للعذر فی العدد مع أنهم قد انقرضوا فلا بقیة لهم و ذلک مبطل أیضا ما ادعوه و یقال لهم فی ادعاء حیاته ما قیل للکیسانیة و الناووسیة و الواقفة و یعارضون بمن ذکرناه‌</w:t>
      </w:r>
      <w:r>
        <w:rPr>
          <w:rStyle w:val="FootnoteAnchor"/>
          <w:rtl w:val="true"/>
        </w:rPr>
        <w:footnoteReference w:id="95"/>
      </w:r>
      <w:r>
        <w:rPr>
          <w:rFonts w:ascii="IRNazanin" w:hAnsi="IRNazanin" w:eastAsia="IRNazanin"/>
          <w:color w:val="111111"/>
          <w:sz w:val="28"/>
          <w:sz w:val="28"/>
          <w:szCs w:val="28"/>
          <w:rtl w:val="true"/>
          <w:lang w:bidi="fa-IR"/>
        </w:rPr>
        <w:t xml:space="preserve">فلا یجدون فصلا </w:t>
      </w:r>
    </w:p>
    <w:p>
      <w:pPr>
        <w:pStyle w:val="BookText"/>
        <w:rPr/>
      </w:pPr>
      <w:r>
        <w:rPr>
          <w:rFonts w:ascii="IRNazanin" w:hAnsi="IRNazanin" w:eastAsia="IRNazanin"/>
          <w:color w:val="111111"/>
          <w:sz w:val="28"/>
          <w:sz w:val="28"/>
          <w:szCs w:val="28"/>
          <w:rtl w:val="true"/>
          <w:lang w:bidi="fa-IR"/>
        </w:rPr>
        <w:t>فأما أصحاب جعفر فأمرهم‌</w:t>
      </w:r>
      <w:r>
        <w:rPr>
          <w:rStyle w:val="FootnoteAnchor"/>
          <w:rtl w:val="true"/>
        </w:rPr>
        <w:footnoteReference w:id="96"/>
      </w:r>
      <w:r>
        <w:rPr>
          <w:rFonts w:ascii="IRNazanin" w:hAnsi="IRNazanin" w:eastAsia="IRNazanin"/>
          <w:color w:val="111111"/>
          <w:sz w:val="28"/>
          <w:sz w:val="28"/>
          <w:szCs w:val="28"/>
          <w:rtl w:val="true"/>
          <w:lang w:bidi="fa-IR"/>
        </w:rPr>
        <w:t>مبنی علی إمامة محمد و إذا سقط قول هذا الفریق لعدم الدلالة علی صحته و قیامها علی إمامة أبی محمد علیه السلام فقد بان فساد ما ذهبوا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أدام الله عزه و لما توفی أبو محمد الحسن بن علی علیهما السلام افترق أصحابه بعده علی ما حکاه أبو محمد الحسن بن موسی رحمه الله‌</w:t>
      </w:r>
      <w:r>
        <w:rPr>
          <w:rStyle w:val="FootnoteAnchor"/>
          <w:rtl w:val="true"/>
        </w:rPr>
        <w:footnoteReference w:id="97"/>
      </w:r>
      <w:r>
        <w:rPr>
          <w:rFonts w:ascii="Amiri" w:hAnsi="Amiri" w:eastAsia="Amiri" w:cs="Amiri"/>
          <w:color w:val="111111"/>
          <w:sz w:val="28"/>
          <w:sz w:val="28"/>
          <w:szCs w:val="28"/>
          <w:rtl w:val="true"/>
          <w:lang w:bidi="ar-SA"/>
        </w:rPr>
        <w:t>أربع عشرة فرقة فقال الجمهور منهم بإمامة القائم المنتظر</w:t>
      </w:r>
      <w:r>
        <w:rPr>
          <w:rStyle w:val="FootnoteAnchor"/>
          <w:rtl w:val="true"/>
        </w:rPr>
        <w:footnoteReference w:id="98"/>
      </w:r>
      <w:r>
        <w:rPr>
          <w:rFonts w:ascii="IRNazanin" w:hAnsi="IRNazanin" w:eastAsia="IRNazanin"/>
          <w:color w:val="111111"/>
          <w:sz w:val="28"/>
          <w:sz w:val="28"/>
          <w:szCs w:val="28"/>
          <w:rtl w:val="true"/>
          <w:lang w:bidi="fa-IR"/>
        </w:rPr>
        <w:t>و أثبتوا ولادته و صححوا النص علیه و قالوا هو سمی رسول الله صلی الله علیه و آله و مهدی الأنام و اعتقدوا أن له غیبتین إحداهما أطول من الأخری فالأولی منهما هی القصری و له فیها الأبواب‌</w:t>
      </w:r>
      <w:r>
        <w:rPr>
          <w:rStyle w:val="FootnoteAnchor"/>
          <w:rtl w:val="true"/>
        </w:rPr>
        <w:footnoteReference w:id="99"/>
      </w:r>
      <w:r>
        <w:rPr>
          <w:rFonts w:ascii="IRNazanin" w:hAnsi="IRNazanin" w:eastAsia="IRNazanin"/>
          <w:color w:val="111111"/>
          <w:sz w:val="28"/>
          <w:sz w:val="28"/>
          <w:szCs w:val="28"/>
          <w:rtl w:val="true"/>
          <w:lang w:bidi="fa-IR"/>
        </w:rPr>
        <w:t>و السفراء و رووا عن جماعة من شیوخهم و ثقاتهم أن أباه الحسن علیه السلام أظهره لهم و أراهم شخصه و اختلفوا فی سنه عند وفاة أبیه فقال کثیر منهم کان سنه إذ ذاک خمس سنین لأن أباه توفی سنة ستین و مائتین و کان مولد القائم سنة خمس و خمسین و مائتین و قال بعضهم بل کان مولده سنة اثنتین و خمسین و مائتین و کان سنه عند وفاة أبیه ثمان سنین و قالوا إن أباه لم یمت حتی أکمل الله عقله و علمه الحکمة و فصل الخطاب و أبانه من سائر الخلق بهذه الصفة إذ کان خاتم الحجج و وصی الأوصیاء و قائم الزمان و احتجوا فی جواز ذلک بدلیل العقل من حیث ارتفعت إحالته و دخل تحت القدرة لقوله تعالی‌</w:t>
      </w:r>
      <w:r>
        <w:rPr>
          <w:rStyle w:val="FootnoteAnchor"/>
          <w:rtl w:val="true"/>
        </w:rPr>
        <w:footnoteReference w:id="100"/>
      </w:r>
      <w:r>
        <w:rPr>
          <w:rFonts w:ascii="IRNazanin" w:hAnsi="IRNazanin" w:eastAsia="IRNazanin"/>
          <w:color w:val="111111"/>
          <w:sz w:val="28"/>
          <w:sz w:val="28"/>
          <w:szCs w:val="28"/>
          <w:rtl w:val="true"/>
          <w:lang w:bidi="fa-IR"/>
        </w:rPr>
        <w:t>فی قصة عیسی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یُکَلِّمُ النَّاسَ فِی الْمَهْدِ وَ کَهْلًا</w:t>
      </w:r>
      <w:r>
        <w:rPr>
          <w:rStyle w:val="FootnoteAnchor"/>
          <w:rtl w:val="true"/>
        </w:rPr>
        <w:footnoteReference w:id="101"/>
      </w:r>
      <w:r>
        <w:rPr>
          <w:rFonts w:ascii="Amiri" w:hAnsi="Amiri" w:eastAsia="Amiri" w:cs="Amiri"/>
          <w:color w:val="111111"/>
          <w:sz w:val="28"/>
          <w:sz w:val="28"/>
          <w:szCs w:val="28"/>
          <w:rtl w:val="true"/>
          <w:lang w:bidi="ar-SA"/>
        </w:rPr>
        <w:t>و فی قصة یحیی وَ آتَیْناهُ الْحُکْمَ صَبِیًّا</w:t>
      </w:r>
      <w:r>
        <w:rPr>
          <w:rStyle w:val="FootnoteAnchor"/>
          <w:rtl w:val="true"/>
        </w:rPr>
        <w:footnoteReference w:id="102"/>
      </w:r>
      <w:r>
        <w:rPr>
          <w:rFonts w:ascii="IRNazanin" w:hAnsi="IRNazanin" w:eastAsia="IRNazanin"/>
          <w:color w:val="111111"/>
          <w:sz w:val="28"/>
          <w:sz w:val="28"/>
          <w:szCs w:val="28"/>
          <w:rtl w:val="true"/>
          <w:lang w:bidi="fa-IR"/>
        </w:rPr>
        <w:t>و قالوا إن صاحب الأمر حی لم یمت و لا یموت و لو بقی ألف عام حتی یملأ الأرض عدلا و قسطا</w:t>
      </w:r>
      <w:r>
        <w:rPr>
          <w:rStyle w:val="FootnoteAnchor"/>
          <w:rtl w:val="true"/>
        </w:rPr>
        <w:footnoteReference w:id="103"/>
      </w:r>
      <w:r>
        <w:rPr>
          <w:rFonts w:ascii="IRNazanin" w:hAnsi="IRNazanin" w:eastAsia="IRNazanin"/>
          <w:color w:val="111111"/>
          <w:sz w:val="28"/>
          <w:sz w:val="28"/>
          <w:szCs w:val="28"/>
          <w:rtl w:val="true"/>
          <w:lang w:bidi="fa-IR"/>
        </w:rPr>
        <w:t xml:space="preserve">کما ملئت ظلما </w:t>
      </w:r>
    </w:p>
    <w:p>
      <w:pPr>
        <w:pStyle w:val="BookText"/>
        <w:rPr/>
      </w:pPr>
      <w:r>
        <w:rPr>
          <w:rFonts w:ascii="IRNazanin" w:hAnsi="IRNazanin" w:eastAsia="IRNazanin"/>
          <w:color w:val="111111"/>
          <w:sz w:val="28"/>
          <w:sz w:val="28"/>
          <w:szCs w:val="28"/>
          <w:rtl w:val="true"/>
          <w:lang w:bidi="fa-IR"/>
        </w:rPr>
        <w:t>و جورا إنه یکون عند ظهوره شابا قویا فی صورة أبناء</w:t>
      </w:r>
      <w:r>
        <w:rPr>
          <w:rStyle w:val="FootnoteAnchor"/>
          <w:rtl w:val="true"/>
        </w:rPr>
        <w:footnoteReference w:id="104"/>
      </w:r>
      <w:r>
        <w:rPr>
          <w:rFonts w:ascii="IRNazanin" w:hAnsi="IRNazanin" w:eastAsia="IRNazanin"/>
          <w:color w:val="111111"/>
          <w:sz w:val="28"/>
          <w:sz w:val="28"/>
          <w:szCs w:val="28"/>
          <w:rtl w:val="true"/>
          <w:lang w:bidi="fa-IR"/>
        </w:rPr>
        <w:t>نیف و ثلاثین سنة و أثبتوا ذلک فی معجزاته و جعلوه فی جملة دلائله‌</w:t>
      </w:r>
      <w:r>
        <w:rPr>
          <w:rStyle w:val="FootnoteAnchor"/>
          <w:rtl w:val="true"/>
        </w:rPr>
        <w:footnoteReference w:id="105"/>
      </w:r>
      <w:r>
        <w:rPr>
          <w:rFonts w:ascii="IRNazanin" w:hAnsi="IRNazanin" w:eastAsia="IRNazanin"/>
          <w:color w:val="111111"/>
          <w:sz w:val="28"/>
          <w:sz w:val="28"/>
          <w:szCs w:val="28"/>
          <w:rtl w:val="true"/>
          <w:lang w:bidi="fa-IR"/>
        </w:rPr>
        <w:t>و آیاته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فرقة ممن دانت بإمامة الحسن إنه حی لم یمت و إنما غاب و هو القائم 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فرقة أخری إن أبا محمد مات و عاش بعد موته و هو القائم المهدی</w:t>
      </w:r>
    </w:p>
    <w:p>
      <w:pPr>
        <w:pStyle w:val="BookText"/>
        <w:rPr/>
      </w:pPr>
      <w:r>
        <w:rPr>
          <w:rFonts w:ascii="Amiri" w:hAnsi="Amiri" w:eastAsia="Amiri" w:cs="Amiri"/>
          <w:color w:val="111111"/>
          <w:sz w:val="28"/>
          <w:sz w:val="28"/>
          <w:szCs w:val="28"/>
          <w:rtl w:val="true"/>
          <w:lang w:bidi="ar-SA"/>
        </w:rPr>
        <w:t>وَ اعْتَلُّوا فِی ذَلِکَ بِخَبَرٍ رَوَوْهُ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الْقَائِمَ إِنَّمَا سُمِّیَ بِذَلِکَ لِأَنَّهُ یَقُومُ بَعْدَ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قالت فرقة أخری إن أبا محمد توفی‌</w:t>
      </w:r>
      <w:r>
        <w:rPr>
          <w:rStyle w:val="FootnoteAnchor"/>
          <w:rtl w:val="true"/>
        </w:rPr>
        <w:footnoteReference w:id="106"/>
      </w:r>
      <w:r>
        <w:rPr>
          <w:rFonts w:ascii="IRNazanin" w:hAnsi="IRNazanin" w:eastAsia="IRNazanin"/>
          <w:color w:val="111111"/>
          <w:sz w:val="28"/>
          <w:sz w:val="28"/>
          <w:szCs w:val="28"/>
          <w:rtl w:val="true"/>
          <w:lang w:bidi="fa-IR"/>
        </w:rPr>
        <w:t>لا محالة و إن الإمام من بعده أخوه جعفر بن علی</w:t>
      </w:r>
    </w:p>
    <w:p>
      <w:pPr>
        <w:pStyle w:val="BookText"/>
        <w:rPr/>
      </w:pPr>
      <w:r>
        <w:rPr>
          <w:rFonts w:ascii="Amiri" w:hAnsi="Amiri" w:eastAsia="Amiri" w:cs="Amiri"/>
          <w:color w:val="111111"/>
          <w:sz w:val="28"/>
          <w:sz w:val="28"/>
          <w:szCs w:val="28"/>
          <w:rtl w:val="true"/>
          <w:lang w:bidi="ar-SA"/>
        </w:rPr>
        <w:t>وَ اعْتَلُّوا فِی ذَلِکَ بِالرِّوَایَةِ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هُوَ الَّذِی لَا یُوجَدُ مِنْهُ مَلْجَأٌ إِلَّا إِلَیْهِ قَالُوا فَلَمَّا لَمْ نَرَ لِلْحَسَنِ وَلَداً ظَاهِراً الْتَجَأْنَا إِلَی الْقَوْلِ بِإِمَامَةِ جَعْفَرٍ أَخِیهِ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رجعت فرقة ممن کانت تقول بإمامة الحسن عن إمامته عند وفاته و قالوا لم یکن إماما و کان مدعیا مبطلا و أنکروا إمامة أخیه محمد و قالوا الإمام جعفر بن علی بنص أبیه علیه قالوا و إنما قلنا بذلک لأن محمدا مات فی حیاة أبیه و الإمام لا یموت فی حیاة أبیه و أما الحسن فلم یکن له عقب و الإمام لا یخرج من الدنیا حتی یکون له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فرقة أخری إن الإمام محمد بن علی أخو الحسن بن علی و رجعوا عن إمامة الحسن و ادعوا حیاة محمد بعد أن کانوا ینکرون ذلک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قالت فرقة أخری إن الإمام بعد الحسن ابنه المنتظر و أنه علی بن الحسن و لیس کما یقول القطعیة إنه محمد بن الحسن و قالوا بعد ذلک بمقال القطعیة</w:t>
      </w:r>
      <w:r>
        <w:rPr>
          <w:rStyle w:val="FootnoteAnchor"/>
          <w:rtl w:val="true"/>
        </w:rPr>
        <w:footnoteReference w:id="107"/>
      </w:r>
      <w:r>
        <w:rPr>
          <w:rFonts w:ascii="IRNazanin" w:hAnsi="IRNazanin" w:eastAsia="IRNazanin"/>
          <w:color w:val="111111"/>
          <w:sz w:val="28"/>
          <w:sz w:val="28"/>
          <w:szCs w:val="28"/>
          <w:rtl w:val="true"/>
          <w:lang w:bidi="fa-IR"/>
        </w:rPr>
        <w:t>فی الغیبة و الانتظار حرفا بحرف‌</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قالت فرقة أخری إن القائم بن الحسن ولد بعد أبیه‌</w:t>
      </w:r>
      <w:r>
        <w:rPr>
          <w:rStyle w:val="FootnoteAnchor"/>
          <w:rtl w:val="true"/>
        </w:rPr>
        <w:footnoteReference w:id="109"/>
      </w:r>
      <w:r>
        <w:rPr>
          <w:rFonts w:ascii="IRNazanin" w:hAnsi="IRNazanin" w:eastAsia="IRNazanin"/>
          <w:color w:val="111111"/>
          <w:sz w:val="28"/>
          <w:sz w:val="28"/>
          <w:szCs w:val="28"/>
          <w:rtl w:val="true"/>
          <w:lang w:bidi="fa-IR"/>
        </w:rPr>
        <w:t>بثمانیة أشهر و هو المنتظر و أکذبوا من زعم أنه ولد فی حیاة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فرقة أخری إن أبا محمد مات عن غیر ولد ظاهر و لکن عن حبل من بعض جواریه و القائم من بعد الحسن محمول به و ما ولدته أمه بعد و أنه یجوز أنها تبقی مائة سنة حاملا فإذا ولدته ظهرت ولادته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فرقة أخری إن الإمامة قد بطلت بعد الحسن و ارتفعت الأئمة و لیس فی أرض‌</w:t>
      </w:r>
      <w:r>
        <w:rPr>
          <w:rStyle w:val="FootnoteAnchor"/>
          <w:rtl w:val="true"/>
        </w:rPr>
        <w:footnoteReference w:id="110"/>
      </w:r>
      <w:r>
        <w:rPr>
          <w:rFonts w:ascii="IRNazanin" w:hAnsi="IRNazanin" w:eastAsia="IRNazanin"/>
          <w:color w:val="111111"/>
          <w:sz w:val="28"/>
          <w:sz w:val="28"/>
          <w:szCs w:val="28"/>
          <w:rtl w:val="true"/>
          <w:lang w:bidi="fa-IR"/>
        </w:rPr>
        <w:t>حجة من آل محمد صلی الله علیه و آله و إنما الحجة الأخبار الواردة عن الأئمة المتقدمین علیهم السلام و زعموا أن ذلک سائغ‌</w:t>
      </w:r>
      <w:r>
        <w:rPr>
          <w:rStyle w:val="FootnoteAnchor"/>
          <w:rtl w:val="true"/>
        </w:rPr>
        <w:footnoteReference w:id="111"/>
      </w:r>
      <w:r>
        <w:rPr>
          <w:rFonts w:ascii="IRNazanin" w:hAnsi="IRNazanin" w:eastAsia="IRNazanin"/>
          <w:color w:val="111111"/>
          <w:sz w:val="28"/>
          <w:sz w:val="28"/>
          <w:szCs w:val="28"/>
          <w:rtl w:val="true"/>
          <w:lang w:bidi="fa-IR"/>
        </w:rPr>
        <w:t>إذا غضب الله علی العباد فجعله عقوبة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فرقة أخری إن محمد بن علی أخا الحسن بن علی کان الإمام فی الحقیقة مع أبیه علی و أنه لما حضرته الوفاة وصی إلی غلام له یقال له نفیس و کان ثقة أمینا و دفع إلیه الکتب و السلاح و وصاه أن یسلمه إلی أخیه جعفر فسلمه إلیه و کانت الإمامة فی جعفر بعد محمد علی هذا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فرقة أخری قد علمنا أن الحسن کان إماما فلما قبض التبس الأمر علینا فلا ندری أ جعفر کان الإمام من بعده أم غیره و الذی یجب علینا أن نقطع أنه‌</w:t>
      </w:r>
      <w:r>
        <w:rPr>
          <w:rStyle w:val="FootnoteAnchor"/>
          <w:rtl w:val="true"/>
        </w:rPr>
        <w:footnoteReference w:id="112"/>
      </w:r>
      <w:r>
        <w:rPr>
          <w:rFonts w:ascii="IRNazanin" w:hAnsi="IRNazanin" w:eastAsia="IRNazanin"/>
          <w:color w:val="111111"/>
          <w:sz w:val="28"/>
          <w:sz w:val="28"/>
          <w:szCs w:val="28"/>
          <w:rtl w:val="true"/>
          <w:lang w:bidi="fa-IR"/>
        </w:rPr>
        <w:t>لا بد من إمام و لا نقدم علی القول بإمامة أحد بعینه حتی تبین لنا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فرقة أخری إن الإمام‌</w:t>
      </w:r>
      <w:r>
        <w:rPr>
          <w:rStyle w:val="FootnoteAnchor"/>
          <w:rtl w:val="true"/>
        </w:rPr>
        <w:footnoteReference w:id="113"/>
      </w:r>
      <w:r>
        <w:rPr>
          <w:rFonts w:ascii="IRNazanin" w:hAnsi="IRNazanin" w:eastAsia="IRNazanin"/>
          <w:color w:val="111111"/>
          <w:sz w:val="28"/>
          <w:sz w:val="28"/>
          <w:szCs w:val="28"/>
          <w:rtl w:val="true"/>
          <w:lang w:bidi="fa-IR"/>
        </w:rPr>
        <w:t>بعد الحسن ابنه محمد و هو المنتظر غیر أنه قد مات و سیحیا یقوم بالسیف فیملأ الأرض قسطا و عدلا کما ملئت ظلما و جورا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قالت الفرقة الرابعة عشر منهم إن أبا محمد کان الإمام بعد أبیه و إنه لما حضرته الوفاة نص علی أخیه جعفر بن علی بن محمد بن علی و کان الإمام من بعده بالنص علیه و الوارثة له و زعموا أن الذی دعاهم إلی ذلک ما یجب فی العقول من </w:t>
      </w:r>
    </w:p>
    <w:p>
      <w:pPr>
        <w:pStyle w:val="BookText"/>
        <w:rPr/>
      </w:pPr>
      <w:r>
        <w:rPr>
          <w:rFonts w:ascii="IRNazanin" w:hAnsi="IRNazanin" w:eastAsia="IRNazanin"/>
          <w:color w:val="111111"/>
          <w:sz w:val="28"/>
          <w:sz w:val="28"/>
          <w:szCs w:val="28"/>
          <w:rtl w:val="true"/>
          <w:lang w:bidi="fa-IR"/>
        </w:rPr>
        <w:t>وجوب الإمام‌</w:t>
      </w:r>
      <w:r>
        <w:rPr>
          <w:rStyle w:val="FootnoteAnchor"/>
          <w:rtl w:val="true"/>
        </w:rPr>
        <w:footnoteReference w:id="114"/>
      </w:r>
      <w:r>
        <w:rPr>
          <w:rFonts w:ascii="IRNazanin" w:hAnsi="IRNazanin" w:eastAsia="IRNazanin"/>
          <w:color w:val="111111"/>
          <w:sz w:val="28"/>
          <w:sz w:val="28"/>
          <w:szCs w:val="28"/>
          <w:rtl w:val="true"/>
          <w:lang w:bidi="fa-IR"/>
        </w:rPr>
        <w:t>مع فقدهم لولد الحسن و بطلان دعوی من ادعی وجوده فیما زعموا من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أدام الله عزه و لیس من هؤلاء الفرق التی ذکرناها فرقة موجودة فی زماننا هذا و هو من سنة</w:t>
      </w:r>
      <w:r>
        <w:rPr>
          <w:rStyle w:val="FootnoteAnchor"/>
          <w:rtl w:val="true"/>
        </w:rPr>
        <w:footnoteReference w:id="115"/>
      </w:r>
      <w:r>
        <w:rPr>
          <w:rFonts w:ascii="IRNazanin" w:hAnsi="IRNazanin" w:eastAsia="IRNazanin"/>
          <w:color w:val="111111"/>
          <w:sz w:val="28"/>
          <w:sz w:val="28"/>
          <w:szCs w:val="28"/>
          <w:rtl w:val="true"/>
          <w:lang w:bidi="fa-IR"/>
        </w:rPr>
        <w:t>ثلاث و سبعین و ثلاثمائة إلا الإمامیة الاثنا عشریة القائلة بإمامة ابن الحسن المسمی باسم رسول الله صلی الله علیه و آله القاطعة علی حیاته و بقائه إلی وقت قیامه بالسیف حسب ما شرحناه فیما تقدم عنهم و هم أکثر فرق الشیعة عددا و علما و متکلمون نظار و صالحون عباد متفقهة</w:t>
      </w:r>
      <w:r>
        <w:rPr>
          <w:rStyle w:val="FootnoteAnchor"/>
          <w:rtl w:val="true"/>
        </w:rPr>
        <w:footnoteReference w:id="116"/>
      </w:r>
      <w:r>
        <w:rPr>
          <w:rFonts w:ascii="IRNazanin" w:hAnsi="IRNazanin" w:eastAsia="IRNazanin"/>
          <w:color w:val="111111"/>
          <w:sz w:val="28"/>
          <w:sz w:val="28"/>
          <w:szCs w:val="28"/>
          <w:rtl w:val="true"/>
          <w:lang w:bidi="fa-IR"/>
        </w:rPr>
        <w:t>و أصحاب حدیث و أدباء و شعراء و هم وجه الإمامیة و رؤساء جماعتهم و المعتمد علیهم فی الدیانة و من سواهم منقرضون لا یعلم أحد من الأربع عشرة</w:t>
      </w:r>
      <w:r>
        <w:rPr>
          <w:rStyle w:val="FootnoteAnchor"/>
          <w:rtl w:val="true"/>
        </w:rPr>
        <w:footnoteReference w:id="117"/>
      </w:r>
      <w:r>
        <w:rPr>
          <w:rFonts w:ascii="IRNazanin" w:hAnsi="IRNazanin" w:eastAsia="IRNazanin"/>
          <w:color w:val="111111"/>
          <w:sz w:val="28"/>
          <w:sz w:val="28"/>
          <w:szCs w:val="28"/>
          <w:rtl w:val="true"/>
          <w:lang w:bidi="fa-IR"/>
        </w:rPr>
        <w:t>فرقة التی قدمنا ذکرها ظاهرا بمقالة و لا موجودا علی هذا الوصف من دیانته و إنما الحاصل منهم خبر عمن سلف‌</w:t>
      </w:r>
      <w:r>
        <w:rPr>
          <w:rStyle w:val="FootnoteAnchor"/>
          <w:rtl w:val="true"/>
        </w:rPr>
        <w:footnoteReference w:id="118"/>
      </w:r>
      <w:r>
        <w:rPr>
          <w:rFonts w:ascii="IRNazanin" w:hAnsi="IRNazanin" w:eastAsia="IRNazanin"/>
          <w:color w:val="111111"/>
          <w:sz w:val="28"/>
          <w:sz w:val="28"/>
          <w:szCs w:val="28"/>
          <w:rtl w:val="true"/>
          <w:lang w:bidi="fa-IR"/>
        </w:rPr>
        <w:t>و أراجیف بوجود قوم منهم لا یثبت‌</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الفرقة القائلة بحیاة أبی محمد علیه السلام فإنه یقال لها ما الفصل بینک و بین الواقفة و الناووسیة فلا یجدون فصلا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الفرقة التی زعمت‌</w:t>
      </w:r>
      <w:r>
        <w:rPr>
          <w:rStyle w:val="FootnoteAnchor"/>
          <w:rtl w:val="true"/>
        </w:rPr>
        <w:footnoteReference w:id="120"/>
      </w:r>
      <w:r>
        <w:rPr>
          <w:rFonts w:ascii="IRNazanin" w:hAnsi="IRNazanin" w:eastAsia="IRNazanin"/>
          <w:color w:val="111111"/>
          <w:sz w:val="28"/>
          <w:sz w:val="28"/>
          <w:szCs w:val="28"/>
          <w:rtl w:val="true"/>
          <w:lang w:bidi="fa-IR"/>
        </w:rPr>
        <w:t>أن أبا محمد عاش من بعد موته و هو المنتظر فإنه یقال لها إذا جاز أن تخلو الدنیا من إمام حی یوما فلم لا جاز أن یخلو منه سنة و ما الفرق بین ذلک و بین أن تخلو أبدا من إمام و هذا خروج عن مذهب الإمامیة و قول بمذهب الخوارج و المعتزلة و من صار إلیه من الشیعة کلم کلام الناصبة و دل علی وجوب الإمامة</w:t>
      </w:r>
      <w:r>
        <w:rPr>
          <w:rStyle w:val="FootnoteAnchor"/>
          <w:rtl w:val="true"/>
        </w:rPr>
        <w:footnoteReference w:id="121"/>
      </w:r>
      <w:r>
        <w:rPr>
          <w:rFonts w:ascii="IRNazanin" w:hAnsi="IRNazanin" w:eastAsia="IRNazanin"/>
          <w:color w:val="111111"/>
          <w:sz w:val="28"/>
          <w:sz w:val="28"/>
          <w:szCs w:val="28"/>
          <w:rtl w:val="true"/>
          <w:lang w:bidi="fa-IR"/>
        </w:rPr>
        <w:t xml:space="preserve">ثم یقال لهم ما أنکرتم أن یکون الحسن علیه السلام میتا لا محالة و لم یعش بعد و سیعیش و هذا نقض مذاهبهم فأما ما اعتلوا به من أن القائم إنما سمی بذلک </w:t>
      </w:r>
    </w:p>
    <w:p>
      <w:pPr>
        <w:pStyle w:val="BookText"/>
        <w:rPr/>
      </w:pPr>
      <w:r>
        <w:rPr>
          <w:rFonts w:ascii="IRNazanin" w:hAnsi="IRNazanin" w:eastAsia="IRNazanin"/>
          <w:color w:val="111111"/>
          <w:sz w:val="28"/>
          <w:sz w:val="28"/>
          <w:szCs w:val="28"/>
          <w:rtl w:val="true"/>
          <w:lang w:bidi="fa-IR"/>
        </w:rPr>
        <w:t>لأنه یقوم بعد الموت فإنه یحتمل أن یکون أرید به‌</w:t>
      </w:r>
      <w:r>
        <w:rPr>
          <w:rStyle w:val="FootnoteAnchor"/>
          <w:rtl w:val="true"/>
        </w:rPr>
        <w:footnoteReference w:id="122"/>
      </w:r>
      <w:r>
        <w:rPr>
          <w:rFonts w:ascii="IRNazanin" w:hAnsi="IRNazanin" w:eastAsia="IRNazanin"/>
          <w:color w:val="111111"/>
          <w:sz w:val="28"/>
          <w:sz w:val="28"/>
          <w:szCs w:val="28"/>
          <w:rtl w:val="true"/>
          <w:lang w:bidi="fa-IR"/>
        </w:rPr>
        <w:t>بعد موت ذکره دون أن یکون المراد به موته فی الحقیقة بعدم الحیاة منه علی أنهم لا یجدون بهذا الاعتلال بینهم و بین الکیسانیة فرقا مع أن الروایة قد جاءت بأن القائم إنما سمی بذلک لأنه یقوم بدین قد اندرس و یظهر بحق کان مخفیا و یقوم بالحق من غیر تقیه تعتریه فی شی‌ء منه و هذا یسقط ما ادعوه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الفرقة التی زعمت أن جعفر بن علی هو الإمام بعد أخیه الحسن علیه السلام فإنهم صاروا إلی ذلک من طریق الظن و التوهم و لم یوردوا خبرا و لا أثرا یجب النظر فیه و لا فصل بین هؤلاء القوم و بین من ادعی الإمامة بعد الحسن علیه السلام لبعض الطالبیین و اعتمد علی الدعوی و التعریة من البرهان‌</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فَأَمَّا مَا اعْتَلُّوا بِهِ مِنَ الْحَدِیثِ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هُوَ الَّذِی لَا یُوجَدُ مِنْهُ مَلْجَأٌ إِلَّا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یقال لهم فیه و لم زعمتم أنه لا ملجأ إلا إلی جعفر و لم أنکرتم‌</w:t>
      </w:r>
      <w:r>
        <w:rPr>
          <w:rStyle w:val="FootnoteAnchor"/>
          <w:rtl w:val="true"/>
        </w:rPr>
        <w:footnoteReference w:id="124"/>
      </w:r>
      <w:r>
        <w:rPr>
          <w:rFonts w:ascii="IRNazanin" w:hAnsi="IRNazanin" w:eastAsia="IRNazanin"/>
          <w:color w:val="111111"/>
          <w:sz w:val="28"/>
          <w:sz w:val="28"/>
          <w:szCs w:val="28"/>
          <w:rtl w:val="true"/>
          <w:lang w:bidi="fa-IR"/>
        </w:rPr>
        <w:t>أن یکون الملجأ هو ابن الحسن الذی نقل جمهور الإمامیة النص علیه فإن قالوا لا یجب ذلک إلا إذا قامت الدلالة علی وجوده مع أنه لا یجب أن نثبت وجود من لم نشاهده قلنا لهم و لم لا یجب ذلک إذا قامت الدلالة علی وجوده مع أنه لا یجب أن یثبت الإمامة</w:t>
      </w:r>
      <w:r>
        <w:rPr>
          <w:rStyle w:val="FootnoteAnchor"/>
          <w:rtl w:val="true"/>
        </w:rPr>
        <w:footnoteReference w:id="125"/>
      </w:r>
      <w:r>
        <w:rPr>
          <w:rFonts w:ascii="IRNazanin" w:hAnsi="IRNazanin" w:eastAsia="IRNazanin"/>
          <w:color w:val="111111"/>
          <w:sz w:val="28"/>
          <w:sz w:val="28"/>
          <w:szCs w:val="28"/>
          <w:rtl w:val="true"/>
          <w:lang w:bidi="fa-IR"/>
        </w:rPr>
        <w:t>لمن لا نص علیه و لا دلیل علی إمامته علی أن هذه العلة یمکن أن یعتل بها کل من یدعی الإمامة لرجل من آل أبی طالب بعد الحسن علیه السلام و یقول إنما قلت ذلک لأننی لم أجد ملجأ إلا إلیه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الفرقة الراجعة عن إمامة الحسن و المنکرة لإمامة أخیه محمد فإنها تحج‌</w:t>
      </w:r>
      <w:r>
        <w:rPr>
          <w:rStyle w:val="FootnoteAnchor"/>
          <w:rtl w:val="true"/>
        </w:rPr>
        <w:footnoteReference w:id="126"/>
      </w:r>
      <w:r>
        <w:rPr>
          <w:rFonts w:ascii="IRNazanin" w:hAnsi="IRNazanin" w:eastAsia="IRNazanin"/>
          <w:color w:val="111111"/>
          <w:sz w:val="28"/>
          <w:sz w:val="28"/>
          <w:szCs w:val="28"/>
          <w:rtl w:val="true"/>
          <w:lang w:bidi="fa-IR"/>
        </w:rPr>
        <w:t xml:space="preserve">بدلیل إمامة الحسن من النص و التواتر عن أبیه و یطالب بالدلالة علی إمامة علی بن محمد علیهما السلام فکل شی‌ء اعتمدوه فی ذلک فهو العمدة علیهم فیما أبوه من إمامة الحسن علیه السلام </w:t>
      </w:r>
    </w:p>
    <w:p>
      <w:pPr>
        <w:pStyle w:val="BookText"/>
        <w:rPr/>
      </w:pPr>
      <w:r>
        <w:rPr>
          <w:rFonts w:ascii="IRNazanin" w:hAnsi="IRNazanin" w:eastAsia="IRNazanin"/>
          <w:color w:val="111111"/>
          <w:sz w:val="28"/>
          <w:sz w:val="28"/>
          <w:szCs w:val="28"/>
          <w:rtl w:val="true"/>
          <w:lang w:bidi="fa-IR"/>
        </w:rPr>
        <w:t>فأما إنکارهم لإمامة محمد بن علی أخی الحسن فقد أصابوا فی ذلک و نحن موافقوهم فی صحته و أما اعتلالهم بصوابهم فی الرجوع عن إمامة الحسن علیه السلام و أنه ممن مضی و لا عقب له فهو اعتماد علی التوهم لأن الحسن قد أعقب المنتظر و الأدلة علی إمامته أکثر من أن تحصی و لیس إذا لم نشاهد الإمام بطلت إمامته و لا إذا لم یدرک وجوده حصا و اضطرارا و لم یظهر للخاصة و العامة کان ذلک دلیلا علی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الفرقة الأخری الراجعة عن إمامة الحسن علیه السلام إلی إمامة أخیه محمد فهی کالتی قبلها و الکلام علیها نحو ما سلف مع أنهم أشد بهتا</w:t>
      </w:r>
      <w:r>
        <w:rPr>
          <w:rStyle w:val="FootnoteAnchor"/>
          <w:rtl w:val="true"/>
        </w:rPr>
        <w:footnoteReference w:id="127"/>
      </w:r>
      <w:r>
        <w:rPr>
          <w:rFonts w:ascii="IRNazanin" w:hAnsi="IRNazanin" w:eastAsia="IRNazanin"/>
          <w:color w:val="111111"/>
          <w:sz w:val="28"/>
          <w:sz w:val="28"/>
          <w:szCs w:val="28"/>
          <w:rtl w:val="true"/>
          <w:lang w:bidi="fa-IR"/>
        </w:rPr>
        <w:t>و مکابرة لأنهم أنکروا إمامة من کان حیا بعد أبیه و ظهرت عنه من العلوم ما یدل علی فضله علی الکل و ادعوا إمامة رجل مات فی حیاة أبیه و لم یظهر منه علم و لا من أبیه نص علیه بعد أن کانوا یعترفون بموته و هؤلاء سقاط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الفرقة التی اعترفت بولد الحسن علیه السلام و أقرت بأنه المنتظر إلا أنها زعمت أنه علی و لیس بمحمد فالخلاف بیننا و بین هؤلاء فی الاسم دون المعنی و الکلام لهم خاصة فیجب أن یطالبوا بالأثر فی الاسم فإنهم لا یجدونه و الأخبار منتشرة فی أهل الإمامة و غیرهم أن اسم القائم علیه السلام اسم رسول الله صلی الله علیه و آله و لم یکن فی أسماء رسول الله علی و لو ادعوا</w:t>
      </w:r>
      <w:r>
        <w:rPr>
          <w:rStyle w:val="FootnoteAnchor"/>
          <w:rtl w:val="true"/>
        </w:rPr>
        <w:footnoteReference w:id="128"/>
      </w:r>
      <w:r>
        <w:rPr>
          <w:rFonts w:ascii="IRNazanin" w:hAnsi="IRNazanin" w:eastAsia="IRNazanin"/>
          <w:color w:val="111111"/>
          <w:sz w:val="28"/>
          <w:sz w:val="28"/>
          <w:szCs w:val="28"/>
          <w:rtl w:val="true"/>
          <w:lang w:bidi="fa-IR"/>
        </w:rPr>
        <w:t>أنه أحمد لکان أقرب إلی الحق و هذا القدر کاف فیما یحتج به علی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الفرقة التی زعمت أن القائم ابن الحسن علیه السلام و أنه ولد بعد أبیه بثمانیة أشهر و أنکروا أن یکون ولد فی حیاة أبیه فإنه یحتج علیهم بوجوب الإمامة من جهة العقول و کل شی‌ء یلزم المعتزلة و أصناف الناصبة یلزم هذه الفرقة مما ذهبوا إلیه‌</w:t>
      </w:r>
      <w:r>
        <w:rPr>
          <w:rStyle w:val="FootnoteAnchor"/>
          <w:rtl w:val="true"/>
        </w:rPr>
        <w:footnoteReference w:id="129"/>
      </w:r>
      <w:r>
        <w:rPr>
          <w:rFonts w:ascii="IRNazanin" w:hAnsi="IRNazanin" w:eastAsia="IRNazanin"/>
          <w:color w:val="111111"/>
          <w:sz w:val="28"/>
          <w:sz w:val="28"/>
          <w:szCs w:val="28"/>
          <w:rtl w:val="true"/>
          <w:lang w:bidi="fa-IR"/>
        </w:rPr>
        <w:t>من جواز</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خلو العالم من وجود إمام حی کامل ثمانیة أشهر لأنه لا فرق بین الثمانیة و الثمانین‌</w:t>
      </w:r>
      <w:r>
        <w:rPr>
          <w:rStyle w:val="FootnoteAnchor"/>
          <w:rtl w:val="true"/>
        </w:rPr>
        <w:footnoteReference w:id="130"/>
      </w:r>
      <w:r>
        <w:rPr>
          <w:rFonts w:ascii="IRNazanin" w:hAnsi="IRNazanin" w:eastAsia="IRNazanin"/>
          <w:color w:val="111111"/>
          <w:sz w:val="28"/>
          <w:sz w:val="28"/>
          <w:szCs w:val="28"/>
          <w:rtl w:val="true"/>
          <w:lang w:bidi="fa-IR"/>
        </w:rPr>
        <w:t xml:space="preserve">علی أنه یقال لهم لم زعمتم ذلک أ بالعقل قلتموه أم بالسمع فإن </w:t>
      </w:r>
    </w:p>
    <w:p>
      <w:pPr>
        <w:pStyle w:val="BookText"/>
        <w:rPr/>
      </w:pPr>
      <w:r>
        <w:rPr>
          <w:rFonts w:ascii="IRNazanin" w:hAnsi="IRNazanin" w:eastAsia="IRNazanin"/>
          <w:color w:val="111111"/>
          <w:sz w:val="28"/>
          <w:sz w:val="28"/>
          <w:szCs w:val="28"/>
          <w:rtl w:val="true"/>
          <w:lang w:bidi="fa-IR"/>
        </w:rPr>
        <w:t>ادعوا العقل أحالوا فی القول‌</w:t>
      </w:r>
      <w:r>
        <w:rPr>
          <w:rStyle w:val="FootnoteAnchor"/>
          <w:rtl w:val="true"/>
        </w:rPr>
        <w:footnoteReference w:id="131"/>
      </w:r>
      <w:r>
        <w:rPr>
          <w:rFonts w:ascii="IRNazanin" w:hAnsi="IRNazanin" w:eastAsia="IRNazanin"/>
          <w:color w:val="111111"/>
          <w:sz w:val="28"/>
          <w:sz w:val="28"/>
          <w:szCs w:val="28"/>
          <w:rtl w:val="true"/>
          <w:lang w:bidi="fa-IR"/>
        </w:rPr>
        <w:t>لأن العقل لا مدخل له فی ذلک و إن ادعوا السمع طولبوا بالأثر فیه و لن یجدوه و إنما صاروا إلی هذا القول من جهة الظن و الترجم بالغیب‌</w:t>
      </w:r>
      <w:r>
        <w:rPr>
          <w:rStyle w:val="FootnoteAnchor"/>
          <w:rtl w:val="true"/>
        </w:rPr>
        <w:footnoteReference w:id="132"/>
      </w:r>
      <w:r>
        <w:rPr>
          <w:rFonts w:ascii="IRNazanin" w:hAnsi="IRNazanin" w:eastAsia="IRNazanin"/>
          <w:color w:val="111111"/>
          <w:sz w:val="28"/>
          <w:sz w:val="28"/>
          <w:szCs w:val="28"/>
          <w:rtl w:val="true"/>
          <w:lang w:bidi="fa-IR"/>
        </w:rPr>
        <w:t>و الظن لا یعتمد علیه فی الدین و أما الفرقة الأخری التی زعمت أن الحسن علیه السلام توفی عن حمل بالقائم و أنه لم یولد بعد فهی مشارکة للفرقة المتقدمة لها فی إنکار الولادة و ما دخل علی تلک داخل علی هذه و یلزمها من التجاهل ما یلزم تلک لقولها إن حملا یکون مائة سنة إذ کان هذا مما لم تجر به عادة و لا جاء به أثر من أحد</w:t>
      </w:r>
      <w:r>
        <w:rPr>
          <w:rStyle w:val="FootnoteAnchor"/>
          <w:rtl w:val="true"/>
        </w:rPr>
        <w:footnoteReference w:id="133"/>
      </w:r>
      <w:r>
        <w:rPr>
          <w:rFonts w:ascii="IRNazanin" w:hAnsi="IRNazanin" w:eastAsia="IRNazanin"/>
          <w:color w:val="111111"/>
          <w:sz w:val="28"/>
          <w:sz w:val="28"/>
          <w:szCs w:val="28"/>
          <w:rtl w:val="true"/>
          <w:lang w:bidi="fa-IR"/>
        </w:rPr>
        <w:t>من سائر الأمم و لم یکن له نظیر و هو و إن کان مقدورا لله عز و جل فلیس یجوز</w:t>
      </w:r>
      <w:r>
        <w:rPr>
          <w:rStyle w:val="FootnoteAnchor"/>
          <w:rtl w:val="true"/>
        </w:rPr>
        <w:footnoteReference w:id="134"/>
      </w:r>
      <w:r>
        <w:rPr>
          <w:rFonts w:ascii="IRNazanin" w:hAnsi="IRNazanin" w:eastAsia="IRNazanin"/>
          <w:color w:val="111111"/>
          <w:sz w:val="28"/>
          <w:sz w:val="28"/>
          <w:szCs w:val="28"/>
          <w:rtl w:val="true"/>
          <w:lang w:bidi="fa-IR"/>
        </w:rPr>
        <w:t>أن یثبت إلا بعد الدلیل الموجب لثبوته و من اعترف به من حیث الجواز فأوجبه یلزمه إیجاب وجود کل مقدور حتی لا یأمن لعل المیاه قد استحالت ذهبا و فضة و کذلک الأشجار و لعل کل کافر من العالم‌</w:t>
      </w:r>
      <w:r>
        <w:rPr>
          <w:rStyle w:val="FootnoteAnchor"/>
          <w:rtl w:val="true"/>
        </w:rPr>
        <w:footnoteReference w:id="135"/>
      </w:r>
      <w:r>
        <w:rPr>
          <w:rFonts w:ascii="IRNazanin" w:hAnsi="IRNazanin" w:eastAsia="IRNazanin"/>
          <w:color w:val="111111"/>
          <w:sz w:val="28"/>
          <w:sz w:val="28"/>
          <w:szCs w:val="28"/>
          <w:rtl w:val="true"/>
          <w:lang w:bidi="fa-IR"/>
        </w:rPr>
        <w:t>إذا نام مسخه الله عز و جل قردا و کلبا و خنزیرا</w:t>
      </w:r>
      <w:r>
        <w:rPr>
          <w:rStyle w:val="FootnoteAnchor"/>
          <w:rtl w:val="true"/>
        </w:rPr>
        <w:footnoteReference w:id="136"/>
      </w:r>
      <w:r>
        <w:rPr>
          <w:rFonts w:ascii="IRNazanin" w:hAnsi="IRNazanin" w:eastAsia="IRNazanin"/>
          <w:color w:val="111111"/>
          <w:sz w:val="28"/>
          <w:sz w:val="28"/>
          <w:szCs w:val="28"/>
          <w:rtl w:val="true"/>
          <w:lang w:bidi="fa-IR"/>
        </w:rPr>
        <w:t>من حیث لا یشعر به ثم یعیده‌</w:t>
      </w:r>
      <w:r>
        <w:rPr>
          <w:rStyle w:val="FootnoteAnchor"/>
          <w:rtl w:val="true"/>
        </w:rPr>
        <w:footnoteReference w:id="137"/>
      </w:r>
      <w:r>
        <w:rPr>
          <w:rFonts w:ascii="IRNazanin" w:hAnsi="IRNazanin" w:eastAsia="IRNazanin"/>
          <w:color w:val="111111"/>
          <w:sz w:val="28"/>
          <w:sz w:val="28"/>
          <w:szCs w:val="28"/>
          <w:rtl w:val="true"/>
          <w:lang w:bidi="fa-IR"/>
        </w:rPr>
        <w:t>إلی الإنسانیة و لعل بالبلاد القصوی فیما لا نعرف‌</w:t>
      </w:r>
      <w:r>
        <w:rPr>
          <w:rStyle w:val="FootnoteAnchor"/>
          <w:rtl w:val="true"/>
        </w:rPr>
        <w:footnoteReference w:id="138"/>
      </w:r>
      <w:r>
        <w:rPr>
          <w:rFonts w:ascii="IRNazanin" w:hAnsi="IRNazanin" w:eastAsia="IRNazanin"/>
          <w:color w:val="111111"/>
          <w:sz w:val="28"/>
          <w:sz w:val="28"/>
          <w:szCs w:val="28"/>
          <w:rtl w:val="true"/>
          <w:lang w:bidi="fa-IR"/>
        </w:rPr>
        <w:t>خبره نساء یحبلن یوما و یضعن من غده‌</w:t>
      </w:r>
      <w:r>
        <w:rPr>
          <w:rStyle w:val="FootnoteAnchor"/>
          <w:rtl w:val="true"/>
        </w:rPr>
        <w:footnoteReference w:id="139"/>
      </w:r>
      <w:r>
        <w:rPr>
          <w:rFonts w:ascii="IRNazanin" w:hAnsi="IRNazanin" w:eastAsia="IRNazanin"/>
          <w:color w:val="111111"/>
          <w:sz w:val="28"/>
          <w:sz w:val="28"/>
          <w:szCs w:val="28"/>
          <w:rtl w:val="true"/>
          <w:lang w:bidi="fa-IR"/>
        </w:rPr>
        <w:t>و هذا کله جهل و ضلال فتحه علی نفسه من اعترف بخرق العادة من غیر حجة و اعتمد علی جواز ذلک فی المقدور</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الفرقة التی زعمت أن الإمامة قد بطلت بعد الحسن علیه السلام فإن وجوب الإمامة بالعقل یفسد قولها و قول الله عز و جل یَوْمَ نَدْعُوا کُلَّ أُناسٍ بِإِمامِهِمْ‌</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 قَوْلُ النَّبِیِّ صلی الله علیه و آله مَنْ مَاتَ وَ هُوَ لَا یَعْرِفُ إِمَامَ زَمَانِهِ مَاتَ مِیتَةً 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لَا تُخْلِی الْأَرْضَ مِنْ حُجَّةٍ لَکَ عَلَی خَلْقِکَ إِمَّا ظَاهِراً مَشْهُوراً أَوْ خَائِفاً مَغْمُوراً کَیْلَا تَبْطُلَ حُجَجُکَ وَ بَیِّنَاتُکَ‌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النَّبِیِّ صلی الله علیه و آله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خَلَفٍ مِنْ أُمَّتِی عَدْلٌ مِنْ أَهْلِ بَیْتِی یَنْفِی عَنْ هَذَا الدِّینِ تَحْرِیفَ الْغَالِینَ وَ انْتِحَالَ الْمُبْطِلِینَ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تَعَلُّقُهُمْ بِقَوْلِ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یُخْلِی الْأَرْضَ مِنْ حُجَّةٍ إِلَّا أَنْ یَغْضَبَ عَلَی أَهْلِ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فالمعنی فی ذلک أنه لا یخلیها من حجة ظاهرة بدلالة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الفرقة التی زعمت أن محمد بن علی‌</w:t>
      </w:r>
      <w:r>
        <w:rPr>
          <w:rStyle w:val="FootnoteAnchor"/>
          <w:rtl w:val="true"/>
        </w:rPr>
        <w:footnoteReference w:id="143"/>
      </w:r>
      <w:r>
        <w:rPr>
          <w:rFonts w:ascii="IRNazanin" w:hAnsi="IRNazanin" w:eastAsia="IRNazanin"/>
          <w:color w:val="111111"/>
          <w:sz w:val="28"/>
          <w:sz w:val="28"/>
          <w:szCs w:val="28"/>
          <w:rtl w:val="true"/>
          <w:lang w:bidi="fa-IR"/>
        </w:rPr>
        <w:t>کان إماما مع أبیه و أنه وصی إلی غلام له یقال له نفیس و أعطاه السلاح و الکتب و أمره أن یدفعه‌</w:t>
      </w:r>
      <w:r>
        <w:rPr>
          <w:rStyle w:val="FootnoteAnchor"/>
          <w:rtl w:val="true"/>
        </w:rPr>
        <w:footnoteReference w:id="144"/>
      </w:r>
      <w:r>
        <w:rPr>
          <w:rFonts w:ascii="IRNazanin" w:hAnsi="IRNazanin" w:eastAsia="IRNazanin"/>
          <w:color w:val="111111"/>
          <w:sz w:val="28"/>
          <w:sz w:val="28"/>
          <w:szCs w:val="28"/>
          <w:rtl w:val="true"/>
          <w:lang w:bidi="fa-IR"/>
        </w:rPr>
        <w:t>إلی جعفر فإن الذی قدمناه علی الإسماعیلیة من الدلیل علی بطلان إمامة إسماعیل بوفاته فی حیاة أبیه یکسر قول هذه الفرقة و یزیده بیانا</w:t>
      </w:r>
      <w:r>
        <w:rPr>
          <w:rStyle w:val="FootnoteAnchor"/>
          <w:rtl w:val="true"/>
        </w:rPr>
        <w:footnoteReference w:id="145"/>
      </w:r>
      <w:r>
        <w:rPr>
          <w:rFonts w:ascii="IRNazanin" w:hAnsi="IRNazanin" w:eastAsia="IRNazanin"/>
          <w:color w:val="111111"/>
          <w:sz w:val="28"/>
          <w:sz w:val="28"/>
          <w:szCs w:val="28"/>
          <w:rtl w:val="true"/>
          <w:lang w:bidi="fa-IR"/>
        </w:rPr>
        <w:t>أن وصی الإمام لا یکون إلا إماما و نفیس غلام محمد لم یکن إماما و یبطل إمامة جعفر عدم الدلالة علی إمامة محمد و دلیل بطلان إمامته أیضا ما ذکرناه من وفاته فی حیاة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الفرقة التی أقرت بإمامة الحسن و وقفت بعده و اعتقدت أنه لا بد من إمام و لم یعنوا</w:t>
      </w:r>
      <w:r>
        <w:rPr>
          <w:rStyle w:val="FootnoteAnchor"/>
          <w:rtl w:val="true"/>
        </w:rPr>
        <w:footnoteReference w:id="146"/>
      </w:r>
      <w:r>
        <w:rPr>
          <w:rFonts w:ascii="IRNazanin" w:hAnsi="IRNazanin" w:eastAsia="IRNazanin"/>
          <w:color w:val="111111"/>
          <w:sz w:val="28"/>
          <w:sz w:val="28"/>
          <w:szCs w:val="28"/>
          <w:rtl w:val="true"/>
          <w:lang w:bidi="fa-IR"/>
        </w:rPr>
        <w:t>علی أحد فالحجة علیهم النقل الصادق بإمامة المنتظر و النص من أبیه علیه و لیس هذا موضعه فنذکره علی النظام‌</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الفرقة التی أقرت بالمنتظر و أنه ابن الحسن و زعمت أنه قد مات و سیحیا و یقوم بالسیف فإن الحجة علیها ما یجب من وجود الإمام و حیاته و کماله و کونه </w:t>
      </w:r>
      <w:bookmarkStart w:id="11" w:name="pg13843_202301"/>
    </w:p>
    <w:p>
      <w:pPr>
        <w:pStyle w:val="BookText"/>
        <w:rPr/>
      </w:pPr>
      <w:bookmarkEnd w:id="11"/>
      <w:r>
        <w:rPr>
          <w:rFonts w:ascii="IRNazanin" w:hAnsi="IRNazanin" w:eastAsia="IRNazanin"/>
          <w:color w:val="111111"/>
          <w:sz w:val="28"/>
          <w:sz w:val="28"/>
          <w:szCs w:val="28"/>
          <w:rtl w:val="true"/>
          <w:lang w:bidi="fa-IR"/>
        </w:rPr>
        <w:t>حیث‌</w:t>
      </w:r>
      <w:r>
        <w:rPr>
          <w:rStyle w:val="FootnoteAnchor"/>
          <w:rtl w:val="true"/>
        </w:rPr>
        <w:footnoteReference w:id="148"/>
      </w:r>
      <w:r>
        <w:rPr>
          <w:rFonts w:ascii="IRNazanin" w:hAnsi="IRNazanin" w:eastAsia="IRNazanin"/>
          <w:color w:val="111111"/>
          <w:sz w:val="28"/>
          <w:sz w:val="28"/>
          <w:szCs w:val="28"/>
          <w:rtl w:val="true"/>
          <w:lang w:bidi="fa-IR"/>
        </w:rPr>
        <w:t>یسمع الاختلاق و یحفظ الشرع و بدلالة أنه لا فرق بین موته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الفرقة التی اعترفت بأن أبا محمد الحسن بن علی علیهما السلام کان الإمام بعد أبیه و ادعت أنه لما حضرته الوفاة نص علی أخیه جعفر بن علی و اعتلوا فی ذلک بأن زعموا أن دعوی من ادعی النص علی ابن الحسن علیهما السلام باطلة و العقل یوجب الإمامة فلذلک</w:t>
      </w:r>
    </w:p>
    <w:p>
      <w:pPr>
        <w:pStyle w:val="BookText"/>
        <w:rPr/>
      </w:pPr>
      <w:r>
        <w:rPr>
          <w:rFonts w:ascii="IRNazanin" w:hAnsi="IRNazanin" w:eastAsia="IRNazanin"/>
          <w:color w:val="111111"/>
          <w:sz w:val="28"/>
          <w:sz w:val="28"/>
          <w:szCs w:val="28"/>
          <w:rtl w:val="true"/>
          <w:lang w:bidi="fa-IR"/>
        </w:rPr>
        <w:t>اضطروا إلی القول بإمامة جعفر فإنه یقال لم زعمتم أن نقل الإمامیة النص من الحسن علی ابنه باطل و ما أنکرتم أن یکون حقا لقیام الدلالة علی وجوب الإمامة و ثقة الناقلین و علامة صدقهم بصفات الغیبة و الخبر فیها عما یکون قبل کونه و یکون النقلة لذلک خاصة أصحاب الحسن و السفراء بینه و بین شیعته و لفساد إمامة جعفر لما کان علیه من الظاهر</w:t>
      </w:r>
      <w:r>
        <w:rPr>
          <w:rStyle w:val="FootnoteAnchor"/>
          <w:rtl w:val="true"/>
        </w:rPr>
        <w:footnoteReference w:id="149"/>
      </w:r>
      <w:r>
        <w:rPr>
          <w:rFonts w:ascii="IRNazanin" w:hAnsi="IRNazanin" w:eastAsia="IRNazanin"/>
          <w:color w:val="111111"/>
          <w:sz w:val="28"/>
          <w:sz w:val="28"/>
          <w:szCs w:val="28"/>
          <w:rtl w:val="true"/>
          <w:lang w:bidi="fa-IR"/>
        </w:rPr>
        <w:t>مما یضار صفات الإمامة من نقصان العلم و قلة المعرفة و ارتکاب القبائح و الاستخفاف بحقوق الله عز و جل فی مخلفات أخیه‌</w:t>
      </w:r>
      <w:r>
        <w:rPr>
          <w:rStyle w:val="FootnoteAnchor"/>
          <w:rtl w:val="true"/>
        </w:rPr>
        <w:footnoteReference w:id="150"/>
      </w:r>
      <w:r>
        <w:rPr>
          <w:rFonts w:ascii="IRNazanin" w:hAnsi="IRNazanin" w:eastAsia="IRNazanin"/>
          <w:color w:val="111111"/>
          <w:sz w:val="28"/>
          <w:sz w:val="28"/>
          <w:szCs w:val="28"/>
          <w:rtl w:val="true"/>
          <w:lang w:bidi="fa-IR"/>
        </w:rPr>
        <w:t>مع عدم النص علیه لفقد أحد من الخلق روی ذلک أو یأثره عن أحد من آبائه أو من أخیه خاصة فإذا کان الأمر علی ما ذکرناه فقد سقط ما تعلق به هذا الفریق أیضا علی أنه لا فصل بین هؤلاء القوم و بین من ادعی إمامة بعض الطالبیین و اعتل بعلتهم فی وجوب الإمامة و فساد قول الإمامیة و زعمهم فیما یدعونه من النص علی ابن الحسن علیهما السلام و إذا کان لا فصل بین القولین و أحدهما باطل بلا خلاف فالآخر فی البطلان و الفساد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وفقکم الله جملة کافیة فیما قصدناه و نحن نشرح هذه الأبواب و القول فیها علی الاستقصاء و البیان فی کتاب نفرده بعد و الله ولی التوفیق و إیاه نستهدی إلی سبیل الرشاد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آنچه سیّد مرتضی از وی نقل کرده، در کتاب الفصول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کسانی هستند که قائل به وجوب امامت، عصمت و وجوب نصّ هستند، و این نام در اصل بدان جهت برای ایشان حاصل گردیده که این اصول در این کلمه جمع شده است، بنابراین هرکس اعتقاد به این اصول در وی جمع باشد، امامی است، هرچند حق یا باطلی را به آن الحاق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کسانی که مشمول نام امامی گشته و از جهت معنا مستحق آن شدند، در تعیین مصادیق ائمه و فروعی که به این اصول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گردند و اموری از این قبیل، دچار اختلاف شدند؛ کسانی از فرق امامیه که به مخالفت با حق برخاست،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یاران مختار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پیروان این فرقه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نامند، آن است که نام مختار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برخی بر این باورند، هنگامی که مختار کودکی خردسال بود، پدرش او را برداشته و به حضور امیرالمؤمنین علیه 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دستی بر سر وی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 کیِّس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باهوش است، باهوش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این نام بر وی ماند و مردم مختار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گمان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حسین علیه السّلام، مختار را بر عراقین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عرب و عراق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گمارده، به وی فرمان تا داد انتقام خون امام حسین علیه السّلام را بگیرد، و به سبب شناختی که از مذهب و استواری عقیده و پایمردی وی داشت،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ماجرای نامگذاری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اختصاصاً معروف شدن پیروانش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لیکن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چرا او را به این نام نامیده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معنای این نام نیز نزد ما محقَّق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طایفه قائل به امامت ابوالقاسم محمّد بن امیرالمؤمنین علیه السّلام، پسر خوله حنفیّه بوده و بر این باورند که او همان مهدی است که زمین را پر از عدل و داد خواهد کرد، هم چنان که از پیش پر از ظلم و ستم شده باشد، و اعتقاد دارند که وی زنده است و نخواهد مُرد تا اینکه حق را آشکار سازد؛ و برای اثبات امامت وی، به قول امیرالمؤمنین علیه السّلام در جنگ بصره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به وی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تو فرزند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جنگ علمدار امیرالمؤمنین علیه السّلام بود،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امیرالمؤمنین علیه السّلام علمدار رسول خدا صَلی الله علیهِ و آله بود؛ و از نظر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بهترین دلیل بر این است که او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مقام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اثبات مهدی بودنش، به فرموده رسول خدا صَلی الله علیهِ و آله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شب و روز به پایان نخواهد رسید مگر اینکه حق تعالی مردی از اهل بیت مرا که نام او نام من و کُنیه او کُنیه من و نام پدرش نام پدر من باشد، برانگیزد تا جهان را از عدل و داد پر کند، هم چنان که پیش از آن، از ظلم و ستم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این فرقه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خود در این مورد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عبدالله و برادر رسول خدا صَلی الله علیهِ و آله هستم، من آن صدّیق اکبرم و کسی پس از من چنین ادّعایی نکند مگر اینکه دروغگوی بهتان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اثبات امامت وی، به زنده بودنش استناد کرده و ادّعا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چون او زنده و قائم آل محمّد صَلی الله علیهِ و آله است، بطلان امامی غیر از وی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جایز نیست پیش از آنکه ظهور کند، از دنیا برود، زیرا در این صورت جهان از حجّت خالی خواهد ماند و با توجه به این سخنان، به ناچار باید تا آخرالزمان زنده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این فرقه کُلاً بر این باورند که پس از حسن و حسین علیهما السّلام، امام، محمّد بن حنفیّه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کیسانیه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پیوسته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پس از امیرالمؤمنین علیه السّلام به امامت رسید و با این سخن امامت حسن و حسین علیهما السّلام را باطل دانسته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باطن برای امامت محمّد بن حنفیه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امام حسین علیه السّلام به اذن محمّد حنفیّه قیام به شمشیر کرد و آن دو به امامت محمّد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دو امیر از امرای وی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دیگر نیز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حنفیّه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رحمۀ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امامت بعد از وی به فرزندانش منتقل شد و سپس از فرزندان او به فرزندان عباس بن عبدالمطلّب انتقال یافت؛ و نیز نقل است که برخی از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زنده است و نمرده و قائم، اوست، و این روایت شاذّ است، و نیز برخی 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مرده است و پس از مرگ زنده خواهد شد و مهدی اوست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 زنده بودنش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این قول هم نادر و شاذّ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هرآنچه بعد از فرقه اوّل از اقوال کیسانی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مذکور افتاد، سخنان جدیدی هستند که آن جماعت به هنگام مواجه شدن با اضطرار و به هنگام سر درگمی و دور بودنشان از حق، بر زبان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مشهور در مورد این مذهب همان است که از زبان جماعتی نقل کردیم که قائل به امامت ابوالقاسم محمّد حنفیّه بعد از برادرش حسن و حسین علیهما السّلام هستند و قاطعانه باور دارند که وی زنده است و قائم اوست، هرچند که دیگر از کیسانیه کسی باقی نمانده و این مذهب منقرض شده است، به طوری که امروزه کسی نیست که مدعی پیروی از این مذهب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مورد این مذهب گفته شده، روایاتی است که درستی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کیسانی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یکی ابوهاشم اسماعیل بن محمّد حمیری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رحمۀ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اشعار بسیاری در مذهب کیسانیه سروده است ولی بعداً از این مذهب دست کشیده، از آن بیزاری جست و دین حق را پذیرفت، زیرا ابوعبدالله جعفر بن محمّد علیهما السّلام وی را به قبول امامت خویش دعوت نمود و برای وی روشن ساخت که باید از آن حضرت اطاعت و پیروی نماید و او نیز این دعوت را اجابت کرده و قائل به نظام امامت گردید و بدین ترتیب از گمراهی جدا گشت که در این خصوص شعر مشهوری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اشعارش درباره امامت محمّد حنفیّه و مذهب کیسانی چنین سروده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هان ای قاصد، سلام مرا به آنکه در غار کوه رضوی اقامت دارد، برسان و از جانب من سلام مرا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وی برسان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جمعی از ما که ولایت تو را 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تو را خلیفه و امام نامیده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زیان رسانده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خاطر تو به تنهایی با تمام اهل زمین به دشمنی برخاستند، به خاطر اینکه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منکر اقامت هفتاد ساله تو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کوه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غار رضوی مستقر گردیده و در آنجا فرشتگان با وی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پسر خوله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مرگ را نچشیده است و زمین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در خود نهان نساخته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درستی او را در آن غار محل آسایش از روی راستی هست و مجالسی که بزرگواران در آن با وی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عطاء از ابوجعفر باقر علیه السّلام آورده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عمویم محمّد بن حنفیّه را به خاک سپردم و در پایان خاک قبر او را از دستانم افشاندم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شعر از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باخبر گشتم که پسر عطا روایت کرده و چه بسا سخن ناشایستی را بر زبان رانده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از قول ابوجعفر روایت کرد ودر این روایت راستگو نبود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عمویم را به خاک سپردم و قبر او را با خشت و خاک نمناک پوشاندم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سخنی بر زبان نرانده و اگر هم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آن را از روی تقیّه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به دین حق بازگشت چنین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خدا از همه بزرگتر است، به مذهب جعفری درآمدم، و یقین دارم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دینی غیر از آن دینی که داشتم، گرویدم، و سرور مردم جعفر مرا از اعتقاد به آن دین نهی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 که من مدتی بر کیش یهود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اگر یهودی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دین من دین نصرانیان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تا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غلوّ نخواهم گرایید و به سوی آنچه بودم و بر آنکه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در درون خود 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داشتم، بازگشت نخواهم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این پس قائل به قول کیسان نخواهم بود، هرچند نابخردان بر گفته من خرده گرفته و بسیار بدگویی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لیکن هرکس از دنیا برود، در بهترین حالت، دیگران راه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کثّیِرعزّۀ کیسانی بود و بر همین کیش از دنیا رفت، وی را در مذهب کیسانی این شعر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باشید که امامان از قریش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چهار حاکم برحق که با هم برابرند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و سه تن از فرزندان او، که آشکارا هر سه اسباطند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ایشان سبط ایمان و نکو کرداری است و سبط دیگر را کربلا در خود جای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سبط دیگر مرگ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چشد تا آنکه لشکر سواران را که بیرق پیشاپیش آن است، به پیش براند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مدتی از میان مردم غایب گشته و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رضوی از عسل و آب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عزتش پایدار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استفاده از اختلافات موجود میان مذاهب کیسانیه، به ایشان اعتراض کرده و آنان را به طور خلاصه و اشاره به استدلال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بخواهم به تفصیل متعرض ابطال مذهب ایشان گردم، به بطلان اقوالشان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کلام را در این باب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زیرا هدف من در این باب، ابطال مذاهب نادرست از طایفه امامیه نیست،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بلکه هدف من شناساندن این مذاهب است، لیکن نخواستم کتابم از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دالّ بر ابطال این مذاهب خالی باشد و توفیق از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دلایل بطلان سخن کیسانیه درباره امامت محمّد حنفیّه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رحمۀ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اگر وی امام معصوم واجب الاطاعه بود،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که نصّ صریحی دال بر امامت وی یا دلیلی که عصمت او را اثبات کند، وجود داشته باشد؛ زیرا عصمت نه درک شدنی است و نه از ظاهر خلقت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با خبری که از سوی خدای علّام الغیوب که بر همه ضمایر آگاه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یا با تعیین نشانه و دلیلی از جانب خدای سبحان بر وجود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نه از جانب رسول خدا صَلی الله علیهِ و آله و نه از جانب پدرش علیه السّلام یا از جانب دو برادرش علیهما السّلام نصّی بر عصمت او وارد نگشته، بطلان ادّعای کسانی که قایل به امامت وی هستند،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کما اینکه عدم وجود خبری متواتر که ثابت کند از او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هنگام دعوت مردم به سوی امامت خویش صادر شده باشد، دلیل دیگری بر درستی گفته ماست که او امام نیست؛ گرچه محمّد حنفیّه هرگز مدّعی امامت برای خود نبوده و از کسی نیز نخواسته که چنین باوری درباره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درباره ظهور مختار و اینکه ادعا کرده بود از جانب وی دستور یافته که قیام کند و انتقام خون حسین علیه السّلام را بگیرد، و اینکه ادّعا کرده و از جانب او فرمان یافته که مردم را به امامتش دعوت کند و میزان صحّت این سخن سؤال شد و وی آن را انکار نموده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چنین فرمانی به وی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امّا با هرکس که بخواهد انتقام ما را بگیرد مخالفتی ندارم و بدم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منتقم خون ما مختار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سؤال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کثیری نیز بودند و برای دریافت پاسخ همین یک سؤال، به حسب آنچه سیره نویسان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نزد وی 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محمّد حنفیّه را حمل بر تأیید مختار از جانب محمّد حنفیّه نموده و پس از بازگشت، اکثراً به یاری مختار شتافتند تا انتقام خون ابا عبدالله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الحسین علیه السّلام را بگیرد، اما کمک آنها بدان جهت نبود که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امامت پذیرفته باشند؛ و هرکس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تاریخ را خوانده و اخبار را تتبّع کرده باشد و رفتار مختار را به دقّت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کرده باشد، بر وی پوشیده نخواهد ماند که آنچه در این فصل بیان کردیم درست است، پس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با آنچه به توصیف در آوردیم، امامت محمّد حنفیّه درست بوده باشد؟</w:t>
      </w:r>
    </w:p>
    <w:p>
      <w:pPr>
        <w:pStyle w:val="BookText"/>
        <w:rPr/>
      </w:pPr>
      <w:r>
        <w:rPr>
          <w:rFonts w:ascii="IRNazanin" w:hAnsi="IRNazanin" w:eastAsia="IRNazanin"/>
          <w:color w:val="111111"/>
          <w:sz w:val="28"/>
          <w:sz w:val="28"/>
          <w:szCs w:val="28"/>
          <w:rtl w:val="true"/>
          <w:lang w:bidi="fa-IR"/>
        </w:rPr>
        <w:t>امّا آنچه کیسانیه به عنوان دلیل بر امامت محمّد حنفیّه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مبنی بر اینکه امیرالمؤمنین علیه السّلام در جنگ بصره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تو فرزند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ناشی از جهل در فهم معانی کلام است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پروایی در حجّت آوردن و استدلال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زیرا نصّ بر امامت محمّد حنفیّه از ظاهر این کلام، معقول به نظر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از نظر فحوا و مفهوم و تأویل نیز با هیچ زبانی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چنین معنایی را از آن استنباط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میان کسی که ادّعا کند از این عبارت معنای امامت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کسی که بگوید از این کلام معنای نبوّت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تفاوتی وجود ندارد، زیرا خالی بودن این جمله از این دو مفهوم و معنا،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کسی از ایشان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امیرالمؤمنین علیه السلام به عنوان امام به فرزندش 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راستی فرزند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آن است که آن حضرت به یقین محمّد را در امامت به خود تشبیه کرده و با این سخن،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کیسانیه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خواسته است وی را به جانشینی خود منصوب کند، در جواب به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 که منظور از امام در تشبیه محمّد به خود، منحصراً شبیه بودن در صفت امامت بوده است و نه در صفات دیگر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کجا تشخیص دادی که آن حضرت با این جمله، برخلاف ادّعای تو، او را شبیه خود به جهت چهره و رخسار ندانسته است؟ پس اگر بگوید این معنا متناسب با مقتضای حال نبوده و ذکری از چهره به میان نیامده تا آن حضرت بخواهد او را به جهت صورت به خود تشبیه نماید، پس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کلام آن حضرت علیه السّلام را حمل بر تشبیه به جهت صورت نمود؟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آن حال بحث امامت مطرح بوده تا امیرالمؤمنین علیه السّلام محمّد را در امامت به خود تشبیه کرده باشد؟ و این در حالی است که کلام امیرالمؤمنین علیه السّلام را معنای معقولی هست که بر هیچ منصفی پوشیده نیست و آن اینکه چون محمّد پرچم سپاه را حمل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پایداری نمود تا اینکه سپاه بصره شکست خورد و با این کار شجاعت و صلابت و دلیری خود را که بر مردم پوشیده مانده بود، آشکار نمود و با این کار خود امیرالمؤمنین علیه السّلام را خوشحال نمود، آن حضرت خواست او را به خاطر کارش تعظیم و تکریم نموده و بستاید، لذا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تو فرزند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آن حضرت از این جمله آن بود که تو در شجاعت و صلابت و دلیری به خودم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در ضرب المثل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پدر خود شباهت داشته باشد، ستمی بر او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خدای متعال بر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یکی آن است که پسر شبیه پدر خود باشد تا با این شباهت، صحت نسب او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و منظور امیرالمؤمنین علیه السّلام از کلام خود آن بوده که محمّد را در شجاعت به خود تشبیه نموده و بر صحّت درستی و پاکیزگی نسب وی گواهی داده و بدین ترتیب وی را ستوده باشد، بنابراین از امامت سخنی به میان نیامده تا بتوان کلام آن حضرت را حمل بر معنای امامت کرد، یا به سبب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مقتضی امامت باشد، آن را تأویل به امامت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حال به همین منوالی باشد که بیان کردیم، شبهه کیسانیه در این باب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ایشان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همین روز و بعد از اینکه سخنی را که شما نقل کردید، بیان فرمود، متوجه گردید که مدحی که از محمّد کرده، موجب دل شکستگی حسن و حسین علیهما السّلام گردیده، لذا در تعقیب کلام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دو تا، فرزندان رسول خدا صَلی الله علیهِ و آله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اگر نسبت دادن محمّد به خود با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تو فرزند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امامت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نسبت دادن حسن و حسین علیهما السّلام به رسول خدا صَلی الله علیهِ و آله، دلیل بر آن است که ایشان بر نبوّت آن دو تصریح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مضاف الیه اگر در حالت اول امام باشد، در حالت دوم پیامبر صَلی الله علیهِ و آله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نسبت دادن دوم بر نبوّت آن دو دلالت نکند، نسبت دادن اول نیز بر امامت دلالت نخواهد کرد؛ و این معنا برای کسی که در آن تأمل کند، روشن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استناد آنان به اینکه در جنگ بصره امیرالمؤمنین علیه السّلام پرچم را به دست وی سپرد، همان طورکه رسول خدا صَلی الله علیهِ و آله در جنگ خیبر پرچم را به امیرالمؤمنین علیه السّلام سپرد، باطل است، زیرا این کار پیامبر صَلی الله علیهِ و آله به معنای آن نیست که پس از وی جانشین اوست، زیرا اگر چنین بود،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هرکس در زمان رسول خدا صَلی الله علیهِ و آله حامل پرچم شد، به امامت نصب شده باشد و هر که در زمان امیرالمؤمنین علیه السّلام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بوده، این کار اشاره به خلافت وی داشته و این جهلی است که انسان عاقل مرتکب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ضمن اینکه این باور کیسانیه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که محمّد حنفیّه، امام حسن و حسین علیهما السّلام شده باشد و طبیعتاً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امامت برخوردار نباشند، چون آن دو علمدار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محمّد بوده،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گفتیم، این ادّعایی است که عده قلیلی از کیسانیه قایل به آنند و اغلب پیروان این فرقه آن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این ادّعا با قول رسول خدا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فرزند من امامند، چه صلح کنند و چه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دارد و نیز مخالف اتفاقی است که بر وصیت امیرالمؤمنین علیه السّلام 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امامت حسن علیه السّلام پس از خود و نیز وصیت حسن علیه السّلام به امام حسین پس از خود و قیام حسن علیه السّلام پس از پدرش به امور امامت و دعوت ایشان از مردم برای بیعت کردن مردم با وی بر امر امامت و نیز قیام حسین علیه السّلام پس از وی به وظایف امامت و بیعت مردم با وی بر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شهادت رسید،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از این قول رجوع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حدیث رسول خدا صَلی الله علیهِ و آله مبنی بر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فرزند من، دو سرور جوانان اهل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که دالّ بر عصمت آن دو بوده و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 دو ادّعای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برابر استدلال کیسانیه به قول پیامبر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به پایان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تا اینکه خداوند متعال مردی از اهل بیت مرا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 برای اثبات مهدویت محمّد حنفیّه، زیدیه نیز برای اثبات اینکه قائم آل محمّد صَلی الله علیهِ و آله، محمّد بن عبدالله بن حسن بن حسن علیه السّلام است، به همین حدیث استناد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ادّعای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ارجح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از ادّعای کیسانیه، زیرا پدر محمّد بن عبدالله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دارد و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فرقه کیسانیه مبنی بر اینکه امیرالمؤمنین علیه السّلام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عبدالله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درجه اعتبار ساقط است، زیرا آن حضرت با گفتن این عبارت، تنها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خود را به قصد عبودیت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کرده باشند،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همه بندگان مضاف به عبودیت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هستند؛ هرچند که سخن امیرالمؤمنین علیه السّلام معنای بیشتری را نسبت به آنچه ذکر کردیم، در بردارد و نیازی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آن را به عنوان حجّت بر این فرقه مطرح نموده و مکشوف نماییم، گرچه امامیه اثنا عشریه به استدلال کردن به این حدیث از همه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سزاوارترند، زیرا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الأمر ایشان علیه السّلام، همنام رسول خدا صَلی الله علیهِ و آله و کنیه وی کنیه آن حضرت است و پدرش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از بندگان خدا و این در حالی است که امامیه اثنا عشریه قائل به عصمت همه امامان و همه اصول آن هستند و اخبار خود را درباره امامت امامان مستند به نصوصی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تصریح به امامت ایشان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فضایل پدران صاحب الأمر علیه السّلام و معجزات آنان و علومی را که به آن ممتاز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اثبات مذهب خود هیچ امر ضروری و بدیهی را نظیر مُردن کسی که بالضروره معلوم باشد، دفع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نسبت ضلالت را به معصومی نداده و امام عدلی را تکذیب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اما کیسانیه به خلاف آنچه مذکور افتاد گرویده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این رو تمسک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ظاهر یک لفظ که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به آن تمسّک جویند، از چندان اعتباری برخوردار نیست، زیرا آنچه مورد اعتماد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حجّت و برهان است که این فرقه چیزی از این قبیل را نیاورده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توجیهی برای گرویدنشان به مذهب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اعتقاد ایشان در حیات محمّد حنفیّه به امامت وی و اینکه او قائم آل محمّد است را به طور اختصار رد کرده و بطلان آن را ثابت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بطلان امامت وی ثابت شد، قائم آل محمّد بودنش نیز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مزید دلیل بر این بطلان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باشد، تواتر روایات بر تصریح ابوجعفر باقر علیه السّلام بر امامت فرزندش حضرت صادق علیه السّلام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نیز تصریح آن حضرت بر امامت فرزندش موسی و تصریح موسی بر علی علیهم السّلام است و نیز آشکار شدن این خبر از ایشان علیهم السّلام به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بودنشان از علومی که دلیل بر امامت آنان است و معجزاتی که خبر از حقانیت و صدق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با در نظر داشتن تصریح پیامبرصَلی الله علیهِ و آله بر امامت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عبدالله بن مسعود روایت نموده و سلمان در وصف امامان علیهم السّلام و تعداد ایشان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کسانی که نام بردیم و امامانی که از ذرّیه ایشانند و همه اهل بیت ایشان، بر مرگ ابوالقاسم محمّد حنفیّه اجماع دارند و درست نیست که اجماع ایشان را باطل بدانیم و آنچه این نظر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 است که در حال حاضر اثری از کیسانیه نیست و کسی از پیروان این فرقه در قید حیات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تا با بودنشان عذر ما مقطوع گردد؛ کما اینکه در میان اهل علم نیز کسی از آنان یافت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حتی یک نفر از ایشان را 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یابیم و تنها چیزی که از آنان مانده،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میان مردم است و چنین مذهبی جایز نیست که بر حق بوده باشد، زیرا اگر حق بود، با منقرض شدن پیروان آن و عدم تواتر روایات بر درستی مذهبشان، حجّت خدای متعال بر ایشان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آنچه در توصیف این قوم گفتیم و اینکه خدای متعال با این مذهب بر کسی احتجاج نکرده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بیان کردیم، احدی را ملزم به اعتقاد به آن نفرموده، بطلان آن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عزتش پایدار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امامیه همچنان قائل به نظام امامت بود تا اینکه ابوعبدالله جعفر بن محمّد صادق علیهما السّلام وفات یافت، پس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زنده است، نه مرده است و 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تا اینکه دوباره ظهور نموده، زمین را از عدل و داد پر کند،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از پیش از ظلم و ستم پر شده باشد، چون تحقیقاً مهدی قائم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 اعتقاد خود به حدیثی تمسک جستند که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عنبسۀ بن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قول ابوعبدالله علیه السّلام روایت نمود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نزد شما آمد و درباره من خبر آورد که وی مرا غسل داده، کفن کرده و به خاک سپرده است، سخن او را باور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ناووسیّۀ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علت این نامگذاری آن است که رئیس ایشان در این ادّعا، مردی از اهل بصره بود که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ناووس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دیگری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علیه السّلام از دنیا رفت و بر امامت فرزندش اسماعیل بن جعفر تصریح نمود و اسماعیل پس از ایشان امام است و قائم منتظر اوست و امام صادق علیه السّلام بنا بر مصلحتی که خود از آن آگاه بود، امر او را بر مردم ملتبس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ایشان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به راستی در زمان پدرش وفات یافت لیکن قبل از وفات خود بر امامت فرزندش محمّد تصریح نمود، بنابراین پس از وی امام اوست؛ و اینان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گذاری ایشان به قرامطۀ، آن است که آنان را به مردی از اهل سواد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نامیدند،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دهند و علّت نامیدنشان به مبارکیه آن است که آنان را به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غلام آزاد شده اسماعیل بن جعفر علیه السّلام بود،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قرامطه اخلاف مبارکیه هستند و مبارکیه اسلاف آنانند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از ایشان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 امامت محمّد بن اسماعیل تصریح نمود، نه بر اسماعیل، خودِ امام صادق علیه السّلام است و آن حضرت مکلّف به این امر بود، زیرا محمّد پس از وفات پدرش به امامت محق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دیگری بود و اینکه پس از حسن و حسین علیهما السّلام امامت میان دو برادر نخواهند بود؛ و این سه فرقه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ایشان بدین نام آن است که ایشان مدّعی امامت اسماعیل هستند و دلیلشان برای اثبات تصریح به امامت اسماعیل آن است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فرزند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جعفر بود و جایز نیست که بر امامت غیر پسر ارشد تصریح گردد؛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ما اتّفاق نظر دارند که ابو عبدالله صادق علیه السّلام بر امامت اسماعیل تصریح فرموده است، اما ادّعا نمودند که خدای تعالی را در امامت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ما این سخن را از ایشان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درگذشت و پس از وی امام، محمّد بن جعفر بود و برای ادّعای خود به داستانی که خودشان آن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مبنی بر اینکه امام صادق علیه السّلام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نشسته بود که محمّد در حالی که یک کودک خردسال بود، دوان دوان بر وی وارد گشت، اما پای او به پیراهنش گیر کرد و با صورت بر زمین افتاد، پس ابا عبدالله علیه السّلام وی را برداشته و بوسید، خاک را از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پاک نمود و صورت وی را به سینه خود چسبانده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فرزندی شبیه به من برایت به دنیا آمد، نام مرا بر او بگذار که این پسر شبیه من و شبیه رسول خدا صَلی الله علیهِ و آله و بر سنّت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را به واسطه نام بنیان گذارش که یحیی بن ابی السبط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فرقه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 صادق علیه السّلام، پسرش عبدالله بن جعفر امام است و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وی فرزند ارشد امام صادق علیه السّلام بوده و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جز برای فرزند ارشد امام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 آن شخصی به نام عبدالله بن أفطح بوده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بدان سبب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پاهایش پهن بوده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سرش پهن بوده و گفته شده که عبدالله أفطح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عزتش پایدار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ناووسیّۀ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انکار وفات امام صادق علیه السّلام، یک امر بدیهی ضروری و مشهود و معلوم را انکار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زیرا علم ما به وفات آن حضرت، همانند آگاهی ما از وفات پدر ایشان علیه السّلام است و میان این فرقه 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منکر وفات امیرالمؤمنین علیه السّلام شدند، تفاوتی وجود ندارد، و همچنین شبیه کسانی هستند که قتل امام حسین علیه السّلام را انکار کرده و مدّعی شدند که در این مورد امر بر مردم مشتبه شده است، بنابراین هرچیزی را که این جماعت میان خود و میان آن که ما ذکر نمودیم قرار دهند، دلیل بر بطلان سخنان ایشان درباره زنده بودن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روایتی که بدان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خبر واحد است که نه علمی از آن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نه عملی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اگر هزار نفر یا هزار هزار نفر هم آن را نقل کنند، این مجوّز را به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که با توجه به آن، یک امر ضروری و بدیهی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برای همه معلوم گشته و دیده شده است، دفع کنیم، هرچند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توانیم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ناووسیّۀ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این سخنی که امام صادق علیه السّلام هنگام رفتن به عراق بیان فرموده، بدان جهت نبوده که یاران خود را از بابت مرگ خود در آن، بر همه آسوده خاطر نگرداند و به ایشان اطمینان خاطر ندهد که به زودی از عراق باز خواهد گشت و ایشان را از پذیرش سخن یاوه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گویان که منجر به فساد خواهد شد برحذر نداشته باشد و اینکه این خبر، کاربرد مقطعی داشته و مقصود آن نبوده که به ایشان بگوید، من هرگز نخواهم مُرد و همیشه و در هر زمانی زنده خواهم بود؟ همچنین محتمل است مخاطب این سخن، جمع خاصی باشد که آن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همگی پیش از وی از دنیا خواهند رفت و غرض وی آن بوده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این جماعت خاص اگر نزد شما آمد و چنین خبری را داد، شما او را باور نکنید، و این در حالی است که در بعضی سندهای این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از شما بیاید و چنین خبری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از یاران من به سوی شما بیاید و چنین خبری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حالتی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این حدیث را از جمعی خاص نپذیریم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دیگری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داشته باشد و آن اینکه منظور آن حضرت، همه مردم بوده باشد به جز امامِ پس از خود، زیرا جایز نیست کسی جز امامی که جانشین وی است،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غسل و کفن و دفن امام باشد، مگر اینکه ضرورت چیز دیگری را اقتضا کند؛ بنابراین، گویی امام صادق علیه السّلام به یاران خود اطلاع داده که پس از وفاتم منعی ندارد، امام جانشین من شخصاً عهده دار غسل و کفن و دفن 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 چنانچه در قرآن بتوان لفظی را که به حسب ظاهر عام باشد حمل بر تخصیص کنیم و آن را به قرینه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بر خصوص دلالت کند، از ظاهر عام بودنش خارج کنیم، چرا جایز نباشد که مدّعی شویم امام صادق علیه السّلام در این روایت که ظاهر عام دارد، قصد خصوص کرده است و هدف ایشان آن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غیر از امام جانشین من چنین خبری را به شما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قرینه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نظیر مشاهده وفات ایشان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ابطال دلیل ایشان و بیان اینکه این حدیث بر عدم وفات آن حضرت تا آخرالزمان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همین مقدار بسنده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هرچند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دلیل بر بطلان مذهب ناووسیّۀ بس که در حال حاضر احدی نیست که پیرو این مذهب باشد تا آن را ترویج کند و در اصل هم جمع زیادی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میان ایشان نیز کسی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که مشهور به علم باشد و کسی کتابی هم از ایشان نخوانده است، بلکه حکایتی است که اگر صحیح هم باشد از جمع قلیلی صادر شده که کلام ایشان پیش از آنکه منتشر شود، مضمحل گردیده و همین مقدار برای ابطال این مذهب کافی است و نیازی به اطاله کلام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اسماعیلیه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ارشد بود و تصریح امامت باید شامل فرزند ارشد باشد، سخن درستی است، لیکن به شرط آنکه فرزند ارشد پس از وفات پدر در قید حیات باشد، و اما اینکه فرزند ارشد در حیات پدر از دنیا برود و پس از وی زنده نباشد، ادّعای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مبنی بر تصریح بر امامت وی تحقیقاً واجب نیست و اگر فرضاً هم واقع شود، دروغ خواهد بود، زیرا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جانشین امام در گذشته باشد و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وی را ادامه دهد، و اگر پس از رحلت امام در قید حیات نباشد، امام نیست و در این صورت، نص و تصریح بر امامت ایشان بدون شک دروغ خواهد بود، و اگر خداوند سبحان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که وی پیش از پدرش از دنیا خواهد رفت، اما با این وجود به او دستور داده که وی را جانشین خود کند، کار عبث و بیهوده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صورت گرفته و چنین نصّی قطعاً دروغ خواهد بود؛ زیرا هیچ سودی بر آن مترتب نیست و نه هدف درستی با آن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بنابراین، استدلال اسماعیلیه برای اثبات امامت اسماعیل،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ادّعا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شیعه به اجماع، وجود نص بر امامت اسماعیل را قبول دارند، قطعاً ادعای باطلی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سودایی فاسد در سر پرورانده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هیچ یک از اصحاب ما قائل به این نیستند که امام صادق علیه السّلام بر امامت فرزندش اسماعیل تصریح کرده باشد و هیچ محدّثی حتی به عنوان حدیث شاذ آن را روایت نکرده، کما اینکه در روایات شناخته شده و مشهور نیز چنین روایتی نیامده و سبب این توّهم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بوده که مردم در زمان حیات اسماعیل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به دلیل فرزند ارشد بودن اسماعیل، امام صادق علیه السّلام قطعاً بر امامت وی تصریح خواهند فرمود و چون اسماعیل درگذشت، این تصور و توّهم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نیز از بین رفت و دانستند که امامت به غیر اسماعیل تعلّق دارد، لیکن باطل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گرایان، تصور اولیّه مردم را رها نکرده و آن را اصل قرار دادند و ادّعا کردند که نصّ بر امامت اسماعیل واقع شده است و این در حالی است که برای این ادّعای خود، روایت یا سندی ندارند که یکی از راویان شیعه از آن باخبر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و چنانچه استناد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تنها متکی بر دعوی مجرّد از برهان باشد، ادعایشان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روایتی که از امام صادق علیه السّلام نقل 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نشد از برای خدا امری، چنان که در باب فرزندم اسماعیل برای وی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نه بدان معنایی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 در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فهم این مورد هم به اشتباه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امامت اسماعیل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معنای این حدیث همان است که از امام صادق علیه السّلام روایت گشته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خدای عزّوجل، کشته شدن را بر فرزندم اسماعیل دو بار مقدّر فرمود و از خداوند درباره وی حاجت خواستم، پس برای خدا بدائی نشد، چنانکه در مورد اسماعیل برایش بداء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حضرت سخنی است که درباره کشته شدن بیان فرموده بود که این کشته شدن مقدّر شده بود، امّا خداوند آن را از اسماعیل با دعای ابوعبدالله صادق علیه السّلام رفع فرمود؛ اما خداوند عزّوجل درباره امامت، موصوف به بداء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فقهای امامیه بر این قول اجماع دارند و در این مورد روایتی نیز از ائمّه علیهم السّلام دارند که در آن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در چیزی واقع شود، اما نه برای نقل پیامبری از نبوّتش و نه امامی از امامتش و نه مؤمنی که خداوند از او عهد گرفته باشد که مؤمن باشد، بداء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مسأله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آن را ذکر کردیم، بطلان این استدلال اسماعیلیه که آن را دلیلی بر تصریح امام صادق علیه السّلام بر امامت اسماعیل قرار داده بودند،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آنکه قائل به تصریح امامت محمّد بن اسماعیل از طرف پدرش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گرفتار تناقض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فساد رأی گردیده است، زیرا وقتی امامت اسماعیل در حیات ابوعبدالله صادق علیه السّلام به دلیل محال بودن وجود دو امام پس از پیامبر به صورت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زمان ثابت نگردیده باشد، ممکن نیست که امامت محمّد به اثبات برسد، زیرا در آن صورت امامت وی با تصریح کسی غیر امام خواهد بود و چنین امری از دیدگاه صحیح،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گمان کرده امام صادق علیه السّلام بر امامت محمّد بن اسماعیل پس از وفات پدرش تصریح نموده، برای اثبات نظر خود روایتی نقل نکرده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هرچه گفته، از روی قیاس بر اصلی بوده که فاسد است، و آن اصل فاسد آن است که آنان معتقدند که امام صادق علیه السّلام بر امامت پسرش اسماعیل تصریح فرموده است، و بر این اساس گمان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عدالت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چون بر امامت اسماعیل تصریح شده و وی وفات یافته، پسرش مشمول آن تصریح گردد، چون محق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ما بطلان قول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مورد ادّعایشان که بر امامت اسماعیل تصریح شده را ثابت کردیم، اصلی را که کلامشان را مستند به آن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مبنی بر اینکه اگر ادّعای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وجود تصریح امام صادق علیه السّلام درباره امامت فرزندش اسماعیل ثابت شود، سخن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درباره وجوب نص بر امامت پسرش پس از وی، صحیح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زیرا امامت و نصوص دو امری نیستند که همانند اموال به ارث برده شوند و اگر چنین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تمام فرزندان امام در آن سهیم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اما چنانچه موروثی نباشد و مختص به کسی باشد که از صفات خاصی برخوردار باشد یا کسی که مصلحت ایجاب کرده که وی امام باشد، باز هم بطلان این مذهب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مدّعی امامت محمّد بن جعفر علیه السّلام پس از پدرش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بسیار اندک و نادر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زمانی،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رغم تعداد کم و انکارشان از طرف جماعت شیعه چنین ادّعایی را مطرح نمودند، لیکن منقرض شدند و کسی از ایشان باقی نماند که پیرو این مذهب باشد و همین مسأله خود دلیل بر بطلان سخنان ایشان است، زیرا اگر ادّعای به حقی بود، جایز نبود که خداوند پیروان آن را به کلی نابود گرداند تا آنجا که حتی یکی باقی نمانده که ادعای پیروی از این مذهب را داشته باشد، هرچند حدیثی را که آن را روایت کردند، به فرض صحّت، دلیلی بر اثبات ادّعایی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نداشت و حال آنکه این حدیث، حدیث شناخته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و محدّثی هم که نامش در کتب حدیث ذکر شده باشد، آن را روایت نکرده است و به فرض ثبوت روایت، باز هم خبر، واحد باقی خواهد ماند و اخبار آحاد موجب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ما بر خدای عزّوجل قولی را نسبت دهیم، و اگر صحیح نیز بود، محتوای آن دلیلی بر امامت نبود، زیرا پاک کردن امام صادق علیه السّلام خاک را از صورت فرزندش، دلیل بر تصریح آن حضرت بر امامت او نیست، نه عقلاً و نه عرفاٌ و عادۀً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چسباندن وی به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نیز گفتن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مرا خبر کرد که فرزندی برایم متولّد خواهد شد که به وی شباهت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اینکه به وی امر نموده نام خود را برایش برگزیند، و اینکه به وی اطلاع داده که آن کودک بر سنّت رسول خدا صَلی الله علیهِ و آله خواهد بود و مجموع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باهم نیز دلیلی بر امامت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باشد، نه به حسب ظاهر و نه به حسب قول و فعل و نه در تأویل آن، و اگر در این روایت دلیلی بر ادّعای آنان وجود نداشته باشد، بطلان آن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ضمن اینکه محمّد بن جعفر، پس از پدرش شمشیر برگرفته و خروج کرد و مردم را به سوی امامت خویش دعوت نموده، خود را امیرالمؤمنین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هرکس از آل ابوطالب خروج نمود، این نام را بر خود نگذاشته بود و در میان پیروان امامت اختلافی نیست که هرکس پس از امیرالمؤمنین علیه السّلام خود را به این نام بنامد، فعل منکری انجام داده است و چنین شخصی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بر سنّت رسول خدا صَلی الله علیهِ و آله باشد، مگر اینکه راوی این حدیث درباره وی دچار توّهم شده، یا از روی عمد دروغ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امر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روشن و فساد قول آنان، از کسی که در آن تأمّل کند، نه پنهان است و نه پوشیده؛ زیرا این جماعت ادّعا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از امام صادق علیه السّلام نصّی برخلافت عبدالله در اختیار دارند، بلکه اینان این مذهب را از آن رو اختیار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آن حضرت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امامت در فرزند ارشد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جز با قید یک شرط روایت نشده و آن شرط این است که اولاد ارشد زمانی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امام شود که عیب و نقصی در او نباشد و طایفه امامیه بدان جهت بر امامت موسی کاظم علیه السّلام اتفاق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چون متّفق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القول هستند که عبدالله نقص در دین داشته و قائل به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منحصراً قائل به امامت علی بن ابی طالب علیه السّلام و عثمان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یک بار که عبدالله از حضور امام صادق علیه السّلام بیرون رفته بود، امام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مُرجیء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روزی عبدالله به حضور امام صادق علیه السّلام رسید، در حالی که آن حضرت به نقل حدیث برای یاران خود مشغول بود، و چون عبدالله را دید، سکوت فرمود تا زمانی که عبدالله از مجلس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در این مورد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او از مرجئه است؟ و علاوه بر این، وی را علم و دانشی نبود که از عامه مردم متمایزش کند و چیزی در رابطه با حلال و حرام هم از او روایت نگردیده و در مقامی هم نبوده که فتوی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پدرش ادّعای امامت کرد و با چند سؤال ساده از طرف شیعیان امتحان شد، لیکن از جواب عاجز ماند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نشان دادن بطلان امامت وی، چه دلایلی بیشتر از آنچه ذکر کردیم لازم است تا ثابت گردد این دلایل مانع امامت چنین مردی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ضمن اینکه اگر دلیلی بر منع امامت وی نبود، جایز نبود که پدرش از تصریح امامت وی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تصریح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راویان آن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این جماعت از اثبات وجود نصّ از طرف امام صادق علیه السّلام عاجزند، خود دلیل روشنی بر بطلان مذهب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عزتش پایدار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امامیه پس از این ماجرا همچنان بر نظام امامت باقی بودند تا اینکه موسی بن جعفر علیهما السّلام چشم از جهان پوشید و پس از وی شیعیان چندین فرقه شدند که یکی از این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اکثریت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به دلیل وجود نصّ بر ایشان، قائل به امامت ابوالحسن رضا علیه السّلام گشتند و با این کار خود، بهترین راه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نیز قائل به ختم امامت به موسی بن جعفر علیه السّلام شدند و مدّعی گشتند که وی زنده است و او مهدی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فرقه دیگری مرگ آن حضرت را پذیرفتند لیکن مدّعی شدند که ایشان به زودی مبعوث خواهد شد و امام قائم منتظر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رضا علیه السّلام دچار اختلاف شدند؛ بعضی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پس از امام موسی علیه السّلام جانشین وی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خلفا و وکلا و قاضیان آن حضرت هستند و تا زمان خروج ایشان کارها را از طرف وی تمشیت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اینان امام نیستند و هرگز هم ادّعای امامت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بقیه پیروان این فرقه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گمراهانِ به اشتباه رفته و ظالم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درباره شخص امام رضا علیه السّلام سخنی بزرگ و به گزاف رانده، وی و امامان پس از وی را که از فرزندان آن حضرت بودند، تکفیر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فرقه دیگری که امامت حضرت رضا علیه السّلام را پذیرفته بودند، از قول حق خارج گشته و با تمسّک به سخنی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بسیار سخیف، منکر وفات امام موسی علیه السلام و زندانی شدن وی گشته و تصور کردند که مردم در مشاهده این امور دچار اشتباه و توّهم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مدّعی شدند که آن حضرت زنده است و از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پنهان گشته و مهدی اوست و پنداشتند که آن حضرت، محمّد بن بشیر، غلام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اسد را جانشین خود قرار داده و با این سخن، قدم در راه غلوّ نهاده و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به تناسخ گراییدند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درستی مذهب خود به سخنی از امام صادق علیه السّلام استناد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هنگام متولد شدن موسی بن جعفر علیهما السّلام به زبان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بعد از تولّد موسی، بر حمیده بریریه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موسی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گشته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 باد تو را، مبارک باد تو را که ملک به خانه تو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نقل است که از حضرت صادق علیه السّلام از نام قائم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حدیدۀ الحلّاق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تیغ سرتراش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شما و ناووسیّۀ که قائل به توقف بر امام صادق علیه السّلام شدند و کیسانیه که قائل به توقف بر ابوالقاسم محمّد حنفیّه شدند و مفوّظه که منکر وفات ابی عبدالله الحسین علیه السّلام و شهادت وی گشتند و سبأیّه که وفات امیرالمؤمنین علیه السّلام را انکار نموده و مدعی زنده بودن وی شدند و محمّدیه که وفات رسول خدا صَلی الله علیهِ و آله را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قائل به زنده بودنش هستند، چیست؟ و هر دلیلی که ایشان برای اثبات بطلان این مذاهب ارائه کنند، ما به همان دلایل، مذهب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ایشان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حدیثی که به آن تمسّک 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از کجا دریافتید که منظور امام صادق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امامت بر همه خلایق، و حاکم کردن امر و نهی نباشد؟ و به چه دلیل فکر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منظور حدیث حضرت صادق علیه السّلام از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به حمیده بریریه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باد تو را که ملک به خانه تو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امام موسی کاظم علیه السّلام خروج به شمشیر خواهد کرد و کارش عالم گیر خواهد شد؟ مگر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کلام خدا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ءَاتَیْنَا ءَالَ إِبْرَاهِیمَ الْکِتَابَ وَ الحِْکْمَةَ وَ ءَاتَیْنَاهُم مُّلْکا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حقیقت، ما به خاندان ابراهیم کتاب و حکمت دادیم، و به آنان ملکی بزرگ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حق تعالی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مُلک دین و فرمانروایی بر جهان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 این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درباره قائم سؤال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حدیدۀ الحلّاق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صحیح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معروف و مشهور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آن حضرت نام قائم به امر امامت را نبرده باشند و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قائم به شمشیر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حال آنکه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هر امامی پس از پدرش قائم به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دلیلی برای گرویدنشان به این مذهب وجود دارد جز کوردلی؟ و اگر به ایشان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امامت ابوالحسن موسی کاظم علیه السّلام دارید؟ و دلیل شما بر تصریح پدرشان بر امامت وی چیست؟ هر جوابی که برای اثبات باورشان ارائه کنند، ما نیز همان استدلال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اثبات امامت امام رضا علیه السّلام و ثبوت نص بر امامت ایشان از جانب پدرش،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هیچ گریزگاهی برای دفاع از باور خود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پنداشته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امام رضا و امامان پس از وی علیهم السلام خلفای ابوالحسن موسی کاظم علیه السّلام هستند و خود دعوی امامت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این پندار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آنقدر سست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پایه است که ضرورتی برای دفع آن وجود ندارد؛ زیرا همه پیروان و غیرطرفداران این جماعت و هر که در این امر نظر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ایشان ادعایی کرده و مردم را به پذیرفتن امام مورد نظر خود دعوت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به راستی که هیچ فرقی میان این جماعت و فرقه شاذ و 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ادّعا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حسن و حسین علیهما السّلام دو خلیفه محمّد حنفیّه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مردم را دعوت به امامت محمّد حنفیه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نیست؛ و وضوح بطلان این سخن به حدّی است که انسان را از اطاله کلام درباره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وفات ابوالحسن موسی کاظم و امامت رضا علیهما السّلام و بطلان حلول و اتّحاد و ضرورت وجود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فساد غلوّ و تناسخ در مجموع و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 دلیل بر فساد مذهب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عزتش را پایدار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امامیه در مدّت حیات امام رضا علیه السّلام بر اعتقاد به اصول امامت باقی ماندند و چون آن حضرت وفات یافت و فرزند خود ابوجعفر محمّد تقی علیه السّلام را که به هنگام وفات پدرش هفت ساله بود، جانشین خود فرمود، میان ایشان اختلاف افتاد و به سه فرقه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فرقه همچنان بر سنت قول به امامت باقی مانده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و امامت ابوجعفر محمّد تقی علیه السّلام را پذیرفتند و نصّ را بر امامت او نقل کردند، و این پرطرفدارترین سه فرقه بود؛ و فرقه دیگر که قائل به امامت امام رضا علیه السّلام بودند، از این باور برگشته و عقیده واقفیّه را پذیرفتند و فرقه دیگر قائل به امامت احمد بن موسی شده و گمان بردند که امام رضا علیه السّلام وصیّت به امامت وی کرده و بدان تصریح نموده است و این دو فرقه مخالف، دلیل خود را برای عدول از اصل امامت، صغر سن ابو جعفر محمّد تقی علیه السّلام عنوان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امام کودک نابالغ باشد؛ که در پاسخ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بعد از اعتقاد به امامت رضا علیه السّلام از این باور رجوع کرده و به مذهب واقفیه در آمدند، همان پاسخی که به واقفیه داده شد،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امامت امام رضا علیه السّلام را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تا ما هم با دلیلی مشابه آن، امامت ابو جعفر محمّد تقی علیه السّلام را برایتان ثابت کنیم و به هر دستاویزی برای طعن در نقل نصّ بر امامت محمّد تقی علیه السّلام متوسل شوند، فرقه واقفیه نیز به همان شیوه در نصّ بر امامت ابوالحسن رضا علیه السّلام طعن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نباید این دو را از هم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به اشتباه افتادن ایشان در مورد سن ابو جعفر محمّد تقی علیه السّلام فسادش آشکار است، زیرا کمال عقل برای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با صغر سن آنان انکار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خدای عزّوجل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کَیْفَ نُکلَِّمُ مَن کاَنَ فیِ الْمَهْدِ صَبِیًّاقَالَ إِنیّ‌ِ عَبْدُ اللَّهِ ءَاتَئنیِ‌َ الْکِتَابَ وَ جَعَلَنیِ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کسی که در گهواره و کودک است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بنده خدا، به من کتاب داده و مرا پیامبر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آیه از سخن گفتن عیسی علیه السّلام در گهواره خبر داده است و در داستان یحیی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ءَاتَیْنَهُ الحُْکْمَ صَبِیًّا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از کودکی به او نبوّت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 شیعه و مخالفان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اجماع دارند بر اینکه رسول خدا صَلی الله علیهِ و آله، علی علیه السّلام را در سن کودکی دعوت به اسلام فرمود و کودکی جز وی را دعوت نفرموده است و با حسن و حسین علیهما السّلام در حالی که دو کودک بودند، به مباهله رفت و قبل و بعد از وی هرگز کسی مباهله با کودکان را ندیده است؛ و اگر وضع بدان گونه است که بیان کردیم، از مخصوص گردانیدن خداوند متعال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به شرحی که گفته آمد، پس آنچه این فرقه در مورد صغر سن امام محمّد تقی علیه السّلام بدان چنگ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هرچند این فرقه اقرار به ظهور معجزات بر ائمّۀ علیهم السّلام و خرق عادت در ایشان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اصلی را که با آن امامت محمّد تقی علیه السّلام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ظهور معجزه از امامان علیهم السّلام را نپذیرند، به معتزله که صدور معجزه در غیر انبیا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پیوسته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و کلام برادران ناصبی خود را تکرار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خواست خدا همین مقدار برای رد مذهب ایشان،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حکایت کردیم،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عزتش را پایدار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امامیه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عقیده خود بر امامت ابوجعفر محمّد هادی علیه السّلام ثابت قدم ماندند، امامت فرزندش علی بن محمّد علیهما السّلام را نیز پس از پدرش پذیرفتند و از امام محمّد تقی علیه السّلام نصّ بر آن حضرت را نقل نمودند، مگر جمع قلیلی که از ایشان جدا گشته و قائل به امامت موسی فرزند محمّد تقی و برادر ابوالحسن علی بن محمّد علیهما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زیاد بر این عقیده باقی نماندند و خیلی زود به مذهب حق بازگشت نموده و امامت علی بن محمّد علیه السّلام را پذیرفتند و امامت موسی بن محمّد را رد نموده، جملگی بر امامت ابوالحسن علی بن محمّد علیه السّلام استوار ماندند و چون علی بن محمّد علیه السّلام وفات یافت، دچار تفرقه شدند و از آن پس، جمهور شیعه قائل به امامت ابو محمّد حسن بن علی علیه السّلام گشته و نصّ امامت وی را نقل کردند و آن را ثابت کردند، و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دیگر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ابوالحسن، محمّد بن علی برادر ابو محمّد امام است و گمان بردند که امام علی نقی علیه السّلام در حیات خود بر امامتش تصریح کرده است، اما این محمّد در زمان حیات پدرش وفات یافته بود، لیکن پیروان این فرقه وفات وی را نپذیرفته و گمان بردند که وی نمرده و زنده است و امام منتظر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فرقه دیگری نیز که از جمع اکثریت جدا شده بودند و عده قلیلی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محمّد بن علی بن محمّد بن علی بن موسی، برادرش جعفر بن علی امام است و پنداشتند که پدرش پس از محمّد، نصّ بر امامت وی کرده است و او پس از پدرش، امام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پاسخ فرقه اول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گمان کردید که بعد از ابوالحسن، پسرش محمّد امام است؟ و دلیل شما بر این امر کدام است؟ پس اگر مدّعی وجود نص شدند، از آنان لفظ نص و حجّت بر صحّت آن خواسته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هرگز لفظی که به امامت وی مربوط باشد، نخواهند یافت و نیز هیچ روایت متواتری هم در اختیار ندارند که به آن استناد کنند، زیرا تعدادشان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اندک است که به حد تواتر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ضمن اینکه پیروان این فرقه به کلّی منقرض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کسی از آنان باقی نمانده است و خودِ این،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مذکور افتاد، دلیل بطلان مذهب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رد ادّعای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درباره زنده بودن وی، همان پاسخی به آنان داده خواهد شد که به کیسانیه و ناووسیّه و واقفیه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هر چه ایشان این مذهب را باطل کنند، ما نیز به همان حجّت، این قول ایشان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به راستی راه نجاتی از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امّا بنای مذهب اصحاب جعفر بر امامت محمّد استوار است و چنانچه قول به امامت محمّد به خاطر نبودن دلیل بر امامت حسن عسکری علیه السّلام رد گردد، بطلان اصحاب جعفر که قائل به امامت او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عزتش را پایدار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محمّد حسن بن علی علیهما السّلام 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روایت ابو محمّد حسن بن موسی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وی به چهارده فرقه تقسیم شدند و اکثریت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قائل به امامت قائم منتظر شدند و ولادت ایشان را ثابت کردند و نصّ بر امامت وی را تصحیح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همنام رسول خدا صَلی الله علیهِ و آله و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مردم است و معتقد شدند که آن حضرت دو غیبت خواهد داشت که یکی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دیگری است و غیبت اول از این دو غیبت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غیبت نوّاب و سفیرانی خواهد داشت و از جمعی از مشایخ افراد مورد اعتمادشان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پدر آن حضرت یعنی امام حسن عسکری علیه السّلام وی را برای ایشان آشکار فرموده و شخص ایشان را به آنان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هنگام وفات پدرش، در مورد سن آن حضرت دچار اختلاف شدند، پس بسیاری از ایشان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سن ایشان در آن هنگام پنج سال بوده است، زیرا پدرش به سال دویست و شصت وفات یافته و تولّد حضرت قائم به سال دویست و پنجاه و پنج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ایشان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آن حضرت به سال دویست و پنجاه و دو بوده و سن وی به هنگام وفات پدرش هشت سال بوده است؛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تا زمانی که خداوند عقل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کمال نرسانیده و حکمت و فصل الخطاب را به وی نیاموخته بود و وی را به داشتن این صفات از سایر مردم متمایز نگردانیده بود، از دنیا نرفت؛ زیرا وی خاتم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وصیّ اوصیا، قائم زمان و صاحب امر آن بود؛ و این فرقه در جواز این معنا، استدلال به عقل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محال بودن آن از بین رفته و در حیطه امکان قرار گرفته است، زیرا خداوند متعال در داستان عیسی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یُکَلِّمُ النَّاسَ فیِ الْمَهْدِ وَ کَهْلا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گهواره به اعجاز و در میانسالی به وحی با مردم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داستان یحیی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ءَاتَیْنَهُ الحُْکْمَ صَبِیًّا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کودکی به او نبوّت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امر زنده است و نمرده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هرچند هزار سال زنده بماند تا اینکه زمین را از عدل و داد پر کند،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از پیش از ظلم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و ستم پرشده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به هنگام ظهور جوانی قوی به مانند جوانان سی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چند ساله باشد و این را از جمله معجزات وی به شمار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را از جمله دلایل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امامت وی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امامت حسن عسکری علیه السّلام گرویده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بلکه غایب گشته و قائم منتظَر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وفات یافته و پس از مرگش زنده خواهد شد و مهدی قائم اوست و در این مورد به روایتی استناد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را بدان جهت قائم نامیده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پس از مرگ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قطعاً وفات یافته و امام پس از وی برادرش جعفر بن علی است و برای گفته خود به روایتی از امام صادق علیه السّلام استناد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کسی است که جز به او نتوان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فرزندی از حسن که آشکار باشد را ندیدیم، ناچار شدیم قائل به امامت برادرش جعفر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از معتقدان به امامت حسن عسکری علیه السّلام از پذیرش امامت وی بازگشته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نبود بلکه یک مدّعی بر باطل بود و امامت برادرش محمّد را انکار نموده،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بن علی است، با نصّ پدرش بر وی،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جهت قائل به این قول شدیم که محمّد در زمان پدرش علی نقی علیه السّلام وفات یافت و امام در زمان حیات پدرش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امام حسن عسکری هم فرزندی نداشت و امام از دنیا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مگر اینکه فرزند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برادر حسن بن علی امام است و از قائل بودن به امامت حسن رجوع کردند و مدّعی شدند که محمّد زنده است و حال آنکه پیش از آن منکر چنین چیزی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دیگری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حسن، امام پسر اوست که او منتَظَر است و او علی بن حسن است 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قطعیّه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محمّد بن حسن است، لیکن بعداً اعتقاد قطعیّه را در غیبت و انتظار، حرف به حرف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قائم که فرزند حسن است، هشت ماه پس از پدرش به دنیا آمد و امام منتظر اوست، و باور کسانی که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آن حضرت در زمان پدرش به دنیا آمده، تکذیب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ظاهراً فرزندی داشته باشد وفات یافت بلکه یکی از کنیزکان وی باردار بود و امام قائم بعد از حسن، فرزندی است که در شکم مادر است و مادرش هنوز وی را به دنیا نیاورده است و این امکان هست که وی تا صدسال دیگر حامله بماند و چون زایمان کرد، ولادت وی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امام حسن علیه السّلام امامت باطل شد و برچیده شد و حجّتی از آل محمّد صَلی الله علیهِ و آله بر روی زمین باقی نماند، بلکه حجّت اخبار و روایاتی است که از امامان پیشین برجای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گمان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خالی بودن زمین از حجّت اگر به سبب خشم گرفتن خدا بر بندگان باشد و آن را مجازاتی برای ایشان قرار دهد،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محمّد بن علی برادر حسن بن علی، پس از پدرش علی امام بود و چون وی را وفات در رسید، به یکی از غلامانش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محل اعتماد و ثقه بود، وصیّت نموده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وی داد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برادرش جعفر بدهد و آن غلام آن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جعفر تسلیم نمود و بدین ترتیب که مذکور افتاد، امامت به جعفر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که حسن عسکری علیه السّلام امام بود، اما چون وفات یافت امر بر ما ملتبس شد و به راستی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بعد از وی آیا جعفر امام است یا دیگری، و آنچه بر ما واجب است آن است که یقین داشته باشیم حتماً امامی وجود دارد، لیکن تا زمانی که بر ما معلوم نشود آن امام کیست، امامت کسی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حسن عسکری علیه السّلام فرزندش محمّد امام است و امام منتظر اوست، اما وی وفات نمود، لیکن زنده خواهد شد و قیام به شمشیر خواهد نمود و زمین را از عدل و داد پر خواهد کرد،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از پیش از ظلم و ستم پرشده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چهاردهم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محمّد پس از پدرش امام بود و چون وفاتش فرا رسید، برادرش جعفر بن علی بن محمّد بن علی را به امامت منصوب نمود، از این رو هم با نصّ و هم با وراثت، پس از وی، امامت از آنِ اوست، و دلیل این قول خود را وجوب عقلی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وجود امام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با نبودن فرزند امام حسن عسکری علیه السّلام، گمان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ادّعای فرقه امامیه اثناعشریه مبنی بر اینکه امام حسن عسکری علیه السّلام دارای فرزندی بوده است، امری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عزتش را پایدار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سال سیصد و هفتاد و سه هجری است، اثری از این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نام بردیم، نیست مگر فرقه امامیه اثناعشریه که قائل به امامت فرزند امام حسن عسکری علیه السّلام که همنام رسول خدا صَلی الله علیهِ و آله بوده، و یقین دارند که آن حضرت زنده است تا اینکه چنان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شرح دادیم، قیام به شمشیر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فرقه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شیعه به حسب عدد و کثرت دانشمندان، متکلّمان تیزبین، مردان صالح، عابدان فقیه، اصحاب حدیث، ادبا و شعرا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اینان بزرگان امامیه و مورد اعتماد در دیانت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لیکن دیگر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چنان منقرض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از این چهارده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مذکور افتادند، احدی بر جای مانده باشد که اظهار وجود کند که پیرو یکی از این مذاهبی است که وصفشان رفت، مگر فرقه امامیه اثناعشریه؛ اما بقیه به تاریخ پیوسته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چیزی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نمانده، جز مشتی اراجیف مبنی بر وجود قومی از ایشان که صحت آن قابل اثبات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قائل به زنده بودن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تفاوتی میان شما و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واقفیه و ناووسیّه وجود دارد؟ که در این صورت خواهند دید هیچ تفاوتی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گمان دارد ابو محمّد پس از وفات زنده شده و امام منتظر اوست،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باور دارید، جایز است دنیا یک روز از وجود امام خالی باشد، چرا جایز نباشد که دنیا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 از وجود امام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تفاوتی با این دارد که دنیا تا ابد از امام خالی باشد؟ این باور به معنای خروج از مذهب امامیه است و قائل شدن به مذهب خوارج و معتزله؛ و هرکس از شیعه قائل به این قول شود، ما نیز با همان دلایلی که برای ناصبیان آوردیم و دلیل بر اثبات وجود امامت است، پاسخ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ایشان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دانستید که امام حسن عسکری علیه السّلام تاکنون زنده نشده و از این پس زنده خواهد شد؟ و بدین ترتیب با این سخن، بطلان مذهب ایشان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استدلال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آن از اینکه از این جهت قائم را قائم نامند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که پس از وفات دوباره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قیام به امر امامت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ممکن است مراد از این جمله آن باشد که قائم را از این جهت قائم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 که پس از مرگ یادش و غفلت امت از او، قیام به امر امامت کند، نه آنکه حقیقتاً مرده باشد و در این معنا این فرقه هیچ تفاوتی با کیسانیّه نخواهد داشت، با اینکه در روایت آمده است که قائم را از آن جهت قائم نامیده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قیام به دینی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مندرس و کهنه شده باشد و حقّی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که پنهان شده باشد، آن هم بدون هیچ تقیّه و پروایی در چیزی از امور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ادّعای آنان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گمان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جعفر بن علی پس از برادرش حسن عسکری علیه السّلام امام است، از راه حدس و گمان به این باور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حدیث و روایتی در این مورد به آنان رسیده باشد که بتوان در آن نگریست، و میان این قوم و کسانی که بدون هیچ دلیل و برهانی مدعی امامت برخی از آل ابوطالب پس از حسن عسکری علیه السّلام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تفاوتی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استدلال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روایتی از امام صادق علیه السّلام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کسی است که جز به او نتوان به دیگری رجوع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ایشان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پی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به کسی جز جعفر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رجوع کرد و ملجأ و پناه، فرزند امام حسن عسکری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توجه به اینکه اکثر امامیّه تصریح به امامت وی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واجب نیست که وجود کسی را اثبات کنیم که او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دلیلی در دست باشد که وجود وی را اثبات کند، چرا بر شما واجب نیست که وجود وی را اثبات کنید؟ با آنکه سزاوار نیست که بخواهیم امامت کسی را اثبات کنیم که نصیّ و دلیلی بر امامت وی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دیگران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به همین استدلال برای اثبات امامت مردی از آل ابوطالب تمسّک جسته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ملجأی جز او نیافتم که به وی رجوع کنم، قائل به امامت وی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اعتقاد به امامت حسن عسکری علیه السّلام رجوع نموده و منکر امامت برادرش محمّد شدند، به وجود نص و تواتر بر امامت وی از جانب پدرش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از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دلیل بر امامت علی نقی علیه السّلام را ارائه کنند و ایشان به هرچه استدلال کردند، ما هم از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اثبات امامت حسن عسکری علیه السّلام استفاده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اما در مورد انکار امامت محمّد بن علی برادر حسن عسکری علیه السّلام از طرف آنان، باید گفت که در این مورد درست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ما هم در صحّت این ادّعا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همفکر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استدلال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رجوع از امامت حسن عسکری علیه السّلام با این تصوّر که ایشان بی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آنکه فرزندی از خود برجای بگذارد از دنیا رفته است،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استدلالی متّکی بر توهم است، زیرا قطعاً امام حسن عسکری علیه السّلام فرزندی از خود برجای گذاشته که قائم منتظر اوست و دلایل ما بر امامت آن حضرت، از شمار بیرون است و این معنا درست نیست که اگر امامی را ندیدیم، امامتش باطل شده باشد و همچنین، اگر نشود او را به طور ملموس حس کرد و در معرض دید خواص یا عامه مردم قرار نگیرد، دلیل بر عدم وجود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فرقه دیگری که از امامت حسن عسکری علیه السّلام به امامت برادرش محمّد رجوع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دقیقاً وضعی مشابه فرقه قبلی را دارند و سخن در بطلان آن همانی است که در مورد فرقه قبلی بیان گردید، با این تفاوت که این فرقه مبهوت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فرقه پیش است و بیشتر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مکابره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زیرا منکر امامت کسی شدند که پس از پدرش در قید حیات بوده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دانش از وی ظاهر گشته که ثابت شود که از این جهت بر همه برتری دارد، و مدّعی امامت مردی شدند که در حیات پدرش از دنیا رفته،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علمی از وی آشکار گردد و نه تصریحی از جانب پدر بر امامت وی وجود داشته باشد، آن هم پس از اعترافشان به مرگ وی، و به راستی که اینان بر باطلند و از درجه اعتبار 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با امامت فرزند حسن عسکری علیه السّلام اعتراف نموده و اقرار کرده است که امام منتظر اوست لیکن گمان کرده که او علی است و نه محمّد، اختلاف ما با ایشان در اسم است و نه در معنا، و روی سخن ما تنها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آن است که از ایشان روایتی درخواست کنیم که دلیل ایشان را در گزیدن این نام توجیه کند و این در حالی است که روایات مشهور میان فرقه امامیه و دیگران، همگی دال بر آنند که حضرت قائم علیه السّلام همنام رسول خدا صَلی الله علیهِ و آله است و در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برای پیامبرصَلی الله علیهِ و آله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اگر به جای علی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حقیقت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مقدار سخن در خصوص احتجاج بر ایشان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گمان برده است حضرت قائم فرزند حسن عسکری علیه السّلام است و هشت ماه پس از وفات پدرش به دنیا آمده و منکر تولّد وی در حیات پدرش گردیده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احتجاج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وجوب امامت به جهت خردها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انتقادی که به معتزله و ناصبیان وارد باشد، بر این فرقه نیز وارد است، چون جایز نیست جهان هشت ماه کامل از امام خالی باشد، زیرا در تفاوتی میان هشت ماه با هشتاد ماه وجود ندارد و در ضمن به ایشان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تصوّری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آیا از روی عقل به این گمان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یا به وسیله نقل؟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و چنانچه بگویند از روی عقل،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سخن محالی بر زبان رانده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چون امکان ندارد کسی در این معنا حکم به عقل کند؛ و اگر مدعی وجود روایت و نقل کنند، آن روایت را از ایشان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قطعاً هرگز روایتی در این خصوص نخواهند یافت و ایشان این سخن را جز از روی حدس و گمان نگفته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در حالی است که در کار دین، ظنّ و گمان قابل استناد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فرقه دیگری که تصوّر نموده امام حسن عسکری علیه السّلام در حالی وفات یافته که قائم در رحم مادر بوده و هنوز به دنیا نیامده بوده است، در این قول با فرقه پیشین در انکار تولّد حضرت قائم علیه السّلام شریک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هر مفسده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فرقه پیشین وارد است، بر این فرقه نیز وارد است؛ زیرا یک دوره بارداری که صدسال به درازا بکشد،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از پیش تجربه نشده و از دیگر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روایتی در این معنا نقل نشده و اتفاق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نظیری است؛ و هرچند چنین کاری از جانب خدای عزّوجل مقدور است، لیکن کسی حق ندارد چنین ادّعایی را بکند مگر دلیلی بر اثبات آن بیاورد و هرکس چنین باوری را از جهت جایز الوقوع بودن بپذیرد،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ملزم خواهد شد که وقوع هر پدیده جایز الوقوعی را قطعی الوقوع پندارد و در این صورت ممکن است احتمال دهد که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روی زمین تبدیل به طلا و نقره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همچنین درختان؛ و شاید هر کافری که در عالم است، چون به خواب رود، خدای عزّوجل او را مسخ نموده و بوزینه و سگ و خوک شوند،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اطلاعی از این معنا داشته باشد، و سپس وی را به حالت نخستِ انسانیت برگرداند، و شاید احتمال دهد در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دوردست که اطلاعی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نداریم، زنانی وجود داشته باشند که روزی باردار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فردای آن روز وضع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پندارها جملگی جز نادانی و گمراهی برای کسانی که بدون وجود دلیل و حجّت قائل به خرق عادت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جایز الوقوع بودن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قدرت خدای متعال استناد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گمان کرده امامت پس از وفات امام حسن عسکری علیه السّلام باطل گردیده است، به دلیل اینکه عقلاً وجود امام واجب است، باورشان باطل است و نیز به دلیل قول خدای عزّوجل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w:t>
      </w:r>
    </w:p>
    <w:p>
      <w:pPr>
        <w:pStyle w:val="BookText"/>
        <w:rPr/>
      </w:pPr>
      <w:r>
        <w:rPr>
          <w:rFonts w:ascii="IRNazanin" w:hAnsi="IRNazanin" w:eastAsia="IRNazanin"/>
          <w:color w:val="111111"/>
          <w:sz w:val="28"/>
          <w:sz w:val="28"/>
          <w:szCs w:val="28"/>
          <w:rtl w:val="true"/>
          <w:lang w:bidi="fa-IR"/>
        </w:rPr>
        <w:t>کن روزی را که هر گروهی را با پیشوایشان فرا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و همچنین قول پپامبر صَلی الله علیهِ و آله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بمیرد در حالی که امام زمانش را نشناخته باشد، بر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فرمایش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به یقین که تو زمین را از حجّتی بر خلق خود، خالی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چه به صورت ظاهر و مشهور و یا ترسان و پنهان تا آنکه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گواهان تو باطل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قول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نسلی از امّت من، عادلی از اهل بیت من خواهد بود که تحریف اهل غلّو و تهمت اهل باطل را از این دین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استناد این فرقه به قول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یقیناً خداوند زمین را از حجّتی خالی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مگر اینکه بر اهل دنیا خشم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این حدیث به دلیل قول امیرالمؤمنین علیه السّلام که پیش از این گذشت، آن است که دنیا را از حجّتی ظاهر خالی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جواب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این باور بود که محمّد بن علی نقی علیه السّلام به همراه پدرش امام بوده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است و وی به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که سلاح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جعفر بدهد،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آنچه درباره اسماعیلیه بیان کردیم و دلیل بر بطلان امامت اسماعیل به سبب درگذشت وی در حیات پدرش دانستیم، درباره این فرقه نیز مصداق دارد، و افزودن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امام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وصیّ امام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محمّد امام نبود و امامت جعفر به دلیل بطلان امامت محمد نیز باطل است، زیرا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بیان کردیم، محمّد در زمان حیات پدرش وفات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امامت حسن عسکری علیه السّلام اقرار نمود و پس از وی توقف نموده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باید امامی وجود داشته باشد ولی کسی را به امام عنوان معرّفی نکردند، روایات صادقه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امامت قائم منتظر دلالت دارند، حجّت بر آنهاست و نیز وجود نصّ بر امامت ایشان از جانب پدرش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این کتاب جای ذکر آن روایات نیست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ترتیب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امامت قائم منتظر اقرار دارد و اینکه وی فرزند امام حسن عسکری علیه السّلام است و گمان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وی وفات یافته ولی در آینده زنده خواهد شد و قیام به شمشیر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حجّت بر ایشان، وجوب وجود امام و زنده بودن و کمال ایشان است و اینکه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امت را بشنود و شرع را حفظ نماید و دلیل این امر آن است که فرقی میان فوت امام و نبودن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اعتراف کردند ابو محمّد حسن بن علی عسکری علیه السّلام پس از پدرش امام بوده و ادّعا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چون وی را وفات در رسید، بر امامت برادرش جعفر بن علی تصریح نموده و استدلال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این مورد آن بود که گمان کردند، ادّعای کسانی که مدّعی وجود نص بر امامت بر فرزند حسن عسکری علیه السّلام هستند، باطل است و این در حالی است که عقل وجود امامت را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از این رو ناچار شدند قائل به امامت جعفر شوند، لذا به ایشان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گمان کردید که روایت امامیه بر وجود نصّ از جانب حسن عسکری علیه السّلام بر امامت فرزندش باطل است؟ و آنچه را که انکار کردید، ممکن است حق باشد؟ آن هم به سبب قائم بودن دلالت بر وجوب امامت و مورد اعتماد بودن ناقلان روایت نصّ و وجود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صدق گفتار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خبر دادن در زمان غیبت از اموری چند که پیش از وقوع، از آن خبر دادند و این همه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یقیناً این ناقلان روایت، از اصحاب خاصّ امام حسن عسکری علیه السّلام و سفیران و رسولان آن حضرت در میان شیعیان وی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نیز بطلان این مذهب را بطلان امامت جعفر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خاطر صفاتی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برخوردار بود و این صفات، نقیض صفاتی بودند که باید در امام باشد،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 علم، کاستی معرفت، ارتکاب قبایح و سبک شمردن حقوق خدای عزّوجل در بازماندگان برادرش علیه السّلام و نیز عدم وجود نصّ بر امامت وی، به سبب آنکه هیچ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نیست که وجود نصّ بر او را از جانب یکی از پدران یا بالأخص برادرش حسن عسکری علیه السّلام روایت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مسأله چنان است که ذکر کردیم، به یقین باورهای این فرقه نیز از درجه اعتبار ساقط خواهد بود و این در حالی است که تفاوتی میان این قوم و میان کسانی که مدّعی امامت آل ابی طالب هستند و متوّسل به استدلال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در وجوب امامت و فساد قول امامیه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ادّعایشان مبنی بر وجود نصّ بر امامت فرزند حسن عسکری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که فرقی میان این قول نیست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یکی از این دو قول باطل است و به تبع آن، قول دیگر نیز در بطلان و فساد همانند قول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خدایتان توفیق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مختصری که قصد کرده بودیم آن را توضیح دهیم و ما قصد داریم این ابواب و اقوالی که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مختصری گفته شد، به تفصیل و شمارش در کتابی که از این پس در این موضوع خواهیم نگاشت بیاوریم و خداوند ولیّ توفیق است و از وی طلب هدایت به سوی سبیل رشد را داریم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الفصول المختاره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 w:name="__RefHeading___Toc991845_3264237689"/>
      <w:bookmarkStart w:id="13" w:name="_Toc5"/>
      <w:bookmarkEnd w:id="12"/>
      <w:r>
        <w:rPr>
          <w:rtl w:val="true"/>
        </w:rPr>
        <w:t>بیان</w:t>
      </w:r>
      <w:bookmarkEnd w:id="1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الغیل بالکسر و یفتح الشجر الکثیر الملتف و العجرفة جفوة فی الکلام و قال الجوهری فطحه فطحا جعله عریضا و یقال رأس مفطح أی عریض و رجل أفطح بین الفطح أی عریض الرأس‌</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14" w:name="pg13843_202302"/>
    </w:p>
    <w:p>
      <w:pPr>
        <w:pStyle w:val="BookText"/>
        <w:rPr/>
      </w:pPr>
      <w:bookmarkEnd w:id="14"/>
      <w:r>
        <w:rPr>
          <w:rFonts w:ascii="IRNazanin" w:hAnsi="IRNazanin" w:eastAsia="IRNazanin"/>
          <w:color w:val="111111"/>
          <w:sz w:val="28"/>
          <w:sz w:val="28"/>
          <w:szCs w:val="28"/>
          <w:rtl w:val="true"/>
          <w:lang w:bidi="fa-IR"/>
        </w:rPr>
        <w:t>و محمد بن بشیر کان من أصحاب الکاظم علیه السلام ثم غلا و ادعی الألوهیة له علیه السلام و النبوة لنفسه من قبله و لما توفی موسی علیه السلام قال بالوقف علیه و قال إنه قائم بینهم موجود کما کان غیر أنهم محجوبون عنه و عن إدراکه و إنه هو القائم المهدی و إنه فی وقت غیبته استخلف علی الأمة محمد بن بشیر و جعله وصیه و أعطاه خاتمه و أعلمه جمیع ما تحتاج إلیه رعیته من أمر دینهم و دنیاهم و کان صاحب شعبدة و مخاریق و کانت عنده صورة قد عملها و أقامها شخصا کأنه صورة أبی الحسن علیه السلام من ثیاب الحریر قد طلاها بالأدویة</w:t>
      </w:r>
      <w:r>
        <w:rPr>
          <w:rStyle w:val="FootnoteAnchor"/>
          <w:rtl w:val="true"/>
        </w:rPr>
        <w:footnoteReference w:id="153"/>
      </w:r>
      <w:r>
        <w:rPr>
          <w:rFonts w:ascii="IRNazanin" w:hAnsi="IRNazanin" w:eastAsia="IRNazanin"/>
          <w:color w:val="111111"/>
          <w:sz w:val="28"/>
          <w:sz w:val="28"/>
          <w:szCs w:val="28"/>
          <w:rtl w:val="true"/>
          <w:lang w:bidi="fa-IR"/>
        </w:rPr>
        <w:t>و عالجها بحیل عملها فیها حتی صارت شبیهة بصورة إنسان فیریها الناس و یریهم من طریق الشعبدة أنه یکلمه و یناجیه و کانت عنده أشیاء عجیبة من صنوف الشعبدة فهلک بها جماعة حتی رفع خبره إلی بعض الخلفاء و تقرب إلیه بمثل ذلک ثم قتل و تبرأ الله موسی علیه السلام و لعنه و دعا علیه و قال أذاقه الله حر الحدید و قتله أخبث ما یکون من قتله فاستجیب دعاؤه علیه السلام و سیأتی أحواله فی المجلد الحادی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الحسن بن موسی هو الخشاب النوبختی من أعاظم متکلمی الإمامیة و عد النجاشی‌</w:t>
      </w:r>
      <w:r>
        <w:rPr>
          <w:rStyle w:val="FootnoteAnchor"/>
          <w:rtl w:val="true"/>
        </w:rPr>
        <w:footnoteReference w:id="154"/>
      </w:r>
      <w:r>
        <w:rPr>
          <w:rFonts w:ascii="IRNazanin" w:hAnsi="IRNazanin" w:eastAsia="IRNazanin"/>
          <w:color w:val="111111"/>
          <w:sz w:val="28"/>
          <w:sz w:val="28"/>
          <w:szCs w:val="28"/>
          <w:rtl w:val="true"/>
          <w:lang w:bidi="fa-IR"/>
        </w:rPr>
        <w:t>و غیره من کتبه کتاب فرق الشیعة و کتاب الرد علی فرق الشیعة ما خلا الإمامیة و کتاب الرد علی المنجمین و حجج طبیعیة مستخرجة من کتب أرسطاطالیس فی الرد علی من زعم أن الفلک حی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أوردنا هذه الجملة من کلام الشیخ لیطلع الناظر فی کتابنا علی المذاهب النادرة فی الإمامة و أما الزیدیة فمذاهبهم مشهورة و الدلائل علی إبطالها فی الکتب مسطورة و ما أوردنا من الأخبار فی النصوص کاف فی إبطالها و جملة القول فی مذاهبهم أنهم ثلاث فرق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و فتح 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بسیار و درهم پیچیده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العجرفۀ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فطحه فطحاً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پهن کرد،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مفطّح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پَهن و عریض،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افطح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پهن بودن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سر آن پهن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صحاح اللغۀ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 محمّد بن بشیر از یاران امام موسی کاظم علیه السّلام بود اما بعداً به غلوّ گرایید و ادّعای خدایی برای امام موسی کاظم علیه السّلام و نبوّت برای خود از جانب آن حضرت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امام موسی علیه السّلام وفات یافت، قائل به توّقف بر ایشان گردیده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در میان آنان قائم و کماکان موجود است، با این تفاوت که مردم از دیدن و نیز از درک او محجوب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قائم مهدی اوست و آن حضرت در زمان غیبت، محمّد بن بشیر را جانشین خود در میان اُمّت قرار داده و وی را وصیّ خویش گردانیده و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وی داده است و او را از آنچه رعیّت وی از کار دین و دنیایشان بدان نیازمند باشند، آگاه گردانیده است؛ وی اهل شعبده کاری و انجام کارهای تردستی ماهرانه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نقاشی شبیه موسی کاظم علیه السّلام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نقاشی را بر روی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ابریشمی کشیده بود و روی آن را چنان با دواهایی پوشانده و با ترفندهایی ساخته بود که شبیه قیافه یک انسان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پس آن را به مردم نشان داده و از طریق شعبده چنان وانمود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امام موسی علیه السّلام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با وی نجوا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انواع عجیبی از اقسام شعبده بازی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پس به وسیله این کارها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هلاکت افکند تا اینکه خبر وی به یکی از خلفا رسید و با شعبده بازی به وی نزدیک شد، سپس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نزد خدا از وی تبرّی جسته، او را نفرین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داغی آهن را به وی بچشاند و به بدترین شکل او را بکشد، پس خداوند دعای وی را مستجاب نمود و خبر وی در جلد یازدهم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بن موسی، همان خشّاب نوبختی است که از بزرگان متکلّمین امامیه است، و نجاشی و دیگران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الشیعۀ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فرق الشیعۀ ما خلا الإمامیّه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المنجمین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طبیعیۀ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استخراج شده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ارسطاطالیس در رد کسانی است که پنداشته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فلک زنده و ناطق است را از جمله تألیفات وی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مجموعه از کلام شیخ مفید را در اینجا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برای آن است که خواننده کتاب ما با مذاهب نادر در میان امامیه آشنا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فرقه زیدیه، مذهبشان شناخته شده و معروف بوده و دلایل بر ابطال آن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مذکور است و آن مقداری از اخبار که نقل کردیم، برای اثبات باطل بودن آن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مخلص کلام در مذهب ایشان آن است که ایشان سه فرقه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 w:name="__RefHeading___Toc991847_3264237689"/>
      <w:bookmarkStart w:id="16" w:name="_Toc6"/>
      <w:bookmarkEnd w:id="15"/>
      <w:r>
        <w:rPr/>
        <w:t>1</w:t>
      </w:r>
      <w:r>
        <w:rPr>
          <w:rtl w:val="true"/>
        </w:rPr>
        <w:t>.</w:t>
      </w:r>
      <w:bookmarkEnd w:id="1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الجارودیة و هم أصحاب أبی الجارود زیاد بن المنذر قالوا بالنص من النبی صلی الله علیه و آله فی الإمامة علی أمیر المؤمنین علیه السلام وصفا لا تسمیة و الصحابة کفروا بمخالفته و ترکهم </w:t>
      </w:r>
      <w:bookmarkStart w:id="17" w:name="pg13843_202303"/>
    </w:p>
    <w:p>
      <w:pPr>
        <w:pStyle w:val="BookText"/>
        <w:rPr/>
      </w:pPr>
      <w:bookmarkEnd w:id="17"/>
      <w:r>
        <w:rPr>
          <w:rFonts w:ascii="IRNazanin" w:hAnsi="IRNazanin" w:eastAsia="IRNazanin"/>
          <w:color w:val="111111"/>
          <w:sz w:val="28"/>
          <w:sz w:val="28"/>
          <w:szCs w:val="28"/>
          <w:rtl w:val="true"/>
          <w:lang w:bidi="fa-IR"/>
        </w:rPr>
        <w:t>الاقتداء به بعد النبی صلی الله علیه و آله و الإمامة بعد الحسن و الحسین علیهما السلام سوی فی أولادهما فمن خرج منهم بالسیف و هو عالم شجاع فهو إمام و اختلفوا فی الإمام المنتظر أ هو محمد بن عبد الله بن الحسن الذی قتل فی المدینة أیام المنصور فذهب طائفة منهم إلی ذلک و زعموا أنه لم یقتل أو هو محمد بن القاسم بن علی بن الحسین علیهما السلام صاحب طالقان الذی حبسه المعتصم حتی مات فذهب طائفة أخری إلیه و أنکروا موته أو هو یحیی بن عمر صاحب الکوفة من أحفاد زید بن علی دعا الناس إلی نفسه و اجتمع علیه خلق کثیر و قتل فی أیام المستعین بالله فذهب إلیه طائفة ثالثة و أنکروا 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پیروان ابوجارود زیاد بن منذر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معتقدند که رسول خدا صَلی الله علیهِ و آله وصفاً بر امامت امیرالمؤمنین علی علیه السّلام تصریح فرموده نه اسماً، و صحابه با مخالفت با وی و ترک اقتدا به وی پس از پیامبر صَلی الله علیهِ و آله کافر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امامت بعد از حسن و حسین علیهما السّلام در میان فرزندان ایشان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هرکدام از ایشان که عالمانه و شجاعانه قیام به شمشیر کند، امام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امام منتظر دچار اختلاف شدند که آیا وی محمّد بن عبدالله بن حسن است که در خلافت منصور عباسی در مدینه کشته شده است، و گروهی بر همین باور شدند، و طایفه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ایشان پنداشته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وی کشته نشده است یا اینکه او محمّد بن قاسم بن علی بن حسین علیه السّلام صاحب طالقان است که معتصم عباسی وی را زندانی نمود تا اینکه در زندان درگذشت، و گروهی وی را امام منتظر دانسته و منکر مرگش شدند؛ یا اینکه وی یحیی بن عمر کوفی از نوادگان زید بن علی است که مردم را به امامت خود دعوت کرد و جمع کثیری گرد او فراهم آمدند و در خلافت المستعین بالله عباسی کشته شد، و گروه سومی قائل شدند به اینکه وی امام منتظر است و منکر کشته شدنش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8" w:name="__RefHeading___Toc991849_3264237689"/>
      <w:bookmarkStart w:id="19" w:name="_Toc7"/>
      <w:bookmarkEnd w:id="18"/>
      <w:r>
        <w:rPr/>
        <w:t>2</w:t>
      </w:r>
      <w:r>
        <w:rPr>
          <w:rtl w:val="true"/>
        </w:rPr>
        <w:t>.</w:t>
      </w:r>
      <w:bookmarkEnd w:id="19"/>
    </w:p>
    <w:p>
      <w:pPr>
        <w:pStyle w:val="BookText"/>
        <w:rPr/>
      </w:pPr>
      <w:r>
        <w:rPr>
          <w:rFonts w:ascii="IRNazanin" w:hAnsi="IRNazanin" w:eastAsia="IRNazanin"/>
          <w:color w:val="111111"/>
          <w:sz w:val="28"/>
          <w:sz w:val="28"/>
          <w:szCs w:val="28"/>
          <w:rtl w:val="true"/>
          <w:lang w:bidi="fa-IR"/>
        </w:rPr>
        <w:t>و الفرقة الثانیة السلیمانیة من أتباع سلیمان بن حریز قالوا الإمامة شوری فیما بین الخلق و إنما ینعقد برجلین من خیار المسلمین و تصح إمامة المفضول مع وجود الأفضل و أبو بکر و عمر إمامان و إن أخطأت الأمة فی البیعة لهما مع وجود علی علیه السلام لکنه خطأ لم ینته إلی درجة الفسق و کفروا عثمان و طلحة و عائشة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سلیمانیه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پیروان سلیمان بن حریز بوده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منصبی است که از طریق شورا و منحصراً با گزینش دو تن از بهترین مسلمانان از میان مردم برگزیده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امامت مفضول با وجود افضل را صحیح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ابوبکر و عمر را دو امام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هرچند که امّت با وجود علی علیه السّلام در بیعت کردن با آن دو دچار اشتباه شدند، اما این اشتباه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بزرگ نیست که به درجه فسق برسد و عثمان و طلحه و عایشه را تکفیر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0" w:name="__RefHeading___Toc991851_3264237689"/>
      <w:bookmarkStart w:id="21" w:name="_Toc8"/>
      <w:bookmarkEnd w:id="20"/>
      <w:r>
        <w:rPr/>
        <w:t>3</w:t>
      </w:r>
      <w:r>
        <w:rPr>
          <w:rtl w:val="true"/>
        </w:rPr>
        <w:t>.</w:t>
      </w:r>
      <w:bookmarkEnd w:id="21"/>
    </w:p>
    <w:p>
      <w:pPr>
        <w:pStyle w:val="BookText"/>
        <w:rPr/>
      </w:pPr>
      <w:r>
        <w:rPr>
          <w:rFonts w:ascii="IRNazanin" w:hAnsi="IRNazanin" w:eastAsia="IRNazanin"/>
          <w:color w:val="111111"/>
          <w:sz w:val="28"/>
          <w:sz w:val="28"/>
          <w:szCs w:val="28"/>
          <w:rtl w:val="true"/>
          <w:lang w:bidi="fa-IR"/>
        </w:rPr>
        <w:t>و الفرقة الثالثة البتریة و هم وافقوا السلیمانیة إلا أنهم توقفوا فی عثمان هذا ما ذکره شارح المواقف فی تحریر مذاهبهم و رأیت فی شرح الأصول للناصر للحق الحسن بن علی بن الحسن بن علی بن عمر بن علی بن الحسین علیه السلام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أول الأئمة بعد النبی صلی الله علیه و آله عندنا علی بن أبی طالب علیه السلام ثم ابنه الحسن علیه السلام ثم أخوه الحسین علیه السلام ثم علی بن الحسین علیهما السلام ثم ابنه زید بن علی ثم محمد بن عبد الله بن الحسن ثم أخوه إبراهیم ثم الحسین بن علی صاحب الفخ ثم یحیی بن عبد الله بن الحسن ثم محمد بن إسماعیل بن إبراهیم بن الحسن ثم القاسم بن إبراهیم بن إسماعیل بن إبراهیم بن الحسن ثم الحسن بن علی بن الحسن بن علی بن عمر بن علی بن الحسین ثم یحیی بن الحسین بن القاسم بن إبراهیم بن إسماعیل بن الحسن ثم محمد بن یحیی بن الحسین ثم أحمد بن یحیی بن الحسین ثم محمد بن الحسن بن القاسم بن الحسن بن علی بن عبد الرحمن بن القاسم بن الحسن بن زید بن الحسن ثم ابنه الحسن ثم أخوه علی بن محمد ثم أحمد بن الحسین بن هارون من أولاد زید بن الحسن ثم أخوه یحیی ثم سائر أهل البیت الذین دعوا إلی الحق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هذا الکتاب من تصانیف الجارودیة و البتریة یسمون بالصالحیة أیضا لأن من رؤسائهم الحسن بن صالح قَالَ الْکَشِّیُّ فِی کِتَابِ الرِّجَالِ حَدَّثَنِی سَعْدُ بْنُ الصَّبَّاحِ الْکَشِّیُّ عَنْ عَلِیِّ بْنِ مُحَمَّدٍ عَنْ أَحْمَدَ بْنِ مُحَمَّدِ بْنِ عِیسَی عَنْ مُحَمَّدِ بْنِ إِسْمَاعِیلَ بْنِ بَزِیعٍ عَنْ مُحَمَّدِ بْنِ فُضَیْلٍ عَنِ ابْنِ أَبِی عُمَیْرٍ عَنْ سَعْدٍ الْجَلَّابِ‌</w:t>
      </w:r>
      <w:r>
        <w:rPr>
          <w:rStyle w:val="FootnoteAnchor"/>
          <w:rtl w:val="true"/>
        </w:rPr>
        <w:footnoteReference w:id="155"/>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الْبُتْرِیَّةَ صَفٌّ وَاحِدٌ مَا بَیْنَ الْمَشْرِقِ إِلَی الْمَغْرِبِ مَا أَعَزَّ اللَّهُ بِهِمْ دِیناً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الکشی و البتریة هم أصحاب کثیر النواء و الحسن بن صالح بن حی‌</w:t>
      </w:r>
      <w:r>
        <w:rPr>
          <w:rStyle w:val="FootnoteAnchor"/>
          <w:rtl w:val="true"/>
        </w:rPr>
        <w:footnoteReference w:id="156"/>
      </w:r>
      <w:r>
        <w:rPr>
          <w:rFonts w:ascii="IRNazanin" w:hAnsi="IRNazanin" w:eastAsia="IRNazanin"/>
          <w:color w:val="111111"/>
          <w:sz w:val="28"/>
          <w:sz w:val="28"/>
          <w:szCs w:val="28"/>
          <w:rtl w:val="true"/>
          <w:lang w:bidi="fa-IR"/>
        </w:rPr>
        <w:t>و سالم بن أبی حفصة و الحکم بن عتیبة و سلمة بن کهیل و أبی المقدام ثابت الحداد و هم الذین دعوا إلی ولایة علی علیه السلام ثم خلطوها بولایة أبی بکر و عمر و یثبتون لهما إمامتهما و یبغضون عثمان و طلحة و الزبیر و عائشة و یرون الخروج مع بطون ولد علی بن أبی طالب علیه السلام و یذهبون فی ذلک إلی الأمر بالمعروف و النهی عن المنکر و یثبتون لکل من خرج من ولد علی علیه السلام عند خروجه الإمامة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رُوِیَ عَنْ سَعِیدِ</w:t>
      </w:r>
      <w:r>
        <w:rPr>
          <w:rStyle w:val="FootnoteAnchor"/>
          <w:rtl w:val="true"/>
        </w:rPr>
        <w:footnoteReference w:id="158"/>
      </w:r>
      <w:r>
        <w:rPr>
          <w:rFonts w:ascii="Amiri" w:hAnsi="Amiri" w:eastAsia="Amiri" w:cs="Amiri"/>
          <w:color w:val="111111"/>
          <w:sz w:val="28"/>
          <w:sz w:val="28"/>
          <w:szCs w:val="28"/>
          <w:rtl w:val="true"/>
          <w:lang w:bidi="ar-SA"/>
        </w:rPr>
        <w:t>بْنِ جَنَاحٍ الْکَشِّیِّ عَنْ عَلِیِّ بْنِ مُحَمَّدِ بْنِ یَزِیدَ الْعَمِّیِ‌</w:t>
      </w:r>
      <w:r>
        <w:rPr>
          <w:rStyle w:val="FootnoteAnchor"/>
          <w:rtl w:val="true"/>
        </w:rPr>
        <w:footnoteReference w:id="159"/>
      </w:r>
      <w:r>
        <w:rPr>
          <w:rFonts w:ascii="Amiri" w:hAnsi="Amiri" w:eastAsia="Amiri" w:cs="Amiri"/>
          <w:color w:val="111111"/>
          <w:sz w:val="28"/>
          <w:sz w:val="28"/>
          <w:szCs w:val="28"/>
          <w:rtl w:val="true"/>
          <w:lang w:bidi="ar-SA"/>
        </w:rPr>
        <w:t>عَنْ أَحْمَدَ بْنِ مُحَمَّدِ بْنِ عِیسَی عَنِ الْحُسَیْنِ بْنِ سَعِیدٍ عَنْ فَضَالَةَ بْنِ أَیُّوبَ عَنِ الْحُسَیْنِ بْنِ عُثْمَانَ الرَّوَّاسِیِ‌</w:t>
      </w:r>
      <w:r>
        <w:rPr>
          <w:rStyle w:val="FootnoteAnchor"/>
          <w:rtl w:val="true"/>
        </w:rPr>
        <w:footnoteReference w:id="160"/>
      </w:r>
      <w:r>
        <w:rPr>
          <w:rFonts w:ascii="Amiri" w:hAnsi="Amiri" w:eastAsia="Amiri" w:cs="Amiri"/>
          <w:color w:val="111111"/>
          <w:sz w:val="28"/>
          <w:sz w:val="28"/>
          <w:szCs w:val="28"/>
          <w:rtl w:val="true"/>
          <w:lang w:bidi="ar-SA"/>
        </w:rPr>
        <w:t>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وَ مَعِی سَلَمَةُ بْنُ کُهَیْلٍ وَ أَبُو الْمِقْدَامِ ثَابِتٌ الْحَدَّادُ وَ سَالِمُ بْنُ أَبِی حَفْصَةَ وَ کَثِیرٌ النَّوَّاءُ وَ جَمَاعَةٌ مَعَهُمْ وَ عِنْدَ أَبِی جَعْفَرٍ أَخُوهُ زَیْدُ بْنُ عَلِیٍّ فَقَالُوا لِأَبِی جَعْفَرٍ علیه السلام نَتَوَلَّی عَلِیّاً وَ حَسَناً وَ حُسَیْناً وَ نَتَبَرَّأُ مِنْ أَعْدَائِهِمْ قَالَ نَعَمْ قَالُوا نَتَوَلَّی أَبَا بَکْرٍ وَ عُمَرَ وَ نَتَبَرَّأُ مِنْ أَعْدَائِهِمْ قَالَ فَالْتَفَتَ إِلَیْهِمْ زَیْدُ بْنُ عَلِیٍّ وَ قَالَ لَهُمْ أَ تَتَبَرَّءُونَ مِنْ فَاطِمَةَ بَتَرْتُمْ أَمْرَنَا بَتَرَکُمُ اللَّهُ فَیَوْمَئِذٍ سُمُّوا الْبُتْرِیَّةَ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عند ذکر أبی الجارود زیاد بن المنذر الأعمی السرحوب حکی أن أبا الجارود سمی سرحوبا و تنسب إلیه السرحوبیة من الزیدیة و سماه بذلک أبو جعفر علیه السلام و ذکر أن سرحوبا اسم شیطان أعمی یسکن البحر و کان أبو الجارود مکفوفا أعمی أعمی القلب</w:t>
      </w:r>
    </w:p>
    <w:p>
      <w:pPr>
        <w:pStyle w:val="BookText"/>
        <w:rPr/>
      </w:pPr>
      <w:r>
        <w:rPr>
          <w:rFonts w:ascii="Amiri" w:hAnsi="Amiri" w:eastAsia="Amiri" w:cs="Amiri"/>
          <w:color w:val="111111"/>
          <w:sz w:val="28"/>
          <w:sz w:val="28"/>
          <w:szCs w:val="28"/>
          <w:rtl w:val="true"/>
          <w:lang w:bidi="ar-SA"/>
        </w:rPr>
        <w:t>رَوَی إِسْحَاقُ بْنُ مُحَمَّدٍ الْبَصْرِیُّ عَنْ مُحَمَّدِ بْنِ جُمْهُورٍ عَنْ مُوسَی بْنِ بَشَّارٍ عَنْ أَبِی بَصِیرٍ</w:t>
      </w:r>
      <w:r>
        <w:rPr>
          <w:rStyle w:val="FootnoteAnchor"/>
          <w:rtl w:val="true"/>
        </w:rPr>
        <w:footnoteReference w:id="1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علیه السلام فَمَرَّتْ بِنَا جَارِیَةٌ مَعَهَا قُمْقُمٌ‌</w:t>
      </w:r>
      <w:r>
        <w:rPr>
          <w:rStyle w:val="FootnoteAnchor"/>
          <w:rtl w:val="true"/>
        </w:rPr>
        <w:footnoteReference w:id="163"/>
      </w:r>
      <w:r>
        <w:rPr>
          <w:rFonts w:ascii="Amiri" w:hAnsi="Amiri" w:eastAsia="Amiri" w:cs="Amiri"/>
          <w:color w:val="111111"/>
          <w:sz w:val="28"/>
          <w:sz w:val="28"/>
          <w:szCs w:val="28"/>
          <w:rtl w:val="true"/>
          <w:lang w:bidi="ar-SA"/>
        </w:rPr>
        <w:t>فَقَلَبَتْهُ فَقَالَ أَبُو عَبْدِ اللَّهِ علیه السلام إِنَّ اللَّهَ عَزَّ وَ جَلَّ إِنْ کَانَ قَلَبَ‌</w:t>
      </w:r>
      <w:r>
        <w:rPr>
          <w:rStyle w:val="FootnoteAnchor"/>
          <w:rtl w:val="true"/>
        </w:rPr>
        <w:footnoteReference w:id="164"/>
      </w:r>
      <w:r>
        <w:rPr>
          <w:rFonts w:ascii="Amiri" w:hAnsi="Amiri" w:eastAsia="Amiri" w:cs="Amiri"/>
          <w:color w:val="111111"/>
          <w:sz w:val="28"/>
          <w:sz w:val="28"/>
          <w:szCs w:val="28"/>
          <w:rtl w:val="true"/>
          <w:lang w:bidi="ar-SA"/>
        </w:rPr>
        <w:t>قَلْبَ أَبِی الْجَارُودِ کَمَا قَلَبَتْ هَذِهِ الْجَارِیَةُ هَذَا الْقُمْقُمَ فَمَا ذَنْبِی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عَلِیُّ بْنُ مُحَمَّدٍ عَنْ مُحَمَّدِ بْنِ أَحْمَدَ عَنْ عَلِیِّ بْنِ إِسْمَاعِیلَ عَنْ حَمَّادِ بْنِ عِیسَی عَنِ الْحُسَیْنِ بْنِ الْمُخْتَارِ عَنْ أَبِی أُسَامَةَ قَالَ قَالَ‌</w:t>
      </w:r>
      <w:r>
        <w:rPr>
          <w:rStyle w:val="FootnoteAnchor"/>
          <w:rtl w:val="true"/>
        </w:rPr>
        <w:footnoteReference w:id="165"/>
      </w:r>
      <w:r>
        <w:rPr>
          <w:rFonts w:ascii="Amiri" w:hAnsi="Amiri" w:eastAsia="Amiri" w:cs="Amiri"/>
          <w:color w:val="111111"/>
          <w:sz w:val="28"/>
          <w:sz w:val="28"/>
          <w:szCs w:val="28"/>
          <w:rtl w:val="true"/>
          <w:lang w:bidi="ar-SA"/>
        </w:rPr>
        <w:t>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 الْجَارُودِ أَمَا إِنَّهُ لَا یَمُوتُ إِلَّا تَائِهاً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مُحَمَّدِ بْنِ أَحْمَدَ عَنِ الْعَبَّاسِ بْنِ مَعْرُوفٍ عَنْ أَبِی الْقَاسِمِ الْکُوفِیِّ عَنِ الْحُسَیْنِ بْنِ مُحَمَّدِ بْنِ عِمْرَانَ عَنْ زُرْعَةَ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أَبُو عَبْدِ اللَّهِ علیه السلام کَثِیرَ النَّوَّاءِ وَ سَالِمَ بْنَ أَبِی حَفْصَةَ وَ أَبَا الْجَارُودِ فَقَالَ کَذَّابُونَ مُکَذِّبُونَ کُفَّارٌ عَلَیْهِمْ لَعْنَةُ اللَّهِ قَالَ قُلْتُ جُعِلْتُ فِدَاکَ کَذَّابُونَ قَدْ عَرَفْتُهُمْ فَمَا مُکَذِّبُونَ‌</w:t>
      </w:r>
      <w:r>
        <w:rPr>
          <w:rStyle w:val="FootnoteAnchor"/>
          <w:rtl w:val="true"/>
        </w:rPr>
        <w:footnoteReference w:id="166"/>
      </w:r>
      <w:r>
        <w:rPr>
          <w:rFonts w:ascii="Amiri" w:hAnsi="Amiri" w:eastAsia="Amiri" w:cs="Amiri"/>
          <w:color w:val="111111"/>
          <w:sz w:val="28"/>
          <w:sz w:val="28"/>
          <w:szCs w:val="28"/>
          <w:rtl w:val="true"/>
          <w:lang w:bidi="ar-SA"/>
        </w:rPr>
        <w:t>فَقَالَ کَذَّابُونَ یَأْتُونَنَا فَیُخْبِرُونَنَا أَنَّهُمْ یُصَدِّقُونَّا</w:t>
      </w:r>
      <w:r>
        <w:rPr>
          <w:rStyle w:val="FootnoteAnchor"/>
          <w:rtl w:val="true"/>
        </w:rPr>
        <w:footnoteReference w:id="167"/>
      </w:r>
      <w:r>
        <w:rPr>
          <w:rFonts w:ascii="Amiri" w:hAnsi="Amiri" w:eastAsia="Amiri" w:cs="Amiri"/>
          <w:color w:val="111111"/>
          <w:sz w:val="28"/>
          <w:sz w:val="28"/>
          <w:szCs w:val="28"/>
          <w:rtl w:val="true"/>
          <w:lang w:bidi="ar-SA"/>
        </w:rPr>
        <w:t>لَیْسَ کَذَلِکَ فَیَسْمَعُونَ‌</w:t>
      </w:r>
      <w:r>
        <w:rPr>
          <w:rStyle w:val="FootnoteAnchor"/>
          <w:rtl w:val="true"/>
        </w:rPr>
        <w:footnoteReference w:id="168"/>
      </w:r>
      <w:r>
        <w:rPr>
          <w:rFonts w:ascii="Amiri" w:hAnsi="Amiri" w:eastAsia="Amiri" w:cs="Amiri"/>
          <w:color w:val="111111"/>
          <w:sz w:val="28"/>
          <w:sz w:val="28"/>
          <w:szCs w:val="28"/>
          <w:rtl w:val="true"/>
          <w:lang w:bidi="ar-SA"/>
        </w:rPr>
        <w:t>حَدِیثَنَا فَیُکَذِّبُونَ بِهِ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حَدَّثَنِی مُحَمَّدُ بْنُ الْحَسَنِ الْبَرَاثِیُّ وَ عُثْمَانُ بْنُ حَامِدٍ الْکَشْیَانُ عَنْ مُحَمَّدِ بْنِ زِیَادٍ عَنْ مُحَمَّدِ بْنِ الْحُسَیْنِ عَنْ عَبْدِ اللَّهِ بْنِ الْمُزَخْرَفِ عَنْ أَبِی سُلَیْمَانَ الْحَمَّادِ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w:t>
      </w:r>
    </w:p>
    <w:p>
      <w:pPr>
        <w:pStyle w:val="BookText"/>
        <w:rPr/>
      </w:pPr>
      <w:r>
        <w:rPr>
          <w:rFonts w:ascii="Amiri" w:hAnsi="Amiri" w:eastAsia="Amiri" w:cs="Amiri"/>
          <w:color w:val="111111"/>
          <w:sz w:val="28"/>
          <w:sz w:val="28"/>
          <w:szCs w:val="28"/>
          <w:rtl w:val="true"/>
          <w:lang w:bidi="ar-SA"/>
        </w:rPr>
        <w:t>یَقُولُ لِأَبِی الْجَارُودِ بِمِنًی فِی فُسْطَاطِهِ‌</w:t>
      </w:r>
      <w:r>
        <w:rPr>
          <w:rStyle w:val="FootnoteAnchor"/>
          <w:rtl w:val="true"/>
        </w:rPr>
        <w:footnoteReference w:id="169"/>
      </w:r>
      <w:r>
        <w:rPr>
          <w:rFonts w:ascii="Amiri" w:hAnsi="Amiri" w:eastAsia="Amiri" w:cs="Amiri"/>
          <w:color w:val="111111"/>
          <w:sz w:val="28"/>
          <w:sz w:val="28"/>
          <w:szCs w:val="28"/>
          <w:rtl w:val="true"/>
          <w:lang w:bidi="ar-SA"/>
        </w:rPr>
        <w:t xml:space="preserve">یَا أَبَا الْجَارُودِ کَانَ وَ اللَّهِ أَبِی إِمَامَ أَهْلِ الْأَرْضِ حَیْثُ مَاتَ لَا یَجْهَلُهُ إِلَّا ضَالٌّ ثُمَّ رَأَیْتُهُ فِی الْعَامِ الْمُقْبِلِ قَالَ لَهُ مِثْلَ ذَلِکَ قَالَ فَلَقِیتُ أَبَا الْجَارُودِ بَعْدَ ذَلِکَ بِالْکُوفَةِ فَقُلْتُ لَهُ أَ لَیْسَ قَدْ سَمِعْتَ مَا قَالَ أَبُو عَبْدِ اللَّهِ مَرَّتَیْنِ قَالَ إِنَّمَا یَعْنِی أَبَاهُ عَلِیَّ بْنَ أَبِی طَالِبٍ علیه السلام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عمر بن ریاح قیل إنه کان أولا یقول بإمامة أبی جعفر علیه السلام ثم إنه فارق هذا القول و خالف أصحابه مع عدة یسیرة تابعوه علی ضلالته فإنه زعم أنه سأل أبا جعفر علیه السلام عن مسألة فأجابه فیها بجواب‌</w:t>
      </w:r>
      <w:r>
        <w:rPr>
          <w:rStyle w:val="FootnoteAnchor"/>
          <w:rtl w:val="true"/>
        </w:rPr>
        <w:footnoteReference w:id="171"/>
      </w:r>
      <w:r>
        <w:rPr>
          <w:rFonts w:ascii="IRNazanin" w:hAnsi="IRNazanin" w:eastAsia="IRNazanin"/>
          <w:color w:val="111111"/>
          <w:sz w:val="28"/>
          <w:sz w:val="28"/>
          <w:szCs w:val="28"/>
          <w:rtl w:val="true"/>
          <w:lang w:bidi="fa-IR"/>
        </w:rPr>
        <w:t>ثم عاد إلیه فی عام آخر و زعم أنه سأله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تلک المسألة بعینها فأجابه فیها بخلاف الجواب الأول فقال لأبی جعفر علیه السلام هذا بخلاف ما أجبتنی فی هذه المسألة عامک الماضی فذکر له‌</w:t>
      </w:r>
      <w:r>
        <w:rPr>
          <w:rStyle w:val="FootnoteAnchor"/>
          <w:rtl w:val="true"/>
        </w:rPr>
        <w:footnoteReference w:id="172"/>
      </w:r>
      <w:r>
        <w:rPr>
          <w:rFonts w:ascii="IRNazanin" w:hAnsi="IRNazanin" w:eastAsia="IRNazanin"/>
          <w:color w:val="111111"/>
          <w:sz w:val="28"/>
          <w:sz w:val="28"/>
          <w:szCs w:val="28"/>
          <w:rtl w:val="true"/>
          <w:lang w:bidi="fa-IR"/>
        </w:rPr>
        <w:t>أن جوابنا خرج علی وجه التقیة فشک فی أمره و إمامته فلقی رجلا من أصحاب أبی جعفر علیه السلام یقال له محمد بن قیس فقال إنی سألت أبا جعفر علیه السلام عن مسألة فأجابنی فیها بجواب ثم سألته‌</w:t>
      </w:r>
      <w:r>
        <w:rPr>
          <w:rStyle w:val="FootnoteAnchor"/>
          <w:rtl w:val="true"/>
        </w:rPr>
        <w:footnoteReference w:id="173"/>
      </w:r>
      <w:r>
        <w:rPr>
          <w:rFonts w:ascii="IRNazanin" w:hAnsi="IRNazanin" w:eastAsia="IRNazanin"/>
          <w:color w:val="111111"/>
          <w:sz w:val="28"/>
          <w:sz w:val="28"/>
          <w:szCs w:val="28"/>
          <w:rtl w:val="true"/>
          <w:lang w:bidi="fa-IR"/>
        </w:rPr>
        <w:t>عنها فی عام آخر فأجابنی فیها بخلاف الجواب الأول فقلت له لم فعلت ذلک قال فعلته للتقیة و قد علم الله أننی ما سألته إلا و إننی‌</w:t>
      </w:r>
      <w:r>
        <w:rPr>
          <w:rStyle w:val="FootnoteAnchor"/>
          <w:rtl w:val="true"/>
        </w:rPr>
        <w:footnoteReference w:id="174"/>
      </w:r>
      <w:r>
        <w:rPr>
          <w:rFonts w:ascii="IRNazanin" w:hAnsi="IRNazanin" w:eastAsia="IRNazanin"/>
          <w:color w:val="111111"/>
          <w:sz w:val="28"/>
          <w:sz w:val="28"/>
          <w:szCs w:val="28"/>
          <w:rtl w:val="true"/>
          <w:lang w:bidi="fa-IR"/>
        </w:rPr>
        <w:t>صحیح العزم علی التدین بما یفتینی به‌</w:t>
      </w:r>
      <w:r>
        <w:rPr>
          <w:rStyle w:val="FootnoteAnchor"/>
          <w:rtl w:val="true"/>
        </w:rPr>
        <w:footnoteReference w:id="175"/>
      </w:r>
      <w:r>
        <w:rPr>
          <w:rFonts w:ascii="IRNazanin" w:hAnsi="IRNazanin" w:eastAsia="IRNazanin"/>
          <w:color w:val="111111"/>
          <w:sz w:val="28"/>
          <w:sz w:val="28"/>
          <w:szCs w:val="28"/>
          <w:rtl w:val="true"/>
          <w:lang w:bidi="fa-IR"/>
        </w:rPr>
        <w:t>و قبوله و العمل به و لا وجه لاتقائه إیای و هذا حاله فقال له محمد بن قیس فلعله حضرک من اتقاه فقال ما حضر مجلسه فی واحد من المجالس غیری و لکن کان جواباه جمیعا علی وجه التجنب‌</w:t>
      </w:r>
      <w:r>
        <w:rPr>
          <w:rStyle w:val="FootnoteAnchor"/>
          <w:rtl w:val="true"/>
        </w:rPr>
        <w:footnoteReference w:id="176"/>
      </w:r>
      <w:r>
        <w:rPr>
          <w:rFonts w:ascii="IRNazanin" w:hAnsi="IRNazanin" w:eastAsia="IRNazanin"/>
          <w:color w:val="111111"/>
          <w:sz w:val="28"/>
          <w:sz w:val="28"/>
          <w:szCs w:val="28"/>
          <w:rtl w:val="true"/>
          <w:lang w:bidi="fa-IR"/>
        </w:rPr>
        <w:t xml:space="preserve">و لم یحفظ ما أجاب فیه فی العام الماضی فیجیب بمثله فرجع عن إمامته و قال لا یکون إمام یفتی بالباطل علی شی‌ء من الوجوه و لا فی حال من الأحوال و لا یکون إمام یفتی بالتقیة من غیر ما یجب عند الله و لا هو </w:t>
      </w:r>
    </w:p>
    <w:p>
      <w:pPr>
        <w:pStyle w:val="BookText"/>
        <w:rPr/>
      </w:pPr>
      <w:r>
        <w:rPr>
          <w:rFonts w:ascii="IRNazanin" w:hAnsi="IRNazanin" w:eastAsia="IRNazanin"/>
          <w:color w:val="111111"/>
          <w:sz w:val="28"/>
          <w:sz w:val="28"/>
          <w:szCs w:val="28"/>
          <w:rtl w:val="true"/>
          <w:lang w:bidi="fa-IR"/>
        </w:rPr>
        <w:t>یرخی ستره‌</w:t>
      </w:r>
      <w:r>
        <w:rPr>
          <w:rStyle w:val="FootnoteAnchor"/>
          <w:rtl w:val="true"/>
        </w:rPr>
        <w:footnoteReference w:id="177"/>
      </w:r>
      <w:r>
        <w:rPr>
          <w:rFonts w:ascii="IRNazanin" w:hAnsi="IRNazanin" w:eastAsia="IRNazanin"/>
          <w:color w:val="111111"/>
          <w:sz w:val="28"/>
          <w:sz w:val="28"/>
          <w:szCs w:val="28"/>
          <w:rtl w:val="true"/>
          <w:lang w:bidi="fa-IR"/>
        </w:rPr>
        <w:t>و لا یغلق بابه و لا یسع الإمام إلا الخروج و الأمر بالمعروف و النهی عن المنکر فمال إلی سنته بقول البتریة و مال معه نفر یسیر</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اعتماد علی نقل هذا الضال المبتدع فی دینه و علی تقدیر صحته لعله اتقی ممن علم أنه بعد خروجه سیذکره عنده و أما الدلائل علی وجوب التقیة فسنذکرها فی محلها ثم روی الکشی أیضا عن حمدویه عن ابن یزید عن محمد بن عمر عن ابن عذافر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الصَّدَقَةِ عَلَی النَّاصِبِ وَ عَلَی الزَّیْدِیَّةِ فَقَالَ لَا تَصَدَّقْ عَلَیْهِمْ بِشَیْ‌ءٍ وَ لَا تُسْقِهِمْ مِنَ الْمَاءِ إِنِ اسْتَطَعْتَ وَ قَالَ لِی الزَّیْدِیَّةُ هُمُ النُّصَّابُ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عن محمد بن الحسن عن أبی علی الفارسی قال حکی منصور عن الصادق علی بن محمد بن الرضا علیه السلام أن الزیدیة و الواقفة و النصاب بمنزلة عنده سواء</w:t>
      </w:r>
    </w:p>
    <w:p>
      <w:pPr>
        <w:pStyle w:val="BookText"/>
        <w:rPr/>
      </w:pPr>
      <w:r>
        <w:rPr>
          <w:rFonts w:ascii="Amiri" w:hAnsi="Amiri" w:eastAsia="Amiri" w:cs="Amiri"/>
          <w:color w:val="111111"/>
          <w:sz w:val="28"/>
          <w:sz w:val="28"/>
          <w:szCs w:val="28"/>
          <w:rtl w:val="true"/>
          <w:lang w:bidi="ar-SA"/>
        </w:rPr>
        <w:t>وَ عَنْ مُحَمَّدِ بْنِ الْحَسَنِ عَنْ أَبِی عَلِیٍّ عَنْ یَعْقُوبَ بْنِ یَزِیدَ عَنِ ابْنِ أَبِی عُمَیْرٍ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عَلِیٍّ الرِّضَا علیه السلام عَنْ هَذِهِ الْآیَةِ وُجُوهٌ یَوْمَئِذٍ خاشِعَةٌ عامِلَةٌ ناصِبَةٌ</w:t>
      </w:r>
      <w:r>
        <w:rPr>
          <w:rStyle w:val="FootnoteAnchor"/>
          <w:rtl w:val="true"/>
        </w:rPr>
        <w:footnoteReference w:id="179"/>
      </w:r>
      <w:r>
        <w:rPr>
          <w:rFonts w:ascii="Amiri" w:hAnsi="Amiri" w:eastAsia="Amiri" w:cs="Amiri"/>
          <w:color w:val="111111"/>
          <w:sz w:val="28"/>
          <w:sz w:val="28"/>
          <w:szCs w:val="28"/>
          <w:rtl w:val="true"/>
          <w:lang w:bidi="ar-SA"/>
        </w:rPr>
        <w:t>قَالَ نَزَلَتْ فِی النُّصَّابِ وَ الزَّیْدِیَّةُ وَ الْوَاقِفَةُ مِنَ النُّصَّابِ‌</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أخبارنا مشحونة بالأخبار الدالة علی کفر الزیدیة و أمثالهم من الفطحیة و الواقفة و غیرهم من الفرق المضلة المبتدعة و سیأتی الرد علیهم فی أبواب أحوال الأئمة علیهم السلام و ما ذکرناه فی تضاعیف کتابنا من الأخبار و البراهین الدالة علی عدد الأئمة و عصمتهم و سائر صفاتهم کافیة فی الرد علیهم و إبطال مذاهبهم السخیفة الضعیفة وَ اللَّهُ یَهْدِی مَنْ یَشاءُ إِلی صِراطٍ مُسْتَقِیمٍ</w:t>
      </w:r>
      <w:r>
        <w:rPr>
          <w:rFonts w:eastAsia="IRNazanin" w:cs="IRNazanin"/>
          <w:color w:val="111111"/>
          <w:sz w:val="28"/>
          <w:szCs w:val="28"/>
          <w:rtl w:val="true"/>
          <w:lang w:bidi="fa-IR"/>
        </w:rPr>
        <w:t xml:space="preserve">. </w:t>
      </w:r>
      <w:bookmarkStart w:id="22" w:name="pg13843_202308"/>
    </w:p>
    <w:p>
      <w:pPr>
        <w:pStyle w:val="BookText"/>
        <w:rPr/>
      </w:pPr>
      <w:bookmarkEnd w:id="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موافق سلیمانیه بودند لیکن در مورد عثمان با آنان اختلاف داشتند و این مطلب را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للحق حسن بن علی بن حسن بن علی بن عمر بن علی بن حسین علیه السّلام چنین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نخستین امام پس از پیامبر صَلی الله علیهِ و آله نزد ما علی بن ابی طالب علیه السّلام است، سپس فرزندش حسن علیه السّلام، سپس برادرش حسین علیه السّلام، سپس علی بن حسین علیه السّلام، سپس فرزندش زید بن علی، سپس محمّد بن عبدالله بن حسن، سپس برادرش ابراهیم، سپس حسین بن علی صاحب الفخّ، سپس یحیی بن عبدالله بن حسن، سپس محمّد بن اسماعیل بن ابراهیم بن حسن، سپس قاسم بن ابراهیم بن اسماعیل بن ابراهیم بن حسن، سپس حسن بن علی بن حسن بن علی بن عمر بن علی بن حسین، سپس یحیی بن حسین بن قاسم بن ابراهیم بن اسماعیل بن حسن، سپس محمّد بن یحیی بن حسین، سپس احمد بن یحیی بن حسین، سپس محمّد بن حسن بن قاسم بن حسن بن علی بن عبدالرحمان بن قاسم بن حسن بن زید بن حسن، سپس فرزندش حسن، سپس برادرش علی بن محمّد، سپس احمد بن حسین بن هارون از فرزندان زید بن حسن، سپس برادرش یحیی، سپس سایر اهل بیت که دعوت به حق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و این کتاب از تصانیف جارودیه است، و بتریه،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چون حسن بن صالح یکی از بزرگان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در رجال خود با سندی از امام صادق 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بتریّه از مشرق تا مغرب صف واحدی را تشکیل دهند، خداوند دینی را به وسیله آنان عزّت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بتریّه یاران کثیر النوا، حسن بن صالح بن حی، سالم بن ابی حفصه، حکم بن عتیبه، سلمۀ بن کهیل و ابو مقدام ثابت الحّداد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اینان کسانی هستند که دعوت به ولایت علی علیه السّلام نمودند سپس آن را با ولایت ابوبکر و عمر در آمیختند و قائل به امامت آن دو نیز هستند و با عثمان، طلحه، زبیر و عایشه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و قائل به خروج به همراه فرزندان علی بن ابی طالب علیه السّلام هستند و این کار را مصداق امر به معروف و نهی از منکر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امامت هریک از فرزندان علی علیه السّلام را که قیام به شمشیر کنند، ثابت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از سدیر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سلمۀ بن کهیل ابوالمقدام ثابت حدّاد، سالم بن ابی حفصه، کثیرالنوا و جمعی از همراهان ایشان در حالی بر امام باقر علیه السّلام وارد گشتیم که برادرش زید بن علی نزد وی بود، پس به امام باقر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ولایت علی، حسن و حسین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 و از دشمنان آنان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ابوبکر و عمر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 و از دشمنان آنان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بن علی رو به ایشان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فاطمه بیزاری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را مقطوع ساختید، خدا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روز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نام بردن از ابوالحارود زیاد بن منذر نابینای سرحوب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ابوالجارود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سرحوبیّۀ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زیدیه هستند به او منسوب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امام باقر علیه السّلام این نام را بر وی گذاشت و گفته است که سرحوب نام شیطان کوری است که در دریا سکونت دارد، و ابوالجارود نیز کورچشم و کوردل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محمّد بصری از محمّد بن جمهور از موسی بن بشّار از ابوبصیر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بودیم که کنیزکی در حالی بر ما گذشت که دیگی مسی به همراه داشت و آن دیگ را برگرداند و وارونه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عزّوجل قلب ابوجارود را وارونه ساخته،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این کنیزک دیگ را وارونه ساخت، گناه من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با سندی از ابواسامه روایت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ابوجارود به خاطر کاری که کرده، جز با سرگردانی و گمراهی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کثیرالنوا، سالم بن ابی حفصه و ابوالجارود یاد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دروغگویان تکذیب کننده و کافرند که لعنت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دروغگو بودنشان را دانستم،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دروغگویند چون نزد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تصدیقمان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حالی که چنین نیست، سپس حدیث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شنوند و آن را تکذیب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ابوسلیمان 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در خیمه خود در منی به ابوجارود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ابوجارود، به خدا سوگند، پدرم امام مردمان روی زمین بود تا اینکه از دنیا رفت و جز کسی که گمراه شده باشد امامت وی را نادیده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 که در سال بعد نیز همین سخن را به وی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این ماجرا ابوالجارود را در کوفه ملاقات کرده و به وی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سخنی را که امام صادق علیه السّلام دو بار برایتان گفت نشنیدی؟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وی کسی جز پدرش علی بن ابی طالب علیه السّلام نبود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درباره عمر بن ریاح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وی ابتدا قائل به امامت محمّد باقر علیه السّلام بود، سپس از عقیده خود برگشت و به همراه تعدادی اندک که در گمراهی از وی پیروی کرده بودند، به مخالفت با یاران آن حضرت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پنداشت که از امام باقر علیه السّلام سؤالی را پرسیده و پاسخی دریافت نموده و چون بار دیگر همان سؤال را از وی نموده، پاسخی مخالف پاسخ اول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امام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خلاف پاسخی است که سال گذشته به من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وی فرمود که آن پاسخ از باب تقیّه بوده است؛ از این رو عمر بن ریاح درباره کار آن حضرت و امامتش دچار تردید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مردی از یاران امام باقر علیه السّلام به نام محمّد بن قیس ملاقات نموده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ابو جعفر علیه السّلام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پرسیدم و او پاسخی به من داد و همان سؤال را در سال بعد از وی پرسیدم که پاسخ او در تعارض با پاسخ اول بود، لذا از وی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تقیّه چنین پاسخ دادم، و این در حالی بود که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جز با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درست بر اینکه فتوای ایشان را به کار ببندم، از وی سؤال نکرده بودم، و دلیلی نداشت که از من تقیّه کند، و حال وی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قیس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در آن مجلس بوده که امام از وی تقیّه کرده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من کسی دیگر در آن مجلس حضور نداشت، اما هر دو پاسخ او از باب تجنّب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پاسخ سال گذشته را به خاطر نداشت تا به همان صورت پاسخم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پذیرش امامت وی برگشته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هیچ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وقت و در هیچ حالب حال بر چیزی فتوای به باطل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کسی که در غیر مواردی که خداوند واجب کرده با تقیّه فتوا دهد، امام نیست و امام میان خود و پیروان پرده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روی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 و امام را کاری جز خروج و امر به معروف و نهی از منکر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خود برگشت و عده اندکی نیز با وی همراه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اعتمادی بر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شخص گمراه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 در دین خود نیست؛ و اگر فرض را هم بر صحّت سخن وی بگذاریم، شاید سبب تقیّه آن حضرت، کسی باشد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عمر بن ریاح پس از بیرون رفتن از آن مجلس، نزد وی خواهد رفت و ماجرا را برایش نقل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دلایل وجوب تقیّه را در جای خود بیان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کشّی با سندی از عمر بن یزید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صدقه دادن به ناصبی و زیدی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به ایشان صدقه بده و نه حتی الامکان به آنان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خود ناصبی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حسن از ابوعلی فارسی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امام راستگو علی بن محمّد بن رضا علیهم السّلام روایت کرد که زیدیه، واقفیّۀ و ناصبی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 وی از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یکسان</w:t>
      </w:r>
    </w:p>
    <w:p>
      <w:pPr>
        <w:pStyle w:val="BookText"/>
        <w:rPr/>
      </w:pPr>
      <w:r>
        <w:rPr>
          <w:rFonts w:ascii="IRNazanin" w:hAnsi="IRNazanin" w:eastAsia="IRNazanin"/>
          <w:color w:val="111111"/>
          <w:sz w:val="28"/>
          <w:sz w:val="28"/>
          <w:szCs w:val="28"/>
          <w:rtl w:val="true"/>
          <w:lang w:bidi="fa-IR"/>
        </w:rPr>
        <w:t>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محمّد بن حسن از ابوعلی، از یعقوب بن یزید از ابن ابی عمیر از کسی که حدیث را برای وی نقل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الرضا علیهما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خَشِعَةٌ عَامِلَةٌ نَّاصِبَةٌ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روز، چهره‌هایی زبونند که تلاش کرده، رنج بیهوده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ناصبی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زیدیه و واقفیه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ناصبی هستند نازل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روایی ما مملو از روایات دالّ بر کفر زیدیه و امثال ایشان از قبیل فطحیّۀ، واقفیّۀ و دیگر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گمراه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 است و پاسخ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ذکر احوال ائمّه علیهم السّلام داده خواهد شد و آنچه از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دال بر تعداد امامان و عصمت آنان و دیگر صفات ایشان در لابه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لای صفحات کتابمان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برای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ابطال مذاهب سخیف و ضعیف ایشان کافی است و خداوند هر که را خواهد به راه راست هدایت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3" w:name="__RefHeading___Toc991853_3264237689"/>
      <w:bookmarkStart w:id="24" w:name="_Toc9"/>
      <w:bookmarkEnd w:id="23"/>
      <w:r>
        <w:rPr>
          <w:rtl w:val="true"/>
        </w:rPr>
        <w:t xml:space="preserve">باب </w:t>
      </w:r>
      <w:r>
        <w:rPr/>
        <w:t>50</w:t>
      </w:r>
      <w:r>
        <w:rPr>
          <w:rtl w:val="true"/>
        </w:rPr>
        <w:t xml:space="preserve"> </w:t>
      </w:r>
      <w:r>
        <w:rPr>
          <w:rtl w:val="true"/>
        </w:rPr>
        <w:t>مناقب أصحاب الکساء و فضلهم صلوات الله علیهم</w:t>
      </w:r>
      <w:bookmarkEnd w:id="24"/>
    </w:p>
    <w:p>
      <w:pPr>
        <w:pStyle w:val="Heading4"/>
        <w:numPr>
          <w:ilvl w:val="3"/>
          <w:numId w:val="1"/>
        </w:numPr>
        <w:rPr/>
      </w:pPr>
      <w:bookmarkStart w:id="25" w:name="__RefHeading___Toc991855_3264237689"/>
      <w:bookmarkStart w:id="26" w:name="_Toc10"/>
      <w:bookmarkEnd w:id="25"/>
      <w:r>
        <w:rPr>
          <w:rtl w:val="true"/>
        </w:rPr>
        <w:t>الأخبار</w:t>
      </w:r>
      <w:bookmarkEnd w:id="26"/>
    </w:p>
    <w:p>
      <w:pPr>
        <w:pStyle w:val="Heading5"/>
        <w:numPr>
          <w:ilvl w:val="4"/>
          <w:numId w:val="1"/>
        </w:numPr>
        <w:rPr/>
      </w:pPr>
      <w:bookmarkStart w:id="27" w:name="__RefHeading___Toc991857_3264237689"/>
      <w:bookmarkStart w:id="28" w:name="_Toc11"/>
      <w:bookmarkEnd w:id="27"/>
      <w:r>
        <w:rPr>
          <w:rtl w:val="true"/>
        </w:rPr>
        <w:t>«</w:t>
      </w:r>
      <w:r>
        <w:rPr/>
        <w:t>1</w:t>
      </w:r>
      <w:r>
        <w:rPr>
          <w:rtl w:val="true"/>
        </w:rPr>
        <w:t>»</w:t>
      </w:r>
      <w:bookmarkEnd w:id="28"/>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الْهَمَدَانِیُّ عَنْ عَلِیِّ بْنِ إِبْرَاهِیمَ عَنْ جَعْفَرِ بْنِ سَلَمَةَ عَنْ إِبْرَاهِیمَ بْنِ مُحَمَّدٍ الثَّقَفِیِّ عَنْ عُثْمَانَ بْنِ أَبِی شَیْبَةَ وَ مُحْرِزِ بْنِ هِشَامٍ قَالا حَدَّثَنَا مُطَّلِبُ بْنُ زِیَادٍ عَنْ لَیْثِ بْنِ أَبِی سُلَیْمٍ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النَّبِیَّ صلی الله علیه و آله عَلِیٌّ وَ فَاطِمَةُ وَ الْحَسَنُ وَ الْحُسَیْنُ عَلَیْهِمُ التَّحِیَّةُ وَ الْإِکْرَامُ کُلُّهُمْ یَقُولُ أَنَا أَحَبُّ إِلَی رَسُولِ اللَّهِ صلی الله علیه و آله فَأَخَذَ صلی الله علیه و آله فَاطِمَةَ مِمَّا یَلِی بَطْنَهُ وَ عَلِیّاً مِمَّا یَلِی ظَهْرَهُ وَ الْحَسَنَ علیه السلام عَنْ یَمِینِهِ وَ الْحُسَیْنَ علیه السلام عَنْ یَسَارِهِ ثُمَّ قَالَ صلی الله علیه و آله أَنْتُمْ مِنِّی وَ أَنَا مِنْکُمْ‌</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بن ابی 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حسن و حسین علیهم التحیۀ و الإکرام جملگی نزد رسول خدا صَلی الله علیهِ و آله آمدند، در حالی که هرکدام از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رسول خدا صَلی الله علیهِ و آله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ترم، پس آن حضرت صَلی الله علیهِ و آله فاطمه را روبرو و علی را پشت سر و حسن را در سمت راست و حسین را در سمت چپ نشانده،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هستید و من از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 w:name="__RefHeading___Toc991859_3264237689"/>
      <w:bookmarkStart w:id="30" w:name="_Toc12"/>
      <w:bookmarkEnd w:id="29"/>
      <w:r>
        <w:rPr>
          <w:rtl w:val="true"/>
        </w:rPr>
        <w:t>«</w:t>
      </w:r>
      <w:r>
        <w:rPr/>
        <w:t>2</w:t>
      </w:r>
      <w:r>
        <w:rPr>
          <w:rtl w:val="true"/>
        </w:rPr>
        <w:t>»</w:t>
      </w:r>
      <w:bookmarkEnd w:id="3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وَ ابْنُ مَسْرُورٍ</w:t>
      </w:r>
      <w:r>
        <w:rPr>
          <w:rStyle w:val="FootnoteAnchor"/>
          <w:rtl w:val="true"/>
        </w:rPr>
        <w:footnoteReference w:id="182"/>
      </w:r>
      <w:r>
        <w:rPr>
          <w:rFonts w:ascii="Amiri" w:hAnsi="Amiri" w:eastAsia="Amiri" w:cs="Amiri"/>
          <w:color w:val="111111"/>
          <w:sz w:val="28"/>
          <w:sz w:val="28"/>
          <w:szCs w:val="28"/>
          <w:rtl w:val="true"/>
          <w:lang w:bidi="ar-SA"/>
        </w:rPr>
        <w:t>عَنِ ابْنِ عَامِرٍ عَنِ الْمُعَلَّی عَنْ جَعْفَرِ بْنِ سُلَیْمَانَ عَنْ عَبْدِ اللَّهِ بْنِ الْحَکَمِ عَنْ أَبِیهِ عَنْ سَعِیدِ بْنِ جُبَیْرٍ عَنِ ابْنِ عَبَّاسٍ قَالَ قَالَ النَّبِیُّ صلی الله علیه و آله إِنَّ عَلِیّاً وَصِیِّی وَ خَلِیفَتِی وَ زَوْجَتَهُ فَاطِمَةَ</w:t>
      </w:r>
      <w:r>
        <w:rPr>
          <w:rStyle w:val="FootnoteAnchor"/>
          <w:rtl w:val="true"/>
        </w:rPr>
        <w:footnoteReference w:id="183"/>
      </w:r>
      <w:r>
        <w:rPr>
          <w:rFonts w:ascii="Amiri" w:hAnsi="Amiri" w:eastAsia="Amiri" w:cs="Amiri"/>
          <w:color w:val="111111"/>
          <w:sz w:val="28"/>
          <w:sz w:val="28"/>
          <w:szCs w:val="28"/>
          <w:rtl w:val="true"/>
          <w:lang w:bidi="ar-SA"/>
        </w:rPr>
        <w:t>سَیِّدَةُ نِسَاءِ الْعَالَمِینَ ابْنَتِی وَ الْحَسَنَ وَ الْحُسَیْنَ سَیِّدَا شَبَابِ أَهْلِ الْجَنَّةِ وَلَدَایَ مَنْ وَالاهُمْ فَقَدْ وَالانِی وَ مَنْ عَادَاهُمْ فَقَدْ عَادَانِی وَ مَنْ نَاوَاهُمْ فَقَدْ نَاوَانِی وَ مَنْ جَفَاهُمْ فَقَدْ جَفَانِی وَ مَنْ بَرَّهُمْ فَقَدْ بَرَّنِی وَصَلَ اللَّهُ مَنْ وَصَلَهُمْ وَ قَطَعَ مَنْ قَطَعَهُمْ وَ نَصَرَ مَنْ أَعَانَهُمْ‌</w:t>
      </w:r>
      <w:r>
        <w:rPr>
          <w:rStyle w:val="FootnoteAnchor"/>
          <w:rtl w:val="true"/>
        </w:rPr>
        <w:footnoteReference w:id="184"/>
      </w:r>
      <w:r>
        <w:rPr>
          <w:rFonts w:ascii="Amiri" w:hAnsi="Amiri" w:eastAsia="Amiri" w:cs="Amiri"/>
          <w:color w:val="111111"/>
          <w:sz w:val="28"/>
          <w:sz w:val="28"/>
          <w:szCs w:val="28"/>
          <w:rtl w:val="true"/>
          <w:lang w:bidi="ar-SA"/>
        </w:rPr>
        <w:t>وَ خَذَلَ مَنْ خَذَلَهُمْ اللَّهُمَّ مَنْ کَانَ لَهُ مِنْ أَنْبِیَائِکَ وَ رُسُلِکَ ثِقْلٌ وَ أَهْلُ بَیْتٍ فَعَلِیٌّ وَ فَاطِمَةُ وَ الْحَسَنُ وَ الْحُسَیْنُ أَهْلُ بَیْتِی وَ ثِقْلِی فَأَذْهِبْ عَنْهُمُ الرِّجْسَ وَ طَهِّرْهُمْ تَطْهِیراً</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31" w:name="pg13843_202309"/>
    </w:p>
    <w:p>
      <w:pPr>
        <w:pStyle w:val="BookText"/>
        <w:rPr/>
      </w:pPr>
      <w:bookmarkEnd w:id="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وصیّ و خلیفه من است و همسرش فاطمه سرور زنان جهانیان دخت من است و حسن و حسین سروران جوانان اهل بهشت فرزندان منند، هرکس ایشان را دوست بدارد تحقیقاً مرا دوست داشته است و هرکس با ایشان دشمنی کند، در واقع با من دشمنی کرده است و هر که به آنان ستم روا دارد، بر من ستم روا داشته است و هر که به آنان جفا کند، برمن جفا کرده و آنکه در حقشان نیکی ورزد، در حق من نیکویی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آنکه با ایشان پیوند برقرار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پیوند برقرار کند و از کسانی که از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ببرد؛ و هرکه ایشان را یاری رساند، یاری کند و آنکه خوارشان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را خوار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هرکدام از انبیا و رسل تو ثقل و اهل بیتی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علی، فاطمه، حسن و حسین، اهل بیت و ثقل من هستند، پس پلیدی را از ایشان بزدای و پاک و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 w:name="__RefHeading___Toc991861_3264237689"/>
      <w:bookmarkStart w:id="33" w:name="_Toc13"/>
      <w:bookmarkEnd w:id="32"/>
      <w:r>
        <w:rPr>
          <w:rtl w:val="true"/>
        </w:rPr>
        <w:t>«</w:t>
      </w:r>
      <w:r>
        <w:rPr/>
        <w:t>3</w:t>
      </w:r>
      <w:r>
        <w:rPr>
          <w:rtl w:val="true"/>
        </w:rPr>
        <w:t>»</w:t>
      </w:r>
      <w:bookmarkEnd w:id="33"/>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عَنْ عَلِیٍّ عَنْ أَبِیهِ عَنِ النَّوْفَلِیِّ عَنِ السَّکُونِیِّ عَنِ الصَّادِقِ جَعْفَرِ بْنِ مُحَمَّدٍ عَنْ أَبِیهِ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یَقِفُ عِنْدَ طُلُوعِ کُلِّ فَجْرٍ عَلَی بَابِ عَلِیٍّ وَ فَاطِمَةَ علیهما السلام فَیَقُولُ الْحَمْدُ لِلَّهِ الْمُحْسِنِ الْمُجْمِلِ الْمُنْعِمِ الْمُفْضِلِ الَّذِی بِنِعْمَتِهِ</w:t>
      </w:r>
    </w:p>
    <w:p>
      <w:pPr>
        <w:pStyle w:val="BookText"/>
        <w:rPr/>
      </w:pPr>
      <w:r>
        <w:rPr>
          <w:rFonts w:ascii="Amiri" w:hAnsi="Amiri" w:eastAsia="Amiri" w:cs="Amiri"/>
          <w:color w:val="111111"/>
          <w:sz w:val="28"/>
          <w:sz w:val="28"/>
          <w:szCs w:val="28"/>
          <w:rtl w:val="true"/>
          <w:lang w:bidi="ar-SA"/>
        </w:rPr>
        <w:t>تَتِمُّ الصَّالِحَاتُ سَمِعَ سَامِعٌ‌</w:t>
      </w:r>
      <w:r>
        <w:rPr>
          <w:rStyle w:val="FootnoteAnchor"/>
          <w:rtl w:val="true"/>
        </w:rPr>
        <w:footnoteReference w:id="186"/>
      </w:r>
      <w:r>
        <w:rPr>
          <w:rFonts w:ascii="Amiri" w:hAnsi="Amiri" w:eastAsia="Amiri" w:cs="Amiri"/>
          <w:color w:val="111111"/>
          <w:sz w:val="28"/>
          <w:sz w:val="28"/>
          <w:szCs w:val="28"/>
          <w:rtl w:val="true"/>
          <w:lang w:bidi="ar-SA"/>
        </w:rPr>
        <w:t>بِحَمْدِ اللَّهِ وَ نِعْمَتِهِ وَ حُسْنِ بَلَائِهِ عِنْدَنَا نَعُوذُ بِاللَّهِ مِنَ النَّارِ نَعُوذُ بِاللَّهِ مِنْ صَبَاحِ النَّارِ نَعُوذُ بِاللَّهِ مِنْ مَسَاءِ النَّارِ الصَّلَاةَ یَا أَهْلَ الْبَیْتِ إِنَّما یُرِیدُ اللَّهُ لِیُذْهِبَ عَنْکُمُ الرِّجْسَ أَهْلَ الْبَیْتِ وَ یُطَهِّرَکُمْ تَطْهِیراً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از پدرانش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هر سپیده دم بر در خانه علی و فاطمه علیهما السّلام ایستاده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احسان کننده است و زیبایی آفرین و نعمت ده و فضیلت بخش، که با نعمت او کارهای نیکو به سرانجام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سمیع است و 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حمد خدا و نعمت او و حسن آزمایش او بر ما،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از دوزخ،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به خدا از بامداد دوزخ،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بریم به خدا از شامگاه دوزخ، وقت نماز است 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آلودگی را از شما خاندان پیامبر بزداید و شما را پاک و پاکیزه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 w:name="__RefHeading___Toc991863_3264237689"/>
      <w:bookmarkStart w:id="35" w:name="_Toc14"/>
      <w:bookmarkEnd w:id="34"/>
      <w:r>
        <w:rPr>
          <w:rtl w:val="true"/>
        </w:rPr>
        <w:t>بیان</w:t>
      </w:r>
      <w:bookmarkEnd w:id="35"/>
    </w:p>
    <w:p>
      <w:pPr>
        <w:pStyle w:val="BookText"/>
        <w:rPr/>
      </w:pPr>
      <w:r>
        <w:rPr>
          <w:rFonts w:ascii="IRNazanin" w:hAnsi="IRNazanin" w:eastAsia="IRNazanin"/>
          <w:color w:val="111111"/>
          <w:sz w:val="28"/>
          <w:sz w:val="28"/>
          <w:szCs w:val="28"/>
          <w:rtl w:val="true"/>
          <w:lang w:bidi="fa-IR"/>
        </w:rPr>
        <w:t>قال فی النهایة فی الحدیث سمع سامع بحمد الله و حسن بلائه علینا أی لیسمع السامع و لیشهد الشاهد حمدنا لله تعالی علی ما أحسن إلینا و أولانا من نعمه و حسن البلاء النعمة و الاختبار بالخیر لیتبین الشکر و بالشر لیظهر الصبر انتهی‌</w:t>
      </w:r>
      <w:r>
        <w:rPr>
          <w:rStyle w:val="FootnoteAnchor"/>
          <w:rtl w:val="true"/>
        </w:rPr>
        <w:footnoteReference w:id="188"/>
      </w:r>
      <w:r>
        <w:rPr>
          <w:rFonts w:ascii="IRNazanin" w:hAnsi="IRNazanin" w:eastAsia="IRNazanin"/>
          <w:color w:val="111111"/>
          <w:sz w:val="28"/>
          <w:sz w:val="28"/>
          <w:szCs w:val="28"/>
          <w:rtl w:val="true"/>
          <w:lang w:bidi="fa-IR"/>
        </w:rPr>
        <w:t>و قال بعض شراح صحیح مسلم هذا یعنی سمع بکسر المیم و روی بفتحها مشددة یعنی بلغ سامع قولی هذا لغیره و قال مثله تنبیها علی الذکر و الدعاء فی السحر و قال بعضهم الذهاب إلی الخبر أولی أی من کان له سمع فقد سمع بحمدنا لله و إفضاله علینا فإن کلیهما قد اشتهر و استفاض حتی لا یکاد یخفی علی ذی سمع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سامع بحمدالله و حسن بلائه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شنونده بشنود و شاهد گواهی دهد، حمد گفتن ما خدای متعال را، به سبب آنکه در حق ما نیکی فرموده و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به ما ارزانی داشته و حُسن آزمایش نعمت و آزمودن به خیر است تا شکرگزاری را آشکار سازد و آزمودن به شرّ است تا صبر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النهایۀ</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شارحان صحیح مسلم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میم و فتح مشدّد 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سامِعَ قولی هذا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جهت بیدارباش بر ذکر و دعا در سپیده دم مثال زد؛ برخی نیز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عنوان خبر گرفتن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یعنی اینکه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لهُ سَمعٌ فَقَد سَمِعَ بِحَمدِنا لله وَ إفضالِه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هر دو برداشت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مشهور است که بر هیچ شنونده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 w:name="__RefHeading___Toc991865_3264237689"/>
      <w:bookmarkStart w:id="37" w:name="_Toc15"/>
      <w:bookmarkEnd w:id="36"/>
      <w:r>
        <w:rPr>
          <w:rtl w:val="true"/>
        </w:rPr>
        <w:t>«</w:t>
      </w:r>
      <w:r>
        <w:rPr/>
        <w:t>4</w:t>
      </w:r>
      <w:r>
        <w:rPr>
          <w:rtl w:val="true"/>
        </w:rPr>
        <w:t>»</w:t>
      </w:r>
      <w:bookmarkEnd w:id="3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مَاجِیلَوَیْهِ عَنْ عَمِّهِ عَنِ الْبَرْقِیِّ عَنْ عَلِیِّ بْنِ الْحُسَیْنِ الْبَرْقِیِّ عَنْ عَبْدِ اللَّهِ بْنِ جَبَلَةَ عَنْ مُعَاوِیَةَ بْنِ عَمَّارٍ عَنِ الْحَسَنِ بْنِ عَبْدِ اللَّهِ عَنْ أَبِیهِ عَنْ جَدِّهِ الْحُسَیْنِ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الْیَهُودِ إِلَی رَسُولِ اللَّهِ فَسَأَلُوهُ عَنْ مَسَائِلَ فَکَانَ فِیمَا سَأَلُوهُ أَخْبِرْنِی عَنْ خَمْسَةِ أَشْیَاءَ مَکْتُوبَاتٍ فِی التَّوْرَاةِ أَمَرَ اللَّهُ بَنِی إِسْرَائِیلَ أَنْ یَقْتَدُوا بِمُوسَی فِیهَا مِنْ بَعْدِهِ قَالَ النَّبِیُّ صلی الله علیه و آله فَأَنْشَدْتُکَ بِاللَّهِ إِنْ أَنَا أَخْبَرْتُکَ تُقِرُّ لِی قَالَ الْیَهُودِیُّ نَعَمْ یَا مُحَمَّدُ قَالَ فَقَالَ النَّبِیُّ صلی الله علیه و آله أَوَّلُ مَا فِی التَّوْرَاةِ مَکْتُوبٌ‌</w:t>
      </w:r>
      <w:r>
        <w:rPr>
          <w:rStyle w:val="FootnoteAnchor"/>
          <w:rtl w:val="true"/>
        </w:rPr>
        <w:footnoteReference w:id="189"/>
      </w:r>
      <w:r>
        <w:rPr>
          <w:rFonts w:ascii="Amiri" w:hAnsi="Amiri" w:eastAsia="Amiri" w:cs="Amiri"/>
          <w:color w:val="111111"/>
          <w:sz w:val="28"/>
          <w:sz w:val="28"/>
          <w:szCs w:val="28"/>
          <w:rtl w:val="true"/>
          <w:lang w:bidi="ar-SA"/>
        </w:rPr>
        <w:t xml:space="preserve">مُحَمَّدٌ رَسُولُ اللَّهِ وَ هِیَ بِالْعِبْرَانِیَّةِ طاب ثُمَّ تَلَا رَسُولُ اللَّهِ صلی الله علیه و آله هَذِهِ الْآیَةَ یَجِدُونَهُ </w:t>
      </w:r>
      <w:bookmarkStart w:id="38" w:name="pg13843_202310"/>
    </w:p>
    <w:p>
      <w:pPr>
        <w:pStyle w:val="BookText"/>
        <w:rPr/>
      </w:pPr>
      <w:bookmarkEnd w:id="38"/>
      <w:r>
        <w:rPr>
          <w:rFonts w:ascii="Amiri" w:hAnsi="Amiri" w:eastAsia="Amiri" w:cs="Amiri"/>
          <w:color w:val="111111"/>
          <w:sz w:val="28"/>
          <w:sz w:val="28"/>
          <w:szCs w:val="28"/>
          <w:rtl w:val="true"/>
          <w:lang w:bidi="ar-SA"/>
        </w:rPr>
        <w:t>مَکْتُوباً عِنْدَهُمْ فِی التَّوْراةِ وَ الْإِنْجِیلِ وَ مُبَشِّراً بِرَسُولٍ یَأْتِی مِنْ بَعْدِی اسْمُهُ أَحْمَدُ</w:t>
      </w:r>
      <w:r>
        <w:rPr>
          <w:rStyle w:val="FootnoteAnchor"/>
          <w:rtl w:val="true"/>
        </w:rPr>
        <w:footnoteReference w:id="190"/>
      </w:r>
      <w:r>
        <w:rPr>
          <w:rFonts w:ascii="Amiri" w:hAnsi="Amiri" w:eastAsia="Amiri" w:cs="Amiri"/>
          <w:color w:val="111111"/>
          <w:sz w:val="28"/>
          <w:sz w:val="28"/>
          <w:szCs w:val="28"/>
          <w:rtl w:val="true"/>
          <w:lang w:bidi="ar-SA"/>
        </w:rPr>
        <w:t>وَ فِی السَّطْرِ الثَّانِی اسْمُ وَصِیِّی عَلِیُّ بْنُ أَبِی طَالِبٍ وَ الثَّالِثِ وَ الرَّابِعِ سِبْطَیَّ الْحَسَنُ وَ الْحُسَیْنُ وَ فِی السَّطْرِ الْخَامِسِ‌</w:t>
      </w:r>
      <w:r>
        <w:rPr>
          <w:rStyle w:val="FootnoteAnchor"/>
          <w:rtl w:val="true"/>
        </w:rPr>
        <w:footnoteReference w:id="191"/>
      </w:r>
      <w:r>
        <w:rPr>
          <w:rFonts w:ascii="Amiri" w:hAnsi="Amiri" w:eastAsia="Amiri" w:cs="Amiri"/>
          <w:color w:val="111111"/>
          <w:sz w:val="28"/>
          <w:sz w:val="28"/>
          <w:szCs w:val="28"/>
          <w:rtl w:val="true"/>
          <w:lang w:bidi="ar-SA"/>
        </w:rPr>
        <w:t>أُمُّهُمَا فَاطِمَةُ سَیِّدَةُ نِسَاءِ الْعَالَمِینَ صَلَوَاتُ اللَّهِ عَلَیْهِمْ وَ فِی التَّوْرَاةِ اسْمُ وَصِیِّی إِلْیَا وَ اسْمُ السِّبْطَیْنِ شَبَّرَ وَ شَبِیرٍ وَ هُمَا نُورَا فَاطِمَةَ علیها السلام قَالَ الْیَهُودِیُّ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یَا مُحَمَّدُ فَأَخْبِرْنِی عَنْ فَضْلِکُمْ أَهْلَ الْبَیْتِ قَالَ النَّبِیُّ صلی الله علیه و آله لِی فَضْلٌ عَلَی النَّبِیِّینَ فَمَا مِنْ نَبِیٍّ إِلَّا دَعَا عَلَی قَوْمِهِ بِدَعْوَةٍ وَ أَنَا أَخَّرْتُ دَعْوَتِی لِأُمَّتِی لِأَشْفَعَ لَهُمْ یَوْمَ الْقِیَامَةِ وَ أَمَّا فَضْلُ أَهْلِ بَیْتِی وَ ذُرِّیَّتِی عَلَی غَیْرِهِمْ کَفَضْلِ الْمَاءِ عَلَی کُلِّ شَیْ‌ءٍ وَ بِهِ حَیَاةُ کُلِّ شَیْ‌ءٍ وَ حُبُّ أَهْلِ بَیْتِی وَ ذُرِّیَّتِی</w:t>
      </w:r>
    </w:p>
    <w:p>
      <w:pPr>
        <w:pStyle w:val="BookText"/>
        <w:rPr/>
      </w:pPr>
      <w:r>
        <w:rPr>
          <w:rFonts w:ascii="Amiri" w:hAnsi="Amiri" w:eastAsia="Amiri" w:cs="Amiri"/>
          <w:color w:val="111111"/>
          <w:sz w:val="28"/>
          <w:sz w:val="28"/>
          <w:szCs w:val="28"/>
          <w:rtl w:val="true"/>
          <w:lang w:bidi="ar-SA"/>
        </w:rPr>
        <w:t>اسْتِکْمَالُ الدِّینِ وَ تَلَا رَسُولُ اللَّهِ هَذِهِ الْآیَةَ الْیَوْمَ أَکْمَلْتُ لَکُمْ دِینَکُمْ وَ أَتْمَمْتُ عَلَیْکُمْ نِعْمَتِی وَ رَضِیتُ لَکُمُ الْإِسْلامَ دِیناً</w:t>
      </w:r>
      <w:r>
        <w:rPr>
          <w:rStyle w:val="FootnoteAnchor"/>
          <w:rtl w:val="true"/>
        </w:rPr>
        <w:footnoteReference w:id="192"/>
      </w:r>
      <w:r>
        <w:rPr>
          <w:rFonts w:ascii="Amiri" w:hAnsi="Amiri" w:eastAsia="Amiri" w:cs="Amiri"/>
          <w:color w:val="111111"/>
          <w:sz w:val="28"/>
          <w:sz w:val="28"/>
          <w:szCs w:val="28"/>
          <w:rtl w:val="true"/>
          <w:lang w:bidi="ar-SA"/>
        </w:rPr>
        <w:t>إِلَی آخِرِ الْآیَةِ قَالَ الْیَهُودِیُّ صَدَقْتَ یَا مُحَمَّدُ</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یهودیان نزد رسول خدا صَلی الله علیهِ و آله آمده و چند سؤال از ایشان کردند و از جمله سؤ</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وی پرسیدند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پنج چیز آگاه کنید که در تورات نوشته شده و خداوند به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امر فرموده که پس از موسی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وی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اگر تو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آگاه ساختم، به نبوّت من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آن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تورات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زبان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سپس پیامبر این دو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یجَِدُونَهُ مَکْتُوبًا عِندَهُمْ فیِ التَّوْرَئةِ وَ الْانجِیل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نام او را نزد خود، در تورات و انجیل نوشته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مُبَشِّرَا بِرَسُولٍ یَأْتیِ مِن بَعْدِی اسمُْهُ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گرم به فرستاده‌ای که پس از من می‌آید و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سطر دوم نام وصیّ من علی بن ابی طالب و در سطرهای سوم و چهارم، نام دو سبط من حسن و حسین و در سطر پنجم نام مادرشان فاطمه سرور زنان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تورات نام وصیّ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من دو سبط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 و 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دو، دو نور فاطمه علیهما السّلام هستند،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 اکنون مرا از فضیلت شما اهل بیت آگاه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که من بر پیامبران دارم این است که هر پیامبری در حق قوم خود دعایی کرده است، اما من دعای خود را درباره اُمّتم به تأخیر انداخته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اینکه در روز قیامت شفاعت ایشان را بکنم؛ و اما فضیلت اهل بیت و ذرّیۀ من بر دیگران، به فضیلت آب بر هر چیز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حیات هر چیزی به آب است، و دوست داشتن اهل بیت و ذرّیۀ من کمال دین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رسول خدا صَلی الله علیهِ و آله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الْاسْلَامَ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امروز دین شما را برایتان کامل و نعمت خود را بر شما تمام گردانیدم، و اسلام را برای شما به عنوان آیینی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یهودی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 w:name="__RefHeading___Toc991867_3264237689"/>
      <w:bookmarkStart w:id="40" w:name="_Toc16"/>
      <w:bookmarkEnd w:id="39"/>
      <w:r>
        <w:rPr>
          <w:rtl w:val="true"/>
        </w:rPr>
        <w:t>بیان</w:t>
      </w:r>
      <w:bookmarkEnd w:id="40"/>
    </w:p>
    <w:p>
      <w:pPr>
        <w:pStyle w:val="BookText"/>
        <w:rPr/>
      </w:pPr>
      <w:r>
        <w:rPr>
          <w:rFonts w:ascii="IRNazanin" w:hAnsi="IRNazanin" w:eastAsia="IRNazanin"/>
          <w:color w:val="111111"/>
          <w:sz w:val="28"/>
          <w:sz w:val="28"/>
          <w:szCs w:val="28"/>
          <w:rtl w:val="true"/>
          <w:lang w:bidi="fa-IR"/>
        </w:rPr>
        <w:t>قال الفیروزآبادی شبر کبقم و شبیر کقمیر و مشبر کمحدث أبناء هارون علیه السلام قیل و بأسمائهم سمی النبی صلی الله علیه و آله الحسن و الحسین و المحسن‌</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مشبّر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هارون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حسن، حسین و محسن را از ایشان گرفته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 w:name="__RefHeading___Toc991869_3264237689"/>
      <w:bookmarkStart w:id="42" w:name="_Toc17"/>
      <w:bookmarkEnd w:id="41"/>
      <w:r>
        <w:rPr>
          <w:rtl w:val="true"/>
        </w:rPr>
        <w:t>«</w:t>
      </w:r>
      <w:r>
        <w:rPr/>
        <w:t>5</w:t>
      </w:r>
      <w:r>
        <w:rPr>
          <w:rtl w:val="true"/>
        </w:rPr>
        <w:t>»</w:t>
      </w:r>
      <w:bookmarkEnd w:id="42"/>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الْعَسْکَرِیُّ عَنْ مُحَمَّدِ بْنِ مَنْصُورٍ وَ أَبِی یَزِیدَ الْقُرَشِیِّ مَعاً عَنْ نَضْرِ بْنِ عَلِیٍّ الْجَهْضَمِیِّ عَنْ عَلِیِّ بْنِ جَعْفَرٍ عَنْ أَخِیهِ مُوسَی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صلی الله علیه و آله بِیَدِ الْحَسَنِ وَ الْحُسَیْنِ علیهما السلام فَقَالَ مَنْ أَحَبَّ هَذَیْنِ وَ أَبَاهُمَا وَ أُمَّهُمَا کَانَ مَعِی فِی دَرَجَتِی یَوْمَ الْقِیَامَةِ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 حسن و حسین علیهما السّلام را گرفته،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دو و پدرشان و مادرشان را دوست بدارد، در روز قیامت با من و در درجه من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 w:name="__RefHeading___Toc991871_3264237689"/>
      <w:bookmarkStart w:id="44" w:name="_Toc18"/>
      <w:bookmarkEnd w:id="43"/>
      <w:r>
        <w:rPr>
          <w:rtl w:val="true"/>
        </w:rPr>
        <w:t>«</w:t>
      </w:r>
      <w:r>
        <w:rPr/>
        <w:t>6</w:t>
      </w:r>
      <w:r>
        <w:rPr>
          <w:rtl w:val="true"/>
        </w:rPr>
        <w:t>»</w:t>
      </w:r>
      <w:bookmarkEnd w:id="4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 عَنِ ابْنِ عُلْوَانَ عَنْ جَعْفَرٍ عَنْ أَبِیهِ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لَمَّا أُسْرِیَ بِی إِلَی السَّمَاءِ وَ انْتَهَیْتُ إِلَی سِدْرَةِ الْمُنْتَهَی قَالَ إِنَّ الْوَرَقَةَ مِنْهَا تُظِلُّ الدُّنْیَا وَ عَلَی کُلِّ وَرَقَةٍ</w:t>
      </w:r>
      <w:r>
        <w:rPr>
          <w:rStyle w:val="FootnoteAnchor"/>
          <w:rtl w:val="true"/>
        </w:rPr>
        <w:footnoteReference w:id="196"/>
      </w:r>
      <w:r>
        <w:rPr>
          <w:rFonts w:ascii="Amiri" w:hAnsi="Amiri" w:eastAsia="Amiri" w:cs="Amiri"/>
          <w:color w:val="111111"/>
          <w:sz w:val="28"/>
          <w:sz w:val="28"/>
          <w:szCs w:val="28"/>
          <w:rtl w:val="true"/>
          <w:lang w:bidi="ar-SA"/>
        </w:rPr>
        <w:t xml:space="preserve">مَلَکٌ یُسَبِّحُ اللَّهَ یَخْرُجُ مِنْ أَفْوَاهِهِمُ الدُّرُّ وَ الْیَاقُوتُ </w:t>
      </w:r>
      <w:bookmarkStart w:id="45" w:name="pg13843_202311"/>
    </w:p>
    <w:p>
      <w:pPr>
        <w:pStyle w:val="BookText"/>
        <w:rPr/>
      </w:pPr>
      <w:bookmarkEnd w:id="45"/>
      <w:r>
        <w:rPr>
          <w:rFonts w:ascii="Amiri" w:hAnsi="Amiri" w:eastAsia="Amiri" w:cs="Amiri"/>
          <w:color w:val="111111"/>
          <w:sz w:val="28"/>
          <w:sz w:val="28"/>
          <w:szCs w:val="28"/>
          <w:rtl w:val="true"/>
          <w:lang w:bidi="ar-SA"/>
        </w:rPr>
        <w:t>تُبْصَرُ اللُّؤْلُؤُ مِقْدَارَ خَمْسِ مِائَةِ عَامٍ‌</w:t>
      </w:r>
      <w:r>
        <w:rPr>
          <w:rStyle w:val="FootnoteAnchor"/>
          <w:rtl w:val="true"/>
        </w:rPr>
        <w:footnoteReference w:id="197"/>
      </w:r>
      <w:r>
        <w:rPr>
          <w:rFonts w:ascii="Amiri" w:hAnsi="Amiri" w:eastAsia="Amiri" w:cs="Amiri"/>
          <w:color w:val="111111"/>
          <w:sz w:val="28"/>
          <w:sz w:val="28"/>
          <w:szCs w:val="28"/>
          <w:rtl w:val="true"/>
          <w:lang w:bidi="ar-SA"/>
        </w:rPr>
        <w:t>وَ مَا یَسْقُطُ مِنْ ذَلِکَ الدُّرِّ وَ الْیَاقُوتِ یُخْرِجُونَهُ‌</w:t>
      </w:r>
      <w:r>
        <w:rPr>
          <w:rStyle w:val="FootnoteAnchor"/>
          <w:rtl w:val="true"/>
        </w:rPr>
        <w:footnoteReference w:id="198"/>
      </w:r>
      <w:r>
        <w:rPr>
          <w:rFonts w:ascii="Amiri" w:hAnsi="Amiri" w:eastAsia="Amiri" w:cs="Amiri"/>
          <w:color w:val="111111"/>
          <w:sz w:val="28"/>
          <w:sz w:val="28"/>
          <w:szCs w:val="28"/>
          <w:rtl w:val="true"/>
          <w:lang w:bidi="ar-SA"/>
        </w:rPr>
        <w:t>مَلَائِکَةٌ مُوَکَّلِینَ بِهِ یُلْقُونَهُ فِی بَحْرٍ مِنْ نُورٍ یَخْرُجُونَ کُلَّ لَیْلَةِ جُمُعَةٍ إِلَی السِّدْرَةِ الْمُنْتَهَی فَلَمَّا نَظَرُوا إِلَیَّ رَحَّبُوا بِی وَ قَالُوا یَا مُحَمَّدُ مَرْحَباً بِکَ فَسَمِعْتُ اضْطِرَابَ رِیحِ السِّدْرَةِ وَ خَفْقَةَ أَبْوَابِ الْجِنَانِ قَدِ اهْتَزَّتْ فَرَحاً لِمُحِبِّیکَ‌</w:t>
      </w:r>
      <w:r>
        <w:rPr>
          <w:rStyle w:val="FootnoteAnchor"/>
          <w:rtl w:val="true"/>
        </w:rPr>
        <w:footnoteReference w:id="199"/>
      </w:r>
      <w:r>
        <w:rPr>
          <w:rFonts w:ascii="Amiri" w:hAnsi="Amiri" w:eastAsia="Amiri" w:cs="Amiri"/>
          <w:color w:val="111111"/>
          <w:sz w:val="28"/>
          <w:sz w:val="28"/>
          <w:szCs w:val="28"/>
          <w:rtl w:val="true"/>
          <w:lang w:bidi="ar-SA"/>
        </w:rPr>
        <w:t xml:space="preserve">فَسَمِعْتُ الْجِنَانَ تُنَادِی وَا شَوْقَاهْ إِلَی عَلِیٍّ وَ فَاطِمَةَ وَ الْحَسَنِ وَ الْحُسَیْنِ علیهم السلام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از جدّش علیهم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به معراج بردند و به سدرۀ المنتهی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برگ آن سایه بر تمام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بر روی هر برگ آن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خدا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از دهانشان دُرّ و یاقوت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هر مرواریدی راه پانصد سال را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هرچه از آن درّ و یاقوت بر زمین ریزد، فرشتگانی موکَّل برآنند،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بیرون برده و در دریایی از نور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افکنند، این فرشتگان هر شب جمعه به سدرۀ المنتهی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مرا دیدند، به من خوش آمد گفته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خوش آمدی، پس صدای وزش باد سدرۀ و به هم خوردن درهای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به خاطر شادمانی از دوستداران تو به لرزه در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شنیدم که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ندا در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مشتاق علی و فاطمه و حسن و حسین علیهم السّلام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 w:name="__RefHeading___Toc991873_3264237689"/>
      <w:bookmarkStart w:id="47" w:name="_Toc19"/>
      <w:bookmarkEnd w:id="46"/>
      <w:r>
        <w:rPr>
          <w:rtl w:val="true"/>
        </w:rPr>
        <w:t>«</w:t>
      </w:r>
      <w:r>
        <w:rPr/>
        <w:t>7</w:t>
      </w:r>
      <w:r>
        <w:rPr>
          <w:rtl w:val="true"/>
        </w:rPr>
        <w:t>»</w:t>
      </w:r>
      <w:bookmarkEnd w:id="4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 آله یَا عَلِیُّ خُلِقَ النَّاسُ مِنْ شَجَرٍ شَتَّی وَ خُلِقْتُ أَنَا وَ أَنْتَ مِنْ شَجَرَةٍ وَاحِدَةٍ أَنَا أَصْلُهَا وَ أَنْتَ فَرْعُهَا وَ الْحَسَنُ وَ الْحُسَیْنُ أَغْصَانُهَا وَ شِیعَتُنَا أَوْرَاقُهَا</w:t>
      </w:r>
      <w:r>
        <w:rPr>
          <w:rStyle w:val="FootnoteAnchor"/>
          <w:rtl w:val="true"/>
        </w:rPr>
        <w:footnoteReference w:id="201"/>
      </w:r>
      <w:r>
        <w:rPr>
          <w:rFonts w:ascii="Amiri" w:hAnsi="Amiri" w:eastAsia="Amiri" w:cs="Amiri"/>
          <w:color w:val="111111"/>
          <w:sz w:val="28"/>
          <w:sz w:val="28"/>
          <w:szCs w:val="28"/>
          <w:rtl w:val="true"/>
          <w:lang w:bidi="ar-SA"/>
        </w:rPr>
        <w:t>فَمَنْ تَعَلَّقَ بِغُصْنٍ مِنْ أَغْصَانِهَا أَدْخَلَهُ اللَّهُ الْجَنَّةَ</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مردم از درختان مختلف ساخته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من و تو از یک درخت آفریده شدیم، من ریشه آن درختم و تو فرع آن و حسن و حسین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و شیعیان ما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به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بیاویزد، خداوند او را به بهشت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 چاپی آن را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ص</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آن با اندک اختلافی ثبت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 w:name="__RefHeading___Toc991875_3264237689"/>
      <w:bookmarkStart w:id="49" w:name="_Toc20"/>
      <w:bookmarkEnd w:id="48"/>
      <w:r>
        <w:rPr>
          <w:rtl w:val="true"/>
        </w:rPr>
        <w:t>«</w:t>
      </w:r>
      <w:r>
        <w:rPr/>
        <w:t>8</w:t>
      </w:r>
      <w:r>
        <w:rPr>
          <w:rtl w:val="true"/>
        </w:rPr>
        <w:t>»</w:t>
      </w:r>
      <w:bookmarkEnd w:id="4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أَبِیهِ عَنْ أَبِی مُحَمَّدٍ الْعَلَوِیِّ الدِّینَوَرِیِّ بِإِسْنَادِهِ رَفَعَ الْحَدِیثَ إِلَی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 صَارَتِ الْمَغْرِبُ ثَلَاثَ رَکَعَاتٍ وَ أَرْبَعاً بَعْدَهَا لَیْسَ فِیهَا تَقْصِیرٌ فِی حَضَرٍ وَ لَا سَفَرٍ فَقَالَ إِنَّ اللَّهَ عَزَّ وَ جَلَّ أَنْزَلَ عَلَی نَبِیِّهِ صلی الله علیه و آله لِکُلِّ صَلَاةٍ رَکْعَتَیْنِ فِی الْحَضَرِ فَأَضَافَ إِلَیْهَا رَسُولُ اللَّهِ لِکُلِّ صَلَاةٍ رَکْعَتَیْنِ فِی الْحَضَرِ وَ قَصَّرَ فِیهَا فِی السَّفَرِ إِلَّا الْمَغْرِبَ فَلَمَّا صَلَّی الْمَغْرِبَ بَلَغَهُ مَوْلِدُ فَاطِمَةَ علیها السلام فَأَضَافَ إِلَیْهَا رَکْعَةً شُکْراً لِلَّهِ عَزَّ وَ جَلَّ فَلَمَّا أَنْ وُلِدَ الْحَسَنُ علیه السلام أَضَافَ إِلَیْهَا رَکْعَتَیْنِ شُکْراً لِلَّهِ عَزَّ وَ جَلَّ فَلَمَّا أَنْ وُلِدَ الْحُسَیْنُ أَضَافَ إِلَیْهَا رَکْعَتَیْنِ شُکْراً لِلَّهِ عَزَّ وَ جَلَّ فَقَالَ لِلذَّکَرِ مِثْلُ حَظِّ الْأُنْثَیَیْنِ فَتَرَکَهَا عَلَی حَالِهَا فِی الْحَضَرِ وَ السَّفَرِ</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دینوری با اسنادش حدیثی را مرفوعاً از امام صادق علیه السّلام نقل کرده، 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مغرب سه رکعتی و نمازهای نافله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پس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چهار رکعت قرار داده شده؟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در حضر و سفر شکسته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حکم نماز در حَضَر را بر پیامبرصَلی الله علیهِ و آله چنین نازل فرمود که هر نمازی را دو رکعت بخواند، پس آن حضرت به هر نمازی در حضر دو رکعت افزوده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سفر قصر نمود مگر نماز مغرب و صبح، و زمانی که نماز مغرب را خواند، خبر میلاد حضرت فاطمه علیها السّلام به وی رسید، به نشانه سپاسگزاری به درگاه خداوند یک رکعت به آن افزودند؛ و زمانی که حسن علیه السّلام به دنیا آمد، به نشانه شکرگزاری به درگاه خدای عزّوجل دو رکعت بدان افزودند؛ و چون حسین علیه السّلام به دنیا آمد، به نشانه سپاس از خدای عزّوجل دو رکعت به آن افزودند؛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سهم</w:t>
      </w:r>
    </w:p>
    <w:p>
      <w:pPr>
        <w:pStyle w:val="BookText"/>
        <w:rPr/>
      </w:pPr>
      <w:r>
        <w:rPr>
          <w:rFonts w:ascii="IRNazanin" w:hAnsi="IRNazanin" w:eastAsia="IRNazanin"/>
          <w:color w:val="111111"/>
          <w:sz w:val="28"/>
          <w:sz w:val="28"/>
          <w:szCs w:val="28"/>
          <w:rtl w:val="true"/>
          <w:lang w:bidi="fa-IR"/>
        </w:rPr>
        <w:t>پسر، چون سهم دو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نماز مغرب و این چهار نافله بعدش را به حال خود گذاشتند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 w:name="__RefHeading___Toc991877_3264237689"/>
      <w:bookmarkStart w:id="51" w:name="_Toc21"/>
      <w:bookmarkEnd w:id="50"/>
      <w:r>
        <w:rPr>
          <w:rtl w:val="true"/>
        </w:rPr>
        <w:t>«</w:t>
      </w:r>
      <w:r>
        <w:rPr/>
        <w:t>9</w:t>
      </w:r>
      <w:r>
        <w:rPr>
          <w:rtl w:val="true"/>
        </w:rPr>
        <w:t>»</w:t>
      </w:r>
      <w:bookmarkEnd w:id="5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الْمُفِیدُ عَنْ عَبْدِ اللَّهِ بْنِ مُحَمَّدٍ الْأَبْهَرِیِّ عَنْ عَلِیِّ بْنِ أَحْمَدَ بْنِ الصَّبَّاحِ عَنْ إِبْرَاهِیمَ بْنِ عَبْدِ اللَّهِ ابْنِ أَخِی عَبْدِ الرَّزَّاقِ عَنْ عَمِّهِ عَبْدِ الرَّزَّاقِ عَنْ أَبِیهِ هَمَّامِ بْنِ نَافِعٍ عَنْ مِینَا </w:t>
      </w:r>
      <w:bookmarkStart w:id="52" w:name="pg13843_202312"/>
    </w:p>
    <w:p>
      <w:pPr>
        <w:pStyle w:val="BookText"/>
        <w:rPr/>
      </w:pPr>
      <w:bookmarkEnd w:id="52"/>
      <w:r>
        <w:rPr>
          <w:rFonts w:ascii="Amiri" w:hAnsi="Amiri" w:eastAsia="Amiri" w:cs="Amiri"/>
          <w:color w:val="111111"/>
          <w:sz w:val="28"/>
          <w:sz w:val="28"/>
          <w:szCs w:val="28"/>
          <w:rtl w:val="true"/>
          <w:lang w:bidi="ar-SA"/>
        </w:rPr>
        <w:t>مَوْلَی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عَبْدُ الرَّحْمَنِ یَا مِینَا أَ لَا أُحَدِّثُکَ بِحَدِیثٍ سَمِعْتُهُ مِنْ رَسُولِ اللَّهِ صلی الله علیه و آله </w:t>
      </w:r>
      <w:r>
        <w:rPr>
          <w:rStyle w:val="FootnoteAnchor"/>
          <w:rtl w:val="true"/>
        </w:rPr>
        <w:footnoteReference w:id="204"/>
      </w:r>
      <w:r>
        <w:rPr>
          <w:rFonts w:ascii="Amiri" w:hAnsi="Amiri" w:eastAsia="Amiri" w:cs="Amiri"/>
          <w:color w:val="111111"/>
          <w:sz w:val="28"/>
          <w:sz w:val="28"/>
          <w:szCs w:val="28"/>
          <w:rtl w:val="true"/>
          <w:lang w:bidi="ar-SA"/>
        </w:rPr>
        <w:t>قُلْتُ بَلَی قَالَ سَمِعْتُهُ یَقُولُ أَنَا شَجَرَةٌ وَ فَاطِمَةُ فَرْعُهَا وَ عَلِیٌّ لِقَاحُهَا وَ الْحَسَنُ وَ الْحُسَیْنُ ثَمَرُهَا وَ مُحِبُّوهُمْ مِنْ أُمَّتِی وَرَقُهَا</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 مولای عبدالرحمان بن عوف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ای مینا، آیا حدیثی را که از رسول خدا صَلی الله علیهِ و آله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برایت روایت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درختی هستم و فاطمه فرع آن درخت است و علی لقاح آن و حسن و حسین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آنند و دوستداران ایشان از میان اُمّت من،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 w:name="__RefHeading___Toc991879_3264237689"/>
      <w:bookmarkStart w:id="54" w:name="_Toc22"/>
      <w:bookmarkEnd w:id="53"/>
      <w:r>
        <w:rPr>
          <w:rtl w:val="true"/>
        </w:rPr>
        <w:t>بیان</w:t>
      </w:r>
      <w:bookmarkEnd w:id="54"/>
    </w:p>
    <w:p>
      <w:pPr>
        <w:pStyle w:val="BookText"/>
        <w:rPr/>
      </w:pPr>
      <w:r>
        <w:rPr>
          <w:rFonts w:ascii="IRNazanin" w:hAnsi="IRNazanin" w:eastAsia="IRNazanin"/>
          <w:color w:val="111111"/>
          <w:sz w:val="28"/>
          <w:sz w:val="28"/>
          <w:szCs w:val="28"/>
          <w:rtl w:val="true"/>
          <w:lang w:bidi="fa-IR"/>
        </w:rPr>
        <w:t>أبهر کأصغر اسم بلد قال فی القاموس أبهر بلا لام معرب آب هر أی ماء الرحی بلد عظیم بین قزوین و زنجان و بلیدة بنواحی أصفهان‌</w:t>
      </w:r>
      <w:r>
        <w:rPr>
          <w:rStyle w:val="FootnoteAnchor"/>
          <w:rtl w:val="true"/>
        </w:rPr>
        <w:footnoteReference w:id="206"/>
      </w:r>
      <w:r>
        <w:rPr>
          <w:rFonts w:ascii="IRNazanin" w:hAnsi="IRNazanin" w:eastAsia="IRNazanin"/>
          <w:color w:val="111111"/>
          <w:sz w:val="28"/>
          <w:sz w:val="28"/>
          <w:szCs w:val="28"/>
          <w:rtl w:val="true"/>
          <w:lang w:bidi="fa-IR"/>
        </w:rPr>
        <w:t>و قال اللقاح کسحاب ما تلقح به النخلة و طلع الفحال أی ذکر النخل‌</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الف و لام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نام شهری بزرگ میان قزوین و زنجان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نیز نام شهرکی در نواحی اصفهان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نخل را با آن بارور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 الفحّال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نخل نر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 w:name="__RefHeading___Toc991881_3264237689"/>
      <w:bookmarkStart w:id="56" w:name="_Toc23"/>
      <w:bookmarkEnd w:id="55"/>
      <w:r>
        <w:rPr>
          <w:rtl w:val="true"/>
        </w:rPr>
        <w:t>«</w:t>
      </w:r>
      <w:r>
        <w:rPr/>
        <w:t>10</w:t>
      </w:r>
      <w:r>
        <w:rPr>
          <w:rtl w:val="true"/>
        </w:rPr>
        <w:t>»</w:t>
      </w:r>
      <w:bookmarkEnd w:id="5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الْجِعَابِیِّ عَنْ عُمَرَ بْنِ سَعِیدٍ السِّجِسْتَانِیِّ عَنْ مُحَمَّدِ بْنِ یَزِیدَ عَنْ إِسْرَائِیلَ عَنْ مَیْسَرَةَ بْنِ حَبِیبٍ عَنِ الْمِنْهَالِ بْنِ عَمْرٍو عَنْ زِرِّ بْنِ حَبِیبٍ‌</w:t>
      </w:r>
      <w:r>
        <w:rPr>
          <w:rStyle w:val="FootnoteAnchor"/>
          <w:rtl w:val="true"/>
        </w:rPr>
        <w:footnoteReference w:id="208"/>
      </w:r>
      <w:r>
        <w:rPr>
          <w:rFonts w:ascii="Amiri" w:hAnsi="Amiri" w:eastAsia="Amiri" w:cs="Amiri"/>
          <w:color w:val="111111"/>
          <w:sz w:val="28"/>
          <w:sz w:val="28"/>
          <w:szCs w:val="28"/>
          <w:rtl w:val="true"/>
          <w:lang w:bidi="ar-SA"/>
        </w:rPr>
        <w:t>عَنْ حُذَیْفَةَ بْنِ الْیَمَانِ قَالَ سَمِعْتُ النَّبِیَّ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مَلَکٌ لَمْ</w:t>
      </w:r>
    </w:p>
    <w:p>
      <w:pPr>
        <w:pStyle w:val="BookText"/>
        <w:rPr/>
      </w:pPr>
      <w:r>
        <w:rPr>
          <w:rFonts w:ascii="Amiri" w:hAnsi="Amiri" w:eastAsia="Amiri" w:cs="Amiri"/>
          <w:color w:val="111111"/>
          <w:sz w:val="28"/>
          <w:sz w:val="28"/>
          <w:szCs w:val="28"/>
          <w:rtl w:val="true"/>
          <w:lang w:bidi="ar-SA"/>
        </w:rPr>
        <w:t>یَهْبِطْ إِلَی الْأَرْضِ قَبْلَ وَقْتِهِ فَعَرَّفَنِی أَنَّهُ اسْتَأْذَنَ اللَّهَ عَزَّ وَ جَلَّ فِی السَّلَامِ عَلَیَّ فَأَذِنَ لَهُ فَسَلَّمَ عَلَیَّ وَ بَشَّرَنِی أَنَّ ابْنَتِی فَاطِمَةَ سَیِّدَةُ نِسَاءِ أَهْلِ الْجَنَّةِ وَ أَنَّ الْحَسَنَ وَ الْحُسَیْنَ سَیِّدَا شَبَابِ أَهْلِ الْجَنَّةِ</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حذیفۀ بن 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پیامبر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نزد من آمد که تاکنون به زمین فرود نیامده بود و مرا آگاه نمود که از خدای عزّوجل اجازه خواسته به من سلام کند و خداوند این اجازه را به 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سلام کرد و مرا مژده داد که دخترم فاطمه سرور زنان اهل بهشت است و حسن و حسین دو سروَر جوانان اهل بهشت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 w:name="__RefHeading___Toc991883_3264237689"/>
      <w:bookmarkStart w:id="58" w:name="_Toc24"/>
      <w:bookmarkEnd w:id="57"/>
      <w:r>
        <w:rPr>
          <w:rtl w:val="true"/>
        </w:rPr>
        <w:t>«</w:t>
      </w:r>
      <w:r>
        <w:rPr/>
        <w:t>11</w:t>
      </w:r>
      <w:r>
        <w:rPr>
          <w:rtl w:val="true"/>
        </w:rPr>
        <w:t>»</w:t>
      </w:r>
      <w:bookmarkEnd w:id="5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مُحَمَّدِ بْنِ عِمْرَانَ الْمَرْزُبَانِیِّ عَنْ أَحْمَدَ بْنِ مُحَمَّدِ بْنِ عِیسَی الْمَکِّیِّ عَنْ عَبْدِ اللَّهِ بْنِ أَحْمَدَ بْنِ حَنْبَلٍ عَنْ أَبِیهِ عَنْ هَوَاذَةَ بْنِ خَلِیفَةَ</w:t>
      </w:r>
      <w:r>
        <w:rPr>
          <w:rStyle w:val="FootnoteAnchor"/>
          <w:rtl w:val="true"/>
        </w:rPr>
        <w:footnoteReference w:id="210"/>
      </w:r>
      <w:r>
        <w:rPr>
          <w:rFonts w:ascii="Amiri" w:hAnsi="Amiri" w:eastAsia="Amiri" w:cs="Amiri"/>
          <w:color w:val="111111"/>
          <w:sz w:val="28"/>
          <w:sz w:val="28"/>
          <w:szCs w:val="28"/>
          <w:rtl w:val="true"/>
          <w:lang w:bidi="ar-SA"/>
        </w:rPr>
        <w:t>عَنْ عَوْفِ بْنِ عَطِیَّةَ عَنْ أَبِیهِ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 آله فِی بَیْتِی إِذْ قَالَتِ الْخَادِمُ یَا رَسُولَ اللَّهِ إِنَّ عَلِیّاً وَ فَاطِمَةَ علیهما السلام بِالسُّدَّةِ</w:t>
      </w:r>
      <w:r>
        <w:rPr>
          <w:rStyle w:val="FootnoteAnchor"/>
          <w:rtl w:val="true"/>
        </w:rPr>
        <w:footnoteReference w:id="211"/>
      </w:r>
      <w:r>
        <w:rPr>
          <w:rFonts w:ascii="Amiri" w:hAnsi="Amiri" w:eastAsia="Amiri" w:cs="Amiri"/>
          <w:color w:val="111111"/>
          <w:sz w:val="28"/>
          <w:sz w:val="28"/>
          <w:szCs w:val="28"/>
          <w:rtl w:val="true"/>
          <w:lang w:bidi="ar-SA"/>
        </w:rPr>
        <w:t xml:space="preserve">فَقَالَ قُومِی فَتَنَحَّیْ لِی عَنْ أَهْلِ </w:t>
      </w:r>
      <w:bookmarkStart w:id="59" w:name="pg13843_202313"/>
    </w:p>
    <w:p>
      <w:pPr>
        <w:pStyle w:val="BookText"/>
        <w:rPr/>
      </w:pPr>
      <w:bookmarkEnd w:id="59"/>
      <w:r>
        <w:rPr>
          <w:rFonts w:ascii="Amiri" w:hAnsi="Amiri" w:eastAsia="Amiri" w:cs="Amiri"/>
          <w:color w:val="111111"/>
          <w:sz w:val="28"/>
          <w:sz w:val="28"/>
          <w:szCs w:val="28"/>
          <w:rtl w:val="true"/>
          <w:lang w:bidi="ar-SA"/>
        </w:rPr>
        <w:t>بَیْتِی‌</w:t>
      </w:r>
      <w:r>
        <w:rPr>
          <w:rStyle w:val="FootnoteAnchor"/>
          <w:rtl w:val="true"/>
        </w:rPr>
        <w:footnoteReference w:id="212"/>
      </w:r>
      <w:r>
        <w:rPr>
          <w:rFonts w:ascii="Amiri" w:hAnsi="Amiri" w:eastAsia="Amiri" w:cs="Amiri"/>
          <w:color w:val="111111"/>
          <w:sz w:val="28"/>
          <w:sz w:val="28"/>
          <w:szCs w:val="28"/>
          <w:rtl w:val="true"/>
          <w:lang w:bidi="ar-SA"/>
        </w:rPr>
        <w:t>قَالَتْ فَقُمْتُ فَتَنَحَّیْتُ فِی الْبَیْتِ قَرِیباً فَدَخَلَ عَلِیٌّ وَ فَاطِمَةُ وَ الْحَسَنُ وَ الْحُسَیْنُ وَ هُمَا صَبِیَّانِ صَغِیرَانِ فَوَضَعَهُمَا النَّبِیُّ صلی الله علیه و آله فِی حَجْرِهِ وَ قَبَّلَهُمَا وَ اعْتَنَقَ عَلِیّاً بِإِحْدَی یَدَیْهِ وَ فَاطِمَةَ بِالْیَدِ الْأُخْرَی وَ قَبَّلَ فَاطِمَةَ وَ قَالَ اللَّهُمَّ إِلَیْکَ أَنَا وَ أَهْلُ بَیْتِی لَا إِلَی النَّارِ فَقُلْتُ یَا رَسُولَ اللَّهِ وَ أَنَا مَعَکُمْ فَقَالَ وَ أَنْتِ‌</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خانه من بود که خدمتکار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علی و فاطمه بر 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 و مرا با اهل بیتم تنها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خانه به جایی در همان نزدیکی رفتم؛ سپس علی و فاطمه و حسن و حسین که دو کودک خردسال بودند،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آن دو را در آغوش گرفته و بوسید و یک دست را به گردن علی علیه السّلام انداخت و دست دیگر را به گردن فاطمه علیها السّلام و او را بوسیده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و اهل بیتم به سوی تو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نه به سوی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من هم با شما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با مایی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 w:name="__RefHeading___Toc991885_3264237689"/>
      <w:bookmarkStart w:id="61" w:name="_Toc25"/>
      <w:bookmarkEnd w:id="60"/>
      <w:r>
        <w:rPr>
          <w:rtl w:val="true"/>
        </w:rPr>
        <w:t>«</w:t>
      </w:r>
      <w:r>
        <w:rPr/>
        <w:t>12</w:t>
      </w:r>
      <w:r>
        <w:rPr>
          <w:rtl w:val="true"/>
        </w:rPr>
        <w:t>»</w:t>
      </w:r>
      <w:bookmarkEnd w:id="6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عَمْرٍو عَنِ ابْنِ عُقْدَةَ عَنْ مُحَمَّدِ بْنِ أَحْمَدَ الْقَطَوَانِیِّ عَنْ عَبَّادِ بْنِ ثَابِتٍ عَنْ عَلِیِّ بْنِ صَالِحٍ عَنْ أَبِی إِسْحَاقَ الشَّیْبَانِیِّ قَالَ وَ حَدَّثَنِی یَحْیَی بْنُ عَبْدِ الْمَلِکِ وَ عَبَّادُ بْنُ الرَّبِیعِ وَ عَبْدُ اللَّهِ بْنُ أَبِی عُتْبَةَ عَنْ أَبِی إِسْحَاقَ الشَّیْبَانِیِّ عَنْ جُمَیْعِ بْنِ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أُمِّی عَلَی عَائِشَةَ فَذَکَرْتُ لَهَا عَلِیّاً فَقَالَتْ مَا رَأَیْتُ رَجُلًا کَانَ أَحَبَّ إِلَی رَسُولِ اللَّهِ مِنْهُ وَ مَا رَأَیْتُ امْرَأَةً کَانَتْ أَحَبَّ إِلَی رَسُولِ اللَّهِ مِنِ امْرَأَتِهِ‌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بن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مادرم نزد عایشه رفتیم و از علی برایش گفتم،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نزد رسول خدا صَلی الله علیهِ و آله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علی ندیدم و زنی را نزد رسول خدا صَلی الله علیهِ و آله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همسر او ندیدم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 w:name="__RefHeading___Toc991887_3264237689"/>
      <w:bookmarkStart w:id="63" w:name="_Toc26"/>
      <w:bookmarkEnd w:id="62"/>
      <w:r>
        <w:rPr>
          <w:rtl w:val="true"/>
        </w:rPr>
        <w:t>«</w:t>
      </w:r>
      <w:r>
        <w:rPr/>
        <w:t>13</w:t>
      </w:r>
      <w:r>
        <w:rPr>
          <w:rtl w:val="true"/>
        </w:rPr>
        <w:t>»</w:t>
      </w:r>
      <w:bookmarkEnd w:id="6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عَمْرٍو عَنِ ابْنِ عُقْدَةَ عَنْ أَبِی الْفَضْلِ بْنِ یُوسُفَ عَنْ مُحَمَّدِ بْنِ عُکَّاشَةَ عَنْ حُمَیْدِ بْنِ الْمُثَنَّی عَنْ یَحْیَی بْنِ طَلْحَةَ عَنْ أَیُّوبَ بْنِ الْحُرِّ عَنْ أَبِی إِسْحَاقَ السَّبِیعِیِّ عَنِ الْحَارِثِ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شَکَتْ إِلَی رَسُولِ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45155155</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از سختی معیشت نزد رسول خدا صَلی الله علیهِ و آله شکایت نمود،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نیستی از اینکه تو را به همسری مردی در آوردم که از همه اُمّتم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اسلام آورده و بردباری او از دیگران فزون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و علم و دانش او از همگان بیشتر است؟ آیا خشنود نیستی که سرور زنان اهل بهشت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برای مریم دختر عمران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دو پسرت دو سرور جوانان اهل بهشت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امالی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نظیر این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 w:name="__RefHeading___Toc991889_3264237689"/>
      <w:bookmarkStart w:id="65" w:name="_Toc27"/>
      <w:bookmarkEnd w:id="64"/>
      <w:r>
        <w:rPr>
          <w:rtl w:val="true"/>
        </w:rPr>
        <w:t>بیان</w:t>
      </w:r>
      <w:bookmarkEnd w:id="6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الاستثناء فی قوله صلی الله علیه و آله إلا ما جعل الله لمریم موافق لروایات العامة و سیأتی أخبار متواترة أنها سیدة نساء العالمین من الأولین و الآخرین و یمکن أن </w:t>
      </w:r>
      <w:bookmarkStart w:id="66" w:name="pg13843_202314"/>
    </w:p>
    <w:p>
      <w:pPr>
        <w:pStyle w:val="BookText"/>
        <w:rPr/>
      </w:pPr>
      <w:bookmarkEnd w:id="66"/>
      <w:r>
        <w:rPr>
          <w:rFonts w:ascii="IRNazanin" w:hAnsi="IRNazanin" w:eastAsia="IRNazanin"/>
          <w:color w:val="111111"/>
          <w:sz w:val="28"/>
          <w:sz w:val="28"/>
          <w:szCs w:val="28"/>
          <w:rtl w:val="true"/>
          <w:lang w:bidi="fa-IR"/>
        </w:rPr>
        <w:t>یکون المعنی أن سیادة النساء</w:t>
      </w:r>
      <w:r>
        <w:rPr>
          <w:rStyle w:val="FootnoteAnchor"/>
          <w:rtl w:val="true"/>
        </w:rPr>
        <w:footnoteReference w:id="216"/>
      </w:r>
      <w:r>
        <w:rPr>
          <w:rFonts w:ascii="IRNazanin" w:hAnsi="IRNazanin" w:eastAsia="IRNazanin"/>
          <w:color w:val="111111"/>
          <w:sz w:val="28"/>
          <w:sz w:val="28"/>
          <w:szCs w:val="28"/>
          <w:rtl w:val="true"/>
          <w:lang w:bidi="fa-IR"/>
        </w:rPr>
        <w:t>منحصرة فیها إلا مریم فإنها سیدة نساء عالمها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استثنایی که در قول آن حضرت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آنچه خداوند برای مریم دخت عمران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با روایات عامه است و به زودی اخبار متواتری نقل خواهیم کرد که ثابت کند وی سرور زنان جهانیان است، از اولین تا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و ممکن است که معنا چنین باشد که سیادت بر زنان، منحصر در حضرت زهراست مگر مریم که سرور زنان عالَم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 w:name="__RefHeading___Toc991891_3264237689"/>
      <w:bookmarkStart w:id="68" w:name="_Toc28"/>
      <w:bookmarkEnd w:id="67"/>
      <w:r>
        <w:rPr>
          <w:rtl w:val="true"/>
        </w:rPr>
        <w:t>«</w:t>
      </w:r>
      <w:r>
        <w:rPr/>
        <w:t>14</w:t>
      </w:r>
      <w:r>
        <w:rPr>
          <w:rtl w:val="true"/>
        </w:rPr>
        <w:t>»</w:t>
      </w:r>
      <w:bookmarkEnd w:id="6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الصَّلْتِ عَنِ ابْنِ عُقْدَةَ عَنِ الْحَسَنِ بْنِ عَلِیِّ بْنِ عَفَّانَ عَنْ عَبْدِ الْعَزِیزِ بْنِ الْخَطَّابِ عَنْ نَاصِحٍ عَنْ زَکَرِیَّا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اتَّکَأَ النَّبِیُّ صلی الله علیه و آله عَلَی عَلِیٍّ علیه السلام فَقَالَ یَا عَلِیُّ أَ مَا تَرْضَی أَنْ تَکُونَ أَخِی وَ أَکُونَ أَخَاکَ وَ تَکُونَ وَلِیِّی وَ وَصِیِّی وَ وَارِثِی تَدْخُلُ رَابِعَ أَرْبَعَةٍ الْجَنَّةَ أَنَا وَ أَنْتَ وَ الْحَسَنُ وَ الْحُسَیْنُ وَ ذُرِّیَّتُنَا خَلَفُ ظُهُورِنَا وَ مَنْ تَبِعَنَا مِنْ أُمَّتِنَا عَلَی أَیْمَانِهِمْ وَ شَمَائِلِهِمْ قَالَ بَلَی یَا رَسُولَ اللَّهِ‌</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تکیه داده،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آیا خشنود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که تو برادر من باشی و من برادر تو باشم و تو ولی، وصیّ و وارث من باشی و یکی از چهار نفری باشی که زودتر از همه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من و تو و حسن و حسین و ذرّیۀ ما پشتِ سرِ ما و هر که از اُمّت ما که پیرو ما باشد در سمت راست و چپ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 w:name="__RefHeading___Toc991893_3264237689"/>
      <w:bookmarkStart w:id="70" w:name="_Toc29"/>
      <w:bookmarkEnd w:id="69"/>
      <w:r>
        <w:rPr>
          <w:rtl w:val="true"/>
        </w:rPr>
        <w:t>«</w:t>
      </w:r>
      <w:r>
        <w:rPr/>
        <w:t>15</w:t>
      </w:r>
      <w:r>
        <w:rPr>
          <w:rtl w:val="true"/>
        </w:rPr>
        <w:t>»</w:t>
      </w:r>
      <w:bookmarkEnd w:id="7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مُحَمَّدِ بْنِ الْحُسَیْنِ الْمِنْقَرِیِّ عَنْ عَلِیِّ بْنِ الْعَبَّاسِ عَنِ الْحُسَیْنِ بْنِ بِشْرٍ عَنْ مُحَمَّدِ بْنِ عَلِیِّ بْنِ سُلَیْمَانَ عَنْ حَنَانِ بْنِ سَدِیرٍ عَنْ أَبِیهِ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 آله جَالِساً فِی مَسْجِدِهِ فَجَاءَ عَلِیٌّ علیه السلام فَسَلَّمَ وَ جَلَسَ ثُمَّ جَاءَ الْحَسَنُ بْنُ عَلِیٍّ علیه السلام فَأَخَذَهُ النَّبِیُّ صلی الله علیه و آله وَ أَجْلَسَهُ فِی حَجْرِهِ وَ ضَمَّهُ إِلَیْهِ‌</w:t>
      </w:r>
      <w:r>
        <w:rPr>
          <w:rStyle w:val="FootnoteAnchor"/>
          <w:rtl w:val="true"/>
        </w:rPr>
        <w:footnoteReference w:id="218"/>
      </w:r>
      <w:r>
        <w:rPr>
          <w:rFonts w:ascii="Amiri" w:hAnsi="Amiri" w:eastAsia="Amiri" w:cs="Amiri"/>
          <w:color w:val="111111"/>
          <w:sz w:val="28"/>
          <w:sz w:val="28"/>
          <w:szCs w:val="28"/>
          <w:rtl w:val="true"/>
          <w:lang w:bidi="ar-SA"/>
        </w:rPr>
        <w:t>ثُمَّ قَالَ لَهُ اذْهَبْ فَاجْلِسْ مَعَ أَبِیکَ ثُمَّ جَاءَ الْحُسَیْنُ علیه السلام فَفَعَلَ النَّبِیُّ صلی الله علیه و آله مِثْلَ ذَلِکَ وَ قَالَ لَهُ اجْلِسْ مَعَ أَبِیکَ إِذْ دَخَلَ رَجُلٌ الْمَسْجِدَ فَسَلَّمَ عَلَی النَّبِیِّ صلی الله علیه و آله خَاصَّةً وَ أَعْرَضَ عَنْ عَلِیٍّ وَ الْحَسَنِ وَ الْحُسَیْنِ علیهم السلام فَقَالَ لَهُ النَّبِیُّ صلی الله علیه و آله مَا مَنَعَکَ أَنْ تُسَلِّمَ عَلَی عَلِیٍّ وَ وُلْدِهِ‌</w:t>
      </w:r>
      <w:r>
        <w:rPr>
          <w:rStyle w:val="FootnoteAnchor"/>
          <w:rtl w:val="true"/>
        </w:rPr>
        <w:footnoteReference w:id="219"/>
      </w:r>
      <w:r>
        <w:rPr>
          <w:rFonts w:ascii="Amiri" w:hAnsi="Amiri" w:eastAsia="Amiri" w:cs="Amiri"/>
          <w:color w:val="111111"/>
          <w:sz w:val="28"/>
          <w:sz w:val="28"/>
          <w:szCs w:val="28"/>
          <w:rtl w:val="true"/>
          <w:lang w:bidi="ar-SA"/>
        </w:rPr>
        <w:t>فَوَ الَّذِی بَعَثَنِی بِالْهُدَی وَ دِینِ الْحَقِّ لَقَدْ رَأَیْتُ الرَّحْمَةَ تَنْزِلُ عَلَیْهِ وَ عَلَی وَلَدَیْهِ‌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مسجد خود نشسته بود که علی علیه السّلام آمد، سلام کرد و نشست، سپس حسن بن علی علیه السّلام آمد، پس پیامبر صَلی الله علیهِ و آله وی را گرفته و به سینه خود چسبانده،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 پدرت بنشین؛ سپس حسین علیه السّلام آمد، پس رسول خدا صَلی الله علیهِ و آله به همان شکل با وی رفتار نموده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پدرت بنشین، در این هنگام مردی وارد مسجد شد و به پیامبر صَلی الله علیهِ و آله سلام داد و از سلام دادن به علی و حسن و حسین اعراض نمود؛ پس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از آن بازداشت که بر علی و پسرانش سلام کنی؟ سوگند به آن که مرا با هدایت و دین حق فرستاد، تحقیقاً دیدم که رحمت بر او و بر دو فرزندش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 w:name="__RefHeading___Toc991895_3264237689"/>
      <w:bookmarkStart w:id="72" w:name="_Toc30"/>
      <w:bookmarkEnd w:id="71"/>
      <w:r>
        <w:rPr>
          <w:rtl w:val="true"/>
        </w:rPr>
        <w:t>«</w:t>
      </w:r>
      <w:r>
        <w:rPr/>
        <w:t>16</w:t>
      </w:r>
      <w:r>
        <w:rPr>
          <w:rtl w:val="true"/>
        </w:rPr>
        <w:t>»</w:t>
      </w:r>
      <w:bookmarkEnd w:id="7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إِسْمَاعِیلَ بْنِ یَحْیَی الْعَبْسِیِّ عَنْ مُحَمَّدِ بْنِ جَرِیرٍ الطَّبَرِیِّ عَنْ مُحَمَّدِ بْنِ إِسْمَاعِیلَ عَنْ عَبْدِ السَّلَامِ الْهَرَوِیِّ عَنِ الْحُسَیْنِ الْأَشْقَرِ عَنْ قَیْسِ بْنِ الرَّبِیعِ عَنِ الْأَعْمَشِ عَنْ عَبَایَةَ بْنِ رِبْعِیٍّ عَنْ أَبِی أَیُّوبَ الْأَنْصَارِیِّ قَالَ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مَرِضَ رَسُولُ اللَّهِ صلی الله علیه و آله مَرْضَةً فَأَتَتْهُ فَاطِمَةُ علیها السلام تَعُودُهُ فَلَمَّا رَأَتْ مَا بِرَسُولِ اللَّهِ مِنَ الْمَرَضِ وَ الْجَهْدِ اسْتَعْبَرَتْ وَ بَکَتْ حَتَّی سَالَتْ دُمُوعُهَا عَلَی خَدَّیْهَا فَقَالَ لَهَا النَّبِیُّ صلی الله علیه و آله یَا فَاطِمَةُ إِنِّی لِکَرَامَةِ اللَّهِ إِیَّاکِ زَوَّجْتُکِ أَقْدَمَهُمْ سِلْماً وَ أَکْثَرَهُمْ عِلْماً وَ أَعْظَمَهُمْ حِلْماً إِنَّ اللَّهَ تَعَالَی اطَّلَعَ </w:t>
      </w:r>
      <w:bookmarkStart w:id="73" w:name="pg13843_202315"/>
    </w:p>
    <w:p>
      <w:pPr>
        <w:pStyle w:val="BookText"/>
        <w:rPr/>
      </w:pPr>
      <w:bookmarkEnd w:id="73"/>
      <w:r>
        <w:rPr>
          <w:rFonts w:ascii="Amiri" w:hAnsi="Amiri" w:eastAsia="Amiri" w:cs="Amiri"/>
          <w:color w:val="111111"/>
          <w:sz w:val="28"/>
          <w:sz w:val="28"/>
          <w:szCs w:val="28"/>
          <w:rtl w:val="true"/>
          <w:lang w:bidi="ar-SA"/>
        </w:rPr>
        <w:t>إِلَی أَهْلِ الْأَرْضِ اطِّلَاعَةً فَاخْتَارَنِی مِنْهَا فَبَعَثَنِی نَبِیّاً وَ اطَّلَعَ إِلَیْهَا ثَانِیَةً فَاخْتَارَ بَعْلَکِ فَجَعَلَهُ وَصِیّاً فَسُرَّتْ فَاطِمَةُ علیها السلام وَ اسْتَبْشَرَتْ فَأَرَادَ رَسُولُ اللَّهِ صلی الله علیه و آله أَنْ یَزِیدَهَا مَزِیدَ الْخَیْرِ فَقَالَ یَا فَاطِمَةُ إِنَّا أَهْلُ بَیْتٍ أُعْطِینَا سَبْعاً لَمْ یُعْطَهَا أَحَدٌ قَبْلَنَا وَ لَا یُعْطَاهَا أَحَدٌ بَعْدَنَا نَبِیُّنَا أَفْضَلُ الْأَنْبِیَاءِ وَ هُوَ أَبُوکِ وَ وَصِیُّنَا أَفْضَلُ الْأَوْصِیَاءِ وَ هُوَ بَعْلُکِ وَ شَهِیدُنَا أَفْضَلُ الشُّهَدَاءِ وَ هُوَ عَمُّکِ وَ مِنَّا مَنْ جَعَلَ اللَّهُ لَهُ جَنَاحَیْنِ یَطِیرُ بِهِمَا مَعَ الْمَلَائِکَةِ وَ هُوَ ابْنُ عَمِّکِ وَ مِنَّا سِبْطَا هَذِهِ الْأُمَّةِ وَ هُمَا ابْنَاکِ وَ الَّذِی نَفْسِی بِیَدِهِ لَا بُدَّ لِهَذِهِ الْأُمَّةِ مِنْ مَهْدِیٍّ وَ هُوَ وَ اللَّهِ مِنْ وُلْدِکِ‌</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رسول خدا صَلی الله علیهِ و آله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به عیادت وی آمد و چون ضعف آن حضرت را مشاهده فرمود، بغض گلویش را گرفت و اشک بر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به سبب کرامتی که نزد خدا داری، تو را به همسری پیشتازترین مرد در اسلام و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بردبارترین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نظری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بر ساکنان زمین افکند و مرا از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برگزید و به نبوّت مبعوث نمود، و بار دوم در آن نظر افکند و شوی تو را برگزید و او را وصیّ من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شادمان شده، این سخن را به فال نیک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اراده فرمود که خیر بیشتری را بر آن بیفزاید،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ما خاندانی هستیم که هفت چیز به ما داده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که خداوند نه آن را به کسی پیش از ما عطا فرموده و نه به کسی بعد از ما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افضل پیامبران است و او پدر توست، وصیّ ما افضل اوصیاست و او شوی توست، و شهید ما افضل شهداست و او عموی توست، و از ماست آنکه خداوند دو بال برای وی قرار داده که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همراه فرشتگان پرواز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پسر عموی توست، و دو سبط این اُمّت از ماست و آن دو پسر تو هستند؛ قسم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که جانم در دست اوست که این اُمّت را یک مهدی هست و به خدا سوگند که او از فرزندان توست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 w:name="__RefHeading___Toc991897_3264237689"/>
      <w:bookmarkStart w:id="75" w:name="_Toc31"/>
      <w:bookmarkEnd w:id="74"/>
      <w:r>
        <w:rPr>
          <w:rtl w:val="true"/>
        </w:rPr>
        <w:t>«</w:t>
      </w:r>
      <w:r>
        <w:rPr/>
        <w:t>17</w:t>
      </w:r>
      <w:r>
        <w:rPr>
          <w:rtl w:val="true"/>
        </w:rPr>
        <w:t>»</w:t>
      </w:r>
      <w:bookmarkEnd w:id="7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أَحْمَدَ بْنِ الْوَلِیدِ عَنْ أَبِیهِ عَنْ مُحَمَّدٍ الْعَطَّارِ عَنِ الْخَشَّابِ عَنْ عَلِیِّ بْنِ النُّعْمَانِ عَنْ بَشِیرٍ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جُعِلْتُ فِدَاکَ أَیَّ الْفُصُوصِ أُرْکِبُهُ عَلَی خَاتَمِی فَقَالَ علیه السلام یَا بَشِیرُ أَیْنَ أَنْتَ عَنِ الْعَقِیقِ الْأَحْمَرِ وَ الْعَقِیقِ الْأَصْفَرِ وَ الْعَقِیقِ الْأَبْیَضِ فَإِنَّهَا ثَلَاثَةُ جِبَالٍ فِی الْجَنَّةِ فَأَمَّا الْأَحْمَرُ فَمُطِلٌ‌</w:t>
      </w:r>
      <w:r>
        <w:rPr>
          <w:rStyle w:val="FootnoteAnchor"/>
          <w:rtl w:val="true"/>
        </w:rPr>
        <w:footnoteReference w:id="222"/>
      </w:r>
      <w:r>
        <w:rPr>
          <w:rFonts w:ascii="Amiri" w:hAnsi="Amiri" w:eastAsia="Amiri" w:cs="Amiri"/>
          <w:color w:val="111111"/>
          <w:sz w:val="28"/>
          <w:sz w:val="28"/>
          <w:szCs w:val="28"/>
          <w:rtl w:val="true"/>
          <w:lang w:bidi="ar-SA"/>
        </w:rPr>
        <w:t>عَلَی دَارِ رَسُولِ اللَّهِ صلی الله علیه و آله وَ أَمَّا الْأَصْفَرُ فَمُطِلٌّ عَلَی دَارِ فَاطِمَةَ صَلَوَاتُ اللَّهِ عَلَیْهَا وَ أَمَّا الْأَبْیَضُ فَمُطِلٌّ عَلَی دَارِ أَمِیرِ الْمُؤْمِنِینَ علیه السلام وَ الدُّورُ کُلُّهَا وَاحِدَةٌ یَخْرُجُ مِنْهَا ثَلَاثَةُ أَنْهَارٍ مِنْ تَحْتِ کُلِّ جَبَلٍ نَهَرٌ أَشَدُّ بَرْداً مِنَ الثَّلْجِ وَ أَحْلَی مِنَ الْعَسَلِ وَ أَشَدُّ بَیَاضاً مِنَ اللَّبَنِ لَا یَشْرَبُ مِنْهَا إِلَّا مُحَمَّدٌ وَ آلُهُ وَ شِیعَتُهُمْ وَ مَصَبُّهَا کُلِّهَا وَاحِدٌ وَ مَجْرَاهَا مِنَ الْکَوْثَرِ</w:t>
      </w:r>
      <w:r>
        <w:rPr>
          <w:rStyle w:val="FootnoteAnchor"/>
          <w:rtl w:val="true"/>
        </w:rPr>
        <w:footnoteReference w:id="223"/>
      </w:r>
      <w:r>
        <w:rPr>
          <w:rFonts w:ascii="Amiri" w:hAnsi="Amiri" w:eastAsia="Amiri" w:cs="Amiri"/>
          <w:color w:val="111111"/>
          <w:sz w:val="28"/>
          <w:sz w:val="28"/>
          <w:szCs w:val="28"/>
          <w:rtl w:val="true"/>
          <w:lang w:bidi="ar-SA"/>
        </w:rPr>
        <w:t>وَ إِنَّ هَذِهِ الثَّلَاثَةَ جِبَالٌ تُسَبِّحُ اللَّهَ وَ تُقَدِّسُهُ وَ تُمَجِّدُهُ وَ تَسْتَغْفِرُ لِمُحِبِّی آلِ مُحَمَّدٍ صلوات الله علیهم فَمَنْ تَخَتَّمَ بِشَیْ‌ءٍ مِنْهَا مِنْ شِیعَةِ آلِ مُحَمَّدٍ صلوات الله علیهم لَمْ یَرَ إِلَّا الْخَیْرَ وَ الْحُسْنَی وَ السَّعَةَ فِی رِزْقِهِ وَ السَّلَامَةَ مِنْ جَمِیعِ أَنْوَاعِ الْبَلَاءِ وَ هُوَ فِی أَمَانٍ‌</w:t>
      </w:r>
      <w:r>
        <w:rPr>
          <w:rStyle w:val="FootnoteAnchor"/>
          <w:rtl w:val="true"/>
        </w:rPr>
        <w:footnoteReference w:id="224"/>
      </w:r>
      <w:r>
        <w:rPr>
          <w:rFonts w:ascii="Amiri" w:hAnsi="Amiri" w:eastAsia="Amiri" w:cs="Amiri"/>
          <w:color w:val="111111"/>
          <w:sz w:val="28"/>
          <w:sz w:val="28"/>
          <w:szCs w:val="28"/>
          <w:rtl w:val="true"/>
          <w:lang w:bidi="ar-SA"/>
        </w:rPr>
        <w:t>مِنَ السُّلْطَانِ الْجَائِرِ وَ مِنْ کُلِّ مَا یَخَافُهُ الْإِنْسَانُ وَ یَحْذَرُهُ‌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دهّان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نگینی را بر انگشتری خود بنشانم؟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 چرا به سراغ عقیق سرخ و عقیق زرد و عقیق سفید نمی روی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سه کوه در بهشت هستند، اما عقیق سرخ مشرف بر خانه رسول خدا صَلی الله علیهِ و آله است، اما عقیق زرد مشرف بر خانه فاطمه صلوات الله علیهاست، و اما عقیق سفید مشرف بر خانه امیرالمؤمنین علیه السّلام است و این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جملگی یکی هستند که سه جویبار از آن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زیر هر کوهی یک جوی که آب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یخ سردتر و از عسل شیرین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از شیر سپیدتر است و کسی از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نوشد جز محمّد و خاندان او و شیعیان ایشان؛ و مصب و ریزشگاه هر سه یکی است و محل جریان آن کوثر است و این سه کوه خداوند را تسبیح و تقدیس و تمجید نموده و برای محبّان آل محمّد صَلی الله علیهِ و آله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پس هرکس از شیعیان آل محمّد که به چیزی از آن برای خود انگشتری بسازد، جز خیر و نیکی و فراخی در روزی و سلامت از همه انواع بلا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او از سلطان ظالم و از هر چیزی که انسان از آن بترسد و از آن حذر کند در امان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شیخ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 w:name="__RefHeading___Toc991899_3264237689"/>
      <w:bookmarkStart w:id="77" w:name="_Toc32"/>
      <w:bookmarkEnd w:id="76"/>
      <w:r>
        <w:rPr>
          <w:rtl w:val="true"/>
        </w:rPr>
        <w:t>«</w:t>
      </w:r>
      <w:r>
        <w:rPr/>
        <w:t>18</w:t>
      </w:r>
      <w:r>
        <w:rPr>
          <w:rtl w:val="true"/>
        </w:rPr>
        <w:t>»</w:t>
      </w:r>
      <w:bookmarkEnd w:id="7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ابْنُ الصَّلْتِ عَنِ ابْنِ عُقْدَةَ عَنْ إِبْرَاهِیمَ بْنِ مُحَمَّدِ بْنِ إِسْحَاقَ عَنْ مُحَمَّدِ </w:t>
      </w:r>
      <w:bookmarkStart w:id="78" w:name="pg13843_202316"/>
    </w:p>
    <w:p>
      <w:pPr>
        <w:pStyle w:val="BookText"/>
        <w:rPr/>
      </w:pPr>
      <w:bookmarkEnd w:id="78"/>
      <w:r>
        <w:rPr>
          <w:rFonts w:ascii="Amiri" w:hAnsi="Amiri" w:eastAsia="Amiri" w:cs="Amiri"/>
          <w:color w:val="111111"/>
          <w:sz w:val="28"/>
          <w:sz w:val="28"/>
          <w:szCs w:val="28"/>
          <w:rtl w:val="true"/>
          <w:lang w:bidi="ar-SA"/>
        </w:rPr>
        <w:t>بْنِ إِسْحَاقَ‌</w:t>
      </w:r>
      <w:r>
        <w:rPr>
          <w:rStyle w:val="FootnoteAnchor"/>
          <w:rtl w:val="true"/>
        </w:rPr>
        <w:footnoteReference w:id="226"/>
      </w:r>
      <w:r>
        <w:rPr>
          <w:rFonts w:ascii="Amiri" w:hAnsi="Amiri" w:eastAsia="Amiri" w:cs="Amiri"/>
          <w:color w:val="111111"/>
          <w:sz w:val="28"/>
          <w:sz w:val="28"/>
          <w:szCs w:val="28"/>
          <w:rtl w:val="true"/>
          <w:lang w:bidi="ar-SA"/>
        </w:rPr>
        <w:t>عَنْ صَبَّاحٍ عَنِ السُّدِّیِّ عَنْ صَبِیحٍ 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 آله وَ إِذَا عَلِیٌّ وَ فَاطِمَةُ وَ الْحَسَنُ وَ الْحُسَیْنُ علیهم السلام فَقَالَ أَنَا حَرْبٌ لِمَنْ حَارَبَکُمْ وَ سِلْمٌ لِمَنْ سَالَمَکُمْ‌</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بْنُ مُحَمَّدٍ الْجَوَّانِیُّ عَنِ الْحُسَیْنِ بْنِ عَلِیٍّ الدَّاعِی عَنْ جَعْفَرِ بْنِ مُحَمَّدٍ الْحُسَیْنِیِّ عَنْ مُحَمَّدِ بْنِ عَبْدِ اللَّهِ الْحَافِظِ عَنْ مُحَمَّدِ بْنِ یَعْقُوبَ عَنِ الْعَبَّاسِ بْنِ مُحَمَّدٍ الدُّورِیِّ عَنْ مَالِکِ بْنِ إِسْمَاعِیلَ عَنْ أَسْبَاطِ بْنِ نَصْرٍ عَنِ السُّدِّیِّ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مُحَمَّدِ بْنِ عَبْدِ اللَّهِ عَنِ الْمُنْذِرِ بْنِ مُحَمَّدِ بْنِ الْمُنْذِرِ عَنْ أَبِیهِ عَنْ سُلَیْمَانَ بْنِ قَرْمٍ عَنِ ابْنِ الْحَجَّافِ عَنِ إِبْرَاهِیمَ بْنِ عَبْدِ اللَّهِ بْنِ صَبِیحٍ عَنْ أَبِیهِ عَنْ جَدِّهِ عَنْ زَیْدِ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رسول خدا صَلی الله علیهِ و آله بیرون رفت و ناگاه علی، فاطمه، حسن و حسین علیهم السّلام را دید،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که با شما بجنگد، در جنگم و با آنکه با شما در صلح باشد، در صلحم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روایت را از سدّی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حدیث در کتاب بشاره المصطفی یافت نشد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 همین اسناد از زید بن ارقم نظیر آن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حدیث در کتاب بشاره المصطفی یافت نشد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 w:name="__RefHeading___Toc991901_3264237689"/>
      <w:bookmarkStart w:id="80" w:name="_Toc33"/>
      <w:bookmarkEnd w:id="79"/>
      <w:r>
        <w:rPr>
          <w:rtl w:val="true"/>
        </w:rPr>
        <w:t>«</w:t>
      </w:r>
      <w:r>
        <w:rPr/>
        <w:t>19</w:t>
      </w:r>
      <w:r>
        <w:rPr>
          <w:rtl w:val="true"/>
        </w:rPr>
        <w:t>»</w:t>
      </w:r>
      <w:bookmarkEnd w:id="8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الْحَفَّارُ عَنْ عَبْدِ اللَّهِ بْنِ مُحَمَّدٍ عَنْ عَبْدِ اللَّهِ بْنِ زَاذَانَ عَنْ عَبَّادِ بْنِ یَعْقُوبَ عَنْ یَحْیَی بْنِ یَسَارٍ عَنْ مُحَمَّدِ بْنِ إِسْمَاعِیلَ عَنْ أَبِی إِسْحَاقَ عَنْ عَاصِمِ بْنِ ضَمْرَةَ عَنْ عَلِیٍّ علیه السلام وَ عَنِ الْحَارِثِ عَنْ عَلِیٍّ علیه السلام </w:t>
      </w:r>
      <w:r>
        <w:rPr>
          <w:rStyle w:val="FootnoteAnchor"/>
          <w:rtl w:val="true"/>
        </w:rPr>
        <w:footnoteReference w:id="230"/>
      </w:r>
      <w:r>
        <w:rPr>
          <w:rFonts w:ascii="Amiri" w:hAnsi="Amiri" w:eastAsia="Amiri" w:cs="Amiri"/>
          <w:color w:val="111111"/>
          <w:sz w:val="28"/>
          <w:sz w:val="28"/>
          <w:szCs w:val="28"/>
          <w:rtl w:val="true"/>
          <w:lang w:bidi="ar-SA"/>
        </w:rPr>
        <w:t>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مَثَلِی مَثَلُ شَجَرَةٍ أَنَا أَصْلُهَا وَ عَلِیٌّ فَرْعُهَا وَ الْحَسَنُ وَ الْحُسَیْنُ ثَمَرَتُهَا</w:t>
      </w:r>
      <w:r>
        <w:rPr>
          <w:rStyle w:val="FootnoteAnchor"/>
          <w:rtl w:val="true"/>
        </w:rPr>
        <w:footnoteReference w:id="231"/>
      </w:r>
      <w:r>
        <w:rPr>
          <w:rFonts w:ascii="Amiri" w:hAnsi="Amiri" w:eastAsia="Amiri" w:cs="Amiri"/>
          <w:color w:val="111111"/>
          <w:sz w:val="28"/>
          <w:sz w:val="28"/>
          <w:szCs w:val="28"/>
          <w:rtl w:val="true"/>
          <w:lang w:bidi="ar-SA"/>
        </w:rPr>
        <w:t>وَ الشِّیعَةُ وَرَقُهَا فَأَبَی أَنْ یَخْرُجَ مِنَ الطَّیِّبِ إِلَّا الطَّیِّبُ‌</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به درختی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من ریشه، علی تنه و حسن و حسین میوه و شیعه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خدا بر این تعلّق گرفته که از پاکیزه جز پاکیزه خارج نشود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 w:name="__RefHeading___Toc991903_3264237689"/>
      <w:bookmarkStart w:id="82" w:name="_Toc34"/>
      <w:bookmarkEnd w:id="81"/>
      <w:r>
        <w:rPr>
          <w:rtl w:val="true"/>
        </w:rPr>
        <w:t>«</w:t>
      </w:r>
      <w:r>
        <w:rPr/>
        <w:t>20</w:t>
      </w:r>
      <w:r>
        <w:rPr>
          <w:rtl w:val="true"/>
        </w:rPr>
        <w:t>»</w:t>
      </w:r>
      <w:bookmarkEnd w:id="8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عَلِیُّ بْنُ شِبْلٍ عَنْ ظَفَرِ بْنِ حُمْدُونٍ عَنْ إِبْرَاهِیمَ بْنِ إِسْحَاقَ عَنْ عَبْدِ اللَّهِ بْنِ حَمَّادٍ عَنْ صَبَّاحٍ الْمُزَنِیِّ عَنِ الْحَارِثِ بْنِ حَصِیرَةَ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الْأَشْعَثَ بْنَ قَیْسٍ الْکِنْدِیَّ وَ جُوَیْبِرَ الْخُتَّلِیِّ قَالا لِعَلِیٍّ أَمِیرِ الْمُؤْمِنِینَ علیه السلام </w:t>
      </w:r>
      <w:r>
        <w:rPr>
          <w:rStyle w:val="FootnoteAnchor"/>
          <w:rtl w:val="true"/>
        </w:rPr>
        <w:footnoteReference w:id="233"/>
      </w:r>
      <w:r>
        <w:rPr>
          <w:rFonts w:ascii="Amiri" w:hAnsi="Amiri" w:eastAsia="Amiri" w:cs="Amiri"/>
          <w:color w:val="111111"/>
          <w:sz w:val="28"/>
          <w:sz w:val="28"/>
          <w:szCs w:val="28"/>
          <w:rtl w:val="true"/>
          <w:lang w:bidi="ar-SA"/>
        </w:rPr>
        <w:t xml:space="preserve">حَدِّثْنَا </w:t>
      </w:r>
      <w:bookmarkStart w:id="83" w:name="pg13843_202317"/>
    </w:p>
    <w:p>
      <w:pPr>
        <w:pStyle w:val="BookText"/>
        <w:rPr/>
      </w:pPr>
      <w:bookmarkEnd w:id="83"/>
      <w:r>
        <w:rPr>
          <w:rFonts w:ascii="Amiri" w:hAnsi="Amiri" w:eastAsia="Amiri" w:cs="Amiri"/>
          <w:color w:val="111111"/>
          <w:sz w:val="28"/>
          <w:sz w:val="28"/>
          <w:szCs w:val="28"/>
          <w:rtl w:val="true"/>
          <w:lang w:bidi="ar-SA"/>
        </w:rPr>
        <w:t xml:space="preserve">فِی خَلَوَاتِکَ أَنْتَ وَ فَاطِمَةُ قَالَ نَعَمْ بَیْنَا أَنَا وَ فَاطِمَةُ فِی کِسَاءٍ إِذْ أَقْبَلَ رَسُولُ اللَّهُ نِصْفَ اللَّیْلِ وَ کَانَ یَأْتِیهَا بِالتَّمْرِ وَ اللَّبَنِ لِیُعِینَهَا عَلَی الْغُلَامَیْنِ فَدَخَلَ فَوَضَعَ رِجْلًا بحبالی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بِحِیَالِی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رِجْلًا بحبالها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بِحِیَالِهَا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فَاطِمَةَ علیها السلام بَکَتْ فَقَالَ لَهَا رَسُولُ اللَّهِ صلی الله علیه و آله مَا</w:t>
      </w:r>
    </w:p>
    <w:p>
      <w:pPr>
        <w:pStyle w:val="BookText"/>
        <w:rPr/>
      </w:pPr>
      <w:r>
        <w:rPr>
          <w:rFonts w:ascii="Amiri" w:hAnsi="Amiri" w:eastAsia="Amiri" w:cs="Amiri"/>
          <w:color w:val="111111"/>
          <w:sz w:val="28"/>
          <w:sz w:val="28"/>
          <w:szCs w:val="28"/>
          <w:rtl w:val="true"/>
          <w:lang w:bidi="ar-SA"/>
        </w:rPr>
        <w:t>یُبْکِیکِ یَا بُنَیَّةَ مُحَمَّدٍ فَقَالَتْ حَالُنَا کَمَا تَرَی فِی کِسَاءٍ نِصْفُهُ تَحْتَنَا وَ نِصْفُهُ فَوْقَنَا فَقَالَ رَسُولُ اللَّهِ صلی الله علیه و آله لَهَا</w:t>
      </w:r>
      <w:r>
        <w:rPr>
          <w:rStyle w:val="FootnoteAnchor"/>
          <w:rtl w:val="true"/>
        </w:rPr>
        <w:footnoteReference w:id="234"/>
      </w:r>
      <w:r>
        <w:rPr>
          <w:rFonts w:ascii="Amiri" w:hAnsi="Amiri" w:eastAsia="Amiri" w:cs="Amiri"/>
          <w:color w:val="111111"/>
          <w:sz w:val="28"/>
          <w:sz w:val="28"/>
          <w:szCs w:val="28"/>
          <w:rtl w:val="true"/>
          <w:lang w:bidi="ar-SA"/>
        </w:rPr>
        <w:t>یَا فَاطِمَةُ أَ مَا تَعْلَمِینَ أَنَّ اللَّهَ تَعَالَی اطَّلَعَ اطِّلَاعَةً مِنْ سَمَائِهِ إِلَی أَرْضِهِ فَاخْتَارَ مِنْهَا أَبَاکِ فَاتَّخَذَهُ صَفِیّاً وَ ابْتَعَثَهُ بِرِسَالَتِهِ وَ ائْتَمَنَهُ عَلَی وَحْیِهِ یَا فَاطِمَةُ أَ مَا تَعْلَمِینَ أَنَّ اللَّهَ اطَّلَعَ اطِّلَاعَةً مِنْ سَمَائِهِ إِلَی أَرْضِهِ فَاخْتَارَ مِنْهَا بَعْلَکِ وَ أَمَرَنِی أَنْ أُزَوِّجَکِیهِ وَ أَنْ أَتَّخِذَهُ وَصِیّاً یَا فَاطِمَةُ أَ مَا تَعْلَمِینَ أَنَّ الْعَرْشَ سَأَلَ رَبَّهُ أَنْ یُزَیِّنَهُ بِزِینَةٍ لَمْ یُزَیِّنْ بِهَا بَشَراً مِنْ خَلْقِهِ فَزَیَّنَهُ بِالْحَسَنِ وَ الْحُسَیْنِ رُکْنَیْنِ مِنْ أَرْکَانِ الْجَنَّةِ وَ رُوِیَ رُکْنَیْنِ مِنْ أَرْکَانِ الْعَرْشِ‌</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اشعث بن قیس کندی و جویبر ختلی به علی امیرالمؤمنین علیه السلام عرض کردند، با ما درباره خلوت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که با فاطمه علیها السلام داشتید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حالی که من و فاطمه در ملافه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بودیم، ناگهان رسول خدا صَلی الله علیهِ و آله نیمه شب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پیوسته با مقداری شیر و خرما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تا وی را در تغذیه دو پسر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یاری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خانه شد و یک پای خود را به طرف من و پای دیگر را به طرف فاطمه دراز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علیها السّلام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 محمّد، چه چیزی تو را به گریه وا داشته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حالتی که داریم 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کساء داریم که نیمی از آن زیر ما و نیمی دیگر روی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خدای متعال از آسمان خود نظری بر زمین خویش افکند و پدرت را از آن برگزید، پس وی را صفیّ خود گرفته و به رسالتش مبعوث فرمود و وی را امین بر وحی خویش نمود؟ ای فاطمه،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خدای متعال از آسمان خویش نظری بر زمین خود انداخت و از آن شوی تو را برگزید و به من امر فرمود که تو را به همسری وی در آورم و او را وصیّ خویش سازم؟ ای فاطمه،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که عرش از پروردگار خود درخواست نمود که آن را با زیوری بیاراید که پیش از آن هیچ بشری از مخلوقاتش را چنان نیاراسته باشد، پس خداوند آن را به حسن و حسین به عنوان دو رکن از ارکان بهشت بیاراست؟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رکن از ارکان عرش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 w:name="__RefHeading___Toc991905_3264237689"/>
      <w:bookmarkStart w:id="85" w:name="_Toc35"/>
      <w:bookmarkEnd w:id="84"/>
      <w:r>
        <w:rPr>
          <w:rtl w:val="true"/>
        </w:rPr>
        <w:t>«</w:t>
      </w:r>
      <w:r>
        <w:rPr/>
        <w:t>21</w:t>
      </w:r>
      <w:r>
        <w:rPr>
          <w:rtl w:val="true"/>
        </w:rPr>
        <w:t>»</w:t>
      </w:r>
      <w:bookmarkEnd w:id="8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مُحَمَّدِ بْنِ الْقَاسِمِ بْنِ زَکَرِیَّا عَنْ حُسَیْنِ بْنِ نَصْرِ بْنِ مُزَاحِمٍ عَنْ أَبِیهِ عَنْ أَبِی خَالِدٍ الْوَاسِطِیِّ عَنْ زَیْدِ بْنِ عَلِیٍّ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النَّبِیَّ صلی الله علیه و آله </w:t>
      </w:r>
      <w:r>
        <w:rPr>
          <w:rStyle w:val="FootnoteAnchor"/>
          <w:rtl w:val="true"/>
        </w:rPr>
        <w:footnoteReference w:id="236"/>
      </w:r>
      <w:r>
        <w:rPr>
          <w:rFonts w:ascii="Amiri" w:hAnsi="Amiri" w:eastAsia="Amiri" w:cs="Amiri"/>
          <w:color w:val="111111"/>
          <w:sz w:val="28"/>
          <w:sz w:val="28"/>
          <w:szCs w:val="28"/>
          <w:rtl w:val="true"/>
          <w:lang w:bidi="ar-SA"/>
        </w:rPr>
        <w:t>فَقَالَ یَا رَسُولَ اللَّهِ أَیُّ الْخَلْقِ أَحَبُّ إِلَیْکَ قَالَ رَسُولُ اللَّهِ صلی الله علیه و آله وَ أَنَا إِلَی جَنْبِهِ‌</w:t>
      </w:r>
      <w:r>
        <w:rPr>
          <w:rStyle w:val="FootnoteAnchor"/>
          <w:rtl w:val="true"/>
        </w:rPr>
        <w:footnoteReference w:id="237"/>
      </w:r>
      <w:r>
        <w:rPr>
          <w:rFonts w:ascii="Amiri" w:hAnsi="Amiri" w:eastAsia="Amiri" w:cs="Amiri"/>
          <w:color w:val="111111"/>
          <w:sz w:val="28"/>
          <w:sz w:val="28"/>
          <w:szCs w:val="28"/>
          <w:rtl w:val="true"/>
          <w:lang w:bidi="ar-SA"/>
        </w:rPr>
        <w:t>هَذَا وَ ابْنَاهُ وَ أُمُّهُمَا هُمْ مِنِّی وَ أَنَا مِنْهُمْ وَ هُمْ مَعِی فِی الْجَنَّةِ هَکَذَا وَ جَمَعَ بَیْنَ إِصْبَعَیْهِ‌</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رسول خدا صَلی الله علیهِ و آله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کدام یک از مخلوقات نزد شما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من در کنارش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 دو پسرش و مادرشان؛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من هستند و من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بهشت با من چنین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انگشتان خود را جمع کرد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 w:name="__RefHeading___Toc991907_3264237689"/>
      <w:bookmarkStart w:id="87" w:name="_Toc36"/>
      <w:bookmarkEnd w:id="86"/>
      <w:r>
        <w:rPr>
          <w:rtl w:val="true"/>
        </w:rPr>
        <w:t>«</w:t>
      </w:r>
      <w:r>
        <w:rPr/>
        <w:t>22</w:t>
      </w:r>
      <w:r>
        <w:rPr>
          <w:rtl w:val="true"/>
        </w:rPr>
        <w:t>»</w:t>
      </w:r>
      <w:bookmarkEnd w:id="8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عُبَیْدِ اللَّهِ بْنِ الْحُسَیْنِ بْنِ إِبْرَاهِیمَ الْعَلَوِیِّ عَنْ مُحَمَّدِ بْنِ عَلِیِّ بْنِ حَمْزَةَ الْعَلَوِیِّ عَنْ أَبِیهِ عَنِ الْحُسَیْنِ بْنِ زَیْدِ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جَعْفَرَ بْنَ مُحَمَّدٍ علیه السلام عَنْ سِنِّ جَدِّنَا عَلِیِّ بْنِ الْحُسَیْنِ علیه السلام قَالَ‌</w:t>
      </w:r>
      <w:r>
        <w:rPr>
          <w:rStyle w:val="FootnoteAnchor"/>
          <w:rtl w:val="true"/>
        </w:rPr>
        <w:footnoteReference w:id="239"/>
      </w:r>
      <w:r>
        <w:rPr>
          <w:rFonts w:ascii="Amiri" w:hAnsi="Amiri" w:eastAsia="Amiri" w:cs="Amiri"/>
          <w:color w:val="111111"/>
          <w:sz w:val="28"/>
          <w:sz w:val="28"/>
          <w:szCs w:val="28"/>
          <w:rtl w:val="true"/>
          <w:lang w:bidi="ar-SA"/>
        </w:rPr>
        <w:t>أَخْبَرَنِی أَبِی عَنْ أَبِیهِ عَلِیِّ بْنِ الْحُسَیْنِ قَالَ کُنْتُ أَمْشِی خَلْفَ عَمِّی وَ أَبِیَ الْحَسَنِ وَ الْحُسَیْنِ‌</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فِی بَعْضِ طُرُقَاتِ الْمَدِینَةِ فِی الْعَامِ الَّذِی قُبِضَ فِیهِ عَمِّیَ الْحَسَنُ وَ أَنَا یَوْمَئِذٍ غُلَامٌ قَدْ نَاهَزْتُ الْحُلُمَ أَوْ کِدْتُ‌</w:t>
      </w:r>
      <w:r>
        <w:rPr>
          <w:rStyle w:val="FootnoteAnchor"/>
          <w:rtl w:val="true"/>
        </w:rPr>
        <w:footnoteReference w:id="241"/>
      </w:r>
      <w:r>
        <w:rPr>
          <w:rFonts w:ascii="Amiri" w:hAnsi="Amiri" w:eastAsia="Amiri" w:cs="Amiri"/>
          <w:color w:val="111111"/>
          <w:sz w:val="28"/>
          <w:sz w:val="28"/>
          <w:szCs w:val="28"/>
          <w:rtl w:val="true"/>
          <w:lang w:bidi="ar-SA"/>
        </w:rPr>
        <w:t>فَلَقِیَهُمَا جَابِرُ بْنُ عَبْدِ اللَّهِ وَ أَنَسُ بْنُ مَالِکٍ الْأَنْصَارِیَّانِ فِی جَمَاعَةٍ مِنْ قُرَیْشٍ وَ الْأَنْصَارِ فَمَا تَمَالَکَ جَابِرُ بْنُ عَبْدِ اللَّهِ حَتَّی أَکَبَّ عَلَی أَیْدِیهِمَا وَ أَرْجُلِهِمَا یُقَبِّلُهُمَا فَقَالَ لَهُ رَجُلٌ مِنْ قُرَیْشٍ کَانَ نَسِیباً لِمَرْوَانَ‌</w:t>
      </w:r>
      <w:r>
        <w:rPr>
          <w:rStyle w:val="FootnoteAnchor"/>
          <w:rtl w:val="true"/>
        </w:rPr>
        <w:footnoteReference w:id="242"/>
      </w:r>
      <w:r>
        <w:rPr>
          <w:rFonts w:ascii="Amiri" w:hAnsi="Amiri" w:eastAsia="Amiri" w:cs="Amiri"/>
          <w:color w:val="111111"/>
          <w:sz w:val="28"/>
          <w:sz w:val="28"/>
          <w:szCs w:val="28"/>
          <w:rtl w:val="true"/>
          <w:lang w:bidi="ar-SA"/>
        </w:rPr>
        <w:t>أَ تَصْنَعُ هَذَا یَا أَبَا عَبْدِ اللَّهِ فِی سِنِّکَ‌</w:t>
      </w:r>
      <w:r>
        <w:rPr>
          <w:rStyle w:val="FootnoteAnchor"/>
          <w:rtl w:val="true"/>
        </w:rPr>
        <w:footnoteReference w:id="243"/>
      </w:r>
      <w:r>
        <w:rPr>
          <w:rFonts w:ascii="Amiri" w:hAnsi="Amiri" w:eastAsia="Amiri" w:cs="Amiri"/>
          <w:color w:val="111111"/>
          <w:sz w:val="28"/>
          <w:sz w:val="28"/>
          <w:szCs w:val="28"/>
          <w:rtl w:val="true"/>
          <w:lang w:bidi="ar-SA"/>
        </w:rPr>
        <w:t>وَ مَوْضِعِکَ مِنْ صُحْبَةِ رَسُولِ اللَّهِ صلی الله علیه و آله وَ کَانَ جَابِرٌ قَدْ شَهِدَ بَدْراً فَقَالَ لَهُ إِلَیْکَ عَنِّی فَلَوْ عَلِمْتَ یَا أَخَا قُرَیْشٍ مِنْ فَضْلِهِمَا وَ مَکَانِهِمَا مَا أَعْلَمُ لَقَبَّلْتَ مَا تَحْتَ أَقْدَامِهِمَا مِنَ التُّرَابِ ثُمَّ أَقْبَلَ جَابِرٌ عَلَی أَنَسِ بْنِ مَالِکٍ فَقَالَ یَا أَبَا حَمْزَةَ أَخْبَرَنِی رَسُولُ اللَّهِ صلی الله علیه و آله فِیهِمَا بِأَمْرٍ مَا ظَنَنْتُهُ أَنْ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یَکُونَ فِی بَشَرٍ</w:t>
      </w:r>
      <w:r>
        <w:rPr>
          <w:rStyle w:val="FootnoteAnchor"/>
          <w:rtl w:val="true"/>
        </w:rPr>
        <w:footnoteReference w:id="244"/>
      </w:r>
      <w:r>
        <w:rPr>
          <w:rFonts w:ascii="Amiri" w:hAnsi="Amiri" w:eastAsia="Amiri" w:cs="Amiri"/>
          <w:color w:val="111111"/>
          <w:sz w:val="28"/>
          <w:sz w:val="28"/>
          <w:szCs w:val="28"/>
          <w:rtl w:val="true"/>
          <w:lang w:bidi="ar-SA"/>
        </w:rPr>
        <w:t>قَالَ لَهُ أَنَسٌ وَ مَا الَّذِی أَخْبَرَکَ‌</w:t>
      </w:r>
      <w:r>
        <w:rPr>
          <w:rStyle w:val="FootnoteAnchor"/>
          <w:rtl w:val="true"/>
        </w:rPr>
        <w:footnoteReference w:id="245"/>
      </w:r>
      <w:r>
        <w:rPr>
          <w:rFonts w:ascii="Amiri" w:hAnsi="Amiri" w:eastAsia="Amiri" w:cs="Amiri"/>
          <w:color w:val="111111"/>
          <w:sz w:val="28"/>
          <w:sz w:val="28"/>
          <w:szCs w:val="28"/>
          <w:rtl w:val="true"/>
          <w:lang w:bidi="ar-SA"/>
        </w:rPr>
        <w:t>یَا أَبَا عَبْدِ اللَّهِ قَالَ عَلِیُّ بْنُ الْحُسَیْنِ فَانْطَلَقَ الْحَسَنُ وَ الْحُسَیْنُ وَ وَقَفْتُ أَنَا أَسْمَعُ مُحَاوَرَةَ الْقَوْمِ فَأَنْشَأَ جَابِرٌ یُحَدِّثُ قَالَ بَیْنَا رَسُولُ اللَّهِ صلی الله علیه و آله ذَاتَ یَوْمٍ فِی الْمَسْجِدِ وَ قَدْ خَفَّ مَنْ حَوْلَهُ‌</w:t>
      </w:r>
      <w:r>
        <w:rPr>
          <w:rStyle w:val="FootnoteAnchor"/>
          <w:rtl w:val="true"/>
        </w:rPr>
        <w:footnoteReference w:id="246"/>
      </w:r>
      <w:r>
        <w:rPr>
          <w:rFonts w:ascii="Amiri" w:hAnsi="Amiri" w:eastAsia="Amiri" w:cs="Amiri"/>
          <w:color w:val="111111"/>
          <w:sz w:val="28"/>
          <w:sz w:val="28"/>
          <w:szCs w:val="28"/>
          <w:rtl w:val="true"/>
          <w:lang w:bidi="ar-SA"/>
        </w:rPr>
        <w:t>إِذْ قَالَ لِی یَا جَابِرُ ادْعُ لِی حَسَناً وَ حُسَیْناً وَ کَانَ صلی الله علیه و آله شَدِیدَ الْکَلَفِ بِهِمَا</w:t>
      </w:r>
      <w:r>
        <w:rPr>
          <w:rStyle w:val="FootnoteAnchor"/>
          <w:rtl w:val="true"/>
        </w:rPr>
        <w:footnoteReference w:id="247"/>
      </w:r>
      <w:r>
        <w:rPr>
          <w:rFonts w:ascii="Amiri" w:hAnsi="Amiri" w:eastAsia="Amiri" w:cs="Amiri"/>
          <w:color w:val="111111"/>
          <w:sz w:val="28"/>
          <w:sz w:val="28"/>
          <w:szCs w:val="28"/>
          <w:rtl w:val="true"/>
          <w:lang w:bidi="ar-SA"/>
        </w:rPr>
        <w:t>فَانْطَلَقْتُ فَدَعَوْتُهُمَا وَ أَقْبَلْتُ أَحْمِلُ هَذَا مَرَّةً وَ هَذَا مَرَّةً</w:t>
      </w:r>
      <w:r>
        <w:rPr>
          <w:rStyle w:val="FootnoteAnchor"/>
          <w:rtl w:val="true"/>
        </w:rPr>
        <w:footnoteReference w:id="248"/>
      </w:r>
      <w:r>
        <w:rPr>
          <w:rFonts w:ascii="Amiri" w:hAnsi="Amiri" w:eastAsia="Amiri" w:cs="Amiri"/>
          <w:color w:val="111111"/>
          <w:sz w:val="28"/>
          <w:sz w:val="28"/>
          <w:szCs w:val="28"/>
          <w:rtl w:val="true"/>
          <w:lang w:bidi="ar-SA"/>
        </w:rPr>
        <w:t>حَتَّی جِئْتُهُ بِهِمَا فَقَالَ لِی وَ أَنَا أَعْرِفُ السُّرُورَ فِی وَجْهِهِ لِمَا رَأَی مِنْ حُنُوِّی عَلَیْهِمَا</w:t>
      </w:r>
      <w:r>
        <w:rPr>
          <w:rStyle w:val="FootnoteAnchor"/>
          <w:rtl w:val="true"/>
        </w:rPr>
        <w:footnoteReference w:id="249"/>
      </w:r>
      <w:r>
        <w:rPr>
          <w:rFonts w:ascii="Amiri" w:hAnsi="Amiri" w:eastAsia="Amiri" w:cs="Amiri"/>
          <w:color w:val="111111"/>
          <w:sz w:val="28"/>
          <w:sz w:val="28"/>
          <w:szCs w:val="28"/>
          <w:rtl w:val="true"/>
          <w:lang w:bidi="ar-SA"/>
        </w:rPr>
        <w:t>وَ تَکْرِیمِی إِیَّاهُمَا أَ تُحِبُّهُمَا یَا جَابِرُ قُلْتُ وَ مَا یَمْنَعُنِی مِنْ ذَلِکَ فِدَاکَ أَبِی وَ أُمِّی وَ مَکَانُهُمَا مِنْکَ‌</w:t>
      </w:r>
      <w:r>
        <w:rPr>
          <w:rStyle w:val="FootnoteAnchor"/>
          <w:rtl w:val="true"/>
        </w:rPr>
        <w:footnoteReference w:id="250"/>
      </w:r>
      <w:r>
        <w:rPr>
          <w:rFonts w:ascii="Amiri" w:hAnsi="Amiri" w:eastAsia="Amiri" w:cs="Amiri"/>
          <w:color w:val="111111"/>
          <w:sz w:val="28"/>
          <w:sz w:val="28"/>
          <w:szCs w:val="28"/>
          <w:rtl w:val="true"/>
          <w:lang w:bidi="ar-SA"/>
        </w:rPr>
        <w:t xml:space="preserve">مَکَانُهُمَا قَالَ أَ فَلَا أُخْبِرُکَ عَنْ </w:t>
      </w:r>
      <w:bookmarkStart w:id="88" w:name="pg13843_202319"/>
    </w:p>
    <w:p>
      <w:pPr>
        <w:pStyle w:val="BookText"/>
        <w:rPr/>
      </w:pPr>
      <w:bookmarkEnd w:id="88"/>
      <w:r>
        <w:rPr>
          <w:rFonts w:ascii="Amiri" w:hAnsi="Amiri" w:eastAsia="Amiri" w:cs="Amiri"/>
          <w:color w:val="111111"/>
          <w:sz w:val="28"/>
          <w:sz w:val="28"/>
          <w:szCs w:val="28"/>
          <w:rtl w:val="true"/>
          <w:lang w:bidi="ar-SA"/>
        </w:rPr>
        <w:t>فَضْلِهِمَا قُلْتُ بَلَی بِأَبِی أَنْتَ وَ أُمِّی قَالَ صلی الله علیه و آله إِنَّ اللَّهَ تَعَالَی لَمَّا أَرَادَ</w:t>
      </w:r>
      <w:r>
        <w:rPr>
          <w:rStyle w:val="FootnoteAnchor"/>
          <w:rtl w:val="true"/>
        </w:rPr>
        <w:footnoteReference w:id="251"/>
      </w:r>
      <w:r>
        <w:rPr>
          <w:rFonts w:ascii="Amiri" w:hAnsi="Amiri" w:eastAsia="Amiri" w:cs="Amiri"/>
          <w:color w:val="111111"/>
          <w:sz w:val="28"/>
          <w:sz w:val="28"/>
          <w:szCs w:val="28"/>
          <w:rtl w:val="true"/>
          <w:lang w:bidi="ar-SA"/>
        </w:rPr>
        <w:t>أَنْ یَخْلُقَنِی خَلَقَنِی نُطْفَةً بَیْضَاءَ طَیِّبَةً فَأَوْدَعَهَا صُلْبَ أَبِی آدَمَ فَلَمْ یَزَلْ یَنْقُلُهَا مِنْ صُلْبٍ طَاهِرٍ إِلَی رَحِمٍ طَاهِرٍ إِلَی نُوحٍ وَ إِبْرَاهِیمَ علیهما السلام ثُمَّ کَذَلِکَ إِلَی عَبْدِ الْمُطَّلِبِ فَلَمْ یُصِبْنِی مِنْ دَنَسِ الْجَاهِلِیَّةِ شَیْ‌ءٌ ثُمَّ افْتَرَقَتْ تِلْکَ النُّطْفَةُ شَطْرَیْنِ إِلَی عَبْدِ اللَّهِ وَ أَبِی طَالِبٍ فَوَلَدَنِی أَبِی فَخَتَمَ اللَّهُ بِیَ النُّبُوَّةَ وَ وُلِدَ عَلِیٌّ فَخُتِمَتْ بِهِ الْوَصِیَّةُ ثُمَّ اجْتَمَعَتِ النُّطْفَتَانِ مِنِّی وَ مِنْ عَلِیٍّ فَوَلَّدَتَا</w:t>
      </w:r>
      <w:r>
        <w:rPr>
          <w:rStyle w:val="FootnoteAnchor"/>
          <w:rtl w:val="true"/>
        </w:rPr>
        <w:footnoteReference w:id="252"/>
      </w:r>
      <w:r>
        <w:rPr>
          <w:rFonts w:ascii="Amiri" w:hAnsi="Amiri" w:eastAsia="Amiri" w:cs="Amiri"/>
          <w:color w:val="111111"/>
          <w:sz w:val="28"/>
          <w:sz w:val="28"/>
          <w:szCs w:val="28"/>
          <w:rtl w:val="true"/>
          <w:lang w:bidi="ar-SA"/>
        </w:rPr>
        <w:t>الْجُهْرَ وَ الْجَهِیرَ الْحَسَنَانِ فَخَتَمَ اللَّهُ بِهِمَا</w:t>
      </w:r>
      <w:r>
        <w:rPr>
          <w:rStyle w:val="FootnoteAnchor"/>
          <w:rtl w:val="true"/>
        </w:rPr>
        <w:footnoteReference w:id="253"/>
      </w:r>
      <w:r>
        <w:rPr>
          <w:rFonts w:ascii="Amiri" w:hAnsi="Amiri" w:eastAsia="Amiri" w:cs="Amiri"/>
          <w:color w:val="111111"/>
          <w:sz w:val="28"/>
          <w:sz w:val="28"/>
          <w:szCs w:val="28"/>
          <w:rtl w:val="true"/>
          <w:lang w:bidi="ar-SA"/>
        </w:rPr>
        <w:t>أَسْبَاطَ النُّبُوَّةِ وَ جَعَلَ ذُرِّیَّتِی مِنْهُمَا وَ الَّذِی یَفْتَحُ مَدِینَةَ أَوْ قَالَ مَدَائِنَ الْکُفْرِ مِنْ ذُرِّیَّةِ هَذَا وَ أَشَارَ إِلَی الْحُسَیْنِ رَجُلٌ یَخْرُجُ فِی آخِرِ الزَّمَانِ یَمْلَأُ أَرْضَ اللَّهِ عَدْلًا بَعْدَ مَا مُلِئَتْ جَوْراً فَهُمَا طُهْرَانِ مُطَهَّرَانِ‌</w:t>
      </w:r>
      <w:r>
        <w:rPr>
          <w:rStyle w:val="FootnoteAnchor"/>
          <w:rtl w:val="true"/>
        </w:rPr>
        <w:footnoteReference w:id="254"/>
      </w:r>
      <w:r>
        <w:rPr>
          <w:rFonts w:ascii="Amiri" w:hAnsi="Amiri" w:eastAsia="Amiri" w:cs="Amiri"/>
          <w:color w:val="111111"/>
          <w:sz w:val="28"/>
          <w:sz w:val="28"/>
          <w:szCs w:val="28"/>
          <w:rtl w:val="true"/>
          <w:lang w:bidi="ar-SA"/>
        </w:rPr>
        <w:t>وَ هُمَا سَیِّدَا شَبَابِ أَهْلِ الْجَنَّةِ طُوبَی لِمَنْ أَحَبَّهُمَا وَ أَبَاهُمَا وَ أُمَّهُمَا وَ وَیْلٌ لِمَنْ حَادَّهُمْ وَ أَبْغَضَهُمْ‌</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زید 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ابوعبدالله جعفر بن محمّد علیهما السّلام درباره سنّ جدّمان علی بن حسین علیه السّلام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از پدرش علی بن حسین خبر داد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عمویم و پدرم حسین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عمویم حسن و پدرم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سالی که عمویم حسن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 در حالی که آن روز من نوجوانی تقریباً به سن بلوغ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جابر بن عبدالله و انس بن مالک انصاری به همراه جمعی از قریش و انصار به ایشان برخوردند؛ پس جابر بن عبدالله اختیار از کف بداد و بر دست و پای ایشان افتاده و شروع به بوسیدن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 پس مردی از قریش که از نزدیکان مروان بود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با این سن و سال و جایگاهی که در مصاحبت رسول خدا صَلی الله علیهِ و آله داری، چنین 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جابر از شرکت کنندگان در جنگ بدر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قریشی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 از فضیلت و جایگاه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اندازه من آگاهی داشتی، قطعاً خاک زیر پای 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جابر رو به انس ین مالک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 رسول خدا صَلی الله علیهِ و آله چیزهایی درباره آن دو به من فرموده که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در هیچ بشری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عبدالله، تو را از چه باخبر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و حسین به راه خود ادامه دادند و من ماندم تا گفتگوی آنان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جابر آغاز سخن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حالی که رسول خدا صَلی الله علیهِ و آله در مسجد بود و جمعیت پیرامون وی کم شده بودند،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حسن و حسین را نزد من بیاور و آن حضرت صَلی الله علیهِ و آله بسیار آن دو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پس رفتم و آن دو را نزد رسول خدا صَلی الله علیهِ و آله دعوت نموده و به نوبت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آغوش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گرفتم تا اینکه آن دو را نزد وی آوردم،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دیدن محبتی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داشتم و احترامی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گذاشتم، شادی را در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آن دو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جایگاهی که نزد شما از آن برخوردارند، چه چیزی مرا از دوست داشتن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تو را از فضیلت آن دو آگاه سازم؟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و مادرم قربانت گردند،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متعال اراده فرمود مرا خلق کند، مرا به صورت نطفه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سفید و پاکیزه آفرید و در صلب پدرم آدم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این نطفه را از صلبی طاهر به رحمی پاکیزه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تا اینکه به صلب نوح و ابراهیم علیهما السّلام و سپس به همین شکل به صلب عبدالمطلّب منتقل شدم و از پلیدی جاهلیت چیزی به من نرسید، سپس این نطفه به دو نیم شد و در صلب عبدالله و ابوطالب جای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پدرم مرا به دنیا آورد و خداوند نبوّت را به من ختم فرمود و علی متولّد شد و وصیّت بدو ختم گردید، سپس این دو نطفه از من و علی باهم جمع شدند و جهر و جهیر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دنیا آوردند، پس خداوند اسباط نبوّت را به ایشان ختم نمود و ذرّیه مرا در آن دو قرار داد و نیز آنکه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را فتح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جهان را پر از عدل و 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آن پس که از ظلم و ستم پرشده باشد، پس آن دو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پاکیزه و آن دو سرور جوانان اهل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خوشا به حال کسی که آن دو و پدرشان و مادرشان را دوست بدارد و وای بر کسی که با ایشان درافتد و به دشمنی برخیزد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 w:name="__RefHeading___Toc991909_3264237689"/>
      <w:bookmarkStart w:id="90" w:name="_Toc37"/>
      <w:bookmarkEnd w:id="89"/>
      <w:r>
        <w:rPr>
          <w:rtl w:val="true"/>
        </w:rPr>
        <w:t>بیان</w:t>
      </w:r>
      <w:bookmarkEnd w:id="90"/>
    </w:p>
    <w:p>
      <w:pPr>
        <w:pStyle w:val="BookText"/>
        <w:rPr/>
      </w:pPr>
      <w:r>
        <w:rPr>
          <w:rFonts w:ascii="IRNazanin" w:hAnsi="IRNazanin" w:eastAsia="IRNazanin"/>
          <w:color w:val="111111"/>
          <w:sz w:val="28"/>
          <w:sz w:val="28"/>
          <w:szCs w:val="28"/>
          <w:rtl w:val="true"/>
          <w:lang w:bidi="fa-IR"/>
        </w:rPr>
        <w:t>ناهزت الحلم أو کدت أی قربت من البلوغ أو کدت أن أکون بالغا و تردیده علیه السلام إما للمصلحة أو المعنی أنی کنت فی سن لو کان غیری فی مثله لکان الأمران فیه محتملین فإن بلوغهم و حلمهم لیس کسائر الناس و علی المشهور من تاریخهم علیهم السلام کان</w:t>
      </w:r>
    </w:p>
    <w:p>
      <w:pPr>
        <w:pStyle w:val="BookText"/>
        <w:rPr/>
      </w:pPr>
      <w:r>
        <w:rPr>
          <w:rFonts w:ascii="IRNazanin" w:hAnsi="IRNazanin" w:eastAsia="IRNazanin"/>
          <w:color w:val="111111"/>
          <w:sz w:val="28"/>
          <w:sz w:val="28"/>
          <w:szCs w:val="28"/>
          <w:rtl w:val="true"/>
          <w:lang w:bidi="fa-IR"/>
        </w:rPr>
        <w:t>للسجاد علیه السلام فی تلک السنة إحدی عشرة سنة و قیل ثلاث عشرة سنة و یمکن أن یکون وجه المصلحة فی التبهیم الاختلاف فی سن البلوغ</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الجزری فیه أکلفوا من العمل ما تطیقون یقال کلفت بهذا الأمر أکلف به إذا ولعت به و أحببته‌</w:t>
      </w:r>
      <w:r>
        <w:rPr>
          <w:rStyle w:val="FootnoteAnchor"/>
          <w:rtl w:val="true"/>
        </w:rPr>
        <w:footnoteReference w:id="256"/>
      </w:r>
      <w:r>
        <w:rPr>
          <w:rFonts w:ascii="IRNazanin" w:hAnsi="IRNazanin" w:eastAsia="IRNazanin"/>
          <w:color w:val="111111"/>
          <w:sz w:val="28"/>
          <w:sz w:val="28"/>
          <w:szCs w:val="28"/>
          <w:rtl w:val="true"/>
          <w:lang w:bidi="fa-IR"/>
        </w:rPr>
        <w:t>و قال الفیروزآبادی حنت علی ولدها حنوا کعلو عطفت‌</w:t>
      </w:r>
      <w:r>
        <w:rPr>
          <w:rStyle w:val="FootnoteAnchor"/>
          <w:rtl w:val="true"/>
        </w:rPr>
        <w:footnoteReference w:id="257"/>
      </w:r>
      <w:r>
        <w:rPr>
          <w:rFonts w:ascii="IRNazanin" w:hAnsi="IRNazanin" w:eastAsia="IRNazanin"/>
          <w:color w:val="111111"/>
          <w:sz w:val="28"/>
          <w:sz w:val="28"/>
          <w:szCs w:val="28"/>
          <w:rtl w:val="true"/>
          <w:lang w:bidi="fa-IR"/>
        </w:rPr>
        <w:t xml:space="preserve">و قال جهر و جهیر بین الجهورة و الجهارة ذو منظر و الجهر </w:t>
      </w:r>
      <w:bookmarkStart w:id="91" w:name="pg13843_202320"/>
    </w:p>
    <w:p>
      <w:pPr>
        <w:pStyle w:val="BookText"/>
        <w:rPr/>
      </w:pPr>
      <w:bookmarkEnd w:id="91"/>
      <w:r>
        <w:rPr>
          <w:rFonts w:ascii="IRNazanin" w:hAnsi="IRNazanin" w:eastAsia="IRNazanin"/>
          <w:color w:val="111111"/>
          <w:sz w:val="28"/>
          <w:sz w:val="28"/>
          <w:szCs w:val="28"/>
          <w:rtl w:val="true"/>
          <w:lang w:bidi="fa-IR"/>
        </w:rPr>
        <w:t>بالضم هیئة الرجل و حسن منظره و الجهیر الجمیل و الخلیق للمعروف و الأجهر الحسن المنظر و الجسم التامة</w:t>
      </w:r>
      <w:r>
        <w:rPr>
          <w:rStyle w:val="FootnoteAnchor"/>
          <w:rtl w:val="true"/>
        </w:rPr>
        <w:footnoteReference w:id="258"/>
      </w:r>
      <w:r>
        <w:rPr>
          <w:rFonts w:ascii="IRNazanin" w:hAnsi="IRNazanin" w:eastAsia="IRNazanin"/>
          <w:color w:val="111111"/>
          <w:sz w:val="28"/>
          <w:sz w:val="28"/>
          <w:szCs w:val="28"/>
          <w:rtl w:val="true"/>
          <w:lang w:bidi="fa-IR"/>
        </w:rPr>
        <w:t>و فی النهایة فی صفته صلی الله علیه و آله من رآه جهره أی عظم فی عینه یقال جهرت الرجل و اجتهرته إذا رأیته عظیم المنظر و رجل جهیر أی ذو منظر</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ناهزت الحُلم او کدت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سن بلوغ بودم و یا بالغ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 آن حضرت علیه السّلام یا به خاطر مصلحتی بوده یا اینکه معنای جمله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سنّی بودم که اگر دیگری در آن سن بود، هر دو حالت در وی محتمل بود، زیرا بلوغ ایشان و محتلم شدن ایشان چون دیگر مردم نیست و به حسب آنچه از زندگی نامه ایشان علیهم السّلام مشهور است آن است که امام سجاد علیه السّلام در آن سال یازده سال داشته و گفته شده، سیزده سال، و شاید وجه مصلحت، در مبهم بودن و وجود اختلاف در سن بلوغ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أکلفوا من العمل ما تطیقون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کلفتُ بهذا الأمر أکلف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شیفته آن باشم و دوستش بدارم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حنت علی ولدها حنّواً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عطوفت ورزید، مهربانی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جهر و جهیر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 آن واضح و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منظر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با ضمّ جیم، هیأت مرد و نیکو منظری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الجمیل، زیبا و نیکوکار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خوش منظر و خوش هیکل باشد، تمام و کمال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کتاب النهایۀ در صفت آن حضرت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رآه جهره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 او را ببیند، در چشم وی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جهرت الرجل واجتهرته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المنظر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جهیر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خوش قیافه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 w:name="__RefHeading___Toc991911_3264237689"/>
      <w:bookmarkStart w:id="93" w:name="_Toc38"/>
      <w:bookmarkEnd w:id="92"/>
      <w:r>
        <w:rPr>
          <w:rtl w:val="true"/>
        </w:rPr>
        <w:t>«</w:t>
      </w:r>
      <w:r>
        <w:rPr/>
        <w:t>23</w:t>
      </w:r>
      <w:r>
        <w:rPr>
          <w:rtl w:val="true"/>
        </w:rPr>
        <w:t>»</w:t>
      </w:r>
      <w:bookmarkEnd w:id="9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الْعِجْلِیُّ عَنِ ابْنِ زَکَرِیَّا عَنِ ابْنِ حَبِیبٍ عَنِ ابْنِ بُهْلُولٍ عَنْ أَبِیهِ عَنْ عَبْدِ اللَّهِ بْنِ الْفَضْلِ الْهَاشِمِیِّ عَنْ جَعْفَرِ بْنِ مُحَمَّدٍ عَنْ أَبِیهِ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ذَاتَ یَوْمٍ جَالِساً وَ عِنْدَهُ عَلِیٌّ وَ فَاطِمَةُ وَ الْحَسَنُ وَ الْحُسَیْنُ علیهم السلام فَقَالَ وَ الَّذِی بَعَثَنِی بِالْحَقِّ بَشِیراً مَا عَلَی وَجْهِ الْأَرْضِ خَلْقٌ أَحَبَّ إِلَی اللَّهِ عَزَّ وَ جَلَّ وَ لَا أَکْرَمَ عَلَیْهِ مِنَّا إِنَّ اللَّهَ تَبَارَکَ وَ تَعَالَی شَقَّ لِی اسْماً مِنْ أَسْمَائِهِ فَهُوَ مَحْمُودٌ وَ أَنَا مُحَمَّدٌ وَ شَقَّ لَکَ یَا عَلِیُّ اسْماً مِنْ أَسْمَائِهِ فَهُوَ الْعَلِیُّ الْأَعْلَی وَ أَنْتَ عَلِیٌّ وَ شَقَّ لَکَ یَا حَسَنُ اسْماً مِنْ أَسْمَائِهِ فَهُوَ الْمُحْسِنُ وَ أَنْتَ حَسَنٌ وَ شَقَّ لَکَ یَا حُسَیْنُ اسْماً مِنْ أَسْمَائِهِ فَهُوَ ذُو الْإِحْسَانِ وَ أَنْتَ حُسَیْنٌ وَ شَقَّ لَکِ یَا فَاطِمَةُ اسْماً مِنْ أَسْمَائِهِ فَهُوَ الْفَاطِرُ وَ أَنْتِ فَاطِمَةُ ثُمَّ قَالَ اللَّهُمَّ إِنِّی أُشْهِدُکَ أَنِّی سِلْمٌ لِمَنْ سَالَمَهُمْ وَ حَرْبٌ لِمَنْ حَارَبَهُمْ وَ مُحِبٌّ لِمَنْ أَحَبَّهُمْ وَ مُبْغِضٌ لِمَنْ أَبْغَضَهُمْ وَ عَدُوٌّ لِمَنْ عَادَاهُمْ وَ وَلِیٌّ لِمَنْ وَالاهُمْ لِأَنَّهُمْ مِنِّی وَ أَنَا مِنْهُمْ‌</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پدرش از جدّش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نشسته بود و علی، فاطمه، حسن و حسین علیهم السّلام در محضر وی بودند،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مرا به حق بشارت دهنده فرستاد، بر روی زمین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ما نزد خدای عزّوجل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متعال برای من نامی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 مشتق نمود،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تو ای علی، نامی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 مشتق نمود،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 حسن، برای تو نامی از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 مشتق فرمود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 حسین، نامی از اسمای خود برای تو مشتق نمود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برای تو ای فاطمه نامی از اسمای خود مشتق نمود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من با کسانی که با ایشان در صلح باشند، در صلحم و با کسانی که با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جنگند، در جنگم و دوستدار کسانی هستم که ایشان را دوست بدارد و متنفرم از کسانی که از ایشان نفرت داشته باشد و دشمن دشمنانشان هستم و طرفدار کسانی هستم که طرفدار ایشان باشند، چون ایشان از من هستند و من هم از ایشانم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 w:name="__RefHeading___Toc991913_3264237689"/>
      <w:bookmarkStart w:id="95" w:name="_Toc39"/>
      <w:bookmarkEnd w:id="94"/>
      <w:r>
        <w:rPr>
          <w:rtl w:val="true"/>
        </w:rPr>
        <w:t>«</w:t>
      </w:r>
      <w:r>
        <w:rPr/>
        <w:t>24</w:t>
      </w:r>
      <w:r>
        <w:rPr>
          <w:rtl w:val="true"/>
        </w:rPr>
        <w:t>»</w:t>
      </w:r>
      <w:bookmarkEnd w:id="9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الْحَسَنِ بْنِ عَلِیِّ بْنِ الْحَسَنِ بْنِ عَلِیِّ بْنِ عَمَّارٍ عَنْ أَبِیهِ عَنْ أَبِی إِسْحَاقَ إِبْرَاهِیمَ وَ أَبِیهِ عَلِیِّ بْنِ الْحَسَنِ مَعاً عَنْ أَحْمَدَ بْنِ عَبْدِ الْبَاقِی عَنْ عَبْدِ الْمَلِکِ بْنِ عِیسَی الْعَسْکَرِیِّ عَنْ أَبِی الْحَسَنِ عَلِیِّ بْنِ عُثْمَانَ عَنْ أَحْمَدَ بْنِ إِدْرِیسَ عَنْ مُحَمَّدِ بْنِ مُوسَی اللُّؤْلُؤِیِّ عَنْ عَبْدِ اللَّهِ بْنِ مُسْلِمٍ عَنِ الْأَزْهَرِیِّ عَنْ عَبْدِ الرَّزَّاقِ عَنْ مَعْمَرٍ عَنِ الزُّهْرِیِّ عَنْ عُبَیْدِ اللَّهِ بْنِ عَبْدِ اللَّهِ عَنِ ابْنِ عَبَّاسٍ قَالَ قَالَ رَسُولُ اللَّهِ صلی الله علیه و آله رَأَیْتُ لَیْلَةَ أُسْرِیَ بِی إِلَی السَّمَاءِ الرَّابِعَةِ دِیکاً بَدَنُهُ دُرَّةٌ بَیْضَاءُ</w:t>
      </w:r>
      <w:r>
        <w:rPr>
          <w:rStyle w:val="FootnoteAnchor"/>
          <w:rtl w:val="true"/>
        </w:rPr>
        <w:footnoteReference w:id="261"/>
      </w:r>
      <w:r>
        <w:rPr>
          <w:rFonts w:ascii="Amiri" w:hAnsi="Amiri" w:eastAsia="Amiri" w:cs="Amiri"/>
          <w:color w:val="111111"/>
          <w:sz w:val="28"/>
          <w:sz w:val="28"/>
          <w:szCs w:val="28"/>
          <w:rtl w:val="true"/>
          <w:lang w:bidi="ar-SA"/>
        </w:rPr>
        <w:t xml:space="preserve">وَ عَیْنَاهُ یَاقُوتَتَانِ حَمْرَاوَانِ وَ رِجْلَاهُ مِنَ الزَّبَرْجَدِ الْأَخْضَرِ وَ هُوَ یُنَادِی لَا إِلَهَ إِلَّا اللَّهُ مُحَمَّدٌ رَسُولُ اللَّهِ </w:t>
      </w:r>
      <w:bookmarkStart w:id="96" w:name="pg13843_202321"/>
    </w:p>
    <w:p>
      <w:pPr>
        <w:pStyle w:val="BookText"/>
        <w:rPr/>
      </w:pPr>
      <w:bookmarkEnd w:id="96"/>
      <w:r>
        <w:rPr>
          <w:rFonts w:ascii="Amiri" w:hAnsi="Amiri" w:eastAsia="Amiri" w:cs="Amiri"/>
          <w:color w:val="111111"/>
          <w:sz w:val="28"/>
          <w:sz w:val="28"/>
          <w:szCs w:val="28"/>
          <w:rtl w:val="true"/>
          <w:lang w:bidi="ar-SA"/>
        </w:rPr>
        <w:t>عَلِیُّ بْنُ أَبِی طَالِبٍ أَمِیرُ الْمُؤْمِنِینَ وَلِیُّ اللَّهِ فَاطِمَةُ وَ وَلَدُهَا الْحَسَنُ وَ الْحُسَیْنُ صَفْوَةُ اللَّهِ یَا غَافِلِینَ اذْکُرُوا اللَّهَ عَلَی مُبْغِضِهِمْ لَعْنَةُ اللَّهِ‌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مرا به معراج بردند، در آسمان چهارم خروسی را دیدم که بدنش یک گوهر سفید و چشمانش دو یاقوت سرخ بودند و دو پایش از زبرجد سبز بودند و پیوسته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ألّا الله، محمّد رسول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علیّ بن ابی طالب امیرالمؤمنین ولیّ الله و دو فرزندش حسن و حسین صفوۀ الله، ای غافلان، خدا را یاد کنید، لعنت خدا بر دشمنان ایشان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الیقین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 w:name="__RefHeading___Toc991915_3264237689"/>
      <w:bookmarkStart w:id="98" w:name="_Toc40"/>
      <w:bookmarkEnd w:id="97"/>
      <w:r>
        <w:rPr>
          <w:rtl w:val="true"/>
        </w:rPr>
        <w:t>«</w:t>
      </w:r>
      <w:r>
        <w:rPr/>
        <w:t>25</w:t>
      </w:r>
      <w:r>
        <w:rPr>
          <w:rtl w:val="true"/>
        </w:rPr>
        <w:t>»</w:t>
      </w:r>
      <w:bookmarkEnd w:id="9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الرَّازِیُّ عَنْ مُحَمَّدِ بْنِ خَالِدٍ عَنْ إِبْرَاهِیمَ بْنِ عَبْدِ اللَّهِ عَنْ مُحَمَّدِ بْنِ سُلَیْمَانَ الدَّیْلَمِیِّ عَنْ جَابِرِ بْنِ یَزِیدَ الْجُعْفِیِّ عَنْ عَدِیِّ بْنِ حَکِیمٍ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أَهْلَ الْبَیْتِ سَبْعُ خِصَالٍ مَا مِنْهُنَّ خَصْلَةٌ فِی النَّاسِ مِنَّا النَّبِیُّ وَ مِنَّا الْوَصِیُّ خَیْرُ هَذِهِ الْأُمَّةِ بَعْدَهُ عَلِیُّ بْنُ أَبِی طَالِبٍ علیه السلام وَ مِنَّا حَمْزَةُ أَسَدُ اللَّهِ وَ أَسَدُ رَسُولِهِ وَ سَیِّدُ الشُّهَدَاءِ وَ مِنَّا جَعْفَرُ بْنُ أَبِی طَالِبٍ الْمُزَیَّنُ بِالْجَنَاحَیْنِ یَطِیرُ بِهِمَا فِی الْجَنَّةِ حَیْثُ یَشَاءُ وَ مِنَّا سِبْطَا هَذِهِ الْأُمَّةِ وَ سَیِّدَا شَبَابِ أَهْلِ الْجَنَّةِ الْحَسَنُ وَ الْحُسَیْنُ وَ مِنَّا قَائِمُ آلِ مُحَمَّدٍ الَّذِی أَکْرَمَ اللَّهُ بِهِ نَبِیَّهُ وَ مِنَّا الْمَنْصُورُ</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از هفت خصلت برخورداریم که حتّی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دیگر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ماست؛ بهترین این اُمّت پس از پیامبر، وصیّ او علی بن ابی طالب علیه السّلام از ماست؛ حمزه، آن شیر خدا و شیر رسول خدا و سرور شهیدان از ماست؛ و جعفر بن ابی طالب، آن آراسته به دو بال که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بهشت به هر جا که خواهد، پرواز کند، از ماست؛ و دو سبط این اُمّت، دو سرور جوانان اهل بهشت، حسن و حسین از ماست؛ و قائم آل محمّد که خداوند پیامبرش را بدو گرامی داشته از ماست و آن منصور از 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 w:name="__RefHeading___Toc991917_3264237689"/>
      <w:bookmarkStart w:id="100" w:name="_Toc41"/>
      <w:bookmarkEnd w:id="99"/>
      <w:r>
        <w:rPr>
          <w:rtl w:val="true"/>
        </w:rPr>
        <w:t>بیان</w:t>
      </w:r>
      <w:bookmarkEnd w:id="100"/>
    </w:p>
    <w:p>
      <w:pPr>
        <w:pStyle w:val="BookText"/>
        <w:rPr/>
      </w:pPr>
      <w:r>
        <w:rPr>
          <w:rFonts w:ascii="IRNazanin" w:hAnsi="IRNazanin" w:eastAsia="IRNazanin"/>
          <w:color w:val="111111"/>
          <w:sz w:val="28"/>
          <w:sz w:val="28"/>
          <w:szCs w:val="28"/>
          <w:rtl w:val="true"/>
          <w:lang w:bidi="fa-IR"/>
        </w:rPr>
        <w:t>لعل المراد بالمنصور أیضا القائم علیه السلام بقرینة أن بالقائم یتم السبع و یحتمل أن یکون المراد به الحسین علیه السلام فإنه منصور فی الرجعة و سیأتی ما یؤیده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القائم یُتِمُّ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حضرت قائم علیه السّلام باشد و احتمال دارد مراد حسین علیه السّلام باشد که در رجعت،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آنچه این معنا را تأیید کند، به زودی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 w:name="__RefHeading___Toc991919_3264237689"/>
      <w:bookmarkStart w:id="102" w:name="_Toc42"/>
      <w:bookmarkEnd w:id="101"/>
      <w:r>
        <w:rPr>
          <w:rtl w:val="true"/>
        </w:rPr>
        <w:t>«</w:t>
      </w:r>
      <w:r>
        <w:rPr/>
        <w:t>26</w:t>
      </w:r>
      <w:r>
        <w:rPr>
          <w:rtl w:val="true"/>
        </w:rPr>
        <w:t>»</w:t>
      </w:r>
      <w:bookmarkEnd w:id="102"/>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عُمَرُ بْنُ مُحَمَّدٍ الصَّیْرَفِیُّ عَنْ مُحَمَّدِ بْنِ إِدْرِیسَ عَنِ الْحَسَنِ بْنِ عَطِیَّةَ عَنْ إِسْرَائِیلَ بْنِ مَیْسَرَةَ عَنِ الْمِنْهَالِ عَنْ زِرِّ بْنِ حُبَیْشٍ عَنْ حُذَیْفَةَ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النَّبِیُّ صلی الله علیه و آله أَ مَا رَأَیْتَ الشَّخْصَ الَّذِی اعْتَرَضَ لِی‌</w:t>
      </w:r>
      <w:r>
        <w:rPr>
          <w:rStyle w:val="FootnoteAnchor"/>
          <w:rtl w:val="true"/>
        </w:rPr>
        <w:footnoteReference w:id="264"/>
      </w:r>
      <w:r>
        <w:rPr>
          <w:rFonts w:ascii="Amiri" w:hAnsi="Amiri" w:eastAsia="Amiri" w:cs="Amiri"/>
          <w:color w:val="111111"/>
          <w:sz w:val="28"/>
          <w:sz w:val="28"/>
          <w:szCs w:val="28"/>
          <w:rtl w:val="true"/>
          <w:lang w:bidi="ar-SA"/>
        </w:rPr>
        <w:t>قُلْتُ بَلَی یَا رَسُولَ اللَّهِ قَالَ ذَاکَ مَلَکٌ لَمْ یَهْبِطْ قَطُّ إِلَی الْأَرْضِ قَبْلَ السَّاعَةِ اسْتَأْذَنَ اللَّهَ عَزَّ وَ جَلَّ فِی السَّلَامِ عَلَی عَلِیٍّ فَأَذِنَ لَهُ فَسَلَّمَ عَلَیْهِ وَ بَشَّرَنِی أَنَّ الْحَسَنَ وَ الْحُسَیْنَ سَیِّدَا شَبَابِ أَهْلِ الْجَنَّةِ وَ أَنَّ فَاطِمَةَ سَیِّدَةُ نِسَاءِ أَهْلِ الْجَنَّةِ</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را که با من ملاقات کرد، 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هرگز تاکنون به زمین نیامده بود، او از خدای عزّوجل اجازه خواست بیاید و مرا سلام دهد و خداوند نیز این اجازه را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سلام کرد و مرا بشارت داد که حسن و حسین دو سرور جوانان اهل بهشت هستند و فاطمه سرور زنان اهل بهشت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 w:name="__RefHeading___Toc991921_3264237689"/>
      <w:bookmarkStart w:id="104" w:name="_Toc43"/>
      <w:bookmarkEnd w:id="103"/>
      <w:r>
        <w:rPr>
          <w:rtl w:val="true"/>
        </w:rPr>
        <w:t>«</w:t>
      </w:r>
      <w:r>
        <w:rPr/>
        <w:t>27</w:t>
      </w:r>
      <w:r>
        <w:rPr>
          <w:rtl w:val="true"/>
        </w:rPr>
        <w:t>»</w:t>
      </w:r>
      <w:bookmarkEnd w:id="10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مَا سَوَّی اللَّهُ قَطُّ امْرَأَةً بِرَجُلٍ إِلَّا مَا کَانَ مِنْ </w:t>
      </w:r>
    </w:p>
    <w:p>
      <w:pPr>
        <w:pStyle w:val="BookText"/>
        <w:rPr/>
      </w:pPr>
      <w:r>
        <w:rPr>
          <w:rFonts w:ascii="Amiri" w:hAnsi="Amiri" w:eastAsia="Amiri" w:cs="Amiri"/>
          <w:color w:val="111111"/>
          <w:sz w:val="28"/>
          <w:sz w:val="28"/>
          <w:szCs w:val="28"/>
          <w:rtl w:val="true"/>
          <w:lang w:bidi="ar-SA"/>
        </w:rPr>
        <w:t>تَسْوِیَةِ اللَّهِ فَاطِمَةَ بِعَلِیٍّ علیه السلام وَ إِلْحَاقِهَا وَ هِیَ امْرَأَةٌ بِأَفْضَلِ رِجَالِ الْعَالَمِینَ‌</w:t>
      </w:r>
      <w:r>
        <w:rPr>
          <w:rStyle w:val="FootnoteAnchor"/>
          <w:rtl w:val="true"/>
        </w:rPr>
        <w:footnoteReference w:id="266"/>
      </w:r>
      <w:r>
        <w:rPr>
          <w:rFonts w:ascii="Amiri" w:hAnsi="Amiri" w:eastAsia="Amiri" w:cs="Amiri"/>
          <w:color w:val="111111"/>
          <w:sz w:val="28"/>
          <w:sz w:val="28"/>
          <w:szCs w:val="28"/>
          <w:rtl w:val="true"/>
          <w:lang w:bidi="ar-SA"/>
        </w:rPr>
        <w:t>وَ کَذَلِکَ مَا کَانَ مِنَ الْحَسَنِ وَ الْحُسَیْنِ وَ إِلْحَاقِ اللَّهِ إِیَّاهُمَا بِالْأَفْضَلَیْنِ الْأَکْرَمَیْنِ لَمَّا أَدْخَلَهُمْ فِی الْمُبَاهَلَةِ قَالَ رَسُولُ اللَّهِ صلی الله علیه و آله فَأَلْحَقَ اللَّهُ فَاطِمَةَ بِمُحَمَّدٍ وَ عَلِیٍّ فِی الشَّهَادَةِ وَ أَلْحَقَ</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وَ الْحُسَیْنَ بِهِمْ قَالَ اللَّهُ تَعَالَی فَمَنْ حَاجَّکَ فِیهِ مِنْ بَعْدِ ما جاءَکَ مِنَ الْعِلْمِ فَقُلْ تَعالَوْا نَدْعُ أَبْناءَنا وَ أَبْناءَکُمْ وَ نِساءَنا وَ نِساءَکُمْ وَ أَنْفُسَنا وَ أَنْفُسَکُمْ ثُمَّ نَبْتَهِلْ فَنَجْعَلْ لَعْنَتَ اللَّهِ عَلَی الْکاذِبِینَ‌</w:t>
      </w:r>
      <w:r>
        <w:rPr>
          <w:rStyle w:val="FootnoteAnchor"/>
          <w:rtl w:val="true"/>
        </w:rPr>
        <w:footnoteReference w:id="267"/>
      </w:r>
      <w:r>
        <w:rPr>
          <w:rFonts w:ascii="Amiri" w:hAnsi="Amiri" w:eastAsia="Amiri" w:cs="Amiri"/>
          <w:color w:val="111111"/>
          <w:sz w:val="28"/>
          <w:sz w:val="28"/>
          <w:szCs w:val="28"/>
          <w:rtl w:val="true"/>
          <w:lang w:bidi="ar-SA"/>
        </w:rPr>
        <w:t>فَکَانَ الْأَبْنَاءُ الْحَسَنَ وَ الْحُسَیْنَ جَاءَ بِهِمَا رَسُولُ اللَّهِ فَأَقْعَدَهُمَا بَیْنَ یَدَیْهِ کَجَرْوَیِ الْأَسَدِ</w:t>
      </w:r>
      <w:r>
        <w:rPr>
          <w:rStyle w:val="FootnoteAnchor"/>
          <w:rtl w:val="true"/>
        </w:rPr>
        <w:footnoteReference w:id="268"/>
      </w:r>
      <w:r>
        <w:rPr>
          <w:rFonts w:ascii="Amiri" w:hAnsi="Amiri" w:eastAsia="Amiri" w:cs="Amiri"/>
          <w:color w:val="111111"/>
          <w:sz w:val="28"/>
          <w:sz w:val="28"/>
          <w:szCs w:val="28"/>
          <w:rtl w:val="true"/>
          <w:lang w:bidi="ar-SA"/>
        </w:rPr>
        <w:t>وَ أَمَّا النِّسَاءُ فَکَانَتْ فَاطِمَةَ جَاءَ بِهَا رَسُولُ اللَّهِ صلی الله علیه و آله وَ أَقْعَدَهَا خَلْفَهُ کَلَبْوَةِ الْأَسَدِ</w:t>
      </w:r>
      <w:r>
        <w:rPr>
          <w:rStyle w:val="FootnoteAnchor"/>
          <w:rtl w:val="true"/>
        </w:rPr>
        <w:footnoteReference w:id="269"/>
      </w:r>
      <w:r>
        <w:rPr>
          <w:rFonts w:ascii="Amiri" w:hAnsi="Amiri" w:eastAsia="Amiri" w:cs="Amiri"/>
          <w:color w:val="111111"/>
          <w:sz w:val="28"/>
          <w:sz w:val="28"/>
          <w:szCs w:val="28"/>
          <w:rtl w:val="true"/>
          <w:lang w:bidi="ar-SA"/>
        </w:rPr>
        <w:t>وَ أَمَّا الْأَنْفُسُ‌</w:t>
      </w:r>
      <w:r>
        <w:rPr>
          <w:rStyle w:val="FootnoteAnchor"/>
          <w:rtl w:val="true"/>
        </w:rPr>
        <w:footnoteReference w:id="270"/>
      </w:r>
      <w:r>
        <w:rPr>
          <w:rFonts w:ascii="Amiri" w:hAnsi="Amiri" w:eastAsia="Amiri" w:cs="Amiri"/>
          <w:color w:val="111111"/>
          <w:sz w:val="28"/>
          <w:sz w:val="28"/>
          <w:szCs w:val="28"/>
          <w:rtl w:val="true"/>
          <w:lang w:bidi="ar-SA"/>
        </w:rPr>
        <w:t>فَکَانَ عَلِیَّ بْنَ أَبِی طَالِبٍ علیه السلام جَاءَ بِهِ رَسُولُ اللَّهِ فَأَقْعَدَهُ عَلَی یَمِینِهِ‌</w:t>
      </w:r>
      <w:r>
        <w:rPr>
          <w:rStyle w:val="FootnoteAnchor"/>
          <w:rtl w:val="true"/>
        </w:rPr>
        <w:footnoteReference w:id="271"/>
      </w:r>
      <w:r>
        <w:rPr>
          <w:rFonts w:ascii="Amiri" w:hAnsi="Amiri" w:eastAsia="Amiri" w:cs="Amiri"/>
          <w:color w:val="111111"/>
          <w:sz w:val="28"/>
          <w:sz w:val="28"/>
          <w:szCs w:val="28"/>
          <w:rtl w:val="true"/>
          <w:lang w:bidi="ar-SA"/>
        </w:rPr>
        <w:t>کَالْأَسَدِ وَ رَبَضَ‌</w:t>
      </w:r>
      <w:r>
        <w:rPr>
          <w:rStyle w:val="FootnoteAnchor"/>
          <w:rtl w:val="true"/>
        </w:rPr>
        <w:footnoteReference w:id="272"/>
      </w:r>
      <w:r>
        <w:rPr>
          <w:rFonts w:ascii="Amiri" w:hAnsi="Amiri" w:eastAsia="Amiri" w:cs="Amiri"/>
          <w:color w:val="111111"/>
          <w:sz w:val="28"/>
          <w:sz w:val="28"/>
          <w:szCs w:val="28"/>
          <w:rtl w:val="true"/>
          <w:lang w:bidi="ar-SA"/>
        </w:rPr>
        <w:t>هُوَ کَالْأَسَدِ وَ قَالَ صلی الله علیه و آله لِأَهْلِ نَجْرَانَ هَلُمُّوا الْآنَ نَتَبَاهَلْ فَنَجْعَلْ لَعْنَتَ اللَّهِ عَلَی الْکاذِبِینَ فَقَالَ رَسُولُ اللَّهِ صلی الله علیه و آله اللَّهُمَّ هَذَا نَفْسِی وَ هُوَ عِنْدِی عِدْلُ نَفْسِی اللَّهُمَّ هَذِهِ نِسَائِی أَفْضَلُ نِسَاءِ الْعَالَمِینَ وَ قَالَ اللَّهُمَّ هَذَانِ وَلَدَایَ وَ سِبْطَایَ فَأَنَا حَرْبٌ لِمَنْ حَارَبُوا وَ سِلْمٌ لِمَنْ سَالَمُوا مَیَّزَ اللَّهُ تَعَالَی‌</w:t>
      </w:r>
      <w:r>
        <w:rPr>
          <w:rStyle w:val="FootnoteAnchor"/>
          <w:rtl w:val="true"/>
        </w:rPr>
        <w:footnoteReference w:id="273"/>
      </w:r>
      <w:r>
        <w:rPr>
          <w:rFonts w:ascii="Amiri" w:hAnsi="Amiri" w:eastAsia="Amiri" w:cs="Amiri"/>
          <w:color w:val="111111"/>
          <w:sz w:val="28"/>
          <w:sz w:val="28"/>
          <w:szCs w:val="28"/>
          <w:rtl w:val="true"/>
          <w:lang w:bidi="ar-SA"/>
        </w:rPr>
        <w:t>عِنْدَ ذَلِکَ الصَّادِقِینَ مِنَ الْکَاذِبِینَ فَجَعَلَ مُحَمَّداً وَ عَلِیّاً وَ فَاطِمَةَ وَ الْحَسَنَ وَ الْحُسَیْنَ علیهم السلام أَصْدَقَ الصَّادِقِینَ وَ أَفْضَلَ الْمُؤْمِنِینَ فَأَمَّا مُحَمَّدٌ فَهُوَ أَفْضَلُ رِجَالِ الْعَالَمِینَ‌</w:t>
      </w:r>
      <w:r>
        <w:rPr>
          <w:rStyle w:val="FootnoteAnchor"/>
          <w:rtl w:val="true"/>
        </w:rPr>
        <w:footnoteReference w:id="274"/>
      </w:r>
      <w:r>
        <w:rPr>
          <w:rFonts w:ascii="Amiri" w:hAnsi="Amiri" w:eastAsia="Amiri" w:cs="Amiri"/>
          <w:color w:val="111111"/>
          <w:sz w:val="28"/>
          <w:sz w:val="28"/>
          <w:szCs w:val="28"/>
          <w:rtl w:val="true"/>
          <w:lang w:bidi="ar-SA"/>
        </w:rPr>
        <w:t>وَ أَمَّا عَلِیٌّ فَهُوَ نَفْسُ مُحَمَّدٍ أَفْضَلُ رِجَالِ الْعَالَمِینَ بَعْدَهُ وَ أَمَّا فَاطِمَةُ فَأَفْضَلُ نِسَاءِ الْعَالَمِینَ وَ أَمَّا الْحَسَنُ وَ الْحُسَیْنُ فَسَیِّدَا شَبَابِ أَهْلِ الْجَنَّةِ إِلَّا مَا کَانَ مِنِ ابْنَیِ الْخَالَةِ عِیسَی وَ یَحْیَی‌</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فَإِنَّ اللَّهَ تَعَالَی مَا أَلْحَقَ صِبْیَاناً بِرِجَالٍ کَامِلِی الْعُقُولِ‌</w:t>
      </w:r>
      <w:r>
        <w:rPr>
          <w:rStyle w:val="FootnoteAnchor"/>
          <w:rtl w:val="true"/>
        </w:rPr>
        <w:footnoteReference w:id="276"/>
      </w:r>
      <w:r>
        <w:rPr>
          <w:rFonts w:ascii="Amiri" w:hAnsi="Amiri" w:eastAsia="Amiri" w:cs="Amiri"/>
          <w:color w:val="111111"/>
          <w:sz w:val="28"/>
          <w:sz w:val="28"/>
          <w:szCs w:val="28"/>
          <w:rtl w:val="true"/>
          <w:lang w:bidi="ar-SA"/>
        </w:rPr>
        <w:t>إِلَّا هَؤُلَاءِ الْأَرْبَعَةَ عِیسَی ابْنَ مَرْیَمَ وَ یَحْیَی بْنَ زَکَرِیَّا وَ الْحَسَنَ وَ الْحُسَیْنَ علیهم السلام أَمَّا عِیسَی فَإِنَّ اللَّهَ تَعَالَی حَکَی قِصَّتَهُ فَأَشارَتْ إِلَیْهِ قالُوا کَیْفَ نُکَلِّمُ مَنْ کانَ فِی الْمَهْدِ صَبِیًّا</w:t>
      </w:r>
      <w:r>
        <w:rPr>
          <w:rStyle w:val="FootnoteAnchor"/>
          <w:rtl w:val="true"/>
        </w:rPr>
        <w:footnoteReference w:id="277"/>
      </w:r>
      <w:r>
        <w:rPr>
          <w:rFonts w:ascii="Amiri" w:hAnsi="Amiri" w:eastAsia="Amiri" w:cs="Amiri"/>
          <w:color w:val="111111"/>
          <w:sz w:val="28"/>
          <w:sz w:val="28"/>
          <w:szCs w:val="28"/>
          <w:rtl w:val="true"/>
          <w:lang w:bidi="ar-SA"/>
        </w:rPr>
        <w:t>قَالَ اللَّهُ تَعَالَی حَاکِیاً عَنْ عِیسَی علیه السلام قالَ إِنِّی عَبْدُ اللَّهِ آتانِیَ الْکِتابَ وَ جَعَلَنِی نَبِیًّا</w:t>
      </w:r>
      <w:r>
        <w:rPr>
          <w:rStyle w:val="FootnoteAnchor"/>
          <w:rtl w:val="true"/>
        </w:rPr>
        <w:footnoteReference w:id="278"/>
      </w:r>
      <w:r>
        <w:rPr>
          <w:rFonts w:ascii="Amiri" w:hAnsi="Amiri" w:eastAsia="Amiri" w:cs="Amiri"/>
          <w:color w:val="111111"/>
          <w:sz w:val="28"/>
          <w:sz w:val="28"/>
          <w:szCs w:val="28"/>
          <w:rtl w:val="true"/>
          <w:lang w:bidi="ar-SA"/>
        </w:rPr>
        <w:t>الْآیَةَ وَ قَالَ فِی قِصَّةِ یَحْیَی یا زَکَرِیَّا إِنَّا نُبَشِّرُکَ بِغُلامٍ اسْمُهُ یَحْیی لَمْ نَجْعَلْ لَهُ مِنْ قَبْلُ سَمِیًّا</w:t>
      </w:r>
      <w:r>
        <w:rPr>
          <w:rStyle w:val="FootnoteAnchor"/>
          <w:rtl w:val="true"/>
        </w:rPr>
        <w:footnoteReference w:id="279"/>
      </w:r>
      <w:r>
        <w:rPr>
          <w:rFonts w:ascii="Amiri" w:hAnsi="Amiri" w:eastAsia="Amiri" w:cs="Amiri"/>
          <w:color w:val="111111"/>
          <w:sz w:val="28"/>
          <w:sz w:val="28"/>
          <w:szCs w:val="28"/>
          <w:rtl w:val="true"/>
          <w:lang w:bidi="ar-SA"/>
        </w:rPr>
        <w:t>قَالَ لَمْ یَخْلُقْ أَحَداً قَبْلَهُ اسْمُهُ یَحْیَی فَحَکَی اللَّهُ قِصَّتَهُ إِلَی قَوْلِهِ یا یَحْیی خُذِ الْکِتابَ بِقُوَّةٍ وَ آتَیْناهُ الْحُکْمَ صَبِیًّا</w:t>
      </w:r>
      <w:r>
        <w:rPr>
          <w:rStyle w:val="FootnoteAnchor"/>
          <w:rtl w:val="true"/>
        </w:rPr>
        <w:footnoteReference w:id="280"/>
      </w:r>
      <w:r>
        <w:rPr>
          <w:rFonts w:ascii="Amiri" w:hAnsi="Amiri" w:eastAsia="Amiri" w:cs="Amiri"/>
          <w:color w:val="111111"/>
          <w:sz w:val="28"/>
          <w:sz w:val="28"/>
          <w:szCs w:val="28"/>
          <w:rtl w:val="true"/>
          <w:lang w:bidi="ar-SA"/>
        </w:rPr>
        <w:t>قَالَ وَ مِنْ ذَلِکَ الْحُکْمِ أَنَّهُ کَانَ صَبِیّاً فَقَالَ لَهُ الصِّبْیَانُ هَلُمَّ نَلْعَبْ‌</w:t>
      </w:r>
      <w:r>
        <w:rPr>
          <w:rStyle w:val="FootnoteAnchor"/>
          <w:rtl w:val="true"/>
        </w:rPr>
        <w:footnoteReference w:id="281"/>
      </w:r>
      <w:r>
        <w:rPr>
          <w:rFonts w:ascii="Amiri" w:hAnsi="Amiri" w:eastAsia="Amiri" w:cs="Amiri"/>
          <w:color w:val="111111"/>
          <w:sz w:val="28"/>
          <w:sz w:val="28"/>
          <w:szCs w:val="28"/>
          <w:rtl w:val="true"/>
          <w:lang w:bidi="ar-SA"/>
        </w:rPr>
        <w:t>فَقَالَ أَوْهِ وَ اللَّهِ مَا لِلَّعِبِ خُلِقْنَا وَ إِنَّمَا خُلِقْنَا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لِلْجِدِّ لِأَمْرٍ عَظِیمٍ ثُمَّ قَالَ وَ حَناناً مِنْ لَدُنَّا یَعْنِی تَحَنُّناً وَ رَحْمَةً عَلَی وَالِدَیْهِ وَ سَائِرِ عِبَادِنَا وَ زَکاةً یَعْنِی طَهَارَةً لِمَنْ آمَنَ بِهِ وَ صَدَّقَهُ وَ کانَ تَقِیًّا یَتَّقِی الشُّرُورَ وَ الْمَعَاصِیَ وَ بَرًّا بِوالِدَیْهِ مُحْسِناً إِلَیْهِمَا مُطِیعاً لَهُمَا وَ لَمْ یَکُنْ جَبَّاراً عَصِیًّا یَقْتُلُ‌</w:t>
      </w:r>
      <w:r>
        <w:rPr>
          <w:rStyle w:val="FootnoteAnchor"/>
          <w:rtl w:val="true"/>
        </w:rPr>
        <w:footnoteReference w:id="282"/>
      </w:r>
      <w:r>
        <w:rPr>
          <w:rFonts w:ascii="Amiri" w:hAnsi="Amiri" w:eastAsia="Amiri" w:cs="Amiri"/>
          <w:color w:val="111111"/>
          <w:sz w:val="28"/>
          <w:sz w:val="28"/>
          <w:szCs w:val="28"/>
          <w:rtl w:val="true"/>
          <w:lang w:bidi="ar-SA"/>
        </w:rPr>
        <w:t>عَلَی الْغَضَبِ وَ یَضْرِبُ عَلَی الْغَضَبِ لَکِنَّهُ مَا مِنْ عَبْدٍ عَبَدَ اللَّهَ عَزَّ وَ جَلَ‌</w:t>
      </w:r>
      <w:r>
        <w:rPr>
          <w:rStyle w:val="FootnoteAnchor"/>
          <w:rtl w:val="true"/>
        </w:rPr>
        <w:footnoteReference w:id="283"/>
      </w:r>
      <w:r>
        <w:rPr>
          <w:rFonts w:ascii="Amiri" w:hAnsi="Amiri" w:eastAsia="Amiri" w:cs="Amiri"/>
          <w:color w:val="111111"/>
          <w:sz w:val="28"/>
          <w:sz w:val="28"/>
          <w:szCs w:val="28"/>
          <w:rtl w:val="true"/>
          <w:lang w:bidi="ar-SA"/>
        </w:rPr>
        <w:t>إِلَّا وَ قَدْ أَخْطَأَ أَوْ هَمَّ بِخَطِیئَةٍ مَا خَلَا یَحْیَی بْنَ زَکَرِیَّا فَإِنَّهُ لَمْ یُذْنِبْ وَ لَمْ یَهُمَّ بِذَنْبٍ ثُمَّ قَالَ اللَّهُ عَزَّ وَ جَلَ وَ سَلامٌ عَلَیْهِ یَوْمَ وُلِدَ وَ یَوْمَ یَمُوتُ وَ یَوْمَ یُبْعَثُ حَیًّا</w:t>
      </w:r>
      <w:r>
        <w:rPr>
          <w:rStyle w:val="FootnoteAnchor"/>
          <w:rtl w:val="true"/>
        </w:rPr>
        <w:footnoteReference w:id="284"/>
      </w:r>
      <w:r>
        <w:rPr>
          <w:rFonts w:ascii="Amiri" w:hAnsi="Amiri" w:eastAsia="Amiri" w:cs="Amiri"/>
          <w:color w:val="111111"/>
          <w:sz w:val="28"/>
          <w:sz w:val="28"/>
          <w:szCs w:val="28"/>
          <w:rtl w:val="true"/>
          <w:lang w:bidi="ar-SA"/>
        </w:rPr>
        <w:t>وَ قَالَ أَیْضاً فِی قِصَّةِ یَحْیَی هُنالِکَ دَعا زَکَرِیَّا رَبَّهُ قالَ رَبِّ هَبْ لِی مِنْ لَدُنْکَ ذُرِّیَّةً طَیِّبَةً إِنَّکَ سَمِیعُ الدُّعاءِ</w:t>
      </w:r>
      <w:r>
        <w:rPr>
          <w:rStyle w:val="FootnoteAnchor"/>
          <w:rtl w:val="true"/>
        </w:rPr>
        <w:footnoteReference w:id="285"/>
      </w:r>
      <w:r>
        <w:rPr>
          <w:rFonts w:ascii="Amiri" w:hAnsi="Amiri" w:eastAsia="Amiri" w:cs="Amiri"/>
          <w:color w:val="111111"/>
          <w:sz w:val="28"/>
          <w:sz w:val="28"/>
          <w:szCs w:val="28"/>
          <w:rtl w:val="true"/>
          <w:lang w:bidi="ar-SA"/>
        </w:rPr>
        <w:t xml:space="preserve">یَعْنِی لَمَّا رَأَی زَکَرِیَّا عِنْدَ مَرْیَمَ فَاکِهَةَ الشِّتَاءِ فِی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الصَّیْفِ وَ فَاکِهَةَ الصَّیْفِ فِی الشِّتَاءِ وَ قَالَ لَهَا یا مَرْیَمُ أَنَّی لَکِ هذا قالَتْ هُوَ مِنْ عِنْدِ اللَّهِ إِنَّ اللَّهَ یَرْزُقُ مَنْ یَشاءُ بِغَیْرِ حِسابٍ وَ أَیْقَنَ زَکَرِیَّا أَنَّهُ مِنْ عِنْدِ اللَّهِ إِذْ کَانَ‌</w:t>
      </w:r>
      <w:r>
        <w:rPr>
          <w:rStyle w:val="FootnoteAnchor"/>
          <w:rtl w:val="true"/>
        </w:rPr>
        <w:footnoteReference w:id="286"/>
      </w:r>
      <w:r>
        <w:rPr>
          <w:rFonts w:ascii="Amiri" w:hAnsi="Amiri" w:eastAsia="Amiri" w:cs="Amiri"/>
          <w:color w:val="111111"/>
          <w:sz w:val="28"/>
          <w:sz w:val="28"/>
          <w:szCs w:val="28"/>
          <w:rtl w:val="true"/>
          <w:lang w:bidi="ar-SA"/>
        </w:rPr>
        <w:t>لَا یَدْخُلُ عَلَیْهَا أَحَدٌ غَیْرُهُ قَالَ عِنْدَ ذَلِکَ فِی نَفْسِهِ‌</w:t>
      </w:r>
      <w:r>
        <w:rPr>
          <w:rStyle w:val="FootnoteAnchor"/>
          <w:rtl w:val="true"/>
        </w:rPr>
        <w:footnoteReference w:id="287"/>
      </w:r>
      <w:r>
        <w:rPr>
          <w:rFonts w:ascii="Amiri" w:hAnsi="Amiri" w:eastAsia="Amiri" w:cs="Amiri"/>
          <w:color w:val="111111"/>
          <w:sz w:val="28"/>
          <w:sz w:val="28"/>
          <w:szCs w:val="28"/>
          <w:rtl w:val="true"/>
          <w:lang w:bidi="ar-SA"/>
        </w:rPr>
        <w:t>إِنَّ الَّذِی یَقْدِرُ أَنْ یَأْتِیَ لِمَرْیَمَ بِفَاکِهَةِ الشِّتَاءِ فِی الصَّیْفِ وَ فَاکِهَةِ الصَّیْفِ فِی الشِّتَاءِ لَقَادِرٌ أَنْ یَهَبَ لِی وَلَداً وَ إِنْ کُنْتُ شَیْخاً وَ کَانَتِ امْرَأَتِی عَاقِراً فَ هُنالِکَ دَعا زَکَرِیَّا رَبَّهُ فَ قالَ رَبِّ هَبْ لِی مِنْ لَدُنْکَ ذُرِّیَّةً طَیِّبَةً إِنَّکَ سَمِیعُ الدُّعاءِ قَالَ اللَّهُ عَزَّ وَ جَلَ فَنادَتْهُ الْمَلائِکَةُ یَعْنِی نَادَتْ زَکَرِیَّا وَ هُوَ قائِمٌ یُصَلِّی فِی الْمِحْرابِ أَنَّ اللَّهَ یُبَشِّرُکَ بِیَحْیی مُصَدِّقاً بِکَلِمَةٍ مِنَ اللَّهِ قَالَ مُصَدِّقاً بِعِیسَی یُصَدِّقُ یَحْیَی بِعِیسَی‌</w:t>
      </w:r>
      <w:r>
        <w:rPr>
          <w:rStyle w:val="FootnoteAnchor"/>
          <w:rtl w:val="true"/>
        </w:rPr>
        <w:footnoteReference w:id="288"/>
      </w:r>
      <w:r>
        <w:rPr>
          <w:rFonts w:ascii="Amiri" w:hAnsi="Amiri" w:eastAsia="Amiri" w:cs="Amiri"/>
          <w:color w:val="111111"/>
          <w:sz w:val="28"/>
          <w:sz w:val="28"/>
          <w:szCs w:val="28"/>
          <w:rtl w:val="true"/>
          <w:lang w:bidi="ar-SA"/>
        </w:rPr>
        <w:t>وَ سَیِّداً بِمَعْنَی رَئِیساً فِی طَاعَةِ اللَّهِ عَلَی أَهْلِ طَاعَتِهِ وَ حَصُوراً وَ هُوَ الَّذِی لَا یَأْتِی النِّسَاءَ وَ نَبِیًّا مِنَ الصَّالِحِینَ‌</w:t>
      </w:r>
      <w:r>
        <w:rPr>
          <w:rStyle w:val="FootnoteAnchor"/>
          <w:rtl w:val="true"/>
        </w:rPr>
        <w:footnoteReference w:id="289"/>
      </w:r>
      <w:r>
        <w:rPr>
          <w:rFonts w:ascii="Amiri" w:hAnsi="Amiri" w:eastAsia="Amiri" w:cs="Amiri"/>
          <w:color w:val="111111"/>
          <w:sz w:val="28"/>
          <w:sz w:val="28"/>
          <w:szCs w:val="28"/>
          <w:rtl w:val="true"/>
          <w:lang w:bidi="ar-SA"/>
        </w:rPr>
        <w:t>قَالَ وَ کَانَ أَوَّلُ تَصْدِیقِ یَحْیَی بِعِیسَی علیه السلام أَنَّ زَکَرِیَّا کَانَ لَا یَصْعَدُ إِلَی مَرْیَمَ فِی تِلْکَ الصَّوْمَعَةِ غَیْرُهُ یَصْعَدُ إِلَیْهَا بِسُلَّمٍ فَإِذَا نَزَلَ أَقْفَلَ عَلَیْهَا ثُمَّ فَتَحَ لَهَا مِنْ فَوْقِ الْبَابِ کُوَّةً</w:t>
      </w:r>
      <w:r>
        <w:rPr>
          <w:rStyle w:val="FootnoteAnchor"/>
          <w:rtl w:val="true"/>
        </w:rPr>
        <w:footnoteReference w:id="290"/>
      </w:r>
      <w:r>
        <w:rPr>
          <w:rFonts w:ascii="Amiri" w:hAnsi="Amiri" w:eastAsia="Amiri" w:cs="Amiri"/>
          <w:color w:val="111111"/>
          <w:sz w:val="28"/>
          <w:sz w:val="28"/>
          <w:szCs w:val="28"/>
          <w:rtl w:val="true"/>
          <w:lang w:bidi="ar-SA"/>
        </w:rPr>
        <w:t>صَغِیرَةً یَدْخُلُ عَلَیْهَا مِنْهَا الرِّیحُ فَلَمَّا وَجَدَ مَرْیَمَ وَ قَدْ حَبِلَتْ‌</w:t>
      </w:r>
      <w:r>
        <w:rPr>
          <w:rStyle w:val="FootnoteAnchor"/>
          <w:rtl w:val="true"/>
        </w:rPr>
        <w:footnoteReference w:id="291"/>
      </w:r>
      <w:r>
        <w:rPr>
          <w:rFonts w:ascii="Amiri" w:hAnsi="Amiri" w:eastAsia="Amiri" w:cs="Amiri"/>
          <w:color w:val="111111"/>
          <w:sz w:val="28"/>
          <w:sz w:val="28"/>
          <w:szCs w:val="28"/>
          <w:rtl w:val="true"/>
          <w:lang w:bidi="ar-SA"/>
        </w:rPr>
        <w:t>سَاءَهُ ذَلِکَ وَ قَالَ فِی نَفْسِهِ مَا کَانَ یَصْعَدُ إِلَی هَذِهِ أَحَدٌ غَیْرِی وَ قَدْ حَبِلَتْ وَ الْآنَ أَفْتَضِحُ فِی بَنِی إِسْرَائِیلَ لَا یَشُکُّونَ أَنِّی أَحْبَلْتُهَا فَجَاءَ إِلَی امْرَأَتِهِ فَقَالَ لَهَا ذَلِکَ فَقَالَتْ یَا زَکَرِیَّا لَا تَخَفْ فَإِنَّ اللَّهَ لَا یَصْنَعُ بِکَ إِلَّا خَیْراً وَ ائْتِنِی بِمَرْیَمَ أَنْظُرْ إِلَیْهَا وَ أَسْأَلْهَا عَنْ حَالِهَا فَجَاءَ بِهَا زَکَرِیَّا إِلَی امْرَأَتِهِ فَکَفَی اللَّهُ مَرْیَمَ مَئُونَةَ الْجَوَابِ عَنِ السُّؤَالِ وَ لَمَّا دَخَلَتْ إِلَی أُخْتِهَا وَ هِیَ الْکُبْرَی وَ مَرْیَمُ الصُّغْرَی لَمْ تَقُمْ إِلَیْهَا امْرَأَةُ زَکَرِیَّا فَأَذِنَ اللَّهُ لِیَحْیَی وَ هُوَ فِی بَطْنِ أُمِّهِ فَنَخَسَ‌</w:t>
      </w:r>
      <w:r>
        <w:rPr>
          <w:rStyle w:val="FootnoteAnchor"/>
          <w:rtl w:val="true"/>
        </w:rPr>
        <w:footnoteReference w:id="292"/>
      </w:r>
      <w:r>
        <w:rPr>
          <w:rFonts w:ascii="Amiri" w:hAnsi="Amiri" w:eastAsia="Amiri" w:cs="Amiri"/>
          <w:color w:val="111111"/>
          <w:sz w:val="28"/>
          <w:sz w:val="28"/>
          <w:szCs w:val="28"/>
          <w:rtl w:val="true"/>
          <w:lang w:bidi="ar-SA"/>
        </w:rPr>
        <w:t>فِی بَطْنِهَا وَ أَزْعَجَهَا وَ نَادَی أُمَّهُ‌</w:t>
      </w:r>
      <w:r>
        <w:rPr>
          <w:rStyle w:val="FootnoteAnchor"/>
          <w:rtl w:val="true"/>
        </w:rPr>
        <w:footnoteReference w:id="293"/>
      </w:r>
      <w:r>
        <w:rPr>
          <w:rFonts w:ascii="Amiri" w:hAnsi="Amiri" w:eastAsia="Amiri" w:cs="Amiri"/>
          <w:color w:val="111111"/>
          <w:sz w:val="28"/>
          <w:sz w:val="28"/>
          <w:szCs w:val="28"/>
          <w:rtl w:val="true"/>
          <w:lang w:bidi="ar-SA"/>
        </w:rPr>
        <w:t xml:space="preserve">تَدْخُلُ إِلَیْکِ سَیِّدَةُ نِسَاءِ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الْعَالَمِینَ مُشْتَمِلَةً عَلَی سَیِّدِ رِجَالِ الْعَالَمِینَ وَ لَا تَقُومِینَ إِلَیْهَا</w:t>
      </w:r>
      <w:r>
        <w:rPr>
          <w:rStyle w:val="FootnoteAnchor"/>
          <w:rtl w:val="true"/>
        </w:rPr>
        <w:footnoteReference w:id="294"/>
      </w:r>
      <w:r>
        <w:rPr>
          <w:rFonts w:ascii="Amiri" w:hAnsi="Amiri" w:eastAsia="Amiri" w:cs="Amiri"/>
          <w:color w:val="111111"/>
          <w:sz w:val="28"/>
          <w:sz w:val="28"/>
          <w:szCs w:val="28"/>
          <w:rtl w:val="true"/>
          <w:lang w:bidi="ar-SA"/>
        </w:rPr>
        <w:t>فَانْزَعَجَتْ وَ قَامَتْ إِلَیْهَا وَ سَجَدَ یَحْیَی وَ هُوَ فِی بَطْنِ أُمِّهِ لِعِیسَی ابْنِ مَرْیَمَ فَذَلِکَ أَوَّلُ تَصْدِیقِهِ لَهُ فَذَلِکَ قَوْلُ رَسُولِ اللَّهِ صلی الله علیه و آله فِی الْحَسَنِ وَ الْحُسَیْنِ علیهما السلام إِنَّهُمَا سَیِّدَا شَبَابِ أَهْلِ الْجَنَّةِ إِلَّا مَا کَانَ مِنِ ابْنَیِ الْخَالَةِ یَحْیَی وَ عِیسَی‌</w:t>
      </w:r>
      <w:r>
        <w:rPr>
          <w:rStyle w:val="FootnoteAnchor"/>
          <w:rtl w:val="true"/>
        </w:rPr>
        <w:footnoteReference w:id="295"/>
      </w:r>
      <w:r>
        <w:rPr>
          <w:rFonts w:ascii="Amiri" w:hAnsi="Amiri" w:eastAsia="Amiri" w:cs="Amiri"/>
          <w:color w:val="111111"/>
          <w:sz w:val="28"/>
          <w:sz w:val="28"/>
          <w:szCs w:val="28"/>
          <w:rtl w:val="true"/>
          <w:lang w:bidi="ar-SA"/>
        </w:rPr>
        <w:t>ثُمَّ قَالَ رَسُولُ اللَّهِ صلی الله علیه و آله هَؤُلَاءِ الْأَرْبَعَةُ عِیسَی وَ یَحْیَی وَ الْحَسَنُ وَ الْحُسَیْنُ وَهَبَ اللَّهُ لَهُمُ الْحِکْمَةَ</w:t>
      </w:r>
      <w:r>
        <w:rPr>
          <w:rStyle w:val="FootnoteAnchor"/>
          <w:rtl w:val="true"/>
        </w:rPr>
        <w:footnoteReference w:id="296"/>
      </w:r>
      <w:r>
        <w:rPr>
          <w:rFonts w:ascii="Amiri" w:hAnsi="Amiri" w:eastAsia="Amiri" w:cs="Amiri"/>
          <w:color w:val="111111"/>
          <w:sz w:val="28"/>
          <w:sz w:val="28"/>
          <w:szCs w:val="28"/>
          <w:rtl w:val="true"/>
          <w:lang w:bidi="ar-SA"/>
        </w:rPr>
        <w:t>وَ أَبَانَهُمْ بِالصِّدْقِ مِنَ الْکَاذِبِینَ فَجَعَلَهُمْ مِنْ أَفْضَلِ الصَّادِقِینَ فِی زَمَانِهِمْ وَ أَلْحَقَهُمْ بِالرِّجَالِ الْفَاضِلِینَ الْبَالِغِینَ وَ فَاطِمَةُ جَعَلَهَا مِنْ أَفْضَلِ الصَّادِقِینَ لَمَّا مَیَّزَ الصَّادِقِینَ مِنَ الْکَاذِبِینَ وَ عَلِیٌّ علیه السلام جَعَلَهُ نَفْسَ رَسُولِ اللَّهِ وَ مُحَمَّدٌ رَسُولُ اللَّهِ جَعَلَهُ أَفْضَلَ خَلْقِ اللَّهِ‌</w:t>
      </w:r>
      <w:r>
        <w:rPr>
          <w:rStyle w:val="FootnoteAnchor"/>
          <w:rtl w:val="true"/>
        </w:rPr>
        <w:footnoteReference w:id="297"/>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صلی الله علیه و آله إِنَّ لِلَّهِ عَزَّ وَ جَلَّ خِیَاراً مِنْ کُلِّ مَا خَلَقَهُ فَلَهُ مِنَ الْبِقَاعِ خِیَارٌ وَ لَهُ مِنَ اللَّیَالِی وَ الْأَیَّامِ خِیَارٌ وَ لَهُ مِنَ الشُّهُورِ خِیَارٌ وَ لَهُ مِنْ عِبَادِهِ خِیَارٌ وَ لَهُ مِنْ خِیَارِهِمْ خِیَارٌ فَأَمَّا خِیَارُهُ مِنَ الْبِقَاعِ فَمَکَّةُ وَ الْمَدِینَةُ وَ بَیْتُ الْمَقْدِسِ فَإِنَّ صَلَاتِی‌</w:t>
      </w:r>
      <w:r>
        <w:rPr>
          <w:rStyle w:val="FootnoteAnchor"/>
          <w:rtl w:val="true"/>
        </w:rPr>
        <w:footnoteReference w:id="298"/>
      </w:r>
      <w:r>
        <w:rPr>
          <w:rFonts w:ascii="Amiri" w:hAnsi="Amiri" w:eastAsia="Amiri" w:cs="Amiri"/>
          <w:color w:val="111111"/>
          <w:sz w:val="28"/>
          <w:sz w:val="28"/>
          <w:szCs w:val="28"/>
          <w:rtl w:val="true"/>
          <w:lang w:bidi="ar-SA"/>
        </w:rPr>
        <w:t>فِی مَسْجِدِی هَذَا أَفْضَلُ مِنْ أَلْفِ صَلَاةٍ فِیمَا سِوَاهُ إِلَّا الْمَسْجِدَ الْحَرَامَ وَ الْمَسْجِدَ الْأَقْصَی یَعْنِی مَکَّةَ وَ بَیْتَ الْمَقْدِسِ وَ أَمَّا خِیَارُهُ مِنَ اللَّیَالِی فَلَیَالِی الْجُمَعِ‌</w:t>
      </w:r>
      <w:r>
        <w:rPr>
          <w:rStyle w:val="FootnoteAnchor"/>
          <w:rtl w:val="true"/>
        </w:rPr>
        <w:footnoteReference w:id="299"/>
      </w:r>
      <w:r>
        <w:rPr>
          <w:rFonts w:ascii="Amiri" w:hAnsi="Amiri" w:eastAsia="Amiri" w:cs="Amiri"/>
          <w:color w:val="111111"/>
          <w:sz w:val="28"/>
          <w:sz w:val="28"/>
          <w:szCs w:val="28"/>
          <w:rtl w:val="true"/>
          <w:lang w:bidi="ar-SA"/>
        </w:rPr>
        <w:t>وَ لَیْلَةُ النِّصْفِ مِنْ شَعْبَانَ وَ لَیْلَةُ الْقَدْرِ وَ لَیْلَتَا الْعِیدَیْنِ وَ أَمَّا خِیَارُهُ مِنَ الْأَیَّامِ فَأَیَّامُ الْجُمَعِ‌</w:t>
      </w:r>
      <w:r>
        <w:rPr>
          <w:rStyle w:val="FootnoteAnchor"/>
          <w:rtl w:val="true"/>
        </w:rPr>
        <w:footnoteReference w:id="300"/>
      </w:r>
      <w:r>
        <w:rPr>
          <w:rFonts w:ascii="Amiri" w:hAnsi="Amiri" w:eastAsia="Amiri" w:cs="Amiri"/>
          <w:color w:val="111111"/>
          <w:sz w:val="28"/>
          <w:sz w:val="28"/>
          <w:szCs w:val="28"/>
          <w:rtl w:val="true"/>
          <w:lang w:bidi="ar-SA"/>
        </w:rPr>
        <w:t>وَ الْأَعْیَادِ وَ أَمَّا خِیَارُهُ مِنَ الشُّهُورِ فَرَجَبٌ وَ شَعْبَانُ وَ شَهْرُ رَمَضَانَ وَ أَمَّا خِیَارُهُ مِنْ عِبَادِهِ فَوُلْدُ آدَمَ وَ خِیَارُهُ مِنْ وُلْدِ آدَمَ مَنِ اخْتَارَهُمْ‌</w:t>
      </w:r>
      <w:r>
        <w:rPr>
          <w:rStyle w:val="FootnoteAnchor"/>
          <w:rtl w:val="true"/>
        </w:rPr>
        <w:footnoteReference w:id="301"/>
      </w:r>
      <w:r>
        <w:rPr>
          <w:rFonts w:ascii="Amiri" w:hAnsi="Amiri" w:eastAsia="Amiri" w:cs="Amiri"/>
          <w:color w:val="111111"/>
          <w:sz w:val="28"/>
          <w:sz w:val="28"/>
          <w:szCs w:val="28"/>
          <w:rtl w:val="true"/>
          <w:lang w:bidi="ar-SA"/>
        </w:rPr>
        <w:t xml:space="preserve">عَلَی عِلْمٍ مِنْهُ بِهِمْ فَإِنَّ اللَّهَ عَزَّ وَ جَلَّ لَمَّا اخْتَارَ خَلْقَهُ اخْتَارَ وُلْدَ آدَمَ ثُمَّ اخْتَارَ مِنْ وُلْدِ آدَمَ الْعَرَبَ ثُمَّ اخْتَارَ مِنَ الْعَرَبِ مُضَرَ ثُمَّ اخْتَارَ مِنْ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مُضَرَ قُرَیْشاً ثُمَّ اخْتَارَ مِنْ قُرَیْشٍ هَاشِماً ثُمَّ اخْتَارَ مِنْ هَاشِمٍ أَنَا</w:t>
      </w:r>
      <w:r>
        <w:rPr>
          <w:rStyle w:val="FootnoteAnchor"/>
          <w:rtl w:val="true"/>
        </w:rPr>
        <w:footnoteReference w:id="302"/>
      </w:r>
      <w:r>
        <w:rPr>
          <w:rFonts w:ascii="Amiri" w:hAnsi="Amiri" w:eastAsia="Amiri" w:cs="Amiri"/>
          <w:color w:val="111111"/>
          <w:sz w:val="28"/>
          <w:sz w:val="28"/>
          <w:szCs w:val="28"/>
          <w:rtl w:val="true"/>
          <w:lang w:bidi="ar-SA"/>
        </w:rPr>
        <w:t>وَ أَهْلُ بَیْتِی کَذَلِکَ فَمَنْ أَحَبَّ الْعَرَبَ فَبِحُبِّی أَحَبَّهُمْ وَ مَنْ أَبْغَضَ الْعَرَبَ فَبِبُغْضِی أَبْغَضَهُمْ وَ إِنَّ اللَّهَ عَزَّ وَ جَلَّ اخْتَارَ مِنَ الشُّهُورِ شَهْرَ رَجَبٍ وَ شَعْبَانَ وَ شَهْرَ رَمَضَانَ‌</w:t>
      </w:r>
      <w:r>
        <w:rPr>
          <w:rStyle w:val="FootnoteAnchor"/>
          <w:rtl w:val="true"/>
        </w:rPr>
        <w:footnoteReference w:id="303"/>
      </w:r>
      <w:r>
        <w:rPr>
          <w:rFonts w:ascii="Amiri" w:hAnsi="Amiri" w:eastAsia="Amiri" w:cs="Amiri"/>
          <w:color w:val="111111"/>
          <w:sz w:val="28"/>
          <w:sz w:val="28"/>
          <w:szCs w:val="28"/>
          <w:rtl w:val="true"/>
          <w:lang w:bidi="ar-SA"/>
        </w:rPr>
        <w:t>ثُمَّ قَالَ رَسُولُ اللَّهِ یَا عِبَادَ اللَّهِ فَکَمْ مِنْ سَعِیدٍ فِی شَهْرِ شَعْبَانَ فِی ذَلِکَ فَکَمْ مِنْ شَقِیٍّ بِهِ هُنَاکَ أَ لَا أُنَبِّئُکُمْ بِمَثَلِ مُحَمَّدٍ وَ آلِهِ قَالُوا بَلَی یَا رَسُولَ اللَّهِ قَالَ مُحَمَّدٌ فِی عِبَادِ اللَّهِ کَشَهْرِ رَمَضَانَ فِی الشُّهُورِ وَ آلُ مُحَمَّدٍ فِی عِبَادِ اللَّهِ کَشَهْرِ شَعْبَانَ فِی الشُّهُورِ وَ عَلِیُّ بْنُ أَبِی طَالِبٍ علیه السلام فِی آلِ مُحَمَّدٍ کَأَفْضَلِ أَیَّامِ شَعْبَانَ وَ لَیَالِیهِ وَ هُوَ لَیْلَةُ نِصْفِهِ وَ یَوْمُهُ وَ سَائِرُ الْمُؤْمِنِینَ فِی آلِ مُحَمَّدٍ کَشَهْرِ رَجَبٍ فِی شَهْرِ شَعْبَانَ هُمْ دَرَجاتٌ عِنْدَ اللَّهِ وَ طَبَقَاتٌ فَأَجَدُّهُمْ فِی طَاعَةِ اللَّهِ أَقْرَبُهُمْ شَبَهاً بِآلِ مُحَمَّدٍ أَ لَا أُنَبِّئُکُمْ بِرَجُلٍ قَدْ جَعَلَهُ اللَّهُ مِنْ آلِ مُحَمَّدٍ کَأَوَائِلِ أَیَّامِ رَجَبٍ مِنْ أَوَائِلِ أَیَّامِ شَعْبَانَ قَالُوا بَلَی یَا رَسُولَ اللَّهِ قَالَ مِنْهُمُ الَّذِی یَهْتَزُّ عَرْشُ الرَّحْمَنِ لِمَوْتِهِ‌</w:t>
      </w:r>
      <w:r>
        <w:rPr>
          <w:rStyle w:val="FootnoteAnchor"/>
          <w:rtl w:val="true"/>
        </w:rPr>
        <w:footnoteReference w:id="304"/>
      </w:r>
      <w:r>
        <w:rPr>
          <w:rFonts w:ascii="Amiri" w:hAnsi="Amiri" w:eastAsia="Amiri" w:cs="Amiri"/>
          <w:color w:val="111111"/>
          <w:sz w:val="28"/>
          <w:sz w:val="28"/>
          <w:szCs w:val="28"/>
          <w:rtl w:val="true"/>
          <w:lang w:bidi="ar-SA"/>
        </w:rPr>
        <w:t>وَ یَسْتَبْشِرُ الْمَلَائِکَةُ فِی السَّمَاوَاتِ بِقُدُومِهِ وَ یَخْدُمُهُ فِی عَرَصَاتِ الْقِیَامَةِ وَ فِی الْجِنَانِ مِنَ الْمَلَائِکَةِ أَلْفُ ضِعْفِ عَدَدِ أَهْلِ الدُّنْیَا مِنْ أَوَّلِ الدَّهْرِ إِلَی آخِرِهِ وَ لَا یُمِیتُهُ اللَّهُ فِی هَذِهِ الدُّنْیَا حَتَّی یَشْفِیَهُ مِنْ أَعْدَائِهِ وَ یَشْفِیَ صَاحِباً لَهُ وَ أَخاً فِی اللَّهِ مُسَاعِداً لَهُ عَلَی تَعْظِیمِ آلِ مُحَمَّدٍ صلوات الله علیهم قَالُوا وَ مَنْ ذَلِکَ یَا رَسُولَ اللَّهِ قَالَ هَا هُوَ مُقْبِلٌ عَلَیْکُمْ غَضْبَانُ فَاسْأَلُوهُ عَنْ غَضَبِهِ فَإِنَّ غَضَبَهُ لِآلِ مُحَمَّدٍ صلوات الله علیهم خُصُوصاً لِعَلِیِّ بْنِ أَبِی طَالِبٍ علیه السلام فَطَمَحَ الْقَوْمُ بِأَعْنَاقِهِمْ وَ شَخَصُوا بِأَبْصَارِهِمْ‌</w:t>
      </w:r>
      <w:r>
        <w:rPr>
          <w:rStyle w:val="FootnoteAnchor"/>
          <w:rtl w:val="true"/>
        </w:rPr>
        <w:footnoteReference w:id="305"/>
      </w:r>
      <w:r>
        <w:rPr>
          <w:rFonts w:ascii="Amiri" w:hAnsi="Amiri" w:eastAsia="Amiri" w:cs="Amiri"/>
          <w:color w:val="111111"/>
          <w:sz w:val="28"/>
          <w:sz w:val="28"/>
          <w:szCs w:val="28"/>
          <w:rtl w:val="true"/>
          <w:lang w:bidi="ar-SA"/>
        </w:rPr>
        <w:t xml:space="preserve">وَ نَظَرُوا فَإِذَا أَوَّلُ طَالِعٍ عَلَیْهِمْ سَعْدُ بْنُ مُعَاذٍ وَ هُوَ غَضْبَانُ فَأَقْبَلَ فَلَمَّا رَأَی رَسُولَ اللَّهِ صلی الله علیه و آله </w:t>
      </w:r>
      <w:r>
        <w:rPr>
          <w:rStyle w:val="FootnoteAnchor"/>
          <w:rtl w:val="true"/>
        </w:rPr>
        <w:footnoteReference w:id="306"/>
      </w:r>
      <w:r>
        <w:rPr>
          <w:rFonts w:ascii="Amiri" w:hAnsi="Amiri" w:eastAsia="Amiri" w:cs="Amiri"/>
          <w:color w:val="111111"/>
          <w:sz w:val="28"/>
          <w:sz w:val="28"/>
          <w:szCs w:val="28"/>
          <w:rtl w:val="true"/>
          <w:lang w:bidi="ar-SA"/>
        </w:rPr>
        <w:t>قَالَ لَهُ یَا سَعْدُ أَمَا إِنَّ غَضَبَ اللَّهِ لِمَا غَضِبْتَ لَهُ أَشَدُّ فَمَا الَّذِی أَغْضَبَکَ حَدِّثْنَا</w:t>
      </w:r>
      <w:r>
        <w:rPr>
          <w:rStyle w:val="FootnoteAnchor"/>
          <w:rtl w:val="true"/>
        </w:rPr>
        <w:footnoteReference w:id="307"/>
      </w:r>
      <w:r>
        <w:rPr>
          <w:rFonts w:ascii="Amiri" w:hAnsi="Amiri" w:eastAsia="Amiri" w:cs="Amiri"/>
          <w:color w:val="111111"/>
          <w:sz w:val="28"/>
          <w:sz w:val="28"/>
          <w:szCs w:val="28"/>
          <w:rtl w:val="true"/>
          <w:lang w:bidi="ar-SA"/>
        </w:rPr>
        <w:t xml:space="preserve">بِمَا قُلْتَهُ فِی غَضَبِکَ حَتَّی أُحَدِّثَکَ بِمَا قَالَتْهُ الْمَلَائِکَةُ لِمَنْ قُلْتَ لَهُ وَ قَالَتْهُ الْمَلَائِکَةُ لِلَّهِ عَزَّ وَ جَلَّ وَ أَجَابَهَا اللَّهُ عَزَّ وَ جَلَ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سَعْدٌ بِأَبِی أَنْتَ وَ أُمِّی یَا رَسُولَ اللَّهِ بَیْنَا أَنَا جَالِسٌ عَلَی بَابِی وَ بِحَضْرَتِی‌</w:t>
      </w:r>
      <w:r>
        <w:rPr>
          <w:rStyle w:val="FootnoteAnchor"/>
          <w:rtl w:val="true"/>
        </w:rPr>
        <w:footnoteReference w:id="308"/>
      </w:r>
      <w:r>
        <w:rPr>
          <w:rFonts w:ascii="Amiri" w:hAnsi="Amiri" w:eastAsia="Amiri" w:cs="Amiri"/>
          <w:color w:val="111111"/>
          <w:sz w:val="28"/>
          <w:sz w:val="28"/>
          <w:szCs w:val="28"/>
          <w:rtl w:val="true"/>
          <w:lang w:bidi="ar-SA"/>
        </w:rPr>
        <w:t>نَفَرٌ مِنْ أَصْحَابِ الْأَنْصَارِ</w:t>
      </w:r>
      <w:r>
        <w:rPr>
          <w:rStyle w:val="FootnoteAnchor"/>
          <w:rtl w:val="true"/>
        </w:rPr>
        <w:footnoteReference w:id="309"/>
      </w:r>
      <w:r>
        <w:rPr>
          <w:rFonts w:ascii="Amiri" w:hAnsi="Amiri" w:eastAsia="Amiri" w:cs="Amiri"/>
          <w:color w:val="111111"/>
          <w:sz w:val="28"/>
          <w:sz w:val="28"/>
          <w:szCs w:val="28"/>
          <w:rtl w:val="true"/>
          <w:lang w:bidi="ar-SA"/>
        </w:rPr>
        <w:t>إِذْ تَمَادَی رَجُلَانِ مِنَ الْأَنْصَارِ قَدْ دَبَّ فِی أَحَدِهِمَا النِّفَاقُ‌</w:t>
      </w:r>
      <w:r>
        <w:rPr>
          <w:rStyle w:val="FootnoteAnchor"/>
          <w:rtl w:val="true"/>
        </w:rPr>
        <w:footnoteReference w:id="310"/>
      </w:r>
      <w:r>
        <w:rPr>
          <w:rFonts w:ascii="Amiri" w:hAnsi="Amiri" w:eastAsia="Amiri" w:cs="Amiri"/>
          <w:color w:val="111111"/>
          <w:sz w:val="28"/>
          <w:sz w:val="28"/>
          <w:szCs w:val="28"/>
          <w:rtl w:val="true"/>
          <w:lang w:bidi="ar-SA"/>
        </w:rPr>
        <w:t>فَکَرِهْتُ أَنْ أَدْخُلَ بَیْنَهُمَا مَخَافَةَ أَنْ یَزْدَادَ شَرُّهُمَا وَ أَرَدْتُ أَنْ یَتَکَافَّا فَلَمْ یَتَکَافَّا</w:t>
      </w:r>
      <w:r>
        <w:rPr>
          <w:rStyle w:val="FootnoteAnchor"/>
          <w:rtl w:val="true"/>
        </w:rPr>
        <w:footnoteReference w:id="311"/>
      </w:r>
      <w:r>
        <w:rPr>
          <w:rFonts w:ascii="Amiri" w:hAnsi="Amiri" w:eastAsia="Amiri" w:cs="Amiri"/>
          <w:color w:val="111111"/>
          <w:sz w:val="28"/>
          <w:sz w:val="28"/>
          <w:szCs w:val="28"/>
          <w:rtl w:val="true"/>
          <w:lang w:bidi="ar-SA"/>
        </w:rPr>
        <w:t>وَ تَمَادَیَا فِی شَرِّهِمَا حَتَّی انْتَهَیَا</w:t>
      </w:r>
      <w:r>
        <w:rPr>
          <w:rStyle w:val="FootnoteAnchor"/>
          <w:rtl w:val="true"/>
        </w:rPr>
        <w:footnoteReference w:id="312"/>
      </w:r>
      <w:r>
        <w:rPr>
          <w:rFonts w:ascii="Amiri" w:hAnsi="Amiri" w:eastAsia="Amiri" w:cs="Amiri"/>
          <w:color w:val="111111"/>
          <w:sz w:val="28"/>
          <w:sz w:val="28"/>
          <w:szCs w:val="28"/>
          <w:rtl w:val="true"/>
          <w:lang w:bidi="ar-SA"/>
        </w:rPr>
        <w:t>إِلَی أَنْ جَرَّدَ کُلُّ وَاحِدٍ مِنْهُمَا السَّیْفَ عَلَی صَاحِبِهِ فَأَخَذَ هَذَا سَیْفَهُ وَ تُرْسَهُ وَ هَذَا سَیْفَهُ وَ تُرْسَهُ‌</w:t>
      </w:r>
      <w:r>
        <w:rPr>
          <w:rStyle w:val="FootnoteAnchor"/>
          <w:rtl w:val="true"/>
        </w:rPr>
        <w:footnoteReference w:id="313"/>
      </w:r>
      <w:r>
        <w:rPr>
          <w:rFonts w:ascii="Amiri" w:hAnsi="Amiri" w:eastAsia="Amiri" w:cs="Amiri"/>
          <w:color w:val="111111"/>
          <w:sz w:val="28"/>
          <w:sz w:val="28"/>
          <w:szCs w:val="28"/>
          <w:rtl w:val="true"/>
          <w:lang w:bidi="ar-SA"/>
        </w:rPr>
        <w:t>وَ تَجَادَلَا وَ تَضَارَبَا فَجَعَلَ کُلُّ وَاحِدٍ مِنْهُمَا</w:t>
      </w:r>
      <w:r>
        <w:rPr>
          <w:rStyle w:val="FootnoteAnchor"/>
          <w:rtl w:val="true"/>
        </w:rPr>
        <w:footnoteReference w:id="314"/>
      </w:r>
      <w:r>
        <w:rPr>
          <w:rFonts w:ascii="Amiri" w:hAnsi="Amiri" w:eastAsia="Amiri" w:cs="Amiri"/>
          <w:color w:val="111111"/>
          <w:sz w:val="28"/>
          <w:sz w:val="28"/>
          <w:szCs w:val="28"/>
          <w:rtl w:val="true"/>
          <w:lang w:bidi="ar-SA"/>
        </w:rPr>
        <w:t>یَتَّقِی سَیْفَ صَاحِبِهِ بِدَرَقَتِهِ‌</w:t>
      </w:r>
      <w:r>
        <w:rPr>
          <w:rStyle w:val="FootnoteAnchor"/>
          <w:rtl w:val="true"/>
        </w:rPr>
        <w:footnoteReference w:id="315"/>
      </w:r>
      <w:r>
        <w:rPr>
          <w:rFonts w:ascii="Amiri" w:hAnsi="Amiri" w:eastAsia="Amiri" w:cs="Amiri"/>
          <w:color w:val="111111"/>
          <w:sz w:val="28"/>
          <w:sz w:val="28"/>
          <w:szCs w:val="28"/>
          <w:rtl w:val="true"/>
          <w:lang w:bidi="ar-SA"/>
        </w:rPr>
        <w:t>وَ کَرِهْتُ أَنْ أَدْخُلَ بَیْنَهُمَا مَخَافَةَ أَنْ تَمْتَدَّ إِلَیَّ یَدٌ خَاطِئَةٌ وَ قُلْتُ فِی نَفْسِی اللَّهُمَّ انْصُرْ أَحَبَّهُمَا لِنَبِیِّکَ وَ آلِهِ فَمَا زَالا یَتَجَاوَلَانِ لَا یَتَمَکَّنُ‌</w:t>
      </w:r>
      <w:r>
        <w:rPr>
          <w:rStyle w:val="FootnoteAnchor"/>
          <w:rtl w:val="true"/>
        </w:rPr>
        <w:footnoteReference w:id="316"/>
      </w:r>
      <w:r>
        <w:rPr>
          <w:rFonts w:ascii="Amiri" w:hAnsi="Amiri" w:eastAsia="Amiri" w:cs="Amiri"/>
          <w:color w:val="111111"/>
          <w:sz w:val="28"/>
          <w:sz w:val="28"/>
          <w:szCs w:val="28"/>
          <w:rtl w:val="true"/>
          <w:lang w:bidi="ar-SA"/>
        </w:rPr>
        <w:t>وَاحِدٌ مِنْهُمَا مِنَ الْآخَرِ إِلَی أَنْ طَلَعَ عَلَیْنَا أَخُوکَ عَلِیُّ بْنُ أَبِی طَالِبٍ علیه السلام فَصِحْتُ بِهِمَا هَذَا عَلِیُّ بْنُ أَبِی طَالِبٍ لَمْ تُوَقِّرَاهُ فَوَقِّرَاهُ وَ تَکَافَّا وَ هَذَا أَخُو رَسُولِ اللَّهِ وَ أَفْضَلُ آلِ مُحَمَّدٍ فَأَمَّا أَحَدُهُمَا فَإِنَّهُ لَمَّا سَمِعَ مَقَالَتِی رَمَی بِسَیْفِهِ وَ دَرَقَتِهِ مِنْ یَدِهِ وَ أَمَّا الْآخَرُ فَلَمْ یَحْفِلْ بِذَلِکَ‌</w:t>
      </w:r>
      <w:r>
        <w:rPr>
          <w:rStyle w:val="FootnoteAnchor"/>
          <w:rtl w:val="true"/>
        </w:rPr>
        <w:footnoteReference w:id="317"/>
      </w:r>
      <w:r>
        <w:rPr>
          <w:rFonts w:ascii="Amiri" w:hAnsi="Amiri" w:eastAsia="Amiri" w:cs="Amiri"/>
          <w:color w:val="111111"/>
          <w:sz w:val="28"/>
          <w:sz w:val="28"/>
          <w:szCs w:val="28"/>
          <w:rtl w:val="true"/>
          <w:lang w:bidi="ar-SA"/>
        </w:rPr>
        <w:t>فَتَمَکَّنَ لِاسْتِسْلَامِ صَاحِبِهِ مِنْهُ فَقَطَعَهُ بِسَیْفِهِ قِطَعاً أَصَابَهُ بِنَیِّفٍ وَ عِشْرِینَ ضَرْبَةً فَغَضِبْتُ عَلَیْهِ وَ وَجَدْتُ مِنْ ذَلِکَ وَجْداً</w:t>
      </w:r>
      <w:r>
        <w:rPr>
          <w:rStyle w:val="FootnoteAnchor"/>
          <w:rtl w:val="true"/>
        </w:rPr>
        <w:footnoteReference w:id="318"/>
      </w:r>
      <w:r>
        <w:rPr>
          <w:rFonts w:ascii="Amiri" w:hAnsi="Amiri" w:eastAsia="Amiri" w:cs="Amiri"/>
          <w:color w:val="111111"/>
          <w:sz w:val="28"/>
          <w:sz w:val="28"/>
          <w:szCs w:val="28"/>
          <w:rtl w:val="true"/>
          <w:lang w:bidi="ar-SA"/>
        </w:rPr>
        <w:t>شَدِیداً وَ قُلْتُ لَهُ یَا عَبْدَ اللَّهِ بِئْسَ الْعَبْدُ أَنْتَ لَمْ تُوَقِّرْ أَخَا رَسُولِ اللَّهِ وَ أَثْخَنْتَ بِالْجِرَاحِ‌</w:t>
      </w:r>
      <w:r>
        <w:rPr>
          <w:rStyle w:val="FootnoteAnchor"/>
          <w:rtl w:val="true"/>
        </w:rPr>
        <w:footnoteReference w:id="319"/>
      </w:r>
      <w:r>
        <w:rPr>
          <w:rFonts w:ascii="Amiri" w:hAnsi="Amiri" w:eastAsia="Amiri" w:cs="Amiri"/>
          <w:color w:val="111111"/>
          <w:sz w:val="28"/>
          <w:sz w:val="28"/>
          <w:szCs w:val="28"/>
          <w:rtl w:val="true"/>
          <w:lang w:bidi="ar-SA"/>
        </w:rPr>
        <w:t xml:space="preserve">مَنْ وَقَّرَهُ وَ قَدْ کَانَ لَکَ قَرْناً کَفِیّاً بِدِفَاعِکَ عَنْ نَفْسِهِ وَ مَا تَمَکَّنْتَ مِنْهُ إِلَّا بِتَوْقِیرِهِ أَخَا رَسُولِ اللَّهِ صلی الله علیه و آله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صلی الله علیه و آله فَمَا الَّذِی صَنَعَ عَلِیُّ بْنُ أَبِی طَالِبٍ لَمَّا کَفَّ صَاحِبُکَ وَ تَعَدَّی عَلَیْهِ الْآخَرُ قَالَ جَعَلَ یَنْظُرُ إِلَیْهِ وَ هُوَ یَضْرِبُ‌</w:t>
      </w:r>
      <w:r>
        <w:rPr>
          <w:rStyle w:val="FootnoteAnchor"/>
          <w:rtl w:val="true"/>
        </w:rPr>
        <w:footnoteReference w:id="320"/>
      </w:r>
      <w:r>
        <w:rPr>
          <w:rFonts w:ascii="Amiri" w:hAnsi="Amiri" w:eastAsia="Amiri" w:cs="Amiri"/>
          <w:color w:val="111111"/>
          <w:sz w:val="28"/>
          <w:sz w:val="28"/>
          <w:szCs w:val="28"/>
          <w:rtl w:val="true"/>
          <w:lang w:bidi="ar-SA"/>
        </w:rPr>
        <w:t>بِسَیْفِهِ لَا یَقُولُ شَیْئاً وَ لَا یَفْعَلُهُ‌</w:t>
      </w:r>
      <w:r>
        <w:rPr>
          <w:rStyle w:val="FootnoteAnchor"/>
          <w:rtl w:val="true"/>
        </w:rPr>
        <w:footnoteReference w:id="321"/>
      </w:r>
      <w:r>
        <w:rPr>
          <w:rFonts w:ascii="Amiri" w:hAnsi="Amiri" w:eastAsia="Amiri" w:cs="Amiri"/>
          <w:color w:val="111111"/>
          <w:sz w:val="28"/>
          <w:sz w:val="28"/>
          <w:szCs w:val="28"/>
          <w:rtl w:val="true"/>
          <w:lang w:bidi="ar-SA"/>
        </w:rPr>
        <w:t>ثُمَّ جَازَ وَ تَرَکَهُمَا وَ إِنَّ ذَلِکَ الْمَضْرُوبَ لَعَلَّهُ بِآخِرِ رَمَقٍ فَقَالَ رَسُولُ اللَّهِ صلی الله علیه و آله یَا سَعْدُ لَعَلَّکَ ظَنَنْتَ‌</w:t>
      </w:r>
      <w:r>
        <w:rPr>
          <w:rStyle w:val="FootnoteAnchor"/>
          <w:rtl w:val="true"/>
        </w:rPr>
        <w:footnoteReference w:id="322"/>
      </w:r>
      <w:r>
        <w:rPr>
          <w:rFonts w:ascii="Amiri" w:hAnsi="Amiri" w:eastAsia="Amiri" w:cs="Amiri"/>
          <w:color w:val="111111"/>
          <w:sz w:val="28"/>
          <w:sz w:val="28"/>
          <w:szCs w:val="28"/>
          <w:rtl w:val="true"/>
          <w:lang w:bidi="ar-SA"/>
        </w:rPr>
        <w:t>أَنَّ ذَلِکَ الْبَاغِیَ الْمُتَعَدِّیَ ظَافِرٌ إِنَّهُ مَا ظَفِرَ یَغْنَمُ مَنْ ظَفِرَ بِظُلْمٍ‌</w:t>
      </w:r>
      <w:r>
        <w:rPr>
          <w:rStyle w:val="FootnoteAnchor"/>
          <w:rtl w:val="true"/>
        </w:rPr>
        <w:footnoteReference w:id="323"/>
      </w:r>
      <w:r>
        <w:rPr>
          <w:rFonts w:ascii="Amiri" w:hAnsi="Amiri" w:eastAsia="Amiri" w:cs="Amiri"/>
          <w:color w:val="111111"/>
          <w:sz w:val="28"/>
          <w:sz w:val="28"/>
          <w:szCs w:val="28"/>
          <w:rtl w:val="true"/>
          <w:lang w:bidi="ar-SA"/>
        </w:rPr>
        <w:t>إِنَّ الْمَظْلُومَ یَأْخُذُ مِنْ دِینِ الظَّالِمِ أَکْثَرَ مِمَّا یَأْخُذُ الظَّالِمُ مِنْ دُنْیَاهُ إِنَّهُ لَا یُحْصَدُ مِنَ الْمُرِّ حُلْوٌ وَ لَا مِنَ الْحُلْوِ مُرٌّ وَ أَمَّا غَضَبُکَ لِذَلِکَ الْمَظْلُومِ عَلَی ذَلِکَ الظَّالِمِ فَغَضَبُ اللَّهِ عَلَیْهِ‌</w:t>
      </w:r>
      <w:r>
        <w:rPr>
          <w:rStyle w:val="FootnoteAnchor"/>
          <w:rtl w:val="true"/>
        </w:rPr>
        <w:footnoteReference w:id="324"/>
      </w:r>
      <w:r>
        <w:rPr>
          <w:rFonts w:ascii="Amiri" w:hAnsi="Amiri" w:eastAsia="Amiri" w:cs="Amiri"/>
          <w:color w:val="111111"/>
          <w:sz w:val="28"/>
          <w:sz w:val="28"/>
          <w:szCs w:val="28"/>
          <w:rtl w:val="true"/>
          <w:lang w:bidi="ar-SA"/>
        </w:rPr>
        <w:t>أَشَدُّ مِنْ ذَلِکَ وَ غَضِبَ الْمَلَائِکَةُ عَلَی ذَلِکَ الظَّالِمِ لِذَلِکَ الْمَظْلُومِ وَ أَمَّا کَفُّ عَلِیِّ بْنِ أَبِی طَالِبٍ عَنْ نُصْرَةِ ذَلِکَ الْمَظْلُومِ فَإِنَّ ذَلِکَ لَمَّا أَرَادَ اللَّهُ مِنْ إِظْهَارِ آیَاتِ مُحَمَّدٍ فِی ذَلِکَ لَا أُحَدِّثُکَ یَا سَعْدُ بِمَا قَالَ اللَّهُ وَ قَالَتْهُ الْمَلَائِکَةُ لِذَلِکَ الظَّالِمِ وَ لِذَلِکَ الْمَظْلُومِ وَ لَکَ حَتَّی تَأْتِیَنِی بِالرَّجُلِ الْمُثْخَنِ فَتَرَی فِیهِ آیَاتِ اللَّهِ الْمُصَدِّقَةَ لِمُحَمَّدٍ صلی الله علیه و آله فَقَالَ سَعْدٌ یَا رَسُولَ اللَّهِ وَ کَیْفَ آتِی بِهِ وَ عُنُقُهُ مُتَعَلِّقَةٌ</w:t>
      </w:r>
      <w:r>
        <w:rPr>
          <w:rStyle w:val="FootnoteAnchor"/>
          <w:rtl w:val="true"/>
        </w:rPr>
        <w:footnoteReference w:id="325"/>
      </w:r>
      <w:r>
        <w:rPr>
          <w:rFonts w:ascii="Amiri" w:hAnsi="Amiri" w:eastAsia="Amiri" w:cs="Amiri"/>
          <w:color w:val="111111"/>
          <w:sz w:val="28"/>
          <w:sz w:val="28"/>
          <w:szCs w:val="28"/>
          <w:rtl w:val="true"/>
          <w:lang w:bidi="ar-SA"/>
        </w:rPr>
        <w:t xml:space="preserve">بِجِلْدَةٍ رَقِیقَةٍ وَ یَدُهُ وَ رِجْلُهُ کَذَلِکَ وَ إِنْ حَرَّکْتُهُ تَمَیَّزَتْ أَعْضَاؤُهُ وَ تَفَاصَلَتْ قَالَ رَسُولُ اللَّهِ صلی الله علیه و آله یَا سَعْدُ إِنَّ الَّذِی یُنْشِئُ السَّحَابَ وَ لَا شَیْ‌ءَ مِنْهُ حَتَّی یَتَکَاثَفَ وَ یُطْبِقُ أَکْنَافَ السَّمَاءِ وَ آفَاقَهَا ثُمَّ یُلَاشِیهِ مِنْ بَعْدُ حَتَّی یَضْمَحِلَّ فَلَا تَرَی مِنْهُ شَیْئاً لَقَادِرٌ وَ إِنْ تَمَیَّزَتْ تِلْکَ الْأَعْضَاءُ أَنْ یُؤَلِّفَهَا مِنْ بَعْدُ کَمَا أَلَّفَهَا إِذَا لَمْ تَکُنْ شَیْئاً قَالَ سَعْدٌ صَدَقْتَ یَا رَسُولَ اللَّهِ وَ ذَهَبَ فَجَاءَ بِالرَّجُلِ وَ وَضَعَهُ بَیْنَ یَدَیْ رَسُولِ اللَّهِ صلی الله علیه و آله وَ هُوَ بِآخِرِ رَمَقٍ فَلَمَّا وَضَعَهُ انْفَصَلَ رَأْسُهُ عَنْ کَتِفِهِ وَ یَدُهُ عَنْ زَنْدِهِ وَ فَخِذُهُ عَنْ أَصْلِهِ فَوَضَعَ رَسُولُ اللَّهِ صلی الله علیه و آله الرَّأْسَ فِی مَوْضِعِهِ وَ الْیَدَ وَ الرِّجْلَ فِی مَوْضِعِهِمَا ثُمَّ تَفَلَ عَلَی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وَ مَسَحَ یَدَهُ عَلَی مَوَاضِعِ جِرَاحَاتِهِ وَ قَالَ اللَّهُمَّ أَنْتَ الْمُحْیِی لِلْأَمْوَاتِ وَ الْمُمِیتُ لِلْأَحْیَاءِ وَ الْقَادِرُ عَلَی مَا یَشَاءُ</w:t>
      </w:r>
      <w:r>
        <w:rPr>
          <w:rStyle w:val="FootnoteAnchor"/>
          <w:rtl w:val="true"/>
        </w:rPr>
        <w:footnoteReference w:id="327"/>
      </w:r>
      <w:r>
        <w:rPr>
          <w:rFonts w:ascii="Amiri" w:hAnsi="Amiri" w:eastAsia="Amiri" w:cs="Amiri"/>
          <w:color w:val="111111"/>
          <w:sz w:val="28"/>
          <w:sz w:val="28"/>
          <w:szCs w:val="28"/>
          <w:rtl w:val="true"/>
          <w:lang w:bidi="ar-SA"/>
        </w:rPr>
        <w:t>وَ عَبْدُکَ هَذَا مُثْخَنٌ بِهَذِهِ الْجِرَاحَاتِ بِتَوْقِیرِهِ‌</w:t>
      </w:r>
      <w:r>
        <w:rPr>
          <w:rStyle w:val="FootnoteAnchor"/>
          <w:rtl w:val="true"/>
        </w:rPr>
        <w:footnoteReference w:id="328"/>
      </w:r>
      <w:r>
        <w:rPr>
          <w:rFonts w:ascii="Amiri" w:hAnsi="Amiri" w:eastAsia="Amiri" w:cs="Amiri"/>
          <w:color w:val="111111"/>
          <w:sz w:val="28"/>
          <w:sz w:val="28"/>
          <w:szCs w:val="28"/>
          <w:rtl w:val="true"/>
          <w:lang w:bidi="ar-SA"/>
        </w:rPr>
        <w:t>لِأَخِی رَسُولِ اللَّهِ عَلِیِّ بْنِ أَبِی طَالِبٍ اللَّهُمَّ فَأَنْزِلْ عَلَیْهِ شِفَاءً مِنْ شِفَائِکَ وَ دَوَاءً مِنْ دَوَائِکَ وَ عَافِیَةً مِنْ عَافِیَتِکَ قَالَ فَوَ الَّذِی بَعَثَهُ بِالْحَقِّ نَبِیّاً إِنَّهُ لَمَّا قَالَ ذَلِکَ الْتَأَمَتِ الْأَعْضَاءُ وَ الْتَصَقَتْ وَ تَرَاجَعَتِ الدِّمَاءُ إِلَی عُرُوقِهَا وَ قَامَ قَائِماً سَوِیّاً سَالِماً صَحِیحاً لَا بَلِیَّةَ بِهِ وَ لَا یَظْهَرُ عَلَی بَدَنِهِ أَثَرُ جِرَاحَةٍ</w:t>
      </w:r>
      <w:r>
        <w:rPr>
          <w:rStyle w:val="FootnoteAnchor"/>
          <w:rtl w:val="true"/>
        </w:rPr>
        <w:footnoteReference w:id="329"/>
      </w:r>
      <w:r>
        <w:rPr>
          <w:rFonts w:ascii="Amiri" w:hAnsi="Amiri" w:eastAsia="Amiri" w:cs="Amiri"/>
          <w:color w:val="111111"/>
          <w:sz w:val="28"/>
          <w:sz w:val="28"/>
          <w:szCs w:val="28"/>
          <w:rtl w:val="true"/>
          <w:lang w:bidi="ar-SA"/>
        </w:rPr>
        <w:t>کَأَنَّهُ مَا أُصِیبَ بِشَیْ‌ءٍ الْبَتَّةَ ثُمَّ أَقْبَلَ رَسُولُ اللَّهِ صلی الله علیه و آله عَلَی سَعْدٍ وَ أَصْحَابِهِ فَقَالَ الْآنَ بَعْدَ ظُهُورِ آیَاتِ اللَّهِ لِتَصْدِیقِ مُحَمَّدٍ أُحَدِّثُکُمْ بِمَا قَالَتِ الْمَلَائِکَةُ لَکَ وَ لِصَاحِبِکَ هَذَا وَ لِذَلِکَ الظَّالِمِ‌</w:t>
      </w:r>
      <w:r>
        <w:rPr>
          <w:rStyle w:val="FootnoteAnchor"/>
          <w:rtl w:val="true"/>
        </w:rPr>
        <w:footnoteReference w:id="330"/>
      </w:r>
      <w:r>
        <w:rPr>
          <w:rFonts w:ascii="Amiri" w:hAnsi="Amiri" w:eastAsia="Amiri" w:cs="Amiri"/>
          <w:color w:val="111111"/>
          <w:sz w:val="28"/>
          <w:sz w:val="28"/>
          <w:szCs w:val="28"/>
          <w:rtl w:val="true"/>
          <w:lang w:bidi="ar-SA"/>
        </w:rPr>
        <w:t>إِنَّکَ لَمَّا قُلْتَ لِهَذَا الْعَبْدِ أَحْسَنْتَ فِی کَفِّکَ عَنِ الْقِتَالِ تَوْقِیراً لِأَخِی مُحَمَّدٍ رَسُولِ اللَّهِ صلی الله علیه و آله کَمَا قُلْتَ لِصَاحِبِهِ أَسَأْتَ فِی تَعَدِّیکَ عَلَی مَنْ کَفَّ عَنْکَ تَوْقِیراً لِعَلِیِّ بْنِ أَبِی طَالِبٍ وَ کَانَ ذَلِکَ قَرْناً وَفِیّاً وَ کُفْواً</w:t>
      </w:r>
      <w:r>
        <w:rPr>
          <w:rStyle w:val="FootnoteAnchor"/>
          <w:rtl w:val="true"/>
        </w:rPr>
        <w:footnoteReference w:id="331"/>
      </w:r>
      <w:r>
        <w:rPr>
          <w:rFonts w:ascii="Amiri" w:hAnsi="Amiri" w:eastAsia="Amiri" w:cs="Amiri"/>
          <w:color w:val="111111"/>
          <w:sz w:val="28"/>
          <w:sz w:val="28"/>
          <w:szCs w:val="28"/>
          <w:rtl w:val="true"/>
          <w:lang w:bidi="ar-SA"/>
        </w:rPr>
        <w:t>قَالَتِ الْمَلَائِکَةُ کُلُّهَا لَهُ بِئْسَ مَا صَنَعْتَ وَ بِئْسَ الْعَبْدُ</w:t>
      </w:r>
      <w:r>
        <w:rPr>
          <w:rStyle w:val="FootnoteAnchor"/>
          <w:rtl w:val="true"/>
        </w:rPr>
        <w:footnoteReference w:id="332"/>
      </w:r>
      <w:r>
        <w:rPr>
          <w:rFonts w:ascii="Amiri" w:hAnsi="Amiri" w:eastAsia="Amiri" w:cs="Amiri"/>
          <w:color w:val="111111"/>
          <w:sz w:val="28"/>
          <w:sz w:val="28"/>
          <w:szCs w:val="28"/>
          <w:rtl w:val="true"/>
          <w:lang w:bidi="ar-SA"/>
        </w:rPr>
        <w:t xml:space="preserve">أَنْتَ فِی تَعَدِّیکَ عَلَی مَنْ کَفَّ عَنْ دَفْعِکَ عَنْ نَفْسِهِ تَوْقِیراً لِعَلِیِّ بْنِ أَبِی طَالِبٍ أَخِی مُحَمَّدٍ صلی الله علیه و آله </w:t>
      </w:r>
      <w:r>
        <w:rPr>
          <w:rStyle w:val="FootnoteAnchor"/>
          <w:rtl w:val="true"/>
        </w:rPr>
        <w:footnoteReference w:id="333"/>
      </w:r>
      <w:r>
        <w:rPr>
          <w:rFonts w:ascii="Amiri" w:hAnsi="Amiri" w:eastAsia="Amiri" w:cs="Amiri"/>
          <w:color w:val="111111"/>
          <w:sz w:val="28"/>
          <w:sz w:val="28"/>
          <w:szCs w:val="28"/>
          <w:rtl w:val="true"/>
          <w:lang w:bidi="ar-SA"/>
        </w:rPr>
        <w:t>ثُمَّ لَعَنَهُ اللَّهُ مِنْ فَوْقِ الْعَرْشِ وَ صَلَّی عَلَیْکَ یَا سَعْدُ فِی حَثِّکَ عَلَی تَوْقِیرِ عَلِیٍّ علیه السلام وَ عَلَی صَاحِبِکَ فِی قَبُولِهِ مِنْکَ ثُمَّ قَالَتِ الْمَلَائِکَةُ یَا رَبَّنَا لَوْ أَذِنْتَ‌</w:t>
      </w:r>
      <w:r>
        <w:rPr>
          <w:rStyle w:val="FootnoteAnchor"/>
          <w:rtl w:val="true"/>
        </w:rPr>
        <w:footnoteReference w:id="334"/>
      </w:r>
      <w:r>
        <w:rPr>
          <w:rFonts w:ascii="Amiri" w:hAnsi="Amiri" w:eastAsia="Amiri" w:cs="Amiri"/>
          <w:color w:val="111111"/>
          <w:sz w:val="28"/>
          <w:sz w:val="28"/>
          <w:szCs w:val="28"/>
          <w:rtl w:val="true"/>
          <w:lang w:bidi="ar-SA"/>
        </w:rPr>
        <w:t xml:space="preserve">لَانْتَقَمْنَا مِنْ هَذَا الْمُتَعَدِّی فَقَالَ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تَعَالَی‌</w:t>
      </w:r>
      <w:r>
        <w:rPr>
          <w:rStyle w:val="FootnoteAnchor"/>
          <w:rtl w:val="true"/>
        </w:rPr>
        <w:footnoteReference w:id="335"/>
      </w:r>
      <w:r>
        <w:rPr>
          <w:rFonts w:ascii="Amiri" w:hAnsi="Amiri" w:eastAsia="Amiri" w:cs="Amiri"/>
          <w:color w:val="111111"/>
          <w:sz w:val="28"/>
          <w:sz w:val="28"/>
          <w:szCs w:val="28"/>
          <w:rtl w:val="true"/>
          <w:lang w:bidi="ar-SA"/>
        </w:rPr>
        <w:t>یَا عِبَادِی سَوْفَ أُمَکِّنُ سَعْدَ بْنَ مُعَاذٍ مِنَ الِانْتِقَامِ مِنْهُمْ وَ أَشْفِی غَیْظَهُ حَتَّی یَنَالَ فِیهِمْ بُغْیَتَهُ وَ أُمَکِّنُ هَذَا الْمَظْلُومَ مِنْ ذَلِکَ الظَّالِمِ‌</w:t>
      </w:r>
      <w:r>
        <w:rPr>
          <w:rStyle w:val="FootnoteAnchor"/>
          <w:rtl w:val="true"/>
        </w:rPr>
        <w:footnoteReference w:id="336"/>
      </w:r>
      <w:r>
        <w:rPr>
          <w:rFonts w:ascii="Amiri" w:hAnsi="Amiri" w:eastAsia="Amiri" w:cs="Amiri"/>
          <w:color w:val="111111"/>
          <w:sz w:val="28"/>
          <w:sz w:val="28"/>
          <w:szCs w:val="28"/>
          <w:rtl w:val="true"/>
          <w:lang w:bidi="ar-SA"/>
        </w:rPr>
        <w:t>بِمَا هُوَ أَحَبُّ إِلَیْهِ مِنْ إِهْلَاکِکُمْ لِهَذَا الْمُتَعَدِّی إِنِّی أَعْلَمُ مَا لَا تَعْلَمُونَ فَقَالَتِ الْمَلَائِکَةُ أَ فَتَأْذَنُ‌</w:t>
      </w:r>
      <w:r>
        <w:rPr>
          <w:rStyle w:val="FootnoteAnchor"/>
          <w:rtl w:val="true"/>
        </w:rPr>
        <w:footnoteReference w:id="337"/>
      </w:r>
      <w:r>
        <w:rPr>
          <w:rFonts w:ascii="Amiri" w:hAnsi="Amiri" w:eastAsia="Amiri" w:cs="Amiri"/>
          <w:color w:val="111111"/>
          <w:sz w:val="28"/>
          <w:sz w:val="28"/>
          <w:szCs w:val="28"/>
          <w:rtl w:val="true"/>
          <w:lang w:bidi="ar-SA"/>
        </w:rPr>
        <w:t>أَنْ نُنَزِّلَ إِلَی هَذَا الْمُثْخَنِ بِالْجِرَاحَاتِ مِنْ شَرَابِ الْجَنَّةِ وَ رَیْحَانِهَا لِیَنْزِلَ بِهِ الشِّفَاءُ</w:t>
      </w:r>
      <w:r>
        <w:rPr>
          <w:rStyle w:val="FootnoteAnchor"/>
          <w:rtl w:val="true"/>
        </w:rPr>
        <w:footnoteReference w:id="338"/>
      </w:r>
      <w:r>
        <w:rPr>
          <w:rFonts w:ascii="Amiri" w:hAnsi="Amiri" w:eastAsia="Amiri" w:cs="Amiri"/>
          <w:color w:val="111111"/>
          <w:sz w:val="28"/>
          <w:sz w:val="28"/>
          <w:szCs w:val="28"/>
          <w:rtl w:val="true"/>
          <w:lang w:bidi="ar-SA"/>
        </w:rPr>
        <w:t>فَقَالَ اللَّهُ تَعَالَی سَوْفَ أَجْعَلُ لَهُ أَفْضَلَ مِنْ ذَلِکَ رِیقَ مُحَمَّدٍ یَنْفُثُ مِنْهُ عَلَیْهِ‌</w:t>
      </w:r>
      <w:r>
        <w:rPr>
          <w:rStyle w:val="FootnoteAnchor"/>
          <w:rtl w:val="true"/>
        </w:rPr>
        <w:footnoteReference w:id="339"/>
      </w:r>
      <w:r>
        <w:rPr>
          <w:rFonts w:ascii="Amiri" w:hAnsi="Amiri" w:eastAsia="Amiri" w:cs="Amiri"/>
          <w:color w:val="111111"/>
          <w:sz w:val="28"/>
          <w:sz w:val="28"/>
          <w:szCs w:val="28"/>
          <w:rtl w:val="true"/>
          <w:lang w:bidi="ar-SA"/>
        </w:rPr>
        <w:t>وَ مَسَحَ یَدَهُ عَلَیْهِ فَیَأْتِیهِ الشِّفَاءُ وَ الْعَافِیَةُ یَا عِبَادِی إِنِّی أَنَا مَالِکُ الشِّفَاءِ</w:t>
      </w:r>
      <w:r>
        <w:rPr>
          <w:rStyle w:val="FootnoteAnchor"/>
          <w:rtl w:val="true"/>
        </w:rPr>
        <w:footnoteReference w:id="340"/>
      </w:r>
      <w:r>
        <w:rPr>
          <w:rFonts w:ascii="Amiri" w:hAnsi="Amiri" w:eastAsia="Amiri" w:cs="Amiri"/>
          <w:color w:val="111111"/>
          <w:sz w:val="28"/>
          <w:sz w:val="28"/>
          <w:szCs w:val="28"/>
          <w:rtl w:val="true"/>
          <w:lang w:bidi="ar-SA"/>
        </w:rPr>
        <w:t>وَ الْإِحْیَاءِ وَ الْإِمَاتَةِ وَ الْغِنَاءِ</w:t>
      </w:r>
      <w:r>
        <w:rPr>
          <w:rStyle w:val="FootnoteAnchor"/>
          <w:rtl w:val="true"/>
        </w:rPr>
        <w:footnoteReference w:id="341"/>
      </w:r>
      <w:r>
        <w:rPr>
          <w:rFonts w:ascii="Amiri" w:hAnsi="Amiri" w:eastAsia="Amiri" w:cs="Amiri"/>
          <w:color w:val="111111"/>
          <w:sz w:val="28"/>
          <w:sz w:val="28"/>
          <w:szCs w:val="28"/>
          <w:rtl w:val="true"/>
          <w:lang w:bidi="ar-SA"/>
        </w:rPr>
        <w:t>وَ الْإِفْقَارِ وَ الْإِسْقَامِ وَ الصِّحَّةِ وَ الرَّفْعِ وَ الْخَفْضِ وَ الْإِهَانَةِ وَ الْإِعْزَازِ دُونَکُمْ وَ دُونَ سَائِرِ الْخَلْقِ‌</w:t>
      </w:r>
      <w:r>
        <w:rPr>
          <w:rStyle w:val="FootnoteAnchor"/>
          <w:rtl w:val="true"/>
        </w:rPr>
        <w:footnoteReference w:id="342"/>
      </w:r>
      <w:r>
        <w:rPr>
          <w:rFonts w:ascii="Amiri" w:hAnsi="Amiri" w:eastAsia="Amiri" w:cs="Amiri"/>
          <w:color w:val="111111"/>
          <w:sz w:val="28"/>
          <w:sz w:val="28"/>
          <w:szCs w:val="28"/>
          <w:rtl w:val="true"/>
          <w:lang w:bidi="ar-SA"/>
        </w:rPr>
        <w:t>قَالَتِ الْمَلَائِکَةُ کَذَلِکَ أَنْتَ یَا رَبَّنَا فَقَالَ سَعْدٌ یَا رَسُولَ اللَّهِ فَقَدْ أُصِیبَ أَکْحَلِی‌</w:t>
      </w:r>
      <w:r>
        <w:rPr>
          <w:rStyle w:val="FootnoteAnchor"/>
          <w:rtl w:val="true"/>
        </w:rPr>
        <w:footnoteReference w:id="343"/>
      </w:r>
      <w:r>
        <w:rPr>
          <w:rFonts w:ascii="Amiri" w:hAnsi="Amiri" w:eastAsia="Amiri" w:cs="Amiri"/>
          <w:color w:val="111111"/>
          <w:sz w:val="28"/>
          <w:sz w:val="28"/>
          <w:szCs w:val="28"/>
          <w:rtl w:val="true"/>
          <w:lang w:bidi="ar-SA"/>
        </w:rPr>
        <w:t>هَذَا وَ رُبَّمَا یَنْفَجِرُ مِنْهُ الدَّمُ وَ أَخَافُ الْمَوْتَ وَ الضَّعْفَ قَبْلَ أَنْ أَشْفِیَ مِنْ بَنِی قُرَیْظَةَ فَدَعَا رَسُولُ اللَّهِ لَهُ فَبَقِیَ حَتَّی حُکِّمَ فِی بَنِی قُرَیْظَةَ</w:t>
      </w:r>
      <w:r>
        <w:rPr>
          <w:rStyle w:val="FootnoteAnchor"/>
          <w:rtl w:val="true"/>
        </w:rPr>
        <w:footnoteReference w:id="344"/>
      </w:r>
      <w:r>
        <w:rPr>
          <w:rFonts w:ascii="Amiri" w:hAnsi="Amiri" w:eastAsia="Amiri" w:cs="Amiri"/>
          <w:color w:val="111111"/>
          <w:sz w:val="28"/>
          <w:sz w:val="28"/>
          <w:szCs w:val="28"/>
          <w:rtl w:val="true"/>
          <w:lang w:bidi="ar-SA"/>
        </w:rPr>
        <w:t>فَقُتِلُوا عَنْ آخِرِهِمْ وَ غُنِمَتْ أَمْوَالُهُمْ وَ سُبِیَتْ ذَرَارِیُّهُمْ ثُمَّ انْفَجَرَ دَمُهُ‌</w:t>
      </w:r>
      <w:r>
        <w:rPr>
          <w:rStyle w:val="FootnoteAnchor"/>
          <w:rtl w:val="true"/>
        </w:rPr>
        <w:footnoteReference w:id="345"/>
      </w:r>
      <w:r>
        <w:rPr>
          <w:rFonts w:ascii="Amiri" w:hAnsi="Amiri" w:eastAsia="Amiri" w:cs="Amiri"/>
          <w:color w:val="111111"/>
          <w:sz w:val="28"/>
          <w:sz w:val="28"/>
          <w:szCs w:val="28"/>
          <w:rtl w:val="true"/>
          <w:lang w:bidi="ar-SA"/>
        </w:rPr>
        <w:t>وَ مَاتَ وَ صَارَ إِلَی رِضْوَانِ اللَّهِ فَلَمَّا وُقِیَ دَمُهُ مِنْ جِرَاحَاتِهِ قَالَ رَسُولُ اللَّهِ صلی الله علیه و آله یَا سَعْدُ سَوْفَ یَشْفِی اللَّهُ‌</w:t>
      </w:r>
      <w:r>
        <w:rPr>
          <w:rStyle w:val="FootnoteAnchor"/>
          <w:rtl w:val="true"/>
        </w:rPr>
        <w:footnoteReference w:id="346"/>
      </w:r>
      <w:r>
        <w:rPr>
          <w:rFonts w:ascii="Amiri" w:hAnsi="Amiri" w:eastAsia="Amiri" w:cs="Amiri"/>
          <w:color w:val="111111"/>
          <w:sz w:val="28"/>
          <w:sz w:val="28"/>
          <w:szCs w:val="28"/>
          <w:rtl w:val="true"/>
          <w:lang w:bidi="ar-SA"/>
        </w:rPr>
        <w:t>غَیْظَ الْمُؤْمِنِینَ وَ یَزْدَادُ لَکَ‌</w:t>
      </w:r>
      <w:r>
        <w:rPr>
          <w:rStyle w:val="FootnoteAnchor"/>
          <w:rtl w:val="true"/>
        </w:rPr>
        <w:footnoteReference w:id="347"/>
      </w:r>
      <w:r>
        <w:rPr>
          <w:rFonts w:ascii="Amiri" w:hAnsi="Amiri" w:eastAsia="Amiri" w:cs="Amiri"/>
          <w:color w:val="111111"/>
          <w:sz w:val="28"/>
          <w:sz w:val="28"/>
          <w:szCs w:val="28"/>
          <w:rtl w:val="true"/>
          <w:lang w:bidi="ar-SA"/>
        </w:rPr>
        <w:t xml:space="preserve">غَیْظُ الْمُنَافِقِینَ فَلَمْ یَلْبَثْ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یَسِیراً</w:t>
      </w:r>
      <w:r>
        <w:rPr>
          <w:rStyle w:val="FootnoteAnchor"/>
          <w:rtl w:val="true"/>
        </w:rPr>
        <w:footnoteReference w:id="348"/>
      </w:r>
      <w:r>
        <w:rPr>
          <w:rFonts w:ascii="Amiri" w:hAnsi="Amiri" w:eastAsia="Amiri" w:cs="Amiri"/>
          <w:color w:val="111111"/>
          <w:sz w:val="28"/>
          <w:sz w:val="28"/>
          <w:szCs w:val="28"/>
          <w:rtl w:val="true"/>
          <w:lang w:bidi="ar-SA"/>
        </w:rPr>
        <w:t>حَتَّی کَانَ حُکِّمَ سَعْدٌ فِی بَنِی قُرَیْظَةَ لَمَّا نَزَلُوا</w:t>
      </w:r>
      <w:r>
        <w:rPr>
          <w:rStyle w:val="FootnoteAnchor"/>
          <w:rtl w:val="true"/>
        </w:rPr>
        <w:footnoteReference w:id="349"/>
      </w:r>
      <w:r>
        <w:rPr>
          <w:rFonts w:ascii="Amiri" w:hAnsi="Amiri" w:eastAsia="Amiri" w:cs="Amiri"/>
          <w:color w:val="111111"/>
          <w:sz w:val="28"/>
          <w:sz w:val="28"/>
          <w:szCs w:val="28"/>
          <w:rtl w:val="true"/>
          <w:lang w:bidi="ar-SA"/>
        </w:rPr>
        <w:t>وَ هُمْ تِسْعُ مِائَةٍ</w:t>
      </w:r>
      <w:r>
        <w:rPr>
          <w:rStyle w:val="FootnoteAnchor"/>
          <w:rtl w:val="true"/>
        </w:rPr>
        <w:footnoteReference w:id="350"/>
      </w:r>
      <w:r>
        <w:rPr>
          <w:rFonts w:ascii="Amiri" w:hAnsi="Amiri" w:eastAsia="Amiri" w:cs="Amiri"/>
          <w:color w:val="111111"/>
          <w:sz w:val="28"/>
          <w:sz w:val="28"/>
          <w:szCs w:val="28"/>
          <w:rtl w:val="true"/>
          <w:lang w:bidi="ar-SA"/>
        </w:rPr>
        <w:t>وَ خَمْسُونَ رَجُلًا جَلْداً</w:t>
      </w:r>
      <w:r>
        <w:rPr>
          <w:rStyle w:val="FootnoteAnchor"/>
          <w:rtl w:val="true"/>
        </w:rPr>
        <w:footnoteReference w:id="351"/>
      </w:r>
      <w:r>
        <w:rPr>
          <w:rFonts w:ascii="Amiri" w:hAnsi="Amiri" w:eastAsia="Amiri" w:cs="Amiri"/>
          <w:color w:val="111111"/>
          <w:sz w:val="28"/>
          <w:sz w:val="28"/>
          <w:szCs w:val="28"/>
          <w:rtl w:val="true"/>
          <w:lang w:bidi="ar-SA"/>
        </w:rPr>
        <w:t>شَبَاباً ضَرَّابِینَ بِالسَّیْفِ فَقَالَ أَ رَضِیتُمْ بِحُکْمِی قَالُوا بَلَی وَ هُمْ یَتَوَهَّمُونَ أَنَّهُ یَسْتَبْقِیهِمْ لِمَا کَانَ بَیْنَهُ مِنَ الرَّضَاعِ وَ الرَّحِمِ‌</w:t>
      </w:r>
      <w:r>
        <w:rPr>
          <w:rStyle w:val="FootnoteAnchor"/>
          <w:rtl w:val="true"/>
        </w:rPr>
        <w:footnoteReference w:id="352"/>
      </w:r>
      <w:r>
        <w:rPr>
          <w:rFonts w:ascii="Amiri" w:hAnsi="Amiri" w:eastAsia="Amiri" w:cs="Amiri"/>
          <w:color w:val="111111"/>
          <w:sz w:val="28"/>
          <w:sz w:val="28"/>
          <w:szCs w:val="28"/>
          <w:rtl w:val="true"/>
          <w:lang w:bidi="ar-SA"/>
        </w:rPr>
        <w:t>وَ الصِّهْرِ قَالَ فَضَعُوا أَسْلِحَتَکُمْ فَوَضَعُوهَا قَالَ اعْتَزِلُوا فَاعْتَزَلُوا قَالَ سَلِّمُوا حِصْنَکُمْ فَسَلَّمُوهُ قَالَ‌</w:t>
      </w:r>
      <w:r>
        <w:rPr>
          <w:rStyle w:val="FootnoteAnchor"/>
          <w:rtl w:val="true"/>
        </w:rPr>
        <w:footnoteReference w:id="353"/>
      </w:r>
      <w:r>
        <w:rPr>
          <w:rFonts w:ascii="Amiri" w:hAnsi="Amiri" w:eastAsia="Amiri" w:cs="Amiri"/>
          <w:color w:val="111111"/>
          <w:sz w:val="28"/>
          <w:sz w:val="28"/>
          <w:szCs w:val="28"/>
          <w:rtl w:val="true"/>
          <w:lang w:bidi="ar-SA"/>
        </w:rPr>
        <w:t>رَسُولُ اللَّهِ صلی الله علیه و آله احْکُمْ فِیهِمْ یَا سَعْدُ قَالَ‌</w:t>
      </w:r>
      <w:r>
        <w:rPr>
          <w:rStyle w:val="FootnoteAnchor"/>
          <w:rtl w:val="true"/>
        </w:rPr>
        <w:footnoteReference w:id="354"/>
      </w:r>
      <w:r>
        <w:rPr>
          <w:rFonts w:ascii="Amiri" w:hAnsi="Amiri" w:eastAsia="Amiri" w:cs="Amiri"/>
          <w:color w:val="111111"/>
          <w:sz w:val="28"/>
          <w:sz w:val="28"/>
          <w:szCs w:val="28"/>
          <w:rtl w:val="true"/>
          <w:lang w:bidi="ar-SA"/>
        </w:rPr>
        <w:t>قَدْ حَکَمْتُ فِیهِمْ بِأَنْ یُقْتَلَ رِجَالُهُمْ وَ تُسْبَی نِسَاؤُهُمْ وَ ذَرَارِیُّهُمْ وَ تُغْنَمَ أَمْوَالُهُمْ فَلَمَّا سَلَّ الْمُسْلِمُونَ سُیُوفَهُمْ لِیَضَعُوا عَلَیْهِمْ‌</w:t>
      </w:r>
      <w:r>
        <w:rPr>
          <w:rStyle w:val="FootnoteAnchor"/>
          <w:rtl w:val="true"/>
        </w:rPr>
        <w:footnoteReference w:id="355"/>
      </w:r>
      <w:r>
        <w:rPr>
          <w:rFonts w:ascii="Amiri" w:hAnsi="Amiri" w:eastAsia="Amiri" w:cs="Amiri"/>
          <w:color w:val="111111"/>
          <w:sz w:val="28"/>
          <w:sz w:val="28"/>
          <w:szCs w:val="28"/>
          <w:rtl w:val="true"/>
          <w:lang w:bidi="ar-SA"/>
        </w:rPr>
        <w:t>قَالَ سَعْدٌ لَا أُرِیدُ هَکَذَا یَا رَسُولَ اللَّهِ قَالَ کَیْفَ تُرِیدُ اقْتَرِحْ وَ لَا تَقْتَرِحِ الْعَذَابَ فَإِنَّ اللَّهَ کَتَبَ الْإِحْسَانَ فِی کُلِّ شَیْ‌ءٍ حَتَّی فِی الْقَتْلِ قَالَ یَا رَسُولَ اللَّهِ لَا أَقْتَرِحُ الْعَذَابَ إِلَّا عَلَی وَاحِدٍ وَ هُوَ الَّذِی تَعَدَّی عَلَی صَاحِبِنَا هَذَا لَمَّا کَفَّ عَنْهُ تَوْقِیراً لِعَلِیِّ بْنِ أَبِی طَالِبٍ علیه السلام رَدَّهُ‌</w:t>
      </w:r>
      <w:r>
        <w:rPr>
          <w:rStyle w:val="FootnoteAnchor"/>
          <w:rtl w:val="true"/>
        </w:rPr>
        <w:footnoteReference w:id="356"/>
      </w:r>
      <w:r>
        <w:rPr>
          <w:rFonts w:ascii="Amiri" w:hAnsi="Amiri" w:eastAsia="Amiri" w:cs="Amiri"/>
          <w:color w:val="111111"/>
          <w:sz w:val="28"/>
          <w:sz w:val="28"/>
          <w:szCs w:val="28"/>
          <w:rtl w:val="true"/>
          <w:lang w:bidi="ar-SA"/>
        </w:rPr>
        <w:t>إِلَی إِخْوَانِهِ مِنَ الْیَهُودِ فَهُوَ مِنْهُمْ‌</w:t>
      </w:r>
      <w:r>
        <w:rPr>
          <w:rStyle w:val="FootnoteAnchor"/>
          <w:rtl w:val="true"/>
        </w:rPr>
        <w:footnoteReference w:id="357"/>
      </w:r>
      <w:r>
        <w:rPr>
          <w:rFonts w:ascii="Amiri" w:hAnsi="Amiri" w:eastAsia="Amiri" w:cs="Amiri"/>
          <w:color w:val="111111"/>
          <w:sz w:val="28"/>
          <w:sz w:val="28"/>
          <w:szCs w:val="28"/>
          <w:rtl w:val="true"/>
          <w:lang w:bidi="ar-SA"/>
        </w:rPr>
        <w:t xml:space="preserve">یُؤْتَی وَاحِدٌ وَاحِدٌ مِنْهُمْ نَضْرِبُهُ بِسَیْفٍ مُرْهِفٍ إِلَّا ذَلِکَ فَإِنَّهُ یُعَذَّبُ بِهِ فَقَالَ رَسُولُ اللَّهِ صلی الله علیه و آله یَا سَعْدُ أَلَا مَنِ اقْتَرَحَ عَلَی عَدُوِّهِ عَذَاباً بَاطِلًا فَقَدْ اقْتَرَحْتَ أَنْتَ عَذَاباً حَقّاً فَقَالَ سَعْدٌ لِلْفَتَی قُمْ بِسَیْفِکَ هَذَا إِلَی صَاحِبِکَ الْمُتَعَدِّی عَلَیْکَ فَاقْتَصَّ مِنْهُ قَالَ فَتَقَدَّمَ إِلَیْهِ فَمَا زَالَ یَضْرِبُهُ بِسَیْفِهِ حَتَّی ضَرَبَهُ بِنَیِّفٍ وَ عِشْرِینَ ضَرْبَةً کَمَا کَانَ ضَرَبَهُ هُوَ فَقَالَ هَذَا عَدَدُ مَا ضَرَبَنِی بِهِ فَقَدْ کَفَانِی ثُمَّ ضَرَبَ عُنُقَهُ ثُمَّ جَعَلَ الْفَتَی یَضْرِبُ أَعْنَاقَ قَوْمٍ یَبْعُدُونَ عَنْهُ وَ یَتْرُکُ قَوْماً یَقْرَبُونَ فِی الْمَسَافَةِ مِنْهُ ثُمَّ کَفَّ وَ قَالَ دُونَکُمْ فَقَالَ سَعْدٌ فَأَعْطِنِی السَّیْفَ فَأَعْطَاهُ فَلَمْ یُمَیِّزْ أَحَداً وَ قَتَلَ کُلَّ مَنْ کَانَ أَقْرَبَ إِلَیْهِ حَتَّی </w:t>
      </w:r>
      <w:bookmarkStart w:id="105" w:name="pg13843_202332"/>
    </w:p>
    <w:p>
      <w:pPr>
        <w:pStyle w:val="BookText"/>
        <w:rPr/>
      </w:pPr>
      <w:bookmarkEnd w:id="105"/>
      <w:r>
        <w:rPr>
          <w:rFonts w:ascii="Amiri" w:hAnsi="Amiri" w:eastAsia="Amiri" w:cs="Amiri"/>
          <w:color w:val="111111"/>
          <w:sz w:val="28"/>
          <w:sz w:val="28"/>
          <w:szCs w:val="28"/>
          <w:rtl w:val="true"/>
          <w:lang w:bidi="ar-SA"/>
        </w:rPr>
        <w:t>قَتَلَ عَدَداً مِنْهُمْ ثُمَّ سَلَّ وَ رَمَی بِالسَّیْفِ وَ قَالَ دُونَکُمْ فَمَا زَالَ الْقَوْمُ یَقْتُلُونَهُمْ حَتَّی قُتِلُوا عَنْ آخِرِهِمْ فَقَالَ رَسُولُ اللَّهِ صلی الله علیه و آله لِلْفَتَی مَا لَکَ‌</w:t>
      </w:r>
      <w:r>
        <w:rPr>
          <w:rStyle w:val="FootnoteAnchor"/>
          <w:rtl w:val="true"/>
        </w:rPr>
        <w:footnoteReference w:id="358"/>
      </w:r>
      <w:r>
        <w:rPr>
          <w:rFonts w:ascii="Amiri" w:hAnsi="Amiri" w:eastAsia="Amiri" w:cs="Amiri"/>
          <w:color w:val="111111"/>
          <w:sz w:val="28"/>
          <w:sz w:val="28"/>
          <w:szCs w:val="28"/>
          <w:rtl w:val="true"/>
          <w:lang w:bidi="ar-SA"/>
        </w:rPr>
        <w:t>قَتَلْتَ مَنْ بَعُدَ فِی الْمَسَافَةِ</w:t>
      </w:r>
      <w:r>
        <w:rPr>
          <w:rStyle w:val="FootnoteAnchor"/>
          <w:rtl w:val="true"/>
        </w:rPr>
        <w:footnoteReference w:id="359"/>
      </w:r>
      <w:r>
        <w:rPr>
          <w:rFonts w:ascii="Amiri" w:hAnsi="Amiri" w:eastAsia="Amiri" w:cs="Amiri"/>
          <w:color w:val="111111"/>
          <w:sz w:val="28"/>
          <w:sz w:val="28"/>
          <w:szCs w:val="28"/>
          <w:rtl w:val="true"/>
          <w:lang w:bidi="ar-SA"/>
        </w:rPr>
        <w:t>وَ تَرَکْتَ مَنْ قَرُبَ قَالَ یَا رَسُولَ اللَّهِ کُنْتُ أَتَنَکَّبُ‌</w:t>
      </w:r>
      <w:r>
        <w:rPr>
          <w:rStyle w:val="FootnoteAnchor"/>
          <w:rtl w:val="true"/>
        </w:rPr>
        <w:footnoteReference w:id="360"/>
      </w:r>
      <w:r>
        <w:rPr>
          <w:rFonts w:ascii="Amiri" w:hAnsi="Amiri" w:eastAsia="Amiri" w:cs="Amiri"/>
          <w:color w:val="111111"/>
          <w:sz w:val="28"/>
          <w:sz w:val="28"/>
          <w:szCs w:val="28"/>
          <w:rtl w:val="true"/>
          <w:lang w:bidi="ar-SA"/>
        </w:rPr>
        <w:t>عَنِ الْقَرَابَاتِ وَ آخُذُ فِی الْأَجْنَبِیِ‌</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قَالَ رَسُولُ اللَّهِ صلی الله علیه و آله وَ قَدْ کَانَ فِیهِمْ مَنْ کَانَ لَیْسَ بِقَرَابَةٍ وَ تَرَکْتَ‌</w:t>
      </w:r>
      <w:r>
        <w:rPr>
          <w:rStyle w:val="FootnoteAnchor"/>
          <w:rtl w:val="true"/>
        </w:rPr>
        <w:footnoteReference w:id="362"/>
      </w:r>
      <w:r>
        <w:rPr>
          <w:rFonts w:ascii="Amiri" w:hAnsi="Amiri" w:eastAsia="Amiri" w:cs="Amiri"/>
          <w:color w:val="111111"/>
          <w:sz w:val="28"/>
          <w:sz w:val="28"/>
          <w:szCs w:val="28"/>
          <w:rtl w:val="true"/>
          <w:lang w:bidi="ar-SA"/>
        </w:rPr>
        <w:t>قَالَ یَا رَسُولَ اللَّهِ کَانَ لَهُمْ عَلَیَّ أَیَادٍ فِی الْجَاهِلِیَّةِ فَکَرِهْتُ أَنْ أَتَوَلَّی قَتْلَهُمْ وَ لَهُمْ عَلَیَّ تِلْکَ الْأَیَادِی فَقَالَ رَسُولُ اللَّهِ صلی الله علیه و آله أَمَا إِنَّکَ لَوْ شَفَعْتَ إِلَیْنَا فِیهِمْ لَشَفَّعْنَاکَ فَقَالَ یَا رَسُولَ اللَّهِ مَا کُنْتُ لِأَدْرَأَ عَذَابَ اللَّهِ مِنْ أَعْدَائِهِ وَ إِنْ کُنْتُ أَکْرَهُ أَنْ أُوَلِّیَهُ‌</w:t>
      </w:r>
      <w:r>
        <w:rPr>
          <w:rStyle w:val="FootnoteAnchor"/>
          <w:rtl w:val="true"/>
        </w:rPr>
        <w:footnoteReference w:id="363"/>
      </w:r>
      <w:r>
        <w:rPr>
          <w:rFonts w:ascii="Amiri" w:hAnsi="Amiri" w:eastAsia="Amiri" w:cs="Amiri"/>
          <w:color w:val="111111"/>
          <w:sz w:val="28"/>
          <w:sz w:val="28"/>
          <w:szCs w:val="28"/>
          <w:rtl w:val="true"/>
          <w:lang w:bidi="ar-SA"/>
        </w:rPr>
        <w:t>بِنَفْسِی ثُمَّ قَالَ رَسُولُ اللَّهِ صلی الله علیه و آله لِسَعْدٍ وَ أَنْتَ فَمَا بَالُکَ لَمْ تُمَیِّزْ أَحَداً فَقَالَ یَا رَسُولَ اللَّهِ عَادَیْتُهُمْ فِی اللَّهِ وَ أُبْغِضُهُمْ‌</w:t>
      </w:r>
      <w:r>
        <w:rPr>
          <w:rStyle w:val="FootnoteAnchor"/>
          <w:rtl w:val="true"/>
        </w:rPr>
        <w:footnoteReference w:id="364"/>
      </w:r>
      <w:r>
        <w:rPr>
          <w:rFonts w:ascii="Amiri" w:hAnsi="Amiri" w:eastAsia="Amiri" w:cs="Amiri"/>
          <w:color w:val="111111"/>
          <w:sz w:val="28"/>
          <w:sz w:val="28"/>
          <w:szCs w:val="28"/>
          <w:rtl w:val="true"/>
          <w:lang w:bidi="ar-SA"/>
        </w:rPr>
        <w:t>فِی اللَّهِ فَلَا أُرِیدُ مُرَاقَبَةَ</w:t>
      </w:r>
      <w:r>
        <w:rPr>
          <w:rStyle w:val="FootnoteAnchor"/>
          <w:rtl w:val="true"/>
        </w:rPr>
        <w:footnoteReference w:id="365"/>
      </w:r>
      <w:r>
        <w:rPr>
          <w:rFonts w:ascii="Amiri" w:hAnsi="Amiri" w:eastAsia="Amiri" w:cs="Amiri"/>
          <w:color w:val="111111"/>
          <w:sz w:val="28"/>
          <w:sz w:val="28"/>
          <w:szCs w:val="28"/>
          <w:rtl w:val="true"/>
          <w:lang w:bidi="ar-SA"/>
        </w:rPr>
        <w:t>غَیْرِکَ وَ غَیْرِ مُحِبِّیکَ قَالَ رَسُولُ اللَّهِ صلی الله علیه و آله أَنْتَ‌</w:t>
      </w:r>
      <w:r>
        <w:rPr>
          <w:rStyle w:val="FootnoteAnchor"/>
          <w:rtl w:val="true"/>
        </w:rPr>
        <w:footnoteReference w:id="366"/>
      </w:r>
      <w:r>
        <w:rPr>
          <w:rFonts w:ascii="Amiri" w:hAnsi="Amiri" w:eastAsia="Amiri" w:cs="Amiri"/>
          <w:color w:val="111111"/>
          <w:sz w:val="28"/>
          <w:sz w:val="28"/>
          <w:szCs w:val="28"/>
          <w:rtl w:val="true"/>
          <w:lang w:bidi="ar-SA"/>
        </w:rPr>
        <w:t>مِنَ الَّذِینَ لَا تَأْخُذُهُمْ فِی اللَّهِ لَوْمَةُ لَائِمٍ فَلَمَّا فَرَغَ مِنْ آخِرِهِمْ انْفَجَرَ کَلْمُهُ وَ مَاتَ فَقَالَ رَسُولُ اللَّهِ صلی الله علیه و آله هَذَا وَلِیٌّ مِنْ أَوْلِیَاءِ اللَّهِ حَقّاً اهْتَزَّ عَرْشُ الرَّحْمَنِ لِمَوْتِهِ وَ لَمِنْدِیلُهُ‌</w:t>
      </w:r>
      <w:r>
        <w:rPr>
          <w:rStyle w:val="FootnoteAnchor"/>
          <w:rtl w:val="true"/>
        </w:rPr>
        <w:footnoteReference w:id="367"/>
      </w:r>
      <w:r>
        <w:rPr>
          <w:rFonts w:ascii="Amiri" w:hAnsi="Amiri" w:eastAsia="Amiri" w:cs="Amiri"/>
          <w:color w:val="111111"/>
          <w:sz w:val="28"/>
          <w:sz w:val="28"/>
          <w:szCs w:val="28"/>
          <w:rtl w:val="true"/>
          <w:lang w:bidi="ar-SA"/>
        </w:rPr>
        <w:t>فِی الْجَنَّةِ أَفْضَلُ مِنَ الدُّنْیَا وَ مَا فِیهَا إِلَی سَائِرِ مَا یُکْرَمُ بِهِ فِیهَا حَیَّاهُ اللَّهُ مَا حَیَّاهُ‌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مُرهَف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مفعول از باب افعال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شمشیر نازک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تا در کشتن سریع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 w:name="__RefHeading___Toc991923_3264237689"/>
      <w:bookmarkStart w:id="107" w:name="_Toc44"/>
      <w:bookmarkEnd w:id="106"/>
      <w:r>
        <w:rPr>
          <w:rtl w:val="true"/>
        </w:rPr>
        <w:t>بیان</w:t>
      </w:r>
      <w:bookmarkEnd w:id="107"/>
    </w:p>
    <w:p>
      <w:pPr>
        <w:pStyle w:val="BookText"/>
        <w:rPr/>
      </w:pPr>
      <w:r>
        <w:rPr>
          <w:rFonts w:ascii="IRNazanin" w:hAnsi="IRNazanin" w:eastAsia="IRNazanin"/>
          <w:color w:val="111111"/>
          <w:sz w:val="28"/>
          <w:sz w:val="28"/>
          <w:szCs w:val="28"/>
          <w:rtl w:val="true"/>
          <w:lang w:bidi="fa-IR"/>
        </w:rPr>
        <w:t>سیف مرهف علی بناء المفعول من الإفعال أی مرقق لیکون أسرع فی القتل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المحاضرات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هریره روایت کرده که رسول خدا صَلی الله علیهِ و آله پنج سجده بدون رکوع به جا آورد؛</w:t>
      </w:r>
    </w:p>
    <w:p>
      <w:pPr>
        <w:pStyle w:val="BookText"/>
        <w:rPr/>
      </w:pPr>
      <w:r>
        <w:rPr>
          <w:rFonts w:ascii="IRNazanin" w:hAnsi="IRNazanin" w:eastAsia="IRNazanin"/>
          <w:color w:val="111111"/>
          <w:sz w:val="28"/>
          <w:sz w:val="28"/>
          <w:szCs w:val="28"/>
          <w:rtl w:val="true"/>
          <w:lang w:bidi="fa-IR"/>
        </w:rPr>
        <w:t>پس در این مورد از وی پرسیدیم،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پس سجده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سرم را برداشتم،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حسن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پس سجده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سربرداشتم،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حسین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پس سجده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برداشتم،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فاطمه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پس سجده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را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دوست داشته باشد،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پس سجده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 w:name="__RefHeading___Toc991925_3264237689"/>
      <w:bookmarkStart w:id="109" w:name="_Toc45"/>
      <w:bookmarkEnd w:id="108"/>
      <w:r>
        <w:rPr>
          <w:rtl w:val="true"/>
        </w:rPr>
        <w:t>«</w:t>
      </w:r>
      <w:r>
        <w:rPr/>
        <w:t>28</w:t>
      </w:r>
      <w:r>
        <w:rPr>
          <w:rtl w:val="true"/>
        </w:rPr>
        <w:t>»</w:t>
      </w:r>
      <w:bookmarkEnd w:id="10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فِی الْمُحَاضَرَاتِ رَوَی أَبُو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سَجَدَ رَسُولُ اللَّهِ صلی الله علیه و آله خَمْسَ </w:t>
      </w:r>
      <w:bookmarkStart w:id="110" w:name="pg13843_202333"/>
    </w:p>
    <w:p>
      <w:pPr>
        <w:pStyle w:val="BookText"/>
        <w:rPr/>
      </w:pPr>
      <w:bookmarkEnd w:id="110"/>
      <w:r>
        <w:rPr>
          <w:rFonts w:ascii="Amiri" w:hAnsi="Amiri" w:eastAsia="Amiri" w:cs="Amiri"/>
          <w:color w:val="111111"/>
          <w:sz w:val="28"/>
          <w:sz w:val="28"/>
          <w:szCs w:val="28"/>
          <w:rtl w:val="true"/>
          <w:lang w:bidi="ar-SA"/>
        </w:rPr>
        <w:t>سَجَدَاتٍ بِلَا رُکُوعٍ فَقُلْنَا لَهُ فِی ذَلِکَ فَقَالَ أَتَانِی جَبْرَئِیلُ فَقَالَ إِنَّ اللَّهَ یُحِبُّ عَلِیّاً فَسَجَدْتُ فَرَفَعْتُ رَأْسِی فَقَالَ إِنَّ اللَّهَ یُحِبُّ الْحَسَنَ فَسَجَدْتُ فَرَفَعْتُ رَأْسِی فَقَالَ إِنَّ اللَّهَ یُحِبُّ الْحُسَیْنَ فَسَجَدْتُ ثُمَّ قَالَ إِنَّ اللَّهَ یُحِبُّ فَاطِمَةَ فَسَجَدْتُ ثُمَّ قَالَ إِنَّ اللَّهَ یُحِبُّ مَنْ أَحَبَّهُمْ فَسَجَدْتُ‌</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مردی را با زنی برابر نکرد مگر برابر دانستن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فاطمه با علی علیهما السّلام و الحاق وی به آن حضرت، و او زنی است که افضل از مردان جهان است، همچنین حسن و حسین علیهما السّلام را به جهت مباهله به آن دو افضل و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فرمود؛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فاطمه را در شهادت دادن به محمّد و علی ملحق گردانید و حسن و حسین را به ایشان ملحق گردانید، خدای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حَاجَّکَ فِیهِ مِن بَعْدِ مَا جَاءَکَ مِنَ الْعِلْمِ فَقُلْ تَعَالَوْاْ نَدْعُ أَبْنَاءَنَا وَ أَبْنَاءَکمُ‌ْ وَ نِسَاءَنَا وَ نِسَاءَکُمْ وَ أَنفُسَنَا وَ أَنفُسَکُمْ ثُمَّ نَبْتهَِلْ فَنَجْعَل لَّعْنَتَ اللَّهِ عَلیَ الْکَذِبِینَ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هر که در این باره پس از دانشی که تو را حاصل آمده، با تو محاجه کند،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پسرانمان و پسرانتان، و زنانمان و زنانتان، و ما خویشان نزدیک خود و شما خویشان نزدیک خویش را فرا خوانیم سپس مباهله کنیم، و لعنت خدا را بر دروغگویان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هستند که رسول خدا آنان را با خود آورد و مانند دو شیر بچه روبروی خود نشاند، 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است که رسول خدا صَلی الله علیهِ و آله وی را با خود آورده و همانند یک ماده شیر او را پشت سر خود نشاند؛ و 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است که رسول خدا صَلی الله علیهِ و آله او را با خود آورده و به سان یک شیر در سمت راست خود نشاند و خود آن حضرت همانند شیری که بر سر شکار خود بنشیند، نشست و سپس به نجرانی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و بیایید تا مباهله کنیم و لعنت خدا را بر دروغگویان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من است و همتای من است، خداوندا،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افضل زنان جهان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دو، فرزندان و دو سبط منند که با هرکه بجنگند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جنگم و با هر که صلح کنند در صلحم؛ و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گاه خدای متعال، راستگویان را از دروغگویان متمایز فرموده، محمّد علی، فاطمه، حسن و حسین را راستگوترین راستگویان و افضل مؤمنان قرار داد؛ اما محمّد، پس او افضل مردان عالم است، و اما علی، پس او نفس محمّد و افضل مردان عالم پس از آن حضرت است، و اما فاطمه، پس او افضل زنان جهان است، و اما حسن و حسین، پس آن دو، دو سرور جوانان اهل بهشت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دو پسرخاله یعنی عیسی و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زیرا خداوند متعال کودکان را به مردان کامل العقولی ملحق نفرموده مگر این چهار کودک را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یحیی بن زکریّا و حسن و حسین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عیسی، پس خدای متعال داستان وی را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فَأَشَارَتْ إِلَیْهِ قَالُواْ کَیْفَ نُکلَِّمُ مَن کاَنَ فیِ الْمَهْدِ صَبِیًّا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w:t>
      </w:r>
    </w:p>
    <w:p>
      <w:pPr>
        <w:pStyle w:val="BookText"/>
        <w:rPr/>
      </w:pPr>
      <w:r>
        <w:rPr>
          <w:rFonts w:ascii="IRNazanin" w:hAnsi="IRNazanin" w:eastAsia="IRNazanin"/>
          <w:color w:val="111111"/>
          <w:sz w:val="28"/>
          <w:sz w:val="28"/>
          <w:szCs w:val="28"/>
          <w:rtl w:val="true"/>
          <w:lang w:bidi="fa-IR"/>
        </w:rPr>
        <w:t>به سوی عیسی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با کسی که در گهواره و کودک است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قول عیسی علیه السّلام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إِنیّ‌ِ عَبْدُ اللَّهِ ءَاتَئنیِ‌َ الْکِتَابَ وَ جَعَلَنیِ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کودک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بنده خدا، به من کتاب داده و مرا پیامبر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داستان یحیی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یَازَکَرِیَّا إِنَّا نُبَشِّرُکَ بِغُلَامٍ اسْمُهُ یحَْییَ لَمْ نجَْعَل لَّهُ مِن قَبْلُ سَمِیًّا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زکریا، ما تو را به پسری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یحیی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می‌دهیم، که قبلًا همنامی برای او قرار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وی کسی به نام یحیی خلق نشده بود، پس خداوند داستان وی را نقل نمود تا آنجا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یَایَحْییَ خُذِ الْکِتَابَ بِقُوَّةٍ وَ ءَاتَیْنَهُ الحُْکْمَ صَبِیًّا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یحیی، کتاب خدا را به جد و جهد بگیر، و از کودکی به او نبوّت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وی کودک بود پس کودکان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بازی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برای بازی کردن آفریده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بلکه برای تلاش و کاری بزرگ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حَنَانًا مِّن لَّدُنَّا وَ زَکَوةً وَ کاَنَ تَقِیًّا وَ بَرَّا بِوَالِدَیْهِ وَ لَمْ یَکُن جَبَّارًا عَصِیًّا وَ سَلَامٌ عَلَیْهِ یَوْمَ وُلِدَ وَ یَوْمَ یَمُوتُ وَ یَوْمَ یُبْعَثُ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نیز از جانب خود، مهربانی و پاکی به او دادیم و تقواپیشه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پدر و مادر خود نیک رفتار بود و زورگویی نافرمان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او، روزی که زاده شد و روزی که می‌میرد و روزی که زنده برانگیخته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حَنَانًا مِّن 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مهربانی و رحمت در حق پدر و مادرش و سایر بندگان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طهارت و پاکی برای کسی که به وی ایمان آورده و تصدیقش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تَقِیًّا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شرور و معاصی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 بِوَالِدَیْهِ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نیک کردار و مطیع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یَکُن جَبَّارًا عَصِیًّا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نبود که از روی خشم بُکشد و از روی خشم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عبدی نیست که خدای عزّوجل را بندگی کرده باشد مگر اینکه اشتباهی مرتکب شده یا قصد مرتکب شدن اشتباهی را داشته، مگر یحیی بن زکریّا، زیرا او نه گناهی مرتکب شد و نه قصد ارتکاب گناهی کرد؛ سپس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عَلَیْهِ یَوْمَ وُلِدَ وَ یَوْمَ یَمُوتُ وَ یَوْمَ یُبْعَثُ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بر او، روزی که زاده شد و روزی که می‌میرد و روزی که زنده برانگیخته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 داستان یحیی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دَعَا زَکَرِیَّا رَبَّهُ قَالَ رَبّ‌ِ هَبْ لیِ مِن لَّدُنکَ ذُرِّیَّةً طَیِّبَةً إِنَّکَ سمَِیعُ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آنجا</w:t>
      </w:r>
    </w:p>
    <w:p>
      <w:pPr>
        <w:pStyle w:val="BookText"/>
        <w:rPr/>
      </w:pPr>
      <w:r>
        <w:rPr>
          <w:rFonts w:ascii="IRNazanin" w:hAnsi="IRNazanin" w:eastAsia="IRNazanin"/>
          <w:color w:val="111111"/>
          <w:sz w:val="28"/>
          <w:sz w:val="28"/>
          <w:szCs w:val="28"/>
          <w:rtl w:val="true"/>
          <w:lang w:bidi="fa-IR"/>
        </w:rPr>
        <w:t>بود که زکریا پروردگارش 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از جانب خود، فرزندی پاک و پسندیده به من عطا کن، که تو شنونده دعایی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چون زکریّا در تابستان نزد مریم میوه زمستانی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و در تابستان میوه زمستانی را یافت و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یَامَرْیَمُ أَنیَ لَکِ هَذَا قَالَتْ هُوَ مِنْ عِندِ اللَّهِ إِنَّ اللَّهَ یَرْزُقُ مَن یَشَاءُ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مریم، این از کجا برای تو آمده است؟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جانب خداست، که خدا به هر کس بخواهد، بی‌شمار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یقین کرد که آن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جانب خداست؛ زیرا کسی جز وی بر او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قادر است در تابستان میوه زمستانی و در زمستان میوه تابستانی به مریم عطا کند، حتماً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من فرزندی عنایت فرماید، هرچند پیر باشم و زنم نازا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زکریّا دست دعا به سوی پروردگارش برداشته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لیِ مِن لَّدُنکَ ذُرِّیَّةً طَیِّبَةً إِنَّکَ سمَِیعُ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از جانب خود، فرزندی پاک و پسندیده به من عطا کن، که تو شنونده دعایی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فَنَادَتْهُ الْمَلَائکَةُ وَ هُوَ قَائمٌ یُصَلیّ‌ِ فیِ الْمِحْرَابِ أَنَّ اللَّهَ یُبَشِّرُکَ بِیَحْییَ مُصَدِّقَا بِکلَِمَةٍ مِّنَ اللَّهِ وَ سَیِّدًا وَ حَصُورًا وَ نَبِیًّا مِّنَ الصَّلِحِینَ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در حالی که وی ایستاده و در محراب خود دعا می‌کرد، فرشتگان، او را ندا دردادند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ولادت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تصدیق کننده حقانیت کلمة اللَّه عیسی است، و بزرگوار و خویشتندار پرهیزنده از زنان و پیامبری از شایستگان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فَنَادَتْهُ الْمَلَئکَةُ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زکریا را ندا در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قَائمٌ یُصَلیّ‌ِ فیِ الْمِحْرَابِ أَنَّ اللَّهَ یُبَشِّرُکَ بِیَحْییَ مُصَدِّقَا بِکلَِمَةٍ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مصدّقاً بعیسی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حقانیت عیسی را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بزرگوار است در طاعت خدا و رئیس است در طاعت خدا بر کسانی که خدا را 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کسی است که از زنان پرهیز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پیامبری از شایستگان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تصدیق حقانیت عیسی علیه السّلام توسط یحیی بدین گونه بود که جز زکریا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نزد مریم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استفاده از یک نردبان نزد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چون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در را بر او قفل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دریچه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کوچک برای اتاق وی باز کرد تا از آنجا هوا به اتاق راه یابد؛ و چون مریم را باردار یافت، از این بابت ناراحت گشته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من نزد 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اما اکنون باردار شده است، و اکنون نزد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رسوا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من او را باردار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همسر خود آمد و ماجرا را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زکریّا، مترس که خدا جز خوبی در حق تو روا ندارد و مریم را نزد من بیاور تا وی را ببینم و جویای حالش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زکریّا وی را نزد همسرش برد و خداوند متعال تکلیف جواب دادن را از دوش مریم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چون مریم نزد خواهر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خود همسر زکریا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زکریّا برنخاست تا از او استقبال کند، در این هنگام خداوند یحیی را که در شکم مادر خود بود واداشت تا با حرکات خود مادرش را ناراحت کند، سپس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سروز زنان جهان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که از سرور مردان جهان باردار است نزد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به احترامش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ناراحت شده و برخاست به استقبالش رفت، و یحیی در حالی که در شکم مادر بود به عیسی بن مریم سجده نمود و این تصدیق او بر حقّانیت عیسی بود، و از این روست که رسول خدا صَلی الله علیهِ و آله در مورد حسن و 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دو سرور جوانان اهل بهشت هستند جز پسر خاله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یحیی 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حکمت را به این چهارتن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یحیی، حسن و حسین عنایت فرموده و آنان را در زمان خودشان در برابر دروغگویان به راستگویی آشکار ساخت و آنان را به مردان فاضل بالغ ملحق گردانید و فاطمه را به جهت اینکه راستگویان را از دروغگویان متمایز نمود، از افضل راستگویان قرار داد، و علی علیه السّلام را نفس رسول خدا قرار داد، و محمّد، رسول خدا صَلی الله علیهِ و آله را افضل مخلوقات خدای عزّوجل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را از تمام مخلوقات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برای مثال از بقعه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دارد، و از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روزها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دارد، و از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بندگانش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دارد، و از برگزیده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برگزیدگانی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زمین، مکه و مدینه و بیت المقدس برگزیده او هستند، و نماز در مسجد من بهتر از هزار نماز در دیگر مساجد است به جز مسجدالحرام و مسجد الأقصی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وی مکه و بیت المقدس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جمعه و شب نیمه شعبان و شب قدر و دو شب عید فطر و عید قریان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روزهای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روزهای جمعه و اعیاد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رجب است و شعبان و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بندگانش، فرزندان آدم هستند و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فرزندان آدم کسانی هستند که با شناختی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دارد آنان را برگزیده است، زیرا خدای عزّوجل چون خلق خویش را آفرید، فرزندان آدم را برگزید، سپس از میان فرزندان آدم، عرب را برگزید و از میان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 و از میان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مضر، قریش را برگزید و از قریش هاشم را برگزید و از هاشم مرا برگزید و نیز اهل بیتم را، پس هرکه عرب را دوست بدارد، با محبتم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و هر که با عرب دشمنی کند، با ستیز خودم با آنان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خداوند متعال از میان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رجب و شعبان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چه بسیارند کسانی که به سبب ماه شعبان خوشبختند و چه بسیارند کسانی که به آن در آخرت بدبختند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مَثَل محمّد و آل محمّد خبر کنم؟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میان بندگان خدا مانند ماه رمضان در میان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آل محمّد در میان بندگان خدا به ماه شعبان در میان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در آل محمّد به مانند بهترین روزها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ماه شعبان است و آن شب نیمه شعبان و روز آن است، و دیگر مؤمنان در آل محمّد، به ماه رجب در ماه شعبان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خدا درجه درجه و طبقه طبقه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کوشاترین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طاعت خدا، شبیه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آل محمّد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را از مردی که خداوند او را از آل محمّد همچون روزهای اوایل رجب از اوایل شعبان قرار داده است، خبر دهم؟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کسانی هستند که عرش خدای رحمان به سبب مرگش به لرزه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فرشتگان آسمان از آمدنش خوشحال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در عرصات قیامت و در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هزار برابر مردم دنیا از بدو پیدایش تا انتهای آن، فرشته ها به او خدمت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خداوند او را از این دنیا نخواهد برد مگر اینکه او را بر دشمنانش غالب کند و یکی از یاران او را که برادر ایمانی و یاورش در بزرگداشت آل محمّد صَلی الله علیهِ و آله است نیز غالب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کسی است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همانی است که اکنون خشمگین به سوی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از وی بپرسید چرا خشمگین است؟ زیرا خشم او برای آل محمّد صَلی الله علیهِ و آله و خصوصاً برای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جماعت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بالا کشیده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باز کرده و نگاه کردند و ناگاه دیدند، اولین کسی که به سمت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سعد بن معاذ است و بسیار خشمگین، پس جلو آمد و چون رسول خدا صَلی الله علیهِ و آله او را دید،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خشم خدا بر آنچه تو را به خشم آورده،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خشم آورده است؟ درباره آنچه تو را به خشم آورده با ما سخن بگو تا با تو از سخن فرشتگان درباره کسی که تو با وی سخن گفتی و گزارش آن به خدای عزّوجل و پاسخ خدای عزّوجل آگاه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پس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p>
    <w:p>
      <w:pPr>
        <w:pStyle w:val="BookText"/>
        <w:rPr/>
      </w:pPr>
      <w:r>
        <w:rPr>
          <w:rFonts w:ascii="IRNazanin" w:hAnsi="IRNazanin" w:eastAsia="IRNazanin"/>
          <w:color w:val="111111"/>
          <w:sz w:val="28"/>
          <w:sz w:val="28"/>
          <w:szCs w:val="28"/>
          <w:rtl w:val="true"/>
          <w:lang w:bidi="fa-IR"/>
        </w:rPr>
        <w:t>یا رسول الله، در حالی که بر در خانه خویش نشسته بودم و جمعی از انصار حضور داشتند، دو نفر از انصار با هم به لجبازی و کشمکش پرداخته، در حالی که در یکی از آنها نفاق راه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 آنکه شرّشان بیشتر شود، خوش نداشتم در کارشان دخالت کنم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خواستم بس کنند، لیکن بسنده نکردند و به لجاجت خود ادامه دادند تا اینکه کارشان به جایی رسید که هرکدام به روی دیگری شمشیر کشید، پس یکی شمشیر و سپر خود را برداشت و آن یکی هم شمشیر و سپر خود را برداشت و به زد و خورد پرداختند و هریک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ضربه شمشیر دیگری را با سپر خود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از بیم آنکه به اشتباه ضربتی بر من وارد شود، خوش نداشتم در کارشان دخالت کنم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کدامشان را که پیامبرت و خاندان او را بیشتر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نصرت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همچنان مشغول زد و خورد بودند،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یکی توان غلبه بر دیگری پیدا کند تا اینکه برادرت علی بن ابی طالب علیه السّلام پیدا شد، لذا بر سر آن دو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است، آیا حرمت او را نگاه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 به احترام او بس کنید، این برادر رسول خدا و افضل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سخنان من،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شمشیر و سپر خود را انداخت، اما آن یکی اهمیّتی نداده و به دلیل تسلیم شدن آن یکی، توانست بیش از بیست ضربت شمشیر بر وی وارد نموده و قطعه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وی خشم گرفته و از این کار او به شدّت ناراحت شده و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چه بد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 تو، حرمت برادر رسول خدا را پاس نداشتی و کسی را که حرمت او را پاس داشته بود، به سختی زخمی کردی، در حالی که وی با دفاعی که از خود کرد، حریف توانمندی برای تو بود و تو نتوانستی بر او فائق آیی، جز به سبب اینکه وی حرمت برادر رسول خدا صَلی الله علیهِ و آله نگاه داشته و سلاح بر زمین افکنده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یکی از جنگ دست کشیده و آن یکی به وی دست درازی کرد، علی بن ابی طالب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نظاره ضارب ایستاد، در حالی که مشغول زدن آن یکی بود،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چیزی بگوید یا کاری بکند؛ سپس رفت و آن دو را به حال خود گذاشت، و شاید آن زخمی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کنون آخرین 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شاید گمان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آن سرکش متجاوز پیروز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ستم غالب آید، پیروز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چیزی که مظلوم از دین ظالم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خیلی بیشتر از آنی است که ظالم از دنیای مظلوم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از تلخ شیرین به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از شیرین تلخ؛ اما خشم گرفتن تو به خاطر آن مظلوم برآن ظالم؛ بدان که خشم خدا بر او بیشتر است و خشم فرشتگان بر آن ظالم به خاطر آن مظلوم نیز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یاری نکردن علی آن مظلوم را بدان سبب است که خداوند اراده فرموده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نبوت محمّد را در اینجا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از آنچه خداوند و فرشتگان درباره آن ظالم و درباره تو به من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سخنی با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تا اینکه آن مرد زخمی را نزد من بیاوری تا آیات تصدیق کننده دین محمّد صَلی الله علیهِ و آله را در وی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چگونه او را بیاورم در حالی که گردنش به پوستی نازک آویخته و دست و پایش نیز، و اگر او را تکان بدهم تمام اندام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بدنش از هم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آنکه ابرها را در آسمان صاف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تا اینکه آرام آرام به هم پیوسته و متراکم شوند و کرانه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آفاق آسمان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سپس آن را چنان از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پاشد که چیزی از آن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حتماً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اندام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قبلاً وجود نداشته و به وجود آورده، کاملاً به هم پیوند زند، هرچند این اندام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هم گسسته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یا رسول الله، سپس رفت و آن مرد را که آخرین لحظات عمر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گذراند، آورد و وی را در مقابل رسول خدا صَلی الله علیهِ و آله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وی را بر زمین گذاشت، سرش از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جدا گشت و دستش از بازو قطع گردید و پایش از ران جدا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سر را در جای خود قرار داد و دست و پا را نیز بر سرجای خود گذاشته، سپس آب دهان خود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بر محل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وی انداخته و با دست خود بر آن 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کشیده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زنده کننده مردگان و میراننده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تویی و تو بر همه کارها توانایی، و این بنده تو به سبب پاسداشت حرمت برادر رسول خدا علی بن ابی طالب چنین زخمی و خونین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شفایی از شفای خودت و درمانی از درمان خودت و عافیتی از عافیت خودت بر وی نازل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خداوندی که او را به حق به نبوّت فرستاده، همین که آن حضرت آن دعا را فرمود، اندام</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 آن مرد به هم پیوسته و جوش خوردند و جریان خون به رگها بازگشت و آن مرد صحیح و سالم ازجا برخاست،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هیچ اثری از بیماری یا زخم در بدنش باقی مانده باشد و گویی هرگز ضربتی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رو به سعد و یاران وی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 پس از آشکار شدن آیات خداوند در تصدیق محمّد، درباره سخن فرشتگان در مورد تو و این دوست تو و آن ستمگر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به این بنده خدا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کردی که به احترام برادر محمّد، رسول خدا صَلی الله علیهِ و آله دست از جنگ کشیدی؛ کما اینکه به خصم او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بدی در مورد کسی که به احترام علی بن ابی طالب از جنگیدن با تو دست کشید و تو به وی تعدّی نمودی در حالی که او حریفی کفو تو بود، همه فرشتگان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بدکاری کردی و چه بد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 تو، با ستم کردن به کسی که به احترام علی بن ابی طالب برادر محمّد صَلی الله علیهِ و آله، دست از جنگیدن با تو و دفاع از خود کشید، سپس خداوند از بالای عرش او را لعنت نمود و بر تو ای سعد، به خاطر اینکه ترغیب به حفظ حرمت و بزرگداشت علی علیه السّلام کردی، درود فرستاد و نیز درود فرستاد به آن دوست تو که آن سخن را از تو پذیرفت، سپس فرشتگان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اگر اجازه فرمایی، از این متجاوز انتقام خواهیم گرفت؛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پس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به زودی سعد بن معاذ را قادر خواهم ساخت تا از ایشان انتقام گرفته و خشم وی را فرو خواهم نشاند تا اینکه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هدف خود برسد، و این مظلوم را قادر خواهم ساخت تا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بیش از اینکه شما بخواهید، این متجاوز را به هلاکت رسانیده، مغلوب کند؛ من چیزهایی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داریم با شراب بهشتی و 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به زمین فرود آییم و این زخمی غرقه در خون را شفا دهیم؟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او را به وجهی بهتر از این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محمّد؛ از آن بر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مالد و دست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پس شفا و عافیت به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من، این منم، مالک شفا، زنده کردن،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ساختن، بینوا کردن، بیمار نمودن و عافیت دادن، بالا بردن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پایین آوردن و حقیر کردن و عزّت بخشیدن، نه شما و نه دیگر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چنین هستی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شاهرگم ضربت خورده و بیم آن دارم خون از آن فوران کند و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که پیش از آنکه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قریظه انتقام بگیرم، دچار ضعف گشته و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در حق وی دعا فرمود و وی زنده ماند تا اینکه به حکمیت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قریظه برگزیده شد و با قضاوت او، تا آخرین نفر کشته شدند و اموالشان به غنیمت برده شد و زنان و کودکانشان به اسارت در آمدند؛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زخم وی دهان باز کرده و خون از آن جهید و بر اثر آن درگذشت و به رضوان خدا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زخم وی دچار خونریزی شد،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خداوند به زودی انتقام مؤمنان را خواهد گرفت و کینه دشمنان از تو فزونی خواهد یافت، پس از مدت کوتاهی،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سعد به عنوان کسی که باید علیه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قریظه داوری کند برگزیده شد و این زمانی بود که آنان که نهصد و پنجاه نفر مرد چابک جوان شمشیرزن بودند، از دژ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داوری من رضایت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او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سبب رضاعت و 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رحم و دامادی که میان ایشان بود، زنده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بر زمین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بر زمین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کناری بایستید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کناری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را تحویل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را تحویل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درباره ایشان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درباره ایشان آن است که مردانشان کشته شوند، زنان و کودکانشان به اسارت برده شوند و اموالشان به غنیمت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مسلمانان شمشیر برکشیدند تا آنان را به قتل رسانند،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 پیشنهاد بده، لیکن پیشنهاد عذاب مده، زیرا خداوند احسان را در هر چیزی نوشته حتی در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پیشنهاد شکنجه کردن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مگر بر یکی از آنها و او همانی است که به این دوست ما که به احترام علی بن ابی طالب علیه السّلام دست از جنگیدن با وی دست کشیده بود، ستم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برادران یهودی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بازگردانید که از جمله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یکی 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آنان را با شمشیر برّان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رسانیم مگر آن یکی که به وسیله دشمنش عذاب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 چه بسیارند کسانی که در حق دشمن خود پیشنهاد شکنجه ظالمانه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اما تو عذاب حقّی را پیشنهاد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سعد به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شمشیرت را بردار و به سراغ دشمنی که ظالمانه به تو تعدّی کرد برو و او را قصاص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جوان به طرف آنکه در حقش ستم کرده بود رفت و بیست و چند ضربه شمشیر بر وی زده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تعداد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بود که مرا زد، سپس گردنش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آن جوان شروع به زدن گردن کسانی کرد که از وی فاصله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و کسانی را که در نزدیک وی بودند،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کشیده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نوبت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به من بده، پس شمشیر را به وی داد و سعد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تفاوتی میان آنان قائل شود، همه کسانی را که در نزدیک وی بودند، به قتل رساند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و با این کار خود تعدادی از ایشان را کُشت، سپس خسته شد و شمشیر را بر زمین انداخته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مال شما، پس همچنان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کشتند تا اینکه همگی را تا آخرین نفر از دم تیغ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آن جوان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کسانی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کشتی که دورتر از تو بودند و کاری به کسانی که نزدیکت بودند نداشتی؟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خویشاوندان پرهیز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به بیگانه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آنان کسی بود که خویشاوند تو نباشد و از کشتن وی درگذشته باشی؟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آنان در دوره جاهلیّت در حق من نیکی کرده بودند، از این رو اکراه داشتم با احسانی که در حق من کرده بودند،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شفاعت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شفاعت تو را درباره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نخواستم عذاب خدا را از دشمنانش دفع کنم، هرچند اکراه داشتم این کار به دست من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هیچ کس را مستثنی نکردی؟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برای رضای خدا با آنان دشمنی کردم و برای رضای خدا با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ستیزم و نیازی به مراقبت احدی غیر از شما و دوستداران شما ندارم؛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جمله کسانی هستی که در راه خدا از ملامت هیچ ملامت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باک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آخرین نفر آنان به قتل رسید، زخم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خونریزی کرد و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راستی یکی از اولیای خداست، عرش خدای رحمان از مرگش به لرزه افتاد و</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دستمال او در بهشت، بهتر از دنیا و هر چه در آن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البته در کنار سایر آنچه بدان در آن گرامی 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درود فراوان خدا بر او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امام حسن عسکری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 w:name="__RefHeading___Toc991927_3264237689"/>
      <w:bookmarkStart w:id="112" w:name="_Toc46"/>
      <w:bookmarkEnd w:id="111"/>
      <w:r>
        <w:rPr>
          <w:rtl w:val="true"/>
        </w:rPr>
        <w:t>«</w:t>
      </w:r>
      <w:r>
        <w:rPr/>
        <w:t>29</w:t>
      </w:r>
      <w:r>
        <w:rPr>
          <w:rtl w:val="true"/>
        </w:rPr>
        <w:t>»</w:t>
      </w:r>
      <w:bookmarkEnd w:id="11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هُرَیْرَةَ وَ ابْنُ عَبَّاسٍ وَ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علیها السلام عَادَتْ رَسُولَ اللَّهِ صلی الله علیه و آله عِنْدَ مَرَضِهِ الَّذِی عُوفِیَ مِنْهُ وَ مَعَهَا الْحَسَنُ وَ الْحُسَیْنُ فَأَقْبَلَا یَغْمِزَانِ‌</w:t>
      </w:r>
      <w:r>
        <w:rPr>
          <w:rStyle w:val="FootnoteAnchor"/>
          <w:rtl w:val="true"/>
        </w:rPr>
        <w:footnoteReference w:id="370"/>
      </w:r>
      <w:r>
        <w:rPr>
          <w:rFonts w:ascii="Amiri" w:hAnsi="Amiri" w:eastAsia="Amiri" w:cs="Amiri"/>
          <w:color w:val="111111"/>
          <w:sz w:val="28"/>
          <w:sz w:val="28"/>
          <w:szCs w:val="28"/>
          <w:rtl w:val="true"/>
          <w:lang w:bidi="ar-SA"/>
        </w:rPr>
        <w:t>مِمَّا یَلِیهِمَا مِنْ یَدِ رَسُولِ اللَّهِ حَتَّی اضْطَجَعَا عَلَی عَضُدَیْهِ وَ نَامَا فَلَمَّا انْتَبَهَا خَرَجَا فِی لَیْلَةٍ ظَلْمَاءَ مُدْلَهِمَّةٍ ذَاتِ رَعْدٍ وَ بَرْقٍ وَ قَدْ أَرْخَتِ السَّمَاءُ عَزَالِیَهَا</w:t>
      </w:r>
      <w:r>
        <w:rPr>
          <w:rStyle w:val="FootnoteAnchor"/>
          <w:rtl w:val="true"/>
        </w:rPr>
        <w:footnoteReference w:id="371"/>
      </w:r>
      <w:r>
        <w:rPr>
          <w:rFonts w:ascii="Amiri" w:hAnsi="Amiri" w:eastAsia="Amiri" w:cs="Amiri"/>
          <w:color w:val="111111"/>
          <w:sz w:val="28"/>
          <w:sz w:val="28"/>
          <w:szCs w:val="28"/>
          <w:rtl w:val="true"/>
          <w:lang w:bidi="ar-SA"/>
        </w:rPr>
        <w:t>فَسَطَعَ لَهُمَا نُورٌ فَلَمْ یَزَالا یَمْشِیَانِ فِی ذَلِکَ النُّورِ وَ یَتَحَدَّثَانِ حَتَّی أَتَیَا حَدِیقَةَ بَنِی النَّجَّارِ فَاضْطَجَعَا وَ نَامَا فَانْتَبَهَ النَّبِیُّ صلی الله علیه و آله مِنْ نَوْمِهِ وَ طَلَبَهُمَا فِی مَنْزِلِ فَاطِمَةَ فَلَمْ یَکُونَا فِیهِ فَقَامَ عَلَی رِجْلَیْهِ وَ هُوَ یَقُولُ إِلَهِی وَ سَیِّدِی وَ مَوْلَایَ هَذَانِ شِبْلَایَ خَرَجَا مِنَ الْمَخْمَصَةِ وَ الْمَجَاعَةِ اللَّهُمَّ أَنْتَ وَکِیلِی عَلَیْهِمَا اللَّهُمَّ إِنْ کَانَا أَخَذَا بَرّاً أَوْ بَحْراً فَاحْفَظْهُمَا وَ سَلِّمْهُمَا فَنَزَلَ جَبْرَئِیلُ وَ قَالَ إِنَّ اللَّهَ یُقْرِئُکَ السَّلَامَ وَ یَقُولُ لَکَ لَا تَحْزَنْ وَ لَا تَغْتَمَّ لَهُمَا فَإِنَّهُمَا فَاضِلَانِ فِی الدُّنْیَا وَ الْآخِرَةِ وَ أَبُوهُمَا أَفْضَلُ مِنْهُمَا هُمَا نَائِمَانِ فِی حَدِیقَةِ بَنِی النَّجَّارِ وَ قَدْ وَکَّلَ اللَّهُ بِهِمَا مَلَکاً فَسَطَعَ لِلنَّبِیِّ صلی الله علیه و آله نُورٌ فَلَمْ یَزَلْ یَمْضِی فِی ذَلِکَ النُّورِ حَتَّی أَتَی حَدِیقَةَ بَنِی النَّجَّارِ فَإِذَا هُمَا نَائِمَانِ وَ الْحَسَنُ مُعَانِقُ الْحُسَیْنِ وَ قَدْ تَقَشَّعَتِ السَّمَاءُ</w:t>
      </w:r>
      <w:r>
        <w:rPr>
          <w:rStyle w:val="FootnoteAnchor"/>
          <w:rtl w:val="true"/>
        </w:rPr>
        <w:footnoteReference w:id="372"/>
      </w:r>
      <w:r>
        <w:rPr>
          <w:rFonts w:ascii="Amiri" w:hAnsi="Amiri" w:eastAsia="Amiri" w:cs="Amiri"/>
          <w:color w:val="111111"/>
          <w:sz w:val="28"/>
          <w:sz w:val="28"/>
          <w:szCs w:val="28"/>
          <w:rtl w:val="true"/>
          <w:lang w:bidi="ar-SA"/>
        </w:rPr>
        <w:t>فَوْقَهُمَا کَطَبَقٍ وَ هِیَ تُمْطِرُ کَأَشَدِّ مَطَرٍ وَ قَدْ مَنَعَ اللَّهُ الْمَطَرَ مِنْهُمَا وَ قَدِ أکنفتهما</w:t>
      </w:r>
      <w:r>
        <w:rPr>
          <w:rStyle w:val="FootnoteAnchor"/>
          <w:rtl w:val="true"/>
        </w:rPr>
        <w:footnoteReference w:id="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اکْتَنَفَتْهُمَا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حَیَّةٌ لَهَا شَعَرَاتٌ کَآجَامِ الْقَصَبِ‌</w:t>
      </w:r>
      <w:r>
        <w:rPr>
          <w:rStyle w:val="FootnoteAnchor"/>
          <w:rtl w:val="true"/>
        </w:rPr>
        <w:footnoteReference w:id="374"/>
      </w:r>
      <w:r>
        <w:rPr>
          <w:rFonts w:ascii="Amiri" w:hAnsi="Amiri" w:eastAsia="Amiri" w:cs="Amiri"/>
          <w:color w:val="111111"/>
          <w:sz w:val="28"/>
          <w:sz w:val="28"/>
          <w:szCs w:val="28"/>
          <w:rtl w:val="true"/>
          <w:lang w:bidi="ar-SA"/>
        </w:rPr>
        <w:t xml:space="preserve">وَ جَنَاحَانِ جَنَاحٌ قَدْ غَطَّتْ بِهِ الْحَسَنَ وَ جَنَاحٌ قَدْ غَطَّتْ بِهِ </w:t>
      </w:r>
      <w:bookmarkStart w:id="113" w:name="pg13843_202334"/>
    </w:p>
    <w:p>
      <w:pPr>
        <w:pStyle w:val="BookText"/>
        <w:rPr/>
      </w:pPr>
      <w:bookmarkEnd w:id="113"/>
      <w:r>
        <w:rPr>
          <w:rFonts w:ascii="Amiri" w:hAnsi="Amiri" w:eastAsia="Amiri" w:cs="Amiri"/>
          <w:color w:val="111111"/>
          <w:sz w:val="28"/>
          <w:sz w:val="28"/>
          <w:szCs w:val="28"/>
          <w:rtl w:val="true"/>
          <w:lang w:bidi="ar-SA"/>
        </w:rPr>
        <w:t>الْحُسَیْنَ فَانْسَابَتِ الْحَیَّةُ</w:t>
      </w:r>
      <w:r>
        <w:rPr>
          <w:rStyle w:val="FootnoteAnchor"/>
          <w:rtl w:val="true"/>
        </w:rPr>
        <w:footnoteReference w:id="375"/>
      </w:r>
      <w:r>
        <w:rPr>
          <w:rFonts w:ascii="Amiri" w:hAnsi="Amiri" w:eastAsia="Amiri" w:cs="Amiri"/>
          <w:color w:val="111111"/>
          <w:sz w:val="28"/>
          <w:sz w:val="28"/>
          <w:szCs w:val="28"/>
          <w:rtl w:val="true"/>
          <w:lang w:bidi="ar-SA"/>
        </w:rPr>
        <w:t>وَ هِیَ تَقُولُ اللَّهُمَّ إِنِّی أُشْهِدُکَ وَ أُشْهِدُ مَلَائِکَتَکَ أَنَّ هَذَانِ شِبْلَا نَبِیِّکَ قَدْ حَفِظْتُهُمَا عَلَیْهِ وَ دَفَعْتُهُمَا إِلَیْهِ سَالِمَیْنِ صَحِیحَیْنِ فَمَکَثَ النَّبِیُّ صلی الله علیه و آله یُقَبِّلُهُمَا حَتَّی انْتَبَهَا فَلَمَّا اسْتَیْقَظَا حَمَلَ النَّبِیُّ صلی الله علیه و آله الْحَسَنَ وَ حَمَلَ جَبْرَئِیلُ الْحُسَیْنَ فَقَالَ أَبُو بَکْرٍ ادْفَعْهُمَا إِلَیْنَا فَقَدْ أَثْقَلَاکَ فَقَالَ أَمَا إِنَّ أَحَدَهُمَا عَلَی جَنَاحِ جَبْرَئِیلَ وَ الْآخَرَ عَلَی جَنَاحِ مِیکَائِیلَ فَقَالَ عُمَرُ ادْفَعْ إِلَیَّ أَحَدَهُمَا أُخَفِّفْ عَنْکَ فَقَالَ امْضِ فَقَدْ سَمِعَ اللَّهُ کَلَامَکَ وَ عَرَفَ مَقَامَکَ فَقَالَ أَمِیرُ الْمُؤْمِنِینَ علیه السلام ادْفَعْ إِلَیَّ أَحَدَ شِبْلَیَّ وَ شِبْلَیْکَ فَالْتَفَتَ إِلَی الْحَسَنِ فَقَالَ یَا حَسَنُ هَلْ تَمْضِی إِلَی کَتِفِ أَبِیکَ فَقَالَ وَ اللَّهِ یَا جَدَّاهْ یَا رَسُولَ اللَّهِ إِنَّ کَتِفَکَ لَأَحَبُّ إِلَیَّ مِنْ کَتِفِ أَبِی ثُمَّ الْتَفَتَ إِلَی الْحُسَیْنِ علیه السلام فَقَالَ یَا حُسَیْنُ تَمْضِی إِلَی کَتِفِ أَبِیکَ فَقَالَ أَنَا أَقُولُ کَمَا قَالَ أَخِی فَقَالَ رَسُولُ اللَّهِ صلی الله علیه و آله نِعْمَ الْمَطِیَّةُ مَطِیَّتُکُمَا</w:t>
      </w:r>
      <w:r>
        <w:rPr>
          <w:rStyle w:val="FootnoteAnchor"/>
          <w:rtl w:val="true"/>
        </w:rPr>
        <w:footnoteReference w:id="376"/>
      </w:r>
      <w:r>
        <w:rPr>
          <w:rFonts w:ascii="Amiri" w:hAnsi="Amiri" w:eastAsia="Amiri" w:cs="Amiri"/>
          <w:color w:val="111111"/>
          <w:sz w:val="28"/>
          <w:sz w:val="28"/>
          <w:szCs w:val="28"/>
          <w:rtl w:val="true"/>
          <w:lang w:bidi="ar-SA"/>
        </w:rPr>
        <w:t>وَ نِعْمَ الرَّاکِبَانِ أَنْتُمَا فَلَمَّا أَتَی الْمَسْجِدَ قَالَ وَ اللَّهِ یَا حَبِیبَیَّ لَأُشَرِّفَنَّکُمَا بِمَا شَرَّفَکُمَا اللَّهُ ثُمَّ أَمَرَ مُنَادِیاً یُنَادِی فِی الْمَدِینَةِ فَاجْتَمَعَ النَّاسُ فِی الْمَسْجِدِ فَقَامَ وَ قَالَ یَا مَعْشَرَ النَّاسِ أَ لَا أَدُلُّکُمْ عَلَی خَیْرِ النَّاسِ جَدّاً وَ جَدَّةً قَالُوا بَلَی یَا رَسُولَ اللَّهِ قَالَ الْحَسَنُ وَ الْحُسَیْنُ فَإِنَّ جَدَّهُمَا مُحَمَّدٌ وَ جَدَّتَهُمَا خَدِیجَةُ ثُمَّ قَالَ یَا مَعْشَرَ النَّاسِ أَ لَا أَدُلُّکُمْ عَلَی خَیْرِ النَّاسِ أَباً وَ أُمّاً وَ هَکَذَا عَمّاً وَ عَمّةً وَ خَالًا وَ خَالَةً وَ قَدْ رَوَی الْخَرْکُوشِیُّ فِی شَرَفِ النَّبِیِّ عَنْ هَارُونَ الرَّشِیدِ عَنْ آبَائِهِ عَنِ ابْنِ عَبَّاسٍ هَذَا الْمَعْنَی‌</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و ابن عباس و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به عیادت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بیمار شده بود و بعداً از آن بیماری بهبودی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در حالی که حسن و حسین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شروع به مالیدن دست پیامبر صَلی الله علیهِ و آله کردند تا اینکه روی بازوان آن حضرت دراز کشیده و به خواب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خواب بیدار شدند، در شبی بسیار تاریک و با رعد و برق و رگبار باران، از خانه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نوری برای ایشان درخشید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روشنایی آن نور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و باهم گفتگو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تا اینکه به نخلستان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نجّار رسیدند و در آنجا دراز کشیده و به خواب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پیامبرصَلی الله علیهِ و آله از خواب بیدار شد، به جستجوی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خانه فاطمه علیها السلام رفت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روی پاهای خود ایستاد،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 سرور و مولای من، این دو نوه 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گرسنه از خانه بیرون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خداوندا، تو خود وکیل من بر آن دو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چه راه بیابان را در پیش گرفته باشند و چه دریا، تو خود آن دو را حفظ کن و به سلامت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نازل 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مباش و برای آن دو غم مخور که آن دو در دنیا و آخرت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پدرشان افضل از ایشان است، آن دو در نخلستان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نجّار خوابیده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خداوند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 آنان گمارده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نوری برای پیامبر صَلی الله علیهِ و آله هویدا گشت و آن حضرت در روشنایی آن نور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به نخلستان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نجّار رسید و آن دو را خفته یافت، در حالی که حسن برادرش حسین را در آغوش گرفته بود، و آسمان فقط در همان جایی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خفته بودند، همچون طبقی خالی از ابر بود و در نقاط دیگر باران بسیار تندی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بارید و بدین ترتیب خداوند آن دو را از باران حفظ فرموده بود و ماری که از موهایی همچون 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زار برخوردار بود و دو بال داشت، با یک بال حسن و با بال دیگر حسین را پوشانده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با آمدن پیامبر صَلی الله علیهِ و آله، آن مار خود را کنار کشید،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و فرشتگانت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من دو نوه پیامبرت را برایش حفظ کردم و آن دو را صحیح و سالم به ایشان تحویل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آن دو را بوسید که از خواب بیدار شدند، سپس پیامبر حسن را و جبرئیل حسین را بغل کرده 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به ما بسپارید که شما را خسته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یکی از آن دو بر بال جبرئیل قرار دارد و دیگر بر بال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را به من بدهید تا بارت را سبک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خداوند گفتارت را شنید و جایگاهت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شیر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و شیر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خودتان را به من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رو به حسن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آیا بر شانه پدرت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پس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به خدا سوگند شانه شما را بیشتر از شانه پدرم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رو به حسین علیه السّلام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آیا بر شانه پدرت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برادرم گفت، من هم همان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نیکو مرکبی است مرکب شما و چه نیکو سوارانید شما دوتا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به مسجد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محبوب من، به خدا سوگند،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گمان امروز شرافت شما را هویدا خواهم کرد،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خداوند شرافت شما را هویدا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فرمود یک منادی در مدینه ندا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در مسجد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رسول خدا صلی الله علیه و آله برخاسته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بهترین مردم به جهت پدربزرگ و مادربزرگ را به شما معرفی کنم؟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هستند که جدّشان محمّد و مادربزرگشان خدیجه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بهترین مردم را به جهت پدر و مادر به شما معرفی کنم؟ و به همین شکل عمو، عمّه و 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خرکوشی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 الرشید از پدرانش از ابن عباس همین معنا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 w:name="__RefHeading___Toc991929_3264237689"/>
      <w:bookmarkStart w:id="115" w:name="_Toc47"/>
      <w:bookmarkEnd w:id="114"/>
      <w:r>
        <w:rPr>
          <w:rtl w:val="true"/>
        </w:rPr>
        <w:t>بیان</w:t>
      </w:r>
      <w:bookmarkEnd w:id="11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القاموس العزلاء مصب الماء من الراویة و نحوها و الجمع عزالی‌</w:t>
      </w:r>
      <w:r>
        <w:rPr>
          <w:rStyle w:val="FootnoteAnchor"/>
          <w:rtl w:val="true"/>
        </w:rPr>
        <w:footnoteReference w:id="378"/>
      </w:r>
      <w:r>
        <w:rPr>
          <w:rFonts w:ascii="IRNazanin" w:hAnsi="IRNazanin" w:eastAsia="IRNazanin"/>
          <w:color w:val="111111"/>
          <w:sz w:val="28"/>
          <w:sz w:val="28"/>
          <w:szCs w:val="28"/>
          <w:rtl w:val="true"/>
          <w:lang w:bidi="fa-IR"/>
        </w:rPr>
        <w:t>و فی النهایة فأرسلت السماء عزالیها العزالی جمع العزلاء و هم فم المزادة الأسفل فشبه اتساع المطر و اندفاقه بالذی یخرج من فم المزادة</w:t>
      </w:r>
      <w:r>
        <w:rPr>
          <w:rStyle w:val="FootnoteAnchor"/>
          <w:rtl w:val="true"/>
        </w:rPr>
        <w:footnoteReference w:id="379"/>
      </w:r>
      <w:r>
        <w:rPr>
          <w:rFonts w:ascii="IRNazanin" w:hAnsi="IRNazanin" w:eastAsia="IRNazanin"/>
          <w:color w:val="111111"/>
          <w:sz w:val="28"/>
          <w:sz w:val="28"/>
          <w:szCs w:val="28"/>
          <w:rtl w:val="true"/>
          <w:lang w:bidi="fa-IR"/>
        </w:rPr>
        <w:t>و قال فتقشع السحاب أی تصدع و أقلع‌</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116" w:name="pg13843_202335"/>
    </w:p>
    <w:p>
      <w:pPr>
        <w:pStyle w:val="BookText"/>
        <w:rPr/>
      </w:pPr>
      <w:bookmarkEnd w:id="1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دهانه مشک آب و نظایر آن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کتاب النهایۀ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فأرسلت السماء عزالیها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دهانه پایین ظرف توشه و غذا، گستردگی باران و ریزش انبوه آن را به آنچه از دهانه ظرف توشه و غذا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تشبیه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فتقشّع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پاشید و برکنده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النهایۀ</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 w:name="__RefHeading___Toc991931_3264237689"/>
      <w:bookmarkStart w:id="118" w:name="_Toc48"/>
      <w:bookmarkEnd w:id="117"/>
      <w:r>
        <w:rPr>
          <w:rtl w:val="true"/>
        </w:rPr>
        <w:t>«</w:t>
      </w:r>
      <w:r>
        <w:rPr/>
        <w:t>30</w:t>
      </w:r>
      <w:r>
        <w:rPr>
          <w:rtl w:val="true"/>
        </w:rPr>
        <w:t>»</w:t>
      </w:r>
      <w:bookmarkEnd w:id="118"/>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 بْنُ کَثِیرٍ عَنْ مُحَمَّدِ بْنِ جُنَیْدٍ عَنْ یَحْیَی بْنِ یَعْلَی عَنْ إِسْرَائِیلَ عَنْ جَابِرِ بْنِ یَزِیدَ عَنْ أَبِی جَعْفَرٍ مُحَمَّدِ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لَمَّا أُسْرِیَ بِی إِلَی السَّمَاءِ قَالَ لِیَ الْعَزِیزُ آمَنَ الرَّسُولُ بِما أُنْزِلَ إِلَیْهِ مِنْ رَبِّهِ قُلْتُ وَ الْمُؤْمِنُونَ قَالَ صَدَقْتَ یَا مُحَمَّدُ عَلَیْکَ السَّلَامُ مَنْ خَلَّفْتَ لِأُمَّتِکَ مِنْ بَعْدِکَ قُلْتُ خَیْرَهَا لِأَهْلِهَا قَالَ عَلِیُّ بْنُ أَبِی طَالِبٍ قُلْتُ نَعَمْ یَا رَبِّ قَالَ عَزَّ شَأْنُهُ یَا مُحَمَّدُ إِنِّی اطَّلَعْتُ إِلَی الْأَرْضِ اطِّلَاعَةً فَاخْتَرْتُکَ مِنْهَا وَ اشْتَقَقْتُ لَکَ اسْماً مِنْ أَسْمَائِی لَا أُذْکَرُ فِی مَکَانٍ إِلَّا ذُکِرْتَ مَعِی فَأَنَا مَحْمُودٌ</w:t>
      </w:r>
      <w:r>
        <w:rPr>
          <w:rStyle w:val="FootnoteAnchor"/>
          <w:rtl w:val="true"/>
        </w:rPr>
        <w:footnoteReference w:id="381"/>
      </w:r>
      <w:r>
        <w:rPr>
          <w:rFonts w:ascii="Amiri" w:hAnsi="Amiri" w:eastAsia="Amiri" w:cs="Amiri"/>
          <w:color w:val="111111"/>
          <w:sz w:val="28"/>
          <w:sz w:val="28"/>
          <w:szCs w:val="28"/>
          <w:rtl w:val="true"/>
          <w:lang w:bidi="ar-SA"/>
        </w:rPr>
        <w:t>وَ أَنْتَ مُحَمَّدٌ ثُمَّ اطَّلَعْتُ الثَّانِیَةَ اطِّلَاعَةً فَاخْتَرْتُ مِنْهَا عَلِیّاً وَ اشْتَقَقْتُ لَهُ اسْماً مِنْ أَسْمَائِی فَأَنَا الْأَعْلَی وَ هُوَ عَلِیٌّ یَا مُحَمَّدُ خَلَقْتُکَ وَ خَلَقْتُ عَلِیّاً وَ فَاطِمَةَ وَ الْحَسَنَ وَ الْحُسَیْنَ أَشْبَاحَ نُورٍ مِنْ نُورِی وَ عَرَضْتُ وَلَایَتَکُمْ عَلَی السَّمَاوَاتِ‌</w:t>
      </w:r>
      <w:r>
        <w:rPr>
          <w:rStyle w:val="FootnoteAnchor"/>
          <w:rtl w:val="true"/>
        </w:rPr>
        <w:footnoteReference w:id="382"/>
      </w:r>
      <w:r>
        <w:rPr>
          <w:rFonts w:ascii="Amiri" w:hAnsi="Amiri" w:eastAsia="Amiri" w:cs="Amiri"/>
          <w:color w:val="111111"/>
          <w:sz w:val="28"/>
          <w:sz w:val="28"/>
          <w:szCs w:val="28"/>
          <w:rtl w:val="true"/>
          <w:lang w:bidi="ar-SA"/>
        </w:rPr>
        <w:t>وَ أَهْلِهَا وَ عَلَی الْأَرَضِینَ وَ مَنْ فِیهِنَّ فَمَنْ قَبِلَ وَلَایَتَکُمْ کَانَ عِنْدِی مِنَ الْأَظْفَرِینَ‌</w:t>
      </w:r>
      <w:r>
        <w:rPr>
          <w:rStyle w:val="FootnoteAnchor"/>
          <w:rtl w:val="true"/>
        </w:rPr>
        <w:footnoteReference w:id="383"/>
      </w:r>
      <w:r>
        <w:rPr>
          <w:rFonts w:ascii="Amiri" w:hAnsi="Amiri" w:eastAsia="Amiri" w:cs="Amiri"/>
          <w:color w:val="111111"/>
          <w:sz w:val="28"/>
          <w:sz w:val="28"/>
          <w:szCs w:val="28"/>
          <w:rtl w:val="true"/>
          <w:lang w:bidi="ar-SA"/>
        </w:rPr>
        <w:t>وَ مَنْ جَحَدَهَا کَانَ عِنْدِی مِنَ الْکُفَّارِ</w:t>
      </w:r>
      <w:r>
        <w:rPr>
          <w:rStyle w:val="FootnoteAnchor"/>
          <w:rtl w:val="true"/>
        </w:rPr>
        <w:footnoteReference w:id="384"/>
      </w:r>
      <w:r>
        <w:rPr>
          <w:rFonts w:ascii="Amiri" w:hAnsi="Amiri" w:eastAsia="Amiri" w:cs="Amiri"/>
          <w:color w:val="111111"/>
          <w:sz w:val="28"/>
          <w:sz w:val="28"/>
          <w:szCs w:val="28"/>
          <w:rtl w:val="true"/>
          <w:lang w:bidi="ar-SA"/>
        </w:rPr>
        <w:t>یَا مُحَمَّدُ لَوْ أَنَّ عَبْداً عَبَدَنِی حَتَّی یَنْقَطِعَ کَالشَّنِّ الْبَالِی‌</w:t>
      </w:r>
      <w:r>
        <w:rPr>
          <w:rStyle w:val="FootnoteAnchor"/>
          <w:rtl w:val="true"/>
        </w:rPr>
        <w:footnoteReference w:id="385"/>
      </w:r>
      <w:r>
        <w:rPr>
          <w:rFonts w:ascii="Amiri" w:hAnsi="Amiri" w:eastAsia="Amiri" w:cs="Amiri"/>
          <w:color w:val="111111"/>
          <w:sz w:val="28"/>
          <w:sz w:val="28"/>
          <w:szCs w:val="28"/>
          <w:rtl w:val="true"/>
          <w:lang w:bidi="ar-SA"/>
        </w:rPr>
        <w:t>ثُمَّ أَتَانِی جَاحِداً لِوَلَایَتِکُمْ مَا غَفَرْتُ لَهُ حَتَّی یُقِرَّ بِوَلَایَتِکُمْ‌</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حَدَّثَنَا جَعْفَرُ بْنُ مُحَمَّدِ بْنِ سَعِیدٍ عَنِ الْحَسَنِ بْنِ الْحُسَیْنِ عَنْ یَحْیَی بْنِ یَعْلَی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معراج بردند، خداوند عزیز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ءَامَنَ الرَّسُولُ بِمَا أُنزِلَ إِلَیْهِ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خدا بدانچه از جانب پروردگارش بر او نازل شده است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چه کسی را پس از خودت در اُمّتت بر جای گذاشتی؟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ایشان برای مردمش،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نظری بر روی زمین افکندم و تو را از میان آن برگزیدم و نامی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خودم را برایت مشتق گردانیدم،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نام من در جایی برده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مگر اینکه نام تو هم با من برده شود،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دوباره نظری افکندم و علی را از میان آن برگزیدم و نامی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خودم را برایش مشتق کردم،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محمّد، تو و علی و فاطمه و حسن و حسین را به صورت اشباحی از نور خودم آفریدم و ولایت شما را بر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اهل آن و بر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هرکس که در آن است عرضه کردم، پس هرکس ولایت شما را پذیرفت، نزد من از ظفر یافتگان گردید و آنکه انکارش نمود، نزد من از کافران شد؛ ای محمّد، اگر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چنان مرا پرسش کند که مانند مشک پوسیده از هم بگسلد، سپس در حالی نزد من آید که منکر ولایت شما باشد، او را نخواهم آمرزید تا اینکه به ولایت شما اقرار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جعفر بن محمّد بن سعید از حسن بن حسین از یحیی بن یعلی حدیثی شبیه آن را برای ما روایت کرده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 w:name="__RefHeading___Toc991933_3264237689"/>
      <w:bookmarkStart w:id="120" w:name="_Toc49"/>
      <w:bookmarkEnd w:id="119"/>
      <w:r>
        <w:rPr>
          <w:rtl w:val="true"/>
        </w:rPr>
        <w:t>«</w:t>
      </w:r>
      <w:r>
        <w:rPr/>
        <w:t>31</w:t>
      </w:r>
      <w:r>
        <w:rPr>
          <w:rtl w:val="true"/>
        </w:rPr>
        <w:t>»</w:t>
      </w:r>
      <w:bookmarkEnd w:id="12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صَالِحٍ الْهَمْدَانِیُّ عَنِ الْحَسَنِ بْنِ عَلِیٍّ عَنْ زَکَرِیَّا بْنِ یَحْیَی التُّسْتَرِیِّ عَنْ أَحْمَدَ بْنِ قُتَیْبَةَ الْهَمْدَانِیِّ عَنْ عَبْدِ الرَّحْمَنِ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کَانَ وَ لَا شَیْ‌ءَ فَخَلَقَ خَمْسَةً مِنْ نُورِ جَلَالِهِ وَ اشْتَقَّ لِکُلِّ وَاحِدٍ مِنْهُمُ اسْماً</w:t>
      </w:r>
      <w:r>
        <w:rPr>
          <w:rStyle w:val="FootnoteAnchor"/>
          <w:rtl w:val="true"/>
        </w:rPr>
        <w:footnoteReference w:id="388"/>
      </w:r>
      <w:r>
        <w:rPr>
          <w:rFonts w:ascii="Amiri" w:hAnsi="Amiri" w:eastAsia="Amiri" w:cs="Amiri"/>
          <w:color w:val="111111"/>
          <w:sz w:val="28"/>
          <w:sz w:val="28"/>
          <w:szCs w:val="28"/>
          <w:rtl w:val="true"/>
          <w:lang w:bidi="ar-SA"/>
        </w:rPr>
        <w:t xml:space="preserve">مِنْ أَسْمَائِهِ الْمُنْزَلَةِ فَهُوَ الْحَمِیدُ وَ سَمَّانِی مُحَمَّداً وَ هُوَ الْأَعْلَی </w:t>
      </w:r>
      <w:bookmarkStart w:id="121" w:name="pg13843_202336"/>
    </w:p>
    <w:p>
      <w:pPr>
        <w:pStyle w:val="BookText"/>
        <w:rPr/>
      </w:pPr>
      <w:bookmarkEnd w:id="121"/>
      <w:r>
        <w:rPr>
          <w:rFonts w:ascii="Amiri" w:hAnsi="Amiri" w:eastAsia="Amiri" w:cs="Amiri"/>
          <w:color w:val="111111"/>
          <w:sz w:val="28"/>
          <w:sz w:val="28"/>
          <w:szCs w:val="28"/>
          <w:rtl w:val="true"/>
          <w:lang w:bidi="ar-SA"/>
        </w:rPr>
        <w:t>وَ سَمَّی أَمِیرَ الْمُؤْمِنِینَ عَلِیّاً وَ لَهُ الْأَسْمَاءُ الْحُسْنَی فَاشْتَقَّ مِنْهَا حَسَناً وَ حُسَیْناً وَ هُوَ فَاطِرٌ فَاشْتَقَّ لِفَاطِمَةَ مِنْ أَسْمَائِهِ اسْماً</w:t>
      </w:r>
      <w:r>
        <w:rPr>
          <w:rStyle w:val="FootnoteAnchor"/>
          <w:rtl w:val="true"/>
        </w:rPr>
        <w:footnoteReference w:id="389"/>
      </w:r>
      <w:r>
        <w:rPr>
          <w:rFonts w:ascii="Amiri" w:hAnsi="Amiri" w:eastAsia="Amiri" w:cs="Amiri"/>
          <w:color w:val="111111"/>
          <w:sz w:val="28"/>
          <w:sz w:val="28"/>
          <w:szCs w:val="28"/>
          <w:rtl w:val="true"/>
          <w:lang w:bidi="ar-SA"/>
        </w:rPr>
        <w:t>فَلَمَّا خَلَقَهُمْ جَعَلَهُمْ فِی الْمِیثَاقِ عَنْ یَمِینِ الْعَرْشِ وَ خَلَقَ الْمَلَائِکَةَ مِنْ نُورٍ فَلَمَّا أَنْ نَظَرُوا إِلَیْهِمْ عَظَّمُوا أَمْرَهُمْ وَ شَأْنَهُمْ وَ لُقِّنُوا التَّسْبِیحَ</w:t>
      </w:r>
    </w:p>
    <w:p>
      <w:pPr>
        <w:pStyle w:val="BookText"/>
        <w:rPr/>
      </w:pPr>
      <w:r>
        <w:rPr>
          <w:rFonts w:ascii="Amiri" w:hAnsi="Amiri" w:eastAsia="Amiri" w:cs="Amiri"/>
          <w:color w:val="111111"/>
          <w:sz w:val="28"/>
          <w:sz w:val="28"/>
          <w:szCs w:val="28"/>
          <w:rtl w:val="true"/>
          <w:lang w:bidi="ar-SA"/>
        </w:rPr>
        <w:t>فَذَلِکَ قَوْلُهُ تَعَالَی وَ إِنَّا لَنَحْنُ الصَّافُّونَ وَ إِنَّا لَنَحْنُ الْمُسَبِّحُونَ‌</w:t>
      </w:r>
      <w:r>
        <w:rPr>
          <w:rStyle w:val="FootnoteAnchor"/>
          <w:rtl w:val="true"/>
        </w:rPr>
        <w:footnoteReference w:id="390"/>
      </w:r>
      <w:r>
        <w:rPr>
          <w:rFonts w:ascii="Amiri" w:hAnsi="Amiri" w:eastAsia="Amiri" w:cs="Amiri"/>
          <w:color w:val="111111"/>
          <w:sz w:val="28"/>
          <w:sz w:val="28"/>
          <w:szCs w:val="28"/>
          <w:rtl w:val="true"/>
          <w:lang w:bidi="ar-SA"/>
        </w:rPr>
        <w:t>فَلَمَّا خَلَقَ اللَّهُ تَعَالَی آدَمَ علیه السلام نَظَرَ إِلَیْهِمْ عَنْ یَمِینِ الْعَرْشِ فَقَالَ یَا رَبِّ مَنْ هَؤُلَاءِ قَالَ یَا آدَمُ هَؤُلَاءِ صَفْوَتِی وَ خَاصَّتِی خَلَقْتُهُمْ مِنْ نُورِ جَلَالِی وَ شَقَقْتُ لَهُمْ اسْماً مِنْ أَسْمَائِی قَالَ یَا رَبِّ فَبِحَقِّکَ عَلَیْهِمْ عَلِّمْنِی أَسْمَاءَهُمْ قَالَ یَا آدَمُ فَهُمْ عِنْدَکَ أَمَانَةٌ سِرٌّ مِنْ سِرِّی لَا یَطَّلِعُ عَلَیْهِ غَیْرُکَ إِلَّا بِإِذْنِی قَالَ نَعَمْ یَا رَبِّ قَالَ یَا آدَمُ أَعْطِنِی عَلَی ذَلِکَ الْعَهْدَ</w:t>
      </w:r>
      <w:r>
        <w:rPr>
          <w:rStyle w:val="FootnoteAnchor"/>
          <w:rtl w:val="true"/>
        </w:rPr>
        <w:footnoteReference w:id="391"/>
      </w:r>
      <w:r>
        <w:rPr>
          <w:rFonts w:ascii="Amiri" w:hAnsi="Amiri" w:eastAsia="Amiri" w:cs="Amiri"/>
          <w:color w:val="111111"/>
          <w:sz w:val="28"/>
          <w:sz w:val="28"/>
          <w:szCs w:val="28"/>
          <w:rtl w:val="true"/>
          <w:lang w:bidi="ar-SA"/>
        </w:rPr>
        <w:t>فَأَخَذَ عَلَیْهِ الْعَهْدَ ثُمَّ عَلَّمَهُ أَسْمَاءَهُمْ ثُمَّ عَرَضَهُمْ عَلَی الْمَلائِکَةِ وَ لَمْ یَکُنْ عَلَّمَهُمْ بِأَسْمَائِهِمْ فَقالَ أَنْبِئُونِی بِأَسْماءِ هؤُلاءِ إِنْ کُنْتُمْ صادِقِینَ قالُوا سُبْحانَکَ لا عِلْمَ لَنا إِلَّا ما عَلَّمْتَنا إِنَّکَ أَنْتَ الْعَلِیمُ الْحَکِیمُ قالَ یا آدَمُ أَنْبِئْهُمْ بِأَسْمائِهِمْ فَلَمَّا أَنْبَأَهُمْ بِأَسْمائِهِمْ‌</w:t>
      </w:r>
      <w:r>
        <w:rPr>
          <w:rStyle w:val="FootnoteAnchor"/>
          <w:rtl w:val="true"/>
        </w:rPr>
        <w:footnoteReference w:id="392"/>
      </w:r>
      <w:r>
        <w:rPr>
          <w:rFonts w:ascii="Amiri" w:hAnsi="Amiri" w:eastAsia="Amiri" w:cs="Amiri"/>
          <w:color w:val="111111"/>
          <w:sz w:val="28"/>
          <w:sz w:val="28"/>
          <w:szCs w:val="28"/>
          <w:rtl w:val="true"/>
          <w:lang w:bidi="ar-SA"/>
        </w:rPr>
        <w:t>قالَ وَ أَوْفُوا بِوَلَایَةِ عَلِیٍّ علیه السلام فَرْضاً مِنَ اللَّهِ أُوفِ لَکُمْ بِالْجَنَّةِ</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بود و دیگر هیچ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نور جلال خود پنج تن را آفرید و برای هریک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نامی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نازل شده خود مشتق نمود؛ او حمید است و مرا محمّد نامید، او اعلی است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امیرالمؤمنین را علی نامید، و اسماء حسنی از آنِ اوست و حسن و حسین را از آن مشتق نمود و او فاطر است و برای فاطمه نامی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مشتق نمود؛ پس چون ایشان را آفرید، در میثاق در سمت راست عرش قرارشان داد، و فرشتگان را از نور آفرید، پس به آنان نگریستند، کار و شأن ایشان را بزرگ داشتند و تسبیح گفتن به ایشان تلقین گشت و از این روست که خدای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لَنَحْنُ الصَّافُّونَ وَ إِنَّا لَنَحْنُ المُْسَبِّحُون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حقیقت، ماییم که برای انجام فرمان خدا صف بسته‌ایم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ماییم که خود تسبیح‌گویانیم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خداوند آدم علیه السّلام را آفرید، از سمت راست عرش به ایشان نظری افکنده،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اینان برگزیدگان و خاصان منند، آنان را از نور جلال خود آفریدم و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برای آنان نامی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به حقّی که بر ایشان داری سوگندت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را به من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این نزد تو امانت و سرّی از اسرار من خواهد بود که جز خودت کسی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آگاهی نیابد مگر با اذن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بر این رازداری مرا پیمانی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وی پیمان گرفت و پس از آن اسماء ایشان را به وی آموخت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فرشتگان عرضه داشت، و پیش از این،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ایشان نیاموخته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اسماء ایشان آگاه کنید اگر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و منزّهی، ما را جز آنچه به ما آموخته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دانشی نیست، همانا علیم و حکیم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اینان را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آنان را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آگاه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ولایت علی علیه السّلام به عنوان یک فریضه الهی وفا کنید، من هم به عهد خود وفا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بهشت را به شما بدهم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 w:name="__RefHeading___Toc991935_3264237689"/>
      <w:bookmarkStart w:id="123" w:name="_Toc50"/>
      <w:bookmarkEnd w:id="122"/>
      <w:r>
        <w:rPr>
          <w:rtl w:val="true"/>
        </w:rPr>
        <w:t>«</w:t>
      </w:r>
      <w:r>
        <w:rPr/>
        <w:t>32</w:t>
      </w:r>
      <w:r>
        <w:rPr>
          <w:rtl w:val="true"/>
        </w:rPr>
        <w:t>»</w:t>
      </w:r>
      <w:bookmarkEnd w:id="123"/>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إِبْرَاهِیمَ الْفَزَارِیُّ مُعَنْعَناً عَنْ أَبِی مُسْلِمٍ الْخَوْلَانِیِّ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النَّبِیُّ صلی الله علیه و آله عَلَی فَاطِمَةَ الزَّهْرَاءِ علیها السلام وَ عَائِشَةَ وَ هُمَا تَفْتَخِرَانِ وَ قَدِ احْمَرَّتْ وُجُوهُهُمَا فَسَأَلَهُمَا عَنْ خَبَرِهِمَا فَأَخْبَرَتَاهُ فَقَالَ النَّبِیُّ صلی الله علیه و آله یَا عَائِشَةُ أَ وَ مَا عَلِمْتِ أَنَّ اللَّهَ اصْطَفی آدَمَ وَ نُوحاً وَ آلَ إِبْراهِیمَ وَ آلَ عِمْرانَ وَ عَلِیّاً وَ الْحَسَنَ وَ الْحُسَیْنَ وَ حَمْزَةَ وَ جَعْفَراً وَ فَاطِمَةَ وَ خَدِیجَةَ عَلَی الْعالَمِینَ‌</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خولانی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 فاطمه زهرا علیها السّلام و عایشه وارد شد، در حالی که آن دو با یکدیگر مفاخره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رخسارشان سرخ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ماجرا را از ایشان پرسید، و آن دو ایشان را آگاه نمودند، سپس 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آیا ندانستی که خداوند آدم و نوح و آل ابراهیم و آل عمران و علی و حسن و حسین و حمزه و جعفر و فاطمه و خدیجه را بر عالمیان برگزید؟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 w:name="__RefHeading___Toc991937_3264237689"/>
      <w:bookmarkStart w:id="125" w:name="_Toc51"/>
      <w:bookmarkEnd w:id="124"/>
      <w:r>
        <w:rPr>
          <w:rtl w:val="true"/>
        </w:rPr>
        <w:t>«</w:t>
      </w:r>
      <w:r>
        <w:rPr/>
        <w:t>33</w:t>
      </w:r>
      <w:r>
        <w:rPr>
          <w:rtl w:val="true"/>
        </w:rPr>
        <w:t>»</w:t>
      </w:r>
      <w:bookmarkEnd w:id="12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مُعَنْعَناً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النَّبِیِّ صلی الله علیه و آله فِی الْبَیْتِ </w:t>
      </w:r>
      <w:bookmarkStart w:id="126" w:name="pg13843_202337"/>
    </w:p>
    <w:p>
      <w:pPr>
        <w:pStyle w:val="BookText"/>
        <w:rPr/>
      </w:pPr>
      <w:bookmarkEnd w:id="126"/>
      <w:r>
        <w:rPr>
          <w:rFonts w:ascii="Amiri" w:hAnsi="Amiri" w:eastAsia="Amiri" w:cs="Amiri"/>
          <w:color w:val="111111"/>
          <w:sz w:val="28"/>
          <w:sz w:val="28"/>
          <w:szCs w:val="28"/>
          <w:rtl w:val="true"/>
          <w:lang w:bidi="ar-SA"/>
        </w:rPr>
        <w:t>فَقَالَتِ الْخَادِمُ هَذَا عَلِیٌّ وَ فَاطِمَةُ وَ الْحَسَنُ وَ الْحُسَیْنُ قَائِمِینَ بِالسُّدَّةِ فَقَالَ قُومِی تَنَحَّیْ لِی عَنْ أَهْلِ بَیْتِی فَقُمْتُ فَجَلَسْتُ فِی نَاحِیَةٍ فَأَذِنَ لَهُمْ فَدَخَلُوا فَقَبَّلَ فَاطِمَةَ وَ اعْتَنَقَهَا وَ قَبَّلَ عَلِیّاً وَ اعْتَنَقَهُ وَ ضَمَّ إِلَیْهِ الْحَسَنَ وَ الْحُسَیْنَ صَبِیَّیْنِ صَغِیرَیْنِ ثُمَّ أَغْدَفَ عَلَیْهِمْ خَمِیصَةً سَوْدَاءَ ثُمَّ قَالَ اللَّهُمَّ إِلَیْکَ لَا إِلَی النَّارِ فَقُلْتُ أَنَا یَا رَسُولَ اللَّهِ قَالَ وَ أَنْتِ عَلَی خَیْرٍ</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پیامبرصَلی الله علیهِ و آله در خانه بودم 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ه خدمتکار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حسن و حسین در آستانه در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مرا با اهل بیتم تنها بگذار؛ پس برخاستم و 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گاه رسول خدا صَلی الله علیهِ و آله اجازه فرمود و وارد 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را بوسیده و در آغوش گرفت و علی را بوسیده و در آغوش گرفت و حسن و حسین را که دو کودک خردسال بودند، به سینه چسبانده، آنگاه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سیاه و چهار گوش بر روی آنان انداخته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سوی تو نه به سوی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چه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 خیر و نیکی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 w:name="__RefHeading___Toc991939_3264237689"/>
      <w:bookmarkStart w:id="128" w:name="_Toc52"/>
      <w:bookmarkEnd w:id="127"/>
      <w:r>
        <w:rPr>
          <w:rtl w:val="true"/>
        </w:rPr>
        <w:t>بیان</w:t>
      </w:r>
      <w:bookmarkEnd w:id="128"/>
    </w:p>
    <w:p>
      <w:pPr>
        <w:pStyle w:val="BookText"/>
        <w:rPr/>
      </w:pPr>
      <w:r>
        <w:rPr>
          <w:rFonts w:ascii="IRNazanin" w:hAnsi="IRNazanin" w:eastAsia="IRNazanin"/>
          <w:color w:val="111111"/>
          <w:sz w:val="28"/>
          <w:sz w:val="28"/>
          <w:szCs w:val="28"/>
          <w:rtl w:val="true"/>
          <w:lang w:bidi="fa-IR"/>
        </w:rPr>
        <w:t>قال الجوهری أغدفت المرأة قناعها أرسلته علی وجهها</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أغدَفت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بنده را بر روی صورت انداخت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 w:name="__RefHeading___Toc991941_3264237689"/>
      <w:bookmarkStart w:id="130" w:name="_Toc53"/>
      <w:bookmarkEnd w:id="129"/>
      <w:r>
        <w:rPr>
          <w:rtl w:val="true"/>
        </w:rPr>
        <w:t>«</w:t>
      </w:r>
      <w:r>
        <w:rPr/>
        <w:t>34</w:t>
      </w:r>
      <w:r>
        <w:rPr>
          <w:rtl w:val="true"/>
        </w:rPr>
        <w:t>»</w:t>
      </w:r>
      <w:bookmarkEnd w:id="130"/>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الْعَلَوِیُّ مُعَنْعَناً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مَرَجَ الْبَحْرَیْنِ یَلْتَقِیانِ‌</w:t>
      </w:r>
      <w:r>
        <w:rPr>
          <w:rStyle w:val="FootnoteAnchor"/>
          <w:rtl w:val="true"/>
        </w:rPr>
        <w:footnoteReference w:id="397"/>
      </w:r>
      <w:r>
        <w:rPr>
          <w:rFonts w:ascii="Amiri" w:hAnsi="Amiri" w:eastAsia="Amiri" w:cs="Amiri"/>
          <w:color w:val="111111"/>
          <w:sz w:val="28"/>
          <w:sz w:val="28"/>
          <w:szCs w:val="28"/>
          <w:rtl w:val="true"/>
          <w:lang w:bidi="ar-SA"/>
        </w:rPr>
        <w:t>قَالَ عَلِیٌّ وَ فَاطِمَةُ بَیْنَهُما بَرْزَخٌ لا یَبْغِیانِ‌</w:t>
      </w:r>
      <w:r>
        <w:rPr>
          <w:rStyle w:val="FootnoteAnchor"/>
          <w:rtl w:val="true"/>
        </w:rPr>
        <w:footnoteReference w:id="398"/>
      </w:r>
      <w:r>
        <w:rPr>
          <w:rFonts w:ascii="Amiri" w:hAnsi="Amiri" w:eastAsia="Amiri" w:cs="Amiri"/>
          <w:color w:val="111111"/>
          <w:sz w:val="28"/>
          <w:sz w:val="28"/>
          <w:szCs w:val="28"/>
          <w:rtl w:val="true"/>
          <w:lang w:bidi="ar-SA"/>
        </w:rPr>
        <w:t>قَالَ رَسُولُ اللَّهِ ص یَخْرُجُ مِنْهُمَا اللُّؤْلُؤُ وَ الْمَرْجانُ‌</w:t>
      </w:r>
      <w:r>
        <w:rPr>
          <w:rStyle w:val="FootnoteAnchor"/>
          <w:rtl w:val="true"/>
        </w:rPr>
        <w:footnoteReference w:id="399"/>
      </w:r>
      <w:r>
        <w:rPr>
          <w:rFonts w:ascii="Amiri" w:hAnsi="Amiri" w:eastAsia="Amiri" w:cs="Amiri"/>
          <w:color w:val="111111"/>
          <w:sz w:val="28"/>
          <w:sz w:val="28"/>
          <w:szCs w:val="28"/>
          <w:rtl w:val="true"/>
          <w:lang w:bidi="ar-SA"/>
        </w:rPr>
        <w:t>قَالَ الْحَسَنُ وَ الْحُسَیْنُ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عَلِیُّ بْنُ عَتَّابٍ وَ الْحُسَیْنُ بْنُ سَعِیدٍ وَ جَعْفَرُ بْنُ مُحَمَّدٍ الْفَزَارِیُّ مُعَنْعَناً عَنِ الصَّادِقِ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مَعْنَی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بْنُ مُوسَی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درباره قول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w:t>
      </w:r>
    </w:p>
    <w:p>
      <w:pPr>
        <w:pStyle w:val="BookText"/>
        <w:rPr/>
      </w:pPr>
      <w:r>
        <w:rPr>
          <w:rFonts w:ascii="IRNazanin" w:hAnsi="IRNazanin" w:eastAsia="IRNazanin"/>
          <w:color w:val="111111"/>
          <w:sz w:val="28"/>
          <w:sz w:val="28"/>
          <w:szCs w:val="28"/>
          <w:rtl w:val="true"/>
          <w:lang w:bidi="fa-IR"/>
        </w:rPr>
        <w:t>دریا را به گونه‌ای روان کرد که با هم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علی و فاطمه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بَرْزَخٌ لَّا یَبْغِیَان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میان آن دو، حدّ فاصلی است که به هم تجاوز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هر دو دریا، مروارید و مرجان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موسی الرضا علیه السّلام نیز همین را فرموده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 w:name="__RefHeading___Toc991943_3264237689"/>
      <w:bookmarkStart w:id="132" w:name="_Toc54"/>
      <w:bookmarkEnd w:id="131"/>
      <w:r>
        <w:rPr>
          <w:rtl w:val="true"/>
        </w:rPr>
        <w:t>«</w:t>
      </w:r>
      <w:r>
        <w:rPr/>
        <w:t>35</w:t>
      </w:r>
      <w:r>
        <w:rPr>
          <w:rtl w:val="true"/>
        </w:rPr>
        <w:t>»</w:t>
      </w:r>
      <w:bookmarkEnd w:id="132"/>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مَخْلَدٍ مُعَنْعَناً عَنْ أَبِی ذَرٍّ الْغِفَارِیِّ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مَرَجَ الْبَحْرَیْنِ یَلْتَقِیانِ قَالَ أَمِیرُ الْمُؤْمِنِینَ عَلِیُّ بْنُ أَبِی طَالِبٍ وَ فَاطِمَةُ علیهما السلام یَخْرُجُ مِنْهُمَا اللُّؤْلُؤُ وَ الْمَرْجانُ الْحَسَنُ وَ الْحُسَیْنُ علیهما السلام فَمَنْ رَأَی مِثْلَ هَؤُلَاءِ الْأَرْبَعَةِ لَا یُحِبُّهُمْ إِلَّا مُؤْمِنٌ وَ لَا یُبْغِضُهُمُ إِلَّا کَافِرٌ فَکُونُوا مُؤْمِنِینَ بِحُبِّ أَهْلِ الْبَیْتِ وَ لَا تَکُونُوا کُفَّاراً بِبُغْضِ أَهْلِ الْبَیْتِ فَتُلْقَوْا فِی النَّارِ</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در مفهوم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امیرالمؤمنین علی بن ابی طالب و فاطمه علیهما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حسن 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شبیه این چهار تن را دیده است؟ جز مؤمن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جز کافر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دشمنی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پس با دوست داشتن اهل بیت مؤمن باشید و با دشمنی با اهل بیت کافر نگردید که در آتش افکنده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 w:name="__RefHeading___Toc991945_3264237689"/>
      <w:bookmarkStart w:id="134" w:name="_Toc55"/>
      <w:bookmarkEnd w:id="133"/>
      <w:r>
        <w:rPr>
          <w:rtl w:val="true"/>
        </w:rPr>
        <w:t>«</w:t>
      </w:r>
      <w:r>
        <w:rPr/>
        <w:t>36</w:t>
      </w:r>
      <w:r>
        <w:rPr>
          <w:rtl w:val="true"/>
        </w:rPr>
        <w:t>»</w:t>
      </w:r>
      <w:bookmarkEnd w:id="13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طَرَائِفِ مَا وَجَدْتُهُ فِی حَدِیثِ سُفْیَانَ الثَّوْرِیِّ تَأْلِیفِ سُلَیْمَانَ بْنِ أَحْمَدَ الطَّبَرَانِیِّ عَنْ هِشَامِ بْنِ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أَرَی رَسُولَ اللَّهِ صلی الله علیه و آله یَفْعَلُ بِفَاطِمَةَ علیها السلام شَیْئاً مِنَ التَّقْبِیلِ وَ الْإِلْطَافِ فَقُلْتُ یَا رَسُولَ اللَّهِ تَفْعَلُ بِفَاطِمَةَ شَیْئاً لَمْ أَرَکَ تَفْعَلُهُ قَبْلُ فَقَالَ یَا حُمَیْرَاءُ إِنَّهُ لَمَّا کَانَتْ لَیْلَةَ أُسْرِیَ بِی إِلَی السَّمَاءِ دَخَلْتُ الْجَنَّةَ فَوَقَفْتُ عَلَی شَجَرَةٍ </w:t>
      </w:r>
      <w:bookmarkStart w:id="135" w:name="pg13843_202338"/>
    </w:p>
    <w:p>
      <w:pPr>
        <w:pStyle w:val="BookText"/>
        <w:rPr/>
      </w:pPr>
      <w:bookmarkEnd w:id="135"/>
      <w:r>
        <w:rPr>
          <w:rFonts w:ascii="Amiri" w:hAnsi="Amiri" w:eastAsia="Amiri" w:cs="Amiri"/>
          <w:color w:val="111111"/>
          <w:sz w:val="28"/>
          <w:sz w:val="28"/>
          <w:szCs w:val="28"/>
          <w:rtl w:val="true"/>
          <w:lang w:bidi="ar-SA"/>
        </w:rPr>
        <w:t>مِنْ شَجَرِ الْجَنَّةِ لَمْ أَرَ شَجَرَةً فِی الْجَنَّةِ أَحْسَنَ مِنْهَا حُسْناً وَ لَا أَنْضَرَ</w:t>
      </w:r>
      <w:r>
        <w:rPr>
          <w:rStyle w:val="FootnoteAnchor"/>
          <w:rtl w:val="true"/>
        </w:rPr>
        <w:footnoteReference w:id="402"/>
      </w:r>
      <w:r>
        <w:rPr>
          <w:rFonts w:ascii="Amiri" w:hAnsi="Amiri" w:eastAsia="Amiri" w:cs="Amiri"/>
          <w:color w:val="111111"/>
          <w:sz w:val="28"/>
          <w:sz w:val="28"/>
          <w:szCs w:val="28"/>
          <w:rtl w:val="true"/>
          <w:lang w:bidi="ar-SA"/>
        </w:rPr>
        <w:t xml:space="preserve">مِنْهَا وَرَقاً وَ لَا أَطْیَبَ مِنْهَا ثَمَراً فَتَنَاوَلْتُ ثَمَرَةً مِنْ ثَمَرِهَا فَأَکَلْتُهَا فَصَارَتْ نُطْفَةً فِی ظَهْرِی فَلَمَّا هَبَطْتُ إِلَی الْأَرْضِ وَاقَعْتُ خَدِیجَةَ فَحَمَلَتْ بِفَاطِمَةَ فَأَنَا إِذَا اشْتَقْتُ إِلَی الْجَنَّةِ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رِیحَهَا مِنْ فَاطِمَةَ یَا حُمَیْرَاءُ إِنَّ فَاطِمَةَ لَیْسَتْ کَنِسَاءِ الْآدَمِیِّینَ وَ لَا تَعْتَلُّ کَمَا یَعْتَلِلْنَ یَعْنِی بِهِ الْحَیْضَ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مَا رَوَاهُ أَحْمَدُ بْنُ حَنْبَلٍ فِی مُسْنَدِهِ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أَخَذَ بِیَدِ الْحَسَنِ وَ الْحُسَیْنِ وَ قَالَ مَنْ أَحَبَّنِی وَ أَحَبَّ هَذَیْنِ وَ أَبَاهُمَا وَ أُمَّهُمَا صَلَوَاتُ اللَّهِ عَلَیْهِمْ کَانَ مَعِی فِی دَرَجَتِی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مَا رَوَاهُ الْفَقِیهُ الشَّافِعِیُّ ابْنُ الْمَغَازِلِیِّ فِی کِتَابِهِ بِإِسْنَادِهِ إِلَی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ذَاتَ یَوْمٍ بِعَرَفَاتٍ وَ عَلِیٌّ علیه السلام تُجَاهَهُ ادْنُ مِنِّی یَا عَلِیُّ خُلِقْتُ أَنَا وَ أَنْتَ مِنْ شَجَرَةٍ فَأَنَا أَصْلُهَا وَ أَنْتَ فَرْعُهَا وَ الْحَسَنُ وَ الْحُسَیْنُ أَغْصَانُهَا فَمَنْ تَعَلَّقَ بِغُصْنٍ مِنْهَا أَدْخَلَهُ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مَا رَوَاهُ الشَّافِعِیُّ ابْنُ الْمَغَازِلِیِّ فِی کِتَابِ الْمَنَاقِبِ بِإِسْنَادِهِ إِلَی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النَّبِیُّ صلی الله علیه و آله عَنِ الْکَلِمَاتِ الَّتِی تَلَقَّاهَا آدَمُ مِنْ رَبِّهِ فَتابَ عَلَیْهِ قَالَ سَأَلَهُ بِحَقِّ مُحَمَّدٍ وَ عَلِیٍّ وَ فَاطِمَةَ وَ الْحَسَنِ وَ الْحُسَیْنِ إِلَّا تُبْتَ عَلَیَّ فَتَابَ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مَا رَوَاهُ أَحْمَدُ بْنُ حَنْبَلٍ فِی مُسْنَدِهِ بِإِسْنَادِهِ إِلَی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تَعَالَی قُلْ لا أَسْئَلُکُمْ عَلَیْهِ أَجْراً إِلَّا الْمَوَدَّةَ فِی الْقُرْبی‌</w:t>
      </w:r>
      <w:r>
        <w:rPr>
          <w:rStyle w:val="FootnoteAnchor"/>
          <w:rtl w:val="true"/>
        </w:rPr>
        <w:footnoteReference w:id="403"/>
      </w:r>
      <w:r>
        <w:rPr>
          <w:rFonts w:ascii="Amiri" w:hAnsi="Amiri" w:eastAsia="Amiri" w:cs="Amiri"/>
          <w:color w:val="111111"/>
          <w:sz w:val="28"/>
          <w:sz w:val="28"/>
          <w:szCs w:val="28"/>
          <w:rtl w:val="true"/>
          <w:lang w:bidi="ar-SA"/>
        </w:rPr>
        <w:t>قَالُوا یَا رَسُولَ اللَّهِ مَنْ قَرَابَتُکَ الَّذِینَ وَجَبَتْ مَوَدَّتُهُمْ قَالَ عَلِیٌّ وَ فَاطِمَةُ وَ ابْنَاهُمَا رَوَاهُ الثَّعْلَبِیُّ فِی تَفْسِیرِهِ فِی تَفْسِیرِ هَذِهِ الْآیَةِ بِهَذِهِ الْأَلْفَاظِ وَ الْمَعَانِی وَ رُوِیَ أَیْضاً فِی تَفْسِیرِ هَذِهِ الْآیَةِ قَالَ نَظَرَ رَسُولُ اللَّهِ صلی الله علیه و آله إِلَی عَلِیٍّ وَ فَاطِمَةَ وَ الْحَسَنِ وَ الْحُسَیْنِ علیهم السلام وَ قَالَ أَنَا حَرْبٌ لِمَنْ حَارَبْتُمْ وَ سِلْمٌ لِمَنْ سَالَمْتُمْ‌</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طرایفی که در حدیث سفیان ثوری تألیف سلیمان بن احمد طبرانی از هشام بن عروه از عایشه خواندم آن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رسول خدا صَلی الله علیهِ و آله فاطمه علیها السلام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بوسید و به وی ابراز محبت و لطف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رفتاری را که اکنون با فاطمه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داری از پیش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حمیرا، چون مرا به معراج بردند، وارد بهشت گشتم و بر درختی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از درختان بهشت به نظاره ایستادم که نه درختی به زیبایی آن دیده بودم و نه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به زیبایی و طراوت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و نه خوش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پس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چیده و تناول کردم که تبدیل به نطفه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کمرم شد و چون به زمین فرود آمدم، با خدیجه همبستر شدم و وی به فاطمه باردار شد، از این رو هرگاه مشتاق بهشت شوم، بوی آن را از فاطمه استشمام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حمیرا، فاطمه از جنس زنان بشر نیست و همانند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احمد بن حنبل در مسند خود با سندی آورده است که رسول خدا صَلی الله علیهِ و آله دست حسن و حسین علیهما السلام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مرا و این دو و پدر و مادرشان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در روز قیامت با من و در درجه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معنا، فقیه شافعی، ابن مغازلی در کتاب خود با اسنادش به جابر بن عبدالله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در عرفات، در حالی که علی علیه السّلام روبروی وی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نزدیک من بیا که من و تو از یک درخت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من اصل آن هستم و تو فرع آنی و حسن و حسین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آنند، پس هرکس به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چنگ زند، خداوند او را به بهشت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معنا، شافعی ابن مغازلی در کتاب مناقب با اسناد آن به عبدالله 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درباره کلماتی که آدم از پروردگارش دریافت نمود، سپس خدا بر او ببخشود،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خواست که به حق محمّد و علی و فاطمه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ببخشاید، پس خداوند بر او ببخشود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معنا، احمد بن حنبل در مسند خود، با اسناد آن به سعید بن جبیر از ابن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 وَ مَن یَقْترَِفْ حَسَنَةً نَّزِدْ لَهُ فِیهَا حُسْنًا إِنَّ اللَّهَ غَفُورٌ 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ازای آن رسالت پاداشی از شما خواستار نیستم، مگر دوستی درباره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نیکی به جای آورد و طاعتی اندوزد، برای او در ثواب آن خواهیم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آمرزنده و قدرشناس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گشت،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خویشاوندان شما که دوست داشتن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واجب گشته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و دو پسرشان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در تفسیر خود و ضمن تفسیر این آیه، آن را با همین الفاظ و معانی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تفسیر این آیه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و فاطمه و حسن و حسین علیهم السّلام نظر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هرکس که جنگ کنید، در جنگم و با هرکس که صلح کنید، در صلحم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 w:name="__RefHeading___Toc991947_3264237689"/>
      <w:bookmarkStart w:id="137" w:name="_Toc56"/>
      <w:bookmarkEnd w:id="136"/>
      <w:r>
        <w:rPr>
          <w:rtl w:val="true"/>
        </w:rPr>
        <w:t>«</w:t>
      </w:r>
      <w:r>
        <w:rPr/>
        <w:t>37</w:t>
      </w:r>
      <w:r>
        <w:rPr>
          <w:rtl w:val="true"/>
        </w:rPr>
        <w:t>»</w:t>
      </w:r>
      <w:bookmarkEnd w:id="13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الْمَغَازِلِیِّ بِإِسْنَادِهِ فِی کِتَابِ الْمَنَاقِبِ یَرْفَعُهُ إِلَی أَبِی أَیُّوبَ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مَرِضَ مَرْضَةً فَدَخَلَتْ عَلَیْهِ فَاطِمَةُ تَعُودُهُ وَ هُوَ نَاقِهٌ مِنْ </w:t>
      </w:r>
      <w:bookmarkStart w:id="138" w:name="pg13843_202339"/>
    </w:p>
    <w:p>
      <w:pPr>
        <w:pStyle w:val="BookText"/>
        <w:rPr/>
      </w:pPr>
      <w:bookmarkEnd w:id="138"/>
      <w:r>
        <w:rPr>
          <w:rFonts w:ascii="Amiri" w:hAnsi="Amiri" w:eastAsia="Amiri" w:cs="Amiri"/>
          <w:color w:val="111111"/>
          <w:sz w:val="28"/>
          <w:sz w:val="28"/>
          <w:szCs w:val="28"/>
          <w:rtl w:val="true"/>
          <w:lang w:bidi="ar-SA"/>
        </w:rPr>
        <w:t>مَرَضِهِ فَلَمَّا رَأَتْ مَا بِرَسُولِ اللَّهِ مِنَ الْجَهْدِ وَ الضَّعْفِ خَنَقَتْهَا الْعَبْرَةُ حَتَّی جَرَتْ دَمْعُهَا فَقَالَ لَهَا یَا فَاطِمَةُ إِنَّ اللَّهَ تَعَالَی اطَّلَعَ إِلَی الْأَرْضِ اطِّلَاعَةً فَاخْتَارَ مِنْهَا أَبَاکِ فَبَعَثَهُ نَبِیّاً</w:t>
      </w:r>
      <w:r>
        <w:rPr>
          <w:rStyle w:val="FootnoteAnchor"/>
          <w:rtl w:val="true"/>
        </w:rPr>
        <w:footnoteReference w:id="405"/>
      </w:r>
      <w:r>
        <w:rPr>
          <w:rFonts w:ascii="Amiri" w:hAnsi="Amiri" w:eastAsia="Amiri" w:cs="Amiri"/>
          <w:color w:val="111111"/>
          <w:sz w:val="28"/>
          <w:sz w:val="28"/>
          <w:szCs w:val="28"/>
          <w:rtl w:val="true"/>
          <w:lang w:bidi="ar-SA"/>
        </w:rPr>
        <w:t>ثُمَّ اطَّلَعَ إِلَیْهَا الثَّانِیَةَ فَاخْتَارَ مِنْهَا بَعْلَکِ فَأَوْحَی اللَّهُ تَعَالَی إِلَیَّ فَأَنْکَحْتُهُ وَ اتَّخَذْتُهُ وَصِیّاً أَ مَا عَلِمْتِ أَنَّ لِکَرَامَةِ اللَّهِ إِیَّاکِ زَوَّجَکِ أَعْظَمَهُمْ حِلْماً وَ أَقْدَمَهُمْ سِلْماً وَ أَعْلَمَهُمْ عِلْماً فَسُرَّتْ بِذَلِکَ فَاطِمَةُ علیها السلام فَاسْتَبْشَرَتْ ثُمَّ قَالَ لَهَا رَسُولُ اللَّهِ صلی الله علیه و آله یَا فَاطِمَةُ لَهُ ثَمَانِیَةُ أَضْرَاسٍ ثَوَاقِبَ‌</w:t>
      </w:r>
      <w:r>
        <w:rPr>
          <w:rStyle w:val="FootnoteAnchor"/>
          <w:rtl w:val="true"/>
        </w:rPr>
        <w:footnoteReference w:id="406"/>
      </w:r>
      <w:r>
        <w:rPr>
          <w:rFonts w:ascii="Amiri" w:hAnsi="Amiri" w:eastAsia="Amiri" w:cs="Amiri"/>
          <w:color w:val="111111"/>
          <w:sz w:val="28"/>
          <w:sz w:val="28"/>
          <w:szCs w:val="28"/>
          <w:rtl w:val="true"/>
          <w:lang w:bidi="ar-SA"/>
        </w:rPr>
        <w:t>إِیمَانُهُ بِاللَّهِ وَ رَسُولِهِ وَ تَزْوِیجُهُ فَاطِمَةَ وَ سِبْطَاهُ الْحَسَنُ وَ الْحُسَیْنُ وَ أَمْرُهُ بِالْمَعْرُوفِ وَ نَهْیُهُ عَنِ الْمُنْکَرِ وَ قَضَاؤُهُ بِکِتَابِ اللَّهِ یَا فَاطِمَةُ إِنَّا أَهْلُ بَیْتٍ أُوتِینَا سَبْعَ خِصَالٍ لَمْ یُعْطَهَا أَحَدٌ مِنَ الْأَوَّلِینَ قَبْلَنَا أَوْ قَالَ الْأَنْبِیَاءِ وَ لَا یُدْرِکُهَا أَحَدٌ مِنَ الْآخِرِینَ غَیْرُنَا نَبِیُّنَا أَفْضَلُ الْأَنْبِیَاءِ وَ هُوَ أَبُوکِ وَ وَصِیُّنَا أَفْضَلُ الْأَوْصِیَاءِ وَ هُوَ بَعْلُکِ وَ شَهِیدُنَا خَیْرُ الشُّهَدَاءِ وَ هُوَ حَمْزَةُ عَمُّکِ وَ مِنَّا مَنْ لَهُ جَنَاحَانِ یَطِیرُ بِهِمَا فِی الْجَنَّةِ حَیْثُ یَشَاءُ وَ هُوَ جَعْفَرٌ ابْنُ عَمِّکِ وَ مِنَّا سِبْطَا هَذِهِ الْأُمَّةِ وَ هُمَا ابْنَاکِ وَ مِنَّا وَ الَّذِی نَفْسِی بِیَدِهِ مَهْدِیُّ هَذِهِ الْأُمَّةِ</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بیمار شدند و فاطمه در حالی به عیادت وی آمد که آن حضرت دوران نقاهت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چون آن حالت ضعف و ناتوانی رسول خدا صَلی الله علیهِ و آله را دید، بغض گلویش را گرفته و اشک وی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همانا خداوند متعال نظری بر زمین انداخت و شوهر تو را برگزید، سپس خدای متعال به من وحی فرمود، پس دخترم را به وی دادم و او را به عنوان وصیّ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به سبب کرامتی که خدا برایت قایل است، تو را به ازدواج مردی در آورده که از نظر حلم و بردباری، عظیم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از نظر اسلام آوردن، نخستین و از جهت علم،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مردان است؟ پس فاطمه علیها السّلام از این سخنان شادمان گشته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فال نیک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علی هشت خصلت پایدار و استوار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 به خدا، همسری چون تو، دو فرزند چون حسن و حسین، اهل امر به معروف است، نهی از منکر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طبق کتاب خدا قضاوت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ما خاندانی هستیم که هفت خصلت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خداوند پیش از 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به کسی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به هیچ پیامبری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پس از ما نیز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افضل پیامبران است که او پدر توست، وصیّ ما افضل اوصیاست و او شوی توست، شهید ما بهترین شهداست و او حمزه عموی توست، و از ماست آنکه دو بال دارد که در بهشت به هر جا که خواهد،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او جعفر پس عموی توست، و دو سبط این اُمّت از ماست که پسران تو هستند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جانم در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این اُمّت از 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 w:name="__RefHeading___Toc991949_3264237689"/>
      <w:bookmarkStart w:id="140" w:name="_Toc57"/>
      <w:bookmarkEnd w:id="139"/>
      <w:r>
        <w:rPr>
          <w:rtl w:val="true"/>
        </w:rPr>
        <w:t>«</w:t>
      </w:r>
      <w:r>
        <w:rPr/>
        <w:t>38</w:t>
      </w:r>
      <w:r>
        <w:rPr>
          <w:rtl w:val="true"/>
        </w:rPr>
        <w:t>»</w:t>
      </w:r>
      <w:bookmarkEnd w:id="140"/>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صَحِیحِ الْبُخَارِیِّ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سَیِّدَةُ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الْبُخَارِیِّ عَنْ أَبِی الْوَلِیدِ عَنِ ابْنِ عُیَیْنَةَ عَنْ عُمَرَ بْنِ دِینَارٍ عَنِ ابْنِ أَبِی مُلَیْکَةَ عَنْ مِسْوَرِ بْنِ مَخْرَمَةَ</w:t>
      </w:r>
      <w:r>
        <w:rPr>
          <w:rStyle w:val="FootnoteAnchor"/>
          <w:rtl w:val="true"/>
        </w:rPr>
        <w:footnoteReference w:id="408"/>
      </w:r>
      <w:r>
        <w:rPr>
          <w:rFonts w:ascii="Amiri" w:hAnsi="Amiri" w:eastAsia="Amiri" w:cs="Amiri"/>
          <w:color w:val="111111"/>
          <w:sz w:val="28"/>
          <w:sz w:val="28"/>
          <w:szCs w:val="28"/>
          <w:rtl w:val="true"/>
          <w:lang w:bidi="ar-SA"/>
        </w:rPr>
        <w:t>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مِنِّی فَمَنْ أَغْضَبَهَا أَغْضَبَنِی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إِلَی صَحِیحِ مُسْلِمٍ عَنْ أَبِی مَعْمَرٍ إِسْمَاعِیلَ بْنِ إِبْرَاهِیمَ الْهُذَلِیِّ عَنْ شَقِیقِ بْنِ عَمْرٍو عَنِ ابْنِ أَبِی مُلَیْکَةَ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مُسْلِمٍ عَنْ أَحْمَدَ بْنِ عَبْدِ اللَّهِ بْنِ یُونُسَ عَنْ لَیْثٍ عَنْ عَبْدِ اللَّهِ بْنِ عُبَیْدِ اللَّهِ بْنِ أَبِی مُلَیْکَةَ عَنِ الْمِسْوَرِ بْنِ مَخْرَمَةَ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ابْنَتِی بَضْعَةٌ مِنِّی یُرِیبُنِی مَا أَرَابَهَا وَ یُؤْذِینِی مَا آذَاهَا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بِالْإِسْنَادِ إِلَی مُسْلِمٍ عَنْ أَبِی مَعْمَرٍ عَنْ شَقِیقٍ عَنِ ابْنِ أَبِی مُلَیْکَةَ عَنِ الْمِسْوَرِ </w:t>
      </w:r>
    </w:p>
    <w:p>
      <w:pPr>
        <w:pStyle w:val="BookText"/>
        <w:rPr/>
      </w:pPr>
      <w:r>
        <w:rPr>
          <w:rFonts w:ascii="Amiri" w:hAnsi="Amiri" w:eastAsia="Amiri" w:cs="Amiri"/>
          <w:color w:val="111111"/>
          <w:sz w:val="28"/>
          <w:sz w:val="28"/>
          <w:szCs w:val="28"/>
          <w:rtl w:val="true"/>
          <w:lang w:bidi="ar-SA"/>
        </w:rPr>
        <w:t>قَالَ قَالَ رَسُولُ اللَّهِ صلی الله علیه و آله إِنَّمَا فَاطِمَةُ بَضْعَةٌ مِنِّی یُؤْذِینِی مَا آذَاهَا</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بِالْإِسْنَادِ عَنْ مُسْلِمٍ عَنْ أَبِی کَامِلٍ فُضَیْلِ بْنِ حُسَیْنٍ عَنْ أَبِی عَوَانَةَ عَنْ فِرَاسٍ عَنْ عَامِرٍ عَنْ مَسْرُوقٍ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أَزْوَاجُ رَسُولِ اللَّهِ صلی الله علیه و آله عِنْدَهُ لَمْ یُغَادِرْ مِنْهُنَّ وَاحِدَةٌ</w:t>
      </w:r>
      <w:r>
        <w:rPr>
          <w:rStyle w:val="FootnoteAnchor"/>
          <w:rtl w:val="true"/>
        </w:rPr>
        <w:footnoteReference w:id="410"/>
      </w:r>
      <w:r>
        <w:rPr>
          <w:rFonts w:ascii="Amiri" w:hAnsi="Amiri" w:eastAsia="Amiri" w:cs="Amiri"/>
          <w:color w:val="111111"/>
          <w:sz w:val="28"/>
          <w:sz w:val="28"/>
          <w:szCs w:val="28"/>
          <w:rtl w:val="true"/>
          <w:lang w:bidi="ar-SA"/>
        </w:rPr>
        <w:t>فَأَقْبَلَتْ فَاطِمَةُ علیها السلام تَمْشِی مَا تُخْطِئُ مِشْیَتُهَا عَنْ مِشْیَةِ رَسُولِ اللَّهِ صلی الله علیه و آله شَیْئاً فَلَمَّا رَآهَا رَحَّبَ بِهَا فَقَالَ مَرْحَباً بِابْنَتِی فَأَجْلَسَهَا</w:t>
      </w:r>
      <w:r>
        <w:rPr>
          <w:rStyle w:val="FootnoteAnchor"/>
          <w:rtl w:val="true"/>
        </w:rPr>
        <w:footnoteReference w:id="411"/>
      </w:r>
      <w:r>
        <w:rPr>
          <w:rFonts w:ascii="Amiri" w:hAnsi="Amiri" w:eastAsia="Amiri" w:cs="Amiri"/>
          <w:color w:val="111111"/>
          <w:sz w:val="28"/>
          <w:sz w:val="28"/>
          <w:szCs w:val="28"/>
          <w:rtl w:val="true"/>
          <w:lang w:bidi="ar-SA"/>
        </w:rPr>
        <w:t>عَنْ یَمِینِهِ أَوْ عَنْ شِمَالِهِ ثُمَّ سَارَّهَا فَبَکَتْ بُکَاءً شَدِیداً فَلَمَّا رَأَی حُزْنَهَا سَارَّهَا ثَانِیَةً</w:t>
      </w:r>
      <w:r>
        <w:rPr>
          <w:rStyle w:val="FootnoteAnchor"/>
          <w:rtl w:val="true"/>
        </w:rPr>
        <w:footnoteReference w:id="412"/>
      </w:r>
      <w:r>
        <w:rPr>
          <w:rFonts w:ascii="Amiri" w:hAnsi="Amiri" w:eastAsia="Amiri" w:cs="Amiri"/>
          <w:color w:val="111111"/>
          <w:sz w:val="28"/>
          <w:sz w:val="28"/>
          <w:szCs w:val="28"/>
          <w:rtl w:val="true"/>
          <w:lang w:bidi="ar-SA"/>
        </w:rPr>
        <w:t>فَضَحِکَتْ فَقُلْتُ لَهَا خَصَّکِ رَسُولُ اللَّهِ صلی الله علیه و آله مِنْ بَیْنِ نِسَائِهِ بِالسِّرَارِ ثُمَّ أَنْتِ تَبْکِینَ فَلَمَّا قَامَ رَسُولُ اللَّهِ صلی الله علیه و آله سَأَلْتُهَا مَا قَالَ لَکِ رَسُولُ اللَّهِ قَالَتْ مَا کُنْتُ لِأُفْشِیَ عَلَی رَسُولِ اللَّهِ صلی الله علیه و آله سِرَّهُ قَالَتْ فَلَمَّا تُوُفِّیَ رَسُولُ اللَّهِ قُلْتُ عَزَمْتُ عَلَیْکِ بِمَا لِی عَلَیْکِ مِنَ الْحَقِّ لَمَّا حَدَّثْتِنِی مَا قَالَ لَکِ رَسُولُ اللَّهِ صلی الله علیه و آله فَقَالَتْ أَمَّا الْآنَ فَنَعَمْ أَمَّا حِینَ سَارَّنِی فِی الْمَرَّةِ الْأُولَی فَأَخْبَرَنِی أَنَّ جَبْرَئِیلَ کَانَ یُعَارِضُهُ الْقُرْآنَ فِی کُلِّ سَنَةٍ مَرَّةً وَ إِنَّهُ عَارَضَهُ الْآنَ مَرَّتَیْنِ وَ إِنِّی لَأَرَی الْأَجَلَ قَدِ اقْتَرَبَ‌</w:t>
      </w:r>
      <w:r>
        <w:rPr>
          <w:rStyle w:val="FootnoteAnchor"/>
          <w:rtl w:val="true"/>
        </w:rPr>
        <w:footnoteReference w:id="413"/>
      </w:r>
      <w:r>
        <w:rPr>
          <w:rFonts w:ascii="Amiri" w:hAnsi="Amiri" w:eastAsia="Amiri" w:cs="Amiri"/>
          <w:color w:val="111111"/>
          <w:sz w:val="28"/>
          <w:sz w:val="28"/>
          <w:szCs w:val="28"/>
          <w:rtl w:val="true"/>
          <w:lang w:bidi="ar-SA"/>
        </w:rPr>
        <w:t>فَاتَّقِی اللَّهَ وَ اصْبِرِی فَإِنَّهُ نِعْمَ السَّلَفُ أَنَا لَکِ قَالَتْ فَبَکَیْتُ الْبُکَاءَ الَّذِی رَأَیْتِ‌</w:t>
      </w:r>
      <w:r>
        <w:rPr>
          <w:rStyle w:val="FootnoteAnchor"/>
          <w:rtl w:val="true"/>
        </w:rPr>
        <w:footnoteReference w:id="414"/>
      </w:r>
      <w:r>
        <w:rPr>
          <w:rFonts w:ascii="Amiri" w:hAnsi="Amiri" w:eastAsia="Amiri" w:cs="Amiri"/>
          <w:color w:val="111111"/>
          <w:sz w:val="28"/>
          <w:sz w:val="28"/>
          <w:szCs w:val="28"/>
          <w:rtl w:val="true"/>
          <w:lang w:bidi="ar-SA"/>
        </w:rPr>
        <w:t>فَلَمَّا رَأَی حُزْنِی سَارَّنِی الثَّانِیَةَ فَقَالَ یَا فَاطِمَةُ أَ مَا تَرْضَیْنَ أَنْ تَکُونِی سَیِّدَةَ نِسَاءِ الْمُؤْمِنِینَ أَوْ سَیِّدَةَ نِسَاءِ هَذِهِ الْأُمَّةِ فَضَحِکْتُ‌</w:t>
      </w:r>
      <w:r>
        <w:rPr>
          <w:rStyle w:val="FootnoteAnchor"/>
          <w:rtl w:val="true"/>
        </w:rPr>
        <w:footnoteReference w:id="415"/>
      </w:r>
      <w:r>
        <w:rPr>
          <w:rFonts w:ascii="Amiri" w:hAnsi="Amiri" w:eastAsia="Amiri" w:cs="Amiri"/>
          <w:color w:val="111111"/>
          <w:sz w:val="28"/>
          <w:sz w:val="28"/>
          <w:szCs w:val="28"/>
          <w:rtl w:val="true"/>
          <w:lang w:bidi="ar-SA"/>
        </w:rPr>
        <w:t>ضِحْکِیَ الَّذِی رَأَیْتِ‌</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بِالْإِسْنَادِ عَنْ مُسْلِمٍ عَنْ أَبِی بَکْرِ بْنِ أَبِی شَیْبَةَ عَنْ عَبْدِ اللَّهِ بْنِ یَحْیَی عَنْ زَکَرِیَّا وَ حَدَّثَنَا ابْنُ نُمَیْرٍ عَنْ زَکَرِیَّا عَنْ فِرَاسٍ عَنْ عَامِرٍ عَنْ مَسْرُوقٍ عَنْ </w:t>
      </w:r>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بِالْإِسْنَادِ عَنْ مَنْصُورِ بْنِ أَبِی مُزَاحِمٍ عَنْ إِبْرَاهِیمَ بْنِ سَعْدٍ عَنْ أَبِیهِ عَنْ عُرْوَةَ عَنْ عَائِشَةَ وَ عَنْ زُهَیْرِ بْنِ حَرْبٍ عَنْ یَعْقُوبَ بْنِ إِبْرَاهِیمَ عَنْ أَبِیهِ عَنْ جَدِّهِ عَنْ عُرْوَةَ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مَعَ اخْتِصَارٍ إِلَّا أَنَّهَا قَالَتْ قَالَتْ فَاطِمَةُ أَخْبَرَنِی بِمَوْتِهِ فَبَکَیْتُ ثُمَّ سَارَّنِی فَأَخْبَرَنِی أَنِّی أَوَّلُ مَنْ یَتْبَعُهُ مِنْ أَهْلِهِ فَضَحِکْتُ‌</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الثَّعْلَبِیِّ فِی تَفْسِیرِهِ عَنِ الْحُسَیْنِ بْنِ مُحَمَّدٍ الدِّینَوَرِیِّ عَنْ أَحْمَدَ بْنِ مُحَمَّدِ بْنِ إِسْحَاقَ عَنْ عَبْدِ الْمَلِکِ بْنِ مَحْمُودٍ عَنْ مُحَمَّدِ بْنِ یَعْقُوبَ عَنْ زَکَرِیَّا بْنِ یَحْیَی عَنْ دَاوُدَ بْنِ الزُّبَیْرِ</w:t>
      </w:r>
      <w:r>
        <w:rPr>
          <w:rStyle w:val="FootnoteAnchor"/>
          <w:rtl w:val="true"/>
        </w:rPr>
        <w:footnoteReference w:id="419"/>
      </w:r>
      <w:r>
        <w:rPr>
          <w:rFonts w:ascii="Amiri" w:hAnsi="Amiri" w:eastAsia="Amiri" w:cs="Amiri"/>
          <w:color w:val="111111"/>
          <w:sz w:val="28"/>
          <w:sz w:val="28"/>
          <w:szCs w:val="28"/>
          <w:rtl w:val="true"/>
          <w:lang w:bidi="ar-SA"/>
        </w:rPr>
        <w:t>عَنْ مُحَمَّدِ بْنِ حَجَّافٍ عَنْ أَبِی ذَرٍّ</w:t>
      </w:r>
      <w:r>
        <w:rPr>
          <w:rStyle w:val="FootnoteAnchor"/>
          <w:rtl w:val="true"/>
        </w:rPr>
        <w:footnoteReference w:id="420"/>
      </w:r>
      <w:r>
        <w:rPr>
          <w:rFonts w:ascii="Amiri" w:hAnsi="Amiri" w:eastAsia="Amiri" w:cs="Amiri"/>
          <w:color w:val="111111"/>
          <w:sz w:val="28"/>
          <w:sz w:val="28"/>
          <w:szCs w:val="28"/>
          <w:rtl w:val="true"/>
          <w:lang w:bidi="ar-SA"/>
        </w:rPr>
        <w:t>عَنْ أَبِی هُرَیْرَةَ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 مِنْ نِسَاءِ الْعَالَمِینَ أَرْبَعٌ مَرْیَمُ بِنْتُ عِمْرَانَ وَ آسِیَةُ امْرَأَةُ فِرْعَوْنَ وَ خَدِیجَةُ بِنْتُ خُوَیْلِدٍ وَ فَاطِمَةُ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الْجَمْعِ بَیْنَ الصِّحَاحِ السِّتَّةِ مِنْ سُنَنِ أَبِی دَاوُدَ بِإِسْنَادِهِ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سَارَّ فَاطِمَةَ وَ قَالَ لَهَا أَ لَا تَرْضَیْنَ أَنْ تَکُونِی سَیِّدَةَ نِسَاءِ الْعَالَمِینَ أَوْ سَیِّدَةَ نِسَاءِ هَذِهِ الْأُمَّةِ فَقَالَتْ فَأَیْنَ مَرْیَمُ بِنْتُ عِمْرَانَ وَ آسِیَةُ امْرَأَةُ فِرْعَوْنَ فَقَالَ مَرْیَمُ سَیِّدَةُ نِسَاءِ عَالَمِهَا وَ آسِیَةُ سَیِّدَةُ نِسَاءِ عَالَمِهَا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أَیْضاً قَالَ قَالَ النَّبِیُّ صلی الله علیه و آله فَاطِمَةُ بَضْعَةٌ مِنِّی فَمَنْ أَغْضَبَهَا فَقَدْ أَغْضَبَنِی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مِنْ سُنَنِ أَبِی دَاوُدَ وَ صَحِیحِ التِّرْمِذِیِّ عَنْ أَنَسِ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حَدِیثِ أَبِی هُرَیْرَةَ</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ابْنُ بِطْرِیقٍ رَحِمَهُ اللَّهُ أَیْضاً فِی کِتَابِ الْمُسْتَدْرَکِ بِإِسْنَادِهِ إِلَی کِتَابِ حِلْیَةِ الْأَوْلِیَاءِ عَنِ الْحَافِظِ أَبِی نُعَیْمٍ بِإِسْنَادِهِ عَنْ عِمْرَانَ بْنِ حُصَیْنٍ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تَنْطَلِقُ بِنَا نَعُودُ فَاطِمَةَ فَإِنَّهَا تَشْتَکِی قُلْتُ بَلَی قَالَ فَانْطَلَقْنَا إِلَی أَنِ انْتَهَیْنَا </w:t>
      </w:r>
    </w:p>
    <w:p>
      <w:pPr>
        <w:pStyle w:val="BookText"/>
        <w:rPr/>
      </w:pPr>
      <w:r>
        <w:rPr>
          <w:rFonts w:ascii="Amiri" w:hAnsi="Amiri" w:eastAsia="Amiri" w:cs="Amiri"/>
          <w:color w:val="111111"/>
          <w:sz w:val="28"/>
          <w:sz w:val="28"/>
          <w:szCs w:val="28"/>
          <w:rtl w:val="true"/>
          <w:lang w:bidi="ar-SA"/>
        </w:rPr>
        <w:t>إِلَی بَابِهَا فَسَلَّمَ وَ اسْتَأْذَنَ‌</w:t>
      </w:r>
      <w:r>
        <w:rPr>
          <w:rStyle w:val="FootnoteAnchor"/>
          <w:rtl w:val="true"/>
        </w:rPr>
        <w:footnoteReference w:id="422"/>
      </w:r>
      <w:r>
        <w:rPr>
          <w:rFonts w:ascii="Amiri" w:hAnsi="Amiri" w:eastAsia="Amiri" w:cs="Amiri"/>
          <w:color w:val="111111"/>
          <w:sz w:val="28"/>
          <w:sz w:val="28"/>
          <w:szCs w:val="28"/>
          <w:rtl w:val="true"/>
          <w:lang w:bidi="ar-SA"/>
        </w:rPr>
        <w:t>فَقَالَ أَدْخُلُ أَنَا وَ مَنْ مَعِی قَالَتْ نَعَمْ وَ مَنْ مَعَکَ یَا أَبَتَاهْ فَوَ اللَّهِ مَا عَلَیَّ إِلَّا عَبَاءَةٌ فَقَالَ لَهَا اصْنَعِی بِهَا کَذَا وَ اصْنَعِی بِهَا کَذَا فَعَلَّمَهَا کَیْفَ تَسْتَتِرُ فَقَالَتْ وَ اللَّهِ مَا عَلَی رَأْسِی مِنْ خِمَارٍ قَالَ فَأَخَذَ خَلَقَ مُلَاءَةٍ</w:t>
      </w:r>
      <w:r>
        <w:rPr>
          <w:rStyle w:val="FootnoteAnchor"/>
          <w:rtl w:val="true"/>
        </w:rPr>
        <w:footnoteReference w:id="423"/>
      </w:r>
      <w:r>
        <w:rPr>
          <w:rFonts w:ascii="Amiri" w:hAnsi="Amiri" w:eastAsia="Amiri" w:cs="Amiri"/>
          <w:color w:val="111111"/>
          <w:sz w:val="28"/>
          <w:sz w:val="28"/>
          <w:szCs w:val="28"/>
          <w:rtl w:val="true"/>
          <w:lang w:bidi="ar-SA"/>
        </w:rPr>
        <w:t>کَانَتْ عَلَیْهِ فَقَالَ اخْتَمِرِی بِهَا ثُمَّ أَذِنَتْ لَهُمَا فَدَخَلَا فَقَالَ کَیْفَ تَجِدِینَکِ یَا بُنَیَّةِ قَالَتْ إِنِّی لَوَجِعَةٌ وَ إِنَّهُ لَیَزِیدُنِی أَنْ مَا لِی طَعَامٌ آکُلُهُ قَالَ یَا بُنَیَّةِ أَ مَا تَرْضَیْنَ أَنْ تَکُونِی سَیِّدَةَ نِسَاءِ الْعَالَمِینَ قَالَتْ یَا أَبَتِ فَأَیْنَ مَرْیَمُ ابْنَةُ عِمْرَانَ قَالَ تِلْکَ سَیِّدَةُ نِسَاءِ عَالَمِهَا وَ أَنْتِ سَیِّدَةُ نِسَاءِ عَالَمِکِ أَمَ وَ اللَّهِ لَقَدْ زَوَّجْتُکِ سَیِّداً فِی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الْکِتَابِ الْمَذْکُورِ عَنْ 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قَالَ فِی آخِرِهِ إِنَّهَا سَیِّدَةُ النِّسَاءِ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أَبِی نُعَیْمٍ عَنْ مَسْرُوقٍ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مَرَّ فِی رِوَایَةِ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جَابِرٍ الْجُعْفِیِّ عَنِ الشَّعْبِیِّ وَ رَوَتْهُ فَاطِمَةُ بِنْتُ الْحُسَیْنِ وَ عَائِشَةُ بِنْتُ طَلْحَةَ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حَدِیثِ الْمِسْوَرِ بِثَلَاثَةِ أَسَانِیدَ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أَیْضاً عَنْ سَعِیدِ بْنِ الْمُسَیَّبِ عَنْ عَلِیٍّ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لِفَاطِمَةَ مَا خَیْرُ النِّسَاءِ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یَرَیْنَ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 یَرَیْنَ الرِّجَالَ وَ لَا یَرَوْنَهُنَّ فَذَکَرَ ذَلِکَ لِلنَّبِیِّ صلی الله علیه و آله فَقَالَ إِنَّمَا فَاطِمَةُ بَضْعَةٌ مِنِّی</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أَیْضاً بِإِسْنَادِهِ عَنِ الْأَعْمَشِ عَنْ عَلْقَمَةَ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فَاطِمَةَ صَبِیحَةَ یَوْمِ الْعُرْسِ رِعْدَةٌ فَقَالَ لَهَا النَّبِیُّ صلی الله علیه و آله یَا فَاطِمَةُ زَوَّجْتُکِ سَیِّداً فِی الدُّنْیَا وَ إِنَّهُ فِی الْآخِرَةِ لَمِنَ الصَّالِحِینَ یَا فَاطِمَةُ لَمَّا أَرَادَ اللَّهُ تَعَالَی إِمْلَاکَکِ بِعَلِیٍّ أَمَرَ جَبْرَئِیلَ علیه السلام فَقَامَ فِی السَّمَاءِ الرَّابِعَةِ فَصَفَّ الْمَلَائِکَةَ صُفُوفاً ثُمَّ خَطَبَ عَلَیْهِمْ فَزَوَّجَکِ مِنْ عَلِیٍّ ثُمَّ أَمَرَ اللَّهُ تَعَالَی شَجَرَ الْجِنَانِ فَحَمَلَتِ الْحُلِیَّ وَ الْحُلَلَ ثُمَّ أَمَرَهَا فَنَثَرَتْهُ عَلَی الْمَلَائِکَةِ فَمَنْ أَخَذَ مِنْهُمْ یَوْمَئِذٍ شَیْئاً أَکْثَرَ مِمَّا أَخَذَهُ غَیْرُهُ افْتَخَرَ بِهِ إِلَی یَوْمِ الْقِیَامَةِ قَالَتْ أُمُّ سَلَمَةَ رَضِیَ اللَّهُ عَنْهَا لَقَدْ کَانَتْ فَاطِمَةُ تَفْتَخِرُ عَلَی النِّسَاءِ لِأَنَّ أَوَّلَ مَنْ خَطَبَ عَلَیْهَا جَبْرَئِیلُ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کِتَابِ الْفِرْدَوْسِ لِابْنِ شِیرَوَیْهِ الدَّیْلَمِیِّ عَنْ أَبِی هُرَیْرَةَ قَالَ قَالَ رَسُولُ اللَّهِ صلی الله علیه و آله أَوَّلُ شَخْصٍ یَدْخُلُ الْجَنَّةَ فَاطِمَةُ مَثَلُهَا فِی هَذِهِ الْأُمَّةِ مَثَلُ مَرْیَمَ بِنْتَ عِمْرَانَ فِی بَنِی إِسْرَائِیلَ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بِإِسْنَادِهِ عَنْ سَیِّدَةِ النِّسَاءِ فَاطِمَةَ علیها السلام قَالَتْ قَالَ رَسُولُ اللَّهِ صلی الله علیه و آله کُلُّ بَنِی أَبٍ یَنْتَمُونَ إِلَی عَصَبَةِ أَبِیهِمْ‌</w:t>
      </w:r>
      <w:r>
        <w:rPr>
          <w:rStyle w:val="FootnoteAnchor"/>
          <w:rtl w:val="true"/>
        </w:rPr>
        <w:footnoteReference w:id="424"/>
      </w:r>
      <w:r>
        <w:rPr>
          <w:rFonts w:ascii="Amiri" w:hAnsi="Amiri" w:eastAsia="Amiri" w:cs="Amiri"/>
          <w:color w:val="111111"/>
          <w:sz w:val="28"/>
          <w:sz w:val="28"/>
          <w:szCs w:val="28"/>
          <w:rtl w:val="true"/>
          <w:lang w:bidi="ar-SA"/>
        </w:rPr>
        <w:t>إِلَّا وُلْدَ فَاطِمَةَ فَإِنِّی أَنَا أَبُوهُمْ وَ أَنَا عَصَبَتُهُمْ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بِإِسْنَادِهِ عَنْ عَمَّارِ بْنِ یَاسِرٍ رَضِیَ اللَّهُ عَنْهُ قَالَ قَالَ رَسُولُ اللَّهِ صلی الله علیه و آله یَا عَلِیُّ إِنَّ اللَّهَ عَزَّ وَ جَلَّ زَوَّجَکَ فَاطِمَةَ وَ جَعَلَ صَدَاقَهَا الْأَرْضَ فَمَنْ مَشَی عَلَیْهَا مُبْغِضاً لَکَ مَشَی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بِإِسْنَادِهِ عَنْ أَمِیرِ الْمُؤْمِنِینَ علیه السلام قَالَ قَالَ رَسُولُ اللَّهِ صلی الله علیه و آله تُحْشَرُ ابْنَتِی فَاطِمَةُ وَ مَعَهَا ثِیَابٌ مَصْبُوغَةٌ بِدَمٍ فَتَتَعَلَّقُ بِقَائِمَةٍ مِنْ قَوَائِمِ الْعَرْشِ فَتَقُولُ یَا عَدْلُ احْکُمْ بَیْنِی وَ بَیْنَ قَاتِلِ وَلَدِی فَیَحْکُمُ لِابْنَتِی وَ رَبِّ الْکَعْبَةِ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أَحَادِیثِ ابْنِ عَمَّارٍ الْمَوْصِلِیِّ بِإِسْنَادِهِ عَنْ جَعْفَرِ بْنِ مُحَمَّدٍ عَنْ آبَائِهِ عَنِ النَّبِیِّ صلی الله علیه و آله أَنَّهُ قَالَ لِفَاطِمَةَ علیها السلام إِنَّ اللَّهَ یَغْضَبُ لِغَضَبِکِ وَ یَرْضَی لِرِضَاکِ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کِتَابِ مَنَاقِبِ الصَّحَابَةِ لِأَبِی الْمُظَفَّرِ السَّمْعَانِیِّ بِإِسْنَادِهِ عَنِ الشَّعْبِیِّ عَنْ أَبِی جُحَیْفَةَ</w:t>
      </w:r>
      <w:r>
        <w:rPr>
          <w:rStyle w:val="FootnoteAnchor"/>
          <w:rtl w:val="true"/>
        </w:rPr>
        <w:footnoteReference w:id="425"/>
      </w:r>
      <w:r>
        <w:rPr>
          <w:rFonts w:ascii="Amiri" w:hAnsi="Amiri" w:eastAsia="Amiri" w:cs="Amiri"/>
          <w:color w:val="111111"/>
          <w:sz w:val="28"/>
          <w:sz w:val="28"/>
          <w:szCs w:val="28"/>
          <w:rtl w:val="true"/>
          <w:lang w:bidi="ar-SA"/>
        </w:rPr>
        <w:t>عَنْ عَلِیٍّ علیه السلام قَالَ قَالَ النَّبِیُّ صلی الله علیه و آله إِذَا کَانَ یَوْمُ الْقِیَامَةِ نَادَی مُنَادٍ مِنْ تَحْتِ الْحُجُبِ یَا أَهْلَ الْجَمْعِ نَکِّسُوا رُءُوسَکُمْ وَ غُضُّوا أَبْصَارَکُمْ حَتَّی تَجُوزَ فَاطِمَةُ بِنْتُ مُحَمَّدٍ عَلَی الصِّرَاطِ</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بِإِسْنَادِهِ 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إِذَا قَدِمَ مِنْ مَغَازِیهِ قَبَّلَ فَاطِمَةَ علیها السلام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141" w:name="pg13843_202344"/>
    </w:p>
    <w:p>
      <w:pPr>
        <w:pStyle w:val="BookText"/>
        <w:rPr/>
      </w:pPr>
      <w:bookmarkEnd w:id="1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سرور زنان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اسناد خود از بخاری از ابوالولید از ابن عیینه از عمر بن دینار، از ابن ابی ملیکه از مسوّر بن مخرمۀ آورده است</w:t>
      </w:r>
    </w:p>
    <w:p>
      <w:pPr>
        <w:pStyle w:val="BookText"/>
        <w:rPr/>
      </w:pPr>
      <w:r>
        <w:rPr>
          <w:rFonts w:ascii="IRNazanin" w:hAnsi="IRNazanin" w:eastAsia="IRNazanin"/>
          <w:color w:val="111111"/>
          <w:sz w:val="28"/>
          <w:sz w:val="28"/>
          <w:szCs w:val="28"/>
          <w:rtl w:val="true"/>
          <w:lang w:bidi="fa-IR"/>
        </w:rPr>
        <w:t>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هرکس او را به خشم آورد، مرا به خشم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اسنادش به صحیح مسلم از ابومعمر اسماعیل بن ابراهیم هذلیّ از شقیق بن عمر از ابن ابی ملیکه، نظیر آن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 از مسلم از احمد بن عبدالله بن یونس از لیث از عبدالله بن عبید الله بن ملیکه از مسوّر بن مخرمه از پیامبر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من فاطمه است، مرا ناپسند آید هرچه او را ناپسند افتد و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آزارد آنچه او را بیازارد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اسناد به مسلم از ابو معمر از شقیق از ابن ابی ملیکه از مسوّر آورده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تن من فاطمه است، مرا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آنچه او را بیازارد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اسناد از مسلم از ابو کامل فضیل بن حسین از ابو عوانه از فراس از عامر از مسروق از عایشه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همسران پیامبر صَلی الله علیهِ و آله بدون استثنا نزد وی بودند که فاطمه قدم زنان آمد و راه رفتنش کاملاً به راه رفتن رسول خدا صَلی الله علیهِ و آله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پیامبر او را دید، به وی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گفته،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دخترکم، سپس وی را سمت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سمت چپ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نشاند، سپس در گوش وی سخنانی فرمود که بر اثر آن فاطمه به سختی گریست؛ چون اندوه وی را دید، بار دیگر سخنانی در گوش وی گفت که فاطمه بخندید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فاطمه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میان زنان راز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تنها با تو در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وقت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چون رسول خدا صَلی الله علیهِ و آله برخاست، به فاطمه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شما چه فرمود؟ فاطمه علیها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راز رسول خدا صَلی الله علیهِ و آله را فاش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رحلت فرمود، به فاطمه علیها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حقی که به گردنت دارم،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بپرسم، رسول خدا صَلی الله علیهِ و آله آن روز به تو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پاسخ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بار اول با من محرمانه سخن گفت، فرمود که جبرئیل سالی یک بار قرآن را بر من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ولی امسال دو بار این کار را کرد و به گمانم مرگم فرا رسیده است؛ پس از خدا بترس و شکیبا باش که من برای تو چه نیکو سلفی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چنان گریستم که دیدی؛ و چون اندوه مرا دید، بار دیگر محرمانه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آیا خرسند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 که سرور زنان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سرور زنان این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دیدی، خندیدم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اسناد از مسلم، از ابوبکر بن ابی شیبۀ از عبدالله بن یحیی از زکریا و ابن نمیر ما را روایت کرد، و از زکریا از فراس از عامر از مسروق از عایشه نظیر این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و با اسناد از منصور بن ابی مزاحم از ابراهیم بن سعد از پدرش از عروه از عایشه؛ و از زهیر بن حرب از یعقوب بن ابراهیم از پدرش از جدش از عروه از عایشه با اندکی اختصار، شبیه آن روایت شده است با این تفاوت که عایشه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خود را به من داد و من گریستم، سپس محرمانه به من گفت که من اولین کسی از اهل بیتش هستم که به وی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از این رو خندیدم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اسناد خود از ثعلبی در تفسیرش از حسین بن محمّد دینوری از احمد بن محمّد بن اسحاق از عبدالملک بن محمود از محمّد بن یعقوب از زکریا بن یحیی از داوود بن زبیر از محمّد بن حجّاف از ابوذر از ابو هریره نقل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جهان چهار نفر تو را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آسیه زن فرعون، خدیجه بنت خویلد و فاطمه بنت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کتاب الجمع بین الصحاح الستّه از سنن ابو داوود با اسنادش از پیامبر صَلی الله علیهِ و آله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محرمانه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خرسند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 که سرور زنان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سرور زنان این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مریم بنت عمران و آسیه زن فرعون چه جایگاهی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سرور زنان عالَم خود است و آسیه سرور زنان عالم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پس هرکس او را به خشم آورد، در حقیقت مرا به خشم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اسناد از سنن ابو داوود و صحیح ترمذی از انس بن مالک شبیه روایت ابوهریره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بطریق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کتاب المستدرک با اسناد به کتاب حلیة الأولیاء از حافظ ابو نعیم با اسناد خود از عمران بن حصین روایت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تا فاطمه را دیدار کنم، زیرا وی گله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روانه شدیم تا این که به در خانه ایشان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پس آن حضرت سلام داد و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و همراهم وارد شویم؟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همراهت پدرجان، به خدا سوگند جز یک عبا بر تن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چنین و چنان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آموخت چگونه خود را بپوشاند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روسری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کهنه که آن را دور 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پیچند و با خود داشت، برداشت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خود را با این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علیها السّلام اجازه داد و هر دو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چطوری دخترکم؟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بیمارم و هم چیزی را برای خوردن ندارم و این خود بر دردم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 آیا خرسند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که سرور زنان جهان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پس حضرت مریم دخت عمران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سرور زنان عالم خود بود و تو سرور زنان عالم خود هستی، و به خدا سوگند که تو را به زوجیّت سروری در دنیا و آخرت در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کتاب مذکور از جابر بن سمرۀ این روایت نقل شده و در پایان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جهان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اسناد از ابونعیم از مسروق از عایشه، نظیر آنچه در روایت مسلم گذشت،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اسناد از جابر جعفی از 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بنت حسین و عایشه بنت طلحه نیز آن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نظیر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او مانند حدیث مسوّر به سه اسناد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او از سعید بن مسیّب از علی علیه السلام آورده است که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چه کسانی هستند؟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را نبینند و مردان نیز آنان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برای پیامبر صَلی الله علیهِ و آله نقل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اوست، با اسنادش از أعمش از علقمه از 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عروسی، فاطمه علیها السّلام دچار ترس و لرز شد، پس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تو را به همسریِ سروری در دنیا و آخرت در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او در آخرت به یقین از شایستگان خواهد بود،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اراده فرمود تو را به همسری علی در آورد، به جبرئیل علیه السّلام امر فرمود و در آسمان چهارم ایستاد و فرشتگان را به 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آنان خطبه خواند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تو را به همسری علی در آورد،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خداوند به درختان بهشتی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بارشان زیور آلات گردد و چنین شد و درختان زیورآلات را بر فرشتگان نثار کردند؛ پس هر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زیورآلات بیشتری برخوردار گشت، تا روز قیامت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افتخار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زنان جهان فخر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فروخت، زیرا اولین کسی است که جبرئیل خطبه عقد وی را خوانده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شیرویه دیلمی از ابوهریره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فاطمه است، مَثَل وی در این اَمّت، مَثَل مریم دختر عمران در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اوست با اسنادش از سرور زنان فاطمه علیها السّلام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فرزندی به خاندان پدرش منسوب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فرزندان فاطمه که به من منتسب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من پدرشان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اوست با اسنادش از 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همانا خدای عزّوجل فاطمه را به همسری تو در آورد و صداق وی را زمین قرار داد، پس هرکس بر روی زمین قدم بردارد اما با تو دشمن باشد، قدمی حرام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اوست با اسنادش از امیرالمؤمنین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در حالی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 خون رنگین شده دارد، و به ستونی از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عرش آویخته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دادگر، میان من و قاتل فرزندم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به نفع دخترم داوری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احادیث ابن عمار موصلّی با اسنادش از جعفر بن محمّد از پدرانش از پیامبر صَلی الله علیهِ و آله آورده است که آن حضرت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خداوند از خشم تو به خشم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از خشنودی تو خرسند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ابوالمظفّر سمعانی، با اسنادش از شعبی، از ابوجحیفه از علی علیه السّلام آورده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منادی از زیر حجاب ندا در دهد که ای جمع حاضر، سرهایتان را به زیر اندازید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هایتان را فرو بندید تا فاطمه بنت محمّد از صراط بگذرد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اوست با اسنادش از عکرمه از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از جنگهایش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فاطمه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مستدرک ابن بطریق، 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 w:name="__RefHeading___Toc991951_3264237689"/>
      <w:bookmarkStart w:id="143" w:name="_Toc58"/>
      <w:bookmarkEnd w:id="142"/>
      <w:r>
        <w:rPr>
          <w:rtl w:val="true"/>
        </w:rPr>
        <w:t>توضیح</w:t>
      </w:r>
      <w:bookmarkEnd w:id="143"/>
    </w:p>
    <w:p>
      <w:pPr>
        <w:pStyle w:val="BookText"/>
        <w:rPr/>
      </w:pPr>
      <w:r>
        <w:rPr>
          <w:rFonts w:ascii="IRNazanin" w:hAnsi="IRNazanin" w:eastAsia="IRNazanin"/>
          <w:color w:val="111111"/>
          <w:sz w:val="28"/>
          <w:sz w:val="28"/>
          <w:szCs w:val="28"/>
          <w:rtl w:val="true"/>
          <w:lang w:bidi="fa-IR"/>
        </w:rPr>
        <w:t>و تأیید قال فی النهایة فی حدیث فاطمة یریبنی ما یریبها أی یسوؤنی ما یسوؤها و یزعجنی ما یزعجها یقال رابنی هذا الأمر و أرابنی إذا رأیت منه ما تکره‌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أخرجت أکثر أخبار فضائل فاطمة و الحسنین علیهم السلام من جامع الأصول لا سیما أخبار سیادة النساء و قد روی ما مر من روایة عائشة من صحاح البخاری و مسلم و أبی داود و الترمذی إلی قوله یا فاطمة أ ما ترضین أن تکونی سیدة نساء المؤمنین أو سیدة نساء هذه الأمة و فی روایة مسلم و الترمذی فقال أ ما ترضین أن تکونی سیدة نساء أهل الجنة و أنک أول أهلی لحوقا بی ثم قال و فی روایة الترمذی قالت ما رأیت أحدا أشبه سمتا و دلا و هدیا برسول الله فی قیامه و قعوده من فاطمة بنت رسول الله صلی الله علیه و آله قالت و کانت إذا دخلت علی النبی قام إلیها فقبلها و أجلسها فی مجلسه و کان النبی صلی الله علیه و آله إذا دخل علیها قامت</w:t>
      </w:r>
    </w:p>
    <w:p>
      <w:pPr>
        <w:pStyle w:val="BookText"/>
        <w:rPr/>
      </w:pPr>
      <w:r>
        <w:rPr>
          <w:rFonts w:ascii="IRNazanin" w:hAnsi="IRNazanin" w:eastAsia="IRNazanin"/>
          <w:color w:val="111111"/>
          <w:sz w:val="28"/>
          <w:sz w:val="28"/>
          <w:szCs w:val="28"/>
          <w:rtl w:val="true"/>
          <w:lang w:bidi="fa-IR"/>
        </w:rPr>
        <w:t>من مجلسها فقبلته و أجلسته فی مجلسها فلما مرض النبی صلی الله علیه و آله دخلت فاطمة فأکبت علیه و قبلته ثم رفعت رأسها فبکت ثم أکبت علیه ثم رفعت رأسها فضحکت فقلت إنی کنت أظن أن هذه من أعقل نسائها فإذا هی من النساء فلما توفی رسول الله صلی الله علیه و آله قلت لها أ رأیت حین أکببت علی النبی فرفعت رأسک فبکیت ثم أکببت علیه فرفعت رأسک فضحکت ما حملک علی ذلک قالت إنی إذا لبذرة أخبرنی أنه میت من وجعه هذا فبکیت ثم أخبرنی أنی أسرع أهله لحوقا به فذاک حین ضحکت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النهایة الدل و الهدی و السمت عبارة عن الحالة التی یکون علیها الإنسان من السکینة و الوقار و حسن السیرة و الطریقة و استقامة المنظر و الهیئة و منه أعجبنی دلها أی حسن هیئتها و قیل حسن حدیثها</w:t>
      </w:r>
      <w:r>
        <w:rPr>
          <w:rStyle w:val="FootnoteAnchor"/>
          <w:rtl w:val="true"/>
        </w:rPr>
        <w:footnoteReference w:id="428"/>
      </w:r>
      <w:r>
        <w:rPr>
          <w:rFonts w:ascii="IRNazanin" w:hAnsi="IRNazanin" w:eastAsia="IRNazanin"/>
          <w:color w:val="111111"/>
          <w:sz w:val="28"/>
          <w:sz w:val="28"/>
          <w:szCs w:val="28"/>
          <w:rtl w:val="true"/>
          <w:lang w:bidi="fa-IR"/>
        </w:rPr>
        <w:t>و قال فی حدیث فاطمة عند وفاة النبی صلی الله علیه و آله قالت لعائشة إذا البذرة البذر الذی یفشی السر و یظهر ما یسمعه‌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bookmarkStart w:id="144" w:name="pg13843_202345"/>
    </w:p>
    <w:p>
      <w:pPr>
        <w:pStyle w:val="BookText"/>
        <w:rPr/>
      </w:pPr>
      <w:bookmarkEnd w:id="144"/>
      <w:r>
        <w:rPr>
          <w:rFonts w:ascii="IRNazanin" w:hAnsi="IRNazanin" w:eastAsia="IRNazanin"/>
          <w:color w:val="111111"/>
          <w:sz w:val="28"/>
          <w:sz w:val="28"/>
          <w:szCs w:val="28"/>
          <w:rtl w:val="true"/>
          <w:lang w:bidi="fa-IR"/>
        </w:rPr>
        <w:t>و قد أورد أخبارا أخر</w:t>
      </w:r>
      <w:r>
        <w:rPr>
          <w:rStyle w:val="FootnoteAnchor"/>
          <w:rtl w:val="true"/>
        </w:rPr>
        <w:footnoteReference w:id="430"/>
      </w:r>
      <w:r>
        <w:rPr>
          <w:rFonts w:ascii="IRNazanin" w:hAnsi="IRNazanin" w:eastAsia="IRNazanin"/>
          <w:color w:val="111111"/>
          <w:sz w:val="28"/>
          <w:sz w:val="28"/>
          <w:szCs w:val="28"/>
          <w:rtl w:val="true"/>
          <w:lang w:bidi="fa-IR"/>
        </w:rPr>
        <w:t>ترکناها مخافة الإطناب و قد أوردت الأخبار المتعلقة بمناقبها و أحوالها فی باب أحوالها علیها السلام و باب فدک و إنما أوردت قلیلا منها هاهنا استطرادا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فاطمه علیها السّلام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یریبنی ما یریبها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ناپسند آید هرچه او را ناپسند افتد و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آزارد آنچه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رابنی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چیزی ببینی که تو را ناخوشایند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فضایل فاطمه و حسنین علیهم السّلام را از کتاب جامع الاصول و بالأخص روایات سیادت زنان را استخراج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روایت عایشه گذشت، از صحاح بخاری، مسلم، ابو داوود و ترمذی بود، تا آنجا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آیا خشنود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که سرور زنان با ایمان، یا سرور زنان این اُمّت شوی؟ و در روایت مسلم و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خرسند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که سرور زنان اهل بهشت باشی؟ و تو نخستین کسی از خاندان من هستی که به من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ترمذی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زنی را از نشانه و دلالت و هدایت و نشست و برخاست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مانند فاطمه علیها السّلام دخت رسول خدا صَلی الله علیهِ و آله به پیامبر صَلی الله علیهِ و آله شباهت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فاطمه بر پیامبر صَلی الله علیهِ و آله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آن حضرت از جا برخاسته و رخسارش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بوسید و وی را در جای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پیامبر صَلی الله علیهِ و آله بر فاطمه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فاطمه از جای خود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 و آن حضرت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بوسید و وی را در جای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پیامبر صَلی الله علیهِ و آله بیمار گشت، فاطمه علیها السّلام بر وی وارد گشته، خود را بر روی آن حضرت انداخته و بوسید،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سر برداشت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خود را روی آن حضرت انداخت، سپس سر برداشت و خندید؛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زنان روی زمین است، ولی ناگاه دریافتم که او زنی است چون دیگر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خدا صَلی الله علیهِ و آله وفات یافت، به فاطمه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به خاطر داری که خودت را بر روی پیامبرصَلی الله علیهِ و آله انداختی و برخاستی و گریستی و بار دیگر خود را بر روی پیامبر صَلی الله علیهِ و آله انداختی و خندیدی؟ چرا چنین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داری که من افشا کننده راز پیامبر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 که از همین بیماری خواهد مُرد و من گریستم، سپس مرا آگاه فرمود که من زودتر از دیگر بستگانش به وی خواهم پیوست، از این رو خندیدم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عبارات از حالاتی هستند که نشان دهنده برخوردار بودن انسان از آرامش، متانت، درستکاری و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روشی و راست قامتی باشند و در همین معنا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أعجبنی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قیافه او خوشم آمد؛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فاطمه علیها السّلام به هنگام وفات پیامبر صَلی الله علیهِ و آله،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لعائشه إذاً لبذورۀ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راز نگهدار نیست و هرچه بشنود بازگو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و اخبار دیگری را نیز وارد کرده است که از بیم اطاله کلام،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رها ساختیم، و اخبار مربوط به مناقب فاطمه علیها السّلام و احوال وی را در باب احوال آن حضرت و باب فدک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در اینجا بخشی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صورت پراکنده آوردم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 w:name="__RefHeading___Toc991953_3264237689"/>
      <w:bookmarkStart w:id="146" w:name="_Toc59"/>
      <w:bookmarkEnd w:id="145"/>
      <w:r>
        <w:rPr>
          <w:rtl w:val="true"/>
        </w:rPr>
        <w:t>«</w:t>
      </w:r>
      <w:r>
        <w:rPr/>
        <w:t>39</w:t>
      </w:r>
      <w:r>
        <w:rPr>
          <w:rtl w:val="true"/>
        </w:rPr>
        <w:t>»</w:t>
      </w:r>
      <w:bookmarkEnd w:id="146"/>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إِلَی مُسْنَدِ عَبْدِ اللَّهِ بْنِ أَحْمَدَ بْنِ حَنْبَلٍ عَنْ نَصْرِ بْنِ عَلِیٍّ عَنْ عَلِیِّ بْنِ جَعْفَرٍ عَنْ أَخِیهِ مُوسَی بْنِ جَعْفَرٍ عَنْ أَبِیهِ جَعْفَرِ بْنِ مُحَمَّدٍ عَنْ أَبِیهِ مُحَمَّدِ بْنِ عَلِیٍّ عَنْ أَبِیهِ عَنْ جَدِّهِ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أَخَذَ بِیَدِ حَسَنٍ وَ حُسَیْنٍ‌</w:t>
      </w:r>
      <w:r>
        <w:rPr>
          <w:rStyle w:val="FootnoteAnchor"/>
          <w:rtl w:val="true"/>
        </w:rPr>
        <w:footnoteReference w:id="431"/>
      </w:r>
      <w:r>
        <w:rPr>
          <w:rFonts w:ascii="Amiri" w:hAnsi="Amiri" w:eastAsia="Amiri" w:cs="Amiri"/>
          <w:color w:val="111111"/>
          <w:sz w:val="28"/>
          <w:sz w:val="28"/>
          <w:szCs w:val="28"/>
          <w:rtl w:val="true"/>
          <w:lang w:bidi="ar-SA"/>
        </w:rPr>
        <w:t>وَ قَالَ صلی الله علیه و آله مَنْ أَحَبَّنِی وَ أَحَبَّ هَذَیْنِ وَ أَبَاهُمَا وَ أُمَّهُمَا کَانَ مَعِی فِی دَرَجَتِی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عَبْدِ اللَّهِ عَنْ أَبِیهِ عَنْ عَفَّانَ عَنْ مُعَاذِ بْنِ مُعَاذٍ عَنْ قَیْسِ بْنِ الرَّبِیعِ عَنْ أَبِی الْمِقْدَامِ عَنْ عَبْدِ الرَّحْمَنِ الْأَزْرَقِ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رَسُولُ اللَّهِ صلی الله علیه و آله وَ أَنَا نَائِمٌ عَلَی الْمَنَامَةِ فَاسْتَسْقَی الْحَسَنُ وَ الْحُسَیْنُ علیهما السلام قَالَ فَقَامَ النَّبِیُّ صلی الله علیه و آله إِلَی شَاةٍ لَنَا بَکِی‌ءٍ</w:t>
      </w:r>
      <w:r>
        <w:rPr>
          <w:rStyle w:val="FootnoteAnchor"/>
          <w:rtl w:val="true"/>
        </w:rPr>
        <w:footnoteReference w:id="432"/>
      </w:r>
      <w:r>
        <w:rPr>
          <w:rFonts w:ascii="Amiri" w:hAnsi="Amiri" w:eastAsia="Amiri" w:cs="Amiri"/>
          <w:color w:val="111111"/>
          <w:sz w:val="28"/>
          <w:sz w:val="28"/>
          <w:szCs w:val="28"/>
          <w:rtl w:val="true"/>
          <w:lang w:bidi="ar-SA"/>
        </w:rPr>
        <w:t>فَدَرَّتْ فَجَاءَ الْحَسَنُ فَسَقَاهُ النَّبِیُّ صلی الله علیه و آله فَقَالَتْ فَاطِمَةُ یَا رَسُولَ اللَّهِ کَأَنَّهُ أَحَبُّهُمَا إِلَیْکَ قَالَ لَا وَ لَکِنَّهُ اسْتَسْقَی قَبْلَهُ ثُمَّ قَالَ إِنِّی وَ إِیَّاکِ وَ ابْنَیْکِ وَ هَذَا الرَّاقِدُ فِی مَکَانٍ وَاحِدٍ یَوْمَ الْقِیَامَةِ</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 حسین و حسن علیهما السلام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دوست بدارد و این دو و پدر و مادرشان را دوست بدارد، در روز قیامت در بهشت با من در یک درجه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حالی بر من وارد شد که من در بستر خوابیده بودم، پس حسن و حسین علیهما السّلام آب خواستند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پیامبر صَلی الله علیهِ و آله برخاسته و به طرف گوسفندی رفت که کم 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پیامبر صَلی الله علیهِ و آله به پستان آن حیوان دست زد، شیر فوران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علیه السّلام آمد و پیامبر صَلی الله علیهِ و آله او را از آن شیر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گویا حسن را بیشتر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حسن زودتر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و دو پسرت و این که خفته، روز قیامت در یک جا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 w:name="__RefHeading___Toc991955_3264237689"/>
      <w:bookmarkStart w:id="148" w:name="_Toc60"/>
      <w:bookmarkEnd w:id="147"/>
      <w:r>
        <w:rPr>
          <w:rtl w:val="true"/>
        </w:rPr>
        <w:t>بیان</w:t>
      </w:r>
      <w:bookmarkEnd w:id="14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فی النهایة بکأت الناقة و الشاة إذا قل لبنها فهی بکی‌ء و بکیئة و منه حدیث علی علیه السلام دَخَلَ عَلَیَّ رَسُولُ اللَّهِ صلی الله علیه و آله وَ أَنَا عَلَی الْمَنَامَةِ فَقَامَ إِلَی شَاةٍ بَکِی‌ءٍ فَحَلَبَهَا</w:t>
      </w:r>
      <w:r>
        <w:rPr>
          <w:rStyle w:val="FootnoteAnchor"/>
          <w:rtl w:val="true"/>
        </w:rPr>
        <w:footnoteReference w:id="434"/>
      </w:r>
      <w:r>
        <w:rPr>
          <w:rFonts w:ascii="IRNazanin" w:hAnsi="IRNazanin" w:eastAsia="IRNazanin"/>
          <w:color w:val="111111"/>
          <w:sz w:val="28"/>
          <w:sz w:val="28"/>
          <w:szCs w:val="28"/>
          <w:rtl w:val="true"/>
          <w:lang w:bidi="fa-IR"/>
        </w:rPr>
        <w:t>و قال المنامة هاهنا الدکّان التی ینام علیها و فی غیر هذا هی القطیفة و المیم الأولی زائدة</w:t>
      </w:r>
      <w:r>
        <w:rPr>
          <w:rStyle w:val="FootnoteAnchor"/>
          <w:rtl w:val="true"/>
        </w:rPr>
        <w:footnoteReference w:id="435"/>
      </w:r>
      <w:r>
        <w:rPr>
          <w:rFonts w:ascii="IRNazanin" w:hAnsi="IRNazanin" w:eastAsia="IRNazanin"/>
          <w:color w:val="111111"/>
          <w:sz w:val="28"/>
          <w:sz w:val="28"/>
          <w:szCs w:val="28"/>
          <w:rtl w:val="true"/>
          <w:lang w:bidi="fa-IR"/>
        </w:rPr>
        <w:t>قوله علیه السلام فدرّت أی جری لبنها</w:t>
      </w:r>
      <w:r>
        <w:rPr>
          <w:rFonts w:eastAsia="IRNazanin" w:cs="IRNazanin"/>
          <w:color w:val="111111"/>
          <w:sz w:val="28"/>
          <w:szCs w:val="28"/>
          <w:rtl w:val="true"/>
          <w:lang w:bidi="fa-IR"/>
        </w:rPr>
        <w:t xml:space="preserve">. </w:t>
      </w:r>
      <w:bookmarkStart w:id="149" w:name="pg13843_202346"/>
    </w:p>
    <w:p>
      <w:pPr>
        <w:pStyle w:val="BookText"/>
        <w:rPr/>
      </w:pPr>
      <w:bookmarkEnd w:id="1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بکأت الناقۀ و الشاۀ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شتر و میش کم شد، و در این صورت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بکیئۀ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حدیث علی علیه السّلام در همین معناست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حالی بر من وارد شد که من در بستر خوابیده بودم، پس به سوی گوسفندی کم شیر رفت و آن را دوشید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سکّویی است که روی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خوابند و در موارد دیگر به معنی روپوش است و میم اول آن زائد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 آن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شیر آن جاری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 w:name="__RefHeading___Toc991957_3264237689"/>
      <w:bookmarkStart w:id="151" w:name="_Toc61"/>
      <w:bookmarkEnd w:id="150"/>
      <w:r>
        <w:rPr>
          <w:rtl w:val="true"/>
        </w:rPr>
        <w:t>«</w:t>
      </w:r>
      <w:r>
        <w:rPr/>
        <w:t>40</w:t>
      </w:r>
      <w:r>
        <w:rPr>
          <w:rtl w:val="true"/>
        </w:rPr>
        <w:t>»</w:t>
      </w:r>
      <w:bookmarkEnd w:id="151"/>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صَحِیحِ الْبُخَارِیِّ عَنْ صَدَقَةَ عَنِ ابْنِ عُیَیْنَةَ عَنْ أَبِی مُوسَی عَنِ الْحَسَنِ أَنَّهُ سَمِعَ أَبَا بَکْرَةَ</w:t>
      </w:r>
      <w:r>
        <w:rPr>
          <w:rStyle w:val="FootnoteAnchor"/>
          <w:rtl w:val="true"/>
        </w:rPr>
        <w:footnoteReference w:id="4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النَّبِیَّ صلی الله علیه و آله عَلَی الْمِنْبَرِ وَ الْحَسَنُ إِلَی جَنْبِهِ یَنْظُرُ إِلَی النَّاسِ مَرَّةً وَ إِلَی الْحَسَنِ مَرَّةً وَ یَقُولُ ابْنِی هَذَا سَیِّدٌ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مُسَدَّدٍ عَنْ مُعَمَّرٍ عَنْ أَبِیهِ عَنْ أَبِی عُثْمَانَ عَنْ أُسَامَةَ بْنِ زَیْدٍ عَنِ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کَانَ یَأْخُذُهُ وَ الْحُسَیْنَ‌</w:t>
      </w:r>
      <w:r>
        <w:rPr>
          <w:rStyle w:val="FootnoteAnchor"/>
          <w:rtl w:val="true"/>
        </w:rPr>
        <w:footnoteReference w:id="437"/>
      </w:r>
      <w:r>
        <w:rPr>
          <w:rFonts w:ascii="Amiri" w:hAnsi="Amiri" w:eastAsia="Amiri" w:cs="Amiri"/>
          <w:color w:val="111111"/>
          <w:sz w:val="28"/>
          <w:sz w:val="28"/>
          <w:szCs w:val="28"/>
          <w:rtl w:val="true"/>
          <w:lang w:bidi="ar-SA"/>
        </w:rPr>
        <w:t>وَ یَقُولُ اللَّهُمَّ إِنِّی أُحِبُّهُمَا فَأَحِبَّهُمَا أَوْ کَمَا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بِإِسْنَادِهِ إِلَی ابْنِ عُمَرَ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رَیْحَانَتَایَ مِنَ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صَحِیحِ مُسْلِمٍ بِإِسْنَادِهِ عَنْ أَبِی هُرَیْرَةَ عَنِ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لِلْحَسَنِ إِنِّی أُحِبُّهُ اللَّهُمَّ فَأَحِبَّهُ وَ أَحِبَّ مَنْ یُحِبُّهُ‌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بِإِسْنَادِهِ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النَّبِیَّ صلی الله علیه و آله وَ الْحَسَنُ عَلَی عَاتِقِهِ‌</w:t>
      </w:r>
      <w:r>
        <w:rPr>
          <w:rStyle w:val="FootnoteAnchor"/>
          <w:rtl w:val="true"/>
        </w:rPr>
        <w:footnoteReference w:id="439"/>
      </w:r>
      <w:r>
        <w:rPr>
          <w:rFonts w:ascii="Amiri" w:hAnsi="Amiri" w:eastAsia="Amiri" w:cs="Amiri"/>
          <w:color w:val="111111"/>
          <w:sz w:val="28"/>
          <w:sz w:val="28"/>
          <w:szCs w:val="28"/>
          <w:rtl w:val="true"/>
          <w:lang w:bidi="ar-SA"/>
        </w:rPr>
        <w:t>وَ هُوَ یَقُولُ اللَّهُمَّ إِنِّی أُحِبُّهُ فَأَحِبَّهُ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الثَّعْلَبِیِّ فِی تَفْسِیرِهِ بِإِسْنَادِهِ عَنْ سُفْیَانَ الثَّوْرِیِّ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مَرَجَ الْبَحْرَیْنِ یَلْتَقِیانِ بَیْنَهُما بَرْزَخٌ لا یَبْغِیانِ‌</w:t>
      </w:r>
      <w:r>
        <w:rPr>
          <w:rStyle w:val="FootnoteAnchor"/>
          <w:rtl w:val="true"/>
        </w:rPr>
        <w:footnoteReference w:id="440"/>
      </w:r>
      <w:r>
        <w:rPr>
          <w:rFonts w:ascii="Amiri" w:hAnsi="Amiri" w:eastAsia="Amiri" w:cs="Amiri"/>
          <w:color w:val="111111"/>
          <w:sz w:val="28"/>
          <w:sz w:val="28"/>
          <w:szCs w:val="28"/>
          <w:rtl w:val="true"/>
          <w:lang w:bidi="ar-SA"/>
        </w:rPr>
        <w:t>قَالَ فَاطِمَةُ وَ عَلِیٌ یَخْرُجُ مِنْهُمَا اللُّؤْلُؤُ وَ الْمَرْجانُ قَالَ الْحَسَنُ وَ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الثَّعْلَبِیُّ وَ رُوِیَ هَذَا الْقَوْلُ أَیْضاً عَنْ سَعِیدِ بْنِ جُبَیْرٍ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بَیْنَهُما بَرْزَخٌ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الْجَمْعِ بَیْنَ الصِّحَاحِ السِّتَّةِ لِرَزِینٍ الْعَبْدَرِیِّ مِنْ صَحِیحِ أَبِی دَاوُدَ وَ صَحِیحِ التِّرْمِذِیِّ بِإِسْنَادِهِمَا عَنْ أَبِی سَعِیدٍ الْخُدْرِیِّ قَالَ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الْحُسَیْنُ سَیِّدَا شَبَابِ أَهْلِ الْجَنَّةِ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مِنْ سُنَنِ أَبِی دَاوُدَ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إِذَا سَأَلْتُ رَسُولَ اللَّهِ صلی الله علیه و آله أَعْطَانِی وَ إِذَا سَکَتُّ ابْتَدَأَنِی قَالَ وَ أَخَذَ بِیَدِ الْحَسَنِ وَ الْحُسَیْنِ وَ قَالَ مَنْ </w:t>
      </w:r>
      <w:bookmarkStart w:id="152" w:name="pg13843_202347"/>
    </w:p>
    <w:p>
      <w:pPr>
        <w:pStyle w:val="BookText"/>
        <w:rPr/>
      </w:pPr>
      <w:bookmarkEnd w:id="152"/>
      <w:r>
        <w:rPr>
          <w:rFonts w:ascii="Amiri" w:hAnsi="Amiri" w:eastAsia="Amiri" w:cs="Amiri"/>
          <w:color w:val="111111"/>
          <w:sz w:val="28"/>
          <w:sz w:val="28"/>
          <w:szCs w:val="28"/>
          <w:rtl w:val="true"/>
          <w:lang w:bidi="ar-SA"/>
        </w:rPr>
        <w:t>أَحَبَّنِی وَ أَحَبَّ هَذَیْنِ وَ أَبَاهُمَا وَ أُمَّهُمَا وَ کَانَ مُتَّبِعاً لِسُنَّتِی‌</w:t>
      </w:r>
      <w:r>
        <w:rPr>
          <w:rStyle w:val="FootnoteAnchor"/>
          <w:rtl w:val="true"/>
        </w:rPr>
        <w:footnoteReference w:id="441"/>
      </w:r>
      <w:r>
        <w:rPr>
          <w:rFonts w:ascii="Amiri" w:hAnsi="Amiri" w:eastAsia="Amiri" w:cs="Amiri"/>
          <w:color w:val="111111"/>
          <w:sz w:val="28"/>
          <w:sz w:val="28"/>
          <w:szCs w:val="28"/>
          <w:rtl w:val="true"/>
          <w:lang w:bidi="ar-SA"/>
        </w:rPr>
        <w:t>کَانَ مَعِی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کِتَابِ الْمَصَابِیحِ بِإِسْنَادِهِ عَنْ یَعْلَی بْنِ مُرَّةَ</w:t>
      </w:r>
      <w:r>
        <w:rPr>
          <w:rStyle w:val="FootnoteAnchor"/>
          <w:rtl w:val="true"/>
        </w:rPr>
        <w:footnoteReference w:id="442"/>
      </w:r>
      <w:r>
        <w:rPr>
          <w:rFonts w:ascii="Amiri" w:hAnsi="Amiri" w:eastAsia="Amiri" w:cs="Amiri"/>
          <w:color w:val="111111"/>
          <w:sz w:val="28"/>
          <w:sz w:val="28"/>
          <w:szCs w:val="28"/>
          <w:rtl w:val="true"/>
          <w:lang w:bidi="ar-SA"/>
        </w:rPr>
        <w:t xml:space="preserve">قَالَ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 مِنِّی وَ أَنَا مِنْهُ‌</w:t>
      </w:r>
      <w:r>
        <w:rPr>
          <w:rStyle w:val="FootnoteAnchor"/>
          <w:rtl w:val="true"/>
        </w:rPr>
        <w:footnoteReference w:id="443"/>
      </w:r>
      <w:r>
        <w:rPr>
          <w:rFonts w:ascii="Amiri" w:hAnsi="Amiri" w:eastAsia="Amiri" w:cs="Amiri"/>
          <w:color w:val="111111"/>
          <w:sz w:val="28"/>
          <w:sz w:val="28"/>
          <w:szCs w:val="28"/>
          <w:rtl w:val="true"/>
          <w:lang w:bidi="ar-SA"/>
        </w:rPr>
        <w:t>أَحَبَّ اللَّهُ مَنْ أَحَبَّ حُسَیْناً حُسَیْنٌ سِبْطٌ مِنَ الْأَسْبَاطِ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أُسَامَةَ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طَرَقْتُ النَّبِیَّ صلی الله علیه و آله ذَاتَ لَیْلَةٍ فِی بَعْضِ الْحَاجَاتِ فَخَرَجَ النَّبِیُّ صلی الله علیه و آله وَ هُوَ مُشْتَمِلٌ عَلَی شَیْ‌ءٍ لَا أَدْرِی‌</w:t>
      </w:r>
      <w:r>
        <w:rPr>
          <w:rStyle w:val="FootnoteAnchor"/>
          <w:rtl w:val="true"/>
        </w:rPr>
        <w:footnoteReference w:id="444"/>
      </w:r>
      <w:r>
        <w:rPr>
          <w:rFonts w:ascii="Amiri" w:hAnsi="Amiri" w:eastAsia="Amiri" w:cs="Amiri"/>
          <w:color w:val="111111"/>
          <w:sz w:val="28"/>
          <w:sz w:val="28"/>
          <w:szCs w:val="28"/>
          <w:rtl w:val="true"/>
          <w:lang w:bidi="ar-SA"/>
        </w:rPr>
        <w:t>مَا هُوَ فَلَمَّا فَرَغْتُ مِنْ حَاجَتِی قُلْتُ مَا الَّذِی أَنْتَ مُشْتَمِلٌ عَلَیْهِ فَکَشَفَهُ فَإِذاً الْحَسَنُ وَ الْحُسَیْنُ علیهما السلام عَلَی وَرِکَیْهِ فَقَالَ صلی الله علیه و آله هَذَانِ ابْنَایَ وَ ابْنَا ابْنَتِی اللَّهُمَّ إِنِّی أُحِبُّهُمَا فَأَحِبَّهُمَا وَ أَحِبَّ مَنْ یُحِبُّهُمَا</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رَوَی ابْنُ بِطْرِیقٍ فِی کِتَابِ الْمُسْتَدْرَکِ الْأَخْبَارَ الْمُتَقَدِّمَةَ بِأَسَانِیدَ کَثِیرَةٍ مِنْ کِتَابِ الْمَغَازِی لِمُحَمَّدِ بْنِ إِسْحَاقَ وَ کِتَابِ الْحِلْیَةِ لِلْحَافِظِ أَبِی نُعَیْمٍ وَ مِنْ کِتَابِ الْفِرْدَوْسِ لِابْنِ شِیرَوَیْهِ وَ رَوَی مِنْ کِتَابِ الْفِرْدَوْسِ بِإِسْنَادِهِ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مُوسَی بْنَ عِمْرَانَ سَأَلَ رَبَّهُ عَزَّ وَ جَلَّ فِی زِیَارَةِ الْحُسَیْنِ علیه السلام فَزَارَهُ فِی سَبْعِینَ أَلْفاً مِنَ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بِإِسْنَادِهِ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علیهما السلام یَوْمَ الْقِیَامَةِ عَنْ جَنْبَیْ عَرْشِ الرَّحْمَنِ بِمَنْزِلَةِ الشَّنْفَیْنِ مِنَ الْوَجْهِ‌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فضلای صحابه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پیامبر صَلی الله علیهِ و آله بر بالای منبر، در حالی که حسن در کنار وی بود، نگاهی به وی انداخته و نگاهی به مردم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سیّد و سرور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حسن و حسین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این دو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پس تو نیز دوستشان بدار؛ یا اینکه عبارت قبلی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دو ریحانه من از دنیا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صحیح مسلم با اسنادش از ابوهریره از پیامبرصَلی الله علیهِ و آله آورده است که آن حضرت در مورد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دارم، پس تو نیز وی را دوست بدار و دوستدار او را نیز دوست بدار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تفسیر ثعلبی در تفسیرش با اسنادش از سفیان ثوری درباره مصداق قول خدای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الْبَحْرَیْنِ یَلْتَقِیَانِ بَیْنهَُمَا بَرْزَخٌ لَّا یَبْغِیَانِ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w:t>
      </w:r>
    </w:p>
    <w:p>
      <w:pPr>
        <w:pStyle w:val="BookText"/>
        <w:rPr/>
      </w:pPr>
      <w:r>
        <w:rPr>
          <w:rFonts w:ascii="IRNazanin" w:hAnsi="IRNazanin" w:eastAsia="IRNazanin"/>
          <w:color w:val="111111"/>
          <w:sz w:val="28"/>
          <w:sz w:val="28"/>
          <w:szCs w:val="28"/>
          <w:rtl w:val="true"/>
          <w:lang w:bidi="fa-IR"/>
        </w:rPr>
        <w:t>دریا را به گونه‌ای روان کرد که با هم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حدّ فاصلی است که به هم تجاوز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علیهما السلام هستند؛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هر دو دریا مروارید و مرجان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سعید بن جبیر نیز نقل شده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الصحاح الستّۀ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رزین عبدری، از صحیح ابو داوود و صحیح ترمذی با اسنادهایشان از ابوسعید خدری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سرور جوانان اهل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سنن ابو داوود با اسنادش از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چنان بودم که اگر پرسش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پاسخ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اگر سکوت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سخن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حسن و حسین را گرفته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هرکس من را و این دو را و پدر و مادرشان را دوست بدارد و پیرو سنّت من باشد، در بهشت با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یعلی بن مرّۀ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از من است و من از او؛ خداوند دوست خواهد داشت آنکه حسین را دوست بدارد، حسین یکی از اسباط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پی حاجتی خدمت رسول خدا صَلی الله علیهِ و آله رفته و در خانه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حالی که چیزی در زیر عبای خود داشت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چیست، بیرون آمدند؛ چون از کارم فارغ گشتم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زیر عبای خود دارید چیست؟ پس آن حضرت عبا را کنار زده و حسن و حسین را دیدم که به پاهای آن حضرت چسبیده بودند؛ 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فرزندان من و فرزندان دخترم هستند؛ خداوندا، من این دو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پس تو نیز آنان را دوست بدار و هر کس آنان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نیز دوست بدار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العممدۀ</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بطریق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روایات یاد شده را با اسنادهای بسیار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اسحاق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حلیۀ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ابونعیم 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شیرویه، نقل نموده است، و از کتاب الفردوس با اسنادش از پیامبرصَلی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از پروردگارش عزّوجل درخواست زیارت حسین علیه السّلام را نمود و به همراه هفتاد هزار فرشته وی را زیارت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اوست با اسنادش از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در روز قیامت در دو طرف عرش خدای رحمان به منزله دو گوشواره یک صورت خواهند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 w:name="__RefHeading___Toc991959_3264237689"/>
      <w:bookmarkStart w:id="154" w:name="_Toc62"/>
      <w:bookmarkEnd w:id="153"/>
      <w:r>
        <w:rPr>
          <w:rtl w:val="true"/>
        </w:rPr>
        <w:t>بیان</w:t>
      </w:r>
      <w:bookmarkEnd w:id="15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القاموس الشنفة بالضم لحن‌</w:t>
      </w:r>
      <w:r>
        <w:rPr>
          <w:rStyle w:val="FootnoteAnchor"/>
          <w:rtl w:val="true"/>
        </w:rPr>
        <w:footnoteReference w:id="447"/>
      </w:r>
      <w:r>
        <w:rPr>
          <w:rFonts w:ascii="IRNazanin" w:hAnsi="IRNazanin" w:eastAsia="IRNazanin"/>
          <w:color w:val="111111"/>
          <w:sz w:val="28"/>
          <w:sz w:val="28"/>
          <w:szCs w:val="28"/>
          <w:rtl w:val="true"/>
          <w:lang w:bidi="fa-IR"/>
        </w:rPr>
        <w:t>القرط الأعلی أو معلاق فی فوق الأذن‌</w:t>
      </w:r>
      <w:r>
        <w:rPr>
          <w:rStyle w:val="FootnoteAnchor"/>
          <w:rtl w:val="true"/>
        </w:rPr>
        <w:footnoteReference w:id="448"/>
      </w:r>
      <w:r>
        <w:rPr>
          <w:rFonts w:ascii="IRNazanin" w:hAnsi="IRNazanin" w:eastAsia="IRNazanin"/>
          <w:color w:val="111111"/>
          <w:sz w:val="28"/>
          <w:sz w:val="28"/>
          <w:szCs w:val="28"/>
          <w:rtl w:val="true"/>
          <w:lang w:bidi="fa-IR"/>
        </w:rPr>
        <w:t>أو ما علق فی أعلاها و أما ما علق فی أسفلها فقرط و الجمع شنوف‌</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المستدرک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أَحَادِیثِ ابْنِ عَمَّارٍ الْمَوْصِلِیِّ بِإِسْنَادِهِ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یَا عَلِیُّ إِذَا کَانَ یَوْمُ الْقِیَامَةِ أَقُومُ أَنَا مِنْ قَبْرِی وَ أَنْتَ کَهَاتَیْنِ وَ أَشَارَ بِإِصْبَعَیْهِ السَّبَّابَةِ وَ الْوُسْطَی وَ حَرَّکَهُمَا وَ صَفَّهُمَا أَنْتَ عَنْ یَمِینِی وَ فَاطِمَةُ مِنْ وَرَائِی وَ الْحَسَنُ وَ الْحُسَیْنُ قُدَّامِی حَتَّی نَأْتِیَ الْمَوْقِفَ ثُمَّ یُنَادِی مُنَادٍ مِنْ قِبَلِ اللَّهِ تَعَالَی أَلَا إِنَّ عَلِیّاً وَ شِیعَتَهُ الْآمِنُونَ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کِتَابِ فَضَائِلِ الصَّحَابَةِ لِلسَّمْعَانِیِّ بِإِسْنَادِهِ عَنْ عَبْدِ الرَّحْمَنِ بْنِ سَابِطٍ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الْحُسَیْنُ بْنُ عَلِیٍّ علیه السلام مِنْ بَابِ الْمَسْجِدِ فَقَالَ جَابِرُ بْنُ عَبْدِ اللَّهِ مَنْ أَحَبَّ أَنْ یَنْظُرَ إِلَی سَیِّدِ شَبَابِ أَهْلِ الْجَنَّةِ فَلْیَنْظُرْ إِلَی هَذَا سَمِعْتُهُ مِنْ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بِإِسْنَادِهِ عَنْ سَعِیدِ بْنِ رَاشِدٍ عَنْ یَعْلَی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الْحَسَنُ وَ الْحُسَیْنُ یَسْعَیَانِ‌</w:t>
      </w:r>
      <w:r>
        <w:rPr>
          <w:rStyle w:val="FootnoteAnchor"/>
          <w:rtl w:val="true"/>
        </w:rPr>
        <w:footnoteReference w:id="450"/>
      </w:r>
      <w:r>
        <w:rPr>
          <w:rFonts w:ascii="Amiri" w:hAnsi="Amiri" w:eastAsia="Amiri" w:cs="Amiri"/>
          <w:color w:val="111111"/>
          <w:sz w:val="28"/>
          <w:sz w:val="28"/>
          <w:szCs w:val="28"/>
          <w:rtl w:val="true"/>
          <w:lang w:bidi="ar-SA"/>
        </w:rPr>
        <w:t>إِلَی رَسُولِ اللَّهِ صلی الله علیه و آله فَأَخَذَ أَحَدَهُمَا فَضَمَّهُ إِلَی إِبْطِهِ وَ أَخَذَ الْآخَرَ فَضَمَّهُ إِلَی إِبْطِهِ الْآخَرِ ثُمَّ قَالَ هَذَانِ رَیْحَانَتَایَ مِنَ الدُّنْیَا مَنْ أَحَبَّنِی فَلْیُحِبَّهُمَا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بِإِسْنَادِهِ عَنْ جَعْفَرِ بْنِ مُحَمَّدٍ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 الْحُسَیْنَ کَانَا یَصْطَرِعَانِ فَاطَّلَعَ عَلَیْهِمَا النَّبِیُّ صلی الله علیه و آله وَ هُوَ یَقُولُ إِیْهاً الْحَسَنَ‌</w:t>
      </w:r>
      <w:r>
        <w:rPr>
          <w:rStyle w:val="FootnoteAnchor"/>
          <w:rtl w:val="true"/>
        </w:rPr>
        <w:footnoteReference w:id="451"/>
      </w:r>
      <w:r>
        <w:rPr>
          <w:rFonts w:ascii="Amiri" w:hAnsi="Amiri" w:eastAsia="Amiri" w:cs="Amiri"/>
          <w:color w:val="111111"/>
          <w:sz w:val="28"/>
          <w:sz w:val="28"/>
          <w:szCs w:val="28"/>
          <w:rtl w:val="true"/>
          <w:lang w:bidi="ar-SA"/>
        </w:rPr>
        <w:t>فَقَالَ عَلِیٌّ علیه السلام یَا رَسُولَ اللَّهِ عَلَی الْحُسَیْنِ فَقَالَ إِنَّ جَبْرَئِیلَ یَقُولُ إِیْهاً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الْأَعْمَشِ عَنْ أَبِی صَالِحٍ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الْحَسَنُ عِنْدَ النَّبِیِّ صلی الله علیه و آله وَ کَانَ یُحِبُّهُ حُبّاً شَدِیداً فَقَالَ صلی الله علیه و آله اذْهَبْ إِلَی أُمِّکَ فَقُلْتُ أَذْهَبُ مَعَهُ‌</w:t>
      </w:r>
      <w:r>
        <w:rPr>
          <w:rStyle w:val="FootnoteAnchor"/>
          <w:rtl w:val="true"/>
        </w:rPr>
        <w:footnoteReference w:id="452"/>
      </w:r>
      <w:r>
        <w:rPr>
          <w:rFonts w:ascii="Amiri" w:hAnsi="Amiri" w:eastAsia="Amiri" w:cs="Amiri"/>
          <w:color w:val="111111"/>
          <w:sz w:val="28"/>
          <w:sz w:val="28"/>
          <w:szCs w:val="28"/>
          <w:rtl w:val="true"/>
          <w:lang w:bidi="ar-SA"/>
        </w:rPr>
        <w:t>قَالَ لَا فَجَاءَتْ بَرْقَةٌ مِنَ السَّمَاءِ فَمَشَی فِی ضَوْئِهَا حَتَّی وَصَلَ إِلَی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یَزِیدَ بْنِ جَابِرٍ عَنْ عُمَرَ قَالَ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ابْنَایَ هَذَانِ سَیِّدَا شَبَابِ أَهْلِ الْجَنَّةِ وَ أَبُوهُمَا خَیْرٌ مِنْهُمَا</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 أخبارا کثیرة فی مناقبهما و سنوردها من غیره من الکتب فی أبواب فضائلهما علیهما السلام</w:t>
      </w:r>
      <w:r>
        <w:rPr>
          <w:rFonts w:eastAsia="IRNazanin" w:cs="IRNazanin"/>
          <w:color w:val="111111"/>
          <w:sz w:val="28"/>
          <w:szCs w:val="28"/>
          <w:rtl w:val="true"/>
          <w:lang w:bidi="fa-IR"/>
        </w:rPr>
        <w:t xml:space="preserve">. </w:t>
      </w:r>
      <w:bookmarkStart w:id="155" w:name="pg13843_202349"/>
    </w:p>
    <w:p>
      <w:pPr>
        <w:pStyle w:val="BookText"/>
        <w:rPr/>
      </w:pPr>
      <w:bookmarkEnd w:id="1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الشَنَفۀ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گوشواره، یا آویزه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در بالای گوش، یا هرچه در قسمت بالای گوش آویزان شود؛ اما آنچه پایین گوش آویخته شود، گوشواره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در المستدرک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احادیث ابن عمّار موصلی با اسنادش از انس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چون روز قیامت فرا رسد، من و تو چون این دو انگشت از قبر خود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خیزیم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انگشت خود به دو انگشت سبابه و میانی اشاره فرموده و آن دو را حرکت داده سپس جفت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 در سمت راست و فاطمه در پشت سر و حسن و حسین در پیشاپیش من خواهید بود تا اینکه به جایگاه برسیم، سپس یک منادی از جانب خدای متعال ندا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علی و شیعه او روز قیامت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با اسنادش از عبدالرحمان بن سابط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از درمسجد وارد گردید، پس جابر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به سرور جوانان اهل بهشت بنگرد، به این نظر کند، این سخن را از رسول خدا صَلی الله علیهِ و آله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با اسنادش از سعید بن راشد از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شتابان نزد رسول خدا صَلی الله علیهِ و آله آمدند، پس آن حضرت هر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زیر بغل گرفت،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دو ریحانه من از دنیا هستند، هر که مرا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نیز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اوست، با اسنادش از جعفر بن محمّد از پدرش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با هم کُشتی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که پیامبر صَلی الله علیهِ و آله بر ایشان وارد گردید، در حالی که حسن را تشویق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حسین را تشویق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دارد حسین را تشویق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اسنادش از اعمش از ابوصالح از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نزد رسول خدا صَلی الله علیهِ و آله بود و آن حضرت ایشان را بسیار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مادرت برو؛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همراهش بروم؟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برقی در آسمان جهید و حسن در نور آن رفت تا به نزد مادرش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اسنادش از یزید بن جابر از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فرزند من، دو سرور جوانان اهل بهشت هستند و پدرشان از آن دو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روایات بسیاری در مناقب ایشان نقل کرده است که 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دیگران و در باب ذکر فضایل ایشان علیهم السّلام، خواهم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 w:name="__RefHeading___Toc991961_3264237689"/>
      <w:bookmarkStart w:id="157" w:name="_Toc63"/>
      <w:bookmarkEnd w:id="156"/>
      <w:r>
        <w:rPr>
          <w:rtl w:val="true"/>
        </w:rPr>
        <w:t>«</w:t>
      </w:r>
      <w:r>
        <w:rPr/>
        <w:t>41</w:t>
      </w:r>
      <w:r>
        <w:rPr>
          <w:rtl w:val="true"/>
        </w:rPr>
        <w:t>»</w:t>
      </w:r>
      <w:bookmarkEnd w:id="157"/>
    </w:p>
    <w:p>
      <w:pPr>
        <w:pStyle w:val="BookText"/>
        <w:rPr/>
      </w:pP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سُلَیْمَانُ بْنُ مِهْرَانَ عَنْ جَابِرٍ عَنْ مُجَاهِدٍ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بِی إِلَی السَّمَاءِ رَأَیْتُ عَلَی بَابِ الْجَنَّةِ مَکْتُوباً لَا إِلَهَ إِلَّا اللَّهُ مُحَمَّدٌ رَسُولُ اللَّهِ عَلِیٌّ وَلِیُّ اللَّهِ الْحَسَنُ وَ الْحُسَیْنُ سِبْطَا رَسُولِ اللَّهِ وَ فَاطِمَةُ الزَّهْرَاءُ صَفْوَةُ اللَّهِ عَلَی نَاکِرِهِمْ وَ بَاغِضِهِمْ لَعْنَةُ اللَّهِ‌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معراج بردند، دیدم که بر دروازه بهشت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 حسن و حسین دو سبط رسول خدایند و فاطمه برگزیده خداست، لعنت خدا بر منکر و دشمن آنان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را در نسخه چاپی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 w:name="__RefHeading___Toc991963_3264237689"/>
      <w:bookmarkStart w:id="159" w:name="_Toc64"/>
      <w:bookmarkEnd w:id="158"/>
      <w:r>
        <w:rPr>
          <w:rtl w:val="true"/>
        </w:rPr>
        <w:t>«</w:t>
      </w:r>
      <w:r>
        <w:rPr/>
        <w:t>42</w:t>
      </w:r>
      <w:r>
        <w:rPr>
          <w:rtl w:val="true"/>
        </w:rPr>
        <w:t>»</w:t>
      </w:r>
      <w:bookmarkEnd w:id="159"/>
    </w:p>
    <w:p>
      <w:pPr>
        <w:pStyle w:val="BookText"/>
        <w:rPr/>
      </w:pP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بِالْأَسَانِیدِ یَرْفَعُهُ إِلَی عَمَّارِ بْنِ یَاسِرٍ قَالَ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أُسْرِیَ‌</w:t>
      </w:r>
      <w:r>
        <w:rPr>
          <w:rStyle w:val="FootnoteAnchor"/>
          <w:rtl w:val="true"/>
        </w:rPr>
        <w:footnoteReference w:id="455"/>
      </w:r>
      <w:r>
        <w:rPr>
          <w:rFonts w:ascii="Amiri" w:hAnsi="Amiri" w:eastAsia="Amiri" w:cs="Amiri"/>
          <w:color w:val="111111"/>
          <w:sz w:val="28"/>
          <w:sz w:val="28"/>
          <w:szCs w:val="28"/>
          <w:rtl w:val="true"/>
          <w:lang w:bidi="ar-SA"/>
        </w:rPr>
        <w:t>بِی إِلَی السَّمَاءِ أَوْحَی اللَّهُ إِلَیَّ یَا مُحَمَّدُ عَلَی مَنْ تُخَلِّفُ أُمَّتَکَ‌</w:t>
      </w:r>
      <w:r>
        <w:rPr>
          <w:rStyle w:val="FootnoteAnchor"/>
          <w:rtl w:val="true"/>
        </w:rPr>
        <w:footnoteReference w:id="456"/>
      </w:r>
      <w:r>
        <w:rPr>
          <w:rFonts w:ascii="Amiri" w:hAnsi="Amiri" w:eastAsia="Amiri" w:cs="Amiri"/>
          <w:color w:val="111111"/>
          <w:sz w:val="28"/>
          <w:sz w:val="28"/>
          <w:szCs w:val="28"/>
          <w:rtl w:val="true"/>
          <w:lang w:bidi="ar-SA"/>
        </w:rPr>
        <w:t>قُلْتُ اللَّهُمَّ عَلَیْکَ قَالَ صَدَقْتَ أَنَا خَلِیفَتُکَ عَلَی النَّاسِ أَجْمَعِینَ‌</w:t>
      </w:r>
      <w:r>
        <w:rPr>
          <w:rStyle w:val="FootnoteAnchor"/>
          <w:rtl w:val="true"/>
        </w:rPr>
        <w:footnoteReference w:id="457"/>
      </w:r>
      <w:r>
        <w:rPr>
          <w:rFonts w:ascii="Amiri" w:hAnsi="Amiri" w:eastAsia="Amiri" w:cs="Amiri"/>
          <w:color w:val="111111"/>
          <w:sz w:val="28"/>
          <w:sz w:val="28"/>
          <w:szCs w:val="28"/>
          <w:rtl w:val="true"/>
          <w:lang w:bidi="ar-SA"/>
        </w:rPr>
        <w:t>یَا مُحَمَّدُ قُلْتُ لَبَّیْکَ وَ سَعْدَیْکَ قَالَ یَا مُحَمَّدُ إِنِّی اصْطَفَیْتُکَ بِرِسَالاتِی وَ أَنْتَ أَمِینِی عَلَی وَحْیِی ثُمَّ خَلَقْتُ مِنْ طِینَتِکَ الصِّدِّیقَ الْأَکْبَرَ سَیِّدَ الْأَوْصِیَاءِ وَ جَعَلْتُ لَهُ‌</w:t>
      </w:r>
      <w:r>
        <w:rPr>
          <w:rStyle w:val="FootnoteAnchor"/>
          <w:rtl w:val="true"/>
        </w:rPr>
        <w:footnoteReference w:id="458"/>
      </w:r>
      <w:r>
        <w:rPr>
          <w:rFonts w:ascii="Amiri" w:hAnsi="Amiri" w:eastAsia="Amiri" w:cs="Amiri"/>
          <w:color w:val="111111"/>
          <w:sz w:val="28"/>
          <w:sz w:val="28"/>
          <w:szCs w:val="28"/>
          <w:rtl w:val="true"/>
          <w:lang w:bidi="ar-SA"/>
        </w:rPr>
        <w:t>الْحَسَنَ وَ الْحُسَیْنَ أَنْتَ یَا مُحَمَّدُ الشَّجَرَةُ وَ عَلِیٌّ غُصْنُهَا وَ فَاطِمَةُ وَرَقُهَا وَ الْحَسَنُ وَ الْحُسَیْنُ ثَمَرُهَا وَ جَعَلْتُ شِیعَتَکُمْ مِنْ بَقِیَّةِ طِینَتِکُمْ فَلِذَلِکَ قُلُوبُهُمْ وَ أَجْسَادُهُمْ تَهْوِی إِلَیْکُمْ‌</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ابْنُ الْأَثِیرِ عَنِ التِّرْمِذِیِّ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أَخَذَ بِیَدِ حَسَنٍ وَ حُسَیْنٍ وَ قَالَ مَنْ أَحَبَّنِی وَ أَحَبَّ هَذَیْنِ وَ أَبَاهُمَا وَ أُمَّهُمَا کَانَ مَعِی فِی دَرَجَتِی یَوْمَ الْقِیَامَةِ وَ ذَکَرَ رَزِینٌ بَعْدَ قَوْلِهِ وَ أُمَّهُمَا وَ مَاتَ مُتَّبِعاً لِسُنَّتِی غَیْرَ مُبْتَدِعٍ کَانَ مَعِی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التِّرْمِذِیِّ أَیْضاً 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وَ فَاطِمَةَ وَ الْحَسَنِ وَ الْحُسَیْنِ أَنَا حَرْبٌ لِمَنْ حَارَبْتُمْ وَ سِلْمٌ لِمَنْ سَالَمْتُمْ‌</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معراج بردند، خداوند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چه کسی را جانشین خود در میان اُمّتت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من تو را جانشین خود بر همه مردم کردم؛ ای محمّد،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تو را به رسالات خویش برگزیدم و تو امین من بر وحی من هستی، سپس از طینت تو صِدِّیق اکبر، سیّد اوصیا را آفریدم و حسن و حسین را به او دادم؛ ای محمّد، درخت تویی و علی شاخه آن و فاطمه برگ آن و حسن و حسین میوه آنند؛ و شیعیان شما را از بقیه طینت شما آفریدم، بدین جهت است 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اجسام متمایل به شماست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چاپی الفضائل آن را نیافتیم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از ترمذی از علی علیه السّلام روایت کرده که رسول خدا صَلی الله علیهِ و آله دست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و این دو را و پدر و مادرشان را دوست بدارد، در روز قیامت، با من و در درجه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رزین پس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مرگ پیرو سنت من بوده باشد،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بدعت گذاری کرده باشد، در بهشت با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ترمذی نیز از زید بن ارقم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فاطمه، حسن و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که جنگ کنید، در جنگم و با هر که صلح کنید در صلحم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 w:name="__RefHeading___Toc991965_3264237689"/>
      <w:bookmarkStart w:id="161" w:name="_Toc65"/>
      <w:bookmarkEnd w:id="160"/>
      <w:r>
        <w:rPr>
          <w:rtl w:val="true"/>
        </w:rPr>
        <w:t>«</w:t>
      </w:r>
      <w:r>
        <w:rPr/>
        <w:t>43</w:t>
      </w:r>
      <w:r>
        <w:rPr>
          <w:rtl w:val="true"/>
        </w:rPr>
        <w:t>»</w:t>
      </w:r>
      <w:bookmarkEnd w:id="16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مَاجِیلَوَیْهِ عَنْ عَمِّهِ عَنِ الْبَرْقِیِّ عَنِ ابْنِ أَبِی نَجْرَانَ عَنِ الْعَلَاءِ عَنْ مُحَمَّدٍ عَنْ أَبِی جَعْفَرٍ علیه السلام قَالَ قَالَ جَابِرُ بْنُ عَبْدِ اللَّهِ الْأَنْصَارِیُّ</w:t>
      </w:r>
      <w:r>
        <w:rPr>
          <w:rFonts w:eastAsia="Amiri" w:cs="Amiri" w:ascii="Amiri" w:hAnsi="Amiri"/>
          <w:color w:val="111111"/>
          <w:sz w:val="28"/>
          <w:szCs w:val="28"/>
          <w:rtl w:val="true"/>
          <w:lang w:bidi="ar-SA"/>
        </w:rPr>
        <w:t xml:space="preserve">: </w:t>
      </w:r>
      <w:bookmarkStart w:id="162" w:name="pg13843_202350"/>
    </w:p>
    <w:p>
      <w:pPr>
        <w:pStyle w:val="BookText"/>
        <w:rPr/>
      </w:pPr>
      <w:bookmarkEnd w:id="162"/>
      <w:r>
        <w:rPr>
          <w:rFonts w:ascii="Amiri" w:hAnsi="Amiri" w:eastAsia="Amiri" w:cs="Amiri"/>
          <w:color w:val="111111"/>
          <w:sz w:val="28"/>
          <w:sz w:val="28"/>
          <w:szCs w:val="28"/>
          <w:rtl w:val="true"/>
          <w:lang w:bidi="ar-SA"/>
        </w:rPr>
        <w:t>قُلْتُ لِرَسُولِ اللَّهِ صلی الله علیه و آله مَا تَقُولُ فِی عَلِیِّ بْنِ أَبِی طَالِبٍ قَالَ ذَاکَ نَفْسِی قُلْتُ فَمَا تَقُولُ فِی الْحَسَنِ وَ الْحُسَیْنِ قَالَ هُمَا رُوحَایَ‌</w:t>
      </w:r>
      <w:r>
        <w:rPr>
          <w:rStyle w:val="FootnoteAnchor"/>
          <w:rtl w:val="true"/>
        </w:rPr>
        <w:footnoteReference w:id="461"/>
      </w:r>
      <w:r>
        <w:rPr>
          <w:rFonts w:ascii="Amiri" w:hAnsi="Amiri" w:eastAsia="Amiri" w:cs="Amiri"/>
          <w:color w:val="111111"/>
          <w:sz w:val="28"/>
          <w:sz w:val="28"/>
          <w:szCs w:val="28"/>
          <w:rtl w:val="true"/>
          <w:lang w:bidi="ar-SA"/>
        </w:rPr>
        <w:t>وَ فَاطِمَةُ أُمُّهُمَا ابْنَتِی یَسُوؤُنِی مَا سَاءَهَا وَ یَسُرُّنِی مَا سَرَّهَا أُشْهِدُ اللَّهَ أَنِّی حَرْبٌ لِمَنْ حَارَبَهُمْ وَ سِلْمٌ لِمَنْ سَالَمَهُمْ یَا جَابِرُ إِذَا أَرَدْتَ أَنْ تَدْعُوَ اللَّهَ فَیَسْتَجِیبَ لَکَ فَادْعُهُ بِأَسْمَائِهِمْ فَإِنَّهَا أَحَبُّ الْأَسْمَاءِ إِلَی اللَّهِ عَزَّ وَ جَلَ‌</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فی باب فضائل 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به رسول خدا صَلی الله علیهِ و 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علی بن ابی طالب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من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حسن و حسین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جان منند و فاطمه مادرشان دخت من است، هر چه او را خوش نیاید، مرا نیز خوش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آنچه شادمانش کند، مرا نیز شادمان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من با هر که آنان بجنگند، در جنگم و با هر که با ایشان در صلح باشد، در صلحم؛ ای جابر، اگر خواستی به درگاه خدا دعا کنی و دعایت را اجابت کند، او را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بخوان که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 خدای عزّوجل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در باب فضایل سلمان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 w:name="__RefHeading___Toc991967_3264237689"/>
      <w:bookmarkStart w:id="164" w:name="_Toc66"/>
      <w:bookmarkEnd w:id="163"/>
      <w:r>
        <w:rPr>
          <w:rtl w:val="true"/>
        </w:rPr>
        <w:t>«</w:t>
      </w:r>
      <w:r>
        <w:rPr/>
        <w:t>44</w:t>
      </w:r>
      <w:r>
        <w:rPr>
          <w:rtl w:val="true"/>
        </w:rPr>
        <w:t>»</w:t>
      </w:r>
      <w:bookmarkEnd w:id="16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مُحَمَّدِ بْنِ أَحْمَدَ بْنِ سَلَّامٍ الْأَسَدِیِّ عَنِ السَّرِیِّ بْنِ خُزَیْمَةَ عَنْ یَزِیدَ بْنِ هَاشِمٍ عَنْ مِسْمَعِ بْنِ عَبْدِ الْمَلِکِ عَنْ خَالِدِ بْنِ طَلِیقٍ عَنْ أَبِیهِ عَنْ جَدَّتِهِ أُمِّ بُجَیْدٍ امْرَأَةِ عِمْرَانَ بْنِ حُصَیْنٍ عَنْ مَیْمُونَةَ وَ أُمِّ سَلَمَةَ زَوْجَیِ النَّبِیِّ صلی الله علیه و آله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اسْتَسْقَی الْحَسَنُ فَقَامَ رَسُولُ اللَّهِ صلی الله علیه و آله فَجَدَحَ لَهُ فِی غُمَرٍ کَانَ لَهُمْ یَعْنِی قَدَحاً یُشْرَبُ فِیهِ ثُمَّ أَتَاهُ بِهِ</w:t>
      </w:r>
    </w:p>
    <w:p>
      <w:pPr>
        <w:pStyle w:val="BookText"/>
        <w:rPr/>
      </w:pPr>
      <w:r>
        <w:rPr>
          <w:rFonts w:ascii="Amiri" w:hAnsi="Amiri" w:eastAsia="Amiri" w:cs="Amiri"/>
          <w:color w:val="111111"/>
          <w:sz w:val="28"/>
          <w:sz w:val="28"/>
          <w:szCs w:val="28"/>
          <w:rtl w:val="true"/>
          <w:lang w:bidi="ar-SA"/>
        </w:rPr>
        <w:t>فَقَامَ الْحُسَیْنُ علیه السلام فَقَالَ اسْقِنِیهِ یَا أَبَهْ فَأَعْطَاهُ الْحَسَنَ ثُمَّ جَدَحَ لِلْحُسَیْنِ علیه السلام فَسَقَاهُ فَقَالَتْ فَاطِمَةُ علیها السلام کَأَنَّ الْحَسَنَ أَحَبُّهُمَا إِلَیْکَ قَالَ إِنَّهُ اسْتَسْقَی قَبْلَهُ وَ إِنِّی وَ إِیَّاکِ وَ هُمَا وَ هَذَا الرَّاقِدُ فِی مَکَانٍ وَاحِدٍ فِی الْجَنَّةِ</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بجید، زن عمران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 و اُمّ سلمه همسران رسول خدا صَلی الله علیهِ و آله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آب خواست، پس رسول خدا صَلی الله علیهِ و آله کاسه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از آب و آرد به هم زده، برای او پر کرده و نزد 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به من بده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آب را به حسن داد و کاسه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برای حسین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حسن را بیشتر دوست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 آب خواست، و من و تو و این دو و این که خوابیده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در بهشت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 w:name="__RefHeading___Toc991969_3264237689"/>
      <w:bookmarkStart w:id="166" w:name="_Toc67"/>
      <w:bookmarkEnd w:id="165"/>
      <w:r>
        <w:rPr>
          <w:rtl w:val="true"/>
        </w:rPr>
        <w:t>بیان</w:t>
      </w:r>
      <w:bookmarkEnd w:id="166"/>
    </w:p>
    <w:p>
      <w:pPr>
        <w:pStyle w:val="BookText"/>
        <w:rPr/>
      </w:pPr>
      <w:r>
        <w:rPr>
          <w:rFonts w:ascii="IRNazanin" w:hAnsi="IRNazanin" w:eastAsia="IRNazanin"/>
          <w:color w:val="111111"/>
          <w:sz w:val="28"/>
          <w:sz w:val="28"/>
          <w:szCs w:val="28"/>
          <w:rtl w:val="true"/>
          <w:lang w:bidi="fa-IR"/>
        </w:rPr>
        <w:t>قال ابن حجر فی التقریب أم بجید بالتصغیر بجیم یقال لها حرا صحابیة لها حدیث‌</w:t>
      </w:r>
      <w:r>
        <w:rPr>
          <w:rStyle w:val="FootnoteAnchor"/>
          <w:rtl w:val="true"/>
        </w:rPr>
        <w:footnoteReference w:id="464"/>
      </w:r>
      <w:r>
        <w:rPr>
          <w:rFonts w:ascii="IRNazanin" w:hAnsi="IRNazanin" w:eastAsia="IRNazanin"/>
          <w:color w:val="111111"/>
          <w:sz w:val="28"/>
          <w:sz w:val="28"/>
          <w:szCs w:val="28"/>
          <w:rtl w:val="true"/>
          <w:lang w:bidi="fa-IR"/>
        </w:rPr>
        <w:t>و قال الجزری الجدح أن یخلط السویق بالماء و یخوض حتی یستوی و کذلک اللبن و نحوه‌</w:t>
      </w:r>
      <w:r>
        <w:rPr>
          <w:rStyle w:val="FootnoteAnchor"/>
          <w:rtl w:val="true"/>
        </w:rPr>
        <w:footnoteReference w:id="465"/>
      </w:r>
      <w:r>
        <w:rPr>
          <w:rFonts w:ascii="IRNazanin" w:hAnsi="IRNazanin" w:eastAsia="IRNazanin"/>
          <w:color w:val="111111"/>
          <w:sz w:val="28"/>
          <w:sz w:val="28"/>
          <w:szCs w:val="28"/>
          <w:rtl w:val="true"/>
          <w:lang w:bidi="fa-IR"/>
        </w:rPr>
        <w:t>و قال الغمر بضم الغین و فتح المیم القدح الصغیر انتهی‌</w:t>
      </w:r>
      <w:r>
        <w:rPr>
          <w:rStyle w:val="FootnoteAnchor"/>
          <w:rtl w:val="true"/>
        </w:rPr>
        <w:footnoteReference w:id="466"/>
      </w:r>
      <w:r>
        <w:rPr>
          <w:rFonts w:ascii="IRNazanin" w:hAnsi="IRNazanin" w:eastAsia="IRNazanin"/>
          <w:color w:val="111111"/>
          <w:sz w:val="28"/>
          <w:sz w:val="28"/>
          <w:szCs w:val="28"/>
          <w:rtl w:val="true"/>
          <w:lang w:bidi="fa-IR"/>
        </w:rPr>
        <w:t>و المراد بالراقد أمیر المؤمنین علیه السلام کان نائما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بُجَید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نامیدند، او زنی صحابی بود و حدیث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آرد با آب آمیخته به هم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قوام یابد، همانند دوغ و مشابه 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غین و فتح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است که در آن هنگام خفته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 w:name="__RefHeading___Toc991971_3264237689"/>
      <w:bookmarkStart w:id="168" w:name="_Toc68"/>
      <w:bookmarkEnd w:id="167"/>
      <w:r>
        <w:rPr>
          <w:rtl w:val="true"/>
        </w:rPr>
        <w:t>«</w:t>
      </w:r>
      <w:r>
        <w:rPr/>
        <w:t>45</w:t>
      </w:r>
      <w:r>
        <w:rPr>
          <w:rtl w:val="true"/>
        </w:rPr>
        <w:t>»</w:t>
      </w:r>
      <w:bookmarkEnd w:id="16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أَبِی أُمَامَةَ الْبَاهِلِیِ‌</w:t>
      </w:r>
      <w:r>
        <w:rPr>
          <w:rStyle w:val="FootnoteAnchor"/>
          <w:rtl w:val="true"/>
        </w:rPr>
        <w:footnoteReference w:id="467"/>
      </w:r>
      <w:r>
        <w:rPr>
          <w:rFonts w:ascii="Amiri" w:hAnsi="Amiri" w:eastAsia="Amiri" w:cs="Amiri"/>
          <w:color w:val="111111"/>
          <w:sz w:val="28"/>
          <w:sz w:val="28"/>
          <w:szCs w:val="28"/>
          <w:rtl w:val="true"/>
          <w:lang w:bidi="ar-SA"/>
        </w:rPr>
        <w:t>قَالَ قَالَ رَسُولُ اللَّهِ صلی الله علیه و آله</w:t>
      </w:r>
      <w:r>
        <w:rPr>
          <w:rFonts w:eastAsia="Amiri" w:cs="Amiri" w:ascii="Amiri" w:hAnsi="Amiri"/>
          <w:color w:val="111111"/>
          <w:sz w:val="28"/>
          <w:szCs w:val="28"/>
          <w:rtl w:val="true"/>
          <w:lang w:bidi="ar-SA"/>
        </w:rPr>
        <w:t xml:space="preserve">: </w:t>
      </w:r>
      <w:bookmarkStart w:id="169" w:name="pg13843_202351"/>
    </w:p>
    <w:p>
      <w:pPr>
        <w:pStyle w:val="BookText"/>
        <w:rPr/>
      </w:pPr>
      <w:bookmarkEnd w:id="169"/>
      <w:r>
        <w:rPr>
          <w:rFonts w:ascii="Amiri" w:hAnsi="Amiri" w:eastAsia="Amiri" w:cs="Amiri"/>
          <w:color w:val="111111"/>
          <w:sz w:val="28"/>
          <w:sz w:val="28"/>
          <w:szCs w:val="28"/>
          <w:rtl w:val="true"/>
          <w:lang w:bidi="ar-SA"/>
        </w:rPr>
        <w:t>إِنَّ اللَّهَ خَلَقَنِی وَ عَلِیّاً</w:t>
      </w:r>
      <w:r>
        <w:rPr>
          <w:rStyle w:val="FootnoteAnchor"/>
          <w:rtl w:val="true"/>
        </w:rPr>
        <w:footnoteReference w:id="468"/>
      </w:r>
      <w:r>
        <w:rPr>
          <w:rFonts w:ascii="Amiri" w:hAnsi="Amiri" w:eastAsia="Amiri" w:cs="Amiri"/>
          <w:color w:val="111111"/>
          <w:sz w:val="28"/>
          <w:sz w:val="28"/>
          <w:szCs w:val="28"/>
          <w:rtl w:val="true"/>
          <w:lang w:bidi="ar-SA"/>
        </w:rPr>
        <w:t>مِنْ شَجَرَةٍ وَاحِدَةٍ فَأَنَا أَصْلُهَا وَ عَلِیٌّ فَرْعُهَا وَ الْحَسَنُ وَ الْحُسَیْنُ ثَمَرُهَا وَ شِیعَتُنَا وَرَقُهَا</w:t>
      </w:r>
      <w:r>
        <w:rPr>
          <w:rStyle w:val="FootnoteAnchor"/>
          <w:rtl w:val="true"/>
        </w:rPr>
        <w:footnoteReference w:id="469"/>
      </w:r>
      <w:r>
        <w:rPr>
          <w:rFonts w:ascii="Amiri" w:hAnsi="Amiri" w:eastAsia="Amiri" w:cs="Amiri"/>
          <w:color w:val="111111"/>
          <w:sz w:val="28"/>
          <w:sz w:val="28"/>
          <w:szCs w:val="28"/>
          <w:rtl w:val="true"/>
          <w:lang w:bidi="ar-SA"/>
        </w:rPr>
        <w:t>فَمَنْ تَمَسَّکَ بِهَا نَجَا وَ مَنْ تَخَلَّفَ عَنْهَا هَوَی‌</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بِالْإِسْنَادِ یَرْفَعُهُ إِلَی قَتَادَةَ عَنْ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النَّارَ افْتَخَرَتْ عَلَی الْجَنَّةِ فَقَالَتِ النَّارُ تَسْکُنُنِی الْمُلُوکُ وَ الْجَبَابِرَةُ</w:t>
      </w:r>
      <w:r>
        <w:rPr>
          <w:rStyle w:val="FootnoteAnchor"/>
          <w:rtl w:val="true"/>
        </w:rPr>
        <w:footnoteReference w:id="471"/>
      </w:r>
      <w:r>
        <w:rPr>
          <w:rFonts w:ascii="Amiri" w:hAnsi="Amiri" w:eastAsia="Amiri" w:cs="Amiri"/>
          <w:color w:val="111111"/>
          <w:sz w:val="28"/>
          <w:sz w:val="28"/>
          <w:szCs w:val="28"/>
          <w:rtl w:val="true"/>
          <w:lang w:bidi="ar-SA"/>
        </w:rPr>
        <w:t>وَ أَنْتِ تَسْکُنُکِ الْفُقَرَاءُ وَ الْمَسَاکِینُ فَشَکَتِ الْجَنَّةُ إِلَی رَبِّهَا فَأَوْحَی اللَّهُ إِلَیْهَا اسْکُنِی‌</w:t>
      </w:r>
      <w:r>
        <w:rPr>
          <w:rStyle w:val="FootnoteAnchor"/>
          <w:rtl w:val="true"/>
        </w:rPr>
        <w:footnoteReference w:id="472"/>
      </w:r>
      <w:r>
        <w:rPr>
          <w:rFonts w:ascii="Amiri" w:hAnsi="Amiri" w:eastAsia="Amiri" w:cs="Amiri"/>
          <w:color w:val="111111"/>
          <w:sz w:val="28"/>
          <w:sz w:val="28"/>
          <w:szCs w:val="28"/>
          <w:rtl w:val="true"/>
          <w:lang w:bidi="ar-SA"/>
        </w:rPr>
        <w:t>فَإِنِّی أُزَیِّنُکِ یَوْمَ الْقِیَامَةِ بِأَرْبَعَةِ أَرْکَانٍ بِمُحَمَّدٍ سَیِّدِ الْأَنْبِیَاءِ وَ عَلِیٍّ سَیِّدِ الْأَوْصِیَاءِ وَ الْحَسَنِ وَ الْحُسَیْنِ سَیِّدَیْ شَبَابِ أَهْلِ الْجَنَّةِ وَ شِیعَتِهِمْ فِی قُصُورِکَ مَعَ الْحُورِ الْعِینِ‌</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به ابو اُمامه باهلی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خداوند من و علی را از یک درخت آفرید، من اصل آن درخت هستم و علی فرع آن و حسن و حسین میوه آن و شیعیان ما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پس هر کس به آن تمسّک جوید، نجات یابد و آنکه از آن بازماند، سقوط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الروضه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 اسنادی آن را به قتاده رسانده که از رسول خدا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 بهشت فخرفروشی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و جبّاران در من سکونت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 فقرا و بیچارگان ساکن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به پروردگارش شکایت برد، پس خداوند به آن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که من در روز قیامت تو را با چهار رکن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آرایم، به محمّد سرور پیامبران، و علی سید اوصیا، و حسن و حسین دو سرور جوانان اهل بهشت، و شیعیان آنان در قصرهای تو با حوریان بهشتی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 w:name="__RefHeading___Toc991973_3264237689"/>
      <w:bookmarkStart w:id="171" w:name="_Toc69"/>
      <w:bookmarkEnd w:id="170"/>
      <w:r>
        <w:rPr>
          <w:rtl w:val="true"/>
        </w:rPr>
        <w:t>«</w:t>
      </w:r>
      <w:r>
        <w:rPr/>
        <w:t>46</w:t>
      </w:r>
      <w:r>
        <w:rPr>
          <w:rtl w:val="true"/>
        </w:rPr>
        <w:t>»</w:t>
      </w:r>
      <w:bookmarkEnd w:id="171"/>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 عَنْ عَلِیِّ بْنِ الْحُسَیْنِ عَنْ أَبِیهِ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أَخَذَ بِیَدِ حَسَنٍ وَ حُسَیْنٍ وَ قَالَ مَنْ أَحَبَّنِی وَ أَحَبَّ هَذَیْنِ وَ أَبَاهُمَا وَ أُمَّهُمَا کَانَ مَعِی فِی دَرَجَتِی یَوْمَ الْقِیَامَةِ</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کِتَابِ الْحَافِظِ أَبِی بَکْرٍ مُحَمَّدِ بْنِ أَبِی نَصْرٍ عَنْ زَیْدِ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لِعَلِیٍّ وَ فَاطِمَةَ وَ الْحَسَنِ وَ الْحُسَیْنِ علیهم السلام أَنَا سِلْمٌ لِمَنْ سَالَمْتُمْ وَ حَرْبٌ لِمَنْ حَارَبْتُمْ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النَّبِیُّ صلی الله علیه و آله عَلَی بَیْتٍ فِیهِ فَاطِمَةُ وَ عَلِیٌّ وَ حَسَنٌ وَ حُسَیْنٌ علیهم السلام فَقَالَ أَنَا حَرْبٌ لِمَنْ حَارَبَهُمْ وَ سِلْمٌ لِمَنْ سَالَمَهُمْ‌</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 حسن و حسین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را و این دو، و پدر و مادرشان را دوست بدارد، در روز قیامت در بهشت با من و در درجه من خواهند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محمّد بن ابی نصر از زید بن ارقم روایت شده که رسول خدا صَلی الله علیهِ و آله به علی، فاطمه، حسن و حسین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کس که در صلح باشید، در صلحم و با هر که در جنگ باشید، در 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زید بن ارقم در آن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علی، فاطمه، حسن و حسین علیهم السّلام ساکن بودند گذر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که شما با او در جنگ باشید، در جنگم و با هر که با وی در صلح باشید، در صلحم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 w:name="__RefHeading___Toc991975_3264237689"/>
      <w:bookmarkStart w:id="173" w:name="_Toc70"/>
      <w:bookmarkEnd w:id="172"/>
      <w:r>
        <w:rPr>
          <w:rtl w:val="true"/>
        </w:rPr>
        <w:t>«</w:t>
      </w:r>
      <w:r>
        <w:rPr/>
        <w:t>47</w:t>
      </w:r>
      <w:r>
        <w:rPr>
          <w:rtl w:val="true"/>
        </w:rPr>
        <w:t>»</w:t>
      </w:r>
      <w:bookmarkEnd w:id="17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بِالْإِسْنَادِ یَرْفَعُهُ إِلَی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رَسُولِ اللَّهِ صلی الله علیه و آله فَذَکَرْتُ عَلِیّاً فَقَالَ یَا عَائِشَةُ لَمْ یَکُنْ قَطُّ فِی الدُّنْیَا أَحَبُّ إِلَی اللَّهِ مِنْهُ وَ مِنْ زَوْجَتِهِ فَاطِمَةَ ابْنَتِی وَ مِنْ وَلَدَیْهِ الْحَسَنِ وَ الْحُسَیْنِ تَعْلَمِینَ یَا عَائِشَةُ أَیَّ شَیْ‌ءٍ رَأَیْتُ لِابْنَتِی فَاطِمَةَ وَ لِبَعْلِهَا قُلْتُ أَخْبِرْنِی یَا رَسُولَ اللَّهِ قَالَ صلی الله علیه و آله یَا عَائِشَةُ إِنَّ ابْنَتِی سَیِّدَةُ نِسَاءِ </w:t>
      </w:r>
      <w:bookmarkStart w:id="174" w:name="pg13843_202352"/>
    </w:p>
    <w:p>
      <w:pPr>
        <w:pStyle w:val="BookText"/>
        <w:rPr/>
      </w:pPr>
      <w:bookmarkEnd w:id="174"/>
      <w:r>
        <w:rPr>
          <w:rFonts w:ascii="Amiri" w:hAnsi="Amiri" w:eastAsia="Amiri" w:cs="Amiri"/>
          <w:color w:val="111111"/>
          <w:sz w:val="28"/>
          <w:sz w:val="28"/>
          <w:szCs w:val="28"/>
          <w:rtl w:val="true"/>
          <w:lang w:bidi="ar-SA"/>
        </w:rPr>
        <w:t>أَهْلِ الْجَنَّةِ وَ إِنَّ بَعْلَهَا لَا یُقَاسُ بِأَحَدٍ مِنَ النَّاسِ وَ إِنَّ وَلَدَیْهِ الْحَسَنَ وَ الْحُسَیْنَ هُمَا رَیْحَانَتَایَ فِی الدُّنْیَا وَ الْآخِرَةِ یَا عَائِشَةُ أَنَا وَ فَاطِمَةُ وَ الْحَسَنُ وَ الْحُسَیْنُ وَ ابْنُ عَمِّی عَلِیٌّ فِی غُرْفَةٍ بَیْضَاءَ</w:t>
      </w:r>
      <w:r>
        <w:rPr>
          <w:rStyle w:val="FootnoteAnchor"/>
          <w:rtl w:val="true"/>
        </w:rPr>
        <w:footnoteReference w:id="476"/>
      </w:r>
      <w:r>
        <w:rPr>
          <w:rFonts w:ascii="Amiri" w:hAnsi="Amiri" w:eastAsia="Amiri" w:cs="Amiri"/>
          <w:color w:val="111111"/>
          <w:sz w:val="28"/>
          <w:sz w:val="28"/>
          <w:szCs w:val="28"/>
          <w:rtl w:val="true"/>
          <w:lang w:bidi="ar-SA"/>
        </w:rPr>
        <w:t>أَسَاسُهَا رَحْمَةُ اللَّهِ وَ أَطْرَافُهَا رِضْوَانُ اللَّهِ وَ هِیَ تَحْتَ عَرْشِ اللَّهِ وَ بَیْنَ عَلِیٍّ وَ بَیْنَ نُورِ اللَّهِ بَابٌ یَنْظُرُ إِلَی اللَّهِ وَ یَنْظُرُ اللَّهُ إِلَیْهِ وَ ذَلِکَ وَقْتٌ یُلْجِمُ اللَّهُ النَّاسَ بِالْعَرَقِ عَلَی رَأْسِهِ تَاجٌ قَدْ أَضَاءَ مَا بَیْنَ الْمَشْرِقِ وَ الْمَغْرِبِ یَرْفُلُ فِی حُلَّتَیْنِ حَمْرَاوَیْنِ وَ قَالَ اللَّهُ تَعَالَی خَلَقْتُکَ وَ عَلِیّاً مِنْ طِینَةِ الْعَرْشِ ثُمَّ خَلَقْتُ ذُرِّیَّتَهُ وَ مُحِبِّیهِ مِنْ طِینَةِ تَحْتِ الْعَرْشِ وَ خَلَقْتُ مُبْغِضِیهِ مِنْ طِینَةِ الْخَبَالِ وَ هِیَ طِینَةٌ مِنْ جَهَنَّمَ‌</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بودم و علی را یاد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هرگز کسی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او و همسرش فاطمه دخترم و دو پسرش حسن و حسین نزد خدا در دنیا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برای دخترم فاطمه و شوی او چه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آگاه کنید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 به یقین دخترم سرور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زنان اهل بهشت است و هیچ یک از مردم با شوی او قابل قیاس نیست، و دو پسرش حسن و حسین دو ریحانه من در دنیا و آخرت هستند؛ ای عایشه، من و فاطمه و حسن و حسین و پسرعمویم علی در اتاقی سفید قرار داریم که پی آن رحمت خدا و دیوارهای آن رضوان خداست و این اتاق در زیر عرش خدا قرار دارد و میان علی و نور خدا دری است که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و خدا نیز او را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هنگامی است که خداوند مردم را با عرق سرشان افسار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تاجی بر سر دارد که میان مشرق و مغرب را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حالی که با دو جامه سرخ، خرامان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علی را از طینت عرش آفریدم ، سپس ذریّه و دوستداران او را از طینت زیر عرش خلق کردم و دشمنان او را از گِل عصاره اهل جهنم آفریدم که گِلی از جهنم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الروضۀ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 w:name="__RefHeading___Toc991977_3264237689"/>
      <w:bookmarkStart w:id="176" w:name="_Toc71"/>
      <w:bookmarkEnd w:id="175"/>
      <w:r>
        <w:rPr>
          <w:rtl w:val="true"/>
        </w:rPr>
        <w:t>بیان</w:t>
      </w:r>
      <w:bookmarkEnd w:id="176"/>
    </w:p>
    <w:p>
      <w:pPr>
        <w:pStyle w:val="BookText"/>
        <w:rPr/>
      </w:pPr>
      <w:r>
        <w:rPr>
          <w:rFonts w:ascii="IRNazanin" w:hAnsi="IRNazanin" w:eastAsia="IRNazanin"/>
          <w:color w:val="111111"/>
          <w:sz w:val="28"/>
          <w:sz w:val="28"/>
          <w:szCs w:val="28"/>
          <w:rtl w:val="true"/>
          <w:lang w:bidi="fa-IR"/>
        </w:rPr>
        <w:t>فی النهایة فی الحدیث یبلغ العرق منهم ما یلجمهم أی یصل إلی أفواههم و یصیر لهم بمنزلة اللجام و یمنعهم عن الکلام یعنی فی المحشر</w:t>
      </w:r>
      <w:r>
        <w:rPr>
          <w:rStyle w:val="FootnoteAnchor"/>
          <w:rtl w:val="true"/>
        </w:rPr>
        <w:footnoteReference w:id="478"/>
      </w:r>
      <w:r>
        <w:rPr>
          <w:rFonts w:ascii="IRNazanin" w:hAnsi="IRNazanin" w:eastAsia="IRNazanin"/>
          <w:color w:val="111111"/>
          <w:sz w:val="28"/>
          <w:sz w:val="28"/>
          <w:szCs w:val="28"/>
          <w:rtl w:val="true"/>
          <w:lang w:bidi="fa-IR"/>
        </w:rPr>
        <w:t>و فی النهایة رفل رفلا أی جر ذیله و تبختر فی مشیته‌</w:t>
      </w:r>
      <w:r>
        <w:rPr>
          <w:rStyle w:val="FootnoteAnchor"/>
          <w:rtl w:val="true"/>
        </w:rPr>
        <w:footnoteReference w:id="479"/>
      </w:r>
      <w:r>
        <w:rPr>
          <w:rFonts w:ascii="IRNazanin" w:hAnsi="IRNazanin" w:eastAsia="IRNazanin"/>
          <w:color w:val="111111"/>
          <w:sz w:val="28"/>
          <w:sz w:val="28"/>
          <w:szCs w:val="28"/>
          <w:rtl w:val="true"/>
          <w:lang w:bidi="fa-IR"/>
        </w:rPr>
        <w:t>و فی النهایة فی الحدیث الخبال عصارة أهل النار الخبال فی الأصل الفساد و یکون فی الأفعال و الأبدان و العقول‌</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النهایۀ، 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عرق آنان چنان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آنان را لگام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عرق صورت بر دهانشان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مثابه لگام خواهد بود که آنان را از سخن گفتن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منظور وی در محشر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النهایۀ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رفل رفلاً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دامنش را بالا کشیده و با نخوّت و تکبّر راه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النهایۀ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خبال عصاره اهل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فساد است و این فساد ممکن است در افعال، اجسام، یا عقول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 w:name="__RefHeading___Toc991979_3264237689"/>
      <w:bookmarkStart w:id="178" w:name="_Toc72"/>
      <w:bookmarkEnd w:id="177"/>
      <w:r>
        <w:rPr>
          <w:rtl w:val="true"/>
        </w:rPr>
        <w:t>«</w:t>
      </w:r>
      <w:r>
        <w:rPr/>
        <w:t>48</w:t>
      </w:r>
      <w:r>
        <w:rPr>
          <w:rtl w:val="true"/>
        </w:rPr>
        <w:t>»</w:t>
      </w:r>
      <w:bookmarkEnd w:id="178"/>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مَنَاقِبِ الْخُوَارِزْمِیِّ عَنْ زَیْدِ بْنِ أَرْقَمَ عَنِ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لِعَلِیٍّ وَ فَاطِمَةَ وَ حَسَنٍ وَ حُسَیْنٍ‌</w:t>
      </w:r>
      <w:r>
        <w:rPr>
          <w:rStyle w:val="FootnoteAnchor"/>
          <w:rtl w:val="true"/>
        </w:rPr>
        <w:footnoteReference w:id="481"/>
      </w:r>
      <w:r>
        <w:rPr>
          <w:rFonts w:ascii="Amiri" w:hAnsi="Amiri" w:eastAsia="Amiri" w:cs="Amiri"/>
          <w:color w:val="111111"/>
          <w:sz w:val="28"/>
          <w:sz w:val="28"/>
          <w:szCs w:val="28"/>
          <w:rtl w:val="true"/>
          <w:lang w:bidi="ar-SA"/>
        </w:rPr>
        <w:t>أَنَا حَرْبٌ لِمَنْ حَارَبْتُمْ‌</w:t>
      </w:r>
      <w:r>
        <w:rPr>
          <w:rStyle w:val="FootnoteAnchor"/>
          <w:rtl w:val="true"/>
        </w:rPr>
        <w:footnoteReference w:id="482"/>
      </w:r>
      <w:r>
        <w:rPr>
          <w:rFonts w:ascii="Amiri" w:hAnsi="Amiri" w:eastAsia="Amiri" w:cs="Amiri"/>
          <w:color w:val="111111"/>
          <w:sz w:val="28"/>
          <w:sz w:val="28"/>
          <w:szCs w:val="28"/>
          <w:rtl w:val="true"/>
          <w:lang w:bidi="ar-SA"/>
        </w:rPr>
        <w:t>وَ سِلْمٌ لِمَنْ سَالَمْتُمْ‌</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أَحْمَدُ بْنُ حَنْبَلٍ فِی مُسْنَدِهِ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النَّبِیُّ صلی الله علیه و آله إِلَی عَلِیٍّ وَ الْحَسَنِ وَ الْحُسَیْنِ وَ فَاطِمَةَ صَلَوَاتُ اللَّهِ عَلَیْهِمْ فَقَالَ أَنَا حَرْبٌ لِمَنْ حَارَبَکُمْ وَ سِلْمٌ لِمَنْ سَالَمَکُمْ‌</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الْمُسْنَدِ عَنْ حُذَیْفَةَ بْنِ الْیَمَانِ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سَأَلَتْنِی أُمِّی مَتَی عَهْدُکَ بِالنَّبِیِّ صلی الله علیه و آله قَالَ فَقُلْتُ لَهَا مُنْذُ کَذَا وَ کَذَا قَالَ فَنَالَتْ مِنِّی وَ سَبَّتْنِی قَالَ فَقُلْتُ لَهَا دَعِینِی </w:t>
      </w:r>
      <w:bookmarkStart w:id="179" w:name="pg13843_202353"/>
    </w:p>
    <w:p>
      <w:pPr>
        <w:pStyle w:val="BookText"/>
        <w:rPr/>
      </w:pPr>
      <w:bookmarkEnd w:id="179"/>
      <w:r>
        <w:rPr>
          <w:rFonts w:ascii="Amiri" w:hAnsi="Amiri" w:eastAsia="Amiri" w:cs="Amiri"/>
          <w:color w:val="111111"/>
          <w:sz w:val="28"/>
          <w:sz w:val="28"/>
          <w:szCs w:val="28"/>
          <w:rtl w:val="true"/>
          <w:lang w:bidi="ar-SA"/>
        </w:rPr>
        <w:t>فَإِنِّی آتِی النَّبِیَّ فَأُصَلِّی مَعَهُ الْمَغْرِبَ ثُمَّ لَا أَدَعُهُ حَتَّی یَسْتَغْفِرَ لِی وَ لَکِ قَالَ فَأَتَیْتُ النَّبِیَّ صلی الله علیه و آله فَصَلَّیْتُ مَعَهُ الْمَغْرِبَ فَصَلَّی النَّبِیُّ صلی الله علیه و آله الْعِشَاءَ ثُمَّ انْفَتَلَ‌</w:t>
      </w:r>
      <w:r>
        <w:rPr>
          <w:rStyle w:val="FootnoteAnchor"/>
          <w:rtl w:val="true"/>
        </w:rPr>
        <w:footnoteReference w:id="485"/>
      </w:r>
      <w:r>
        <w:rPr>
          <w:rFonts w:ascii="Amiri" w:hAnsi="Amiri" w:eastAsia="Amiri" w:cs="Amiri"/>
          <w:color w:val="111111"/>
          <w:sz w:val="28"/>
          <w:sz w:val="28"/>
          <w:szCs w:val="28"/>
          <w:rtl w:val="true"/>
          <w:lang w:bidi="ar-SA"/>
        </w:rPr>
        <w:t>فَتَبِعْتُهُ فَعَرَضَ لَهُ عَارِضٌ فَنَاجَاهُ ثُمَّ ذَهَبَ فَاتَّبَعَتْهُ فَسَمِعَ صَوْتِی فَقَالَ مَنْ هَذَا فَقُلْتُ حُذَیْفَةُ قَالَ مَا لَکَ فَحَدَّثْتُهُ بِالْأَمْرِ قَالَ غَفَرَ اللَّهُ لَکَ وَ لِأُمِّکَ ثُمَّ قَالَ أَ مَا رَأَیْتَ الْعَارِضَ الَّذِی عَرَضَ لِی قُبَیْلُ قَالَ قُلْتُ بَلَی قَالَ هُوَ مَلَکٌ مِنَ الْمَلَائِکَةِ لَمْ یَهْبِطْ إِلَی الْأَرْضِ قَطُّ قَبْلَ هَذِهِ اللَّیْلَةِ اسْتَأْذَنَ رَبَّهُ عَزَّ وَ جَلَّ أَنْ یُسَلِّمَ عَلَیَّ وَ یُبَشِّرَنِی أَنَّ الْحَسَنَ وَ الْحُسَیْنَ سَیِّدَا شَبَابِ أَهْلِ الْجَنَّةِ وَ أَنَّ فَاطِمَةَ سَیِّدَةُ نِسَاءِ الْعَالَمِینَ‌</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بِطْرِیقٍ فِی الْمُسْتَدْرَکِ مِنْ کِتَابِ الْحِلْیَةِ بِإِسْنَادِهِ عَنْ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 آخِرِهِ وَ أَنَّ فَاطِمَةَ سَیِّدَةُ نِسَاءِ أَهْلِ الْجَنَّةِ</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خوارزمی از زید بن ارقم از پیامبر صَلی الله علیهِ و آله روایت شده که به علی، فاطمه، حسن و حسین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 بجنگید در جنگم و با هر که صلح کنید، در صلحم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بن حنبل نیز این روایت را در مسند خود از ابوهریره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حسن، حسین و فاطمه صلوات الله علیهم نگاه کرده،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شما بجنگد، من با او در جنگم و هر که با شما در صلح باشد، با او در صلحم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الغمّۀ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مسند از حذیفۀ بن یمان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 با پیامبر آشنا هستی؟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گفتم، از فلان وقت و فلان زمان، پس مرا تحقیر کرده و دشنام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من نزد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و نماز مغرب را با وی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دست از او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تا اینکه برای من و تو طلب آمرزش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پیامبر صَلی الله علیهِ و آله آمده و نماز مغرب را با وی به جا آوردم، سپس پیامبر صَلی الله علیهِ و آله نماز عشاء را نیز اقامه فرمود و از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را دنبال کردم، در بین راه به شخصی برخورد که آهسته چیزهایی به وی گفت و سپس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را دنبال کردم، اما ایشان صدای مرا شنیده و فرمود؟ کیستی؟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داری؟ پس ماجرا را برای وی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و مادرت را بیامرزد؛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رهگذری را که اندکی پیش راه را بر من گرفت دیدی؟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هرگز پیش از این به زمین نیامده بود، از پروردگار عزّوجل اجازه گرفته بود که بیاید و به من سلام کند و مرا بشارت دهد که حسن و حسین دو سرور جوانان اهل بهشت هستند و فاطمه سرور زنان جهان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حدیث را ابن بطریق از کتاب حلیة الأولیاء با اسناد آن به حذیفه در کتاب المستدرک خود روایت کرده و در پایان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سرور زنان بهشت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 w:name="__RefHeading___Toc991981_3264237689"/>
      <w:bookmarkStart w:id="181" w:name="_Toc73"/>
      <w:bookmarkEnd w:id="180"/>
      <w:r>
        <w:rPr>
          <w:rtl w:val="true"/>
        </w:rPr>
        <w:t>«</w:t>
      </w:r>
      <w:r>
        <w:rPr/>
        <w:t>49</w:t>
      </w:r>
      <w:r>
        <w:rPr>
          <w:rtl w:val="true"/>
        </w:rPr>
        <w:t>»</w:t>
      </w:r>
      <w:bookmarkEnd w:id="181"/>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مَوْلِدِ فَاطِمَةَ لِأَبِی جَعْفَرِ بْنِ بَابَوَیْهِ رَوَی حَدِیثاً مَرْفُوعاً إِلَی جَابِرِ بْنِ عَبْدِ اللَّهِ الْأَنْصَارِیِّ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خَلَقَنِی وَ عَلِیّاً</w:t>
      </w:r>
      <w:r>
        <w:rPr>
          <w:rStyle w:val="FootnoteAnchor"/>
          <w:rtl w:val="true"/>
        </w:rPr>
        <w:footnoteReference w:id="488"/>
      </w:r>
      <w:r>
        <w:rPr>
          <w:rFonts w:ascii="Amiri" w:hAnsi="Amiri" w:eastAsia="Amiri" w:cs="Amiri"/>
          <w:color w:val="111111"/>
          <w:sz w:val="28"/>
          <w:sz w:val="28"/>
          <w:szCs w:val="28"/>
          <w:rtl w:val="true"/>
          <w:lang w:bidi="ar-SA"/>
        </w:rPr>
        <w:t>وَ فَاطِمَةَ وَ الْحَسَنَ وَ الْحُسَیْنَ مِنْ نُورٍ فَعَصَرَ ذَلِکَ النُّورَ عَصْرَةً فَخَرَجَ مِنْهَا شِیعَتُنَا فَسَبَّحْنَا فَسَبَّحُوا وَ قَدَّسْنَا فَقَدَّسُوا وَ هَلَّلْنَا فَهَلَّلُوا وَ مَجَّدْنَا فَمَجَّدُوا وَ وَحَّدْنَا فَوَحَّدُوا ثُمَّ خَلَقَ السَّمَاوَاتِ وَ الْأَرَضِینَ وَ خَلَقَ الْمَلَائِکَةَ فَمَکَثَتِ الْمَلَائِکَةُ مِائَةَ عَامٍ لَا تَعْرِفُ تَسْبِیحاً وَ لَا تَقْدِیساً فَسَبَّحْنَا فَسَبَّحَتْ شِیعَتُنَا فَسَبَّحَتِ الْمَلَائِکَةُ وَ کَذَلِکَ فِی الْبَوَاقِی فَنَحْنُ الْمُوَحِّدُونَ حَیْثُ لَا مُوَحِّدَ غَیْرُنَا وَ حَقِیقٌ عَلَی اللَّهِ عَزَّ وَ جَلَّ کَمَا اخْتَصَّنَا وَ اخْتَصَّ شِیعَتَنَا أَنْ یُنْزِلَنَا وَ شِیعَتَنَا فِی أَعْلَی عِلِّیِّینَ إِنَّ اللَّهَ اصْطَفَانَا وَ اصْطَفَی شِیعَتَنَا مِنْ قَبْلِ أَنْ تَکُونَ أَجْسَاماً فَدَعَانَا فَأَجَبْنَا فَغَفَرَ لَنَا وَ لِشِیعَتِنَا مِنْ قَبْلِ أَنْ نَسْتَغْفِرَ اللَّهَ تَعَالَی</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قد اختصرت بعض ألفاظ هذا الحدیث بقولی و کذا فی البواقی لأن فیه و قدسنا فقدست شیعتنا فقدست الملائکة إلی آخرها و نبهت علی ذلک لتعلمه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رُوِیَ عَنْ عَلِیٍّ علیه السلام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خَلَقَنِی وَ عَلِیّاً وَ فَاطِمَةَ وَ الْحَسَنَ وَ الْحُسَیْنَ مِنْ نُورٍ وَاحِدٍ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حُذَیْفَةَ بْنِ الْیَمَانِ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عَائِشَةُ عَلَی النَّبِیِّ صلی الله علیه و آله وَ هُوَ یُقَبِّلُ فَاطِمَةَ صَلَوَاتُ اللَّهِ عَلَیْهَا فَقَالَتْ‌</w:t>
      </w:r>
      <w:r>
        <w:rPr>
          <w:rStyle w:val="FootnoteAnchor"/>
          <w:rtl w:val="true"/>
        </w:rPr>
        <w:footnoteReference w:id="489"/>
      </w:r>
      <w:r>
        <w:rPr>
          <w:rFonts w:ascii="Amiri" w:hAnsi="Amiri" w:eastAsia="Amiri" w:cs="Amiri"/>
          <w:color w:val="111111"/>
          <w:sz w:val="28"/>
          <w:sz w:val="28"/>
          <w:szCs w:val="28"/>
          <w:rtl w:val="true"/>
          <w:lang w:bidi="ar-SA"/>
        </w:rPr>
        <w:t>یَا رَسُولَ اللَّهِ أَ تُقَبِّلُهَا وَ هِیَ ذَاتُ بَعْلٍ فَقَالَ لَهَا أَمَا وَ اللَّهِ لَوْ عَلِمْتِ وُدِّی لَهَا إِذاً لَازْدَدْتِ لَهَا وُدّاً</w:t>
      </w:r>
      <w:r>
        <w:rPr>
          <w:rStyle w:val="FootnoteAnchor"/>
          <w:rtl w:val="true"/>
        </w:rPr>
        <w:footnoteReference w:id="490"/>
      </w:r>
      <w:r>
        <w:rPr>
          <w:rFonts w:ascii="Amiri" w:hAnsi="Amiri" w:eastAsia="Amiri" w:cs="Amiri"/>
          <w:color w:val="111111"/>
          <w:sz w:val="28"/>
          <w:sz w:val="28"/>
          <w:szCs w:val="28"/>
          <w:rtl w:val="true"/>
          <w:lang w:bidi="ar-SA"/>
        </w:rPr>
        <w:t>إِنَّهُ لَمَّا عُرِجَ بِی إِلَی السَّمَاءِ فَصِرْتُ إِلَی السَّمَاءِ الرَّابِعَةِ أَذَّنَ جَبْرَئِیلُ وَ أَقَامَ مِیکَائِیلُ ثُمَّ قَالَ لِی ادْنُ فَقُلْتُ أَدْنُو وَ أَنْتَ بِحَضْرَتِی فَقَالَ لِی نَعَمْ إِنَّ اللَّهَ فَضَّلَ أَنْبِیَاءَهُ الْمُرْسَلِینَ عَلَی مَلَائِکَتِهِ الْمُقَرَّبِینَ وَ فَضَّلَکَ أَنْتَ خَاصَّةً فَدَنَوْتُ فَصَلَّیْتُ بِأَهْلِ السَّمَاءِ الرَّابِعَةِ فَلَمَّا صَلَّیْتُ وَ صِرْتُ إِلَی السَّمَاءِ السَّادِسَةِ إِذَا أَنَا بِمَلَکٍ مِنْ نُورٍ عَلَی سَرِیرٍ مِنْ نُورٍ عَنْ یَمِینِهِ صَفٌّ مِنَ الْمَلَائِکَةِ وَ عَنْ یَسَارِهِ صَفٌّ مِنَ الْمَلَائِکَةِ فَسَلَّمْتُ فَرَدَّ عَلَیَّ السَّلَامَ وَ هُوَ مُتَّکِئٌ فَأَوْحَی اللَّهُ عَزَّ وَ جَلَّ إِلَیْهِ أَیُّهَا الْمَلَکُ سَلَّمَ عَلَیْکَ حَبِیبِی وَ خِیَرَتِی مِنْ خَلْقِی فَرَدَدْتَ السَّلَامَ عَلَیْهِ وَ أَنْتَ مُتَّکِئٌ وَ عِزَّتِی وَ جَلَالِی لَتَقُومَنَّ وَ لَتُسَلِّمَنَّ عَلَیْهِ وَ لَا تَقْعُدُ</w:t>
      </w:r>
      <w:r>
        <w:rPr>
          <w:rStyle w:val="FootnoteAnchor"/>
          <w:rtl w:val="true"/>
        </w:rPr>
        <w:footnoteReference w:id="491"/>
      </w:r>
      <w:r>
        <w:rPr>
          <w:rFonts w:ascii="Amiri" w:hAnsi="Amiri" w:eastAsia="Amiri" w:cs="Amiri"/>
          <w:color w:val="111111"/>
          <w:sz w:val="28"/>
          <w:sz w:val="28"/>
          <w:szCs w:val="28"/>
          <w:rtl w:val="true"/>
          <w:lang w:bidi="ar-SA"/>
        </w:rPr>
        <w:t>إِلَی یَوْمِ الْقِیَامَةِ فَوَثَبَ الْمَلَکُ‌</w:t>
      </w:r>
      <w:r>
        <w:rPr>
          <w:rStyle w:val="FootnoteAnchor"/>
          <w:rtl w:val="true"/>
        </w:rPr>
        <w:footnoteReference w:id="492"/>
      </w:r>
      <w:r>
        <w:rPr>
          <w:rFonts w:ascii="Amiri" w:hAnsi="Amiri" w:eastAsia="Amiri" w:cs="Amiri"/>
          <w:color w:val="111111"/>
          <w:sz w:val="28"/>
          <w:sz w:val="28"/>
          <w:szCs w:val="28"/>
          <w:rtl w:val="true"/>
          <w:lang w:bidi="ar-SA"/>
        </w:rPr>
        <w:t xml:space="preserve">وَ هُوَ یُعَانِقُنی وَ یَقُولُ مَا أَکْرَمَکَ عَلَی رَبِّ الْعَالَمِینَ یَا مُحَمَّدُ فَلَمَّا صِرْتُ إِلَی الْحُجُبِ نُودِیتُ آمَنَ الرَّسُولُ بِما أُنْزِلَ إِلَیْهِ فَأُلْهِمْتُ فَقُلْتُ وَ الْمُؤْمِنُونَ کُلٌّ آمَنَ بِاللَّهِ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کُتُبِهِ وَ رُسُلِهِ ثُمَّ أَخَذَ جَبْرَئِیلُ علیه السلام بِیَدِی وَ أَدْخَلَنِی الْجَنَّةَ</w:t>
      </w:r>
      <w:r>
        <w:rPr>
          <w:rStyle w:val="FootnoteAnchor"/>
          <w:rtl w:val="true"/>
        </w:rPr>
        <w:footnoteReference w:id="493"/>
      </w:r>
      <w:r>
        <w:rPr>
          <w:rFonts w:ascii="Amiri" w:hAnsi="Amiri" w:eastAsia="Amiri" w:cs="Amiri"/>
          <w:color w:val="111111"/>
          <w:sz w:val="28"/>
          <w:sz w:val="28"/>
          <w:szCs w:val="28"/>
          <w:rtl w:val="true"/>
          <w:lang w:bidi="ar-SA"/>
        </w:rPr>
        <w:t>وَ أَنَا مَسْرُورٌ فَإِذَا أَنَا بِشَجَرَةٍ مِنْ نُورٍ مُکَلَّلَةٍ بِالنُّورِ وَ فِی أَصْلِهَا مَلَکَانِ یَطْوِیَانِ الْحُلِیَّ وَ الْحُلَلَ إِلَی یَوْمِ الْقِیَامَةِ ثُمَّ تَقَدَّمْتُ أَمَامِی فَإِذَا أَنَا بِقَصْرٍ مِنْ لُؤْلُؤَةٍ بَیْضَاءَ لَا صَدْعَ فِیهَا وَ لَا وُصْلَ‌</w:t>
      </w:r>
      <w:r>
        <w:rPr>
          <w:rStyle w:val="FootnoteAnchor"/>
          <w:rtl w:val="true"/>
        </w:rPr>
        <w:footnoteReference w:id="494"/>
      </w:r>
      <w:r>
        <w:rPr>
          <w:rFonts w:ascii="Amiri" w:hAnsi="Amiri" w:eastAsia="Amiri" w:cs="Amiri"/>
          <w:color w:val="111111"/>
          <w:sz w:val="28"/>
          <w:sz w:val="28"/>
          <w:szCs w:val="28"/>
          <w:rtl w:val="true"/>
          <w:lang w:bidi="ar-SA"/>
        </w:rPr>
        <w:t>فَقُلْتُ حَبِیبِی‌</w:t>
      </w:r>
      <w:r>
        <w:rPr>
          <w:rStyle w:val="FootnoteAnchor"/>
          <w:rtl w:val="true"/>
        </w:rPr>
        <w:footnoteReference w:id="495"/>
      </w:r>
      <w:r>
        <w:rPr>
          <w:rFonts w:ascii="Amiri" w:hAnsi="Amiri" w:eastAsia="Amiri" w:cs="Amiri"/>
          <w:color w:val="111111"/>
          <w:sz w:val="28"/>
          <w:sz w:val="28"/>
          <w:szCs w:val="28"/>
          <w:rtl w:val="true"/>
          <w:lang w:bidi="ar-SA"/>
        </w:rPr>
        <w:t xml:space="preserve">لِمَنْ هَذَا الْقَصْرُ قَالَ لِابْنِکَ الْحَسَنِ ثُمَّ تَقَدَّمْتُ أَمَامِی فَإِذَا أَنَا بِتُفَّاحٍ لَمْ أَرَ تُفَّاحاً أَعْظَمَ مِنْهُ فَأَخَذْتُ تُفَّاحَةً فَفَلَقْتُهَا فَإِذَا أَنَا بِحَوْرَاءَ کَانَ أَجْفَانُهَا مَقَادِیمَ أَجْنِحَةِ </w:t>
      </w:r>
      <w:bookmarkStart w:id="182" w:name="pg13843_202355"/>
    </w:p>
    <w:p>
      <w:pPr>
        <w:pStyle w:val="BookText"/>
        <w:rPr/>
      </w:pPr>
      <w:bookmarkEnd w:id="182"/>
      <w:r>
        <w:rPr>
          <w:rFonts w:ascii="Amiri" w:hAnsi="Amiri" w:eastAsia="Amiri" w:cs="Amiri"/>
          <w:color w:val="111111"/>
          <w:sz w:val="28"/>
          <w:sz w:val="28"/>
          <w:szCs w:val="28"/>
          <w:rtl w:val="true"/>
          <w:lang w:bidi="ar-SA"/>
        </w:rPr>
        <w:t>النُّسُورِ</w:t>
      </w:r>
      <w:r>
        <w:rPr>
          <w:rStyle w:val="FootnoteAnchor"/>
          <w:rtl w:val="true"/>
        </w:rPr>
        <w:footnoteReference w:id="496"/>
      </w:r>
      <w:r>
        <w:rPr>
          <w:rFonts w:ascii="Amiri" w:hAnsi="Amiri" w:eastAsia="Amiri" w:cs="Amiri"/>
          <w:color w:val="111111"/>
          <w:sz w:val="28"/>
          <w:sz w:val="28"/>
          <w:szCs w:val="28"/>
          <w:rtl w:val="true"/>
          <w:lang w:bidi="ar-SA"/>
        </w:rPr>
        <w:t>فَقُلْتُ لَهَا لِمَنْ أَنْتِ فَبَکَتْ ثُمَّ قَالَتْ أَنَا لِابْنِکَ الْمَقْتُولِ ظُلْماً الْحُسَیْنِ بْنِ عَلِیٍّ ثُمَّ تَقَدَّمْتُ أَمَامِی فَإِذَا أَنَا بِرُطَبٍ أَلْیَنَ مِنَ الزُّبْدِ الزُّلَالِ وَ أَحْلَی مِنَ الْعَسَلِ فَأَکَلْتُ رُطَبَةً مِنْهَا وَ أَنَا أَشْتَهِیهَا فَتَحَوَّلَتِ الرُّطَبَةُ نُطْفَةً فِی صُلْبِی فَلَمَّا هَبَطْتُ إِلَی الْأَرْضِ وَاقَعْتُ خَدِیجَةَ فَحَمَلَتْ بِفَاطِمَةَ فَفَاطِمَةُ حَوْرَاءُ إِنْسِیَّةٌ فَإِذَا اشْتَقْتُ إِلَی رَائِحَةِ الْجَنَّةِ شَمِمْتُ رَائِحَةَ ابْنَتِی فَاطِمَةَ صَلَوَاتُ اللَّهِ عَلَیْهَا وَ عَلَی أَبِیهَا وَ بَعْلِهَا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فِیهِ زِیَادَةٌ یَتَعَلَّقُ بِفَضْلِ أَمِیرِ الْمُؤْمِنِینَ علیه السلام وَ فِیهِ فَقُلْتُ لِمَنْ هَذِهِ الشَّجَرَةُ فَقَالَ لِأَخِیکَ عَلِیِّ بْنِ أَبِی طَالِبٍ وَ هَذَانِ الْمَلَکَانِ یَطْوِیَانِ الْحُلِیَّ وَ الْحُلَلَ إِلَی یَوْمِ الْقِیَامَةِ وَ لَیْسَ فِیهِ ذِکْرُ الْحَسَنِ وَ الْحُسَیْنِ علیهما السلام وَ فِیهِ فَأَخَذْتُ رُطَبَةً فَأَکَلْتُهَا فَتَحَوَّلَتْ وَ فِیهِ قَبْلَ هَذَا فَصَلَّیْتُ بِأَهْلِ السَّمَاءِ الرَّابِعَةِ ثُمَّ الْتَفَتُّ عَنْ یَمِینِی فَإِذَا أَنَا بِإِبْرَاهِیمَ فِی رَوْضَةٍ مِنْ رِیَاضِ الْجَنَّةِ قَدِ اکْتَنَفَهُ جَمَاعَةٌ مِنَ الْمَلَائِکَةِ وَ فِیهِ فَنُودِیتُ فِی السَّادِسَةِ یَا مُحَمَّدُ نِعْمَ الْأَبُ أَبُوکَ إِبْرَاهِیمُ وَ نِعْمَ الْأَخُ أَخُوکَ عَلِیٌ‌</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زَیْدٍ الثَّقَفِیُّ عَنْ أَبِی نَصْرِ بْنِ أَبِی مَسْعُودٍ</w:t>
      </w:r>
      <w:r>
        <w:rPr>
          <w:rStyle w:val="FootnoteAnchor"/>
          <w:rtl w:val="true"/>
        </w:rPr>
        <w:footnoteReference w:id="498"/>
      </w:r>
      <w:r>
        <w:rPr>
          <w:rFonts w:ascii="Amiri" w:hAnsi="Amiri" w:eastAsia="Amiri" w:cs="Amiri"/>
          <w:color w:val="111111"/>
          <w:sz w:val="28"/>
          <w:sz w:val="28"/>
          <w:szCs w:val="28"/>
          <w:rtl w:val="true"/>
          <w:lang w:bidi="ar-SA"/>
        </w:rPr>
        <w:t>الْأَصْفَهَانِیِّ عَنْ جَعْفَرِ بْنِ أَحْمَدَ عَنِ الْحَسَنِ بْنِ إِسْمَاعِیلَ عَنْ عَلِیِّ بْنِ مُحَمَّدٍ الْکُوفِیِّ عَنْ مُوسَی بْنِ عَبْدِ اللَّهِ الْمَوْصِلِیِّ عَنْ أَبِی فَزَارَةَ عَنْ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من و علی و فاطمه و حسن و حسین را از نور آفرید، و آن نور را فشرد و از آن شیعیان ما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خدا را تسبیح گفتیم و آنان نیز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تقدیس کردیم، آنان نیز تقدیس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آنان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تمجید و ستایش کردیم، آنان نیز خدا را تمجید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 را به یگانگی یاد کردیم، آنان نیز خدا را به یگانگی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آفرید و فرشتگان را خلق فرمود، پس فرشتگان تا یکصد سال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دانستند تسبیح و تقدیس چیست، پس ما خدا را تسبیح گفتیم و شیعیان ما نیز خدا را تسبیح گفتند، سپس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بقیه اذکار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زمانی ما موحِّد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کسی جز ما موحِّد نبوده است، و بر خدای عزّوجل حق است که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ما را بدین کار مختص گردانید، ما و شیعیان ما را در اعلی علییِّن جای دهد؛ خداوند ما و شیعیان ما را پیش از آنکه اجسام ما وجود داشته باشد، برگزیده، سپس ما را به سوی خود فرا خوانده و اجابت کردیم، پس خدای متعال ما و شیعیان ما را پیش از آنکه از وی طلب آمرزش کنیم، آمرزیده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این حدیث را 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بقیه اذکار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کردم زیرا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تقدیس کردیم و شیعیان ما تقدیس کردند، سپس فرشتگان تقدیس کردند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گفتم تا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 از علی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من، علی، فاطمه، حسن و حسین را از یک نور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حذیفۀ بن یمان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بر پیامبر صَلی الله علیهِ و آله وارد شد در حالی که آن حضرت فاطمه صلوات الله علیها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بوسید،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بوسی در حالی که شوهر دارد؟ پس آن 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از میزان علاقه من به وی آگاه بودی، قطعاً او را بیشتر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داشتی؛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مرا به معراج بردند و به آسمان چهارم رسیدم، جبرئیل در آنجا اذان، و میکائیل اقامه گفتند، سپس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حضور تو نزدیک شوم؟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خداوند پیامبران مرسل را بر فرشتگان مَقرّب برتری داده است و علی الخصوص شما را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گشته و با اهل آسمان چهارم نماز گزاردم و چون از نماز فارغ گشتم و به آسمان ششم رفتم، ناگاه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نور دیدم که بر تختی از نور نشسته، در سمت راست وی ردیفی از فرشتگان و در سمت چپ وی صفی از فرشتگان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سلام کردم و او در حالی که تکیه داده بود، سلام مرا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به وی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محبوب و برگزیده من از خلقم به تو سلام داد و تو در حالی که تکیه داده بودی، سلامش را پاسخ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حتماً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خیزی و وی را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تا روز قیامت بنشینی، پس از آن فرشته از جای جست و مرا در آغوش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چه کرامتی نزد پروردگارت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حجابها برده شدم، به من ندا داده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ءَامَنَ الرَّسُولُ بِمَا أُنزِلَ إِلَیْهِ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خدا بدانچه از جانب پروردگارش بر او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الهام گردیده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کلُ‌ٌّ ءَامَنَ بِاللَّهِ وَ مَلَئکَتِهِ وَ کُتُبِهِ وَ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مؤمنان همگی به خدا و فرشتگان و کتابها و فرستادگانش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 السّلام دست مرا گرفته و وارد بهشت نمود، در حالی که من مسرور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درختی از نور دیدم که تاجی از نور بر سر داشت و در پای آن دو فرشته بودند که تا روز قیامت زیورآلات را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 رفتم ناگاه قصری از مروارید سفید یکپارچه دیدم که هیچ درز و شکافی در آن نبود که به هم پیوسته شده باشد،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حبیبم، این قصر متعلّق به چه کسی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پسرت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جلو رفتم و ناگاه 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دیدم که پیش از آن 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به آن بزرگی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سیبی از آن برداشته و آن را به دو نیم کردم و ناگاه دیدم یک حوری از آن بیرون آمد که مژه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به مقدمه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کرکسان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 کیستی؟ پس گریه سرداد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فرزندت حسین بن علی تعلّق دارم که مظلومانه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جلو حرکت کردم که ناگاه رطبی دیدم نرم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کره و زلال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روغن و شیرین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عسل، پس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را که میل خوردنش را کرده بودم، تناول کردم و این دانه رطب تبدیل به نطفه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صلب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زمین فرود آمدم، با خدیجه همبستر شدم و او به فاطمه باردار شد، لذا فاطمه یک حوری است در هیأت انسان، از این روست که هرگاه مشتاق بوی بهشت گردم، دخترم فاطمه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علیها و علی ابیها و بعلها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از ابن عباس مانند آن روایت شده است با این تفاوت که مطالبی در فضیلت امیرالمؤمنین علیه السّلام بر آن افزوده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این درخت متعلّق به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برادرت علی بن ابی طالب است و این دو فرشته تا روز قیامت مشغول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زیورآلات هستند؛ و در روایت او ذکری از حسن و حسین علیهما السّلام نیست؛ و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رطب برداشته و تناول کردم که تبدیل به نطفه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این مطلب در آن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ساکنان آسمان چهارم نماز گزاردم، سپس به سمت راست نگاه کردم و ناگاه ابراهیم را در باغی از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دیدم، در حالی که گروهی فرشته او را احاطه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آسمان ششم ندا داده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چه نیکو پدری است پدرت ابراهیم و چه نیکو برادری است برادرت علی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الغمّۀ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ثقفی با سندی از حذیفه نظیر این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 w:name="__RefHeading___Toc991983_3264237689"/>
      <w:bookmarkStart w:id="184" w:name="_Toc74"/>
      <w:bookmarkEnd w:id="183"/>
      <w:r>
        <w:rPr>
          <w:rtl w:val="true"/>
        </w:rPr>
        <w:t>«</w:t>
      </w:r>
      <w:r>
        <w:rPr/>
        <w:t>50</w:t>
      </w:r>
      <w:r>
        <w:rPr>
          <w:rtl w:val="true"/>
        </w:rPr>
        <w:t>»</w:t>
      </w:r>
      <w:bookmarkEnd w:id="184"/>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بْنُ مُحَمَّدٍ الْجَوَّانِیُّ عَنِ الْحُسَیْنِ بْنِ عَلِیٍّ الدَّاعِی عَنْ جَعْفَرِ بْنِ مُحَمَّدٍ الْحُسَیْنِیِّ عَنْ مُحَمَّدِ بْنِ عَبْدِ اللَّهِ الْحَافِظِ عَنْ أَحْمَدَ بْنِ مُحَمَّدٍ التَّمِیمِیِّ عَنِ الْمُنْذِرِ بْنِ مُحَمَّدٍ اللَّخْمِیِّ عَنْ أَبِیهِ عَنْ عَمِّهِ عَنْ أَبِیهِ عَنْ أَبَانِ بْنِ تَغْلِبَ عَنْ أَبِی إِسْحَاقَ 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لَعِنْدَ النَّبِیِّ صلی الله علیه و آله أَنَا وَ عَلِیٌّ وَ فَاطِمَةُ وَ الْحَسَنُ وَ الْحُسَیْنُ علیهم السلام فَقَالَ رَسُولُ اللَّهِ أَنَا حَرْبٌ لِمَنْ حَارَبَهُمْ وَ سِلْمٌ لِمَنْ سَالَمَهُمْ‌</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علی، فاطمه، حسن و حسین علیهم السّلام بودم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هرکه با آنان بجنگد در جنگم و با هرکس که با ایشان صلح کند در صلحم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بشارۀ المصطفی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 w:name="__RefHeading___Toc991985_3264237689"/>
      <w:bookmarkStart w:id="186" w:name="_Toc75"/>
      <w:bookmarkEnd w:id="185"/>
      <w:r>
        <w:rPr>
          <w:rtl w:val="true"/>
        </w:rPr>
        <w:t>«</w:t>
      </w:r>
      <w:r>
        <w:rPr/>
        <w:t>51</w:t>
      </w:r>
      <w:r>
        <w:rPr>
          <w:rtl w:val="true"/>
        </w:rPr>
        <w:t>»</w:t>
      </w:r>
      <w:bookmarkEnd w:id="18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تأویل الآیات الظاهرة مِنْ کِتَابِ مِصْبَاحِ الْأَنْوَارِ لِشَیْخِ الطَّائِفَةِ بِإِسْنَادِهِ عَنْ أَنَسِ بْنِ مَالِکٍ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رَسُولُ اللَّهِ صلی الله علیه و آله فِی بَعْضِ الْأَیَّامِ صَلَاةَ الْفَجْرِ ثُمَّ أَقْبَلَ عَلَیْنَا بِوَجْهِهِ الْکَرِیمِ فَقُلْتُ لَهُ یَا رَسُولَ اللَّهِ إِنْ رَأَیْتَ أَنْ تُفَسِّرَ لَنَا قَوْلَهُ تَعَالَی فَأُولئِکَ مَعَ الَّذِینَ أَنْعَمَ اللَّهُ عَلَیْهِمْ مِنَ النَّبِیِّینَ وَ الصِّدِّیقِینَ وَ الشُّهَداءِ وَ الصَّالِحِینَ وَ حَسُنَ أُولئِکَ رَفِیقاً</w:t>
      </w:r>
      <w:r>
        <w:rPr>
          <w:rStyle w:val="FootnoteAnchor"/>
          <w:rtl w:val="true"/>
        </w:rPr>
        <w:footnoteReference w:id="501"/>
      </w:r>
      <w:r>
        <w:rPr>
          <w:rFonts w:ascii="Amiri" w:hAnsi="Amiri" w:eastAsia="Amiri" w:cs="Amiri"/>
          <w:color w:val="111111"/>
          <w:sz w:val="28"/>
          <w:sz w:val="28"/>
          <w:szCs w:val="28"/>
          <w:rtl w:val="true"/>
          <w:lang w:bidi="ar-SA"/>
        </w:rPr>
        <w:t>فَقَالَ صلی الله علیه و آله أَمَّا النَّبِیُّونَ فَأَنَا وَ أَمَّا الصِّدِّیقُونَ فَأَخِی عَلِیٌّ وَ أَمَّا الشُّهَدَاءُ فَعَمِّی حَمْزَةُ وَ أَمَّا الصَّالِحُونَ فَابْنَتِی فَاطِمَةُ وَ أَوْلَادُهَا الْحَسَنُ وَ الْحُسَیْنُ قَالَ وَ کَانَ الْعَبَّاسُ حَاضِراً فَوَثَبَ وَ جَلَسَ بَیْنَ یَدَیْ رَسُولِ اللَّهِ صلی الله علیه و آله وَ قَالَ أَ لَسْنَا أَنَا وَ أَنْتَ وَ عَلِیٌّ وَ فَاطِمَةُ وَ الْحَسَنُ وَ</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الْحُسَیْنُ مِنْ نَبْعَةٍ</w:t>
      </w:r>
      <w:r>
        <w:rPr>
          <w:rStyle w:val="FootnoteAnchor"/>
          <w:rtl w:val="true"/>
        </w:rPr>
        <w:footnoteReference w:id="502"/>
      </w:r>
      <w:r>
        <w:rPr>
          <w:rFonts w:ascii="Amiri" w:hAnsi="Amiri" w:eastAsia="Amiri" w:cs="Amiri"/>
          <w:color w:val="111111"/>
          <w:sz w:val="28"/>
          <w:sz w:val="28"/>
          <w:szCs w:val="28"/>
          <w:rtl w:val="true"/>
          <w:lang w:bidi="ar-SA"/>
        </w:rPr>
        <w:t xml:space="preserve">وَاحِدَةٍ قَالَ وَ مَا ذَاکَ یَا عَمِّ قَالَ لِأَنَّکَ تُعَرِّفُ بِعَلِیٍّ وَ فَاطِمَةَ وَ الْحَسَنِ وَ الْحُسَیْنِ دُونَنَا قَالَ فَتَبَسَّمَ النَّبِیُّ وَ قَالَ أَمَّا قَوْلُکَ یَا عَمِّ أَ لَسْنَا مِنْ نَبْعَةٍ وَاحِدَةٍ فَصَدَقْتَ وَ لَکِنْ یَا عَمِّ إِنَّ اللَّهَ خَلَقَنِی وَ خَلَقَ عَلِیّاً وَ فَاطِمَةَ وَ الْحَسَنَ وَ الْحُسَیْنَ قَبْلَ أَنْ یَخْلُقَ آدَمَ علیه السلام حِینَ لَا سَمَاءَ مَبْنِیَّةً وَ لَا أَرْضَ مَدْحِیَّةً وَ لَا ظُلْمَةَ وَ لَا نُورَ وَ لَا شَمْسَ وَ لَا قَمَرَ وَ لَا جَنَّةَ وَ لَا نَارَ فَقَالَ الْعَبَّاسُ وَ کَیْفَ کَانَ بَدْءُ خَلْقِکُمْ یَا رَسُولَ اللَّهِ فَقَالَ یَا عَمِّ لَمَّا أَرَادَ اللَّهُ أَنْ یَخْلُقَنَا تَکَلَّمَ بِکَلِمَةٍ خَلَقَ مِنْهَا نُوراً ثُمَّ تَکَلَّمَ بِکَلِمَةٍ أُخْرَی فَخَلَقَ مِنْهَا رُوحاً ثُمَّ مَزَجَ النُّورَ بِالرُّوحِ فَخَلَقَنِی وَ خَلَقَ عَلِیّاً وَ فَاطِمَةَ وَ الْحَسَنَ وَ الْحُسَیْنَ علیهم السلام فَکُنَّا نُسَبِّحُهُ حِینَ لَا تَسْبِیحَ وَ نُقَدِّسُهُ حِینَ لَا تَقْدِیسَ فَلَمَّا أَرَادَ اللَّهُ تَعَالَی أَنْ یُنْشِئَ الصَّنْعَةَ فَتَقَ نُورِی فَخَلَقَ مِنْهُ الْعَرْشَ فَالْعَرْشُ مِنْ نُورِی وَ نُورِی مِنْ نُورِ اللَّهِ وَ نُورِی أَفْضَلُ مِنَ الْعَرْشِ ثُمَّ فَتَقَ نُورَ أَخِی عَلِیٍّ فَخَلَقَ مِنْهُ الْمَلَائِکَةَ فَالْمَلَائِکَةُ مِنْ نُورِ أَخِی عَلِیٍّ وَ نُورُ عَلِیٍّ مِنْ نُورِ اللَّهِ وَ عَلِیٌّ أَفْضَلُ مِنَ الْمَلَائِکَةِ ثُمَّ فَتَقَ نُورَ ابْنَتِی فَاطِمَةَ فَخَلَقَ مِنْهُ السَّمَاوَاتِ وَ الْأَرْضَ فَالسَّمَاوَاتُ وَ الْأَرْضُ مِنْ نُورِ ابْنَتِی فَاطِمَةَ وَ نُورُ ابْنَتِی فَاطِمَةَ مِنْ نُورِ اللَّهِ تَعَالَی وَ ابْنَتِی فَاطِمَةُ أَفْضَلُ مِنَ السَّمَاوَاتِ وَ الْأَرْضِ ثُمَّ فَتَقَ نُورَ وَلَدِیَ الْحَسَنِ وَ خَلَقَ مِنْهُ الشَّمْسَ وَ الْقَمَرَ فَالشَّمْسُ وَ الْقَمَرُ مِنْ نُورِ وَلَدِیَ الْحَسَنِ وَ نُورُ وَلَدِیَ الْحَسَنِ مِنْ نُورِ اللَّهِ وَ الْحَسَنُ أَفْضَلُ مِنَ الشَّمْسِ وَ الْقَمَرِ ثُمَّ فَتَقَ نُورَ وَلَدِیَ الْحُسَیْنِ فَخَلَقَ مِنْهُ الْجَنَّةَ وَ الْحُورَ الْعِینَ فَالْجَنَّةُ وَ الْحُورُ الْعِینُ مِنْ نُورِ وَلَدِیَ الْحُسَیْنِ وَ نُورُ وَلَدِیَ الْحُسَیْنِ مِنْ نُورِ اللَّهِ فَوَلَدِیَ الْحُسَیْنُ أَفْضَلُ مِنَ الْجَنَّةِ وَ الْحُورِ الْعِینِ </w:t>
      </w:r>
      <w:bookmarkStart w:id="187" w:name="pg13843_202357"/>
    </w:p>
    <w:p>
      <w:pPr>
        <w:pStyle w:val="BookText"/>
        <w:rPr/>
      </w:pPr>
      <w:bookmarkEnd w:id="187"/>
      <w:r>
        <w:rPr>
          <w:rFonts w:ascii="Amiri" w:hAnsi="Amiri" w:eastAsia="Amiri" w:cs="Amiri"/>
          <w:color w:val="111111"/>
          <w:sz w:val="28"/>
          <w:sz w:val="28"/>
          <w:szCs w:val="28"/>
          <w:rtl w:val="true"/>
          <w:lang w:bidi="ar-SA"/>
        </w:rPr>
        <w:t>ثُمَّ أَمَرَ اللَّهُ الظُّلُمَاتِ أَنْ تَمُرَّ عَلَی سَحَائِبِ النَّظَرِ</w:t>
      </w:r>
      <w:r>
        <w:rPr>
          <w:rStyle w:val="FootnoteAnchor"/>
          <w:rtl w:val="true"/>
        </w:rPr>
        <w:footnoteReference w:id="503"/>
      </w:r>
      <w:r>
        <w:rPr>
          <w:rFonts w:ascii="Amiri" w:hAnsi="Amiri" w:eastAsia="Amiri" w:cs="Amiri"/>
          <w:color w:val="111111"/>
          <w:sz w:val="28"/>
          <w:sz w:val="28"/>
          <w:szCs w:val="28"/>
          <w:rtl w:val="true"/>
          <w:lang w:bidi="ar-SA"/>
        </w:rPr>
        <w:t xml:space="preserve">فَأَظْلَمَتِ السَّمَاوَاتِ عَلَی الْمَلَائِکَةِ فَضَجَّتِ الْمَلَائِکَةُ بِالتَّقْدِیسِ وَ التَّسْبِیحِ وَ قَالَتْ إِلَهَنَا وَ سَیِّدَنَا مُنْذُ خَلَقْتَنَا وَ عَرَّفْتَنَا هَذِهِ الْأَشْبَاحَ لَمْ نَرَ بَأْساً فَبِحَقِّ هَذِهِ الْأَشْبَاحِ إِلَّا مَا کَشَفْتَ عَنَّا هَذِهِ الظُّلْمَةَ فَأَخْرَجَ اللَّهُ مِنْ نُورِ ابْنَتِی فَاطِمَةَ قَنَادِیلَ فَعَلَّقَهَا فِی بُطْنَانِ الْعَرْشِ فَأَزْهَرَتِ السَّمَاوَاتِ وَ الْأَرْضَ ثُمَّ أَشْرَقَتْ بِنُورِهَا فَلِأَجْلِ ذَلِکَ سُمِّیَتِ الزَّهْرَاءَ فَقَالَتِ الْمَلَائِکَةُ إِلَهَنَا وَ سَیِّدَنَا لِمَنْ هَذَا النُّورُ الزَّاهِرُ الَّذِی قَدْ أَشْرَقْتَ بِهِ السَّمَاوَاتِ وَ الْأَرْضَ فَأَوْحَی اللَّهُ إِلَیْهَا هَذَا نُورٌ اخْتَرَعْتُهُ مِنْ نُورِ جَلَالِی لِأَمَتِی فَاطِمَةَ ابْنَةِ حَبِیبِی وَ زَوْجَةِ وَلِیِّی وَ أَخِی نَبِیِّی 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حُجَجِی عَلَی عِبَادِی فِی بِلَادِی أُشْهِدُکُمْ مَلَائِکَتِی أَنِّی قَدْ جَعَلْتُ ثَوَابَ تَسْبِیحِکُمْ وَ تَقْدِیسِکُمْ لِهَذِهِ الْمَرْأَةِ وَ شِیعَتِهَا وَ مُحِبِّیهَا إِلَی یَوْمِ الْقِیَامَةِ قَالَ فَلَمَّا سَمِعَ الْعَبَّاسُ مِنْ رَسُولِ اللَّهِ صلی الله علیه و آله ذَلِکَ وَثَبَ وَ قَبَّلَ بَیْنَ عَیْنَیْ عَلِیٍّ وَ قَالَ وَ اللَّهِ یَا عَلِیُّ أَنْتَ الْحُجَّةُ الْبَالِغَةُ لِ مَنْ آمَنَ بِاللَّهِ وَ الْیَوْمِ الْآخِرِ</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جوامع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مصباح الأنوار شیخ الطائفه با اسنادش از انس بن مالک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روزی رسول خدا صَلی الله علیهِ و آله نماز صبح را با ما اقامه فرمود، سپس رخسار بزرگوارش را به سوی ما کرده و من خدمت 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اگر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قول خدای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مَعَ الَّذِینَ أَنْعَمَ اللَّهُ عَلَیهِْم مِّنَ النَّبِیّیِنَ وَ الصِّدِّیقِینَ وَ الشهَُّدَاءِ وَ الصَّالِحِینَ وَ حَسُنَ أُوْلَئکَ رَفِیقًا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در زمره کسانی خواهند بود که خدا ایشان را گرامی داشته، یعنی با پیامبران و راستان و شهیدان و شایستگانند و آنان چه نیکو همدمانند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تفسیر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اما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علی است، و 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حمزه است، اما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و فرزندانش حسن و حسین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نیز در جمع حاضر بود که با شنیدن این تفسیر به وسط مجلس روبروی پیامبر صَلی الله علیهِ و آله پریده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و شما و علی و فاطمه و حسن و حسین از یک ریشه و اصل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چیست عموجان؟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پیوسته درباره علی و فاطمه و حسن و حسین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و از ما نامی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تبسّمی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 اینکه که گفتی از یک ریشه و اصل هستیم،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عموجان، خداوند من و علی و فاطمه و حسن و حسین را پیش از آنکه آدم علیه السّلام را بیافریند خلق فرمود؛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نه آسمانی برافراشته و نه زمینی گسترده و نه ظلمتی بود و نه نوری و نه خورشید و ماهی و نه بهشت و دوزخی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آغاز آفرینش شما چگونه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اراده فرمود ما را خلق کند،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فرمود و از آن نوری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کلمه دیگری فرمود و از آن روحی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نور را با آن روح در آمیخت و از آن، من و علی و فاطمه و حسن و حسین علیهم السّلام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پیش از آنکه تسبیح و تقدیسی باشد، ما خدا را تسبیح گفته و تقدیس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نمودیم و چون اراده فرمود آفرینش را آغاز کند، نور مرا شکافت و از آن عرش را آفرید، از این رو نور عرش از نور من است و نور من از نور خداست و نور من افضل از نور عرش است؛ سپس نور برادرم علی را شکافت و از آن فرشتگان را آفرید، بنابراین، فرشتگان از نور برادرم علی هستند و نور علی از نور خداست و علی افضل از ملائکه است؛ سپس نور دخترم فاطمه را شکافت و از نور او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آفرید، بنابراین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از نور دخترم فاطمه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نور دخترم فاطمه از نور خدای متعال است و دخترم فاطمه افضل از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است؛ سپس نور فرزندم حسن را شکافت و خورشید و ماه را از آن آفرید، و خورشید و ماه از نور فرزندم حسن هستند و نور فرزندم حسن از نور خداست و حسن افضل از خورشید و ماه است؛ سپس نور فرزندم حسین را شکافت و از آن بهشت و حورالعین را آفرید، بنابراین بهشت و حورالعین از نور فرزندم حسین هستند و نور فرزندم حسین از نور خداست، پس فرزندم حسین افضل از بهشت و حورالعین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به قدرت خویش ظلمت را آفریده، آن را بر پرده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افشاند، لذا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فرشتگان تاریک گشته، به تقدیس و تسبیح خدا روی آورده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ای مولای ما، از زمانی که ما را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این اشباح را به ما شناسانده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چیز بدی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پس تو را به مقام و منزلت این اشباح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این ظلمت را از ما برطرف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از نور دخترم فاطمه قندیل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آفریده،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سرادق عرش آویخت، پس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زمین روشن شدند؛ سپس به نور وی از تاریکی در آمدند از این رو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مولای ما، این نور درخشان از کیست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بدان روشن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به ایشان الهام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نوری است که از نور جلال خود برای کنیزم فاطمه دخت حبیبم و زوجه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برادر پیامبرم و پدر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بر بندگانم در سرزمینم، اختراع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شما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ثواب تسبیح و تقدیس شما را برای این زن و شیعیان و دوستدارانش تا به روز قیامت،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عباس از رسول خدا صَلی الله علیهِ و آله این سخنان را شنید، از جا برجست و چشمان علی را بوسیده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خدا سوگند که تو حجّت بالغه خدا برای کسانی هستی که به خدا و روز قیامت ایمان داشته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تفسیر برهان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 w:name="__RefHeading___Toc991987_3264237689"/>
      <w:bookmarkStart w:id="189" w:name="_Toc76"/>
      <w:bookmarkEnd w:id="188"/>
      <w:r>
        <w:rPr>
          <w:rtl w:val="true"/>
        </w:rPr>
        <w:t>«</w:t>
      </w:r>
      <w:r>
        <w:rPr/>
        <w:t>52</w:t>
      </w:r>
      <w:r>
        <w:rPr>
          <w:rtl w:val="true"/>
        </w:rPr>
        <w:t>»</w:t>
      </w:r>
      <w:bookmarkEnd w:id="189"/>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الصَّدُوقِ عَنِ الْهَمَدَانِیِّ عَنْ عَلِیِّ بْنِ إِبْرَاهِیمَ عَنْ جَعْفَرِ بْنِ سَلَمَةَ عَنْ إِبْرَاهِیمَ بْنِ مُحَمَّدٍ الثَّقَفِیِّ عَنْ إِبْرَاهِیمَ بْنِ مُوسَی ابْنِ أُخْتِ الْوَاقِدِیِّ عَنْ أَبِی قَتَادَةَ الْحَرَّانِیِّ عَنْ عَبْدِ الرَّحْمَنِ بْنِ العَلَاءِ الْحَضْرَمِیِّ عَنْ سَعِیدِ بْنِ الْمُسَیَّبِ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جَالِساً یَوْماً</w:t>
      </w:r>
      <w:r>
        <w:rPr>
          <w:rStyle w:val="FootnoteAnchor"/>
          <w:rtl w:val="true"/>
        </w:rPr>
        <w:footnoteReference w:id="505"/>
      </w:r>
      <w:r>
        <w:rPr>
          <w:rFonts w:ascii="Amiri" w:hAnsi="Amiri" w:eastAsia="Amiri" w:cs="Amiri"/>
          <w:color w:val="111111"/>
          <w:sz w:val="28"/>
          <w:sz w:val="28"/>
          <w:szCs w:val="28"/>
          <w:rtl w:val="true"/>
          <w:lang w:bidi="ar-SA"/>
        </w:rPr>
        <w:t>وَ عِنْدَهُ عَلِیٌّ وَ فَاطِمَةُ وَ الْحَسَنُ وَ الْحُسَیْنُ علیهم السلام فَقَالَ اللَّهُمَّ إِنَّکَ</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تَعْلَمُ أَنَّ هَؤُلَاءِ أَهْلُ بَیْتِی وَ أَکْرَمُ النَّاسِ عَلَیَّ فَأَحِبَ‌</w:t>
      </w:r>
      <w:r>
        <w:rPr>
          <w:rStyle w:val="FootnoteAnchor"/>
          <w:rtl w:val="true"/>
        </w:rPr>
        <w:footnoteReference w:id="506"/>
      </w:r>
      <w:r>
        <w:rPr>
          <w:rFonts w:ascii="Amiri" w:hAnsi="Amiri" w:eastAsia="Amiri" w:cs="Amiri"/>
          <w:color w:val="111111"/>
          <w:sz w:val="28"/>
          <w:sz w:val="28"/>
          <w:szCs w:val="28"/>
          <w:rtl w:val="true"/>
          <w:lang w:bidi="ar-SA"/>
        </w:rPr>
        <w:t xml:space="preserve">مَنْ یُحِبُّهُمْ وَ أَبْغِضْ مَنْ یُبْغِضُهُمُ وَ وَالِ مَنْ وَالاهُمْ وَ عَادِ مَنْ عَادَاهُمْ وَ أَعِنْ مَنْ أَعَانَهُمْ وَ اجْعَلْهُمْ مُطَهَّرِینَ مِنْ کُلِّ رِجْسٍ مَعْصُومِینَ مِنْ کُلِّ ذَنْبٍ وَ أَیِّدْهُمْ بِرُوحِ الْقُدُسِ مِنْکَ ثُمَّ قَالَ یَا عَلِیُّ أَنْتَ إِمَامُ أُمَّتِی وَ خَلِیفَتِی عَلَیْهَا بَعْدِی وَ أَنْتَ قَائِدُ الْمُؤْمِنِینَ إِلَی الْجَنَّةِ وَ کَأَنِّی أَنْظُرُ إِلَی ابْنَتِی فَاطِمَةَ قَدْ أَقْبَلَتْ یَوْمَ الْقِیَامَةِ عَلَی نَجِیبٍ مِنْ نُورٍ عَنْ </w:t>
      </w:r>
      <w:bookmarkStart w:id="190" w:name="pg13843_202358"/>
    </w:p>
    <w:p>
      <w:pPr>
        <w:pStyle w:val="BookText"/>
        <w:rPr/>
      </w:pPr>
      <w:bookmarkEnd w:id="190"/>
      <w:r>
        <w:rPr>
          <w:rFonts w:ascii="Amiri" w:hAnsi="Amiri" w:eastAsia="Amiri" w:cs="Amiri"/>
          <w:color w:val="111111"/>
          <w:sz w:val="28"/>
          <w:sz w:val="28"/>
          <w:szCs w:val="28"/>
          <w:rtl w:val="true"/>
          <w:lang w:bidi="ar-SA"/>
        </w:rPr>
        <w:t>یَمِینِهَا سَبْعُونَ أَلْفَ مَلَکٍ وَ عَنْ شِمَالِهَا سَبْعُونَ أَلْفَ مَلَکٍ وَ بَیْنَ یَدَیْهَا سَبْعُونَ أَلْفَ مَلَکٍ وَ خَلْفَهَا سَبْعُونَ أَلْفَ مَلَکٍ تَقُودُ مُؤْمِنَاتِ أُمَّتِی إِلَی الْجَنَّةِ فَأَیُّمَا امْرَأَةٍ صَلَّتْ فِی الْیَوْمِ وَ اللَّیْلَةِ خَمْسَ صَلَوَاتٍ وَ صَامَتْ شَهْرَ رَمَضَانَ وَ حَجَّتْ بَیْتَ اللَّهِ الْحَرَامَ وَ زَکَّتْ مَالَهَا وَ أَطَاعَتْ زَوْجَهَا وَ وَالَتْ عَلِیّاً بَعْدِی دَخَلَتِ الْجَنَّةَ بِشَفَاعَةِ ابْنَتِی فَاطِمَةَ وَ إِنَّهَا سَیِّدَةُ</w:t>
      </w:r>
      <w:r>
        <w:rPr>
          <w:rStyle w:val="FootnoteAnchor"/>
          <w:rtl w:val="true"/>
        </w:rPr>
        <w:footnoteReference w:id="507"/>
      </w:r>
      <w:r>
        <w:rPr>
          <w:rFonts w:ascii="Amiri" w:hAnsi="Amiri" w:eastAsia="Amiri" w:cs="Amiri"/>
          <w:color w:val="111111"/>
          <w:sz w:val="28"/>
          <w:sz w:val="28"/>
          <w:szCs w:val="28"/>
          <w:rtl w:val="true"/>
          <w:lang w:bidi="ar-SA"/>
        </w:rPr>
        <w:t>نِسَاءِ الْعَالَمِینَ فَقِیلَ یَا رَسُولَ اللَّهِ هِیَ‌</w:t>
      </w:r>
      <w:r>
        <w:rPr>
          <w:rStyle w:val="FootnoteAnchor"/>
          <w:rtl w:val="true"/>
        </w:rPr>
        <w:footnoteReference w:id="508"/>
      </w:r>
      <w:r>
        <w:rPr>
          <w:rFonts w:ascii="Amiri" w:hAnsi="Amiri" w:eastAsia="Amiri" w:cs="Amiri"/>
          <w:color w:val="111111"/>
          <w:sz w:val="28"/>
          <w:sz w:val="28"/>
          <w:szCs w:val="28"/>
          <w:rtl w:val="true"/>
          <w:lang w:bidi="ar-SA"/>
        </w:rPr>
        <w:t>سَیِّدَةُ نِسَاءِ عَالَمِهَا فَقَالَ ذَاکَ لِمَرْیَمَ بِنْتِ عِمْرَانَ فَأَمَّا ابْنَتِی فَاطِمَةُ فَهِیَ سَیِّدَةُ نِسَاءِ الْعَالَمِینَ مِنَ الْأَوَّلِینَ وَ الْآخِرِینَ وَ إِنَّهَا لَتَقُومُ فِی مِحْرَابِهَا فَیُسَلِّمُ عَلَیْهَا سَبْعُونَ أَلْفَ مَلَکٍ مِنَ الْمَلَائِکَةِ الْمُقَرَّبِینَ وَ یُنَادُونَهَا بِمَا نَادَتْ بِهِ الْمَلَائِکَةُ</w:t>
      </w:r>
      <w:r>
        <w:rPr>
          <w:rStyle w:val="FootnoteAnchor"/>
          <w:rtl w:val="true"/>
        </w:rPr>
        <w:footnoteReference w:id="509"/>
      </w:r>
      <w:r>
        <w:rPr>
          <w:rFonts w:ascii="Amiri" w:hAnsi="Amiri" w:eastAsia="Amiri" w:cs="Amiri"/>
          <w:color w:val="111111"/>
          <w:sz w:val="28"/>
          <w:sz w:val="28"/>
          <w:szCs w:val="28"/>
          <w:rtl w:val="true"/>
          <w:lang w:bidi="ar-SA"/>
        </w:rPr>
        <w:t>مَرْیَمَ فَیَقُولُونَ یَا فَاطِمَةُ إِنَّ اللَّهَ اصْطَفاکِ وَ طَهَّرَکِ وَ اصْطَفاکِ عَلی نِساءِ الْعالَمِینَ ثُمَّ الْتَفَتَ إِلَی عَلِیٍّ علیه السلام فَقَالَ یَا عَلِیُّ إِنَّ فَاطِمَةَ بَضْعَةٌ مِنِّی وَ نُورُ عَیْنَیَ‌</w:t>
      </w:r>
      <w:r>
        <w:rPr>
          <w:rStyle w:val="FootnoteAnchor"/>
          <w:rtl w:val="true"/>
        </w:rPr>
        <w:footnoteReference w:id="510"/>
      </w:r>
      <w:r>
        <w:rPr>
          <w:rFonts w:ascii="Amiri" w:hAnsi="Amiri" w:eastAsia="Amiri" w:cs="Amiri"/>
          <w:color w:val="111111"/>
          <w:sz w:val="28"/>
          <w:sz w:val="28"/>
          <w:szCs w:val="28"/>
          <w:rtl w:val="true"/>
          <w:lang w:bidi="ar-SA"/>
        </w:rPr>
        <w:t>وَ ثَمَرَةُ فُؤَادِی یَسُوؤُنِی مَا سَاءَهَا وَ یَسُرُّنِی مَا سَرَّهَا إِنَّهَا أَوَّلُ مَنْ تَلْحَقُنِی‌</w:t>
      </w:r>
      <w:r>
        <w:rPr>
          <w:rStyle w:val="FootnoteAnchor"/>
          <w:rtl w:val="true"/>
        </w:rPr>
        <w:footnoteReference w:id="511"/>
      </w:r>
      <w:r>
        <w:rPr>
          <w:rFonts w:ascii="Amiri" w:hAnsi="Amiri" w:eastAsia="Amiri" w:cs="Amiri"/>
          <w:color w:val="111111"/>
          <w:sz w:val="28"/>
          <w:sz w:val="28"/>
          <w:szCs w:val="28"/>
          <w:rtl w:val="true"/>
          <w:lang w:bidi="ar-SA"/>
        </w:rPr>
        <w:t>مِنْ أَهْلِ بَیْتِی فَأَحْسِنْ إِلَیْهَا بَعْدِی وَ أَمَّا الْحَسَنُ وَ الْحُسَیْنُ فَهُمَا ابْنَایَ وَ رَیْحَانَتَایَ وَ هُمَا سَیِّدَا شَبَابِ أَهْلِ الْجَنَّةِ فَلْیَکُونَا عَلَیْکَ کَسَمْعِکَ وَ بَصَرِکَ ثُمَّ رَفَعَ یَدَیْهِ إِلَی السَّمَاءِ فَقَالَ اللَّهُمَّ إِنِّی أُشْهِدُکَ أَنِّی مُحِبٌّ لِمَنْ أَحَبَّهُمْ مُبْغِضٌ لِمَنْ أَبْغَضَهُمْ سِلْمٌ لِمَنْ سَالَمَهُمْ وَ حَرْبٌ لِمَنْ حَارَبَهُمْ وَ عَدُوٌّ لِمَنْ عَادَاهُمْ وَ وَلِیٌّ لِمَنْ وَالاهُمْ‌</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نشسته بودند و علی، فاطمه، حسن و حسین علیهم السلام در محضر وی حضور داشتند،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اینان اهل بیت من و عزیزترین مردم برای من هستند، پس دوست بدار هر کس ایشان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دشمن بدار آنکه با ایشان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دوستدارشان باش و دشمن دشمنشان، یاری کن کسانی را که ایشان را یاری کنند و ایشان را پاک و مطهّر از هر پلیدی و معصوم از گناه قرار بده و از جانب خودت آنان را مؤید به روح القدس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امام اُمّت من و پس از من جانشینم بر ایشان هستی، و تو راهبر مؤمنان به سوی بهشتی، و گویی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روز قیامت فرا رسیده و فاطمه دخترم سوار بر مرکبی از نور،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وی هفتاد هزار فرشته و از سمت چپ وی هفتاد هزار فرشته و در مقابلش هفتاد هزار فرشته و پشت سرش هفتاد هزار فرشته، زنان مؤمن اُمّت مرا به سوی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زنی که در یک شبانه روز پنج بار نماز بخواند و ماه رمضان را روزه بگیرد و خانه خدا را زیارت کند و مال خود را پاکیزه گرداند و از همسرش اطاعت نماید و پس از من ولایت علی را بپذیرد، با شفاعت دخترم فاطمه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او سرور زنان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او سرور زنان زمان خویش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 عمران چنین بود، اما دختر من سرور زنان عالم از اولین و آخرین است و اوست که در عبادتگاه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هفتاد هزار فرشته مقرّب بر وی سلام کنند و او را با کلماتی که فرشتگان مریم را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فاطمه، همانا خداوند تو را برگزید و پاکیزه گردانید و بر زنان جهان برتری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علی علیه السّلام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فاطمه پاره تن من و نور چشم من و میوه قلب من است، هر چه او را ناخوشایند آید، مرا نیز ناراحت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هرچه شادمانش گرداند، مرا نیز شادمان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از اهل بیت من است که پس از مرگم به من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بعد از من در حق وی نیکویی کن؛ اما حسن و حسین، این دو، فرزندان و دو ریحانه من و سرور جوانان اهل بهشت هستند، پس بگذار برای تو همچون گوش و چشمت باشند؛ سپس دستها را به سوی آسمان بلند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تو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دوستدار کسانی هستم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دوست بدارد و دشمن کسانی هستم که دشمن آنان باشد، با کسی که با آنان در صلح باشد، درصلحم، و با آنکه با ایشان بجنگند، در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دشمنان ایشانم و دوستدار دوستداران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بشارۀ المصطفی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 w:name="__RefHeading___Toc991989_3264237689"/>
      <w:bookmarkStart w:id="192" w:name="_Toc77"/>
      <w:bookmarkEnd w:id="191"/>
      <w:r>
        <w:rPr>
          <w:rtl w:val="true"/>
        </w:rPr>
        <w:t>«</w:t>
      </w:r>
      <w:r>
        <w:rPr/>
        <w:t>53</w:t>
      </w:r>
      <w:r>
        <w:rPr>
          <w:rtl w:val="true"/>
        </w:rPr>
        <w:t>»</w:t>
      </w:r>
      <w:bookmarkEnd w:id="19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 الآیات الظاهرة رَوَی الْحَافِظُ أَبُو نُعَیْمٍ عَنْ رِجَالِهِ عَنْ أَبِی هُرَیْرَةَ قَالَ قَالَ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أَیُّمَا أَحَبُّ إِلَیْکَ أَنَا أَمْ فَاطِمَةُ قَالَ صلی الله علیه و آله فَاطِمَةُ أَحَبُّ إِلَیَّ مِنْکَ وَ أَنْتَ أَعَزُّ عَلَیَّ مِنْهَا فَکَأَنِّی بِکَ وَ أَنْتَ عَلَی حَوْضِی تَذُودُ</w:t>
      </w:r>
      <w:r>
        <w:rPr>
          <w:rStyle w:val="FootnoteAnchor"/>
          <w:rtl w:val="true"/>
        </w:rPr>
        <w:footnoteReference w:id="513"/>
      </w:r>
      <w:r>
        <w:rPr>
          <w:rFonts w:ascii="Amiri" w:hAnsi="Amiri" w:eastAsia="Amiri" w:cs="Amiri"/>
          <w:color w:val="111111"/>
          <w:sz w:val="28"/>
          <w:sz w:val="28"/>
          <w:szCs w:val="28"/>
          <w:rtl w:val="true"/>
          <w:lang w:bidi="ar-SA"/>
        </w:rPr>
        <w:t xml:space="preserve">عَنْهُ النَّاسَ وَ إِنَّ عَلَیْهِ أَبَارِیقَ عَدَدَ نُجُومِ السَّمَاءِ وَ أَنْتَ وَ الْحَسَنُ وَ الْحُسَیْنُ وَ حَمْزَةُ وَ جَعْفَرٌ فِی الْجَنَّةِ </w:t>
      </w:r>
      <w:bookmarkStart w:id="193" w:name="pg13843_202359"/>
    </w:p>
    <w:p>
      <w:pPr>
        <w:pStyle w:val="BookText"/>
        <w:rPr/>
      </w:pPr>
      <w:bookmarkEnd w:id="193"/>
      <w:r>
        <w:rPr>
          <w:rFonts w:ascii="Amiri" w:hAnsi="Amiri" w:eastAsia="Amiri" w:cs="Amiri"/>
          <w:color w:val="111111"/>
          <w:sz w:val="28"/>
          <w:sz w:val="28"/>
          <w:szCs w:val="28"/>
          <w:rtl w:val="true"/>
          <w:lang w:bidi="ar-SA"/>
        </w:rPr>
        <w:t>إِخْوَاناً عَلَی سُرُرٍ مُتَقَابِلِینَ وَ أَنْتَ مَعِی وَ شِیعَتُکَ ثُمَّ قَرَأَ رَسُولُ اللَّهِ صلی الله علیه و آله هَذِهِ الْآیَةَ وَ نَزَعْنا ما فِی صُدُورِهِمْ مِنْ غِلٍّ إِخْواناً عَلی سُرُرٍ مُتَقابِلِینَ‌</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ابو نعیم از رجال خود از ابو هریرۀ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بیشتر دوست داری یا فاطمه را؟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تو برای من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تو برای من از وی عزیزتر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دارم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در کنار حوض منی و مردم را از آن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آن به تعداد ستارگان آسمان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 هست و تو و حسن و حسین و حمزه و جعفر در بهشت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برادروار بر تخت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روبروی هم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تو به همراه شیعه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با من هستی؛ سپس رسول خدا صَلی الله علیهِ و آله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نَزَعْنَا مَا فیِ صُدُورِهِم مِّنْ غِلّ‌ٍ إِخْوَانًا عَلیَ سُرُرٍ مُّتَقَبِلِین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نسخه خطی 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آنچه کینه و شایبه‌های نفسانی در سینه‌های آنان است برکَنیم، برادرانه بر تختهایی روبروی یکدیگر نشسته‌اند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 w:name="__RefHeading___Toc991991_3264237689"/>
      <w:bookmarkStart w:id="195" w:name="_Toc78"/>
      <w:bookmarkEnd w:id="194"/>
      <w:r>
        <w:rPr>
          <w:rtl w:val="true"/>
        </w:rPr>
        <w:t>«</w:t>
      </w:r>
      <w:r>
        <w:rPr/>
        <w:t>54</w:t>
      </w:r>
      <w:r>
        <w:rPr>
          <w:rtl w:val="true"/>
        </w:rPr>
        <w:t>»</w:t>
      </w:r>
      <w:bookmarkEnd w:id="19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وَجَدْتُ فِی کِتَابِ سُلَیْمِ بْنِ قَیْسٍ الْهِلَالِیِّ عَنْ أَبَانِ بْنِ أَبِی عَیَّاشٍ عَنْهُ قَالَ حَدَّثَنِی عَلِیُّ بْنُ أَبِی طَالِبٍ علیه السلام وَ سَلْمَانُ وَ أَبُو ذَرٍّ وَ الْمِقْدَادُ وَ حَدَّثَنِی أَبُو الْجَحَّافِ‌</w:t>
      </w:r>
      <w:r>
        <w:rPr>
          <w:rStyle w:val="FootnoteAnchor"/>
          <w:rtl w:val="true"/>
        </w:rPr>
        <w:footnoteReference w:id="515"/>
      </w:r>
      <w:r>
        <w:rPr>
          <w:rFonts w:ascii="Amiri" w:hAnsi="Amiri" w:eastAsia="Amiri" w:cs="Amiri"/>
          <w:color w:val="111111"/>
          <w:sz w:val="28"/>
          <w:sz w:val="28"/>
          <w:szCs w:val="28"/>
          <w:rtl w:val="true"/>
          <w:lang w:bidi="ar-SA"/>
        </w:rPr>
        <w:t>دَاوُدُ بْنُ أَبِی عَوْفٍ الْعَوْفِیُّ یَرْوِی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صلی الله علیه و آله عَلَی ابْنَتِهِ فَاطِمَةَ علیها السلام وَ هِیَ تُوقِدُ تَحْتَ قِدْرٍ لَهَا تَطْبَخُ طَعَاماً لِأَهْلِهَا وَ عَلِیٌّ علیه السلام فِی نَاحِیَةِ الْبَیْتِ نَائِمٌ وَ الْحَسَنُ وَ الْحُسَیْنُ علیهما السلام نَائِمَانِ إِلَی جَنْبِهِ فَقَعَدَ رَسُولُ اللَّهِ صلی الله علیه و آله مَعَ ابْنَتِهِ یُحَدِّثُهَا وَ فِی رِوَایَةٍ أُخْرَی مَعَ فَاطِمَةَ یُحَدِّثُهَا وَ هِیَ تُوقِدُ تَحْتَ قِدْرِهَا لَیْسَ لَهَا خَادِمٌ فَإِذاً اسْتَیْقَظَ الْحَسَنُ علیه السلام فَأَقْبَلَ عَلَی رَسُولِ اللَّهِ صلی الله علیه و آله فَقَالَ یَا أَبَتِ اسْقِنِی وَ فِی رِوَایَةٍ أُخْرَی یَا جَدَّاهْ اسْقِنِی فَأَخَذَهُ رَسُولُ اللَّهِ صلی الله علیه و آله ثُمَّ قَامَ إِلَی نَعْجَةٍ</w:t>
      </w:r>
      <w:r>
        <w:rPr>
          <w:rStyle w:val="FootnoteAnchor"/>
          <w:rtl w:val="true"/>
        </w:rPr>
        <w:footnoteReference w:id="516"/>
      </w:r>
      <w:r>
        <w:rPr>
          <w:rFonts w:ascii="Amiri" w:hAnsi="Amiri" w:eastAsia="Amiri" w:cs="Amiri"/>
          <w:color w:val="111111"/>
          <w:sz w:val="28"/>
          <w:sz w:val="28"/>
          <w:szCs w:val="28"/>
          <w:rtl w:val="true"/>
          <w:lang w:bidi="ar-SA"/>
        </w:rPr>
        <w:t>کَانَتْ لَهُ فَاحْتَلَبَهَا بِیَدِهِ ثُمَّ جَاءَ بِهِ‌</w:t>
      </w:r>
      <w:r>
        <w:rPr>
          <w:rStyle w:val="FootnoteAnchor"/>
          <w:rtl w:val="true"/>
        </w:rPr>
        <w:footnoteReference w:id="517"/>
      </w:r>
      <w:r>
        <w:rPr>
          <w:rFonts w:ascii="Amiri" w:hAnsi="Amiri" w:eastAsia="Amiri" w:cs="Amiri"/>
          <w:color w:val="111111"/>
          <w:sz w:val="28"/>
          <w:sz w:val="28"/>
          <w:szCs w:val="28"/>
          <w:rtl w:val="true"/>
          <w:lang w:bidi="ar-SA"/>
        </w:rPr>
        <w:t>وَ عَلَی اللَّبَنِ رَغْوَةٌ</w:t>
      </w:r>
      <w:r>
        <w:rPr>
          <w:rStyle w:val="FootnoteAnchor"/>
          <w:rtl w:val="true"/>
        </w:rPr>
        <w:footnoteReference w:id="518"/>
      </w:r>
      <w:r>
        <w:rPr>
          <w:rFonts w:ascii="Amiri" w:hAnsi="Amiri" w:eastAsia="Amiri" w:cs="Amiri"/>
          <w:color w:val="111111"/>
          <w:sz w:val="28"/>
          <w:sz w:val="28"/>
          <w:szCs w:val="28"/>
          <w:rtl w:val="true"/>
          <w:lang w:bidi="ar-SA"/>
        </w:rPr>
        <w:t>لِیُنَاوِلَهُ الْحَسَنَ فَاسْتَیْقَظَ الْحُسَیْنُ علیه السلام فَقَالَ یَا أَبَتِ اسْقِنِی فَقَالَ النَّبِیُّ صلی الله علیه و آله یَا بُنَیَّ أَخُوکَ وَ هُوَ أَکْبَرُ مِنْکَ قَدِ اسْتَسْقَانِی‌</w:t>
      </w:r>
      <w:r>
        <w:rPr>
          <w:rStyle w:val="FootnoteAnchor"/>
          <w:rtl w:val="true"/>
        </w:rPr>
        <w:footnoteReference w:id="519"/>
      </w:r>
      <w:r>
        <w:rPr>
          <w:rFonts w:ascii="Amiri" w:hAnsi="Amiri" w:eastAsia="Amiri" w:cs="Amiri"/>
          <w:color w:val="111111"/>
          <w:sz w:val="28"/>
          <w:sz w:val="28"/>
          <w:szCs w:val="28"/>
          <w:rtl w:val="true"/>
          <w:lang w:bidi="ar-SA"/>
        </w:rPr>
        <w:t>فَقَالَ الْحُسَیْنُ علیه السلام اسْقِنِی قَبْلَهُ فَجَعَلَ رَسُولُ اللَّهِ یُلَیِّنُ لَهُ وَ یَطْلُبُ إِلَیْهِ‌</w:t>
      </w:r>
      <w:r>
        <w:rPr>
          <w:rStyle w:val="FootnoteAnchor"/>
          <w:rtl w:val="true"/>
        </w:rPr>
        <w:footnoteReference w:id="520"/>
      </w:r>
      <w:r>
        <w:rPr>
          <w:rFonts w:ascii="Amiri" w:hAnsi="Amiri" w:eastAsia="Amiri" w:cs="Amiri"/>
          <w:color w:val="111111"/>
          <w:sz w:val="28"/>
          <w:sz w:val="28"/>
          <w:szCs w:val="28"/>
          <w:rtl w:val="true"/>
          <w:lang w:bidi="ar-SA"/>
        </w:rPr>
        <w:t xml:space="preserve">أَنْ یَدَعَ أَخَاهُ یَشْرَبُ وَ الْحُسَیْنُ یَأْبَی فَقَالَتْ فَاطِمَةُ علیها السلام یَا أَبَتِ کَأَنَّ الْحَسَنَ أَحَبُّهُمَا إِلَیْکَ قَالَ صلی الله علیه و آله مَا هُوَ بِأَحَبِّهِمَا إِلَیَّ وَ إِنَّهُمَا عِنْدِی لَسَوَاءٌ غَیْرَ أَنَّ الْحَسَنَ اسْتَسْقَانِی أَوَّلَ مَرَّةٍ وَ إِنِّی وَ إِیَّاکِ وَ إِیَّاهُمَا وَ هَذَا الرَّاقِدُ فِی الْجَنَّةِ لَفِی مَنْزِلٍ وَاحِدٍ وَ دَرَجَةٍ وَاحِدَةٍ قَالَ وَ عَلِیٌّ علیه السلام نَائِمٌ لَا یَدْرِی بِشَیْ‌ءٍ مِنْ ذَلِکَ قَالَ وَ مَرَّ بِهِمَا رَسُولُ اللَّهِ صلی الله علیه و آله ذَاتَ یَوْمٍ وَ هُمَا یَلْعَبَانِ فَأَخَذَهُمَا رَسُولُ اللَّهِ صلی الله علیه و آله فَاحْتَمَلَهُمَا وَ وَضَعَ کُلَّ وَاحِدٍ مِنْهُمَا عَلَی عَاتِقِهِ فَاسْتَقْبَلَهُ رَجُلٌ قَالَ وَ فِی رِوَایَةٍ </w:t>
      </w:r>
    </w:p>
    <w:p>
      <w:pPr>
        <w:pStyle w:val="BookText"/>
        <w:rPr/>
      </w:pPr>
      <w:r>
        <w:rPr>
          <w:rFonts w:ascii="Amiri" w:hAnsi="Amiri" w:eastAsia="Amiri" w:cs="Amiri"/>
          <w:color w:val="111111"/>
          <w:sz w:val="28"/>
          <w:sz w:val="28"/>
          <w:szCs w:val="28"/>
          <w:rtl w:val="true"/>
          <w:lang w:bidi="ar-SA"/>
        </w:rPr>
        <w:t>أُخْرَی فَوَضَعَ أَحَدَهُمَا عَلَی مَنْکِبِهِ الْأَیْمَنِ وَ الْآخَرَ عَلَی مَنْکِبِهِ الْأَیْسَرِ ثُمَّ أَقْبَلَ بِهِمَا فَاسْتَقْبَلَهُ أَبُو بَکْرٍ فَقَالَ لَنِعْمَ الرَّاحِلَةُ أَنْتَ وَ فِی رِوَایَةٍ أُخْرَی نِعْمَ الْمَرْکَبُ رَکِبْتُمَا یَا غُلَامَیْنِ فَقَالَ رَسُولُ اللَّهِ صلی الله علیه و آله وَ نِعْمَ الرَّاکِبَانِ هُمَا إِنَّ هَذَیْنِ الْغُلَامَیْنِ رَیْحَانَتَایَ مِنَ الدُّنْیَا قَالَ فَلَمَّا أَتَی بِهِمَا مَنْزِلَ فَاطِمَةَ أَقْبَلَا یَصْطَرِعَانِ فَجَعَلَ رَسُولُ اللَّهِ صلی الله علیه و آله یَقُولُ إِیهِ یَا حَسَنُ‌</w:t>
      </w:r>
      <w:r>
        <w:rPr>
          <w:rStyle w:val="FootnoteAnchor"/>
          <w:rtl w:val="true"/>
        </w:rPr>
        <w:footnoteReference w:id="521"/>
      </w:r>
      <w:r>
        <w:rPr>
          <w:rFonts w:ascii="Amiri" w:hAnsi="Amiri" w:eastAsia="Amiri" w:cs="Amiri"/>
          <w:color w:val="111111"/>
          <w:sz w:val="28"/>
          <w:sz w:val="28"/>
          <w:szCs w:val="28"/>
          <w:rtl w:val="true"/>
          <w:lang w:bidi="ar-SA"/>
        </w:rPr>
        <w:t>فَقَالَتْ فَاطِمَةُ علیها السلام یَا رَسُولَ اللَّهِ أَ تَقُولُ إِیهِ یَا حَسَنُ وَ هُوَ أَکْبَرُ مِنْهُ فَقَالَ هَذَا جَبْرَئِیلُ علیه السلام یَقُولُ إِیهِ یَا حُسَیْنُ‌</w:t>
      </w:r>
      <w:r>
        <w:rPr>
          <w:rStyle w:val="FootnoteAnchor"/>
          <w:rtl w:val="true"/>
        </w:rPr>
        <w:footnoteReference w:id="522"/>
      </w:r>
      <w:r>
        <w:rPr>
          <w:rFonts w:ascii="Amiri" w:hAnsi="Amiri" w:eastAsia="Amiri" w:cs="Amiri"/>
          <w:color w:val="111111"/>
          <w:sz w:val="28"/>
          <w:sz w:val="28"/>
          <w:szCs w:val="28"/>
          <w:rtl w:val="true"/>
          <w:lang w:bidi="ar-SA"/>
        </w:rPr>
        <w:t>فَصَرَعَ الْحُسَیْنَ الْحَسَنُ قَالَ وَ نَظَرَ رَسُولُ اللَّهِ صلی الله علیه و آله إِلَیْهِمَا یَوْماً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أَقْبَلَا فَقَالَ هَذَانِ وَ اللَّهِ سَیِّدَا شَبَابِ أَهْلِ الْجَنَّةِ وَ أَبُوهُمَا خَیْرٌ مِنْهُمَا إِنَّ أَخْیَرَ النَّاسِ عِنْدِی وَ أَحَبَّهُمْ إِلَیَّ وَ أَکْرَمَهُمْ عَلَیَّ أَبُوکُمَا ثُمَّ أُمُّکُمَا وَ لَیْسَ عِنْدَ اللَّهِ أَحَدٌ أَفْضَلَ مِنِّی وَ أَخِی وَ وَزِیرِی وَ خَلِیفَتِی فِی أُمَّتِی وَ وَلِیُّ کُلِّ مُؤْمِنٍ بَعْدِی عَلِیُّ بْنُ أَبِی طَالِبٍ أَلَا إِنَّهُ خَلِیلِی وَ وَزِیرِی وَ صَفِیِّی وَ خَلِیفَتِی مِنْ بَعْدِی وَ وَلِیُّ کُلِّ مُؤْمِنٍ وَ مُؤْمِنَةٍ بَعْدِی فَإِذَا هَلَکَ فَابْنِیَ الْحَسَنُ مِنْ بَعْدِهِ فَإِذَا هَلَکَ فَابْنِیَ الْحُسَیْنُ مِنْ بَعْدِهِ ثُمَّ الْأَئِمَّةُ مِنْ عَقِبِ الْحُسَیْنِ وَ فِی رِوَایَةٍ أُخْرَی ثُمَّ الْأَئِمَّةُ التِّسْعَةُ مِنْ عَقِبِ الْحُسَیْنِ الْهُدَاةُ الْمُهْتَدُونَ هُمْ مَعَ الْحَقِّ وَ الْحَقُّ مَعَهُمْ لَا یُفَارِقُونَهُ وَ لَا یُفَارِقُهُمْ إِلَی یَوْمِ الْقِیَامَةِ وَ هُمْ زِرُّ الْأَرْضِ‌</w:t>
      </w:r>
      <w:r>
        <w:rPr>
          <w:rStyle w:val="FootnoteAnchor"/>
          <w:rtl w:val="true"/>
        </w:rPr>
        <w:footnoteReference w:id="523"/>
      </w:r>
      <w:r>
        <w:rPr>
          <w:rFonts w:ascii="Amiri" w:hAnsi="Amiri" w:eastAsia="Amiri" w:cs="Amiri"/>
          <w:color w:val="111111"/>
          <w:sz w:val="28"/>
          <w:sz w:val="28"/>
          <w:szCs w:val="28"/>
          <w:rtl w:val="true"/>
          <w:lang w:bidi="ar-SA"/>
        </w:rPr>
        <w:t>الَّذِینَ تَسْکُنُ إِلَیْهِمُ الْأَرْضُ وَ هُمْ حَبْلُ اللَّهِ الْمَتِینُ وَ هُمْ عُرْوَةُ اللَّهِ الْوُثْقَی الَّتِی لَا انْفِصامَ لَها وَ هُمْ حُجَجُ اللَّهِ فِی أَرْضِهِ وَ شُهَدَاؤُهُ عَلَی خَلْقِهِ‌</w:t>
      </w:r>
      <w:r>
        <w:rPr>
          <w:rStyle w:val="FootnoteAnchor"/>
          <w:rtl w:val="true"/>
        </w:rPr>
        <w:footnoteReference w:id="524"/>
      </w:r>
      <w:r>
        <w:rPr>
          <w:rFonts w:ascii="Amiri" w:hAnsi="Amiri" w:eastAsia="Amiri" w:cs="Amiri"/>
          <w:color w:val="111111"/>
          <w:sz w:val="28"/>
          <w:sz w:val="28"/>
          <w:szCs w:val="28"/>
          <w:rtl w:val="true"/>
          <w:lang w:bidi="ar-SA"/>
        </w:rPr>
        <w:t xml:space="preserve">وَ مَعَادِنُ حِکْمَتِهِ وَ هُمْ بِمَنْزِلَةِ سَفِینَةِ نُوحٍ مَنْ رَکِبَهَا نَجَا وَ مَنْ تَرَکَهَا غَرِقَ وَ هُمْ بِمَنْزِلَةِ بَابِ حِطَّةٍ فِی بَنِی إِسْرَائِیلَ مَنْ دَخَلَهُ کَانَ مُؤْمِناً وَ مَنْ خَرَجَ مِنْهُ کَانَ کَافِراً فَرَضَ اللَّهُ فِی الْکِتَابِ طَاعَتَهُمْ وَ أَمَرَ فِیهِ بِوَلَایَتِهِمْ مَنْ أَطَاعَهُمْ أَطَاعَ اللَّهَ وَ مَنْ عَصَاهُمْ عَصَی اللَّهَ قَالَ وَ کَانَ الْحُسَیْنُ علیه السلام یَجِی‌ءُ إِلَی رَسُولِ اللَّهِ صلی الله علیه و آله وَ هُوَ سَاجِدٌ فَیَتَخَطَّی </w:t>
      </w:r>
      <w:bookmarkStart w:id="196" w:name="pg13843_202361"/>
    </w:p>
    <w:p>
      <w:pPr>
        <w:pStyle w:val="BookText"/>
        <w:rPr/>
      </w:pPr>
      <w:bookmarkEnd w:id="196"/>
      <w:r>
        <w:rPr>
          <w:rFonts w:ascii="Amiri" w:hAnsi="Amiri" w:eastAsia="Amiri" w:cs="Amiri"/>
          <w:color w:val="111111"/>
          <w:sz w:val="28"/>
          <w:sz w:val="28"/>
          <w:szCs w:val="28"/>
          <w:rtl w:val="true"/>
          <w:lang w:bidi="ar-SA"/>
        </w:rPr>
        <w:t>الصُّفُوفَ‌</w:t>
      </w:r>
      <w:r>
        <w:rPr>
          <w:rStyle w:val="FootnoteAnchor"/>
          <w:rtl w:val="true"/>
        </w:rPr>
        <w:footnoteReference w:id="525"/>
      </w:r>
      <w:r>
        <w:rPr>
          <w:rFonts w:ascii="Amiri" w:hAnsi="Amiri" w:eastAsia="Amiri" w:cs="Amiri"/>
          <w:color w:val="111111"/>
          <w:sz w:val="28"/>
          <w:sz w:val="28"/>
          <w:szCs w:val="28"/>
          <w:rtl w:val="true"/>
          <w:lang w:bidi="ar-SA"/>
        </w:rPr>
        <w:t>حَتَّی یَأْتِیَ النَّبِیَّ فَیَرْکَبَ ظَهْرَهُ فَیَقُومُ رَسُولُ اللَّهِ صلی الله علیه و آله وَ قَدْ وَضَعَ یَدَهُ عَلَی ظَهْرِ الْحُسَیْنِ وَ یَدَهُ الْأُخْرَی عَلَی رُکْبَتِهِ حَتَّی یَفْرُغَ مِنْ صَلَاتِهِ وَ کَانَ الْحَسَنُ یَأْتِیهِ وَ هُوَ عَلَی الْمِنْبَرِ یَخْطُبُ فَیَصْعَدُ إِلَیْهِ فَیَرْکَبُ عَلَی عَاتِقِ النَّبِیِّ صلی الله علیه و آله وَ یُدْلِی رِجْلَیْهِ عَلَی صَدْرِهِ حَتَّی یُرَی بَرِیقُ خَلْخَالِهِ وَ رَسُولُ اللَّهِ صلی الله علیه و آله یَخْطُبُ فَیُمْسِکُهُ کَذَلِکَ حَتَّی یَفْرُغَ مِنْ خُطْبَتِهِ‌</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سلیم بن قیس هلالی چنین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ابان بن ابی عیّاش از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و سلمان و ابوذر و مقداد مرا روایت کردند؛ و ابوالجحّاف داوود بن ابی عوف عوفی به نقل از ابو سعید خدری مرا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دخترش فاطمه علیها السّلام وارد گشت در حالی که مشغول افروختن آتش زیر دیگی بود که برای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آن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پخت و علی علیه السّلام 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خانه خوابیده و حسن و حسین علیهما السّلام در کنار وی خوابیده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با دختر خود نشسته و مشغول گفتگو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فاطمه نشست و با وی مشغول گفتگو شد،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فاطمه مشغول بر افروختن آتش زیر دیگش بود و خدمتکاری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حسن علیه السّلام بیدار گشته، نزد رسول خدا صَلی الله علیهِ و آله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بده پدرجان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آب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رسول خدا صَلی الله علیهِ و آله او را گرفته و به سوی گوسفندی رفت که متعلق به حسن بود، پس با دست خود آن را دوشید و شیر را که روی آن را کف گرفته بود آورد تا به حسن دهد، در این هنگام حسین علیه السّلام از خواب بیدار 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برادرت از تو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او از من آب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مرا سیراب کن، پس رسول خدا صَلی الله علیهِ و آله سعی کرد به نرمی وی را راضی کند که اول حسن سیراب شود، اما حسین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گویی حسن را بیشتر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او نزد من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و هر دو نزد من یکسانند، اما این حسن بود که ابتدا از من آب خواست و من و تو و این دو و اینکه خوابیده در بهشت در یک خانه و در یک درجه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خوابیده بود و از این ماجرا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بر آن دو گذر کرد در حالی که مشغول بازی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هر دو را برداشته و هر کدام را بر روی یک شانه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روبرو آمده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پس یکی از آن دو را بر روی شانه راست و دیگری را بر روی شانه چپ قرار داده و به راه افتاد، پس ابوبکر از روبروی وی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مرکبی هستید شما؛ 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نیکو مرکبی سوار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ای دو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چه خوب سوارانی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پسر، دو ریحانه من از این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خانه فاطمه آورد، شروع به کشتی گرفتن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شروع به تشویق حسن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 تشویق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 مشغول تشویق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حسین، حسن را مغلوب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در حالی که حسن و حسین علیهما السّلام به سوی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دو سروران جوانان اهل بهشتند و پدرشان افضل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بهترین مردم نزد من و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بزرگوارترین ایشان بر من، پدر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سپس مادرشان است، و نزد خدا افضل از من و برادر و وزیر و جانشینم پس از من در اُمّتم و ولیّ هر مؤمنی بعد از من یعنی علی بن ابی طالب،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او دوست، وزیر، جانشینم پس از من، و ولی هر مرد و زن مؤمنی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وی درگذرد، فرزندش حسن جانشینش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درگذشت، فرزندم حسین جانشین اوست، سپس نُه تن از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نه امام از نسل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هدایت یافته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حق و حق با ایشان است، 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حق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نه حق از ایشان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زمین بر ایشان تکیه و آرام و قرار دارد، و ایشان حبل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المتین و عروۀ الوثقی هستند که گسستی به آن راه ندارد،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بر روی زمینند و گواهان او بر خلقش و معادن حکمت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منزله کشتی نوح هستند که هر کس سوار آن شد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هر کس از آن خارج شد، غرق گردد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هرکس وارد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مؤمن بود و هرکس از آن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کافر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اطاعت از ایشان را واجب فرموده و امر به ولایت ایشان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ایشان را اطاعت کند، خدا را اطاعت کرده است و آنکه از فرمانشان سرپیچی کند خدا را نافرمانی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چون رسول خدا به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نماز گزاران را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نوردید و سوار بر پشت آن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چون پیامبر صَلی الله علیهِ و آله سر از سجده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با یک دست پشت حسین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با دست دیگر زانویش را تا از نماز فارغ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پیامبر صَلی الله علیهِ و آله در حال خطبه خواندن بر بالای منبر بود که حسن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از منبر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سوار بر دوش پیامبر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پاهای خود را بر سینه آن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آویخت تا برق خلخالهای پایش را به رسول خدا صَلی الله علیهِ و آله نشان دهد و آن حضرت او را به همین شکل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تا از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فارغ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سلیم بن قیس کوفی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 w:name="__RefHeading___Toc991993_3264237689"/>
      <w:bookmarkStart w:id="198" w:name="_Toc79"/>
      <w:bookmarkEnd w:id="197"/>
      <w:r>
        <w:rPr>
          <w:rtl w:val="true"/>
        </w:rPr>
        <w:t>بیان</w:t>
      </w:r>
      <w:bookmarkEnd w:id="198"/>
    </w:p>
    <w:p>
      <w:pPr>
        <w:pStyle w:val="BookText"/>
        <w:rPr/>
      </w:pPr>
      <w:r>
        <w:rPr>
          <w:rFonts w:ascii="IRNazanin" w:hAnsi="IRNazanin" w:eastAsia="IRNazanin"/>
          <w:color w:val="111111"/>
          <w:sz w:val="28"/>
          <w:sz w:val="28"/>
          <w:szCs w:val="28"/>
          <w:rtl w:val="true"/>
          <w:lang w:bidi="fa-IR"/>
        </w:rPr>
        <w:t>قال فی النهایة إیه کلمة یراد بها الاستزادة و هی مبنیة علی الکسر فإذا وصلت نونت فقلت إیه حدثنا و إذا قلت إیها بالنصب فإنما تأمره بالسکوت و قد ترد المنصوبة بمعنی التصدیق و الرضی بالشی‌ء</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النهایۀ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برای افزون طلب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مبنی بر کسر است، و اگر به حرف دیگری وصل شود، تنوین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إیه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خود را به امر به سکوت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منصوب آن ممکن است به معنی تصدیق و تأیید و راضی شدن به چیزی آورده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النهایۀ</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 w:name="__RefHeading___Toc991995_3264237689"/>
      <w:bookmarkStart w:id="200" w:name="_Toc80"/>
      <w:bookmarkEnd w:id="199"/>
      <w:r>
        <w:rPr>
          <w:rtl w:val="true"/>
        </w:rPr>
        <w:t>«</w:t>
      </w:r>
      <w:r>
        <w:rPr/>
        <w:t>55</w:t>
      </w:r>
      <w:r>
        <w:rPr>
          <w:rtl w:val="true"/>
        </w:rPr>
        <w:t>»</w:t>
      </w:r>
      <w:bookmarkEnd w:id="20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وَ عَلِیُّ بْنُ أَحْمَدَ بْنِ مُوسَی الدَّقَّاقُ وَ مُحَمَّدُ بْنُ أَحْمَدَ السِّنَانِیُّ وَ عَبْدُ اللَّهِ بْنِ مُحَمَّدٍ الصَّائِغُ رَضِیَ اللَّهُ عَنْهُمْ قَالُوا حَدَّثَنَا أَبُو الْعَبَّاسِ أَحْمَدُ بْنُ یَحْیَی بْنِ زَکَرِیَّا الْقَطَّانُ قَالَ حَدَّثَنَا أَبُو مُحَمَّدٍ بَکْرُ بْنُ عَبْدِ اللَّهِ بْنِ حَبِیبٍ قَالَ حَدَّثَنِی عَلِیُّ بْنُ مُحَمَّدٍ قَالَ حَدَّثَنَا الْفَضْلُ بْنُ عَبَّاسٍ قَالَ حَدَّثَنَا عَبْدُ الْقُدُّوسِ الْوَرَّاقُ قَالَ حَدَّثَنَا مُحَمَّدُ بْنُ کَثِیرٍ عَنِ الْأَعْمَشِ وَ حَدَّثَنَا الْحُسَیْنُ بْنُ إِبْرَاهِیمَ بْنِ أَحْمَدَ الْمُکَتِّبُ قَالَ حَدَّثَنَا أَحْمَدُ بْنُ یَحْیَی الْقَطَّانُ قَالَ حَدَّثَنَا بَکْرُ بْنُ عَبْدِ اللَّهِ بْنِ حَبِیبٍ قَالَ حَدَّثَنِی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بَاطَوَیْهِ قَالَ حَدَّثَنَا مُحَمَّدُ بْنُ کَثِیرٍ عَنِ الْأَعْمَشِ وَ أَخْبَرَنَا سُلَیْمَانُ بْنُ أَحْمَدَ بْنِ أَیُّوبَ اللَّخْمِیُّ فِیمَا کَتَبَ إِلَیْنَا مِنْ أَصْبَهَانَ قَالَ حَدَّثَنَا أَحْمَدُ بْنُ الْقَاسِمِ بْنِ مُسَاوِرٍ الْجَوْهَرِیُّ سَنَةَ سِتٍّ وَ ثَمَانِینَ وَ مِائَتَیْنِ قَالَ حَدَّثَنَا الْوَلِیدُ بْنُ الْفَضْلِ الْعَنْزِیُّ قَالَ حَدَّثَنَا مَنْدَلُ بْنُ عَلِیٍّ الْعَنْزِیُّ عَنِ الْأَعْمَشِ وَ حَدَّثَنَا مُحَمَّدُ بْنُ إِبْرَاهِیمَ بْنِ إِسْحَاقَ الطَّالَقَانِیُّ قَالَ حَدَّثَنِی أَبُو سَعِیدٍ الْحَسَنُ بْنُ عَلِیٍّ الْعَدَوِیُّ قَالَ حَدَّثَنَا عَلِیُّ بْنُ عِیسَی الْکُوفِیُّ قَالَ حَدَّثَنَا جَرِیرُ بْنُ عَبْدِ الْحَمِیدِ عَنِ الْأَعْمَشِ وَ زَادَ بَعْضُهُمْ عَلَی بَعْضٍ فِی اللَّفْظِ وَ قَالَ بَعْضُهُمْ مَا لَمْ یَقُلْ بَعْضٌ وَ سِیَاقُ الْحَدِیثِ لِمَنْدَلِ بْنِ عَلِیٍ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الْعَنْزِیِّ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أَبُو جَعْفَرٍ الدَّوَانِیقِیُّ فِی جَوْفِ اللَّیْلِ أَنْ أَجِبْ قَالَ فَقُمْتُ مُتَفَکِّراً فِیمَا بَیْنِی وَ بَیْنَ نَفْسِی وَ قُلْتُ مَا بَعَثَ إِلَیَّ أَمِیرُ الْمُؤْمِنِینَ فِی هَذِهِ السَّاعَةِ إِلَّا لِیَسْأَلَنِی عَنْ فَضَائِلِ عَلِیٍّ علیه السلام وَ لَعَلِّی إِنْ أَخْبَرْتُهُ قَتَلَنِی قَالَ فَکَتَبْتُ وَصِیَّتِی وَ لَبِسْتُ کَفَنِی وَ دَخَلْتُ فِیهِ عَلَیْهِ‌</w:t>
      </w:r>
      <w:r>
        <w:rPr>
          <w:rStyle w:val="FootnoteAnchor"/>
          <w:rtl w:val="true"/>
        </w:rPr>
        <w:footnoteReference w:id="528"/>
      </w:r>
      <w:r>
        <w:rPr>
          <w:rFonts w:ascii="Amiri" w:hAnsi="Amiri" w:eastAsia="Amiri" w:cs="Amiri"/>
          <w:color w:val="111111"/>
          <w:sz w:val="28"/>
          <w:sz w:val="28"/>
          <w:szCs w:val="28"/>
          <w:rtl w:val="true"/>
          <w:lang w:bidi="ar-SA"/>
        </w:rPr>
        <w:t xml:space="preserve">فَقَالَ ادْنُ فَدَنَوْتُ وَ عِنْدَهُ عَمْرُو بْنُ عُبَیْدٍ فَلَمَّا رَأَیْتُهُ طَابَتْ نَفْسِی شَیْئاً ثُمَّ قَالَ ادْنُ فَدَنَوْتُ حَتَّی کَادَتْ تَمَسُّ رُکْبَتِی رُکْبَتَهُ قَالَ فَوَجَدَ مِنِّی رَائِحَةَ الْحَنُوطِ فَقَالَ وَ اللَّهِ لَتَصْدُقُنِّی أَوْ لَأُصَلِّبَنَّکَ قُلْتُ مَا حَاجَتُکَ یَا أَمِیرَ الْمُؤْمِنِینَ قَالَ مَا شَأْنُکَ مُتَحَنِّطاً قُلْتُ أَتَانِی رَسُولُکَ فِی جَوْفِ اللَّیْلِ أَنْ أَجِبْ فَقُلْتُ عَسَی أَنْ یَکُونَ أَمِیرُ الْمُؤْمِنِینَ بَعَثَ إِلَیَّ فِی هَذِهِ السَّاعَةِ لِیَسْأَلَنِی عَنْ فَضَائِلِ عَلِیٍّ علیه السلام فَلَعَلِّی إِنْ أَخْبَرْتُهُ قَتَلَنِی فَکَتَبْتُ وَصِیَّتِی وَ لَبِسْتُ کَفَنِی قَالَ وَ کَانَ مُتَّکِئاً فَاسْتَوَی قَاعِداً فَقَالَ لَا حَوْلَ وَ لَا قُوَّةَ إِلَّا بِاللَّهِ سَأَلْتُکَ بِاللَّهِ یَا سُلَیْمَانُ کَمْ حَدِیثاً تَرْوِیهِ فِی فَضَائِلِ عَلِیٍّ علیه السلام قَالَ فَقُلْتُ یَسِیراً یَا أَمِیرَ الْمُؤْمِنِینَ قَالَ کَمْ قُلْتُ عَشَرَةَ آلَافِ حَدِیثٍ وَ مَا زَادَ فَقَالَ یَا سُلَیْمَانُ وَ اللَّهِ لَأُحَدِّثَنَّکَ بِحَدِیثٍ فِی فَضَائِلِ عَلِیٍّ علیه السلام تَنْسَی کُلَّ حَدِیثٍ سَمِعْتَهُ قَالَ قُلْتُ حَدِّثْنِی یَا أَمِیرَ الْمُؤْمِنِینَ قَالَ نَعَمْ کُنْتُ هَارِباً مِنْ بَنِی أُمَیَّةَ وَ کُنْتُ أَتَرَدَّدُ فِی الْبُلْدَانِ فَأَتَقَرَّبُ إِلَی النَّاسِ بِفَضَائِلِ عَلِیٍّ علیه السلام وَ کَانُوا یُطْعِمُونِّی وَ یُزَوِّدُونِّی حَتَّی وَرَدْتُ بِلَادَ الشَّامِ وَ إِنِّی لَفِی کِسَاءٍ خَلَقٍ مَا عَلَیَّ غَیْرُهُ فَسَمِعْتُ الْإِقَامَةَ وَ أَنَا جَائِعٌ فَدَخَلْتُ الْمَسْجِدَ لِأُصَلِّیَ وَ فِی نَفْسِی أَنْ أُکَلِّمَ النَّاسَ فِی عَشَاءٍ یُعَشُّونِّی فَلَمَّا سَلَّمَ الْإِمَامُ دَخَلَ الْمَسْجِدَ صَبِیَّانِ فَالْتَفَتَ الْإِمَامُ إِلَیْهِمَا وَ قَالَ مَرْحَباً بِکُمَا وَ مَرْحَباً بِمَنِ اسْمُکُمَا عَلَی اسْمِهِمَا فَکَانَ إِلَی جَنْبِی شَابٌّ فَقُلْتُ یَا شَابُّ مَا الصَّبِیَّانِ مِنَ الشَّیْخِ قَالَ هُوَ جَدُّهُمَا وَ لَیْسَ بِالْمَدِینَةِ أَحَدٌ یُحِبُّ عَلِیّاً غَیْرُ هَذَا الشَّیْخِ فَلِذَلِکَ سَمَّی أَحَدَهُمَا الْحَسَنَ وَ الْآخَرَ الْحُسَیْنَ فَقُمْتُ فَرِحاً فَقُلْتُ لِلشَّیْخِ هَلْ لَکَ فِی حَدِیثٍ أُقِرُّ بِهِ عَیْنَکَ فَقَالَ إِنْ أَقْرَرْتَ عَیْنَیَّ أَقْرَرْتُ عَیْنَکَ قَالَ فَقُلْتُ حَدَّثَنِی وَالِدِی عَنْ أَبِیهِ عَنْ جَدِّهِ قَالَ کُنَّا قُعُوداً عِنْدَ رَسُولِ اللَّهِ صلی الله علیه و آله إِذْ جَاءَتْ فَاطِمَةُ علیها السلام تَبْکِی فَقَالَ لَهَا النَّبِیُّ صلی الله علیه و آله مَا یُبْکِیکِ یَا فَاطِمَةُ قَالَتْ </w:t>
      </w:r>
    </w:p>
    <w:p>
      <w:pPr>
        <w:pStyle w:val="BookText"/>
        <w:rPr/>
      </w:pPr>
      <w:r>
        <w:rPr>
          <w:rFonts w:ascii="Amiri" w:hAnsi="Amiri" w:eastAsia="Amiri" w:cs="Amiri"/>
          <w:color w:val="111111"/>
          <w:sz w:val="28"/>
          <w:sz w:val="28"/>
          <w:szCs w:val="28"/>
          <w:rtl w:val="true"/>
          <w:lang w:bidi="ar-SA"/>
        </w:rPr>
        <w:t>یَا أَبَتِ خَرَجَ الْحَسَنُ وَ الْحُسَیْنُ فَمَا أَدْرِی أَیْنَ بَاتَا فَقَالَ لَهَا النَّبِیُّ صلی الله علیه و آله یَا فَاطِمَةُ لَا تَبْکِیِنَّ فَاللَّهُ الَّذِی خَلَقَهُمَا هُوَ أَلْطَفُ بِهِمَا مِنْکِ وَ رَفَعَ النَّبِیُّ صلی الله علیه و آله یَدَهُ إِلَی السَّمَاءِ فَقَالَ اللَّهُمَّ إِنْ کَانَا أَخَذَا بَرّاً أَوْ بَحْراً فَاحْفَظْهُمَا وَ سَلِّمْهُمَا فَنَزَلَ جَبْرَئِیلُ مِنَ السَّمَاءِ فَقَالَ یَا مُحَمَّدُ إِنَّ اللَّهَ یُقْرِئُکَ السَّلَامَ وَ هُوَ یَقُولُ لَا تَحْزَنْ وَ لَا تَغْتَمَّ لَهُمَا فَإِنَّهُمَا فَاضِلَانِ فِی الدُّنْیَا فَاضِلَانِ فِی الْآخِرَةِ وَ أَبُوهُمَا خَیْرٌ مِنْهُمَا</w:t>
      </w:r>
      <w:r>
        <w:rPr>
          <w:rStyle w:val="FootnoteAnchor"/>
          <w:rtl w:val="true"/>
        </w:rPr>
        <w:footnoteReference w:id="52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 نَائِمَانِ فِی حَظِیرَةِ بَنِی النَّجَّارِ وَ قَدْ وَکَّلَ اللَّهُ بِهِمَا مَلَکاً قَالَ فَقَامَ النَّبِیُّ صلی الله علیه و آله فَرِحاً وَ مَعَهُ أَصْحَابُهُ حَتَّی أَتَوْا حَظِیرَةَ بَنِی النَّجَّارِ فَإِذَا هُمْ بِالْحَسَنِ مُعَانِقٌ لِلْحُسَیْنِ‌</w:t>
      </w:r>
      <w:r>
        <w:rPr>
          <w:rStyle w:val="FootnoteAnchor"/>
          <w:rtl w:val="true"/>
        </w:rPr>
        <w:footnoteReference w:id="530"/>
      </w:r>
      <w:r>
        <w:rPr>
          <w:rFonts w:ascii="Amiri" w:hAnsi="Amiri" w:eastAsia="Amiri" w:cs="Amiri"/>
          <w:color w:val="111111"/>
          <w:sz w:val="28"/>
          <w:sz w:val="28"/>
          <w:szCs w:val="28"/>
          <w:rtl w:val="true"/>
          <w:lang w:bidi="ar-SA"/>
        </w:rPr>
        <w:t>وَ إِذَا الْمَلَکُ الْمُوَکَّلُ بِهِمَا قَدِ افْتَرَشَ أَحَدَ جَنَاحَیْهِ تَحْتَهُمَا وَ غَطَّاهُمَا بِالْآخَرِ قَالَ فَمَکَثَ النَّبِیُّ صلی الله علیه و آله یُقَبِّلُهُمَا حَتَّی انْتَبَهَا فَلَمَّا اسْتَیْقَظَا حَمَلَ النَّبِیُّ صلی الله علیه و آله الْحَسَنَ وَ حَمَلَ جَبْرَئِیلُ الْحُسَیْنَ فَخَرَجَ مِنَ الْحَظِیرَةِ وَ هُوَ یَقُولُ وَ اللَّهِ لَأُشَرِّفَنَّکُمَا کَمَا شَرَّفَکُمُ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بَکْرٍ نَاوِلْنِی أَحَدَ الصَّبِیَّیْنِ أُخَفِّفْ عَنْکَ فَقَالَ یَا أَبَا بَکْرٍ نِعْمَ الْحَامِلَانِ وَ نِعْمَ الرَّاکِبَانِ‌</w:t>
      </w:r>
      <w:r>
        <w:rPr>
          <w:rStyle w:val="FootnoteAnchor"/>
          <w:rtl w:val="true"/>
        </w:rPr>
        <w:footnoteReference w:id="531"/>
      </w:r>
      <w:r>
        <w:rPr>
          <w:rFonts w:ascii="Amiri" w:hAnsi="Amiri" w:eastAsia="Amiri" w:cs="Amiri"/>
          <w:color w:val="111111"/>
          <w:sz w:val="28"/>
          <w:sz w:val="28"/>
          <w:szCs w:val="28"/>
          <w:rtl w:val="true"/>
          <w:lang w:bidi="ar-SA"/>
        </w:rPr>
        <w:t>وَ أَبُوهُمَا أَفْضَلُ مِنْهُمَا فَخَرَجَ‌</w:t>
      </w:r>
      <w:r>
        <w:rPr>
          <w:rStyle w:val="FootnoteAnchor"/>
          <w:rtl w:val="true"/>
        </w:rPr>
        <w:footnoteReference w:id="532"/>
      </w:r>
      <w:r>
        <w:rPr>
          <w:rFonts w:ascii="Amiri" w:hAnsi="Amiri" w:eastAsia="Amiri" w:cs="Amiri"/>
          <w:color w:val="111111"/>
          <w:sz w:val="28"/>
          <w:sz w:val="28"/>
          <w:szCs w:val="28"/>
          <w:rtl w:val="true"/>
          <w:lang w:bidi="ar-SA"/>
        </w:rPr>
        <w:t>حَتَّی أَتَی بَابَ الْمَسْجِدِ فَقَالَ یَا بِلَالُ هَلُمَّ عَلَیَّ بِالنَّاسِ فَنَادَی مُنَادِی رَسُولِ اللَّهِ صلی الله علیه و آله فِی الْمَدِینَةِ فَاجْتَمَعَ النَّاسُ عِنْدَ رَسُولِ اللَّهِ فِی الْمَسْجِدِ فَقَامَ عَلَی قَدَمَیْهِ فَقَالَ یَا مَعْشَرَ النَّاسِ أَ لَا أَدُلُّکُمْ عَلَی خَیْرِ النَّاسِ جَدّاً وَ جَدَّةً قَالُوا بَلَی یَا رَسُولَ اللَّهِ قَالَ الْحَسَنُ وَ الْحُسَیْنُ فَإِنَّ جَدَّهُمَا مُحَمَّدٌ وَ جَدَّتَهُمَا خَدِیجَةُ بِنْتُ خُوَیْلِدٍ یَا مَعْشَرَ النَّاسِ أَ لَا أَدُلُّکُمْ عَلَی خَیْرِ النَّاسِ أَباً وَ أُمّاً قَالُوا بَلَی یَا رَسُولَ اللَّهِ قَالَ الْحَسَنُ وَ الْحُسَیْنُ فَإِنَّ أَبَاهُمَا</w:t>
      </w:r>
      <w:r>
        <w:rPr>
          <w:rStyle w:val="FootnoteAnchor"/>
          <w:rtl w:val="true"/>
        </w:rPr>
        <w:footnoteReference w:id="533"/>
      </w:r>
      <w:r>
        <w:rPr>
          <w:rFonts w:ascii="Amiri" w:hAnsi="Amiri" w:eastAsia="Amiri" w:cs="Amiri"/>
          <w:color w:val="111111"/>
          <w:sz w:val="28"/>
          <w:sz w:val="28"/>
          <w:szCs w:val="28"/>
          <w:rtl w:val="true"/>
          <w:lang w:bidi="ar-SA"/>
        </w:rPr>
        <w:t xml:space="preserve">یُحِبُّ اللَّهَ وَ رَسُولَهُ وَ یُحِبُّهُ اللَّهُ وَ رَسُولُهُ وَ أُمَّهُمَا فَاطِمَةُ بِنْتُ رَسُولِ اللَّهِ یَا مَعْشَرَ النَّاسِ أَ لَا أَدُلُّکُمْ عَلَی خَیْرِ النَّاسِ عَمّاً وَ عَمَّةً قَالُوا بَلَی یَا رَسُولَ اللَّهِ قَالَ الْحَسَنُ وَ الْحُسَیْنُ فَإِنَّ عَمَّهُمَا جَعْفَرُ بْنُ أَبِی طَالِبٍ الطَّیَّارُ فِی الْجَنَّةِ مَعَ الْمَلَائِکَةِ وَ عَمَّتَهُمَا أُمُّ هَانِئٍ بِنْتُ أَبِی طَالِبٍ یَا مَعْشَرَ النَّاسِ أَ لَا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أَدُلُّکُمْ عَلَی خَیْرِ النَّاسِ خَالًا وَ خَالَةً قَالُوا بَلَی یَا رَسُولَ اللَّهِ قَالَ الْحَسَنُ وَ الْحُسَیْنُ فَإِنَّ خَالَهُمَا الْقَاسِمُ بْنُ رَسُولِ اللَّهِ صلی الله علیه و آله وَ خَالَتَهُمَا زَیْنَبُ بِنْتُ رَسُولِ اللَّهِ ثُمَّ قَالَ بِیَدِهِ هَکَذَا یَحْشُرُنَا اللَّهُ‌</w:t>
      </w:r>
      <w:r>
        <w:rPr>
          <w:rStyle w:val="FootnoteAnchor"/>
          <w:rtl w:val="true"/>
        </w:rPr>
        <w:footnoteReference w:id="534"/>
      </w:r>
      <w:r>
        <w:rPr>
          <w:rFonts w:ascii="Amiri" w:hAnsi="Amiri" w:eastAsia="Amiri" w:cs="Amiri"/>
          <w:color w:val="111111"/>
          <w:sz w:val="28"/>
          <w:sz w:val="28"/>
          <w:szCs w:val="28"/>
          <w:rtl w:val="true"/>
          <w:lang w:bidi="ar-SA"/>
        </w:rPr>
        <w:t>ثُمَّ قَالَ اللَّهُمَّ إِنَّکَ تَعْلَمُ أَنَّ الْحَسَنَ فِی الْجَنَّةِ وَ الْحُسَیْنَ فِی الْجَنَّةِ وَ جَدَّهُمَا فِی الْجَنَّةِ وَ جَدَّتَهُمَا فِی الْجَنَّةِ وَ أَبَاهُمَا فِی الْجَنَّةِ وَ أُمَّهُمَا فِی الْجَنَّةِ وَ عَمَّهُمَا فِی الْجَنَّةِ وَ عَمَّتَهُمَا فِی الْجَنَّةِ وَ خَالَهُمَا فِی الْجَنَّةِ وَ خَالَتَهُمَا فِی الْجَنَّةِ اللَّهُمَّ إِنَّکَ تَعْلَمُ أَنَّ مَنْ یُحِبُّهُمَا فِی الْجَنَّةِ وَ مَنْ یُبْغِضُهُمَا فِی النَّارِ قَالَ فَلَمَّا قُلْتُ ذَلِکَ لِلشَّیْخِ قَالَ مَنْ أَنْتَ یَا فَتَی قُلْتُ مِنْ أَهْلِ الْکُوفَةِ قَالَ أَ عَرَبِیٌّ أَنْتَ أَمْ مَوْلًی قَالَ قُلْتُ بَلْ عَرَبِیٌّ قَالَ فَأَنْتَ تُحَدِّثُ بِهَذَا الْحَدِیثِ وَ أَنْتَ فِی هَذَا الْکِسَاءِ فَکَسَانِی خِلْعَتَهُ‌</w:t>
      </w:r>
      <w:r>
        <w:rPr>
          <w:rStyle w:val="FootnoteAnchor"/>
          <w:rtl w:val="true"/>
        </w:rPr>
        <w:footnoteReference w:id="535"/>
      </w:r>
      <w:r>
        <w:rPr>
          <w:rFonts w:ascii="Amiri" w:hAnsi="Amiri" w:eastAsia="Amiri" w:cs="Amiri"/>
          <w:color w:val="111111"/>
          <w:sz w:val="28"/>
          <w:sz w:val="28"/>
          <w:szCs w:val="28"/>
          <w:rtl w:val="true"/>
          <w:lang w:bidi="ar-SA"/>
        </w:rPr>
        <w:t>وَ حَمَلَنِی عَلَی بَغْلَتِهِ فَبِعْتُهُمَا</w:t>
      </w:r>
      <w:r>
        <w:rPr>
          <w:rStyle w:val="FootnoteAnchor"/>
          <w:rtl w:val="true"/>
        </w:rPr>
        <w:footnoteReference w:id="536"/>
      </w:r>
      <w:r>
        <w:rPr>
          <w:rFonts w:ascii="Amiri" w:hAnsi="Amiri" w:eastAsia="Amiri" w:cs="Amiri"/>
          <w:color w:val="111111"/>
          <w:sz w:val="28"/>
          <w:sz w:val="28"/>
          <w:szCs w:val="28"/>
          <w:rtl w:val="true"/>
          <w:lang w:bidi="ar-SA"/>
        </w:rPr>
        <w:t>بِمِائَةِ دِینَارٍ فَقَالَ یَا شَابُّ أَقْرَرْتَ عَیْنِی فَوَ اللَّهِ لَأُقِرَّنَّ عَیْنَکَ وَ لَأُرْشِدَنَّکَ إِلَی شَابٍّ یُقِرُّ عَیْنَکَ الْیَوْمَ قَالَ فَقُلْتُ أَرْشِدْنِی قَالَ لِی أَخَوَانِ أَحَدُهُمَا إِمَامٌ وَ الْآخَرُ مُؤَذِّنٌ أَمَّا الْإِمَامُ فَإِنَّهُ یُحِبُّ عَلِیّاً مُنْذُ خَرَجَ مِنْ بَطْنِ أُمِّهِ وَ أَمَّا الْمُؤَذِّنُ فَإِنَّهُ یُبْغِضُ عَلِیّاً مُنْذُ خَرَجَ مِنْ بَطْنِ أُمِّهِ قَالَ قُلْتُ أَرْشِدْنِی فَأَخَذَ بِیَدِی حَتَّی أَتَی بَابَ الْإِمَامِ فَإِذَا أَنَا بِرَجُلٍ قَدْ خَرَجَ إِلَیَّ فَقَالَ أَمَّا الْبَغْلَةُ وَ الْکِسْوَةُ فَأَعْرِفُهُمَا وَ اللَّهِ مَا کَانَ فُلَانٌ یَحْمِلُکَ وَ یَکْسُوکَ إِلَّا أَنَّکَ تُحِبُّ اللَّهَ عَزَّ وَ جَلَّ وَ رَسُولَهُ فَحَدِّثْنِی بِحَدِیثٍ فِی فَضَائِلِ عَلِیِّ بْنِ أَبِی طَالِبٍ علیه السلام قَالَ فَقُلْتُ أَخْبَرَنِی أَبِی عَنْ أَبِیهِ عَنْ جَدِّهِ قَالَ کُنَّا قُعُوداً عِنْدَ النَّبِیِّ صلی الله علیه و آله إِذْ جَاءَتْ فَاطِمَةُ علیها السلام تَبْکِی بُکَاءً شَدِیداً فَقَالَ لَهَا رَسُولُ اللَّهِ صلی الله علیه و آله مَا یُبْکِیکِ یَا فَاطِمَةُ قَالَتْ یَا أَبَتِ عَیَّرَتْنِی نِسَاءُ قُرَیْشٍ وَ قُلْنَ أَنَّ أَبَاکِ زَوَّجَکِ مِنْ مُعْدِمٍ‌</w:t>
      </w:r>
      <w:r>
        <w:rPr>
          <w:rStyle w:val="FootnoteAnchor"/>
          <w:rtl w:val="true"/>
        </w:rPr>
        <w:footnoteReference w:id="537"/>
      </w:r>
      <w:r>
        <w:rPr>
          <w:rFonts w:ascii="Amiri" w:hAnsi="Amiri" w:eastAsia="Amiri" w:cs="Amiri"/>
          <w:color w:val="111111"/>
          <w:sz w:val="28"/>
          <w:sz w:val="28"/>
          <w:szCs w:val="28"/>
          <w:rtl w:val="true"/>
          <w:lang w:bidi="ar-SA"/>
        </w:rPr>
        <w:t xml:space="preserve">لَا مَالَ لَهُ فَقَالَ لَهَا النَّبِیُّ صلی الله علیه و آله لَا تَبْکِیِنَّ فَوَ اللَّهِ مَا زَوَّجْتُکِ حَتَّی زَوَّجَکِ اللَّهُ مِنْ فَوْقِ عَرْشِهِ وَ أَشْهَدَ بِذَلِکَ جَبْرَئِیلَ وَ مِیکَائِیلَ وَ إِنَّ اللَّهَ عَزَّ وَ جَلَّ اطَّلَعَ عَلَی أَهْلِ الدُّنْیَا فَاخْتَارَ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الْخَلَائِقِ أَبَاکِ فَبَعَثَهُ نَبِیّاً ثُمَّ اطَّلَعَ الثَّانِیَةَ فَاخْتَارَ مِنَ الْخَلَائِقِ عَلِیّاً فَزَوَّجَکِ إِیَّاهُ وَ اتَّخَذَهُ وَصِیّاً فَعَلِیٌّ أَشْجَعُ النَّاسِ قَلْباً وَ أَحْلَمُ النَّاسِ حِلْماً وَ أَسْمَحُ النَّاسِ کَفّاً وَ أَقْدَمُ النَّاسِ سِلْماً وَ أَعْلَمُ النَّاسِ عِلْماً وَ الْحَسَنُ وَ الْحُسَیْنُ ابْنَاهُ وَ هُمَا سَیِّدَا شَبَابِ أَهْلِ الْجَنَّةِ وَ اسْمُهُمَا فِی التَّوْرَاةِ شَبَّرُ وَ شَبِیرٌ لِکَرَامَتِهِمَا</w:t>
      </w:r>
      <w:r>
        <w:rPr>
          <w:rStyle w:val="FootnoteAnchor"/>
          <w:rtl w:val="true"/>
        </w:rPr>
        <w:footnoteReference w:id="538"/>
      </w:r>
      <w:r>
        <w:rPr>
          <w:rFonts w:ascii="Amiri" w:hAnsi="Amiri" w:eastAsia="Amiri" w:cs="Amiri"/>
          <w:color w:val="111111"/>
          <w:sz w:val="28"/>
          <w:sz w:val="28"/>
          <w:szCs w:val="28"/>
          <w:rtl w:val="true"/>
          <w:lang w:bidi="ar-SA"/>
        </w:rPr>
        <w:t>عَلَی اللَّهِ عَزَّ وَ جَلَّ یَا فَاطِمَةُ لَا تَبْکِیِنَّ فَوَ اللَّهِ إِنَّهُ إِذَا کَانَ یَوْمُ الْقِیَامَةِ یُکْسَی أَبُوکِ حُلَّتَیْنِ وَ عَلِیٌّ حُلَّتَیْنِ وَ لِوَاءُ الْحَمْدِ بِیَدِی فَأُنَاوِلُهُ عَلِیّاً لِکَرَامَتِهِ عَلَی اللَّهِ عَزَّ وَ جَلَّ یَا فَاطِمَةُ لَا تَبْکِیِنَّ فَإِنِّی إِذَا دُعِیتُ إِلَی رَبِّ الْعَالَمِینَ یَجِی‌ءُ عَلِیٌّ مَعِی وَ إِذَا شَفَّعَنِیَ اللَّهُ عَزَّ وَ جَلَّ شَفَّعَ عَلِیّاً مَعِی یَا فَاطِمَةُ لَا تَبْکِیِنَّ إِذَا کَانَ یَوْمُ الْقِیَامَةِ یُنَادِی مُنَادٍ فِی أَهْوَالِ ذَلِکَ الْیَوْمِ یَا مُحَمَّدُ نِعْمَ الْجَدُّ جَدُّکَ إِبْرَاهِیمُ خَلِیلُ الرَّحْمَنِ وَ نِعْمَ الْأَخُ أَخُوکَ عَلِیُّ بْنُ أَبِی طَالِبٍ یَا فَاطِمَةُ عَلِیٌّ یُعِینُنِی عَلَی مَفَاتِیحِ الْجَنَّةِ وَ شِیعَتُهُ هُمُ الْفَائِزُونَ یَوْمَ الْقِیَامَةِ غَداً فِی الْجَنَّةِ فَلَمَّا قُلْتُ ذَلِکَ قَالَ یَا بُنَیَّ مِمَّنْ أَنْتَ قُلْتُ مِنْ أَهْلِ الْکُوفَةِ قَالَ أَ عَرَبِیٌّ أَمْ مَوْلًی قُلْتُ بَلْ عَرَبِیٌّ قَالَ فَکَسَانِی ثَلَاثِینَ ثَوْباً وَ أَعْطَانِی عَشَرَةَ آلَافِ دِرْهَمٍ ثُمَّ قَالَ یَا شَابُّ قَدْ أَقْرَرْتَ عَیْنَیَّ وَ لِی إِلَیْکَ حَاجَةٌ قُلْتُ قُضِیَتْ إِنْ شَاءَ اللَّهُ قَالَ فَإِذَا کَانَ غَداً فَأْتِ مَسْجِدَ آلِ فُلَانٍ کَیْمَا تَرَی أَخِیَ الْمُبْغِضَ لِعَلِیٍّ علیه السلام قَالَ فَطَالَتْ عَلَیَّ تِلْکَ اللَّیْلَةُ فَلَمَّا أَصْبَحْتُ أَتَیْتُ الْمَسْجِدَ الَّذِی وَصَفَ لِی فَقُمْتُ فِی الصَّفِّ فَإِذَا إِلَی جَانِبِی شَابٌّ مُتَعَمِّمٌ فَذَهَبَ لِیَرْکَعَ فَسَقَطَتْ عِمَامَتُهُ فَنَظَرْتُ فِی وَجْهِهِ فَإِذَا رَأْسُهُ رَأْسُ خِنْزِیرٍ وَ وَجْهُهُ وَجْهُ خِنْزِیرٍ فَوَ اللَّهِ مَا عَلِمْتُ مَا تَکَلَّمْتُ بِهِ فِی صَلَاتِی‌</w:t>
      </w:r>
      <w:r>
        <w:rPr>
          <w:rStyle w:val="FootnoteAnchor"/>
          <w:rtl w:val="true"/>
        </w:rPr>
        <w:footnoteReference w:id="539"/>
      </w:r>
      <w:r>
        <w:rPr>
          <w:rFonts w:ascii="Amiri" w:hAnsi="Amiri" w:eastAsia="Amiri" w:cs="Amiri"/>
          <w:color w:val="111111"/>
          <w:sz w:val="28"/>
          <w:sz w:val="28"/>
          <w:szCs w:val="28"/>
          <w:rtl w:val="true"/>
          <w:lang w:bidi="ar-SA"/>
        </w:rPr>
        <w:t xml:space="preserve">حَتَّی سَلَّمَ الْإِمَامُ فَقُلْتُ یَا وَیْحَکَ مَا الَّذِی أَرَی بِکَ فَبَکَی وَ قَالَ لِی انْظُرْ إِلَی هَذِهِ الدَّارِ فَنَظَرْتُ فَقَالَ لِی کُنْتُ مُؤَذِّناً لِآلِ فُلَانٍ کُلَّمَا أَصْبَحْتُ لَعَنْتُ عَلِیّاً أَلْفَ مَرَّةٍ بَیْنَ الْأَذَانِ وَ الْإِقَامَةِ وَ کُلَّمَا کَانَ یَوْمَ الْجُمُعَةِ لَعَنْتُهُ أَرْبَعَةَ آلَافِ مَرَّةٍ فَخَرَجْتُ مِنْ مَنْزِلِی فَأَتَیْتُ دَارِی فَاتَّکَأْتُ عَلَی هَذَا الدُّکَّانِ الَّذِی تَرَی فَرَأَیْتُ فِی مَنَامِی کَأَنِّی بِالْجَنَّةِ وَ فِیهَا رَسُولُ اللَّهِ صلی الله علیه و آله وَ عَلِیٌّ فَرِحَیْنِ وَ رَأَیْتُ کَأَنَّ النَّبِیَّ عَنْ یَمِینِهِ الْحَسَنُ وَ عَنْ یَسَارِهِ الْحُسَیْنُ وَ مَعَهُ کَأْسٌ فَقَالَ یَا حَسَنُ </w:t>
      </w:r>
      <w:bookmarkStart w:id="201" w:name="pg13843_202366"/>
    </w:p>
    <w:p>
      <w:pPr>
        <w:pStyle w:val="BookText"/>
        <w:rPr/>
      </w:pPr>
      <w:bookmarkEnd w:id="201"/>
      <w:r>
        <w:rPr>
          <w:rFonts w:ascii="Amiri" w:hAnsi="Amiri" w:eastAsia="Amiri" w:cs="Amiri"/>
          <w:color w:val="111111"/>
          <w:sz w:val="28"/>
          <w:sz w:val="28"/>
          <w:szCs w:val="28"/>
          <w:rtl w:val="true"/>
          <w:lang w:bidi="ar-SA"/>
        </w:rPr>
        <w:t>اسْقِنِی فَسَقَاهُ ثُمَّ قَالَ اسْقِ الْجَمَاعَةَ فَشَرِبُوا ثُمَّ رَأَیْتُهُ کَأَنَّهُ قَالَ اسْقِ الْمُتَّکِئَ عَلَی هَذَا الدُّکَّانِ فَقَالَ لَهُ الْحَسَنُ یَا جَدُّ أَ تَأْمُرُنِی أَنْ أَسْقِیَ هَذَا وَ هُوَ یَلْعَنُ وَالِدِی فِی کُلِّ یَوْمٍ أَلْفَ مَرَّةٍ بَیْنَ الْأَذَانِ وَ الْإِقَامَةِ وَ قَدْ لَعَنَهُ فِی هَذَا الْیَوْمِ أَرْبَعَةَ آلَافِ مَرَّةٍ فَأَتَانِی النَّبِیُّ صلی الله علیه و آله فَقَالَ لِی مَا لَکَ عَلَیْکَ لَعْنَةُ اللَّهِ تَلْعَنُ عَلِیّاً وَ عَلِیٌّ مِنِّی وَ تَشْتِمُ عَلِیّاً وَ عَلِیٌّ مِنِّی فَرَأَیْتُهُ کَأَنَّهُ تَفَلَ فِی وَجْهِی وَ ضَرَبَنِی بِرِجْلِهِ وَقَالَ قُمْ غَیَّرَ اللَّهُ مَا بِکَ مِنْ نِعْمَةٍ فَانْتَبَهْتُ مِنْ نَوْمِی فَإِذَا رَأْسِی رَأْسُ خِنْزِیرٍ وَ وَجْهِی وَجْهُ خِنْزِیرٍ ثُمَّ قَالَ لِی أَبُو جَعْفَرٍ أَمِیرُ الْمُؤْمِنِینَ أَ هَذَانِ الْحَدِیثَانِ فِی یَدِکَ فَقُلْتُ لَا فَقَالَ یَا سُلَیْمَانُ حُبُّ عَلِیٍّ إِیمَانٌ وَ بُغْضُهُ نِفَاقٌ وَ اللَّهِ لَا یُحِبُّهُ إِلَّا مُؤْمِنٌ وَ لَا یُبْغِضُهُ إِلَّا مُنَافِقٌ قَالَ قُلْتُ الْأَمَانَ یَا أَمِیرَ الْمُؤْمِنِینَ قَالَ لَکَ الْأَمَانُ قُلْتُ فَمَا تَقُولُ فِی قَاتِلِ الْحُسَیْنِ علیه السلام قَالَ إِلَی النَّارِ وَ فِی النَّارِ قُلْتُ وَ کَذَلِکَ مَنْ قَتَلَ وَلَدَ رَسُولِ اللَّهِ إِلَی النَّارِ وَ فِی النَّارِ قَالَ الْمُلْکُ عَقِیمٌ یَا سُلَیْمَانُ اخْرُجْ فَحَدِّثْ بِمَا سَمِعْتَ‌</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وَالِدِی أَبِی الْقَاسِمِ حَدَّثَنَا عَبْدُ اللَّهِ بْنُ عَدِیٍّ بِجُرْجَانَ عَنْ أَبِی یَعْقُوبَ الصُّوفِیِّ عَنِ ابْنِ عَبْدِ الرَّحْمَنِ الْأَنْصَارِیِّ 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مِثْلَهُ بِأَدْنَی تَغْیِیرٍ وَ تَبْدِیلٍ فِی الْأَلْفَاظِ</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ابوجعفر دوانیقی نیمه شب مرا احضار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با خود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برخاستم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این وقت شب به دنبال من نفرستاده است مگر اینکه بخواهد از من درباره فضایل علی علیه السّلام سؤال کند و ممکن است اگر حقیقت را به او بگویم، مرا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خود را نوشته و کفنم را پوشیده و بر وی وارد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شدم و عمرو بن عبید نزد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دیدم کمی خیالم آسوده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جلو رفتم تا اینکه نزدیک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بود زانوهایم به زانوهای وی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بوی کافور را از بدنم استشمام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حقیقت را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یا اینکه به دارت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شما چیست یا امیرالمؤمنین؟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حنوط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شما در دل شب به سراغم آمده که خلیفه احضارت کرده است، پس با خود فکر کردم، شاید خلیفه این وقت شب به دنبالم فرستاده است تا از فضایل علی علیه السّلام بپرسد و ممکن است اگر او را از این امر آگاه کنم، مرا به قتل رساند، لذا وصیت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نوشته و کفنم را پوشیدم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تکیه داده بود، راست شد و درست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قوۀ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تو را 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چند حدیث را در فضایل علی علیه السّلام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هزار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به خدا سوگند حدیثی در فضایل علی علیه السّلام را برایت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تمام احادیثی را که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فراموش 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روایت کن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دست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فراری بودم و شهر به شهر گشته و با حدیث گفتن درباره فضایل علی علیه السّلام به مردم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مرا اطعام کرده و توشه در اختیارم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تا اینکه با لباسی کهنه که جز آن لباسی نداشتم، وارد سرزمین شام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گرسنه بودم، صدای اقامه شنیدم، لذا وارد مسجد شدم تا نماز بگزارم و در نظر داشتم از مردم بخواهم غذایی به من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جماعت سلام داد، دو کودک وارد مسجد شدند، امام جماعت رو به ایشان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شما و مرحبا و مرحبا به کسی که نام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شما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جوانی که در کنارم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این کودکان کیستند و این پیرمرد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در این شهر کسی جز این پیرمرد علی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از این رو نام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حسن و نام دیگری را حسین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شدّت شادی برخاسته و به آن پیرمرد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حدیثی را برای شما نقل کنم که موجب روشنی چشمانتان 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چشمان ما را روشن کنی، چشمانت را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مرا روایت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رسول خدا صَلی الله علیهِ و آله نشسته بودیم که فاطمه علیها السّلام گریان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چرا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پدر جان، حسن و حسین از خانه خارج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گریه مکن، زیرا خدایی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آفریده، نسبت به ایشان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توست، و پیامبر دست خود را به آسمان برداشته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به سمت بیابان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دریا، تو خود حافظ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 و سلامتشان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از آسمان فرود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تو را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اندوهگین مباش و غم مخور که این دو در دنیا و آخرت فاضلانند و پدرشان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نخلستان بنی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نجّار به خواب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خداوند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پاسداری ایشان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پیامبرصَلی الله علیهِ و آله به همراه صحابه شادمان برخاست تا اینکه به نخلستان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نجار رسیدند و ناگاه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حالی دیدند که حسن دست در گردن حسین انداخته بود و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یک بال خود را زیر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داده و با بال دیگر آن دو را پوشانده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پیامبر صَلی الله علیهِ و آله بر بالین آن دو نشسته،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ایشان را بوسید تا اینکه به خود آمدند و چون بیدار شدند، پیامبر صَلی الله علیهِ و آله حسن و جبرئیل حسین را در آغوش گرفته و از نخلستان خارج گردید،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شرافت ایشان را بیان خواهم کرد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خداوند عزّوجل شرافتشان را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ابوبکر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کودک را به من بده تا بارت را سبک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چه خوب باربرانی هستیم و چه خواب سوارانی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این دو و پدرشان بهتر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آمدند تا اینکه به در مسجد رسیدند،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 مردم را برایم در مسجد فراهم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رسول خدا صَلی الله علیهِ و آله در میان مردم ندا در داد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مسجد نزد پیامبر صَلی الله علیهِ و آله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به پاخاسته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شما را به آنکه به جهت پدربزرگ از همه برتر است، راهنمایی کنم؟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زیرا جدّ آن دو محمّد و مادربزرگشان خدیجه دخت خویلد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شما را به آنکه به جهت پدر و مادر از همه برتر است، راهنمایی کنم؟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زیرا پدرشان خدا و رسول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خدا و رسول نیز وی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مادرشان فاطمه دخت رسول خداست؛ ای مردم، آیا شما را به آنکه به جهت عمو و عمّه از همه برتر است، راهنمایی کنم؟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زیرا عمویشان جعفر بن ابی طالب است که در بهشت به همراه فرشتگان پرواز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عمه ایشان اُم هانی دخت ابوطالب است؛ ای مردم، آیا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شما را به آنکه به جهت دایی و خاله از همه برتر است، راهنمایی کنم؟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زیرا دایی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قاسم فرزند رسول خدا صَلی الله علیهِ و آله و خاله ایشان زینب دخت رسول خداست، سپس با دست اشاره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چنین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ظاهراً رسول خدا صَلی الله علیهِ و آله حسن و حسین علیهما السلام را به سینه چسبانده و به مردم اشاره فرمود که خداوند ما را چنین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حسن در بهشت است و حسین در بهشت است، و جدّ آن دو در بهشت است و جدّه آن دو در بهشت است، و پدرشان در بهشت است و مادرشان در بهشت است، و عموی ایشان در بهشت است و عمه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بهشت است، و دایی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بهشت است و خاله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بهشت است، خداوندا، تو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هر کس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دوست بدارد در بهشت است و هرکس با آنان دشمنی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دوانیقی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حدیث را برای پیرمرد نقل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کوفه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هستی یا از موالی؟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حدیثی را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وقت چنین لباسی بر تن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خلعت و استر خود را به من بخشید و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صد دینار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چشم مرا روشن کردی، به خدا سوگند چشمت را روشن خواهم ساخت و تو را به جوانی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همین امروز چشمت را روشن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برادرانی دارم که یکی از ایشان امام جماعت است و دیگری 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امام جماعت است، از بدو تولّد علی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اما آنکه مؤذن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بدو تولّد دشمن علی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ایشان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دستم را گرفت تا اینکه در خانه برادری که امام جماعت بود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با مردی روبرو شدم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و استر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فلانی این استر و جامه را به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اگر از محبّان خدای عزّوجل و رسولش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درباره فضایل علی بن ابی طالب علیه السّلام با من سخن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پدرم از پدرش از جدّش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رسول خدا صَلی الله علیهِ و آله نشسته بودیم که فاطمه علیها السلام در حالی که به شدّت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زنان قریش مرا طعنه زده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تو را به نداری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مال و ثروت شوهر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مکن، به خدا سوگند که تو را شوهر ندادم مگر زمانی که خداوند از بالای عرش خود تو را شوهر داد و جیرئیل و میکائیل را بر این امر گواه گرفت، و اینکه خدای عزّوجل نظری بر اهل دنیا انداخت و از میان خلایق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پدرت را برگزید و به نبوّت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نظری انداخت و از میان خلایق علی را برگزید، پس تو را به همسری وی در آورد و او را وصی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همه مردم شجاع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بردبارتر، دست و دل بازتر، در اسلام آوردن پیشتازتر و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و دو فرزندش حسن و حسین سرور جوانان اهل بهشتند و نامشان در تورات به خاطر کرامتشان بر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 فاطمه، گریه مکن، به خدا سوگند چون روز قیامت شود، به پدرت دو جامه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علی دو جامه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در حالی که بیرق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من است، پس آن را به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به خاطر کرامتی که نزد خدای عزّوجل دارد؛ ای فاطمه، گریه مکن که هرگاه من برای دیدار با پروردگارم دعوت شوم، علی با من خواهد آمد و اگر خداوند عزّوجل مرا شفیع قرار دهد، علی را نیز با من شفیع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گریه مکن، زیرا چون روز قیامت شود، یک منادی در آن روز هولناک ندا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نیکوترین نیا، جدّ تو ابراهیم خلیل الرحمان است و بهترین برادر، برادرت علی بن ابی طالب است؛ ای فاطمه، علی یاور من در حمل کلیدهای بهشت است و شیعیان او خود رستگاران فردای قیامت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چنین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تو از کجایی؟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هستی یا از موالی؟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 جامه و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هزار درهم به من داد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چشمم را روشن کردی و حاجتی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شود به مسجد آل فلان بیا تا آن برادرم را که دشمن علی علیه السّلام است، ببینی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شب به درازا کشید و چون شب را به صبح رساندم، به آن مسجدی که گفته بود رفتم و در صف نماز گزاران ایستادم، ناگاه در کنار خود جوانی عمامه بر سر دیدم که چون به رکوع رفت، عمامه از سرش افتاد و چون در وی نگریستم، سر و رویش را سر و روی یک خوک دیدم، و به خدا سوگند ندانستم در نمازم چه بر زبان آوردم تا اینکه امام جماعت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این چه حالتی است که در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پس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خانه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 کردم،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مؤذن آل فلان بودم و هر صبح در میان اذان و اقامه هزار بار علی را لعن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چون روز جمعه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چهار هزار بار او را لعن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منزلم بیرون آمده و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 و بر این دکّه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خواب چنان دیدم که گویی در بهشت هستم و رسول خدا صَلی الله علیهِ و آله و علی شادمانه در آنجا هستند و چنان دیدم که حسن در سمت راست پیامبر و حسین در سمت چپ او قرار دارند و در دست آن حضرت جامی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مرا بنوشان، پس وی را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را بنوشان،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نوشیدند، پس او را دیدم که 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دکه تکیه داده را بنوشان؛ پس حسن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آیا مرا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این شخص را بنوشانم در حالی که او هر روز هزار بار پدرم را بین اذان و اقامه لعن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امروز چهار هزار بار وی را لعن کرده است؟ پس پیامبر صَلی الله علیهِ و آله نزد من آمده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لعنت کند، تو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علی را لعن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علی از من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تو دشنامش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در حالی که علی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آب دهان به صورتم انداخت و با پا مرا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خداوند نعمتی را که به تو داده دگرگون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خواب بیدار شدم و ناگاه متوجّه شدم سر و صورتم به شکل خوک در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 جعفر امیرالمؤمنین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حدیث را در اختیار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حُبّ علی ایمان است و دشمنی با وی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مؤمن دوستش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جز منافق با وی دشمنی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امانی گفتم در مورد قاتل حسین علیه السّلام چه نظر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هرکس فرزندان رسول خدا را بکُشد به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حکومت سترون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 و آنچه را شنیدی بگو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پدرم ابوالقاسم چنین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حدیث کرد عبدالله بن عدّی در جرجان از ابو یعقوب صوفی از عبدالرحمان انصاری از اعمش؛ و نظیر این روایت را با اندک تغییر و تبدیل در الفاظ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بشارۀ المصطفی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 w:name="__RefHeading___Toc991997_3264237689"/>
      <w:bookmarkStart w:id="203" w:name="_Toc81"/>
      <w:bookmarkEnd w:id="202"/>
      <w:r>
        <w:rPr>
          <w:rtl w:val="true"/>
        </w:rPr>
        <w:t>بیان</w:t>
      </w:r>
      <w:bookmarkEnd w:id="203"/>
    </w:p>
    <w:p>
      <w:pPr>
        <w:pStyle w:val="BookText"/>
        <w:rPr/>
      </w:pPr>
      <w:r>
        <w:rPr>
          <w:rFonts w:ascii="IRNazanin" w:hAnsi="IRNazanin" w:eastAsia="IRNazanin"/>
          <w:color w:val="111111"/>
          <w:sz w:val="28"/>
          <w:sz w:val="28"/>
          <w:szCs w:val="28"/>
          <w:rtl w:val="true"/>
          <w:lang w:bidi="fa-IR"/>
        </w:rPr>
        <w:t>فی القاموس العشاء کسماء طعام العشی و تعشی أکله و عشاه عشوا و عشیا أطعمه إیاه کعشاه و أعشاه‌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هذا الحدیث الخوارزمی فی مناقبه أطول و أبسط من ذلک‌</w:t>
      </w:r>
      <w:r>
        <w:rPr>
          <w:rStyle w:val="FootnoteAnchor"/>
          <w:rtl w:val="true"/>
        </w:rPr>
        <w:footnoteReference w:id="543"/>
      </w:r>
      <w:r>
        <w:rPr>
          <w:rFonts w:ascii="IRNazanin" w:hAnsi="IRNazanin" w:eastAsia="IRNazanin"/>
          <w:color w:val="111111"/>
          <w:sz w:val="28"/>
          <w:sz w:val="28"/>
          <w:szCs w:val="28"/>
          <w:rtl w:val="true"/>
          <w:lang w:bidi="fa-IR"/>
        </w:rPr>
        <w:t xml:space="preserve">و رواه صاحب المناقب الفاخرة فی العترة الطاهرة و هو أیضا من المخالفین و ساق الحدیث نحو ما مر إلی قوله حتی سلم الإمامة فالتفت إلیه و قلت له ما هذا الذی أری بک فقال لی لعلک صاحب أخی بالأمس قلت نعم فأخذ بیدی و أقامنی و هو یبکی حتی أتینا إلی منزله فقال لی ادخل فدخلت فقال انظر إلی هذا الدکان فنظرت إلی دکة </w:t>
      </w:r>
      <w:bookmarkStart w:id="204" w:name="pg13843_202367"/>
    </w:p>
    <w:p>
      <w:pPr>
        <w:pStyle w:val="BookText"/>
        <w:rPr/>
      </w:pPr>
      <w:bookmarkEnd w:id="204"/>
      <w:r>
        <w:rPr>
          <w:rFonts w:ascii="IRNazanin" w:hAnsi="IRNazanin" w:eastAsia="IRNazanin"/>
          <w:color w:val="111111"/>
          <w:sz w:val="28"/>
          <w:sz w:val="28"/>
          <w:szCs w:val="28"/>
          <w:rtl w:val="true"/>
          <w:lang w:bidi="fa-IR"/>
        </w:rPr>
        <w:t>فقال کنت مؤدبا أؤدب الصبیان علی هذه الدکة و کنت ألعن علیا بین کل أذان و إقامة ألف مرة و إنه کان قد لعنته فی یوم الجمعة بین الأذان و الإقامة أربعة آلاف مرة فخرجت من المسجد و أتیت الدار فانطرحت علی هذه الدکة نائما فرأیت فی منامی إلی آخر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سماء، غذای شامگاه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عشاهُ عشواً و 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وی خورانید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عشّاه و أعشاه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خوارزمی در مناقب خود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مفصّل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رجوع شود به صفحه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الفاخرۀ فی العترۀ الطاهرۀ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نیز از مخالفان است، آن را روایت نموده و سخن را به آنچه بیان گردید رانده تا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امام جماعت سلام داد، پس رو به او کرده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حالی است که تو را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کنم تو همان دوست دیروز باشی؟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دست مرا گرفته و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 مرا با خود برد تا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رسیدیم؛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دکّه بنگر، پس به دکّه نگاه کردم،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آموزگار بودم و کودکان را بر روی این دکّه آموزش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میان هر اذان و اقامه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هزار بار علی را لعن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در روز جمعه بین اذان و اقامه چهار هزار بار او را لعن کردم و از مسجد در آمده به خانه آمدم و روی این دکّه دراز کشیده و خوابیدم پس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روایت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 w:name="__RefHeading___Toc991999_3264237689"/>
      <w:bookmarkStart w:id="206" w:name="_Toc82"/>
      <w:bookmarkEnd w:id="205"/>
      <w:r>
        <w:rPr>
          <w:rtl w:val="true"/>
        </w:rPr>
        <w:t>«</w:t>
      </w:r>
      <w:r>
        <w:rPr/>
        <w:t>56</w:t>
      </w:r>
      <w:r>
        <w:rPr>
          <w:rtl w:val="true"/>
        </w:rPr>
        <w:t>»</w:t>
      </w:r>
      <w:bookmarkEnd w:id="206"/>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الْحَاکِمُ النَّیْسَابُورِیُّ وَ هُوَ مِنْ ثِقَاتِ الْأَرْبَعَةِ الْمَذَاهِبِ فِی تَارِیخِ النَّیْسَابُورِیِّ فِی تَرْجَمَةِ هَارُونَ وَ بَدَأَ بِذِکْرِ هَارُونَ الرَّشِیدِ رَفَعَهُ إِلَی مَیْمُونٍ الْهَاشِمِیِّ إِلَی الرَّشِیدِ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ذِکْرُ آلِ أَبِی طَالِبٍ عِنْدَ الرَّشِیدِ فَقَالَ یُتَوَهَّمُ عَلَی الْعَوَامِّ أَنِّی أُبْغِضُ عَلِیّاً وَ وُلْدَهُ وَ اللَّهِ مَا ذَلِکَ کَمَا یَظُنُّونَهُ وَ إِنَّ اللَّهَ یَعْلَمُ شِدَّةَ حُبِّی لِعَلِیٍّ وَ الْحَسَنِ وَ الْحُسَیْنِ علیهم السلام وَ مَعْرِفَتِی بِفَضْلِهِمْ وَ لَکِنَّا طَلَبْنَا بِثَأْرِهِمْ حَتَّی أَقْضَی أَفْضَی اللَّهُ هَذَا الْأَمْرَ إِلَیْنَا فَقَرَّبْنَاهُمْ وَ خَلَطْنَاهُمْ فَحَسَدُونَا وَ طَلَبُوا مَا فِی أَیْدِینَا وَ سَعَوْا فِی الْأَرْضِ فَسَاداً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حَدَّثَنِی أَبِی عَنْ أَبِیهِ عَنْ جَدِّهِ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ذَاتَ یَوْمٍ مَعَ رَسُولِ اللَّهِ صلی الله علیه و آله إِذْ أَقْبَلَتْ فَاطِمَةُ علیها السلام وَ هِیَ تَبْکِی وَ سَاقَ الْحَدِیثَ إِلَی قَوْلِهِ ثُمَّ قَالَ اللَّهُمَّ إِنَّکَ تَعْلَمُ أَنَّ الْحَسَنَ وَ الْحُسَیْنَ فِی الْجَنَّةِ وَ أَبَاهُمَا فِی الْجَنَّةِ وَ أُمَّهُمَا فِی الْجَنَّةِ وَ عَمَّهُمَا فِی</w:t>
      </w:r>
    </w:p>
    <w:p>
      <w:pPr>
        <w:pStyle w:val="BookText"/>
        <w:rPr/>
      </w:pPr>
      <w:r>
        <w:rPr>
          <w:rFonts w:ascii="Amiri" w:hAnsi="Amiri" w:eastAsia="Amiri" w:cs="Amiri"/>
          <w:color w:val="111111"/>
          <w:sz w:val="28"/>
          <w:sz w:val="28"/>
          <w:szCs w:val="28"/>
          <w:rtl w:val="true"/>
          <w:lang w:bidi="ar-SA"/>
        </w:rPr>
        <w:t>الْجَنَّةِ وَ عَمَّتَهُمَا فِی الْجَنَّةِ وَ خَالَهُمَا فِی الْجَنَّةِ وَ خَالَتَهُمَا فِی الْجَنَّةِ وَ مَنْ أَحَبَّهُمَا فِی الْجَنَّةِ وَ مَنْ أَبْغَضَهُما فِی النَّارِ وَ قَالَ سُلَیْمَانُ وَ کَانَ هَارُونُ یُحَدِّثُنَا وَ عَیْنَاهُ تَدْمَعَانِ وَ تَخْنُقُهُ الْعَبْرَةُ</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که از جمله معتمدان مذاهب چهارگانه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هارون و با ذکر هارون الرشید آغاز کرده و از قول میمون الهاشمی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هارون الرشید سخن از آل ابی طالب به میان آمد،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تصور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من علی و فرزندان او را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به خدا سوگند چنان نیست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خداوند از شدت محبّت من نسبت به علی و حسن و حسین علیهم السّلام آگاه است و اینکه تا چه حد به فضل ایشان واقفم؛ لیکن ما به خونخواهی ایشان برخاستیم تا اینکه خداوند خلافت را به ما واگذار نمود و ما آنان را به خود نزدیک کرده و با ایشان اختلاط نمودیم، لیکن آنها به ما حسادت ورزیده و آنچه را که در دست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کردند و اقدام به فساد بر روی زمین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از پدرش از جدّش عبدالله بن عباس مرا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همراه رسول خدا صَلی الله علیهِ و آله بودیم که فاطمه علیها السّلام گریان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را تا آنجا پیش برد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حسن و حسین در بهشت هستند و پدرشان در بهشت است و مادرشان در بهشت است و عموی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بهشت است و عمّه آن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در بهشت است و دایی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بهشت است و خاله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بهشت است، و هر کس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دوست بدارد در بهشت است و هر کس با آنان دشمنی ورزد در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حالی با ما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که چشمانش پر از اشک گشته و بغض گلویش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فشرد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 چاپی الطرائف آن را نیافتیم و احتمالاً هنگام چاپ از قلم افتاده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 w:name="__RefHeading___Toc992001_3264237689"/>
      <w:bookmarkStart w:id="208" w:name="_Toc83"/>
      <w:bookmarkEnd w:id="207"/>
      <w:r>
        <w:rPr>
          <w:rtl w:val="true"/>
        </w:rPr>
        <w:t>«</w:t>
      </w:r>
      <w:r>
        <w:rPr/>
        <w:t>57</w:t>
      </w:r>
      <w:r>
        <w:rPr>
          <w:rtl w:val="true"/>
        </w:rPr>
        <w:t>»</w:t>
      </w:r>
      <w:bookmarkEnd w:id="20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الْمَغَازِلِیِّ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الْأَعْمَشُ عَلَی الْمَنْصُورِ وَ هُوَ جَالِسٌ لِلْمَظَالِمِ فَلَمَّا بَصُرَ بِهِ‌</w:t>
      </w:r>
      <w:r>
        <w:rPr>
          <w:rStyle w:val="FootnoteAnchor"/>
          <w:rtl w:val="true"/>
        </w:rPr>
        <w:footnoteReference w:id="545"/>
      </w:r>
      <w:r>
        <w:rPr>
          <w:rFonts w:ascii="Amiri" w:hAnsi="Amiri" w:eastAsia="Amiri" w:cs="Amiri"/>
          <w:color w:val="111111"/>
          <w:sz w:val="28"/>
          <w:sz w:val="28"/>
          <w:szCs w:val="28"/>
          <w:rtl w:val="true"/>
          <w:lang w:bidi="ar-SA"/>
        </w:rPr>
        <w:t>قَالَ لَهُ یَا سُلَیْمَانُ تَصَدَّرْ قَالَ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أَتَصَدَّرُ حَیْثُ جَلَسْتُ‌</w:t>
      </w:r>
      <w:r>
        <w:rPr>
          <w:rStyle w:val="FootnoteAnchor"/>
          <w:rtl w:val="true"/>
        </w:rPr>
        <w:footnoteReference w:id="546"/>
      </w:r>
      <w:r>
        <w:rPr>
          <w:rFonts w:ascii="Amiri" w:hAnsi="Amiri" w:eastAsia="Amiri" w:cs="Amiri"/>
          <w:color w:val="111111"/>
          <w:sz w:val="28"/>
          <w:sz w:val="28"/>
          <w:szCs w:val="28"/>
          <w:rtl w:val="true"/>
          <w:lang w:bidi="ar-SA"/>
        </w:rPr>
        <w:t>ثُمَّ قَالَ حَدَّثَنِی الصَّادِقُ علیه السلام قَالَ حَدَّثَنِی الْبَاقِرُ علیه السلام قَالَ حَدَّثَنِی السَّجَّادُ علیه السلام قَالَ حَدَّثَنِی الشَّهِیدُ أَبُو عَبْدِ اللَّهِ علیه السلام قَالَ حَدَّثَنِی أَبِی وَ هُوَ الْوَصِیُّ عَلِیُّ بْنُ أَبِی طَالِبٍ علیه السلام قَالَ حَدَّثَنِی النَّبِیُّ صلی الله علیه و آله قَالَ أَتَانِی جَبْرَئِیلُ آنِفاً فَقَالَ تَخَتَّمُوا بِالْعَقِیقِ فَإِنَّهُ أَوَّلُ حَجَرٍ شَهِدَ لِلَّهِ تَعَالَی بِالْوَحْدَانِیَّةِ وَ لِی بِالنُّبُوَّةِ</w:t>
      </w:r>
      <w:r>
        <w:rPr>
          <w:rStyle w:val="FootnoteAnchor"/>
          <w:rtl w:val="true"/>
        </w:rPr>
        <w:footnoteReference w:id="547"/>
      </w:r>
      <w:r>
        <w:rPr>
          <w:rFonts w:ascii="Amiri" w:hAnsi="Amiri" w:eastAsia="Amiri" w:cs="Amiri"/>
          <w:color w:val="111111"/>
          <w:sz w:val="28"/>
          <w:sz w:val="28"/>
          <w:szCs w:val="28"/>
          <w:rtl w:val="true"/>
          <w:lang w:bidi="ar-SA"/>
        </w:rPr>
        <w:t xml:space="preserve">وَ لِعَلِیٍّ بِالْوَصِیَّةِ وَ لِوُلْدِهِ </w:t>
      </w:r>
      <w:bookmarkStart w:id="209" w:name="pg13843_202368"/>
    </w:p>
    <w:p>
      <w:pPr>
        <w:pStyle w:val="BookText"/>
        <w:rPr/>
      </w:pPr>
      <w:bookmarkEnd w:id="209"/>
      <w:r>
        <w:rPr>
          <w:rFonts w:ascii="Amiri" w:hAnsi="Amiri" w:eastAsia="Amiri" w:cs="Amiri"/>
          <w:color w:val="111111"/>
          <w:sz w:val="28"/>
          <w:sz w:val="28"/>
          <w:szCs w:val="28"/>
          <w:rtl w:val="true"/>
          <w:lang w:bidi="ar-SA"/>
        </w:rPr>
        <w:t>بِالْإِمَامَةِ وَ لِشِیعَتِهِ بِالْجَنَّةِ قَالَ فَاسْتَدَارَ النَّاسُ بِوُجُوهِهِمْ نَحْوَهُ فَقِیلَ لَهُ تَذْکُرُ قَوْماً فَعَلِّمْ مَنْ لَا یَعْلَمُ فَقَالَ الصَّادِقُ جَعْفَرُ بْنُ مُحَمَّدِ بْنِ عَلِیِّ بْنِ الْحُسَیْنِ بْنِ عَلِیِّ بْنِ أَبِی طَالِبٍ وَ الْبَاقِرُ مُحَمَّدُ بْنُ عَلِیِّ بْنِ الْحُسَیْنِ بْنِ عَلِیِّ بْنِ أَبِی طَالِبٍ وَ السَّجَّادُ عَلِیُّ بْنُ الْحُسَیْنِ وَ الشَّهِیدُ الْحُسَیْنُ بْنُ عَلِیٍّ وَ الْوَصِیُّ هُوَ التَّقِیُّ عَلِیُّ بْنُ أَبِی طَالِبٍ‌</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با اسناد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بر منصور وارد شد، در حالی که مشغول رسیدگی به شکایت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خلیفه بر وی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بیا بالای مجلس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هر کجا من بنشینم صدر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مرا روایت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مرا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مرا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شهید علیه السّلام مرا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ابی طالب علیه السّلام که وصی اوست مرا روایت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ساعتی پیش نزد من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انگشتری عقیق به انگشت خود کنید زیرا عقیق نخستین سنگی است که به وحدانیت خدا و به نبوّت و به وصایت علی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و به امامت فرزندان او و به بهشت برای شیعیان او گواهی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به سوی او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را یاد کردی،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کسانی که ایشان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جعفر بن محمّد بن علیّ بن حسین بن علی بن ابی طالب است؛ و امام باقر، محمّد بن علی بن حسین بن علی بن ابی طالب است؛ و امام سجاد، علی بن حسین است؛ و شهید، حسین بن علی است؛ و وصیّ، همان امام پرهیزکار، علی بن ابی طالب است، علیهم صلوات الله اجمعین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 w:name="__RefHeading___Toc992003_3264237689"/>
      <w:bookmarkStart w:id="211" w:name="_Toc84"/>
      <w:bookmarkEnd w:id="210"/>
      <w:r>
        <w:rPr>
          <w:rtl w:val="true"/>
        </w:rPr>
        <w:t>«</w:t>
      </w:r>
      <w:r>
        <w:rPr/>
        <w:t>58</w:t>
      </w:r>
      <w:r>
        <w:rPr>
          <w:rtl w:val="true"/>
        </w:rPr>
        <w:t>»</w:t>
      </w:r>
      <w:bookmarkEnd w:id="211"/>
    </w:p>
    <w:p>
      <w:pPr>
        <w:pStyle w:val="BookText"/>
        <w:rPr/>
      </w:pPr>
      <w:r>
        <w:rPr>
          <w:rFonts w:ascii="Amiri" w:hAnsi="Amiri" w:eastAsia="Amiri" w:cs="Amiri"/>
          <w:color w:val="111111"/>
          <w:sz w:val="28"/>
          <w:sz w:val="28"/>
          <w:szCs w:val="28"/>
          <w:rtl w:val="true"/>
          <w:lang w:bidi="ar-SA"/>
        </w:rPr>
        <w:t>أَقُولُ قَالَ ابْنُ أَبِی الْحَدِیدِ فِی شَرْحِ نَهْجِ الْبَلَاغَةِ رَوَی إِبْرَاهِیمُ بْنُ دَیْزِیلَ الْهَمَدَانِیُّ فِی کِتَابِ صِفِّینَ عَنْ یَحْیَی بْنِ سُلَیْمَانَ عَنْ یَعْلَی بْنِ عُبَیْدٍ الْحَنَفِیِّ عَنْ إِسْمَاعِیلَ السُّدِّیِّ 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رَسُولِ اللَّهِ صلی الله علیه و آله وَ هُوَ فِی الْحُجْرَةِ یُوحَی إِلَیْهِ وَ نَحْنُ نَنْتَظِرُهُ حَتَّی اشْتَدَّ الْحَرُّ فَجَاءَ عَلِیُّ بْنُ أَبِی طَالِبٍ وَ مَعَهُ فَاطِمَةُ وَ حَسَنٌ وَ حُسَیْنٌ علیهم السلام فَقَعَدُوا فِی ظِلِّ حَائِطٍ یَنْتَظِرُونَهُ فَلَمَّا خَرَجَ رَسُولُ اللَّهِ صلی الله علیه و آله رَآهُمْ فَأَتَاهُمْ وَ وَقَفْنَا نَحْنُ مَکَانَنَا ثُمَّ جَاءَ إِلَیْنَا وَ هُوَ یُظَلِّلُهُمْ بِثَوْبِهِ مُمْسِکاً بِطَرَفِ الثَّوْبِ وَ عَلِیٌّ مُمْسِکٌ بِطَرَفِهِ الْآخَرِ وَ هُوَ یَقُولُ اللَّهُمَّ إِنِّی أُحِبُّهُمْ فَأَحِبَّهُمْ اللَّهُمَّ إِنِّی سِلْمٌ لِمَنْ سَالَمَهُمْ حَرْبٌ لِمَنْ حَارَبَهُمْ قَالَ فَقَالَ ذَلِکَ ثَلَاثَ مَرَّاتٍ انْتَهَی‌</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دیزیل همدانی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سلیمان از یعلی بن عبید حنفی از اسماعیل سدّی از زید بن ارقم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رسول خدا صَلی الله علیهِ و آله بودیم در حالی که آن حضرت در حجره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در آنجا به وی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انتظار آن حضرت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کشیدیم تا اینکه هوا بسیار گرم شد، پس علی بن ابی طالب علیه السّلام به همراه فاطمه، حسن و حسین علیهم السّلام آمدند و در سایه دیواری به انتظار آن حضرت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بیرون آمد، آنان را بدید، پس نزد ایشان آمد و ما در جای خودمان 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خود یک طرف پیراهن و علی طرف دیگر پیراهن را گرفته و آنان را زیر سایه گرفته بودند، نزد ما آمد،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دوستشان دارم پس تو نیز دوستشان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من با کسی که با ایشان در صلح باشد، در صلحم و با کسی که با آنان بجنگد، در جنگم؛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سه بار این عبارت را تکرار فرمود، تمام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منبع مذکور آن را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 w:name="__RefHeading___Toc992005_3264237689"/>
      <w:bookmarkStart w:id="213" w:name="_Toc85"/>
      <w:bookmarkEnd w:id="212"/>
      <w:r>
        <w:rPr>
          <w:rtl w:val="true"/>
        </w:rPr>
        <w:t>«</w:t>
      </w:r>
      <w:r>
        <w:rPr/>
        <w:t>59</w:t>
      </w:r>
      <w:r>
        <w:rPr>
          <w:rtl w:val="true"/>
        </w:rPr>
        <w:t>»</w:t>
      </w:r>
      <w:bookmarkEnd w:id="213"/>
    </w:p>
    <w:p>
      <w:pPr>
        <w:pStyle w:val="BookText"/>
        <w:rPr/>
      </w:pPr>
      <w:r>
        <w:rPr>
          <w:rFonts w:ascii="Amiri" w:hAnsi="Amiri" w:eastAsia="Amiri" w:cs="Amiri"/>
          <w:color w:val="111111"/>
          <w:sz w:val="28"/>
          <w:sz w:val="28"/>
          <w:szCs w:val="28"/>
          <w:rtl w:val="true"/>
          <w:lang w:bidi="ar-SA"/>
        </w:rPr>
        <w:t>وَ رَوَی ابْنُ شِیرَوَیْهِ فِی الْفِرْدَوْسِ عَنْ عَلِیٍّ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رَأَیْتُ عَلَی بَابِ الْجَنَّةِ مَکْتُوباً بِالذَّهَبِ لَا بِمَاءِ الذَّهَبِ لَا إِلَهَ إِلَّا اللَّهُ مُحَمَّدٌ حَبِیبُ اللَّهِ‌</w:t>
      </w:r>
      <w:r>
        <w:rPr>
          <w:rStyle w:val="FootnoteAnchor"/>
          <w:rtl w:val="true"/>
        </w:rPr>
        <w:footnoteReference w:id="550"/>
      </w:r>
      <w:r>
        <w:rPr>
          <w:rFonts w:ascii="Amiri" w:hAnsi="Amiri" w:eastAsia="Amiri" w:cs="Amiri"/>
          <w:color w:val="111111"/>
          <w:sz w:val="28"/>
          <w:sz w:val="28"/>
          <w:szCs w:val="28"/>
          <w:rtl w:val="true"/>
          <w:lang w:bidi="ar-SA"/>
        </w:rPr>
        <w:t>عَلِیٌّ وَلِیُّ اللَّهِ فَاطِمَةُ أَمَةُ اللَّهِ الْحَسَنُ وَ الْحُسَیْنُ صَفْوَةُ اللَّهِ عَلَی بَاغِضِیهِمْ لَعْنَةُ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شیرویه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از پیامبر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معراج بردند، بر دروازه بهشت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این مضمون با طلا و نه با آب طلا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علیّ ولیّ الله، فاطمه کنیز خداست، حسن و حسین برگزیده خدایند، لعنت خدا بر دشمنان ایشان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 w:name="__RefHeading___Toc992007_3264237689"/>
      <w:bookmarkStart w:id="215" w:name="_Toc86"/>
      <w:bookmarkEnd w:id="214"/>
      <w:r>
        <w:rPr>
          <w:rtl w:val="true"/>
        </w:rPr>
        <w:t>«</w:t>
      </w:r>
      <w:r>
        <w:rPr/>
        <w:t>60</w:t>
      </w:r>
      <w:r>
        <w:rPr>
          <w:rtl w:val="true"/>
        </w:rPr>
        <w:t>»</w:t>
      </w:r>
      <w:bookmarkEnd w:id="215"/>
    </w:p>
    <w:p>
      <w:pPr>
        <w:pStyle w:val="BookText"/>
        <w:rPr/>
      </w:pPr>
      <w:r>
        <w:rPr>
          <w:rFonts w:ascii="Amiri" w:hAnsi="Amiri" w:eastAsia="Amiri" w:cs="Amiri"/>
          <w:color w:val="111111"/>
          <w:sz w:val="28"/>
          <w:sz w:val="28"/>
          <w:szCs w:val="28"/>
          <w:rtl w:val="true"/>
          <w:lang w:bidi="ar-SA"/>
        </w:rPr>
        <w:t>وَ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یُحْشَرُ الْأَنْبِیَاءُ یَوْمَ الْقِیَامَةِ لِیُوَافُوا یَوْمَهُمُ الْمَحْشَرَ وَ یُبْعَثُ صَالِحٌ عَلَی نَاقَتِهِ وَ یُبْعَثُ ابْنَایَ الْحَسَنُ وَ الْحُسَیْنُ عَلَی نَاقَتِیَ الْعَضْبَاءِ وَ أُبْعَثُ عَلَی الْبُرَاقِ خَطْوُهَا عِنْدَ أَقْصَی طَرَفِهَا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 ابْنَتِی فَاطِمَةُ وَ مَعَهَا ثِیَابٌ مَصْبُوغَةٌ بِدَمٍ فَتَتَعَلَّقُ بِقَائِمَةٍ مِنْ قَوَائِمِ الْعَرْشِ فَتَقُولُ یَا عَدْلُ احْکُمْ بَیْنِی وَ بَیْنَ قَاتِلِ وُلْدِی فَیَحْکُمُ لِابْنَتِی وَ رَبِّ الْکَعْبَةِ</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پیامبران برای اینکه پیروان خود را راهنمایی کنند،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صالح سوار بر ناقه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دو فرزندم حسن و حسین سوار بر ناقه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و من سوار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در حالی که در آن روز براق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بلند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علی علیه السّلام از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دخترم فاطمه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رنگین شده از خون با خود خواهد داشت، سپس به ستونی از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عرش آویخته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دادگر، میان من و قاتل فرزندم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پروردگار کعبه سوگند که به نفع دخترم قضاوت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 w:name="__RefHeading___Toc992009_3264237689"/>
      <w:bookmarkStart w:id="217" w:name="_Toc87"/>
      <w:bookmarkEnd w:id="216"/>
      <w:r>
        <w:rPr>
          <w:rtl w:val="true"/>
        </w:rPr>
        <w:t>«</w:t>
      </w:r>
      <w:r>
        <w:rPr/>
        <w:t>61</w:t>
      </w:r>
      <w:r>
        <w:rPr>
          <w:rtl w:val="true"/>
        </w:rPr>
        <w:t>»</w:t>
      </w:r>
      <w:bookmarkEnd w:id="21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أَبِی عَبْدِ اللَّهِ عَنْ سَعْدِ بْنِ عَبْدِ اللَّهِ عَنِ الْأَصْفَهَانِیِّ عَنِ </w:t>
      </w:r>
      <w:bookmarkStart w:id="218" w:name="pg13843_202369"/>
    </w:p>
    <w:p>
      <w:pPr>
        <w:pStyle w:val="BookText"/>
        <w:rPr/>
      </w:pPr>
      <w:bookmarkEnd w:id="218"/>
      <w:r>
        <w:rPr>
          <w:rFonts w:ascii="Amiri" w:hAnsi="Amiri" w:eastAsia="Amiri" w:cs="Amiri"/>
          <w:color w:val="111111"/>
          <w:sz w:val="28"/>
          <w:sz w:val="28"/>
          <w:szCs w:val="28"/>
          <w:rtl w:val="true"/>
          <w:lang w:bidi="ar-SA"/>
        </w:rPr>
        <w:t>الْمِنْقَرِیِّ عَنْ یَحْیَی بْنِ سَعِیدٍ الْعَطَّارِ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تَبَارَکَ وَ تَعَالَی مَرَجَ الْبَحْرَیْنِ یَلْتَقِیانِ بَیْنَهُما بَرْزَخٌ لا یَبْغِیانِ‌</w:t>
      </w:r>
      <w:r>
        <w:rPr>
          <w:rStyle w:val="FootnoteAnchor"/>
          <w:rtl w:val="true"/>
        </w:rPr>
        <w:footnoteReference w:id="552"/>
      </w:r>
      <w:r>
        <w:rPr>
          <w:rFonts w:ascii="Amiri" w:hAnsi="Amiri" w:eastAsia="Amiri" w:cs="Amiri"/>
          <w:color w:val="111111"/>
          <w:sz w:val="28"/>
          <w:sz w:val="28"/>
          <w:szCs w:val="28"/>
          <w:rtl w:val="true"/>
          <w:lang w:bidi="ar-SA"/>
        </w:rPr>
        <w:t>قَالَ عَلِیٌّ وَ فَاطِمَةُ علیهما السلام بَحْرَانِ عَمِیقَانِ لَا یَبْغِی أَحَدُهُمَا عَلَی صَاحِبِهِ یَخْرُجُ مِنْهُمَا اللُّؤْلُؤُ وَ الْمَرْجانُ‌</w:t>
      </w:r>
      <w:r>
        <w:rPr>
          <w:rStyle w:val="FootnoteAnchor"/>
          <w:rtl w:val="true"/>
        </w:rPr>
        <w:footnoteReference w:id="553"/>
      </w:r>
      <w:r>
        <w:rPr>
          <w:rFonts w:ascii="Amiri" w:hAnsi="Amiri" w:eastAsia="Amiri" w:cs="Amiri"/>
          <w:color w:val="111111"/>
          <w:sz w:val="28"/>
          <w:sz w:val="28"/>
          <w:szCs w:val="28"/>
          <w:rtl w:val="true"/>
          <w:lang w:bidi="ar-SA"/>
        </w:rPr>
        <w:t xml:space="preserve">قَالَ الْحَسَنُ وَ الْحُسَیْنُ علیهما السلام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عطّار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شنیدم که امام صادق علیه السّلام می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قول خدای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بَیْنهَُمَا بَرْزَخٌ لَّا یَبْغِیَانِ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w:t>
      </w:r>
    </w:p>
    <w:p>
      <w:pPr>
        <w:pStyle w:val="BookText"/>
        <w:rPr/>
      </w:pPr>
      <w:r>
        <w:rPr>
          <w:rFonts w:ascii="IRNazanin" w:hAnsi="IRNazanin" w:eastAsia="IRNazanin"/>
          <w:color w:val="111111"/>
          <w:sz w:val="28"/>
          <w:sz w:val="28"/>
          <w:szCs w:val="28"/>
          <w:rtl w:val="true"/>
          <w:lang w:bidi="fa-IR"/>
        </w:rPr>
        <w:t xml:space="preserve">دریا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حدّ فاصلی است که به هم تجاوز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علیهما االسّلام دو دریای عمیق هستند که هیچ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دیگری 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و مرجان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و مرجان حسن و حسین صلوات الله علیهما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 w:name="__RefHeading___Toc992011_3264237689"/>
      <w:bookmarkStart w:id="220" w:name="_Toc88"/>
      <w:bookmarkEnd w:id="219"/>
      <w:r>
        <w:rPr>
          <w:rtl w:val="true"/>
        </w:rPr>
        <w:t>«</w:t>
      </w:r>
      <w:r>
        <w:rPr/>
        <w:t>62</w:t>
      </w:r>
      <w:r>
        <w:rPr>
          <w:rtl w:val="true"/>
        </w:rPr>
        <w:t>»</w:t>
      </w:r>
      <w:bookmarkEnd w:id="220"/>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بَکْرِ بْنُ مَرْدَوَیْهِ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مَرَجَ الْبَحْرَیْنِ یَلْتَقِیانِ عَنْ أَنَسٍ قَالَ عَلِیٌّ وَ فَاطِمَةُ یَخْرُجُ مِنْهُمَا اللُّؤْلُؤُ وَ الْمَرْجانُ قَالَ الْحَسَنُ وَ الْحُسَیْنُ وَ عَنِ ابْنِ عَبَّاسٍ عَلِیٌّ وَ فَاطِمَةُ بَیْنَهُما بَرْزَخٌ النَّبِیُّ ص یَخْرُجُ مِنْهُمَا الْحَسَنُ وَ الْحُسَیْنُ صَلَوَاتُ اللَّهِ عَلَیْهِمَا</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أَبُو بَکْرِ 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مَرَجَ الْبَحْرَیْنِ یَلْتَقِیانِ از أَنس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امام حسن و امام حسین و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 فاطمه عَلِیٌّ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است که خارج می شود از آن دو حسن و حسین صلوات الله علیهما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 w:name="__RefHeading___Toc992013_3264237689"/>
      <w:bookmarkStart w:id="222" w:name="_Toc89"/>
      <w:bookmarkEnd w:id="221"/>
      <w:r>
        <w:rPr>
          <w:rtl w:val="true"/>
        </w:rPr>
        <w:t>«</w:t>
      </w:r>
      <w:r>
        <w:rPr/>
        <w:t>63</w:t>
      </w:r>
      <w:r>
        <w:rPr>
          <w:rtl w:val="true"/>
        </w:rPr>
        <w:t>»</w:t>
      </w:r>
      <w:bookmarkEnd w:id="222"/>
    </w:p>
    <w:p>
      <w:p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 الآیات الظاهرة مُحَمَّدُ بْنُ الْعَبَّاسِ عَنْ مُحَمَّدِ بْنِ أَحْمَدَ عَنْ مَحْفُوظِ بْنِ بِشْرٍ عَنْ عَمْرِو بْنِ شِمْرٍ عَنْ 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مَرَجَ الْبَحْرَیْنِ یَلْتَقِیانِ قَالَ عَلِیٌّ وَ فَاطِمَةُ بَیْنَهُما بَرْزَخٌ لا یَبْغِیانِ قَالَ لَا یَبْغِی عَلِیٌّ عَلَی فَاطِمَةَ وَ لَا تَبْغِی فَاطِمَةُ عَلَی عَلِیٍ یَخْرُجُ مِنْهُمَا اللُّؤْلُؤُ وَ الْمَرْجانُ قَالَ الْحَسَنُ وَ الْحُسَیْنُ علیهما السلام مَنْ رَأَی مِثْلَ هَؤُلَاءِ الْأَرْبَعَةِ عَلِیٍّ وَ فَاطِمَةَ وَ الْحَسَنِ وَ الْحُسَیْنِ لَا یُحِبُّهُمْ إِلَّا مُؤْمِنٌ وَ لَا یُبْغِضُهُمْ إِلَّا کَافِرٌ فَکُونُوا مُؤْمِنِینَ بِحُبِّ أَهْلِ الْبَیْتِ وَ لَا تَکُونُوا کُفَّاراً بِبُغْضِ أَهْلِ الْبَیْتِ فَتُلْقَوْا فِی النَّارِ</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مَخْلَدٍ الْجُعْفِیُّ مُعَنْعَناً عَنْ أَبِی ذَرٍّ الْغِفَارِیِّ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سَوَاءً</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الْعَلَوِیُّ مُعَنْعَناً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مَرَجَ الْبَحْرَیْنِ یَلْتَقِیانِ قَالَ قَالَ عَلِیٌّ وَ فَاطِمَةُ بَیْنَهُما بَرْزَخٌ لا یَبْغِیانِ قَالَ رَسُولُ اللَّهِ ص یَخْرُجُ مِنْهُمَا اللُّؤْلُؤُ وَ الْمَرْجانُ قَالَ الْحَسَنُ وَ الْحُسَیْنُ علیهما السلام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عَتَّابٍ وَ الْحُسَیْنُ بْنُ سَعِیدٍ وَ جَعْفَرُ بْنُ مُحَمَّدٍ الْفَزَارِیُّ بِأَسَانِیدِهِمْ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علیه السلام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bookmarkStart w:id="223" w:name="pg13843_202370"/>
    </w:p>
    <w:p>
      <w:pPr>
        <w:pStyle w:val="BookText"/>
        <w:rPr/>
      </w:pPr>
      <w:bookmarkEnd w:id="2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میان علی و فاطمه حد فاصلی است که نه علی در حق فاطمه ستم روا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نه فاطمه در حق علی ستم روا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 و مرجان، حسن و حسین علیهما السّلام هستند که جز مؤمن ایشان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جز کافر با آنان دشمنی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پس با دوست داشتن اهل بیت مؤمن شوید و با دشمنی کردن با اهل بیت کافر نگردید که در آتش افکنده خواهید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جامع الفوائد، 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مخلّد جعفی با سندی از ابوذر غفاری نظیر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علوی با سندی از ابن عباس در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علی و فاطمه برزخی است که به یکدیگر 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عتّاب و حسین بن سعید و جعفر بن محمّد فزاری با اسناد خود از امام صادق علیه السّلام نظیر این روایت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امام رضا علیه السّلام مانند آن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4" w:name="__RefHeading___Toc992015_3264237689"/>
      <w:bookmarkStart w:id="225" w:name="_Toc90"/>
      <w:bookmarkEnd w:id="224"/>
      <w:r>
        <w:rPr>
          <w:rtl w:val="true"/>
        </w:rPr>
        <w:t>بیان</w:t>
      </w:r>
      <w:bookmarkEnd w:id="225"/>
    </w:p>
    <w:p>
      <w:pPr>
        <w:pStyle w:val="BookText"/>
        <w:rPr/>
      </w:pPr>
      <w:r>
        <w:rPr>
          <w:rFonts w:ascii="Amiri" w:hAnsi="Amiri" w:eastAsia="Amiri" w:cs="Amiri"/>
          <w:color w:val="111111"/>
          <w:sz w:val="28"/>
          <w:sz w:val="28"/>
          <w:szCs w:val="28"/>
          <w:rtl w:val="true"/>
          <w:lang w:bidi="ar-SA"/>
        </w:rPr>
        <w:t>أقول رواه العلامة قدس الله روحه عن ابن عباس‌</w:t>
      </w:r>
      <w:r>
        <w:rPr>
          <w:rStyle w:val="FootnoteAnchor"/>
          <w:rtl w:val="true"/>
        </w:rPr>
        <w:footnoteReference w:id="560"/>
      </w:r>
      <w:r>
        <w:rPr>
          <w:rFonts w:ascii="IRNazanin" w:hAnsi="IRNazanin" w:eastAsia="IRNazanin"/>
          <w:color w:val="111111"/>
          <w:sz w:val="28"/>
          <w:sz w:val="28"/>
          <w:szCs w:val="28"/>
          <w:rtl w:val="true"/>
          <w:lang w:bidi="fa-IR"/>
        </w:rPr>
        <w:t>و الطبرسی نور الله ضریحه عن سلمان الفارسی و سعید بن جبیر و سفیان الثوری ثم قال و لا غرو أن یکونا علیهما السلام بحرین لسعة فضلهما و کثرة خیرهما فإن البحر إنما یسمی بحرا لسعته و قال معنی مرج أرسل‌</w:t>
      </w:r>
      <w:r>
        <w:rPr>
          <w:rStyle w:val="FootnoteAnchor"/>
          <w:rtl w:val="true"/>
        </w:rPr>
        <w:footnoteReference w:id="561"/>
      </w:r>
      <w:r>
        <w:rPr>
          <w:rFonts w:ascii="IRNazanin" w:hAnsi="IRNazanin" w:eastAsia="IRNazanin"/>
          <w:color w:val="111111"/>
          <w:sz w:val="28"/>
          <w:sz w:val="28"/>
          <w:szCs w:val="28"/>
          <w:rtl w:val="true"/>
          <w:lang w:bidi="fa-IR"/>
        </w:rPr>
        <w:t>و قال الجوهری الغرو العجب یقال لا غرو أی لیس بعجب‌</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أثبتنا کثیرا من أخبار هذا الباب فی أبواب أحوال الأنبیاء علیهم السلام لا سیما أحوال آدم علیه السلام و فی أبواب أحوال فاطمة علیها السلام و فی باب فضائل حمزة و جعفر و باب أحوال عباس و عقیل و فی کثیر من أبواب کتاب الإمامة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رَأَیْتُ فِی بَعْضِ مُؤَلَّفَاتِ أَصْحَابِنَا أَنَّ أُمَّ أَیْمَنَ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مَضَیْتُ ذَاتَ یَوْمٍ إِلَی مَنْزِلِ مَوْلَاتِی فَاطِمَةَ الزَّهْرَاءِ علیها السلام لِأَزُورَهَا فِی مَنْزِلِهَا وَ کَانَ یَوْماً حَارّاً مِنْ أَیَّامِ الصَّیْفِ فَأَتَیْتُ إِلَی بَابِ دَارِهَا وَ إِذَا بِالْبَابِ مُغْلَقٌ فَنَظَرْتُ مِنْ شُقُوقِ الْبَابِ فَإِذَا بِفَاطِمَةَ الزَّهْرَاءِ نَائِمَةٌ عِنْدَ الرَّحَی وَ رَأَیْتُ الرَّحَی تَطْحَنُ الْبُرَّ وَ هِیَ تَدُورُ مِنْ غَیْرِ یَدٍ تُدِیرُهَا وَ الْمَهْدُ أَیْضاً إِلَی جَانِبِهَا وَ الْحُسَیْنُ علیه السلام نَائِمٌ فِیهِ وَ الْمَهْدُ یَهْتَزُّ وَ لَمْ أَرَ مَنْ یَهُزُّهُ‌</w:t>
      </w:r>
      <w:r>
        <w:rPr>
          <w:rStyle w:val="FootnoteAnchor"/>
          <w:rtl w:val="true"/>
        </w:rPr>
        <w:footnoteReference w:id="563"/>
      </w:r>
      <w:r>
        <w:rPr>
          <w:rFonts w:ascii="Amiri" w:hAnsi="Amiri" w:eastAsia="Amiri" w:cs="Amiri"/>
          <w:color w:val="111111"/>
          <w:sz w:val="28"/>
          <w:sz w:val="28"/>
          <w:szCs w:val="28"/>
          <w:rtl w:val="true"/>
          <w:lang w:bidi="ar-SA"/>
        </w:rPr>
        <w:t>وَ رَأَیْتُ کَفّاً یُسَبِّحُ اللَّهَ تَعَالَی قَرِیباً مِنْ کَفِّ فَاطِمَةَ الزَّهْرَاءِ قَالَتْ أُمُّ أَیْمَنَ فَتَعَجَّبْتُ مِنْ ذَلِکَ فَتَرَکْتُهَا وَ مَضَیْتُ إِلَی سَیِّدِی رَسُولِ اللَّهِ صلی الله علیه و آله وَ سَلَّمْتُ عَلَیْهِ وَ قُلْتُ لَهُ یَا رَسُولَ اللَّهِ إِنِّی رَأَیْتُ عَجَباً مَا رَأَیْتُ مِثْلَهُ أَبَداً فَقَالَ لِی مَا رَأَیْتِ یَا أُمَّ أَیْمَنَ فَقُلْتُ إِنِّی قَصَدْتُ مَنْزِلَ سَیِّدَتِی فَاطِمَةَ الزَّهْرَاءِ فَلَقِیتُ الْبَابَ مُغْلَقاً وَ إِذَا أَنَا بِالرَّحَی تَطْحَنُ الْبُرَّ وَ هِیَ تَدُورُ مِنْ غَیْرِ یَدٍ تُدِیرُهَا وَ رَأَیْتُ مَهْدَ الْحُسَیْنِ یَهْتَزُّ مِنْ غَیْرِ یَدٍ تَهُزُّهُ وَ رَأَیْتُ کَفّاً یُسَبِّحُ اللَّهَ تَعَالَی قَرِیباً مِنْ کَفِّ فَاطِمَةَ علیها السلام وَ لَمْ أَرَ شَخْصَهُ فَتَعَجَّبْتُ مِنْ ذَلِکَ یَا سَیِّدِی فَقَالَ یَا أُمَّ أَیْمَنَ اعْلَمِی أَنَّ فَاطِمَةَ الزَّهْرَاءَ صَائِمَةٌ وَ هِیَ مُتْعَبَةٌ جَائِعَةٌ وَ الزَّمَانُ قَیْظٌ</w:t>
      </w:r>
      <w:r>
        <w:rPr>
          <w:rStyle w:val="FootnoteAnchor"/>
          <w:rtl w:val="true"/>
        </w:rPr>
        <w:footnoteReference w:id="564"/>
      </w:r>
      <w:bookmarkStart w:id="226" w:name="pg13843_202371"/>
    </w:p>
    <w:p>
      <w:pPr>
        <w:pStyle w:val="BookText"/>
        <w:rPr/>
      </w:pPr>
      <w:bookmarkEnd w:id="226"/>
      <w:r>
        <w:rPr>
          <w:rFonts w:ascii="Amiri" w:hAnsi="Amiri" w:eastAsia="Amiri" w:cs="Amiri"/>
          <w:color w:val="111111"/>
          <w:sz w:val="28"/>
          <w:sz w:val="28"/>
          <w:szCs w:val="28"/>
          <w:rtl w:val="true"/>
          <w:lang w:bidi="ar-SA"/>
        </w:rPr>
        <w:t>فَأَلْقَی اللَّهُ تَعَالَی عَلَیْهَا النُّعَاسَ فَنَامَتْ فَسُبْحَانَ مَنْ لَا یَنَامُ فَوَکَّلَ اللَّهُ مَلَکاً یَطْحَنُ عَنْهَا قُوتَ عِیَالِهَا وَ أَرْسَلَ اللَّهُ مَلَکاً آخَرَ یَهُزُّ مَهْدَ وَلَدِهَا الْحُسَیْنِ علیه السلام لِئَلَّا یُزْعِجَهَا مِنْ نَوْمِهَا وَ وَکَّلَ اللَّهُ مَلَکاً آخَرَ یُسَبِّحُ اللَّهَ عَزَّ وَ جَلَّ قَرِیباً</w:t>
      </w:r>
      <w:r>
        <w:rPr>
          <w:rStyle w:val="FootnoteAnchor"/>
          <w:rtl w:val="true"/>
        </w:rPr>
        <w:footnoteReference w:id="565"/>
      </w:r>
      <w:r>
        <w:rPr>
          <w:rFonts w:ascii="Amiri" w:hAnsi="Amiri" w:eastAsia="Amiri" w:cs="Amiri"/>
          <w:color w:val="111111"/>
          <w:sz w:val="28"/>
          <w:sz w:val="28"/>
          <w:szCs w:val="28"/>
          <w:rtl w:val="true"/>
          <w:lang w:bidi="ar-SA"/>
        </w:rPr>
        <w:t>مِنْ کَفِّ فَاطِمَةَ یَکُونُ ثَوَابُ تَسْبِیحِهِ لَهَا لِأَنَّ فَاطِمَةَ لَمْ تَفْتُرْ عَنْ ذِکْرِ اللَّهِ فَإِذَا نَامَتْ جَعَلَ اللَّهُ ثَوَابَ تَسْبِیحِ ذَلِکَ الْمَلَکِ لِفَاطِمَةَ فَقُلْتُ یَا رَسُولَ اللَّهِ أَخْبِرْنِی مَنْ یَکُونُ الطَّحَّانَ وَ مَنِ الَّذِی یَهُزُّ مَهْدَ الْحُسَیْنِ وَ یُنَاغِیهِ‌</w:t>
      </w:r>
      <w:r>
        <w:rPr>
          <w:rStyle w:val="FootnoteAnchor"/>
          <w:rtl w:val="true"/>
        </w:rPr>
        <w:footnoteReference w:id="566"/>
      </w:r>
      <w:r>
        <w:rPr>
          <w:rFonts w:ascii="Amiri" w:hAnsi="Amiri" w:eastAsia="Amiri" w:cs="Amiri"/>
          <w:color w:val="111111"/>
          <w:sz w:val="28"/>
          <w:sz w:val="28"/>
          <w:szCs w:val="28"/>
          <w:rtl w:val="true"/>
          <w:lang w:bidi="ar-SA"/>
        </w:rPr>
        <w:t>وَ مَنِ الْمُسَبِّحُ فَتَبَسَّمَ النَّبِیُّ صلی الله علیه و آله ضَاحِکاً وَ قَالَ أَمَّا الطَّحَّانُ فَجَبْرَئِیلُ وَ أَمَّا الَّذِی یَهُزُّ مَهْدَ الْحُسَیْنِ فَهُوَ مِیکَائِیلُ وَ أَمَّا الْمَلَکُ الْمُسَبِّحُ فَهُوَ إِسْرَافِیلُ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طبری روایت نموده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الحق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الیقین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قبرش را منوّر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سلمان فارسی و سعید بن جبیر و سفیان ثوری آورده،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ندارد اگر آن دو علیهما السّلام به سبب گستردگی فضیلت و کثرت خیرشان، دو دریا باشند، زیرا دریا به سبب وسعتش دریا نامیده شده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لاغرو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شگفت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صحاح جوهری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بسیاری از روایات مربوط به اخبار احوال انبیا را ثبت کردیم، بالأخص احوال آدم علیه السّلام را و همچنین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احوال فاطمه علیها السّلام و در باب فضایل حمزه و جعفر و باب احوال عباس و عقیل، و در بسیاری از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مؤلفات دوستان ما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اُمّ أیمن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خانه سرورم فاطمه زهرا علیها السّلام رفتم تا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وی را زیارت کنم و آن روز، یک روز تابستانی بسیار گرم بود، پس به در خانه ایشان آمدم و با در بسته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درزهای در، درون را نگاه کردم و دیدم که فاطمه علیها السّلام در کنار آسیاب دستی به خواب رفته است و دیدم که دستاس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دستی آن را بچرخاند،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گندم را آرد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همچنین گهواره را که حسین علیه السّلام در آن خوابیده بود، در کنار وی دیدم که تکان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دستی آن را تکان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دستی را در کنار دست فاطمه زهرا علیها السّلام دیدم که خدای متعال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اُمّ ایمن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کارها تعجّب کرده و آنجا را ترک کرده، نزد سرورم رسول خدا صَلی الله علیهِ و آله رفتم و به 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امر شگفت انگیزی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تاکنون هرگز نظیر آن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اُمّ ایمن؟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سرورم فاطمه زهرا علیها السّلام رفته و آن را بسته یافتم، و دیدم که آسیاب دستی گندم را آرد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دستی آن را بچرخاند،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چرخد؛ و گهواره حسین را دیدم که تکان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دستی آن را تکان دهد؛ و دستی دیدم که در نزدیکی دست فاطمه خدا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اما صاحب دست را ندیدم، از این رو سرورم، از آن بسیار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ایمن، بدان که فاطمه زهرا روزه است و او خسته و گرسنه است و روزها بسیار 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به همین خاطر خدای متعال خواب آلودگی را بر وی مستولی کرد، پس به خواب رفت، پس پاک و منزه است آنکه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خداوند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موکّل را فرمود تا قوت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برای وی آرد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فرشته دیگری را فرستاد تا گهواره فرزندش حسین علیه السّلام را بجنباند تا خواب او را بر هم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فرشته دیگری را موکّل نمود که در نزدیکی دست فاطمه، خدای عزّوجل را تسبیح گوید و ثواب آن فرشته برای فاطمه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فاطمه پیوسته در حال ذکر خداست، پس اگر به خواب رفت، خداوند ثواب تسبیح آن فرشته را برای فاطمه منظور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آنکه گندم را آرد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بود؟ و چه کسی گهواره حسین علیه السّلام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جنباند و برایش لالایی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آن تسبیح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که بود؟ پس پیامبر صَلی الله علیهِ و آله لبخندی زده و خنده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آسیابان جبرئیل بود، و امّا کسی که گهواره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جنباند، میکائیل بود، و امّا آن فرشته تسبیح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 اسرافیل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 w:name="__RefHeading___Toc992017_3264237689"/>
      <w:bookmarkStart w:id="228" w:name="_Toc91"/>
      <w:bookmarkEnd w:id="227"/>
      <w:r>
        <w:rPr>
          <w:rtl w:val="true"/>
        </w:rPr>
        <w:t>«</w:t>
      </w:r>
      <w:r>
        <w:rPr/>
        <w:t>64</w:t>
      </w:r>
      <w:r>
        <w:rPr>
          <w:rtl w:val="true"/>
        </w:rPr>
        <w:t>»</w:t>
      </w:r>
      <w:bookmarkEnd w:id="228"/>
    </w:p>
    <w:p>
      <w:pPr>
        <w:pStyle w:val="BookText"/>
        <w:rPr/>
      </w:pPr>
      <w:r>
        <w:rPr>
          <w:rFonts w:ascii="Amiri" w:hAnsi="Amiri" w:eastAsia="Amiri" w:cs="Amiri"/>
          <w:color w:val="111111"/>
          <w:sz w:val="28"/>
          <w:sz w:val="28"/>
          <w:szCs w:val="28"/>
          <w:rtl w:val="true"/>
          <w:lang w:bidi="ar-SA"/>
        </w:rPr>
        <w:t>کَنْزُ الْکَرَاجُکِیِّ، عَنْ مُحَمَّدِ بْنِ أَحْمَدَ بْنِ شَاذَانَ عَنْ سَهْلِ بْنِ أَحْمَدَ عَنْ عَبْدِ اللَّهِ الدِّیبَاجِیِ‌</w:t>
      </w:r>
      <w:r>
        <w:rPr>
          <w:rStyle w:val="FootnoteAnchor"/>
          <w:rtl w:val="true"/>
        </w:rPr>
        <w:footnoteReference w:id="567"/>
      </w:r>
      <w:r>
        <w:rPr>
          <w:rFonts w:ascii="Amiri" w:hAnsi="Amiri" w:eastAsia="Amiri" w:cs="Amiri"/>
          <w:color w:val="111111"/>
          <w:sz w:val="28"/>
          <w:sz w:val="28"/>
          <w:szCs w:val="28"/>
          <w:rtl w:val="true"/>
          <w:lang w:bidi="ar-SA"/>
        </w:rPr>
        <w:t xml:space="preserve">عَنْ مُوسَی بْنِ جَعْفَرٍ عَنْ آبَائِهِ علیهم السلام قَالَ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الْجَنَّةَ فَرَأَیْتُ عَلَی بَابِهَا مَکْتُوباً</w:t>
      </w:r>
      <w:r>
        <w:rPr>
          <w:rStyle w:val="FootnoteAnchor"/>
          <w:rtl w:val="true"/>
        </w:rPr>
        <w:footnoteReference w:id="568"/>
      </w:r>
      <w:r>
        <w:rPr>
          <w:rFonts w:ascii="Amiri" w:hAnsi="Amiri" w:eastAsia="Amiri" w:cs="Amiri"/>
          <w:color w:val="111111"/>
          <w:sz w:val="28"/>
          <w:sz w:val="28"/>
          <w:szCs w:val="28"/>
          <w:rtl w:val="true"/>
          <w:lang w:bidi="ar-SA"/>
        </w:rPr>
        <w:t>لَا إِلَهَ إِلَّا اللَّهُ مُحَمَّدٌ حَبِیبُ اللَّهِ عَلِیُّ بْنُ أَبِی طَالِبٍ وَلِیُّ اللَّهِ فَاطِمَةُ أَمَةُ اللَّهِ الْحَسَنُ وَ الْحُسَیْنُ صَفْوَةُ اللَّهِ عَلَی مُبْغِضِیهِمْ لَعْنَةُ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پدرش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شدم و دیدم بر دروازه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ألّا الله، محمّد حبیب الله، علی بن ابی طالب ولی الله، فاطمه کنیز خداست، حسن و حسین برگزیده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دشمنان ایشان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 w:name="__RefHeading___Toc992019_3264237689"/>
      <w:bookmarkStart w:id="230" w:name="_Toc92"/>
      <w:bookmarkEnd w:id="229"/>
      <w:r>
        <w:rPr>
          <w:rtl w:val="true"/>
        </w:rPr>
        <w:t>«</w:t>
      </w:r>
      <w:r>
        <w:rPr/>
        <w:t>65</w:t>
      </w:r>
      <w:r>
        <w:rPr>
          <w:rtl w:val="true"/>
        </w:rPr>
        <w:t>»</w:t>
      </w:r>
      <w:bookmarkEnd w:id="23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شَاذَانَ عَنْ عُمَرَ بْنِ إِبْرَاهِیمَ الْمُقْرِی عَنْ عَبْدِ اللَّهِ بْنِ مُحَمَّدٍ الْبَغَوِیِّ عَنْ عَبْدِ اللَّهِ بْنِ عُمَرَ</w:t>
      </w:r>
      <w:r>
        <w:rPr>
          <w:rStyle w:val="FootnoteAnchor"/>
          <w:rtl w:val="true"/>
        </w:rPr>
        <w:footnoteReference w:id="569"/>
      </w:r>
      <w:r>
        <w:rPr>
          <w:rFonts w:ascii="Amiri" w:hAnsi="Amiri" w:eastAsia="Amiri" w:cs="Amiri"/>
          <w:color w:val="111111"/>
          <w:sz w:val="28"/>
          <w:sz w:val="28"/>
          <w:szCs w:val="28"/>
          <w:rtl w:val="true"/>
          <w:lang w:bidi="ar-SA"/>
        </w:rPr>
        <w:t xml:space="preserve">عَنْ عَبْدِ الْمَلِکِ بْنِ عُمَیْرٍ عَنْ سَالِمٍ الْبَزَّازِ عَنْ أَبِی هُرَیْرَةَ قَالَ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هَذِهِ الْأُمَّةِ مِنْ بَعْدِی عَلِیُّ بْنُ أَبِی طَالِبٍ وَ فَاطِمَةُ وَ الْحَسَنُ وَ الْحُسَیْنُ فَمَنْ قَالَ غَیْرَ هَذَا فَعَلَیْهِ لَعْنَةُ اللَّهِ‌</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bookmarkStart w:id="231" w:name="pg13843_202372"/>
    </w:p>
    <w:p>
      <w:pPr>
        <w:pStyle w:val="BookText"/>
        <w:rPr/>
      </w:pPr>
      <w:bookmarkEnd w:id="2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این اُمّت پس از من، علی بن ابی طالب و فاطمه و حسن و حسین هستند، پس هر کس جز این بگوید، لعنت خدا بر او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32" w:name="__RefHeading___Toc992021_3264237689"/>
      <w:bookmarkStart w:id="233" w:name="_Toc93"/>
      <w:bookmarkEnd w:id="232"/>
      <w:r>
        <w:rPr>
          <w:rtl w:val="true"/>
        </w:rPr>
        <w:t xml:space="preserve">باب </w:t>
      </w:r>
      <w:r>
        <w:rPr/>
        <w:t>51</w:t>
      </w:r>
      <w:r>
        <w:rPr>
          <w:rtl w:val="true"/>
        </w:rPr>
        <w:t xml:space="preserve"> </w:t>
      </w:r>
      <w:r>
        <w:rPr>
          <w:rtl w:val="true"/>
        </w:rPr>
        <w:t>ما نزل لهم علیهم السلام من السماء</w:t>
      </w:r>
      <w:bookmarkEnd w:id="233"/>
    </w:p>
    <w:p>
      <w:pPr>
        <w:pStyle w:val="Heading4"/>
        <w:numPr>
          <w:ilvl w:val="3"/>
          <w:numId w:val="1"/>
        </w:numPr>
        <w:rPr/>
      </w:pPr>
      <w:bookmarkStart w:id="234" w:name="__RefHeading___Toc992023_3264237689"/>
      <w:bookmarkStart w:id="235" w:name="_Toc94"/>
      <w:bookmarkEnd w:id="234"/>
      <w:r>
        <w:rPr>
          <w:rtl w:val="true"/>
        </w:rPr>
        <w:t>الأخبار</w:t>
      </w:r>
      <w:bookmarkEnd w:id="235"/>
    </w:p>
    <w:p>
      <w:pPr>
        <w:pStyle w:val="Heading5"/>
        <w:numPr>
          <w:ilvl w:val="4"/>
          <w:numId w:val="1"/>
        </w:numPr>
        <w:rPr/>
      </w:pPr>
      <w:bookmarkStart w:id="236" w:name="__RefHeading___Toc992025_3264237689"/>
      <w:bookmarkStart w:id="237" w:name="_Toc95"/>
      <w:bookmarkEnd w:id="236"/>
      <w:r>
        <w:rPr>
          <w:rtl w:val="true"/>
        </w:rPr>
        <w:t>«</w:t>
      </w:r>
      <w:r>
        <w:rPr/>
        <w:t>1</w:t>
      </w:r>
      <w:r>
        <w:rPr>
          <w:rtl w:val="true"/>
        </w:rPr>
        <w:t>»</w:t>
      </w:r>
      <w:bookmarkEnd w:id="237"/>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عَبْدِ الرَّحْمَنِ بْنِ مُحَمَّدٍ الْحُسَیْنِیِّ عَنْ فُرَاتِ بْنِ إِبْرَاهِیمَ عَنِ الْحَسَنِ بْنِ الْحُسَیْنِ عَنْ عَلِیِّ بْنِ أَحْمَدَ بْنِ الْحُسَیْنِ عَنِ الْحَسَنِ بْنِ جَبْرَئِیلَ عَنْ إِبْرَاهِیمَ بْنِ جَبْرَئِیلَ عَنِ أَبِی عَبْدِ اللَّهِ الْجُرْجَانِیِّ عَنْ نُعَیْمٍ النَّخَعِیِّ عَنِ الضَّحَّاکِ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بَیْنَ یَدَیْ رَسُولِ اللَّهِ صلی الله علیه و آله ذَاتَ یَوْمٍ وَ بَیْنَ یَدَیْهِ عَلِیُّ بْنُ أَبِی طَالِبٍ وَ فَاطِمَةُ وَ الْحَسَنُ وَ الْحُسَیْنُ علیهم السلام إِذْ هَبَطَ عَلَیْهِ جَبْرَئِیلُ‌</w:t>
      </w:r>
      <w:r>
        <w:rPr>
          <w:rStyle w:val="FootnoteAnchor"/>
          <w:rtl w:val="true"/>
        </w:rPr>
        <w:footnoteReference w:id="571"/>
      </w:r>
      <w:r>
        <w:rPr>
          <w:rFonts w:ascii="Amiri" w:hAnsi="Amiri" w:eastAsia="Amiri" w:cs="Amiri"/>
          <w:color w:val="111111"/>
          <w:sz w:val="28"/>
          <w:sz w:val="28"/>
          <w:szCs w:val="28"/>
          <w:rtl w:val="true"/>
          <w:lang w:bidi="ar-SA"/>
        </w:rPr>
        <w:t>وَ بِیَدِهِ تُفَّاحَةٌ فَحَیَّا بِهَا النَّبِیَّ وَ حَیَّا بِهَا النَّبِیُّ صلی الله علیه و آله عَلِیّاً فَتَحَیَّا بِهَا عَلِیٌّ علیه السلام وَ رَدَّهَا إِلَی النَّبِیِّ صلی الله علیه و آله فَتَحَیَّا بِهَا النَّبِیُّ صلی الله علیه و آله وَ حَیَّا بِهَا الْحَسَنَ علیه السلام فَقَبَّلَهَا وَ رَدَّهَا إِلَی النَّبِیِّ صلی الله علیه و آله فَتَحَیَّا بِهَا النَّبِیُّ صلی الله علیه و آله وَ حَیَّا بِهَا الْحُسَیْنَ فَتَحَیَّا بِهَا الْحُسَیْنُ وَ قَبَّلَهَا وَ رَدَّهَا إِلَی النَّبِیِّ صلی الله علیه و آله فَتَحَیَّا بِهَا النَّبِیُّ صلی الله علیه و آله وَ حَیَّا بِهَا فَاطِمَةَ فَقَبَّلَتْهَا وَ رَدَّتْهَا إِلَی النَّبِیِّ وَ تَحَیَّا بِهَا النَّبِیُّ صلی الله علیه و آله ثَانِیَةً وَ حَیَّا بِهَا عَلِیّاً علیه السلام فَتَحَیَّا بِهَا عَلِیٌّ علیه السلام ثَانِیَةً فَلَمَّا هَمَّ أَنْ یَرُدَّهَا إِلَی النَّبِیِّ صلی الله علیه و آله سَقَطَتِ التُّفَّاحَةُ مِنْ أَطْرَافِ أَنَامِلِهِ فَانْفَلَقَتْ بِنِصْفَیْنِ فَسَطَعَ مِنْهَا نُورٌ حَتَّی بَلَغَ السَّمَاءَ الدُّنْیَا وَ إِذَا عَلَیْهِ سَطْرَانِ مَکْتُوبَانِ بِسْمِ اللَّهِ الرَّحْمَنِ الرَّحِیمِ هَذِهِ تَحِیَّةٌ مِنَ اللَّهِ عَزَّ وَ جَلَّ إِلَی مُحَمَّدٍ الْمُصْطَفَی وَ عَلِیٍّ الْمُرْتَضَی وَ فَاطِمَةَ الزَّهْرَاءِ وَ الْحَسَنِ وَ الْحُسَیْنِ سِبْطَیْ رَسُولِ اللَّهِ وَ أَمَانٌ لِمُحِبِّیهِمْ یَوْمَ الْقِیَامَةِ مِنَ النَّارِ</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حضور رسول خدا صَلی الله علیهِ و آله بودم و علی، فاطمه، حسن و حسین علیهم السّلام نیز در محضر ایشان بودند که جبرئیل در حالی که سیبی در دست داشت، نازل گردید، سپس آن را به پیامبر صَلی الله علیهِ و آله تعارف نمود، و پیامبر صَلی الله علیهِ و آله آن را به علی علیه السّلام تعارف نموده، علی علیه السّلام آن را گرفته و دوباره به پیامبر صَلی الله علیهِ و آله پس داد، پس پیامبر آن را گرفت و به عنوان هدیه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حسن علیه السّلام تعارف کرد، حسن علیه السّلام آن را بوسید و به پیامبر صَلی الله علیهِ و آله باز گرداند، پس پیامبرآن را به عنوان هدیه پذیرفت، سپس به حسین علیه السّلام تعارف نمود، پس حسین علیه السّلام آن را بوسید و به پیامبر صَلی الله علیهِ و آله باز گرداند و پیامبر صَلی الله علیهِ و آله آن را به عنوان هدیه پذیرفت و سپس به فاطمه علیه السّلام تعارف فرمود، فاطمه علیها السّلام آن را بوسید و به پیامبر صَلی الله علیهِ و آله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آن را به عنوان هدیه پذیرفت و به علی علیه السّلام تعارف نمود و چون علی خواست آن را به پیامبر صَلی الله علیهِ و آله باز گرداند، سیب از سرِ انگشتان وی بر زمین افتاده و به دو نیم شکافته شد، سپس نوری از آن ساطع شد و درخشش آن به اوج آسمان دنیا رسید و ناگاه دو سطر نوشته در آن پیدا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این تحفه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طرف خدای عزّوجل به محمّد مصطفی و علیّ مرتضی و فاطمه زهرا و حسن و حسین دو سبط رسول خدا و امانی است برای دوستداران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دوزخ در روز قیامت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 w:name="__RefHeading___Toc992027_3264237689"/>
      <w:bookmarkStart w:id="239" w:name="_Toc96"/>
      <w:bookmarkEnd w:id="238"/>
      <w:r>
        <w:rPr>
          <w:rtl w:val="true"/>
        </w:rPr>
        <w:t>بیان</w:t>
      </w:r>
      <w:bookmarkEnd w:id="23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القاموس التحیّة السلام و حیّاه تحیّة و البقاء و الملک و حیّاک الله أبقاک أو ملّکک انتهی‌</w:t>
      </w:r>
      <w:r>
        <w:rPr>
          <w:rStyle w:val="FootnoteAnchor"/>
          <w:rtl w:val="true"/>
        </w:rPr>
        <w:footnoteReference w:id="573"/>
      </w:r>
      <w:r>
        <w:rPr>
          <w:rFonts w:ascii="IRNazanin" w:hAnsi="IRNazanin" w:eastAsia="IRNazanin"/>
          <w:color w:val="111111"/>
          <w:sz w:val="28"/>
          <w:sz w:val="28"/>
          <w:szCs w:val="28"/>
          <w:rtl w:val="true"/>
          <w:lang w:bidi="fa-IR"/>
        </w:rPr>
        <w:t>و کأن المراد بالتحیّة هنا الإتحاف و الإهداء و بالتحیّی قبولها</w:t>
      </w:r>
      <w:r>
        <w:rPr>
          <w:rFonts w:eastAsia="IRNazanin" w:cs="IRNazanin"/>
          <w:color w:val="111111"/>
          <w:sz w:val="28"/>
          <w:szCs w:val="28"/>
          <w:rtl w:val="true"/>
          <w:lang w:bidi="fa-IR"/>
        </w:rPr>
        <w:t xml:space="preserve">. </w:t>
      </w:r>
      <w:bookmarkStart w:id="240" w:name="pg13843_202373"/>
    </w:p>
    <w:p>
      <w:pPr>
        <w:pStyle w:val="BookText"/>
        <w:rPr/>
      </w:pPr>
      <w:bookmarkEnd w:id="2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حیّاۀ تحیّۀً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گرمی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البقاء و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طولانی به تو بدهد یا تو را مُلک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گویا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تحفه و هدیه دادن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پذیرفتن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 w:name="__RefHeading___Toc992029_3264237689"/>
      <w:bookmarkStart w:id="242" w:name="_Toc97"/>
      <w:bookmarkEnd w:id="241"/>
      <w:r>
        <w:rPr>
          <w:rtl w:val="true"/>
        </w:rPr>
        <w:t>«</w:t>
      </w:r>
      <w:r>
        <w:rPr/>
        <w:t>2</w:t>
      </w:r>
      <w:r>
        <w:rPr>
          <w:rtl w:val="true"/>
        </w:rPr>
        <w:t>»</w:t>
      </w:r>
      <w:bookmarkEnd w:id="24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الْحَفَّارُ عَنْ عَلِیِّ بْنِ أَحْمَدَ الْحُلْوَانِیِّ عَنْ مُحَمَّدِ بْنِ الْقَاسِمِ الْمُقْرِی عَنِ الْفَضْلِ بْنِ حُبَابٍ عَنْ مُسْلِمِ بْنِ إِبْرَاهِیمَ عَنْ أَبَانٍ عَنْ قَتَادَةَ عَنْ أَبِی الْعَالِیَةِ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مَعَ النَّبِیِّ صلی الله علیه و آله إِذْ هَبَطَ عَلَیْهِ الْأَمِینُ جَبْرَئِیلُ وَ مَعَهُ جَامٌ مِنَ الْبِلَّوْرِ الْأَحْمَرِ مَمْلُوءاً مِسْکاً وَ عَنْبَراً وَ کَانَ إِلَی جَنْبِ رَسُولِ اللَّهِ عَلِیُّ بْنُ أَبِی طَالِبٍ وَ وَلَدَاهُ الْحَسَنُ وَ الْحُسَیْنُ عَلَیْهِمُ التَّحِیَّةُ وَ الْإِکْرَامُ فَقَالَ لَهُ السَّلَامُ عَلَیْکَ اللَّهُ یَقْرَأُ عَلَیْکَ السَّلَامَ وَ یُحَیِّیکَ بِهَذِهِ التَّحِیَّةِ وَ یَأْمُرُکَ أَنْ تُحَیِّیَ‌</w:t>
      </w:r>
      <w:r>
        <w:rPr>
          <w:rStyle w:val="FootnoteAnchor"/>
          <w:rtl w:val="true"/>
        </w:rPr>
        <w:footnoteReference w:id="574"/>
      </w:r>
      <w:r>
        <w:rPr>
          <w:rFonts w:ascii="Amiri" w:hAnsi="Amiri" w:eastAsia="Amiri" w:cs="Amiri"/>
          <w:color w:val="111111"/>
          <w:sz w:val="28"/>
          <w:sz w:val="28"/>
          <w:szCs w:val="28"/>
          <w:rtl w:val="true"/>
          <w:lang w:bidi="ar-SA"/>
        </w:rPr>
        <w:t>عَلِیّاً وَ وَلَدَیْهِ قَالَ ابْنُ عَبَّاسٍ فَلَمَّا صَارَتْ فِی کَفِّ رَسُولِ اللَّهِ صلی الله علیه و آله هَلَّلَتْ ثَلَاثاً وَ کَبَّرَتْ ثَلَاثاً ثُمَّ قَالَتْ بِلِسَانٍ ذَرِبٍ‌</w:t>
      </w:r>
      <w:r>
        <w:rPr>
          <w:rStyle w:val="FootnoteAnchor"/>
          <w:rtl w:val="true"/>
        </w:rPr>
        <w:footnoteReference w:id="575"/>
      </w:r>
      <w:r>
        <w:rPr>
          <w:rFonts w:ascii="Amiri" w:hAnsi="Amiri" w:eastAsia="Amiri" w:cs="Amiri"/>
          <w:color w:val="111111"/>
          <w:sz w:val="28"/>
          <w:sz w:val="28"/>
          <w:szCs w:val="28"/>
          <w:rtl w:val="true"/>
          <w:lang w:bidi="ar-SA"/>
        </w:rPr>
        <w:t>طَلِقٍ یَعْنِی الْجَامَ بِسْمِ اللَّهِ الرَّحْمنِ الرَّحِیمِ طه ما أَنْزَلْنا عَلَیْکَ الْقُرْآنَ لِتَشْقی فَاشْتَمَّهَا النَّبِیُّ صلی الله علیه و آله وَ حَیَّا</w:t>
      </w:r>
      <w:r>
        <w:rPr>
          <w:rStyle w:val="FootnoteAnchor"/>
          <w:rtl w:val="true"/>
        </w:rPr>
        <w:footnoteReference w:id="576"/>
      </w:r>
      <w:r>
        <w:rPr>
          <w:rFonts w:ascii="Amiri" w:hAnsi="Amiri" w:eastAsia="Amiri" w:cs="Amiri"/>
          <w:color w:val="111111"/>
          <w:sz w:val="28"/>
          <w:sz w:val="28"/>
          <w:szCs w:val="28"/>
          <w:rtl w:val="true"/>
          <w:lang w:bidi="ar-SA"/>
        </w:rPr>
        <w:t>بِهَا عَلِیّاً فَلَمَّا صَارَتْ فِی کَفِّ عَلِیٍّ قَالَتْ بِسْمِ اللَّهِ الرَّحْمنِ الرَّحِیمِ إِنَّما وَلِیُّکُمُ اللَّهُ وَ رَسُولُهُ وَ الَّذِینَ آمَنُوا الَّذِینَ یُقِیمُونَ الصَّلاةَ وَ یُؤْتُونَ الزَّکاةَ وَ هُمْ راکِعُونَ فَاشْتَمَّهَا عَلِیٌّ علیه السلام وَ حَیَّا بِهَا الْحَسَنَ فَلَمَّا صَارَتْ فِی کَفِّ الْحَسَنِ قَالَتْ بِسْمِ اللَّهِ الرَّحْمنِ الرَّحِیمِ عَمَّ یَتَساءَلُونَ عَنِ النَّبَإِ الْعَظِیمِ الَّذِی هُمْ فِیهِ مُخْتَلِفُونَ فَاشْتَمَّهَا الْحَسَنُ وَ حَیَّا بِهَا الْحُسَیْنَ فَلَمَّا صَارَتْ فِی کَفِّ الْحُسَیْنِ علیه السلام قَالَتْ بِسْمِ اللَّهِ الرَّحْمنِ الرَّحِیمِ قُلْ لا أَسْئَلُکُمْ عَلَیْهِ أَجْراً إِلَّا الْمَوَدَّةَ فِی الْقُرْبی وَ مَنْ یَقْتَرِفْ حَسَنَةً نَزِدْ لَهُ فِیها حُسْناً إِنَّ اللَّهَ غَفُورٌ شَکُورٌ ثُمَّ رُدَّتْ إِلَی النَّبِیِّ صلی الله علیه و آله فَقَالَتْ بِسْمِ اللَّهِ الرَّحْمنِ الرَّحِیمِ اللَّهُ نُورُ السَّماواتِ وَ الْأَرْضِ قَالَ ابْنُ عَبَّاسٍ فَلَا أَدْرِی أَ سَمَاءً صَعِدَتْ‌</w:t>
      </w:r>
      <w:r>
        <w:rPr>
          <w:rStyle w:val="FootnoteAnchor"/>
          <w:rtl w:val="true"/>
        </w:rPr>
        <w:footnoteReference w:id="577"/>
      </w:r>
      <w:r>
        <w:rPr>
          <w:rFonts w:ascii="Amiri" w:hAnsi="Amiri" w:eastAsia="Amiri" w:cs="Amiri"/>
          <w:color w:val="111111"/>
          <w:sz w:val="28"/>
          <w:sz w:val="28"/>
          <w:szCs w:val="28"/>
          <w:rtl w:val="true"/>
          <w:lang w:bidi="ar-SA"/>
        </w:rPr>
        <w:t>أَمْ فِی الْأَرْضِ تَوَارَتْ بِقُدْرَةِ اللَّهِ تَعَالَی عَزَّ وَ جَلَ‌</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امالی طوسی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ابن عباس گوید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در محضر پیامبر صَلی الله علیهِ و آله نشسته بودیم که جبرئیل امین در حالی که جامی از بلور سرخ پر از مُشک و عنبر در دست داشت، بر ایشان نازل گردید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در کنار پیامبر صَلی الله علیهِ و آله، علی بن ابی طالب و دو فرزندش حسن و حسین علیهم السلام نشسته بودند؛ پس جبرئیل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السلام علیک، خداوند تو را سلام فرستاده و این هدیه و تحیّت را برای تو عطا کرده و فرموده که این تحیّت و درود را به علی و دو فرزندش هدیه دهی؛ ابن عباس گوید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چون جام در کف رسول خدا صَلی الله علیهِ و آله قرار گرفت،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جام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سه بار تهلیل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لا إله إلّا الله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سه بار تکبیر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سپس با زبانی فصیح و رسا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بِسْمِ اللَّهِ الرَّحْمَنِ الرَّحِیمِ طه</w:t>
      </w:r>
      <w:r>
        <w:rPr>
          <w:rFonts w:ascii="Amiri" w:hAnsi="Amiri" w:eastAsia="Amiri" w:cs="Amiri"/>
          <w:color w:val="111111"/>
          <w:sz w:val="28"/>
          <w:sz w:val="28"/>
          <w:szCs w:val="28"/>
          <w:rtl w:val="true"/>
          <w:lang w:bidi="ar-SA"/>
        </w:rPr>
        <w:t xml:space="preserve"> مَا أَنزَلْنَا عَلَیْکَ الْقُرْءَانَ لِتَشْقَی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w:t>
      </w:r>
    </w:p>
    <w:p>
      <w:pPr>
        <w:pStyle w:val="BookText"/>
        <w:rPr/>
      </w:pPr>
      <w:r>
        <w:rPr>
          <w:rFonts w:ascii="IRNazanin" w:hAnsi="IRNazanin" w:eastAsia="IRNazanin"/>
          <w:color w:val="111111"/>
          <w:sz w:val="28"/>
          <w:sz w:val="28"/>
          <w:szCs w:val="28"/>
          <w:rtl w:val="true"/>
          <w:lang w:bidi="fa-IR"/>
        </w:rPr>
        <w:t>نام خداوند رحمتگر مهربان، طه، قرآن را بر تو نازل نکردیم تا به رنج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آن را بویید و به علی تعارف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دست علی قرار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 الَّذِینَ ءَامَنُواْ الَّذِینَ یُقِیمُونَ الصَّلَوةَ وَ یُؤْتُونَ الزَّکَوةَ وَ 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نام خداوند رحمتگر مهربان ، ولیّ شما، تنها خدا و پیامبر اوست و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نماز برپا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آن را بوسید و به حسن تعارف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دست حسن قرار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عَمَّ یَتَسَاءَلُونَ، عَنِ النَّبَإِ الْعَظِیمِ، الَّذِی هُمْ فِیهِ مخُْتَلِفُونَ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نام خداوند رحمتگر مهربان، درباره چه چیز از یکدیگر می‌پرسند؟ از آن خبر بزرگ، که درباره آن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آن را بویید و به حسین تعارف نمود، چون در دست حسین علیه السّلام قرار گرفت،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الرَّحِیمِ، قُل لَّا أَسَْلُکمُ‌ْ عَلَیْهِ أَجْرًا إِلَّا الْمَوَدَّةَ فیِ الْقُرْبیَ وَ مَن یَقْترَِفْ حَسَنَةً نَّزِدْ لَهُ فِیهَا حُسْنًا إِنَّ اللَّهَ غَفُورٌ 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نام خداوند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درباره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نیکی به جای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طاعتی اندوزد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او در ثواب آن خواهیم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آمرزنده و قدرشناس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پیامبرصَلی الله علیهِ و آله باز گردانده شد، پس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 اللَّهِ الرَّحْمَنِ الرَّحِیمِ، اللَّهُ نُورُ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نام خداوند رحمتگر مهربان،خدا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این جام از آن پس به قدرت خدای عزّوجل به آسمان بالا رفت یا به زمین فرو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 w:name="__RefHeading___Toc992031_3264237689"/>
      <w:bookmarkStart w:id="244" w:name="_Toc98"/>
      <w:bookmarkEnd w:id="243"/>
      <w:r>
        <w:rPr>
          <w:rtl w:val="true"/>
        </w:rPr>
        <w:t>«</w:t>
      </w:r>
      <w:r>
        <w:rPr/>
        <w:t>3</w:t>
      </w:r>
      <w:r>
        <w:rPr>
          <w:rtl w:val="true"/>
        </w:rPr>
        <w:t>»</w:t>
      </w:r>
      <w:bookmarkEnd w:id="24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علیها السلام جَاءَتْ إِلَی النَّبِیِّ حَامِلَةً حَسَناً وَ حُسَیْناً وَ قَدْ حَمَلَتْ فَخَّاراً فِیهِ حَرِیرَةٌ فَقَالَ ادْعِی ابْنَ عَمِّکِ فَأَجْلَسَ أَحَدَهُمَا عَلَی فَخِذِهِ الْیُمْنَی وَ الْآخَرَ عَلَی فَخِذِهِ الْیُسْرَی وَ جَعَلَ عَلِیّاً وَ فَاطِمَةَ أَحَدَهُمَا بَیْنَ یَدَیْهِ وَ الْآخَرَ </w:t>
      </w:r>
      <w:bookmarkStart w:id="245" w:name="pg13843_202374"/>
    </w:p>
    <w:p>
      <w:pPr>
        <w:pStyle w:val="BookText"/>
        <w:rPr/>
      </w:pPr>
      <w:bookmarkEnd w:id="245"/>
      <w:r>
        <w:rPr>
          <w:rFonts w:ascii="Amiri" w:hAnsi="Amiri" w:eastAsia="Amiri" w:cs="Amiri"/>
          <w:color w:val="111111"/>
          <w:sz w:val="28"/>
          <w:sz w:val="28"/>
          <w:szCs w:val="28"/>
          <w:rtl w:val="true"/>
          <w:lang w:bidi="ar-SA"/>
        </w:rPr>
        <w:t>خَلْفَهُ فَقَالَ اللَّهُمَّ هَؤُلَاءِ أَهْلُ بَیْتِی فَأَذْهِبْ عَنْهُمُ الرِّجْسَ وَ طَهِّرْهُمْ تَطْهِیراً ثَلَاثَ مَرَّاتٍ وَ أَنَا عِنْدَ عَتَبَةِ الْبَابِ فَقُلْتُ وَ أَنَا مِنْهُمْ قَالَ أَنْتِ إِلَی خَیْرٍ وَ مَا فِی الْبَیْتِ أَحَدٌ غَیْرُ هَؤُلَاءِ وَ جَبْرَئِیلُ ثُمَّ أَغْدَفَ خَمِیصَةَ کِسَاءٍ خَیْبَرِیٍّ فَجَلَّلَهُمْ بِهِ‌</w:t>
      </w:r>
      <w:r>
        <w:rPr>
          <w:rStyle w:val="FootnoteAnchor"/>
          <w:rtl w:val="true"/>
        </w:rPr>
        <w:footnoteReference w:id="579"/>
      </w:r>
      <w:r>
        <w:rPr>
          <w:rFonts w:ascii="Amiri" w:hAnsi="Amiri" w:eastAsia="Amiri" w:cs="Amiri"/>
          <w:color w:val="111111"/>
          <w:sz w:val="28"/>
          <w:sz w:val="28"/>
          <w:szCs w:val="28"/>
          <w:rtl w:val="true"/>
          <w:lang w:bidi="ar-SA"/>
        </w:rPr>
        <w:t>وَ هُوَ مَعَهُمْ ثُمَّ أَتَاهُمْ جَبْرَئِیلُ بِطَبَقٍ فِیهِ رُمَّانٌ وَ عِنَبٌ فَأَکَلَ النَّبِیُّ صلی الله علیه و آله فَسَبَّحَ ثُمَّ أَکَلَ الْحَسَنُ وَ الْحُسَیْنُ علیهما السلام فَتَنَاوَلَا مِنْهُ فَسَبَّحَ الْعِنَبُ وَ الرُّمَّانُ فِی أَیْدِیهِمَا فَدَخَلَ عَلِیٌّ علیه السلام فَتَنَاوَلَ مِنْهُ فَسَبَّحَ أَیْضاً ثُمَّ دَخَلَ رَجُلٌ مِنْ أَصْحَابِهِ وَ أَرَادَ أَنْ یَتَنَاوَلَ فَلَمْ یُسَبِّحْ فَقَالَ جَبْرَئِیلُ إِنَّمَا یَأْکُلُ مِنْ هَذَا نَبِیٌّ وَ وَصِیٌّ وَ وَلَدُ نَبِیٍّ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روایت شده است که فاطمه علیها السّلام در حالی که حسن و حسین علیهما السلام را با خود داشت، به همراه مقداری حریرۀ در ظرفی سفالی در دست، به حضور پیامبر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را صدا کن، سپس یکی از آن دو را بر روی ران راست و دیگری را بر روی ران چپ نشاند و علی و فاطمه را یکی در مقابل خود و دیگری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پشت خود نشانده،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اینان اهل بیت منند، پس پلیدی را از ایشان بزدای و پاک و پاکیز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شان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من بر آستانه در بودم،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از ایشانم؟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 فرجامی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 جز ایشان و جبرئیل کسی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عبایی خیبری را بر آنان پوشاند و خود نیز با ایشان بود،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جبرئیل یک طبق انار و انگور برای ایشان آورد، پس پیامبر صَلی الله علیهِ و آله از آن خورد و تسبیح گفت، سپس حسن و حسین علیهما السّلام از آن خورده و تسبیح گفتند، سپس انگور و انار نیز در دست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تسبیح گفتند؛ پس علی علیه السّلام به جمع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پیوست و از آن تناول نموده و تسبیح گفت؛ سپس مردی از صحابه وی به جمع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پیوست و خواست از آن تناول کند و تسبیح نگفت، 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کسی که نبیّ، وصیّ یا فرزند نبی باشد از این تناول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6" w:name="__RefHeading___Toc992033_3264237689"/>
      <w:bookmarkStart w:id="247" w:name="_Toc99"/>
      <w:bookmarkEnd w:id="246"/>
      <w:r>
        <w:rPr>
          <w:rtl w:val="true"/>
        </w:rPr>
        <w:t>«</w:t>
      </w:r>
      <w:r>
        <w:rPr/>
        <w:t>4</w:t>
      </w:r>
      <w:r>
        <w:rPr>
          <w:rtl w:val="true"/>
        </w:rPr>
        <w:t>»</w:t>
      </w:r>
      <w:bookmarkEnd w:id="247"/>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بَعَثَ عَلِیّاً یَوْماً فِی حَاجَةٍ فَانْصَرَفَ إِلَی النَّبِیِّ صلی الله علیه و آله وَ هُوَ فِی حُجْرَتِی فَلَمَّا دَخَلَ عَلِیٌّ مِنْ بَابِ الْحُجْرَةِ اسْتَقْبَلَهُ رَسُولُ اللَّهِ صلی الله علیه و آله إِلَی وَسَطٍ وَاسِعٍ مِنَ الْحُجْرَةِ فَعَانَقَهُ وَ أَظَلَّتْهُمَا غَمَامَةٌ سَتَرَتْهُمَا عَنِّی ثُمَّ زَالَتْ عَنْهُمَا فَرَأَیْتُ فِی یَدِ رَسُولِ اللَّهِ صلی الله علیه و آله عُنْقُودَ عِنَبٍ أَبْیَضَ وَ هُوَ یَأْکُلُ وَ یُطْعِمُ عَلِیّاً فَقُلْتُ یَا رَسُولَ اللَّهِ تَأْکُلُ وَ تُطْعِمُ عَلِیّاً وَ لَا تُطْعِمُنِی قَالَ إِنَّ هَذَا مِنْ ثِمَارِ الْجَنَّةِ لَا یَأْکُلُهُ إِلَّا نَبِیٌّ أَوْ وَصِیُّ نَبِیٍّ فِی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روایت شده است که رسول خدا صَلی الله علیهِ و آله روزی علی علیه السّلام را در پی کاری فرستاد، سپس به نزد رسول خدا صَلی الله علیهِ و آله که در حجره من بود آمد و چون علی علیه السّلام از در اتاق وارد گشت، پیامبر صَلی الله علیهِ و آله از وی استقبال نموده و وی را به فضایی باز برد و در آغوش گرفت، در این هنگام ابری بر آنان سایه افکند و آنان را از دید من پنهان ساخت و چون ابر کنار رفت، خوشه انگور سفیدی در دست پیامبر صَلی الله علیهِ و آله دیدم که هم خود از آن تناول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و هم به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خودتان تناول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به علی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ولی مرا اطعام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انگور از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است که در دنیا جز نبی یا وصیّ نبی از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 w:name="__RefHeading___Toc992035_3264237689"/>
      <w:bookmarkStart w:id="249" w:name="_Toc100"/>
      <w:bookmarkEnd w:id="248"/>
      <w:r>
        <w:rPr>
          <w:rtl w:val="true"/>
        </w:rPr>
        <w:t>«</w:t>
      </w:r>
      <w:r>
        <w:rPr/>
        <w:t>5</w:t>
      </w:r>
      <w:r>
        <w:rPr>
          <w:rtl w:val="true"/>
        </w:rPr>
        <w:t>»</w:t>
      </w:r>
      <w:bookmarkEnd w:id="249"/>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فَاطِمَةَ علیها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 الْحَسَنَ وَ الْحُسَیْنَ جَائِعَانِ قَالَ مَا لَکُمَا یَا حَبِیبَیَّ قَالا نَشْتَهِی طَعَاماً فَقَالَ اللَّهُمَّ أَطْعِمْهُمَا طَعَاماً قَالَ سَلْمَانُ فَنَظَرْتُ فَإِذَا بِیَدِ النَّبِیِّ صلی الله علیه و آله سَفَرْجَلَةٌ مُشَبَّهَةٌ بِالْجِرَّةِ الْکَبِیرَةِ</w:t>
      </w:r>
      <w:r>
        <w:rPr>
          <w:rStyle w:val="FootnoteAnchor"/>
          <w:rtl w:val="true"/>
        </w:rPr>
        <w:footnoteReference w:id="580"/>
      </w:r>
      <w:r>
        <w:rPr>
          <w:rFonts w:ascii="Amiri" w:hAnsi="Amiri" w:eastAsia="Amiri" w:cs="Amiri"/>
          <w:color w:val="111111"/>
          <w:sz w:val="28"/>
          <w:sz w:val="28"/>
          <w:szCs w:val="28"/>
          <w:rtl w:val="true"/>
          <w:lang w:bidi="ar-SA"/>
        </w:rPr>
        <w:t>أَشَدُّ بَیَاضاً مِنَ اللَّبَنِ فَفَرَکَهَا</w:t>
      </w:r>
      <w:r>
        <w:rPr>
          <w:rStyle w:val="FootnoteAnchor"/>
          <w:rtl w:val="true"/>
        </w:rPr>
        <w:footnoteReference w:id="581"/>
      </w:r>
      <w:r>
        <w:rPr>
          <w:rFonts w:ascii="Amiri" w:hAnsi="Amiri" w:eastAsia="Amiri" w:cs="Amiri"/>
          <w:color w:val="111111"/>
          <w:sz w:val="28"/>
          <w:sz w:val="28"/>
          <w:szCs w:val="28"/>
          <w:rtl w:val="true"/>
          <w:lang w:bidi="ar-SA"/>
        </w:rPr>
        <w:t>بِإِبْهَامِهِ فَصَیَّرَهَا نِصْفَیْنِ فَدَفَعَ نِصْفَهَا لِلْحَسَنِ وَ نِصْفَهَا لِلْحُسَیْنِ فَجَعَلْتُ أَنْظُرُ إِلَیْهَا وَ أَنَا أَشْتَهِی فَقَالَ رَسُولُ اللَّهِ صلی الله علیه و آله هَذَا طَعَامٌ مِنَ الْجَنَّةِ لَا یَأْکُلُهُ رَجُلٌ حَتَّی یَنْجُوَ مِنَ الْحِسَابِ غَیْرُنَا وَ إِنَّکَ عَلَی خَیْرٍ</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أوردنا بعض الأخبار فی باب سخاء أمیر المؤمنین صلوات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حسن و حسین گرسنه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حسن و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غذا خوردن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ایشان را اطعام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کردم،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شبیه به یک کوزه بزرگ و سفیدتر از شیر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سر انگشتان خود پوست آن را کنده و به دو نیم کرد، پس نیمی از آن را به حسن داد و نیم دیگر را به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خیره شده و اشتهایم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خوراک بهشتی است و جز ما مردی از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مگر اینکه از حساب روز قیامت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نیکو فرجامی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 سه روایت را در نسخه چاپی نیافتیم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اخبار را در باب سخاوت امیرالمؤمنین صلوات الله علیه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0" w:name="__RefHeading___Toc992037_3264237689"/>
      <w:bookmarkStart w:id="251" w:name="_Toc101"/>
      <w:bookmarkEnd w:id="250"/>
      <w:r>
        <w:rPr>
          <w:rtl w:val="true"/>
        </w:rPr>
        <w:t>«</w:t>
      </w:r>
      <w:r>
        <w:rPr/>
        <w:t>6</w:t>
      </w:r>
      <w:r>
        <w:rPr>
          <w:rtl w:val="true"/>
        </w:rPr>
        <w:t>»</w:t>
      </w:r>
      <w:bookmarkEnd w:id="25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الْعَلَّانِیُّ بِإِسْنَادِهِ إِلَی ابْنِ عَبَّاسٍ فِی خَبَرٍ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اجْتَمَعَ النَّبِیُ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ascii="Amiri" w:hAnsi="Amiri" w:eastAsia="Amiri" w:cs="Amiri"/>
          <w:color w:val="111111"/>
          <w:sz w:val="28"/>
          <w:sz w:val="28"/>
          <w:szCs w:val="28"/>
          <w:rtl w:val="true"/>
          <w:lang w:bidi="ar-SA"/>
        </w:rPr>
        <w:t>فِی إِطْعَامِ الْمَسَاکِینِ‌</w:t>
      </w:r>
      <w:r>
        <w:rPr>
          <w:rStyle w:val="FootnoteAnchor"/>
          <w:rtl w:val="true"/>
        </w:rPr>
        <w:footnoteReference w:id="583"/>
      </w:r>
      <w:r>
        <w:rPr>
          <w:rFonts w:ascii="Amiri" w:hAnsi="Amiri" w:eastAsia="Amiri" w:cs="Amiri"/>
          <w:color w:val="111111"/>
          <w:sz w:val="28"/>
          <w:sz w:val="28"/>
          <w:szCs w:val="28"/>
          <w:rtl w:val="true"/>
          <w:lang w:bidi="ar-SA"/>
        </w:rPr>
        <w:t>فَمَدَّتْ فَاطِمَةُ یَدَهَا إِلَی رَغِیفٍ وَ وَضَعَتْ عَلَیْهِ طَیْراً وَ حَمَلَتْ بِالْجَامِ وَ أَرَادَتْ أَنْ تَدْفَعَ إِلَی السَّائِلِ فَتَبَسَّمَ رَسُولُ اللَّهِ‌</w:t>
      </w:r>
      <w:r>
        <w:rPr>
          <w:rStyle w:val="FootnoteAnchor"/>
          <w:rtl w:val="true"/>
        </w:rPr>
        <w:footnoteReference w:id="584"/>
      </w:r>
      <w:r>
        <w:rPr>
          <w:rFonts w:ascii="Amiri" w:hAnsi="Amiri" w:eastAsia="Amiri" w:cs="Amiri"/>
          <w:color w:val="111111"/>
          <w:sz w:val="28"/>
          <w:sz w:val="28"/>
          <w:szCs w:val="28"/>
          <w:rtl w:val="true"/>
          <w:lang w:bidi="ar-SA"/>
        </w:rPr>
        <w:t>فِی وَجْهِهَا وَ قَالَ إِنَّهَا مُحَرَّمَةٌ عَلَی هَذَا السَّائِلِ ثُمَّ نَبَّأَهَا بِأَنَّهُ إِبْلِیسُ لَعَنَهُ اللَّهُ وَ أَنَّهُ لَوْ وَاسَیْنَاهُ لَصَارَ مِنْ أَهْلِ الْجَنَّةِ فَلَمَّا فَرَغُوا مِنَ الطَّعَامِ خَرَجَ عَلِیٌّ مِنَ الدَّارِ وَ وَاجَهَ إِبْلِیسَ وَ بَکَّتَهُ‌</w:t>
      </w:r>
      <w:r>
        <w:rPr>
          <w:rStyle w:val="FootnoteAnchor"/>
          <w:rtl w:val="true"/>
        </w:rPr>
        <w:footnoteReference w:id="585"/>
      </w:r>
      <w:r>
        <w:rPr>
          <w:rFonts w:ascii="Amiri" w:hAnsi="Amiri" w:eastAsia="Amiri" w:cs="Amiri"/>
          <w:color w:val="111111"/>
          <w:sz w:val="28"/>
          <w:sz w:val="28"/>
          <w:szCs w:val="28"/>
          <w:rtl w:val="true"/>
          <w:lang w:bidi="ar-SA"/>
        </w:rPr>
        <w:t>وَ وَبَّخَهُ وَ قَالَ لَهُ الْحَکَمُ بَیْنِی وَ بَیْنَکَ السَّیْفُ أَ لَا تَعْلَمُ بِفِنَاءِ مَنْ نَزَلْتَ یَا لَعِینُ شَوَّشْتَ ضِیَافَةَ نُورِ اللَّهِ فِی أَرْضِهِ فِی کَلَامٍ لَهُ فَقَالَ النَّبِیُّ صلی الله علیه و آله کِلْ أَمْرَهُ إِلَی دَیَّانِ یَوْمِ الدِّینِ فَقَالَ إِبْلِیسُ یَا رَسُولَ اللَّهِ اشْتَقْتُ إِلَی رُؤْیَةِ عَلِیٍّ فَجِئْتُ آخُذُ مِنْهُ الْحَظَّ الْأَوْفَرَ وَ ایْمُ اللَّهِ إِنِّی مِنْ أَوِدَّائِهِ وَ إِنِّی لَأُوَالِیهِ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صَالِحٍ الْمُؤَذِّنُ فِی الْأَرْبَعِینَ بِإِسْنَادِهِ عَنْ زَیْنَبَ بِنْتِ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دُخُولِ النَّبِیِّ صلی الله علیه و آله عَلَی فَاطِمَةَ وَ قَوْلِهِ لَهَا هَاتِی ذَلِکَ الطِّرْیَانَ‌</w:t>
      </w:r>
      <w:r>
        <w:rPr>
          <w:rStyle w:val="FootnoteAnchor"/>
          <w:rtl w:val="true"/>
        </w:rPr>
        <w:footnoteReference w:id="586"/>
      </w:r>
      <w:r>
        <w:rPr>
          <w:rFonts w:ascii="Amiri" w:hAnsi="Amiri" w:eastAsia="Amiri" w:cs="Amiri"/>
          <w:color w:val="111111"/>
          <w:sz w:val="28"/>
          <w:sz w:val="28"/>
          <w:szCs w:val="28"/>
          <w:rtl w:val="true"/>
          <w:lang w:bidi="ar-SA"/>
        </w:rPr>
        <w:t>وَ کَانَ مِنْ مَوَائِدِ الْجَنَّةِ فَإِذَا سَائِلٌ فَقَالَ السَّلَامُ عَلَیْکُمْ یَا أَهْلَ الْبَیْتِ أَطْعِمُونَا مِمَّا رَزَقَکُمُ اللَّهُ فَرَدَّ النَّبِیُّ صلی الله علیه و آله یُطْعِمُکَ اللَّهُ یَا عَبْدَ اللَّهِ فَجَاءَ مَرَّةً أُخْرَی فَرَدَّهُ إِلَی آخِرِ الْخَبَرِ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أَبِی إِسْحَاقَ الْعَدْلِ الطَّبَرِیِّ عَنْ عُمَرَ بْنِ عَلِیٍّ عَنْ أَبِیهِ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دَعَانَا رَسُولُ اللَّهِ صلی الله علیه و آله أَنَا وَ عَلِیٌ‌</w:t>
      </w:r>
      <w:r>
        <w:rPr>
          <w:rStyle w:val="FootnoteAnchor"/>
          <w:rtl w:val="true"/>
        </w:rPr>
        <w:footnoteReference w:id="587"/>
      </w:r>
      <w:r>
        <w:rPr>
          <w:rFonts w:ascii="Amiri" w:hAnsi="Amiri" w:eastAsia="Amiri" w:cs="Amiri"/>
          <w:color w:val="111111"/>
          <w:sz w:val="28"/>
          <w:sz w:val="28"/>
          <w:szCs w:val="28"/>
          <w:rtl w:val="true"/>
          <w:lang w:bidi="ar-SA"/>
        </w:rPr>
        <w:t>وَ فَاطِمَةُ وَ الْحَسَنُ وَ الْحُسَیْنُ ثُمَّ نَادَی بِالصَّحْفَةِ</w:t>
      </w:r>
      <w:r>
        <w:rPr>
          <w:rStyle w:val="FootnoteAnchor"/>
          <w:rtl w:val="true"/>
        </w:rPr>
        <w:footnoteReference w:id="588"/>
      </w:r>
      <w:r>
        <w:rPr>
          <w:rFonts w:ascii="Amiri" w:hAnsi="Amiri" w:eastAsia="Amiri" w:cs="Amiri"/>
          <w:color w:val="111111"/>
          <w:sz w:val="28"/>
          <w:sz w:val="28"/>
          <w:szCs w:val="28"/>
          <w:rtl w:val="true"/>
          <w:lang w:bidi="ar-SA"/>
        </w:rPr>
        <w:t xml:space="preserve">فِیهَا طَعَامٌ کَهَیْئَةِ السِّکَنْجَبِینَ وَ کَهَیْئَةِ الزَّبِیبِ الطَّائِفِیِّ الْکِبَارِ فَأَکَلْنَا مِنْهُ فَوَقَفَ سَائِلٌ </w:t>
      </w:r>
      <w:bookmarkStart w:id="252" w:name="pg13843_202376"/>
    </w:p>
    <w:p>
      <w:pPr>
        <w:pStyle w:val="BookText"/>
        <w:rPr/>
      </w:pPr>
      <w:bookmarkEnd w:id="252"/>
      <w:r>
        <w:rPr>
          <w:rFonts w:ascii="Amiri" w:hAnsi="Amiri" w:eastAsia="Amiri" w:cs="Amiri"/>
          <w:color w:val="111111"/>
          <w:sz w:val="28"/>
          <w:sz w:val="28"/>
          <w:szCs w:val="28"/>
          <w:rtl w:val="true"/>
          <w:lang w:bidi="ar-SA"/>
        </w:rPr>
        <w:t>عَلَی الْبَابِ فَقَالَ لَهُ رَسُولُ اللَّهِ صلی الله علیه و آله اخْسَأْ ثُمَّ قَالَ ارْفَعْ مَا فَضَلَ فَرَفَعَهُ فَقَالَتْ فَاطِمَةُ علیها السلام یَا رَسُولَ اللَّهِ لَقَدْ رَأَیْتُکَ صَنَعْتَ الْیَوْمَ شَیْئاً</w:t>
      </w:r>
      <w:r>
        <w:rPr>
          <w:rStyle w:val="FootnoteAnchor"/>
          <w:rtl w:val="true"/>
        </w:rPr>
        <w:footnoteReference w:id="589"/>
      </w:r>
      <w:r>
        <w:rPr>
          <w:rFonts w:ascii="Amiri" w:hAnsi="Amiri" w:eastAsia="Amiri" w:cs="Amiri"/>
          <w:color w:val="111111"/>
          <w:sz w:val="28"/>
          <w:sz w:val="28"/>
          <w:szCs w:val="28"/>
          <w:rtl w:val="true"/>
          <w:lang w:bidi="ar-SA"/>
        </w:rPr>
        <w:t>مَا کُنْتَ تَفْعَلُهُ سَأَلَ سَائِلٌ فَقُلْتَ اخْسَأْ وَ رَفَعْتَ فَضْلَ الطَّعَامِ وَ لَمْ أَرَکَ رَفَعْتَ طَعَاماً قَطُّ فَقَالَ صلی الله علیه و آله إِنَّ الطَّعَامَ کَانَ مِنْ طَعَامِ الْجَنَّةِ وَ إِنَّ السَّائِلَ کَانَ شَیْطَاناً</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علّانی با اسناد خود به ابن عباس ضمن روایتی طولانی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صَلی الله علیهِ و آله و علی علیه السلام و جعفر نزد فاطمه علیها السلام که مشغول نماز بود، حضور داشتند و چون سلام داد و نماز را به پایان برد، متوجه گردید که در سمت راست او طبقی رطب و در سمت چپ او هفت قرص نان، هفت پرنده بریان شده، ظرفی شیر، کاسه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عسل، جامی از شراب بهشتی و کوزه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آب زلال قرار دارد، لذا سجده نمود و خدا را سپاس گفته و بر پدرش صلوات فرستاد و رطب را پیش ایشان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خوردن رطب فارغ گشتند، سفره غذا را پیش کشید، ناگاه صدای سائلی از پشت در به گوش رسید که ای خاندان سخاوت و کرم، آیا اطعام مساکین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پس فاطمه علیها السلام دست برد و قرص نانی برداشته و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روی آن قرار داد و ظرف شیر را برداشت تا آن را به سائل دهد، پس رسول خدا صَلی الله علیهِ و آله لبخندی به روی وی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بر این سائل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وی خبر داد که آن سائل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لعنۀ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اینکه اگر با او همدردی کنیم، حتماً از اهل بهشت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غذا فارغ گشتند، علی علیه السلام از خانه بیرون رفته، با ابلیس مواجه شد و او را زد و توبیخ نموده،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تو شمشیر داوری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 ملعون،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به خانه چه کسی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کلامی از او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ضیافت نور خدا بر زمینش را مشوّش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را به خدای صاحب قیامت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مشتاق دیدار علی شدم، لذا آمدم که بالاترین بهره را از وی بگیرم و به خدا سوگند من از دوستداران اویم و به راستی دوستش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ابوصالح مؤذّن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 از زینب بنت جحش، حدیث ورود پیامبر صَلی الله علیهِ و آله بر فاطمه و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ظرف غذا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مائده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بود و اینکه ناگاه سائلی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اهل بیت، ما را از آنچه خداوند شما را روزی داده، اطعام کنید، پس پیامبر صَلی الله علیهِ و آله در پاسخ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خدا اطعامت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 دیگر آمد و پیامبر دست رد به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ابواسحاق عدل طبری از عمر بن علی از پدرش امیرالمؤمنین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حسن و حسین را دعوت فرمود، سپس دستور داد ظرف غذا را بیاورند که غذایی شبیه به سکنجبین و مویز درشت طائف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مشغول خوردن شدیم که سائلی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بر در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مانده 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سپس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امروز دیدم کاری کردید که تاکنون نکرده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سؤال کرد، به وی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شو، و مانده غذا را جمع کردید و هرگز ندیده بودم سفره طعامی را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طعامی بهشتی بود و آن سائل یک شیطان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3" w:name="__RefHeading___Toc992039_3264237689"/>
      <w:bookmarkStart w:id="254" w:name="_Toc102"/>
      <w:bookmarkEnd w:id="253"/>
      <w:r>
        <w:rPr>
          <w:rtl w:val="true"/>
        </w:rPr>
        <w:t>بیان</w:t>
      </w:r>
      <w:bookmarkEnd w:id="254"/>
    </w:p>
    <w:p>
      <w:pPr>
        <w:pStyle w:val="BookText"/>
        <w:rPr/>
      </w:pPr>
      <w:r>
        <w:rPr>
          <w:rFonts w:ascii="IRNazanin" w:hAnsi="IRNazanin" w:eastAsia="IRNazanin"/>
          <w:color w:val="111111"/>
          <w:sz w:val="28"/>
          <w:sz w:val="28"/>
          <w:szCs w:val="28"/>
          <w:rtl w:val="true"/>
          <w:lang w:bidi="fa-IR"/>
        </w:rPr>
        <w:t>قال الجزری فیه أنه أکل قدیدا علی طریان قال ابن السکیت هو الذی یؤکل علیه‌</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قطعه قطعه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 القدید علی الطریان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سکیّت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روی آن غذا 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5" w:name="__RefHeading___Toc992041_3264237689"/>
      <w:bookmarkStart w:id="256" w:name="_Toc103"/>
      <w:bookmarkEnd w:id="255"/>
      <w:r>
        <w:rPr>
          <w:rtl w:val="true"/>
        </w:rPr>
        <w:t>«</w:t>
      </w:r>
      <w:r>
        <w:rPr/>
        <w:t>7</w:t>
      </w:r>
      <w:r>
        <w:rPr>
          <w:rtl w:val="true"/>
        </w:rPr>
        <w:t>»</w:t>
      </w:r>
      <w:bookmarkEnd w:id="256"/>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عَلِیٌّ ذَاتَ یَوْمٍ فَقَالَ یَا فَاطِمَةُ عِنْدَکِ شَیْ‌ءٌ تُغَدِّینِیهِ قَالَتْ لَا وَ الَّذِی أَکْرَمَ أَبِی بِالنُّبُوَّةِ وَ أَکْرَمَکَ بِالْوَصِیَّةِ مَا أَصْبَحَ الْغَدَاةَ</w:t>
      </w:r>
      <w:r>
        <w:rPr>
          <w:rStyle w:val="FootnoteAnchor"/>
          <w:rtl w:val="true"/>
        </w:rPr>
        <w:footnoteReference w:id="592"/>
      </w:r>
      <w:r>
        <w:rPr>
          <w:rFonts w:ascii="Amiri" w:hAnsi="Amiri" w:eastAsia="Amiri" w:cs="Amiri"/>
          <w:color w:val="111111"/>
          <w:sz w:val="28"/>
          <w:sz w:val="28"/>
          <w:szCs w:val="28"/>
          <w:rtl w:val="true"/>
          <w:lang w:bidi="ar-SA"/>
        </w:rPr>
        <w:t>عِنْدِی شَیْ‌ءٌ أُغَدِّیکَهُ وَ مَا کَانَ عِنْدِی شَیْ‌ءٌ مُنْذُ یَوْمَیْنِ إِلَّا شَیْ‌ءٌ کُنْتُ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أُوثِرُکَ بِهِ عَلَی نَفْسِی وَ عَلَی ابْنَیَّ هَذَیْنِ حَسَنٍ وَ حُسَیْنٍ فَقَالَ عَلِیٌّ علیه السلام یَا فَاطِمَةُ أَ لَا کُنْتِ أَعْلَمْتِینِی فَأَبْغِیَکُمْ شَیْئاً فَقَالَتْ یَا أَبَا الْحَسَنِ إِنِّی لَأَسْتَحْیِی مِنْ إِلَهِی أَنْ تُکَلِّفَ نَفْسَکَ مَا لَا تَقْدِرُ عَلَیْهِ فَخَرَجَ عَلِیٌّ علیه السلام مِنْ عِنْدِ فَاطِمَةَ علیها السلام وَاثِقاً بِاللَّهِ حَسَنَ الظَّنِّ بِهِ عَزَّ وَ جَلَّ فَاسْتَقْرَضَ دِینَاراً فَأَخَذَهُ لِیَشْتَرِیَ لِعِیَالِهِ مَا یُصْلِحُهُمْ فَعَرَضَ لَهُ الْمِقْدَادُ بْنُ الْأَسْوَدِ فِی یَوْمٍ شَدِیدِ الْحَرِّ قَدْ لَوَّحَتْهُ الشَّمْسُ مِنْ فَوْقِهِ وَ آذَتْهُ مِنْ تَحْتِهِ فَلَمَّا رَآهُ عَلِیٌّ علیه السلام أَنْکَرَ شَأْنَهُ فَقَالَ یَا مِقْدَادُ مَا أَزْعَجَکَ‌</w:t>
      </w:r>
      <w:r>
        <w:rPr>
          <w:rStyle w:val="FootnoteAnchor"/>
          <w:rtl w:val="true"/>
        </w:rPr>
        <w:footnoteReference w:id="593"/>
      </w:r>
      <w:r>
        <w:rPr>
          <w:rFonts w:ascii="Amiri" w:hAnsi="Amiri" w:eastAsia="Amiri" w:cs="Amiri"/>
          <w:color w:val="111111"/>
          <w:sz w:val="28"/>
          <w:sz w:val="28"/>
          <w:szCs w:val="28"/>
          <w:rtl w:val="true"/>
          <w:lang w:bidi="ar-SA"/>
        </w:rPr>
        <w:t>هَذِهِ السَّاعَةَ عَنْ رَحْلِکَ فَقَالَ یَا أَبَا الْحَسَنِ خَلِّ سَبِیلِی وَ لَا تَسْأَلْنِی عَمَّا وَرَائِی قَالَ یَا أَخِی لَا یَسَعُنِی أَنْ تُجَاوِزَنِی حَتَّی أَعْلَمَ عِلْمَکَ فَقَالَ یَا أَبَا الْحَسَنِ رَغِبْتُ إِلَی اللَّهِ عَزَّ وَ جَلَّ وَ إِلَیْکَ أَنْ تُخَلِّیَ سَبِیلِی وَ لَا تَکْشِفَنِی عَنْ حَالِی فَقَالَ یَا أَخِی لَا یَسَعُکَ‌</w:t>
      </w:r>
      <w:r>
        <w:rPr>
          <w:rStyle w:val="FootnoteAnchor"/>
          <w:rtl w:val="true"/>
        </w:rPr>
        <w:footnoteReference w:id="594"/>
      </w:r>
      <w:r>
        <w:rPr>
          <w:rFonts w:ascii="Amiri" w:hAnsi="Amiri" w:eastAsia="Amiri" w:cs="Amiri"/>
          <w:color w:val="111111"/>
          <w:sz w:val="28"/>
          <w:sz w:val="28"/>
          <w:szCs w:val="28"/>
          <w:rtl w:val="true"/>
          <w:lang w:bidi="ar-SA"/>
        </w:rPr>
        <w:t xml:space="preserve">أَنْ تَکْتُمَنِی حَالَکَ فَقَالَ یَا أَبَا الْحَسَنِ أَمَّا إِذَا أَبَیْتَ فَوَ الَّذِی أَکْرَمَ مُحَمَّداً بِالنُّبُوَّةِ وَ أَکْرَمَکَ بِالْوَصِیَّةِ مَا أَزْعَجَنِی مِنْ رَحْلِی إِلَّا الْجُهْدُ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تَرَکْتُ عِیَالِی جِیَاعاً فَلَمَّا سَمِعْتُ بُکَاءَهُمْ لَمْ تَحْمِلْنِی الْأَرْضُ فَخَرَجْتُ مَهْمُوماً رَاکِباً رَأْسِی هَذِهِ حَالَتِی‌</w:t>
      </w:r>
      <w:r>
        <w:rPr>
          <w:rStyle w:val="FootnoteAnchor"/>
          <w:rtl w:val="true"/>
        </w:rPr>
        <w:footnoteReference w:id="595"/>
      </w:r>
      <w:r>
        <w:rPr>
          <w:rFonts w:ascii="Amiri" w:hAnsi="Amiri" w:eastAsia="Amiri" w:cs="Amiri"/>
          <w:color w:val="111111"/>
          <w:sz w:val="28"/>
          <w:sz w:val="28"/>
          <w:szCs w:val="28"/>
          <w:rtl w:val="true"/>
          <w:lang w:bidi="ar-SA"/>
        </w:rPr>
        <w:t>وَ قِصَّتِی فَانْهَمَلَتْ عَیْنَا عَلِیٍّ علیه السلام بِالْبُکَاءِ</w:t>
      </w:r>
      <w:r>
        <w:rPr>
          <w:rStyle w:val="FootnoteAnchor"/>
          <w:rtl w:val="true"/>
        </w:rPr>
        <w:footnoteReference w:id="596"/>
      </w:r>
      <w:r>
        <w:rPr>
          <w:rFonts w:ascii="Amiri" w:hAnsi="Amiri" w:eastAsia="Amiri" w:cs="Amiri"/>
          <w:color w:val="111111"/>
          <w:sz w:val="28"/>
          <w:sz w:val="28"/>
          <w:szCs w:val="28"/>
          <w:rtl w:val="true"/>
          <w:lang w:bidi="ar-SA"/>
        </w:rPr>
        <w:t xml:space="preserve">حَتَّی بَلَّتْ دُمُوعُهُ لِحْیَتَهُ فَقَالَ أَحْلِفُ بِالَّذِی حَلَفْتَ بِهِ مَا أَزْعَجَنِی إِلَّا الَّذِی أَزْعَجَکَ وَ قَدِ اقْتَرَضْتُ دِینَاراً فَهَاکَهُ فَقَدْ آثَرْتُکَ عَلَی نَفْسِی فَدَفَعَ الدِّینَارَ إِلَیْهِ وَ رَجَعَ حَتَّی دَخَلَ الْمَسْجِدَ فَصَلَّی الظُّهْرَ وَ الْعَصْرَ وَ الْمَغْرِبَ فَلَمَّا قَضَی رَسُولُ اللَّهِ الْمَغْرِبَ مَرَّ بِعَلِیٍّ علیه السلام وَ هُوَ فِی الصَّفِّ الْأَوَّلِ فَغَمَزَهُ بِرِجْلِهِ فَقَامَ عَلِیٌّ علیه السلام فَلَحِقَهُ فِی بَابِ الْمَسْجِدِ فَسَلَّمَ عَلَیْهِ فَرَدَّ رَسُولُ اللَّهِ وَ قَالَ یَا أَبَا الْحَسَنِ هَلْ عِنْدَکَ عَشَاءٌ تُعَشِّینَاهُ فَنَمِیلَ مَعَکَ فَمَکَثَ مُطْرِقاً لَا یُحِیرُ جَوَاباً حَیَاءً مِنْ رَسُولِ اللَّهِ وَ قَدْ عَرَفَ مَا کَانَ مِنْ أَمْرِ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أَیْنَ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أَیْنَ وَجَّهَهُ بِوَحْیٍ مِنَ اللَّهِ إِلَی نَبِیِّهِ وَ أَمْرِهِ أَنْ یَتَعَشَّی عِنْدَ عَلِیٍّ علیه السلام تِلْکَ اللَّیْلَةَ فَلَمَّا نَظَرَ إِلَی سُکُوتِهِ قَالَ یَا أَبَا الْحَسَنِ مَا لَکَ لَا تَقُولُ لَا فَأَنْصَرِفَ أَوْ نَعَمْ فَأَمْضِیَ مَعَکَ فَقَالَ حَیَاءً وَ تَکَرُّماً فَاذْهَبْ بِنَا فَأَخَذَ رَسُولُ اللَّهِ صلی الله علیه و آله بِیَدِ عَلِیٍّ علیه السلام فَانْطَلَقَا حَتَّی دَخَلَا عَلَی فَاطِمَةَ وَ هِیَ فِی مُصَلَّاهَا قَدْ قَضَتْ صَلَاتَهَا وَ خَلْفَهَا جَفْنَةٌ</w:t>
      </w:r>
      <w:r>
        <w:rPr>
          <w:rStyle w:val="FootnoteAnchor"/>
          <w:rtl w:val="true"/>
        </w:rPr>
        <w:footnoteReference w:id="597"/>
      </w:r>
      <w:r>
        <w:rPr>
          <w:rFonts w:ascii="Amiri" w:hAnsi="Amiri" w:eastAsia="Amiri" w:cs="Amiri"/>
          <w:color w:val="111111"/>
          <w:sz w:val="28"/>
          <w:sz w:val="28"/>
          <w:szCs w:val="28"/>
          <w:rtl w:val="true"/>
          <w:lang w:bidi="ar-SA"/>
        </w:rPr>
        <w:t>تَفُورُ دُخَاناً فَلَمَّا سَمِعَتْ کَلَامَ رَسُولِ اللَّهِ صلی الله علیه و آله خَرَجَتْ مِنْ مُصَلَّاهَا فَسَلَّمَتْ عَلَیْهِ وَ کَانَتْ أَعَزَّ النَّاسِ عَلَیْهِ فَرَدَّ السَّلَامَ وَ مَسَحَ بِیَدَیْهِ عَلَی رَأْسِهَا وَ قَالَ لَهَا یَا بِنْتَاهْ کَیْفَ أَمْسَیْتِ رَحِمَکِ اللَّهُ قَالَتْ بِخَیْرٍ قَالَ عَشِّینَا رَحِمَکِ اللَّهُ وَ قَدْ فَعَلَ فَأَخَذَتِ الْجَفْنَةَ فَوَضَعَتْهَا بَیْنَ یَدَیْ رَسُولِ اللَّهِ صلی الله علیه و آله وَ عَلِیٍّ فَلَمَّا نَظَرَ عَلِیٌّ إِلَی الطَّعَامِ وَ شَمَّ رِیحَهُ رَمَی فَاطِمَةَ بِبَصَرِهِ رَمْیاً شَحِیحاً قَالَتْ لَهُ فَاطِمَةُ سُبْحَانَ اللَّهِ مَا أَشَحَّ نَظَرَکَ وَ أَشَدَّهُ هَلْ أَذْنَبْتُ فِیمَا بَیْنِی وَ بَیْنَکَ ذَنْباً اسْتَوْجَبْتُ مِنْکَ السُّخْطَ</w:t>
      </w:r>
      <w:r>
        <w:rPr>
          <w:rStyle w:val="FootnoteAnchor"/>
          <w:rtl w:val="true"/>
        </w:rPr>
        <w:footnoteReference w:id="598"/>
      </w:r>
      <w:r>
        <w:rPr>
          <w:rFonts w:ascii="Amiri" w:hAnsi="Amiri" w:eastAsia="Amiri" w:cs="Amiri"/>
          <w:color w:val="111111"/>
          <w:sz w:val="28"/>
          <w:sz w:val="28"/>
          <w:szCs w:val="28"/>
          <w:rtl w:val="true"/>
          <w:lang w:bidi="ar-SA"/>
        </w:rPr>
        <w:t>فَقَالَ وَ أَیُّ ذَنْبٍ أَعْظَمُ مِنْ ذَنْبٍ أَصَبْتِهِ‌</w:t>
      </w:r>
      <w:r>
        <w:rPr>
          <w:rStyle w:val="FootnoteAnchor"/>
          <w:rtl w:val="true"/>
        </w:rPr>
        <w:footnoteReference w:id="599"/>
      </w:r>
      <w:r>
        <w:rPr>
          <w:rFonts w:ascii="Amiri" w:hAnsi="Amiri" w:eastAsia="Amiri" w:cs="Amiri"/>
          <w:color w:val="111111"/>
          <w:sz w:val="28"/>
          <w:sz w:val="28"/>
          <w:szCs w:val="28"/>
          <w:rtl w:val="true"/>
          <w:lang w:bidi="ar-SA"/>
        </w:rPr>
        <w:t xml:space="preserve">أَ لَیْسَ عَهْدِی بِکِ الْیَوْمَ الْمَاضِیَ وَ أَنْتِ تَحْلِفِینَ بِاللَّهِ مُجْتَهِدَةً مَا طَعِمْتِ طَعَاماً مُنْذُ یَوْمَیْنِ قَالَ فَنَظَرَتْ إِلَی السَّمَاءِ وَ قَالَتْ إِلَهِی یَعْلَمُ فِی سَمَائِهِ </w:t>
      </w:r>
      <w:bookmarkStart w:id="257" w:name="pg13843_202378"/>
    </w:p>
    <w:p>
      <w:pPr>
        <w:pStyle w:val="BookText"/>
        <w:rPr/>
      </w:pPr>
      <w:bookmarkEnd w:id="257"/>
      <w:r>
        <w:rPr>
          <w:rFonts w:ascii="Amiri" w:hAnsi="Amiri" w:eastAsia="Amiri" w:cs="Amiri"/>
          <w:color w:val="111111"/>
          <w:sz w:val="28"/>
          <w:sz w:val="28"/>
          <w:szCs w:val="28"/>
          <w:rtl w:val="true"/>
          <w:lang w:bidi="ar-SA"/>
        </w:rPr>
        <w:t>وَ أَرْضِهِ أَنِّی لَمْ أَقُلْ إِلَّا حَقّاً فَقَالَ لَهَا یَا فَاطِمَةُ أَنَّی لَکِ هَذَا الطَّعَامُ الَّذِی لَمْ أَنْظُرْ إِلَی مِثْلِ لَوْنِهِ وَ لَمْ أَشَمَّ مِثْلَ رَائِحَتِهِ قَطُّ وَ لَمْ آکُلْ أَطْیَبَ مِنْهُ قَالَ فَوَضَعَ رَسُولُ اللَّهِ صلی الله علیه و آله کَفَّهُ الطَّیِّبَةَ الْمُبَارَکَةَ بَیْنَ کَتِفَیْ عَلِیٍّ فَغَمَزَهَا ثُمَّ قَالَ یَا عَلِیُّ هَذَا بَدَلٌ عَنْ دِینَارِکَ هَذَا جَزَاءُ دِینَارِکَ مِنْ عِنْدِ اللَّهِ إِنَّ اللَّهَ یَرْزُقُ مَنْ یَشاءُ بِغَیْرِ حِسابٍ ثُمَّ اسْتَعْبَرَ النَّبِیُّ صلی الله علیه و آله بَاکِیاً ثُمَّ قَالَ الْحَمْدُ لِلَّهِ الَّذِی أَبَی لَکُمَا أَنْ تَخْرُجَا مِنَ الدُّنْیَا حَتَّی یُجْرِیَکَ یَا عَلِیُّ مَجْرَی زَکَرِیَّا علیه السلام وَ یُجْرِیَ فَاطِمَةَ مَجْرَی مَرْیَمَ بِنْتِ عِمْرَانَ علیها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الطعام قد أورده الزمخشری فی کشافه‌</w:t>
      </w:r>
      <w:r>
        <w:rPr>
          <w:rStyle w:val="FootnoteAnchor"/>
          <w:rtl w:val="true"/>
        </w:rPr>
        <w:footnoteReference w:id="600"/>
      </w:r>
      <w:r>
        <w:rPr>
          <w:rFonts w:ascii="Amiri" w:hAnsi="Amiri" w:eastAsia="Amiri" w:cs="Amiri"/>
          <w:color w:val="111111"/>
          <w:sz w:val="28"/>
          <w:sz w:val="28"/>
          <w:szCs w:val="28"/>
          <w:rtl w:val="true"/>
          <w:lang w:bidi="ar-SA"/>
        </w:rPr>
        <w:t>عند تفسیر قوله تعالی کُلَّما دَخَلَ عَلَیْها زَکَرِیَّا الْمِحْرابَ وَجَدَ عِنْدَها رِزْقاً الآیة</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علی علیه السّلام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صبحانه داری؟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پدرم را به نبوّت مکرّم داشت و تو را به وصایت گرامی داشت، امروز صبح چیزی ندارم که به عنوان صبحانه برایت بیاورم، و از دو روز پیش نیز چیزی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مگر اندک غذایی که آن را در حق تو و این دو فرزندم حسن و حسین ایثار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 آیا نباید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 تا چیزی برایتان طلب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من از خدای خودم شرم دارم که چیزی را از تو بخواهم که توان تهیه آن 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از نزد فاطمه علیها السّلام در حالی خارج گردید که به خداوند عزّوجلّ حسن ظن و اعتماد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دیناری قرض گرفت تا با آن چیزهایی برای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تهیه کند که وضعشان بهبود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که بسیار گرم هم بود، مقداد بن اسود را در بین راه دید که گرمای خورشید از بالای سر و پایین؛ او را آزرده و کلافه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وی را بدید، از این وضعیت او آزرده خاطر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 چه چیزی باعث گردیده در چنین ساعتی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دور گردی؟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مرا به حال خودم واگذار و از حال و روزم چیزی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تا ندانم تو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به حال خود رهایت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از خدای عزّوجل و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کاری به من نداشته باشید و در مورد حال و روزم کنجکاوی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حالت را از من کتمان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حال که دست بر دار نیستی، سوگند به کسی که محمّد را به نبوّت و تو را به وصایت مکرّم داشته، چیزی جز گرسنگی مرا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دور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وقتی صدای گریه آنان را شنیدم، آرام و قرار از من گرفته شد، از این رو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ترک کردم، در حالی که غمگین و درمانده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روز و داستان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 در چشمان علی علیه السّلام چنان از شدت گریه سرازیر گشت که محاسن وی را خیس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همان سوگندی که یاد کردی، علّت ناراحتی من همانی است که تو را ناراحت کرده است، من یک دینار وام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آن را از من بگیر که من تو را بر خود مقدّم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یک دینار را به وی پرداخت و بازگشت تا اینکه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ظهر، عصر و مغرب را در مسجد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مغرب، پیامبر صَلی الله علیهِ و آله، با نوک پایی که به علی علیه السلام که در صف اول بود، زد، متوجه ساخت تا به دنبال وی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تا در مسجد به دنبال وی رفته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سلام او را پاسخ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ابالحسن، شامی داری که به ما بدهی تا با تو بیایم؟ علی علیه السّلام سر به زیر انداخته و از شدت حیا قادر نبود پاسخی به رسول خدا صَلی الله علیهِ و آله بدهد و رسول خدا صَلی الله علیهِ و آله از طریق وحی دریافته بود که کار دنیا چگونه است و چه بر سر علی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آن حضرت امر فرموده بود که در آن شب شام را در خانه علی علیه السّلام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سکوت علی علیه السّلام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چرا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نه، تا بروم؛ یا آری، تا با شما بیایم؟ علی علیه السلام از روی شرم و احترامی که برای رسول خدا صَلی الله علیهِ و آله قائل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دست علی علیه السّلام را گرفته و به راه افتادند تا اینکه بر فاطمه علیها السّلام وارد شدند، در حالی که که در محراب خود مشغول عبادت بود و پشت سرش کاسه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پر از غذای داغ قرار داشت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جوشید و بخار از آن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کلام رسول خدا صَلی الله علیهِ و آله را شنید، از مصلّای خود بیرون آمده و وی را 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بود که فاطمه عزیزترین شخص نزد پیامبر صَلی الله علیهِ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وی را پاسخ گفته و دست بر سرش کشید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خدایت رحمت کند، روز را چگونه به شب رساندی؟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و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شامی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آن ظرف غذا را برداشته، در مقابل رسول خدا صَلی الله علیهِ و آله و علی علیه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غذا را دید و بوی آن را احساس کرد، نگاهی تند به فاطمه علیها السلام انداخت، پس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چه نگاه تندی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اندازی، آیا گناهی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مستوجب خشم تو شده باشم؟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امروز به من نگفتی که دو روز است غذا نخورده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فاطمه نگاهی به آسمان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که ازآسمان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و زمینش آگاه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من جز سخن راست نگفته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این غذا را از کجا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نه رنگی به زیبایی آن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نه هرگز بویی خوشتر از آن استشمام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نه خوشمزه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رسول خدا صَلی الله علیهِ و آله دست مبارک و پاکیزه خود را بین دو کتف علی علیه السّلام قرار داد و کمی آن را فشرد،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به جای دینار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دینار تو از جانب خداست که خداوند هر که را خواهد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حساب روزی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اشک در چشمان پیامبر جمع گشته و گریست،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خداوندی را که شما را از دنیا نبرد و در همین دنیا پاداش نیکوکاری را به شما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خداوند تو را همچون زکریا و فاطمه را همچون مریم بنت عمران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طعام را زمخشری در کشّاف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و به هنگام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دَخَلَ عَلَیْهَا زَکَرِیَّا الْمِحْرَابَ وَجَدَ عِندَهَا رِزْقًا قَالَ یَامَرْیَمُ أَنیَ لَکِ هَذَا قَالَتْ هُوَ مِنْ عِندِ اللَّهِ</w:t>
      </w:r>
    </w:p>
    <w:p>
      <w:pPr>
        <w:pStyle w:val="BookText"/>
        <w:rPr/>
      </w:pPr>
      <w:r>
        <w:rPr>
          <w:rFonts w:ascii="IRNazanin" w:hAnsi="IRNazanin" w:eastAsia="IRNazanin"/>
          <w:color w:val="111111"/>
          <w:sz w:val="28"/>
          <w:sz w:val="28"/>
          <w:szCs w:val="28"/>
          <w:rtl w:val="true"/>
          <w:lang w:bidi="fa-IR"/>
        </w:rPr>
        <w:t>إِنَّ اللَّهَ یَرْزُقُ مَن یَشَاءُ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هر بار که در محراب بر او وارد می‌شد،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 می‌یافت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مریم، این از کجا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او در پاسخ 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جانب خداست، که خدا به هر کس بخواهد، بی‌شمار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8" w:name="__RefHeading___Toc992043_3264237689"/>
      <w:bookmarkStart w:id="259" w:name="_Toc104"/>
      <w:bookmarkEnd w:id="258"/>
      <w:r>
        <w:rPr>
          <w:rtl w:val="true"/>
        </w:rPr>
        <w:t>بیان</w:t>
      </w:r>
      <w:bookmarkEnd w:id="259"/>
    </w:p>
    <w:p>
      <w:pPr>
        <w:pStyle w:val="BookText"/>
        <w:rPr/>
      </w:pPr>
      <w:r>
        <w:rPr>
          <w:rFonts w:ascii="IRNazanin" w:hAnsi="IRNazanin" w:eastAsia="IRNazanin"/>
          <w:color w:val="111111"/>
          <w:sz w:val="28"/>
          <w:sz w:val="28"/>
          <w:szCs w:val="28"/>
          <w:rtl w:val="true"/>
          <w:lang w:bidi="fa-IR"/>
        </w:rPr>
        <w:t>قال الجوهری بغیتک الشی‌ء طلبته لک‌</w:t>
      </w:r>
      <w:r>
        <w:rPr>
          <w:rStyle w:val="FootnoteAnchor"/>
          <w:rtl w:val="true"/>
        </w:rPr>
        <w:footnoteReference w:id="602"/>
      </w:r>
      <w:r>
        <w:rPr>
          <w:rFonts w:ascii="IRNazanin" w:hAnsi="IRNazanin" w:eastAsia="IRNazanin"/>
          <w:color w:val="111111"/>
          <w:sz w:val="28"/>
          <w:sz w:val="28"/>
          <w:szCs w:val="28"/>
          <w:rtl w:val="true"/>
          <w:lang w:bidi="fa-IR"/>
        </w:rPr>
        <w:t>و قال لوحته الشمس غیرته و سفعت وجهه‌</w:t>
      </w:r>
      <w:r>
        <w:rPr>
          <w:rStyle w:val="FootnoteAnchor"/>
          <w:rtl w:val="true"/>
        </w:rPr>
        <w:footnoteReference w:id="603"/>
      </w:r>
      <w:r>
        <w:rPr>
          <w:rFonts w:ascii="IRNazanin" w:hAnsi="IRNazanin" w:eastAsia="IRNazanin"/>
          <w:color w:val="111111"/>
          <w:sz w:val="28"/>
          <w:sz w:val="28"/>
          <w:szCs w:val="28"/>
          <w:rtl w:val="true"/>
          <w:lang w:bidi="fa-IR"/>
        </w:rPr>
        <w:t>و فی المصباح رکب الشخص رأسه إذا مضی علی وجهه بغیر قصد</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بَغَیتُکَ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شیء را برای تو طلب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لَوَّحتهُ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تابش سوزان خورشید و بادهای سوزان رنگ رخسارش را تغییر داده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المصباح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رکب الشخص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هدف حرکت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المنیر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0" w:name="__RefHeading___Toc992045_3264237689"/>
      <w:bookmarkStart w:id="261" w:name="_Toc105"/>
      <w:bookmarkEnd w:id="260"/>
      <w:r>
        <w:rPr>
          <w:rtl w:val="true"/>
        </w:rPr>
        <w:t>«</w:t>
      </w:r>
      <w:r>
        <w:rPr/>
        <w:t>8</w:t>
      </w:r>
      <w:r>
        <w:rPr>
          <w:rtl w:val="true"/>
        </w:rPr>
        <w:t>»</w:t>
      </w:r>
      <w:bookmarkEnd w:id="26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عَبْدِ الرَّزَّاقِ بْنِ سُلَیْمَانَ عَنِ الْحَسَنِ بْنِ عَلِیٍّ الْأَزْدِیِّ عَنْ عَبْدِ الْوَهَّابِ بْنِ هَمَّامٍ الْحِمْیَرِیِّ عَنْ جَعْفَرِ بْنِ سُلَیْمَانَ عَنْ أَبِی هَارُونَ الْعَبْدِیِّ عَنْ رَبِیعَةَ السَّعْدِیِّ عَنْ حُذَیْفَةَ بْنِ الْیَمَانِ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جَعْفَرُ بْنُ أَبِی طَالِبٍ مِنْ أَرْضِ الْحَبَشَةِ إِلَی النَّبِیِّ صلی الله علیه و آله قَدِمَ جَعْفَرٌ وَ النَّبِیُّ صلی الله علیه و آله بِأَرْضِ خَیْبَرَ فَأَتَاهُ بِالْفَرْعِ مِنَ الْغَالِیَةِ</w:t>
      </w:r>
      <w:r>
        <w:rPr>
          <w:rStyle w:val="FootnoteAnchor"/>
          <w:rtl w:val="true"/>
        </w:rPr>
        <w:footnoteReference w:id="605"/>
      </w:r>
      <w:r>
        <w:rPr>
          <w:rFonts w:ascii="Amiri" w:hAnsi="Amiri" w:eastAsia="Amiri" w:cs="Amiri"/>
          <w:color w:val="111111"/>
          <w:sz w:val="28"/>
          <w:sz w:val="28"/>
          <w:szCs w:val="28"/>
          <w:rtl w:val="true"/>
          <w:lang w:bidi="ar-SA"/>
        </w:rPr>
        <w:t>وَ الْقَطِیفَةِ فَقَالَ النَّبِیُّ صلی الله علیه و آله لَأَدْفَعَنَّ هَذِهِ الْقَطِیفَةَ إِلَی رَجُلٍ یُحِبُّ اللَّهَ وَ رَسُولَهُ وَ یُحِبُّهُ اللَّهُ وَ رَسُولُهُ فَمَدَّ أَصْحَابُ النَّبِیِّ صلی الله علیه و آله أَعْنَاقَهُمْ إِلَیْهَا فَقَالَ النَّبِیُّ صلی الله علیه و آله أَیْنَ عَلِیٌّ فَوَثَبَ عَمَّارُ بْنُ یَاسِرٍ فَدَعَا عَلِیّاً علیه السلام فَلَمَّا جَاءَ قَالَ لَهُ النَّبِیُّ صلی الله علیه و آله یَا عَلِیُّ خُذْ هَذِهِ الْقَطِیفَةَ إِلَیْکَ فَأَخَذَهَا عَلِیٌّ وَ أَمْهَلَ‌</w:t>
      </w:r>
      <w:r>
        <w:rPr>
          <w:rStyle w:val="FootnoteAnchor"/>
          <w:rtl w:val="true"/>
        </w:rPr>
        <w:footnoteReference w:id="606"/>
      </w:r>
      <w:r>
        <w:rPr>
          <w:rFonts w:ascii="Amiri" w:hAnsi="Amiri" w:eastAsia="Amiri" w:cs="Amiri"/>
          <w:color w:val="111111"/>
          <w:sz w:val="28"/>
          <w:sz w:val="28"/>
          <w:szCs w:val="28"/>
          <w:rtl w:val="true"/>
          <w:lang w:bidi="ar-SA"/>
        </w:rPr>
        <w:t xml:space="preserve">حَتَّی قَدِمَ الْمَدِینَةَ فَانْطَلَقَ إِلَی الْبَقِیعِ </w:t>
      </w:r>
      <w:bookmarkStart w:id="262" w:name="pg13843_202379"/>
    </w:p>
    <w:p>
      <w:pPr>
        <w:pStyle w:val="BookText"/>
        <w:rPr/>
      </w:pPr>
      <w:bookmarkEnd w:id="262"/>
      <w:r>
        <w:rPr>
          <w:rFonts w:ascii="Amiri" w:hAnsi="Amiri" w:eastAsia="Amiri" w:cs="Amiri"/>
          <w:color w:val="111111"/>
          <w:sz w:val="28"/>
          <w:sz w:val="28"/>
          <w:szCs w:val="28"/>
          <w:rtl w:val="true"/>
          <w:lang w:bidi="ar-SA"/>
        </w:rPr>
        <w:t>وَ هُوَ سُوقُ الْمَدِینَةِ فَأَمَرَ صَائِغاً</w:t>
      </w:r>
      <w:r>
        <w:rPr>
          <w:rStyle w:val="FootnoteAnchor"/>
          <w:rtl w:val="true"/>
        </w:rPr>
        <w:footnoteReference w:id="607"/>
      </w:r>
      <w:r>
        <w:rPr>
          <w:rFonts w:ascii="Amiri" w:hAnsi="Amiri" w:eastAsia="Amiri" w:cs="Amiri"/>
          <w:color w:val="111111"/>
          <w:sz w:val="28"/>
          <w:sz w:val="28"/>
          <w:szCs w:val="28"/>
          <w:rtl w:val="true"/>
          <w:lang w:bidi="ar-SA"/>
        </w:rPr>
        <w:t>فَفَصَّلَ الْقَطِیفَةَ سِلْکاً سِلْکاً فَبَاعَ الذَّهَبَ وَ کَانَ أَلْفَ مِثْقَالٍ فَفَرَّقَهُ عَلِیٌّ علیه السلام فِی فُقَرَاءِ الْمُهَاجِرِینَ وَ الْأَنْصَارِ ثُمَّ رَجَعَ إِلَی مَنْزِلِهِ وَ لَمْ یَتْرُکْ‌</w:t>
      </w:r>
      <w:r>
        <w:rPr>
          <w:rStyle w:val="FootnoteAnchor"/>
          <w:rtl w:val="true"/>
        </w:rPr>
        <w:footnoteReference w:id="608"/>
      </w:r>
      <w:r>
        <w:rPr>
          <w:rFonts w:ascii="Amiri" w:hAnsi="Amiri" w:eastAsia="Amiri" w:cs="Amiri"/>
          <w:color w:val="111111"/>
          <w:sz w:val="28"/>
          <w:sz w:val="28"/>
          <w:szCs w:val="28"/>
          <w:rtl w:val="true"/>
          <w:lang w:bidi="ar-SA"/>
        </w:rPr>
        <w:t>مِنَ الذَّهَبِ قَلِیلًا وَ لَا کَثِیراً فَلَقِیَهُ النَّبِیُّ صلی الله علیه و آله مِنْ غَدٍ فِی نَفَرٍ مِنْ أَصْحَابِهِ فِیهِمْ حُذَیْفَةُ وَ عَمَّارٌ فَقَالَ یَا عَلِیُّ إِنَّکَ أَخَذْتَ بِالْأَمْسِ أَلْفَ مِثْقَالٍ فَاجْعَلْ غَدَائِیَ الْیَوْمَ وَ أَصْحَابِی هَؤُلَاءِ عِنْدَکَ وَ لَمْ یَکُنْ عَلِیٌّ علیه السلام یَرْجِعُ یَوْمَئِذٍ إِلَی شَیْ‌ءٍ مِنَ الْعُرُوضِ‌</w:t>
      </w:r>
      <w:r>
        <w:rPr>
          <w:rStyle w:val="FootnoteAnchor"/>
          <w:rtl w:val="true"/>
        </w:rPr>
        <w:footnoteReference w:id="609"/>
      </w:r>
      <w:r>
        <w:rPr>
          <w:rFonts w:ascii="Amiri" w:hAnsi="Amiri" w:eastAsia="Amiri" w:cs="Amiri"/>
          <w:color w:val="111111"/>
          <w:sz w:val="28"/>
          <w:sz w:val="28"/>
          <w:szCs w:val="28"/>
          <w:rtl w:val="true"/>
          <w:lang w:bidi="ar-SA"/>
        </w:rPr>
        <w:t xml:space="preserve">ذَهَبٍ أَوْ فِضَّةٍ فَقَالَ حَیَاءً مِنْهُ وَ تَکَرُّماً نَعَمْ یَا رَسُولَ اللَّهِ وَ فِی الرَّحْبِ وَ السَّعَةِ ادْخُلْ یَا نَبِیَّ اللَّهِ أَنْتَ وَ مَنْ مَعَکَ قَالَ فَدَخَلَ النَّبِیُّ صلی الله علیه و آله ثُمَّ قَالَ لَنَا ادْخُلُوا قَالَ حُذَیْفَةُ وَ کُنَّا خَمْسَةَ نَفَرٍ أَنَا وَ عَمَّارٌ وَ سَلْمَانُ وَ أَبُو ذَرٍّ وَ الْمِقْدَادُ رَضِیَ اللَّهُ عَنْهُمْ فَدَخَلْنَا وَ دَخَلَ عَلِیٌّ عَلَی فَاطِمَةَ یَبْتَغِی عِنْدَهَا شَیْئاً مِنْ زَادٍ فَوَجَدَ فِی وَسَطِ الْبَیْتِ جَفْنَةً مِنْ ثَرِیدٍ تَفُورُ وَ عَلَیْهَا عُرَاقٌ کَثِیرٌ وَ کَانَ رَائِحَتُهَا الْمِسْکَ فَحَمَلَهَا عَلِیٌّ علیه السلام حَتَّی وَضَعَهَا بَیْنَ یَدَیْ رَسُولِ اللَّهِ صلی الله علیه و آله </w:t>
      </w:r>
      <w:r>
        <w:rPr>
          <w:rStyle w:val="FootnoteAnchor"/>
          <w:rtl w:val="true"/>
        </w:rPr>
        <w:footnoteReference w:id="610"/>
      </w:r>
      <w:r>
        <w:rPr>
          <w:rFonts w:ascii="Amiri" w:hAnsi="Amiri" w:eastAsia="Amiri" w:cs="Amiri"/>
          <w:color w:val="111111"/>
          <w:sz w:val="28"/>
          <w:sz w:val="28"/>
          <w:szCs w:val="28"/>
          <w:rtl w:val="true"/>
          <w:lang w:bidi="ar-SA"/>
        </w:rPr>
        <w:t>وَ مَنْ حَضَرَ مَعَهُ فَأَکَلْنَا مِنْهَا حَتَّی تَمَلَّأْنَا وَ لَا یَنْقُصُ مِنْهَا قَلِیلٌ وَ لَا کَثِیرٌ قَامَ النَّبِیُّ صلی الله علیه و آله حَتَّی دَخَلَ عَلَی فَاطِمَةَ وَ قَالَ أَنَّی لَکِ هَذَا الطَّعَامُ یَا فَاطِمَةُ فَرَدَّتْ عَلَیْهِ وَ نَحْنُ نَسْمَعُ قَوْلَهُمَا فَقَالَتْ هُوَ مِنْ عِنْدِ اللَّهِ إِنَّ اللَّهَ یَرْزُقُ مَنْ یَشاءُ بِغَیْرِ حِسابٍ فَخَرَجَ النَّبِیُّ صلی الله علیه و آله إِلَیْنَا مُسْتَعْبِراً وَ هُوَ یَقُولُ الْحَمْدُ لِلَّهِ الَّذِی لَمْ یُمِتْنِی حَتَّی رَأَیْتُ لِابْنَتِی مَا رَأَی زَکَرِیَّا لِمَرْیَمَ علیها السلام کَانَ إِذَا دَخَلَ عَلَیْهَا الْمِحْرابَ وَجَدَ عِنْدَها رِزْقاً فَیَقُولُ لَهَا یا مَرْیَمُ أَنَّی لَکِ هذا فَتَقُولُ هُوَ مِنْ عِنْدِ اللَّهِ إِنَّ اللَّهَ یَرْزُقُ مَنْ یَشاءُ بِغَیْرِ حِسابٍ‌</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جعفر بن ابی طالب از سرزمین حبشه به سمت پیامبر صَلی الله علیهِ و آله خارج شد، در خیبر به رسول خدا صَلی الله علیهِ و آله پیوست و با خود کالاهای ارزشمندی از قبیل غالیه و پارچه زربفت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قطیفه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زربفت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مردی خواهم داد که خدا و رسولش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خدا و رسول نیز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صحابه پیامبر صَلی الله علیهِ و آله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به سوی آن دراز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کجاست؟ پس عمّار از جا جست و علی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آمد،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قطیفه را برای خود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آن را گرفت و نگاه داشت تا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به بقیع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بازاری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به زرگری امر فرمود قطیفه را سیم به سیم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طلای به دست آمده را که هزار مثقال بود، فروخت و بهای آن را میان فقرای مهاجر و انصار تقسیم کرد،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بازگشت در حالی که از آن طلا هیچ با خود نداشت، نه کم و 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پیامبر صَلی الله علیهِ و آله که به همراه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صحابه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جمله حذیفه و عمّار، علی علیه السّلام را دیده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دیروز هزار مثقال طلا گرفتی، پس امروز من و این جمع از یارانی که به همراه دارم، ناهار نزد شما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علی علیه السّلام چیزی از آن کالا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طلا و چه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نیاورده بود، لذا از روی شرم و حیا و در مقام پاسداشت حرمت و بزرگواری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خیلی 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خود و هر که را که به همراه دارید، بفرمایید وارد منزل 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رسول خدا صَلی الله علیهِ و آله وارد خانه شده و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پنج نفر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عمّار، سلمان، ابوذر و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ایشان راضی و خشنود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وارد شدیم و علی نزد فاطمه رفت تا غذایی از وی طلب کند که در وسط خانه با ظرف غذایی پر از آبگوشت مواجه گردید که در حال غلیان بود و بخار بسیاری از آن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 و بوی آن بوی مُشک بود، پس آن را برداشت و در مقابل رسول خدا صَلی الله علیهِ و آله و کسانی که با وی بودند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مشغول خوردن آن طعام شدیم تا اینکه همگی سیر شدیم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از مقدار غذا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برخاست و نزد فاطمه علیها السّلام 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طعام را از کجا آوردی؟ پس فاطمه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ما هم سخن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شنیدیم به 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عِندِ اللَّهِ إِنَّ اللَّهَ یَرْزُقُ مَن یَشَاءُ بِغَیرِْ حِسَابٍ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3" w:name="__RefHeading___Toc992047_3264237689"/>
      <w:bookmarkStart w:id="264" w:name="_Toc106"/>
      <w:bookmarkEnd w:id="263"/>
      <w:r>
        <w:rPr>
          <w:rtl w:val="true"/>
        </w:rPr>
        <w:t>بیان</w:t>
      </w:r>
      <w:bookmarkEnd w:id="26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بالفرع من الغالیة و القطیفة أی بالنفیس العالی منهما و فی بعض النسخ و الغالیة فالمراد بالفرع القوس قال الفیروزآبادی فرع کل شی‌ء أعلاه و المال الطائل المعد و القوس عملت من طرف القضیب و القوس الغیر المشقوقة أو الفرع من </w:t>
      </w:r>
    </w:p>
    <w:p>
      <w:pPr>
        <w:pStyle w:val="BookText"/>
        <w:rPr/>
      </w:pPr>
      <w:r>
        <w:rPr>
          <w:rFonts w:ascii="IRNazanin" w:hAnsi="IRNazanin" w:eastAsia="IRNazanin"/>
          <w:color w:val="111111"/>
          <w:sz w:val="28"/>
          <w:sz w:val="28"/>
          <w:szCs w:val="28"/>
          <w:rtl w:val="true"/>
          <w:lang w:bidi="fa-IR"/>
        </w:rPr>
        <w:t>خیر القسی‌</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الدر النظیم رواه عن حذیفة أیضا قال لما خرج جعفر بن أبی طالب من أرض الحبشة إلی النبی صلی الله علیه و آله أرسل النجاشی من غالیة و قطیفة منسوجة بالذهب هدیة إلی النبی صلی الله علیه و آله فقدم جعفر و النبی صلی الله علیه و آله بأرض خیبر فأتاه بالقدح من الغالیة و القطیفة إلی آخر الخبر</w:t>
      </w:r>
      <w:r>
        <w:rPr>
          <w:rFonts w:eastAsia="IRNazanin" w:cs="IRNazanin"/>
          <w:color w:val="111111"/>
          <w:sz w:val="28"/>
          <w:szCs w:val="28"/>
          <w:rtl w:val="true"/>
          <w:lang w:bidi="fa-IR"/>
        </w:rPr>
        <w:t xml:space="preserve">. </w:t>
      </w:r>
      <w:bookmarkStart w:id="265" w:name="pg13843_202381"/>
    </w:p>
    <w:p>
      <w:pPr>
        <w:pStyle w:val="BookText"/>
        <w:rPr/>
      </w:pPr>
      <w:bookmarkEnd w:id="2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بالفرع من الغالیۀ و القطیفۀ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نفیس و گرانبهای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والغالیۀ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گران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هر چیز بالای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مال آماده و فراهم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کمانی است که از شاخه نازک درست شده باشد، و نیز کمان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شکاف،</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یا فرع از بهترین کمان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حذیفه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جعفر بن ابی طالب به قصد پیامبر از سرزمین حبشه خارج شد، نجاشی ظرفی از غالیه و قطیفه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زربفت به عنوان هدیه برای پیامبرصَلی الله علیهِ و آله فرستاد، سپس جعفر در سرزمین خیبر بر پیامبر صَلی الله علیهِ و آله وارد گشت؛ پس آن ظرف غالیه و آن قطیفه را به پیامبر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266" w:name="__RefHeading___Toc992049_3264237689"/>
      <w:bookmarkStart w:id="267" w:name="_Toc107"/>
      <w:bookmarkEnd w:id="266"/>
      <w:r>
        <w:rPr>
          <w:rtl w:val="true"/>
        </w:rPr>
        <w:t>أبواب النصوص الدالة علی الخصوص علی إمامة أمیر المؤمنین صلوات الله و سلامه علیه من طرق الخاصة و العامة و بعض الدلائل التی أقیمت علیها</w:t>
      </w:r>
      <w:bookmarkEnd w:id="267"/>
    </w:p>
    <w:p>
      <w:pPr>
        <w:pStyle w:val="Heading3"/>
        <w:numPr>
          <w:ilvl w:val="2"/>
          <w:numId w:val="1"/>
        </w:numPr>
        <w:rPr/>
      </w:pPr>
      <w:bookmarkStart w:id="268" w:name="__RefHeading___Toc992051_3264237689"/>
      <w:bookmarkStart w:id="269" w:name="_Toc108"/>
      <w:bookmarkEnd w:id="268"/>
      <w:r>
        <w:rPr>
          <w:rtl w:val="true"/>
        </w:rPr>
        <w:t xml:space="preserve">باب </w:t>
      </w:r>
      <w:r>
        <w:rPr/>
        <w:t>52</w:t>
      </w:r>
      <w:r>
        <w:rPr>
          <w:rtl w:val="true"/>
        </w:rPr>
        <w:t xml:space="preserve"> </w:t>
      </w:r>
      <w:r>
        <w:rPr>
          <w:rtl w:val="true"/>
        </w:rPr>
        <w:t>أخبار الغدیر و ما صدر فی ذلک الیوم من النص الجلی علی إمامته علیه السلام و تفسیر بعض الآیات النازلة فی تلک الواقعة</w:t>
      </w:r>
      <w:bookmarkEnd w:id="269"/>
    </w:p>
    <w:p>
      <w:pPr>
        <w:pStyle w:val="Heading4"/>
        <w:numPr>
          <w:ilvl w:val="3"/>
          <w:numId w:val="1"/>
        </w:numPr>
        <w:rPr/>
      </w:pPr>
      <w:bookmarkStart w:id="270" w:name="__RefHeading___Toc992053_3264237689"/>
      <w:bookmarkStart w:id="271" w:name="_Toc109"/>
      <w:bookmarkEnd w:id="270"/>
      <w:r>
        <w:rPr>
          <w:rtl w:val="true"/>
        </w:rPr>
        <w:t>اشارة</w:t>
      </w:r>
      <w:bookmarkEnd w:id="27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الشَّیْخُ أَحْمَدُ بْنُ فَهْدٍ فِی الْمُهَذَّبِ وَ غَیْرُهُ بِأَسَانِیدِهِمْ عَنِ الْمُعَلَّی بْنِ خُنَیْسٍ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النَّیْرُوزِ هُوَ الْیَوْمُ الَّذِی أَخَذَ فِیهِ النَّبِیُّ صلی الله علیه و آله لِأَمِیرِ الْمُؤْمِنِینَ علیه السلام الْعَهْدَ بِغَدِیرِ خُمٍّ فَأَقَرُّوا لَهُ بِالْوَلَایَةِ فَطُوبَی لِمَنْ ثَبَتَ عَلَیْهَا وَ الْوَیْلُ لِمَنْ نَکَثَهَا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بن فهد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کتب با اسنادهایشان از معلّی بن خنیس از امام صادق علیه السّلام روایت کرده اند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نوروز همان روزی است که پیامبر صَلی الله علیهِ و آله در غدیر خم برای امیرالمؤمنین علیه السّلام پیمان گرفت و حاضران اقرار به ولایت 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آنکه بر آن پیمان باقی ماند و وای بر کسی که آن را شکست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72" w:name="__RefHeading___Toc992055_3264237689"/>
      <w:bookmarkStart w:id="273" w:name="_Toc110"/>
      <w:bookmarkEnd w:id="272"/>
      <w:r>
        <w:rPr>
          <w:rtl w:val="true"/>
        </w:rPr>
        <w:t>الأخبار</w:t>
      </w:r>
      <w:bookmarkEnd w:id="273"/>
    </w:p>
    <w:p>
      <w:pPr>
        <w:pStyle w:val="Heading5"/>
        <w:numPr>
          <w:ilvl w:val="4"/>
          <w:numId w:val="1"/>
        </w:numPr>
        <w:rPr/>
      </w:pPr>
      <w:bookmarkStart w:id="274" w:name="__RefHeading___Toc992057_3264237689"/>
      <w:bookmarkStart w:id="275" w:name="_Toc111"/>
      <w:bookmarkEnd w:id="274"/>
      <w:r>
        <w:rPr>
          <w:rtl w:val="true"/>
        </w:rPr>
        <w:t>«</w:t>
      </w:r>
      <w:r>
        <w:rPr/>
        <w:t>1</w:t>
      </w:r>
      <w:r>
        <w:rPr>
          <w:rtl w:val="true"/>
        </w:rPr>
        <w:t>»</w:t>
      </w:r>
      <w:bookmarkEnd w:id="27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الْحَسَنُ بْنُ مُحَمَّدِ بْنِ الْحَسَنِ السَّکُونِیُّ عَنْ إِبْرَاهِیمَ بْنِ مُحَمَّدِ بْنِ یَحْیَی عَنْ أَبِی جَعْفَرِ بْنِ السَّرِیِّ وَ أَبِی نَصْرِ بْنِ مُوسَی الْخَلَّالِ مَعاً عَنْ عَلِیِّ بْنِ سَعِیدٍ عَنْ ضَمْرَةَ بْنِ شَوْذَبٍ عَنْ مَطَرٍ عَنْ شَهْرِ بْنِ حَوْشَبٍ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یَوْمَ ثَمَانِیَةَ عَشَرَ مِنْ ذِی الْحِجَّةِ کَتَبَ اللَّهُ لَهُ صِیَامَ سِتِّینَ شَهْراً وَ هُوَ یَوْمُ غَدِیرِ خُمٍّ لَمَّا أَخَذَ رَسُولُ اللَّهِ بِیَدِ عَلِیِّ بْنِ أَبِی طَالِبٍ علیه السلام وَ قَالَ أَ لَسْتُ أَوْلَی بِالْمُؤْمِنِینَ قَالُوا نَعَمْ یَا رَسُولَ اللَّهِ قَالَ مَنْ کُنْتُ مَوْلَاهُ فَعَلِیٌّ مَوْلَاهُ فَقَالَ لَهُ عُمَرُ بَخْ بَخْ لَکَ یَا ابْنَ أَبِی طَالِبٍ أَصْبَحْتَ مَوْلَایَ وَ مَوْلَی کُلِّ مُسْلِمٍ فَأَنْزَلَ اللَّهُ عَزَّ وَ جَلَ الْیَوْمَ أَکْمَلْتُ لَکُمْ دِینَکُمْ‌</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bookmarkStart w:id="276" w:name="pg13843_202382"/>
    </w:p>
    <w:p>
      <w:pPr>
        <w:pStyle w:val="BookText"/>
        <w:rPr/>
      </w:pPr>
      <w:bookmarkEnd w:id="276"/>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الْمَغَازِلِیِّ بِإِسْنَادِهِ إِلَی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الْخَطِیبُ فِی تَارِیخِ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روز هجدهم ذی حجّه را روزه بگیرد، خداوند ثواب روزه شصت ماه را برای وی خواهد نوشت و آن روز، روز غدیرخم است، روزی که رسول خدا صَلی الله علیهِ و آله دست علی بن ابی طالب علیه السّلام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مؤمنان به خودشان نیستم؟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ای علی، آفرین بر تو که مولای من و مولای هر مسلمانی گشتی، پس خداوند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دین شما را برایتان کامل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المغازلی با اسنادش به ابوهریره نظیر این روایت را نقل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خطیب بغدادی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7" w:name="__RefHeading___Toc992059_3264237689"/>
      <w:bookmarkStart w:id="278" w:name="_Toc112"/>
      <w:bookmarkEnd w:id="277"/>
      <w:r>
        <w:rPr>
          <w:rtl w:val="true"/>
        </w:rPr>
        <w:t>«</w:t>
      </w:r>
      <w:r>
        <w:rPr/>
        <w:t>2</w:t>
      </w:r>
      <w:r>
        <w:rPr>
          <w:rtl w:val="true"/>
        </w:rPr>
        <w:t>»</w:t>
      </w:r>
      <w:bookmarkEnd w:id="278"/>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السَّعِیدِ الْهَاشِمِیِّ عَنْ فُرَاتٍ عَنْ مُحَمَّدِ بْنِ ظَهِیرٍ عَنْ عَبْدِ اللَّهِ بْنِ الْفَضْلِ عَنِ الصَّادِقِ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غَدِیرِ خُمٍّ أَفْضَلُ أَعْیَادِ أُمَّتِی وَ هُوَ الْیَوْمُ الَّذِی أَمَرَنِیَ اللَّهُ تَعَالَی ذِکْرُهُ فِیهِ بِنَصْبِ أَخِی عَلِیِّ بْنِ أَبِی طَالِبٍ عَلَماً لِأُمَّتِی یَهْتَدُونَ بِهِ مِنْ بَعْدِی وَ هُوَ الْیَوْمُ الَّذِی أَکْمَلَ اللَّهُ فِیهِ الدِّینَ وَ أَتَمَّ عَلَی أُمَّتِی فِیهِ النِّعْمَةَ وَ رَضِیَ لَهُمُ الْإِسْلَامَ دِیناً ثُمَّ قَالَ صلی الله علیه و آله مَعَاشِرَ النَّاسِ إِنَّ عَلِیّاً مِنِّی وَ أَنَا مِنْ عَلِیٍّ خُلِقَ مِنْ طِینَتِی وَ هُوَ إِمَامُ الْخَلْقِ بَعْدِی یُبَیِّنُ لَهُمْ مَا اخْتَلَفُوا فِیهِ مِنْ سُنَّتِی وَ هُوَ أَمِیرُ الْمُؤْمِنِینَ وَ قَائِدُ الْغُرِّ الْمُحَجَّلِینَ وَ یَعْسُوبُ الْمُؤْمِنِینَ وَ خَیْرُ الْوَصِیِّینَ وَ زَوْجُ سَیِّدَةِ نِسَاءِ الْعَالَمِینَ وَ أَبُو الْأَئِمَّةِ الْمَهْدِیِّینَ مَعَاشِرَ النَّاسِ مَنْ أَحَبَّ عَلِیّاً أَحْبَبْتُهُ وَ مَنْ أَبْغَضَ عَلِیّاً أَبْغَضْتُهُ وَ مَنْ وَصَلَ عَلِیّاً وَصَلْتُهُ وَ مَنْ قَطَعَ عَلِیّاً قَطَعْتُهُ وَ مَنْ جَفَا عَلِیّاً جَفَوْتُهُ وَ مَنْ وَالَی عَلِیّاً وَالَیْتُهُ وَ مَنْ عَادَی عَلِیّاً عَادَیْتُهُ مَعَاشِرَ النَّاسِ أَنَا مَدِینَةُ الْحِکْمَةِ وَ عَلِیُّ بْنُ أَبِی طَالِبٍ بَابُهَا وَ لَنْ تُؤْتَی الْمَدِینَةُ إِلَّا مِنْ قِبَلِ الْبَابِ وَ کَذَبَ مَنْ زَعَمَ أَنَّهُ یُحِبُّنِی وَ یُبْغِضُ عَلِیّاً مَعَاشِرَ النَّاسِ وَ الَّذِی بَعَثَنِی بِالنُّبُوَّةِ وَ اصْطَفَانِی عَلَی جَمِیعِ الْبَرِیَّةِ مَا نَصَبْتُ عَلِیّاً عَلَماً لِأُمَّتِی فِی الْأَرْضِ حَتَّی نَوَّهَ اللَّهُ بِاسْمِهِ فِی سَمَاوَاتِهِ وَ أَوْجَبَ وَلَایَتَهُ عَلَی مَلَائِکَتِهِ‌</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غدیر خم افضل اعیاد اُمّت من است و روزی است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یادش متعالی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علی را به پیشوایی اُمّت منصوب کنم تا پس از من به وی هدایت شوند، و آن روزی است که خداوند دین را در آن کامل گردانید و نعمت را در آن بر اُمّتم تمام کرد و اسلام را به عنوان دین برای ایشان 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علی از من است و من از علی؛ از گِل و طینت من آفریده شده است و امام مردم پس از من اوست که اختلافشان را در مورد سنّتم تبیین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امیر مؤمنان، پیشوای دست و روسفیدان، یعسوب ایمان آورندگان، بهترین اوصیا، شوی سرور زنان جهان و پدر امامان هدایت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که علی را دوست بدارد، دوستش خواهم داشت و آنکه علی را دشمن دارد دشمنش خواهم بود، و هرکس به علی پیوندد،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پیوندم و آنکه از علی ببرّد، از او ببرّم، و هرکس بر علی جفا کند، با وی جفا کنم، و هر که دوستدار علی باشد، دوستدارش خواهم بود و آنکه به عداوتش برخیزد، به عداوتش برخیزم؛ ای مردم، من شهر حکمت و دانش هستم و علی بن ابی طالب دروازه آن است و جز از راه دروازه به شهر در نیایند و آنکه پندارد مرا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با علی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ای مردم، سوگند به آنکه مرا به نبوّت برانگیخت و بر همه خلق برگزید، من علی را به امامت اُمّتم برنگزیدم مگر آنکه خداوند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نامش را پرآوازه کرد و ولایتش را بر فرشتگان واجب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9" w:name="__RefHeading___Toc992061_3264237689"/>
      <w:bookmarkStart w:id="280" w:name="_Toc113"/>
      <w:bookmarkEnd w:id="279"/>
      <w:r>
        <w:rPr>
          <w:rtl w:val="true"/>
        </w:rPr>
        <w:t>إیضاح</w:t>
      </w:r>
      <w:bookmarkEnd w:id="280"/>
    </w:p>
    <w:p>
      <w:pPr>
        <w:pStyle w:val="BookText"/>
        <w:rPr/>
      </w:pPr>
      <w:r>
        <w:rPr>
          <w:rFonts w:ascii="IRNazanin" w:hAnsi="IRNazanin" w:eastAsia="IRNazanin"/>
          <w:color w:val="111111"/>
          <w:sz w:val="28"/>
          <w:sz w:val="28"/>
          <w:szCs w:val="28"/>
          <w:rtl w:val="true"/>
          <w:lang w:bidi="fa-IR"/>
        </w:rPr>
        <w:t>قال الجزری فیه أمتی الغر المحجلون أی بیض مواضع الوضوء من الأیدی و الأقدام استعار أثر الوضوء فی الوجه و الیدین و الرجلین للإنسان من البیاض الذی یکون فی وجه الفرس و یدیه و رجلیه‌</w:t>
      </w:r>
      <w:r>
        <w:rPr>
          <w:rStyle w:val="FootnoteAnchor"/>
          <w:rtl w:val="true"/>
        </w:rPr>
        <w:footnoteReference w:id="616"/>
      </w:r>
      <w:r>
        <w:rPr>
          <w:rFonts w:ascii="IRNazanin" w:hAnsi="IRNazanin" w:eastAsia="IRNazanin"/>
          <w:color w:val="111111"/>
          <w:sz w:val="28"/>
          <w:sz w:val="28"/>
          <w:szCs w:val="28"/>
          <w:rtl w:val="true"/>
          <w:lang w:bidi="fa-IR"/>
        </w:rPr>
        <w:t>و قال الیعسوب السید و الرئیس و المقدم و أصلحه فحل النحل‌</w:t>
      </w:r>
      <w:r>
        <w:rPr>
          <w:rStyle w:val="FootnoteAnchor"/>
          <w:rtl w:val="true"/>
        </w:rPr>
        <w:footnoteReference w:id="617"/>
      </w:r>
      <w:r>
        <w:rPr>
          <w:rFonts w:ascii="IRNazanin" w:hAnsi="IRNazanin" w:eastAsia="IRNazanin"/>
          <w:color w:val="111111"/>
          <w:sz w:val="28"/>
          <w:sz w:val="28"/>
          <w:szCs w:val="28"/>
          <w:rtl w:val="true"/>
          <w:lang w:bidi="fa-IR"/>
        </w:rPr>
        <w:t>و قال نوه به أی شهره و عرفه‌</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الغرّ المحجّلون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کسانی است که مواضع وضو از قبیل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پاها در آن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وضو در صورت و دو دست و دو پا را در انسان، از سفیدی پیشانی و دو دست و دو پای اسب، برای القای مفهوم سفیدی استعاره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سیّد، رئیس، پیشتاز و در اصل به زنبور عسل نر اطلاق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شهره کرد و شناساند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 w:name="__RefHeading___Toc992063_3264237689"/>
      <w:bookmarkStart w:id="282" w:name="_Toc114"/>
      <w:bookmarkEnd w:id="281"/>
      <w:r>
        <w:rPr>
          <w:rtl w:val="true"/>
        </w:rPr>
        <w:t>«</w:t>
      </w:r>
      <w:r>
        <w:rPr/>
        <w:t>3</w:t>
      </w:r>
      <w:r>
        <w:rPr>
          <w:rtl w:val="true"/>
        </w:rPr>
        <w:t>»</w:t>
      </w:r>
      <w:bookmarkEnd w:id="28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أَبِی عَنْ سَعْدٍ عَنِ الْبَرْقِیِّ عَنْ أَبِیهِ عَنْ خَلَفِ بْنِ حَمَّادٍ عَنْ أَبِی الْحَسَنِ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الْعَبْدِیِّ عَنِ الْأَعْمَشِ عَنْ عَبَایَةَ بْنِ رِبْعِیٍّ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لَمَّا أُسْرِیَ بِهِ إِلَی السَّمَاءِ انْتَهَی بِهِ جَبْرَئِیلُ إِلَی نَهَرٍ یُقَالُ لَهُ النُّورُ وَ هُوَ قَوْلُ اللَّهِ عَزَّ وَ جَلَ جَعَلَ الظُّلُماتِ وَ النُّورَ</w:t>
      </w:r>
      <w:r>
        <w:rPr>
          <w:rStyle w:val="FootnoteAnchor"/>
          <w:rtl w:val="true"/>
        </w:rPr>
        <w:footnoteReference w:id="619"/>
      </w:r>
      <w:r>
        <w:rPr>
          <w:rFonts w:ascii="Amiri" w:hAnsi="Amiri" w:eastAsia="Amiri" w:cs="Amiri"/>
          <w:color w:val="111111"/>
          <w:sz w:val="28"/>
          <w:sz w:val="28"/>
          <w:szCs w:val="28"/>
          <w:rtl w:val="true"/>
          <w:lang w:bidi="ar-SA"/>
        </w:rPr>
        <w:t>فَلَمَّا انْتَهَی بِهِ إِلَی ذَلِکَ النَّهَرِ فَقَالَ لَهُ جَبْرَئِیلُ یَا مُحَمَّدُ اعْبُرْ عَلَی بَرَکَةِ اللَّهِ فَقَدْ نَوَّرَ اللَّهُ لَکَ بَصَرَکَ وَ مَدَّ لَکَ أَمَامَکَ فَإِنَّ هَذَا نَهَرٌ لَمْ یَعْبُرْهُ أَحَدٌ لَا مَلَکٌ مُقَرَّبٌ وَ لَا نَبِیٌّ مُرْسَلٌ غَیْرَ أَنَّ لِی فِی کُلِّ یَوْمٍ اغْتِمَاسَةً فِیهِ ثُمَّ أَخْرُجُ مِنْهُ فَأَنْفُضُ أَجْنِحَتِی فَلَیْسَ مِنْ قَطْرَةٍ تَقْطُرُ مِنْ أَجْنِحَتِی إِلَّا خَلَقَ اللَّهُ تَبَارَکَ وَ تَعَالَی مِنْهَا مَلَکاً مُقَرَّباً لَهُ عِشْرُونَ أَلْفَ وَجْهٍ وَ أَرْبَعُونَ أَلْفَ لِسَانٍ کُلُّ لِسَانٍ یَلْفِظُ بِلُغَةٍ لَا یَفْقَهُهَا اللِّسَانُ الْآخَرُ فَعَبَرَ رَسُولُ اللَّهِ صلی الله علیه و آله حَتَّی انْتَهَی إِلَی الْحُجُبِ وَ الْحُجُبُ خَمْسُ مِائَةِ حِجَابٍ مِنَ الْحِجَابِ إِلَی الْحِجَابِ مَسِیرَةُ خَمْسِمِائَةِ عَامٍ ثُمَّ قَالَ تَقَدَّمْ یَا مُحَمَّدُ فَقَالَ لَهُ یَا جَبْرَئِیلُ وَ لِمَ لَا تَکُونُ مَعِی قَالَ لَیْسَ لِی أَنْ أَجُوزَ هَذَا الْمَکَانَ فَتَقَدَّمَ رَسُولُ اللَّهِ صلی الله علیه و آله مَا شَاءَ اللَّهُ أَنْ یَتَقَدَّمَ حَتَّی سَمِعَ مَا قَالَ الرَّبُّ تَبَارَکَ وَ تَعَالَی أَنَا الْمَحْمُودُ وَ أَنْتَ مُحَمَّدٌ شَقَقْتُ اسْمَکَ مِنِ اسْمِی فَمَنْ وَصَلَکَ وَصَلْتُهُ وَ مَنْ قَطَعَکَ بَتَکْتُهُ انْزِلْ إِلَی عِبَادِی فَأَخْبِرْهُمْ بِکَرَامَتِی إِیَّاکَ وَ أَنِّی لَمْ أَبْعَثْ نَبِیّاً إِلَّا جَعَلْتُ لَهُ وَزِیراً وَ أَنَّکَ رَسُولِی وَ أَنَّ عَلِیّاً وَزِیرُکَ فَهَبَطَ رَسُولُ اللَّهِ صلی الله علیه و آله فَکَرِهَ أَنْ یُحَدِّثَ النَّاسَ بِشَیْ‌ءٍ کَرَاهِیَةَ أَنْ یَتَّهِمُوهُ لِأَنَّهُمْ کَانُوا حَدِیثِی الْعَهْدِ</w:t>
      </w:r>
      <w:r>
        <w:rPr>
          <w:rStyle w:val="FootnoteAnchor"/>
          <w:rtl w:val="true"/>
        </w:rPr>
        <w:footnoteReference w:id="620"/>
      </w:r>
      <w:r>
        <w:rPr>
          <w:rFonts w:ascii="Amiri" w:hAnsi="Amiri" w:eastAsia="Amiri" w:cs="Amiri"/>
          <w:color w:val="111111"/>
          <w:sz w:val="28"/>
          <w:sz w:val="28"/>
          <w:szCs w:val="28"/>
          <w:rtl w:val="true"/>
          <w:lang w:bidi="ar-SA"/>
        </w:rPr>
        <w:t>بِالْجَاهِلِیَّةِ حَتَّی مَضَی لِذَلِکَ سِتَّةُ أَیَّامٍ فَأَنْزَلَ اللَّهُ تَبَارَکَ وَ تَعَالَی فَلَعَلَّکَ تارِکٌ بَعْضَ ما یُوحی إِلَیْکَ وَ ضائِقٌ بِهِ صَدْرُکَ‌</w:t>
      </w:r>
      <w:r>
        <w:rPr>
          <w:rStyle w:val="FootnoteAnchor"/>
          <w:rtl w:val="true"/>
        </w:rPr>
        <w:footnoteReference w:id="621"/>
      </w:r>
      <w:r>
        <w:rPr>
          <w:rFonts w:ascii="Amiri" w:hAnsi="Amiri" w:eastAsia="Amiri" w:cs="Amiri"/>
          <w:color w:val="111111"/>
          <w:sz w:val="28"/>
          <w:sz w:val="28"/>
          <w:szCs w:val="28"/>
          <w:rtl w:val="true"/>
          <w:lang w:bidi="ar-SA"/>
        </w:rPr>
        <w:t>فَاحْتَمَلَ رَسُولُ اللَّهِ ذَلِکَ حَتَّی کَانَ یَوْمُ الثَّامِنِ فَأَنْزَلَ اللَّهُ تَبَارَکَ وَ تَعَالَی‌</w:t>
      </w:r>
      <w:r>
        <w:rPr>
          <w:rStyle w:val="FootnoteAnchor"/>
          <w:rtl w:val="true"/>
        </w:rPr>
        <w:footnoteReference w:id="622"/>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w:t>
      </w:r>
      <w:r>
        <w:rPr>
          <w:rStyle w:val="FootnoteAnchor"/>
          <w:rtl w:val="true"/>
        </w:rPr>
        <w:footnoteReference w:id="623"/>
      </w:r>
      <w:r>
        <w:rPr>
          <w:rFonts w:ascii="Amiri" w:hAnsi="Amiri" w:eastAsia="Amiri" w:cs="Amiri"/>
          <w:color w:val="111111"/>
          <w:sz w:val="28"/>
          <w:sz w:val="28"/>
          <w:szCs w:val="28"/>
          <w:rtl w:val="true"/>
          <w:lang w:bidi="ar-SA"/>
        </w:rPr>
        <w:t>وَ قَالَ‌</w:t>
      </w:r>
      <w:r>
        <w:rPr>
          <w:rStyle w:val="FootnoteAnchor"/>
          <w:rtl w:val="true"/>
        </w:rPr>
        <w:footnoteReference w:id="624"/>
      </w:r>
      <w:r>
        <w:rPr>
          <w:rFonts w:ascii="Amiri" w:hAnsi="Amiri" w:eastAsia="Amiri" w:cs="Amiri"/>
          <w:color w:val="111111"/>
          <w:sz w:val="28"/>
          <w:sz w:val="28"/>
          <w:szCs w:val="28"/>
          <w:rtl w:val="true"/>
          <w:lang w:bidi="ar-SA"/>
        </w:rPr>
        <w:t xml:space="preserve">رَسُولُ اللَّهِ صلی الله علیه و آله تَهْدِیدٌ بَعْدَ وَعِیدٍ لَأُمِضیَنَّ أَمْرَ اللَّهِ عَزَّ وَ جَلَّ فَإِنْ یَتَّهِمُونِی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یُکَذِّبُونِی فَهُوَ أَهْوَنُ عَلَیَّ مِنْ أَنْ یُعَاقِبَنِی الْعُقُوبَةَ الْمُوجِعَةَ فِی الدُّنْیَا وَ الْآخِرَةِ وَ قَالَ وَ سَلَّمَ جَبْرَئِیلُ عَلَی عَلِیٍّ بِإِمْرَةِ الْمُؤْمِنِینَ فَقَالَ عَلِیٌّ علیه السلام یَا رَسُولَ اللَّهِ أَسْمَعُ الْکَلَامَ وَ لَا أَحُسُّ الرُّؤْیَةَ فَقَالَ یَا عَلِیُّ هَذَا جَبْرَئِیلُ أَتَانِی مِنْ قِبَلِ رَبِّی بِتَصْدِیقِ مَا وَعَدَنِی ثُمَّ أَمَرَ رَسُولُ اللَّهِ صلی الله علیه و آله رَجُلًا فَرَجُلًا مِنْ أَصْحَابِهِ حَتَّی سَلَّمُوا عَلَیْهِ بِإِمْرَةِ الْمُؤْمِنِینَ ثُمَّ قَالَ یَا بِلَالُ نَادِ فِی النَّاسِ أَنْ لَا یَبْقَی غَداً أَحَدٌ إِلَّا عَلِیلٌ إِلَّا خَرَجَ إِلَی غَدِیرِ خُمٍّ فَلَمَّا کَانَ مِنَ الْغَدِ خَرَجَ رَسُولُ اللَّهِ صلی الله علیه و آله بِجَمَاعَةِ أَصْحَابِهِ فَحَمِدَ اللَّهَ وَ أَثْنَی عَلَیْهِ ثُمَّ قَالَ أَیُّهَا النَّاسُ إِنَّ اللَّهَ تَبَارَکَ وَ تَعَالَی أَرْسَلَنِی إِلَیْکُمْ بِرِسَالَةٍ وَ إِنِّی ضِقْتُ بِهَا ذَرْعاً</w:t>
      </w:r>
      <w:r>
        <w:rPr>
          <w:rStyle w:val="FootnoteAnchor"/>
          <w:rtl w:val="true"/>
        </w:rPr>
        <w:footnoteReference w:id="625"/>
      </w:r>
      <w:r>
        <w:rPr>
          <w:rFonts w:ascii="Amiri" w:hAnsi="Amiri" w:eastAsia="Amiri" w:cs="Amiri"/>
          <w:color w:val="111111"/>
          <w:sz w:val="28"/>
          <w:sz w:val="28"/>
          <w:szCs w:val="28"/>
          <w:rtl w:val="true"/>
          <w:lang w:bidi="ar-SA"/>
        </w:rPr>
        <w:t>مَخَافَةَ أَنْ تَتَّهِمُونِی وَ تُکَذِّبُونِی حَتَّی أَنْزَلَ اللَّهُ عَلَیَّ وَعِیداً بَعْدَ وَعِیدٍ فَکَانَ تَکْذِیبُکُمْ إِیَّایَ أَیْسَرَ عَلَیَّ مِنْ عُقُوبَةِ اللَّهِ إِیَّایَ إِنَّ اللَّهَ تَبَارَکَ وَ تَعَالَی أَسْرَی بِی وَ أَسْمَعَنِی وَ قَالَ یَا مُحَمَّدُ أَنَا الْمَحْمُودُ وَ أَنْتَ مُحَمَّدٌ شَقَقْتُ اسْمَکَ مِنِ اسْمِی فَمَنْ وَصَلَکَ وَصَلْتُهُ وَ مَنْ قَطَعَکَ بَتَکْتُهُ انْزِلْ إِلَی عِبَادِی‌</w:t>
      </w:r>
      <w:r>
        <w:rPr>
          <w:rStyle w:val="FootnoteAnchor"/>
          <w:rtl w:val="true"/>
        </w:rPr>
        <w:footnoteReference w:id="626"/>
      </w:r>
      <w:r>
        <w:rPr>
          <w:rFonts w:ascii="Amiri" w:hAnsi="Amiri" w:eastAsia="Amiri" w:cs="Amiri"/>
          <w:color w:val="111111"/>
          <w:sz w:val="28"/>
          <w:sz w:val="28"/>
          <w:szCs w:val="28"/>
          <w:rtl w:val="true"/>
          <w:lang w:bidi="ar-SA"/>
        </w:rPr>
        <w:t>فَأَخْبِرْهُمْ بِکَرَامَتِی إِیَّاکَ وَ أَنِّی لَمْ أَبْعَثْ نَبِیّاً إِلَّا جَعَلْتُ لَهُ وَزِیراً وَ إِنَّکَ رَسُولِی وَ أَنَّ عَلِیّاً وَزِیرُکَ ثُمَّ أَخَذَ صلی الله علیه و آله بِیَدِ عَلِیِّ بْنِ أَبِی طَالِبٍ فَرَفَعَهَا حَتَّی نَظَرَ النَّاسُ إِلَی بَیَاضِ إِبْطَیْهِمَا وَ لَمْ یُرَ قَبْلَ ذَلِکَ ثُمَّ قَالَ صلی الله علیه و آله أَیُّهَا النَّاسُ إِنَّ اللَّهَ تَبَارَکَ وَ تَعَالَی مَوْلَایَ وَ أَنَا مَوْلَی الْمُؤْمِنِینَ فَمَنْ کُنْتُ مَوْلَاهُ فَعَلِیٌّ مَوْلَاهُ اللَّهُمَّ وَالِ مَنْ وَالاهُ وَ عَادِ مَنْ عَادَاهُ وَ انْصُرْ مَنْ نَصَرَهُ وَ اخْذُلْ مَنْ خَذَلَهُ فَقَالَ الشُّکَّاکُ وَ الْمُنَافِقُونَ وَ الَّذِینَ فِی قُلُوبِهِمْ مَرَضٌ وَ زَیْغٌ‌</w:t>
      </w:r>
      <w:r>
        <w:rPr>
          <w:rStyle w:val="FootnoteAnchor"/>
          <w:rtl w:val="true"/>
        </w:rPr>
        <w:footnoteReference w:id="627"/>
      </w:r>
      <w:r>
        <w:rPr>
          <w:rFonts w:ascii="Amiri" w:hAnsi="Amiri" w:eastAsia="Amiri" w:cs="Amiri"/>
          <w:color w:val="111111"/>
          <w:sz w:val="28"/>
          <w:sz w:val="28"/>
          <w:szCs w:val="28"/>
          <w:rtl w:val="true"/>
          <w:lang w:bidi="ar-SA"/>
        </w:rPr>
        <w:t>نَبْرَأُ إِلَی اللَّهِ مِنْ مَقَالَةٍ لَیْسَ بِحَتْمٍ وَ لَا نَرْضَی أَنْ یَکُونَ عَلِیّاً وَزِیرُهُ هَذِهِ مِنْهُ عَصَبِیَّةٌ فَقَالَ سَلْمَانُ وَ الْمِقْدَادُ وَ أَبُو ذَرٍّ وَ عَمَّارُ بْنُ یَاسِرٍ رَضِیَ اللَّهُ عَنْهُمْ وَ اللَّهِ مَا بَرِحْنَا الْعَرْصَةَ حَتَّی نَزَلَتْ هَذِهِ الْآیَةُ الْیَوْمَ أَکْمَلْتُ لَکُمْ دِینَکُمْ وَ أَتْمَمْتُ عَلَیْکُمْ نِعْمَتِی وَ رَضِیتُ لَکُمُ الْإِسْلامَ دِیناً</w:t>
      </w:r>
      <w:r>
        <w:rPr>
          <w:rStyle w:val="FootnoteAnchor"/>
          <w:rtl w:val="true"/>
        </w:rPr>
        <w:footnoteReference w:id="628"/>
      </w:r>
      <w:r>
        <w:rPr>
          <w:rFonts w:ascii="Amiri" w:hAnsi="Amiri" w:eastAsia="Amiri" w:cs="Amiri"/>
          <w:color w:val="111111"/>
          <w:sz w:val="28"/>
          <w:sz w:val="28"/>
          <w:szCs w:val="28"/>
          <w:rtl w:val="true"/>
          <w:lang w:bidi="ar-SA"/>
        </w:rPr>
        <w:t xml:space="preserve">فَکَرَّرَ رَسُولُ اللَّهِ صلی الله علیه و آله ذَلِکَ ثَلَاثاً ثُمَّ قَالَ إِنَّ کَمَالَ الدِّینِ وَ تَمَامَ النِّعْمَةِ وَ رِضَی الرَّبِّ بِإِرْسَالِی إِلَیْکُمْ بِالْوَلَایَةِ بَعْدِی لِعَلِیِّ بْنِ أَبِی طَالِبٍ صَلَوَاتُ اللَّهِ </w:t>
      </w:r>
      <w:bookmarkStart w:id="283" w:name="pg13843_202385"/>
    </w:p>
    <w:p>
      <w:pPr>
        <w:pStyle w:val="BookText"/>
        <w:rPr/>
      </w:pPr>
      <w:bookmarkEnd w:id="283"/>
      <w:r>
        <w:rPr>
          <w:rFonts w:ascii="Amiri" w:hAnsi="Amiri" w:eastAsia="Amiri" w:cs="Amiri"/>
          <w:color w:val="111111"/>
          <w:sz w:val="28"/>
          <w:sz w:val="28"/>
          <w:szCs w:val="28"/>
          <w:rtl w:val="true"/>
          <w:lang w:bidi="ar-SA"/>
        </w:rPr>
        <w:t>وَ سَلَامُهُ عَلَیْهِ‌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چون رسول خدا صَلی الله علیهِ و آله را به معراج بردند، جبرئیل وی را به نهری برد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مصداق قول خدای عزّوجل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الظلمات و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تفسیر آیه 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الظلمات و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نور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بدان نهر رسیدند، جبرئیل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برکت خدا از این نهر عبور کن که خداوند بینایی تو را برایت روشن گردانیده و پیش رویت را هموار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نهری است که تاکنون کسی از آن عبور نکرده، نه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مقرّب و نه پیامبری مرسل؛ لیکن روزی یک بار من در آن غوطه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 و سپس از آن بیرون آمده و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تکان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قطره آبی از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چکد مگر اینکه خداوند تبارک و تعالی از آن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مقرّب خلق نماید که بیست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هزار چهره دارد و هر چهره هزار زبان و هر زبان به گویشی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زبان دیگر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از نهر عبور نمود تا به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رسید و این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پانصد حجاب بودند که فاصله هر حجاب تا حجاب دیگر پانصد سال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 یا محمّد، پس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چرا با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نیستم که از این مکان عبور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تا آنجا که خداوند اراده فرمود، جلو رفت تا اینکه صدای پروردگار تبارک و تعالی را شنید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من هستم و محمّد تو، نام تو را از نام خود مشتق کردم، پس هر کس با تو پیوند برقرار کند، با وی پیوند برقرار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هرکه از تو ببرّد، از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بندگانم فرود آی و آنان را خبر ده از کرامتی که برای تو قائل هستم و اینکه من پیامبری را بر نیانگیختم مگر اینکه برایش وزیری قرار دادم و تو فرستاده من هستی و وزیر تو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زمین فرود آمد و کراهت داشت در این مورد با مردم سخن بگوید، مبادا که وی را متّهم کنند؛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فاصله زیادی از دوره جاهلیت نداشتند، تا اینکه شش روز از این ماجرا گذشت که خداوند تبارک و تعالی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فَلَعَلَّکَ تَارِکُ بَعْضَ مَا یُوحَی إِلَیْکَ وَ ضَائقُ بِهِ صَدْرُک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مبادا تو برخی از آنچه را که به سویت وحی می‌شود ترک گویی و سینه‌ات بدان تنگ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تا روز هشتم تحمّل کرد، که خداوند تبارک و تعالی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 وَ إِن لَّمْ تَفْعَلْ فَمَا بَلَّغْتَ رِسَالَتَهُ وَ اللَّهُ یَعْصِمُکَ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پیامبر، آنچه از جانب پروردگارت به سوی تو نازل شده، ابلاغ کن و اگر نکنی، پیامش را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تهدید پس از وعید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فرمان خدای عزّوجل را ابلاغ خواهم نمود، زیرا چنانچه مرا متّهم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یا تکذیب کنند، برای من قابل تحمل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خواهد بود که خداوند در دنیا و آخرت مرا پیگردی دردناک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به عنوان امیرالمؤمنین به علی علیه السّلام سلام داد، 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کلام جبرئیل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شنوم لیکن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این جبرئیل است که از جانب پروردگارم آمده تا آنچه را که خدا به من وعده فرموده،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تک تک صحابه دستور داد به عنوان امیرالمؤمنین به علی سلام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 به مردم ابلاغ کن که همگی جز کسانی که علیل و ناتوان هستند، در غدیر خُم حاضر شوند، و چون فردا رسید، رسول خدا صَلی الله علیهِ و آله به همراه جمعی از صحابه به آنجا رفته و حمد و ثنای خدا را به جای آورده،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همانا خدای تبارک و تعالی مرا با رسالتی نزد شما فرستاد که قادر به انجام آن نبودم، مبادا که مرا تهمت زنید یا تکذیب نمایید، تا اینکه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وعید را یکی پس از دیگری نازل فرمود؛ از این رو تکذیب من از جانب شما را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پیگرد و مجازات از جانب خدای متعال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تبارک و تعالی مرا به معراج برد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بشنوم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محمود من هستم و محمّد تو، نام تو را از نام خودم مشتق گردانیدم، پس هر کس با تو پیوند برقرار کند، با وی پیوند برقرار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هر که از تو ببرد، از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گسلم؛ به سوی بندگانم فرود آی و آنان را خبر ده از کرامتی که برای تو قایل هستم و اینکه من پیامبری بر نیانگیختم مگر اینکه برایش وزیری قرار دادم و تو فرستاده من هستی و وزیر تو علی است؛ سپس آن حضرت صَلی الله علیهِ و آله دست علی بن ابی طالب علیه السّلام را گرفته و آن را چنان بالا برد که مردم به وضوح سپیدی زیر بغل آن دو را که پیش از آن ندیده بودند، دیدند؛ سپس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خداوند تبارک و تعالی مولای من است و من مولای مؤمنان، پس هر کس من مولای اویم، اینک علی مولای اوست، خداوندا دوستدارش را دوست بدار و با دشمن وی دشمن باش، و یاری کن آنکه او را یاری کند و خوار و ذلیل بدار آنکه خوارش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شکّاکان و منافقان 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بیمار و منحرف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به خداوند از سخنی که مشکوک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و ما خرسند نیستیم که وزیر او علی باشد، این کار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عصبیت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مقداد، ابوذر و عمّار بن یاسر که خداوند از آنان خشنود باد،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آنجا را ترک نکرده بودیم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الْاسْلَامَ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w:t>
      </w:r>
    </w:p>
    <w:p>
      <w:pPr>
        <w:pStyle w:val="BookText"/>
        <w:rPr/>
      </w:pPr>
      <w:r>
        <w:rPr>
          <w:rFonts w:ascii="IRNazanin" w:hAnsi="IRNazanin" w:eastAsia="IRNazanin"/>
          <w:color w:val="111111"/>
          <w:sz w:val="28"/>
          <w:sz w:val="28"/>
          <w:szCs w:val="28"/>
          <w:rtl w:val="true"/>
          <w:lang w:bidi="fa-IR"/>
        </w:rPr>
        <w:t xml:space="preserve">دین شما را برایتان کامل و نعمت خود را بر شما تمام گردانیدم، و اسلام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و رسول خدا صَلی الله علیهِ و آله آن را سه بار تکرار نموده،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کمال دین و اتمام نعمت و خشنودی خدا، در فرستادن من به سوی شما، با ولایت علی بن ابی طالب صلوات الله و سلامه علیه پس از من بر شماست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4" w:name="__RefHeading___Toc992065_3264237689"/>
      <w:bookmarkStart w:id="285" w:name="_Toc115"/>
      <w:bookmarkEnd w:id="284"/>
      <w:r>
        <w:rPr>
          <w:rtl w:val="true"/>
        </w:rPr>
        <w:t>بیان</w:t>
      </w:r>
      <w:bookmarkEnd w:id="285"/>
    </w:p>
    <w:p>
      <w:pPr>
        <w:pStyle w:val="BookText"/>
        <w:rPr/>
      </w:pPr>
      <w:r>
        <w:rPr>
          <w:rFonts w:ascii="IRNazanin" w:hAnsi="IRNazanin" w:eastAsia="IRNazanin"/>
          <w:color w:val="111111"/>
          <w:sz w:val="28"/>
          <w:sz w:val="28"/>
          <w:szCs w:val="28"/>
          <w:rtl w:val="true"/>
          <w:lang w:bidi="fa-IR"/>
        </w:rPr>
        <w:t>قوله علیه السلام ثم قال تقدم لعل هذا القول کان من وراء النهر کما دل علیه قوله فیما تقدم و البتک القطع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آن باشد که بعد از عبور از نهر، جبرئیل به پیامبر صَلی الله علیهِ و آله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 برو جلو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6" w:name="__RefHeading___Toc992067_3264237689"/>
      <w:bookmarkStart w:id="287" w:name="_Toc116"/>
      <w:bookmarkEnd w:id="286"/>
      <w:r>
        <w:rPr>
          <w:rtl w:val="true"/>
        </w:rPr>
        <w:t>«</w:t>
      </w:r>
      <w:r>
        <w:rPr/>
        <w:t>4</w:t>
      </w:r>
      <w:r>
        <w:rPr>
          <w:rtl w:val="true"/>
        </w:rPr>
        <w:t>»</w:t>
      </w:r>
      <w:bookmarkEnd w:id="287"/>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مُحَمَّدُ بْنُ عُمَرَ الْحَافِظُ عَنْ مُحَمَّدِ بْنِ الْحُسَیْنِ‌</w:t>
      </w:r>
      <w:r>
        <w:rPr>
          <w:rStyle w:val="FootnoteAnchor"/>
          <w:rtl w:val="true"/>
        </w:rPr>
        <w:footnoteReference w:id="630"/>
      </w:r>
      <w:r>
        <w:rPr>
          <w:rFonts w:ascii="Amiri" w:hAnsi="Amiri" w:eastAsia="Amiri" w:cs="Amiri"/>
          <w:color w:val="111111"/>
          <w:sz w:val="28"/>
          <w:sz w:val="28"/>
          <w:szCs w:val="28"/>
          <w:rtl w:val="true"/>
          <w:lang w:bidi="ar-SA"/>
        </w:rPr>
        <w:t>عَنْ حَفْصٍ عَنْ مُحَمَّدِ بْنِ هَارُونَ عَنْ قَاسِمِ بْنِ الْحَسَنِ عَنْ یَحْیَی بْنِ عَبْدِ الْحَمِیدِ عَنْ قَیْسِ بْنِ الرَّبِیعِ عَنْ أَبِی هَارُونَ عَنْ أَبِی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یَوْمُ غَدِیرِ خُمٍّ أَمَرَ رَسُولُ اللَّهِ</w:t>
      </w:r>
    </w:p>
    <w:p>
      <w:pPr>
        <w:pStyle w:val="BookText"/>
        <w:rPr/>
      </w:pPr>
      <w:r>
        <w:rPr>
          <w:rFonts w:ascii="Amiri" w:hAnsi="Amiri" w:eastAsia="Amiri" w:cs="Amiri"/>
          <w:color w:val="111111"/>
          <w:sz w:val="28"/>
          <w:sz w:val="28"/>
          <w:szCs w:val="28"/>
          <w:rtl w:val="true"/>
          <w:lang w:bidi="ar-SA"/>
        </w:rPr>
        <w:t>صلی الله علیه و آله مُنَادِیاً فَنَادَی الصَّلَاةَ جَامِعَةً فَأَخَذَ بِیَدِ عَلِیٍّ علیه السلام وَ قَالَ اللَّهُمَّ مَنْ کُنْتُ مَوْلَاهُ فَعَلِیٌّ مَوْلَاهُ اللَّهُمَّ وَالِ مَنْ وَالاهُ وَ عَادِ مَنْ عَادَاهُ فَقَالَ حَسَّانُ بْنُ ثَابِتٍ یَا رَسُولَ اللَّهِ أَقُولُ فِی عَلِیٍّ علیه السلام شِعْراً فَقَالَ رَسُولُ اللَّهِ صلی الله علیه و آله افْعَلْ فَقَالَ</w:t>
      </w:r>
    </w:p>
    <w:p>
      <w:pPr>
        <w:pStyle w:val="BookText"/>
        <w:rPr/>
      </w:pPr>
      <w:r>
        <w:rPr>
          <w:rFonts w:ascii="Amiri" w:hAnsi="Amiri" w:eastAsia="Amiri" w:cs="Amiri"/>
          <w:color w:val="111111"/>
          <w:sz w:val="28"/>
          <w:sz w:val="28"/>
          <w:szCs w:val="28"/>
          <w:rtl w:val="true"/>
          <w:lang w:bidi="ar-SA"/>
        </w:rPr>
        <w:t>یُنَادِیهِمْ یَوْمَ الْغَدِیرِ نَبِیُّهُمْ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 وَ أَکْرِمْ بِالنَّبِیِّ مُنَادِیاً</w:t>
      </w:r>
    </w:p>
    <w:p>
      <w:pPr>
        <w:pStyle w:val="BookText"/>
        <w:rPr/>
      </w:pPr>
      <w:r>
        <w:rPr>
          <w:rFonts w:ascii="Amiri" w:hAnsi="Amiri" w:eastAsia="Amiri" w:cs="Amiri"/>
          <w:color w:val="111111"/>
          <w:sz w:val="28"/>
          <w:sz w:val="28"/>
          <w:szCs w:val="28"/>
          <w:rtl w:val="true"/>
          <w:lang w:bidi="ar-SA"/>
        </w:rPr>
        <w:t>یَقُولُ فَمَنْ مَوْلَاکُمُ وَ وَلِیُّکُمْ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وَ لَمْ یُبْدُوا هُنَاکَ التَّعَادِیَا</w:t>
      </w:r>
    </w:p>
    <w:p>
      <w:pPr>
        <w:pStyle w:val="BookText"/>
        <w:rPr/>
      </w:pPr>
      <w:r>
        <w:rPr>
          <w:rFonts w:ascii="Amiri" w:hAnsi="Amiri" w:eastAsia="Amiri" w:cs="Amiri"/>
          <w:color w:val="111111"/>
          <w:sz w:val="28"/>
          <w:sz w:val="28"/>
          <w:szCs w:val="28"/>
          <w:rtl w:val="true"/>
          <w:lang w:bidi="ar-SA"/>
        </w:rPr>
        <w:t>إِلَهُکَ مَوْلَانَا وَ أَنْتَ وَلِیُّنَا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تَجِدَنْ مِنَّا لَکَ الْیَوْمَ عَاصِیاً</w:t>
      </w:r>
    </w:p>
    <w:p>
      <w:pPr>
        <w:pStyle w:val="BookText"/>
        <w:rPr/>
      </w:pPr>
      <w:r>
        <w:rPr>
          <w:rFonts w:ascii="Amiri" w:hAnsi="Amiri" w:eastAsia="Amiri" w:cs="Amiri"/>
          <w:color w:val="111111"/>
          <w:sz w:val="28"/>
          <w:sz w:val="28"/>
          <w:szCs w:val="28"/>
          <w:rtl w:val="true"/>
          <w:lang w:bidi="ar-SA"/>
        </w:rPr>
        <w:t>فَقَالَ لَهُ قُمْ یَا عَلِیُّ فَإِنَّنِی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رَضِیتُکَ مِنْ بَعْدِی إِمَاماً وَ هَادِیاً</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وَ کَانَ عَلِیٌّ أَرْمَدَ الْعَیْنِ یَبْتَغِی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لِعَیْنَیْهِ مِمَّا یَشْتَکِیهِ مُدَاوِیاً</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فَدَاوَاهُ خَیْرُ النَّاسِ مِنْهُ بِرِیقِهِ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فَبُورِکَ مَرْقِیّاً وَ بُورِکَ رَاقِیاً</w:t>
      </w:r>
      <w:r>
        <w:rPr>
          <w:rStyle w:val="FootnoteAnchor"/>
          <w:rtl w:val="true"/>
        </w:rPr>
        <w:footnoteReference w:id="6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روز غدیر خم امر فرمود که منادی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الصلاۀ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علیه السّلام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که من مولای اویم، اینک علی مولای اوست، خدایا با دوستدارانش دوست باش و با دشمنش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حسّان بن ثابت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شعری درباره علی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غدیر پیامبرشان ایشان را ندا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در خمّ، و چه نیکو منادی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پیامبر؛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مولا و ولیّ شماست؟ پس در حالی که به نظر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اختلافی وجود داشته باشد،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 ما خدای تو، و تو ولیّ مایی، و امروز هیچ کس را از میان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که از فرمانت سرپیچی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آن 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علی که من، به امامت و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تو بعد از خودم خشنودم،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از بیماری رمد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طلب درمانی برای چشمان خود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بهترین مردم او را با آب دهان خویش درمان نمود ، پس آفرین بر این بیمار و آفرین بر آن طبیب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8" w:name="__RefHeading___Toc992069_3264237689"/>
      <w:bookmarkStart w:id="289" w:name="_Toc117"/>
      <w:bookmarkEnd w:id="288"/>
      <w:r>
        <w:rPr>
          <w:rtl w:val="true"/>
        </w:rPr>
        <w:t>«</w:t>
      </w:r>
      <w:r>
        <w:rPr/>
        <w:t>5</w:t>
      </w:r>
      <w:r>
        <w:rPr>
          <w:rtl w:val="true"/>
        </w:rPr>
        <w:t>»</w:t>
      </w:r>
      <w:bookmarkEnd w:id="28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صَفْوَانَ بْنِ یَحْیَی عَنِ الْعَلَاءِ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فَرِیضَةٍ أَنْزَلَهَا اللَّهُ تَعَالَی الْوَلَایَةُ ثُمَّ لَمْ یُنْزِلْ بَعْدَهَا فَرِیضَةً ثُمَّ نَزَّلَ الْیَوْمَ أَکْمَلْتُ لَکُمْ دِینَکُمْ بِکُرَاعِ الْغَمِیمِ‌</w:t>
      </w:r>
      <w:r>
        <w:rPr>
          <w:rStyle w:val="FootnoteAnchor"/>
          <w:rtl w:val="true"/>
        </w:rPr>
        <w:footnoteReference w:id="634"/>
      </w:r>
      <w:r>
        <w:rPr>
          <w:rFonts w:ascii="Amiri" w:hAnsi="Amiri" w:eastAsia="Amiri" w:cs="Amiri"/>
          <w:color w:val="111111"/>
          <w:sz w:val="28"/>
          <w:sz w:val="28"/>
          <w:szCs w:val="28"/>
          <w:rtl w:val="true"/>
          <w:lang w:bidi="ar-SA"/>
        </w:rPr>
        <w:t>فَأَقَامَهَا رَسُولُ اللَّهِ بِالْجُحْفَةِ فَلَمْ یُنْزِلْ بَعْدَهَا فَرِیضَةً</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bookmarkStart w:id="290" w:name="pg13843_202386"/>
    </w:p>
    <w:p>
      <w:pPr>
        <w:pStyle w:val="BookText"/>
        <w:rPr/>
      </w:pPr>
      <w:bookmarkEnd w:id="2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خدای متعال نازل فرمود،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پس از آن هیچ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نازل نشد، و بعد از آن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کراع الغمیم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کراع الغمیم نام موضعی است در حجاز میان مکه و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مراصد الاطلاع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نازل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آن را در جحفه به جای آورد و پس از آن دیگر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نازل نگشت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1" w:name="__RefHeading___Toc992071_3264237689"/>
      <w:bookmarkStart w:id="292" w:name="_Toc118"/>
      <w:bookmarkEnd w:id="291"/>
      <w:r>
        <w:rPr>
          <w:rtl w:val="true"/>
        </w:rPr>
        <w:t>«</w:t>
      </w:r>
      <w:r>
        <w:rPr/>
        <w:t>6</w:t>
      </w:r>
      <w:r>
        <w:rPr>
          <w:rtl w:val="true"/>
        </w:rPr>
        <w:t>»</w:t>
      </w:r>
      <w:bookmarkEnd w:id="29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قَالَ نَزَلَتْ هَذِهِ الْآیَةُ فِی عَلِیٍ‌</w:t>
      </w:r>
      <w:r>
        <w:rPr>
          <w:rStyle w:val="FootnoteAnchor"/>
          <w:rtl w:val="true"/>
        </w:rPr>
        <w:footnoteReference w:id="636"/>
      </w:r>
      <w:r>
        <w:rPr>
          <w:rFonts w:ascii="Amiri" w:hAnsi="Amiri" w:eastAsia="Amiri" w:cs="Amiri"/>
          <w:color w:val="111111"/>
          <w:sz w:val="28"/>
          <w:sz w:val="28"/>
          <w:szCs w:val="28"/>
          <w:rtl w:val="true"/>
          <w:lang w:bidi="ar-SA"/>
        </w:rPr>
        <w:t>وَ إِنْ لَمْ تَفْعَلْ فَما بَلَّغْتَ رِسالَتَهُ وَ اللَّهُ یَعْصِمُکَ مِنَ النَّاسِ قَالَ نَزَلَتْ هَذِهِ الْآیَةُ فِی مُنْصَرَفِ رَسُولِ اللَّهِ صلی الله علیه و آله مِنْ حَجَّةِ الْوَدَاعِ وَ حَجَّ رَسُولُ اللَّهِ صلی الله علیه و آله حَجَّةَ الْوَدَاعِ لِتَمَامِ عَشْرِ حِجَجٍ مِنْ مَقْدَمِهِ الْمَدِینَةَ وَ کَانَ مِنْ قَوْلِهِ بِمِنًی‌</w:t>
      </w:r>
      <w:r>
        <w:rPr>
          <w:rStyle w:val="FootnoteAnchor"/>
          <w:rtl w:val="true"/>
        </w:rPr>
        <w:footnoteReference w:id="637"/>
      </w:r>
      <w:r>
        <w:rPr>
          <w:rFonts w:ascii="Amiri" w:hAnsi="Amiri" w:eastAsia="Amiri" w:cs="Amiri"/>
          <w:color w:val="111111"/>
          <w:sz w:val="28"/>
          <w:sz w:val="28"/>
          <w:szCs w:val="28"/>
          <w:rtl w:val="true"/>
          <w:lang w:bidi="ar-SA"/>
        </w:rPr>
        <w:t>أَنْ حَمِدَ اللَّهَ وَ أَثْنَی عَلَیْهِ ثُمَّ قَالَ أَیُّهَا النَّاسُ اسْمَعُوا قَوْلِی وَ اعْقِلُوهُ عَنِّی فَإِنِّی لَا أَدْرِی لَعَلِّی لَا أَلْقَاکُمْ بَعْدَ عَامِی هَذَا ثُمَّ قَالَ هَلْ تَعْلَمُونَ أَیُّ یَوْمٍ أَعْظَمُ حُرْمَةً قَالَ النَّاسُ هَذَا الْیَوْمُ قَالَ فَأَیُّ شَهْرٍ قَالَ النَّاسُ هَذَا قَالَ صلی الله علیه و آله وَ أَیُّ بَلَدٍ أَعْظَمُ حُرْمَةً قَالَ النَّاسُ بَلَدُنَا هَذَا</w:t>
      </w:r>
      <w:r>
        <w:rPr>
          <w:rStyle w:val="FootnoteAnchor"/>
          <w:rtl w:val="true"/>
        </w:rPr>
        <w:footnoteReference w:id="638"/>
      </w:r>
      <w:r>
        <w:rPr>
          <w:rFonts w:ascii="Amiri" w:hAnsi="Amiri" w:eastAsia="Amiri" w:cs="Amiri"/>
          <w:color w:val="111111"/>
          <w:sz w:val="28"/>
          <w:sz w:val="28"/>
          <w:szCs w:val="28"/>
          <w:rtl w:val="true"/>
          <w:lang w:bidi="ar-SA"/>
        </w:rPr>
        <w:t>قَالَ صلی الله علیه و آله فَإِنَّ دِمَاءَکُمْ وَ أَمْوَالَکُمْ وَ أَعْرَاضَکُمْ عَلَیْکُمْ حَرَامٌ کَحُرْمَةِ یَوْمِکُمْ هَذَا فِی شَهْرِکُمْ هَذَا فِی بَلَدِکُمْ هَذَا إِلَی یَوْمِ تَلْقَوْنَ رَبَّکُمُ فَیَسْأَلُکُمْ عَنْ أَعْمَالِکُمْ أَلَا هَلْ بَلَّغْتُ أَیُّهَا النَّاسُ قَالُوا نَعَمْ قَالَ اللَّهُمَّ 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صلی الله علیه و آله أَلَا وَ کُلُّ مَأْثُرَةٍ أَوْ بِدَعٍ کَانَتْ فِی الْجَاهِلِیَّةِ أَوْ دَمٍ أَوْ مَالٍ فَإِنَّهَا</w:t>
      </w:r>
      <w:r>
        <w:rPr>
          <w:rStyle w:val="FootnoteAnchor"/>
          <w:rtl w:val="true"/>
        </w:rPr>
        <w:footnoteReference w:id="639"/>
      </w:r>
      <w:r>
        <w:rPr>
          <w:rFonts w:ascii="Amiri" w:hAnsi="Amiri" w:eastAsia="Amiri" w:cs="Amiri"/>
          <w:color w:val="111111"/>
          <w:sz w:val="28"/>
          <w:sz w:val="28"/>
          <w:szCs w:val="28"/>
          <w:rtl w:val="true"/>
          <w:lang w:bidi="ar-SA"/>
        </w:rPr>
        <w:t xml:space="preserve">تَحْتَ قَدَمَیَّ هَاتَیْنِ لَیْسَ أَحَدٌ أَکْرَمَ مِنْ أَحَدٍ إِلَّا بِالتَّقْوَی أَلَا هَلْ بَلَّغْتُ قَالُوا نَعَمْ قَالَ اللَّهُمَّ اشْهَدْ ثُمَّ قَالَ أَلَا وَ کُلُّ رِبًا کَانَ فِی الْجَاهِلِیَّةِ فَهُوَ مَوْضُوعٌ وَ أَوَّلُ مَوْضُوعٍ مِنْهُ رِبَا الْعَبَّاسِ بْنِ عَبْدِ الْمُطَّلِبِ أَلَا وَ کُلُّ دَمٍ کَانَتْ فِی الْجَاهِلِیَّةِ فَهُوَ مَوْضُوعٌ وَ أَوَّلُ مَوْضُوعٍ مِنْهُ دَمُ رَبِیعَةَ أَلَا هَلْ بَلَّغْتُ قَالُوا نَعَمْ قَالَ اللَّهُمَّ اشْهَدْ ثُمَّ قَالَ أَلَا وَ إِنَّ الشَّیْطَانَ قَدْ یَئِسَ أَنْ یُعْبَدَ بِأَرْضِکُمْ هَذِهِ وَ لَکِنَّهُ رَاضٍ بِمَا تَحْتَقِرُونَ مِنْ أَعْمَالِکُمْ أَلَا وَ إِنَّهُ إِذَا أُطِیعَ فَقَدْ عُبِدَ أَلَا یَا أَیُّهَا النَّاسُ إِنَّ الْمُسْلِمَ أَخُو الْمُسْلِمِ حَقّاً وَ لَا یَحِلُّ لِامْرِئٍ مُسْلِمٍ دَمُ امْرِئٍ مُسْلِمٍ وَ مَالُهُ إِلَّا مَا أَعْطَاهُ بِطِیبَةِ نَفْسٍ مِنْهُ وَ إِنِّی أُمِرْتُ أَنْ أُقَاتِلَ النَّاسَ حَتَّی یَقُولُوا لَا إِلَهَ إِلَّا اللَّهُ فَإِذَا قَالُوهَا فَقَدْ عَصَمُوا مِنِّی دِمَاءَهُمْ وَ أَمْوَالَهُمْ إِلَّا بِحَقِّهَا وَ حِسَابُهُمْ عَلَی اللَّهِ أَلَا هَلْ بَلَّغْتُ أَیُّهَا النَّاسُ قَالُوا نَعَمْ قَالَ اللَّهُمَّ اشْهَدْ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أَیُّهَا النَّاسُ احْفَظُوا قَوْلِی تَنْتَفِعُوا بِهِ بَعْدِی وَ افْقَهُوهُ تَنْتَعِشُوا بِهِ بَعْدِی‌</w:t>
      </w:r>
      <w:r>
        <w:rPr>
          <w:rStyle w:val="FootnoteAnchor"/>
          <w:rtl w:val="true"/>
        </w:rPr>
        <w:footnoteReference w:id="640"/>
      </w:r>
      <w:r>
        <w:rPr>
          <w:rFonts w:ascii="Amiri" w:hAnsi="Amiri" w:eastAsia="Amiri" w:cs="Amiri"/>
          <w:color w:val="111111"/>
          <w:sz w:val="28"/>
          <w:sz w:val="28"/>
          <w:szCs w:val="28"/>
          <w:rtl w:val="true"/>
          <w:lang w:bidi="ar-SA"/>
        </w:rPr>
        <w:t>أَلَا لَا تَرْجِعُوا بَعْدِی کُفَّاراً یَضْرِبُ بَعْضُکُمْ رِقَابَ بَعْضٍ بِالسَّیْفِ عَلَی الدُّنْیَا فَإِنْ أَنْتُمْ فَعَلْتُمْ ذَلِکَ وَ لَتَفْعَلُنَّ لَتَجِدُونَنِی‌</w:t>
      </w:r>
      <w:r>
        <w:rPr>
          <w:rStyle w:val="FootnoteAnchor"/>
          <w:rtl w:val="true"/>
        </w:rPr>
        <w:footnoteReference w:id="641"/>
      </w:r>
      <w:r>
        <w:rPr>
          <w:rFonts w:ascii="Amiri" w:hAnsi="Amiri" w:eastAsia="Amiri" w:cs="Amiri"/>
          <w:color w:val="111111"/>
          <w:sz w:val="28"/>
          <w:sz w:val="28"/>
          <w:szCs w:val="28"/>
          <w:rtl w:val="true"/>
          <w:lang w:bidi="ar-SA"/>
        </w:rPr>
        <w:t>فِی کَتِیبَةٍ بَیْنَ جَبْرَئِیلَ وَ مِیکَائِیلَ أَضْرِبُ وُجُوهَکُمْ بِالسَّیْفِ ثُمَّ الْتَفَتَ عَنْ یَمِینِهِ وَ سَکَتَ سَاعَةً ثُمَّ قَالَ إِنْ شَاءَ اللَّهُ أَوْ عَلِیُّ بْنُ أَبِی طَالِبٍ ثُمَّ قَالَ أَلَا وَ إِنِّی قَدْ تَرَکْتُ فِیکُمْ أَمْرَیْنِ إِنْ أَخَذْتُمْ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 عِتْرَتِی أَهْلَ بَیْتِی فَإِنَّهُ قَدْ نَبَّأَنِیَ اللَّطِیفُ الْخَبِیرُ أَنَّهُمَا لَنْ یَفْتَرِقَا حَتَّی یَرِدَا عَلَیَّ الْحَوْضَ أَلَا فَمَنْ اعْتَصَمَ بِهِمَا فَقَدْ نَجَا وَ مَنْ خَالَفَهُمَا فَقَدْ هَلَکَ أَلَا هَلْ بَلَّغْتُ قَالُوا نَعَمْ قَالَ اللَّهُمَّ اشْهَدْ ثُمَّ قَالَ أَلَا وَ إِنَّهُ سَیَرِدُ عَلَیَّ الْحَوْضَ مِنْکُمْ رِجَالٌ فَیُدْفَعُونَ عَنِّی فَأَقُولُ رَبِّ أَصْحَابِی فَیُقَالُ یَا مُحَمَّدُ إِنَّهُمْ أَحْدَثُوا بَعْدَکَ وَ غَیَّرُوا سُنَّتَکَ فَأَقُولُ سُحْقاً سُحْقاً فَلَمَّا کَانَ آخِرُ یَوْمٍ مِنْ أَیَّامِ التَّشْرِیقِ أَنْزَلَ اللَّهُ تَعَالَی إِذا جاءَ نَصْرُ اللَّهِ وَ الْفَتْحُ فَقَالَ رَسُولُ اللَّهِ صلی الله علیه و آله نُعِیَتْ إِلَیَّ نَفْسِی ثُمَّ نَادَی الصَّلَاةَ جَامِعَةً فِی مَسْجِدِ الْخَیْفِ فَاجْتَمَعَ النَّاسُ وَ حَمِدَ اللَّهَ وَ أَثْنَی عَلَیْهِ ثُمَّ قَالَ نَضَّرَ اللَّهُ امْرَأً سَمِعَ مَقَالَتِی فَوَعَاهَا وَ بَلَّغَهَا لِمَنْ لَمْ یَسْمَعْهَا فَرُبَّ حَامِلِ فِقْهٍ غَیْرُ فَقِیهٍ وَ رُبَّ حَامِلِ فِقْهٍ إِلَی مَنْ هُوَ أَفْقَهُ مِنْهُ ثَلَاثٌ لَا یُغِلُّ عَلَیْهِنَّ قَلْبُ امْرِئٍ مُسْلِمٍ إِخْلَاصُ الْعَمَلِ لِلَّهِ وَ النَّصِیحَةُ لِأَئِمَّةِ الْمُسْلِمِینَ وَ لُزُومُ جَمَاعَتِهِمْ فَإِنَّ دَعْوَتَهُمْ‌</w:t>
      </w:r>
      <w:r>
        <w:rPr>
          <w:rStyle w:val="FootnoteAnchor"/>
          <w:rtl w:val="true"/>
        </w:rPr>
        <w:footnoteReference w:id="642"/>
      </w:r>
      <w:r>
        <w:rPr>
          <w:rFonts w:ascii="Amiri" w:hAnsi="Amiri" w:eastAsia="Amiri" w:cs="Amiri"/>
          <w:color w:val="111111"/>
          <w:sz w:val="28"/>
          <w:sz w:val="28"/>
          <w:szCs w:val="28"/>
          <w:rtl w:val="true"/>
          <w:lang w:bidi="ar-SA"/>
        </w:rPr>
        <w:t>مُحِیطَةٌ مِنْ وَرَائِهِمْ الْمُؤْمِنُونَ إِخْوَةٌ تَتَکَافَأُ دِمَاؤُهُمْ یَسْعَی بِذِمَّتِهِمْ أَدْنَاهُمْ وَ هُمْ یَدٌ عَلَی مَنْ سِوَاهُمْ أَیُّهَا النَّاسُ إِنِّی تَارِکٌ فِیکُمُ الثَّقَلَیْنِ قَالُوا یَا رَسُولَ اللَّهِ وَ مَا الثَّقَلَانِ فَقَالَ کِتَابُ اللَّهِ وَ عِتْرَتِی أَهْلُ بَیْتِی فَإِنَّهُ قَدْ نَبَّأَنِیَ اللَّطِیفُ الْخَبِیرُ أَنَّهُمَا لَنْ یَفْتَرِقَا حَتَّی یَرِدَا عَلَیَّ الْحَوْضَ کَإِصْبَعَیَّ هَاتَیْنِ وَ جَمَعَ بَیْنَ سَبَّابَتَیْهِ وَ لَا أَقُولُ کَهَاتَیْنِ وَ جَمَعَ بَیْنَ سَبَّابَتِهِ وَ الْوُسْطَی فَتَفْضُلَ هَذِهِ عَلَی هَذِهِ فَاجْتَمَعَ قَوْمٌ مِنْ أَصْحَابِهِ وَ قَالُوا یُرِیدُ مُحَمَّدٌ صلی الله علیه و آله أَنْ یَجْعَلَ الْإِمَامَةَ فِی أَهْلِ بَیْتِهِ فَخَرَجَ مِنْهُمْ أَرْبَعَةُ نَفَرٍ إِلَی مَکَّةَ وَ دَخَلُوا الْکَعْبَةَ وَ تَعَاهَدُوا وَ تَعَاقَدُوا وَ کَتَبُوا فِیمَا بَیْنَهُمْ کِتَاباً إِنْ أَمَاتَ اللَّهُ مُحَمَّداً أَوْ قَتَلَهُ‌</w:t>
      </w:r>
      <w:r>
        <w:rPr>
          <w:rStyle w:val="FootnoteAnchor"/>
          <w:rtl w:val="true"/>
        </w:rPr>
        <w:footnoteReference w:id="643"/>
      </w:r>
      <w:r>
        <w:rPr>
          <w:rFonts w:ascii="Amiri" w:hAnsi="Amiri" w:eastAsia="Amiri" w:cs="Amiri"/>
          <w:color w:val="111111"/>
          <w:sz w:val="28"/>
          <w:sz w:val="28"/>
          <w:szCs w:val="28"/>
          <w:rtl w:val="true"/>
          <w:lang w:bidi="ar-SA"/>
        </w:rPr>
        <w:t xml:space="preserve">أَنْ لَا یَرُدُّوا هَذَا الْأَمْرَ فِی أَهْلِ بَیْتِهِ أَبَداً فَأَنْزَلَ اللَّهُ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تَعَالَی عَلَی نَبِیِّهِ فِی ذَلِکَ أَمْ أَبْرَمُوا أَمْراً فَإِنَّا مُبْرِمُونَ أَمْ یَحْسَبُونَ أَنَّا لا نَسْمَعُ سِرَّهُمْ وَ نَجْواهُمْ بَلی وَ رُسُلُنا لَدَیْهِمْ یَکْتُبُونَ‌</w:t>
      </w:r>
      <w:r>
        <w:rPr>
          <w:rStyle w:val="FootnoteAnchor"/>
          <w:rtl w:val="true"/>
        </w:rPr>
        <w:footnoteReference w:id="644"/>
      </w:r>
      <w:r>
        <w:rPr>
          <w:rFonts w:ascii="Amiri" w:hAnsi="Amiri" w:eastAsia="Amiri" w:cs="Amiri"/>
          <w:color w:val="111111"/>
          <w:sz w:val="28"/>
          <w:sz w:val="28"/>
          <w:szCs w:val="28"/>
          <w:rtl w:val="true"/>
          <w:lang w:bidi="ar-SA"/>
        </w:rPr>
        <w:t>فَخَرَجَ رَسُولُ اللَّهِ صلی الله علیه و آله مِنْ مَکَّةَ یُرِیدُ الْمَدِینَةَ حَتَّی نَزَلَ مَنْزِلًا یُقَالُ لَهُ غَدِیرُ خُمٍّ وَ قَدْ عَلَّمَ النَّاسَ مَنَاسِکَهُمْ وَ أَوْعَزَ إِلَیْهِمْ وَصِیَّتَهُ إِذاً نَزَلَ عَلَیْهِ هَذِهِ الْآیَةُ</w:t>
      </w:r>
      <w:r>
        <w:rPr>
          <w:rStyle w:val="FootnoteAnchor"/>
          <w:rtl w:val="true"/>
        </w:rPr>
        <w:footnoteReference w:id="645"/>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فَقَامَ رَسُولُ اللَّهِ صلی الله علیه و آله فَقَالَ تَهْدِیدٌ وَ وَعِیدٌ فَحَمِدَ اللَّهَ وَ أَثْنَی عَلَیْهِ ثُمَّ قَالَ أَیُّهَا النَّاسُ هَلْ تَعْلَمُونَ مَنْ وَلِیُّکُمْ قَالُوا نَعَمْ اللَّهُ وَ رَسُولُهُ قَالَ أَ لَسْتُمْ تَعْلَمُونَ أَنِّی أَوْلَی بِکُمْ مِنْکُمْ بِأَنْفُسِکُمْ‌</w:t>
      </w:r>
      <w:r>
        <w:rPr>
          <w:rStyle w:val="FootnoteAnchor"/>
          <w:rtl w:val="true"/>
        </w:rPr>
        <w:footnoteReference w:id="646"/>
      </w:r>
      <w:r>
        <w:rPr>
          <w:rFonts w:ascii="Amiri" w:hAnsi="Amiri" w:eastAsia="Amiri" w:cs="Amiri"/>
          <w:color w:val="111111"/>
          <w:sz w:val="28"/>
          <w:sz w:val="28"/>
          <w:szCs w:val="28"/>
          <w:rtl w:val="true"/>
          <w:lang w:bidi="ar-SA"/>
        </w:rPr>
        <w:t>قَالُوا بَلَی قَالَ اللَّهُمَّ اشْهَدْ فَأَعَادَ ذَلِکَ عَلَیْهِمْ ثَلَاثاً فِی کُلِّ ذَلِکَ یَقُولُ مِثْلَ قَوْلِهِ الْأَوَّلِ وَ یَقُولُ النَّاسُ کَذَلِکَ وَ یَقُولُ اللَّهُمَّ اشْهَدْ ثُمَّ أَخَذَ بِیَدِ أَمِیرِ الْمُؤْمِنِینَ صَلَوَاتُ اللَّهِ عَلَیْهِ فَرَفَعَهَا</w:t>
      </w:r>
      <w:r>
        <w:rPr>
          <w:rStyle w:val="FootnoteAnchor"/>
          <w:rtl w:val="true"/>
        </w:rPr>
        <w:footnoteReference w:id="647"/>
      </w:r>
      <w:r>
        <w:rPr>
          <w:rFonts w:ascii="Amiri" w:hAnsi="Amiri" w:eastAsia="Amiri" w:cs="Amiri"/>
          <w:color w:val="111111"/>
          <w:sz w:val="28"/>
          <w:sz w:val="28"/>
          <w:szCs w:val="28"/>
          <w:rtl w:val="true"/>
          <w:lang w:bidi="ar-SA"/>
        </w:rPr>
        <w:t>حَتَّی بَدَا لِلنَّاسِ بِیَاضُ إِبْطَیْهِمَا ثُمَّ قَالَ صلی الله علیه و آله أَلَا مَنْ کُنْتُ مَوْلَاهُ فَهَذَا عَلِیٌّ مَوْلَاهُ اللَّهُمَّ وَالِ مَنْ وَالاهُ وَ عَادِ مَنْ عَادَاهُ وَ انْصُرْ مَنْ نَصَرَهُ وَ اخْذُلْ مَنْ خَذَلَهُ وَ أَحِبَّ مَنْ أَحَبَّهُ ثُمَّ قَالَ اللَّهُمَّ اشْهَدْ عَلَیْهِمْ وَ أَنَا مِنَ الشَّاهِدِینِ فَاسْتَفْهَمَهُ عُمَرُ مِنْ بَیْنِ أَصْحَابِهِ‌</w:t>
      </w:r>
      <w:r>
        <w:rPr>
          <w:rStyle w:val="FootnoteAnchor"/>
          <w:rtl w:val="true"/>
        </w:rPr>
        <w:footnoteReference w:id="648"/>
      </w:r>
      <w:r>
        <w:rPr>
          <w:rFonts w:ascii="Amiri" w:hAnsi="Amiri" w:eastAsia="Amiri" w:cs="Amiri"/>
          <w:color w:val="111111"/>
          <w:sz w:val="28"/>
          <w:sz w:val="28"/>
          <w:szCs w:val="28"/>
          <w:rtl w:val="true"/>
          <w:lang w:bidi="ar-SA"/>
        </w:rPr>
        <w:t>فَقَالَ یَا رَسُولَ اللَّهِ هَذَا مِنَ اللَّهِ أَوْ مِنْ رَسُولِهِ فَقَالَ رَسُولُ اللَّهِ صلی الله علیه و آله نَعَمْ‌</w:t>
      </w:r>
      <w:r>
        <w:rPr>
          <w:rStyle w:val="FootnoteAnchor"/>
          <w:rtl w:val="true"/>
        </w:rPr>
        <w:footnoteReference w:id="649"/>
      </w:r>
      <w:r>
        <w:rPr>
          <w:rFonts w:ascii="Amiri" w:hAnsi="Amiri" w:eastAsia="Amiri" w:cs="Amiri"/>
          <w:color w:val="111111"/>
          <w:sz w:val="28"/>
          <w:sz w:val="28"/>
          <w:szCs w:val="28"/>
          <w:rtl w:val="true"/>
          <w:lang w:bidi="ar-SA"/>
        </w:rPr>
        <w:t>مِنَ اللَّهِ وَ مِنْ رَسُولِهِ إِنَّهُ أَمِیرُ الْمُؤْمِنِینَ وَ إِمَامُ الْمُتَّقِینَ وَ قَائِدُ الْغُرِّ الْمُحَجَّلِینَ یُقْعِدُهُ اللَّهُ یَوْمَ الْقِیَامَةِ عَلَی الصِّرَاطِ فَیُدْخِلُ أَوْلِیَاءَهُ الْجَنَّةَ وَ أَعْدَاءَهُ النَّارَ فَقَالَ أَصْحَابُهُ الَّذِینَ ارْتَدُّوا بَعْدَهُ قَدْ قَالَ مُحَمَّدٌ صلی الله علیه و آله فِی مَسْجِدِ الْخَیْفِ مَا قَالَ وَ قَالَ هَاهُنَا مَا قَالَ وَ إِنْ رَجَعَ إِلَی الْمَدِینَةِ یَأْخُذُنَا بِالْبَیْعَةِ لَهُ فَاجْتَمَعُوا أَرْبَعَةَ عَشَرَ نَفَراً وَ تَآمَرُوا عَلَی قَتْلِ رَسُولِ اللَّهِ صلی الله علیه و آله وَ قَعَدُوا لَهُ فِی الْعَقَبَةِ وَ هِیَ عَقَبَةُ أَرْشَی بَیْنَ الْجُحْفَةِ وَ الْأَبْوَاءِ</w:t>
      </w:r>
      <w:r>
        <w:rPr>
          <w:rStyle w:val="FootnoteAnchor"/>
          <w:rtl w:val="true"/>
        </w:rPr>
        <w:footnoteReference w:id="650"/>
      </w:r>
      <w:bookmarkStart w:id="293" w:name="pg13843_202389"/>
    </w:p>
    <w:p>
      <w:pPr>
        <w:pStyle w:val="BookText"/>
        <w:rPr/>
      </w:pPr>
      <w:bookmarkEnd w:id="293"/>
      <w:r>
        <w:rPr>
          <w:rFonts w:ascii="Amiri" w:hAnsi="Amiri" w:eastAsia="Amiri" w:cs="Amiri"/>
          <w:color w:val="111111"/>
          <w:sz w:val="28"/>
          <w:sz w:val="28"/>
          <w:szCs w:val="28"/>
          <w:rtl w:val="true"/>
          <w:lang w:bidi="ar-SA"/>
        </w:rPr>
        <w:t>فَقَعَدُوا سَبْعَةٌ عَنْ یَمِینِ الْعَقَبَةِ وَ سَبْعَةٌ عَنْ یَسَارِهَا لِیُنَفِّرُوا نَاقَةَ رَسُولِ اللَّهِ صلی الله علیه و آله فَلَمَّا جَنَّ اللَّیْلُ تَقَدَّمَ رَسُولُ اللَّهِ صلی الله علیه و آله فِی تِلْکَ اللَّیْلَةِ الْعَسْکَرَ فَأَقْبَلَ یَنْعُسُ‌</w:t>
      </w:r>
      <w:r>
        <w:rPr>
          <w:rStyle w:val="FootnoteAnchor"/>
          <w:rtl w:val="true"/>
        </w:rPr>
        <w:footnoteReference w:id="651"/>
      </w:r>
      <w:r>
        <w:rPr>
          <w:rFonts w:ascii="Amiri" w:hAnsi="Amiri" w:eastAsia="Amiri" w:cs="Amiri"/>
          <w:color w:val="111111"/>
          <w:sz w:val="28"/>
          <w:sz w:val="28"/>
          <w:szCs w:val="28"/>
          <w:rtl w:val="true"/>
          <w:lang w:bidi="ar-SA"/>
        </w:rPr>
        <w:t>عَلَی نَاقَتِهِ فَلَمَّا دَنَا مِنَ الْعُقْبَةِ نَادَاهُ جَبْرَئِیلُ یَا مُحَمَّدُ إِنَّ فُلَاناً وَ فُلَاناً وَ فُلَاناً قَدْ قَعَدُوا لَکَ فَنَظَرَ رَسُولُ اللَّهِ صلی الله علیه و آله فَقَالَ مَنْ هَذَا خَلْفِی فَقَالَ حُذَیْفَةُ بْنُ الْیَمَانِ أَنَا حُذَیْفَةُ بْنُ الْیَمَانِ یَا رَسُولَ اللَّهِ قَالَ سَمِعْتَ مَا سَمِعْتُ قَالَ بَلَی قَالَ فَاکْتُمْ</w:t>
      </w:r>
    </w:p>
    <w:p>
      <w:pPr>
        <w:pStyle w:val="BookText"/>
        <w:rPr/>
      </w:pPr>
      <w:r>
        <w:rPr>
          <w:rFonts w:ascii="Amiri" w:hAnsi="Amiri" w:eastAsia="Amiri" w:cs="Amiri"/>
          <w:color w:val="111111"/>
          <w:sz w:val="28"/>
          <w:sz w:val="28"/>
          <w:szCs w:val="28"/>
          <w:rtl w:val="true"/>
          <w:lang w:bidi="ar-SA"/>
        </w:rPr>
        <w:t>ثُمَّ دَنَا رَسُولُ اللَّهِ صلی الله علیه و آله مِنْهُمْ فَنَادَاهُمْ بِأَسْمَائِهِمْ فَلَمَّا سَمِعُوا نِدَاءَ رَسُولِ اللَّهُ فَرُّوا</w:t>
      </w:r>
      <w:r>
        <w:rPr>
          <w:rStyle w:val="FootnoteAnchor"/>
          <w:rtl w:val="true"/>
        </w:rPr>
        <w:footnoteReference w:id="652"/>
      </w:r>
      <w:r>
        <w:rPr>
          <w:rFonts w:ascii="Amiri" w:hAnsi="Amiri" w:eastAsia="Amiri" w:cs="Amiri"/>
          <w:color w:val="111111"/>
          <w:sz w:val="28"/>
          <w:sz w:val="28"/>
          <w:szCs w:val="28"/>
          <w:rtl w:val="true"/>
          <w:lang w:bidi="ar-SA"/>
        </w:rPr>
        <w:t>وَ دَخَلُوا فِی غُمَارِ النَّاسِ‌</w:t>
      </w:r>
      <w:r>
        <w:rPr>
          <w:rStyle w:val="FootnoteAnchor"/>
          <w:rtl w:val="true"/>
        </w:rPr>
        <w:footnoteReference w:id="653"/>
      </w:r>
      <w:r>
        <w:rPr>
          <w:rFonts w:ascii="Amiri" w:hAnsi="Amiri" w:eastAsia="Amiri" w:cs="Amiri"/>
          <w:color w:val="111111"/>
          <w:sz w:val="28"/>
          <w:sz w:val="28"/>
          <w:szCs w:val="28"/>
          <w:rtl w:val="true"/>
          <w:lang w:bidi="ar-SA"/>
        </w:rPr>
        <w:t>وَ قَدْ کَانُوا عَقَلُوا رَوَاحِلَهُمْ فَتَرَکُوهَا وَ لَحِقَ النَّاسُ بِرَسُولِ اللَّهِ صلی الله علیه و آله وَ طَلَبُوهُمْ وَ انْتَهَی رَسُولُ اللَّهِ صلی الله علیه و آله إِلَی رَوَاحِلِهِمْ فَعَرَفَهَا فَلَمَّا نَزَلَ قَالَ مَا بَالُ أَقْوَامٍ تَحَالَفُوا فِی الْکَعْبَةِ إِنْ أَمَاتَ اللَّهُ مُحَمَّداً أَوْ قَتَلَهُ‌</w:t>
      </w:r>
      <w:r>
        <w:rPr>
          <w:rStyle w:val="FootnoteAnchor"/>
          <w:rtl w:val="true"/>
        </w:rPr>
        <w:footnoteReference w:id="654"/>
      </w:r>
      <w:r>
        <w:rPr>
          <w:rFonts w:ascii="Amiri" w:hAnsi="Amiri" w:eastAsia="Amiri" w:cs="Amiri"/>
          <w:color w:val="111111"/>
          <w:sz w:val="28"/>
          <w:sz w:val="28"/>
          <w:szCs w:val="28"/>
          <w:rtl w:val="true"/>
          <w:lang w:bidi="ar-SA"/>
        </w:rPr>
        <w:t>أَنْ لَا یَرُدُّوا هَذَا الْأَمْرَ فِی أَهْلِ بَیْتِهِ أَبَداً فَجَاءُوا إِلَی رَسُولِ اللَّهِ فَحَلَفُوا أَنَّهُمْ لَمْ یَقُولُوا مِنْ ذَلِکَ شَیْئاً وَ لَمْ یُرِیدُوهُ وَ لَمْ یَهُمُّوا بِشَیْ‌ءٍ مِنْ رَسُولِ اللَّهِ صلی الله علیه و آله فَأَنْزَلَ اللَّهُ یَحْلِفُونَ بِاللَّهِ ما قالُوا وَ لَقَدْ قالُوا کَلِمَةَ الْکُفْرِ وَ کَفَرُوا بَعْدَ إِسْلامِهِمْ وَ هَمُّوا بِما لَمْ یَنالُوا</w:t>
      </w:r>
      <w:r>
        <w:rPr>
          <w:rStyle w:val="FootnoteAnchor"/>
          <w:rtl w:val="true"/>
        </w:rPr>
        <w:footnoteReference w:id="655"/>
      </w:r>
      <w:r>
        <w:rPr>
          <w:rFonts w:ascii="Amiri" w:hAnsi="Amiri" w:eastAsia="Amiri" w:cs="Amiri"/>
          <w:color w:val="111111"/>
          <w:sz w:val="28"/>
          <w:sz w:val="28"/>
          <w:szCs w:val="28"/>
          <w:rtl w:val="true"/>
          <w:lang w:bidi="ar-SA"/>
        </w:rPr>
        <w:t>مِنْ قَتْلِ رَسُولِ اللَّهِ ص وَ ما نَقَمُوا إِلَّا أَنْ أَغْناهُمُ اللَّهُ وَ رَسُولُهُ مِنْ فَضْلِهِ فَإِنْ یَتُوبُوا یَکُ خَیْراً لَهُمْ وَ إِنْ یَتَوَلَّوْا یُعَذِّبْهُمُ اللَّهُ عَذاباً أَلِیماً فِی الدُّنْیا وَ الْآخِرَةِ وَ ما لَهُمْ فِی الْأَرْضِ مِنْ وَلِیٍّ وَ لا نَصِیرٍ</w:t>
      </w:r>
      <w:r>
        <w:rPr>
          <w:rStyle w:val="FootnoteAnchor"/>
          <w:rtl w:val="true"/>
        </w:rPr>
        <w:footnoteReference w:id="656"/>
      </w:r>
      <w:r>
        <w:rPr>
          <w:rFonts w:ascii="Amiri" w:hAnsi="Amiri" w:eastAsia="Amiri" w:cs="Amiri"/>
          <w:color w:val="111111"/>
          <w:sz w:val="28"/>
          <w:sz w:val="28"/>
          <w:szCs w:val="28"/>
          <w:rtl w:val="true"/>
          <w:lang w:bidi="ar-SA"/>
        </w:rPr>
        <w:t xml:space="preserve">فَرَجَعَ رَسُولُ اللَّهِ صلی الله علیه و آله إِلَی الْمَدِینَةِ وَ بَقِیَ بِهَا الْمُحَرَّمَ وَ النِّصْفَ مِنْ صَفَرٍ لَا یَشْتَکِی شَیْئاً ثُمَّ ابْتَدَأَ بِهِ الْوَجَعُ الَّذِی تُوُفِّیَ فِیهِ صلی الله علیه و آله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آنچه از جانب پروردگارت به سوی تو نازل شده،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علی علیه السلام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 وَ اللَّهُ یَعْصِمُکَ مِنَ النَّاسِ إِنَّ اللَّهَ لَا یهَْدِی الْقَوْمَ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نکنی پیامش را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گروه کافران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پس از بازگشت رسول خدا صَلی الله علیهِ و آله از حجۀ الوداع نازل گردید و رسول خدا صَلی الله علیهِ و آله در سال دهم هجری حجّۀ الوداع را به 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سخنرانی آن حضرت در منی پس از حمد و ثنای خدا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بشنوید و در آن بیندیشید، چه بسا در چنین مراسمی یکدیگر را دیدار نکنیم،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چه روزی نزد خدا به جهت حرمت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ماه؟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شهر به جهت محترم بودن عظیم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این شهر، این ماه و این روز از احترام خاصی برخوردارند،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اموالتان و نوامیس شما نیز تا روز قیامت که در محکمه عدل الهی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از احترام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برخوردارند و در آن روز است که از شما درباره اعمالتان پرسش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ابلاغ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خود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عموم امتیازات یا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جاهلیت بوده چه خونی و چه مالی بوده باشد، زیر این دو پای من است، هیچ کس بر دیگری امتیاز ندارد مگر در پرهیزکاری؛ آیا ابلاغ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داد و ستد ربوی که در جاهلیت بوده، باطل است و هر بدهی بابت ربا باطل است و اوّل همه، طلب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ناشی از ربای عمویم 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آگاه باشید، هر خونی که در جاهلیت ریخته شده هدر است و در مقدمه آن خون 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ربیعه پسر عموی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ابلاغ کردم؟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خود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شیطان از اینکه در سرزمین شما پرستیده شود، نومید گشته، لیکن از اعمالی که آنها را کوچک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شمارید، خشنود است؛ به هوش باشید که اطاعت از شیطان به معنای عبادت اوست، هان ای مردم، به راستی که مسلمان برادر مسلمان است، و خون و مال هیچ مسلمانی بر مسلمان دیگر حلال نیست مگر آن مقداری که با طیب خاطر به وی بدهد، و من دستور یافتم که با مردم بجنگم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سازند و چون آن را بر زبان آوردند، خون و مال خود را از من مصون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مگر آنکه حق و حساب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خداست، ای مردم آیا ابلاغ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خود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من دو چیز را در میان شما بر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که اگر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چنگ زنید هرگز گمراه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من اهل بیتم، که خداوند مهربان خبیر مرا آگاه فرموده که این دو از یکدیگر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تا اینکه در کنار حوض کوثر بر من وارد شوند، آگاه باشید که هر کس به آن دو چنگ زند، نجات یاید و آنکه از در مخالفت با آن دو در آمد، هلاک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ابلاغ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خود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از میان شما مردانی در کنار حوض بر من وارد خواهند شد، لیکن از نزدیک شدن به من بازداشته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پس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اینان صحابه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اینان پس از تو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کردند و سنّت تو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به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به دور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آخرین روز از ایّام تشریق فرا رسید، خداوند متعال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مرگم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در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الصلاۀ جامعۀ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اجتماع کردند و آن حضرت حمد و ثنای خدا را به جا آورده،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را که سخن مرا بشنود و آن را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آن را به کسانی برساند که از آن آگاهی ندارند، روشن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حاضران به غایبان برسانند که چه بسا فقه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دانی که فقیه نباشد و چه بسا فقیهی مطلبی را فهمیده ولی از مطالب دیگر غافل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در قلب مرد مسلمان غل و غش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خالصانه برای رضای خدا، دریغ نکردن نصیحت از پیشوایان مسلمانان، و همراه بودن با جمع ایشان، زیرا فرمان رهبر، تمام جامعه اسلامی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مؤمنان با هم برادرند و خونشان باهم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مسلمانان در گرو عهدی هستند که ضعیف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دیگران ببندد، امت اسلام در برابر دیگران به مثابه ید واحده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آن دو شیء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سنگ را در میان شما بر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دو شیء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سنگ چه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من اهل بیتم، زیرا خداوند لطیف خبیر مرا خبر داده که آن دو هرگز از یکدیگر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تا اینکه همانند این دو انگشت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انگشت سبابه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را به هم چسباند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حوض کوثر بر من وارد شوند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گویم مانند این دو انگشتم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 سبابه و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را باهم جفت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سبابه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جمعی از اصحاب وی گرد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امامت را در اهل بیت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 تن از ایشان به مکه رفته و وارد کعبه شدند و عهد و پیمانی میان خود نوشتند مبنی بر اینکه اگر محمّد صَلی الله علیهِ و آله از دنیا رفت یا کشته شد، هرگز رهبری به خاندان وی باز نگردد،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پس خداوند متعال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أَبْرَمُواْ أَمْرًا فَإِنَّا مُبرِْمُونَ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یحَْسَبُونَ أَنَّا لَا نَسْمَعُ سِرَّهُمْ وَ نجَْوَئهُم بَلیَ وَ رُسُلُنَا لَدَیهِْمْ یَکْتُبُونَ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 xml:space="preserve">در کاری ابرام ورزیده‌اند؟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ابرام می‌ورزیم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می‌پندارند که ما راز آنها و نجوایشان را نمی‌شنویم؟ چرا، و فرشتگان ما پیش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خصوص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صَلی الله علیهِ و آله به قصد رفتن به مدینه، مکه را ترک نمود تا اینکه در منزلی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نامیدند، اطراق کردند و این در حالی بود که مردم آموخته بودند چگونه مناسک حجّ خود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وصیّت خود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نمود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 وَ إِن لَّمْ تَفْعَلْ فَمَا بَلَّغْتَ رِسَالَتَهُ وَ اللَّهُ یَعْصِمُکَ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پیامبر، آنچه از جانب پروردگارت به سوی تو نازل شده، ابلاغ کن و اگر نکنی، پیامش را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صَلی الله علیهِ و آله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برخاسته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تهدید و وعید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و ثنای خدا را به جای آورده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ولیّ شما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و رسول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من از شما به خودتان سزاوارترم؟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خود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سه بار برایشان تکرار نمود و در هر سه بار، جمله اول را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و مردم پاسخ مثبت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آن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تو خود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امیرالمؤمنین صلوات الله علیه را گرفته و آن را چنان بالا برد که سفیدی زیر بغل هر دو برای مردم عیان گردید،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هرکه من مولای او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دوستدارش را دوست بدار و با دشمنانش دشمنی کن، یاورش را یاری ده و خوار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خوار و ذلیل بدار، و دوست بدار هر کس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خود بر ایشان گواه باش و من نیز از شاهدانم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از میان صحابه از وی توضیح خواسته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مطالبی که فرمودی از جانب خداست یا از جانب رسول اوست؟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جانب خدا و از جانب رسول اوست، او امیر مؤمنان است و امام پارسایان و پیشوای مؤمنان دست و روی سفید، خداوند او را در روز قیامت بر سر پل صراط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نشاند و او اولیای خدا را وارد بهشت نموده و دشمنانش را به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فرستد؛ پس آن دسته از صحابه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او مرتد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هرچه خواست در مسجد خیف گفت و در اینجا نیز هرچه خواست گفت، و اگر به مدینه باز گردیم، ما را وادار خواهد کرد که با علی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چهارده نفر گرد آمده و برای قتل رسول خدا صَلی الله علیهِ و آله توطئه چیدند و در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ارشی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میان جحفه و ابواء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کمین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پس هفت نفر از ایشان در سمت راست گردنه و هفت نفر دیگر در سمت چپ گردنه کمین کردند تا شتر رسول خدا صَلی الله علیهِ و آله را رم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رسید، رسول خدا صَلی الله علیهِ و آله، آن شب در پیشاپیش سپاه، سوار بر شترش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دچار خواب آلودگی شده بود، پس چون به گردنه نزدیک شد، جبرئیل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فلانی و فلانی و فلانی در کمین تو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پشت سر من است، کیست؟ حذیفة بن 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حذیفة بن یمان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من شنیدم تو هم شنیدی؟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پوشیده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ایشان نزدیک گشته و آنان را به نام صدا زد، پس چون صدای رسول خدا صَلی الله علیهِ و آله را شنیدند، گریخته و به میان جمع مردم رفتند، در حالی که زانوان شترهای خود را بسته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رها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رسول خدا صَلی الله علیهِ و آله رسیده، به جستجوی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پرداختند تا اینکه رسول خدا صَلی الله علیهِ و آله به شترهای آنان رسید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شناخت، پس چون پیاده 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در چه فکری هستند که در کعبه پیمان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اگر خداوند محمّد را بمیراند یا بکشد، اجازه ندهند هرگز امامت و خلافت در خاندان او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جماعت نزد رسول خدا صَلی الله علیهِ و آله آمده و سوگند یاد کردند که نه چنین چیزی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نه خواستار چنین امری هستند و تصمیم به انجام هیچ کاری علیه رسول خدا صَلی الله علیهِ و آله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خداوند چنین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الاَْخِرَةِ وَ مَا لهَُمْ فیِ الْأَرْضِ مِن وَلیِ‌ٍّ وَ لَا 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خدا سوگند می‌خورند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نگفته‌اند، در حالی که قطعاً سخن کفر گفته و پس از اسلام آوردنشان کفر ورزیده‌اند، و بر آنچه موفّق به انجام آن نشدند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قتل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عیبجویی برنخاستند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خدا و پیامبرش از فضل خود آنان را بی‌نیاز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کنند برای آنان بهتر است، و اگر روی برتابند، خدا آنان را در دنیا و آخرت عذابی دردناک می‌کند، و در روی زمین یار و یاوری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مدینه بازگشت و محرم تا نیمی از ماه صفر را در آن ماند،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از چیزی شکوه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دچار دردی گردید که بر اثر آن وفات یافت، صلوات خدا بر او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4" w:name="__RefHeading___Toc992073_3264237689"/>
      <w:bookmarkStart w:id="295" w:name="_Toc119"/>
      <w:bookmarkEnd w:id="294"/>
      <w:r>
        <w:rPr>
          <w:rtl w:val="true"/>
        </w:rPr>
        <w:t>توضیح</w:t>
      </w:r>
      <w:bookmarkEnd w:id="29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الجزری فی الحدیث ألا إن کل دم و مأثرة کانت فی الجاهلیة فإنها تحت قدمی هاتین مآثر العرب مکارمها و مفاخرها التی تؤثر عنها أی تروی و تذکر</w:t>
      </w:r>
      <w:r>
        <w:rPr>
          <w:rStyle w:val="FootnoteAnchor"/>
          <w:rtl w:val="true"/>
        </w:rPr>
        <w:footnoteReference w:id="658"/>
      </w:r>
      <w:r>
        <w:rPr>
          <w:rFonts w:ascii="IRNazanin" w:hAnsi="IRNazanin" w:eastAsia="IRNazanin"/>
          <w:color w:val="111111"/>
          <w:sz w:val="28"/>
          <w:sz w:val="28"/>
          <w:szCs w:val="28"/>
          <w:rtl w:val="true"/>
          <w:lang w:bidi="fa-IR"/>
        </w:rPr>
        <w:t xml:space="preserve">أراد إخفاءها و إعدامها و إذلال أمر الجاهلیة و نقض سنتها و قال فلا أنتعش </w:t>
      </w:r>
    </w:p>
    <w:p>
      <w:pPr>
        <w:pStyle w:val="BookText"/>
        <w:rPr/>
      </w:pPr>
      <w:r>
        <w:rPr>
          <w:rFonts w:ascii="IRNazanin" w:hAnsi="IRNazanin" w:eastAsia="IRNazanin"/>
          <w:color w:val="111111"/>
          <w:sz w:val="28"/>
          <w:sz w:val="28"/>
          <w:szCs w:val="28"/>
          <w:rtl w:val="true"/>
          <w:lang w:bidi="fa-IR"/>
        </w:rPr>
        <w:t>أی فلا أرتفع و انتعش العاثر إذا نهض من عثرته‌</w:t>
      </w:r>
      <w:r>
        <w:rPr>
          <w:rStyle w:val="FootnoteAnchor"/>
          <w:rtl w:val="true"/>
        </w:rPr>
        <w:footnoteReference w:id="659"/>
      </w:r>
      <w:r>
        <w:rPr>
          <w:rFonts w:ascii="IRNazanin" w:hAnsi="IRNazanin" w:eastAsia="IRNazanin"/>
          <w:color w:val="111111"/>
          <w:sz w:val="28"/>
          <w:sz w:val="28"/>
          <w:szCs w:val="28"/>
          <w:rtl w:val="true"/>
          <w:lang w:bidi="fa-IR"/>
        </w:rPr>
        <w:t>و قال الکتیبة القطعة العظیمة من الجیش‌</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بن أبی طالب عطف علی الیاء فی قوله لتجدونی و سکونه و التفاته کان لاستماع الوحی حیث أوحی إلیه أنه یفعل ذلک علی علیه السلام و قال الجزری فی حدیث الحوض فأقول سحقا سحقا أی بعدا بعدا</w:t>
      </w:r>
      <w:r>
        <w:rPr>
          <w:rStyle w:val="FootnoteAnchor"/>
          <w:rtl w:val="true"/>
        </w:rPr>
        <w:footnoteReference w:id="661"/>
      </w:r>
      <w:r>
        <w:rPr>
          <w:rFonts w:ascii="IRNazanin" w:hAnsi="IRNazanin" w:eastAsia="IRNazanin"/>
          <w:color w:val="111111"/>
          <w:sz w:val="28"/>
          <w:sz w:val="28"/>
          <w:szCs w:val="28"/>
          <w:rtl w:val="true"/>
          <w:lang w:bidi="fa-IR"/>
        </w:rPr>
        <w:t>قوله نعیت إلی نفسی قال الطبرسی اختلف فی أنهم من أی وجه علموا ذلک و لیس فی ظاهره نعی‌</w:t>
      </w:r>
      <w:r>
        <w:rPr>
          <w:rStyle w:val="FootnoteAnchor"/>
          <w:rtl w:val="true"/>
        </w:rPr>
        <w:footnoteReference w:id="662"/>
      </w:r>
      <w:r>
        <w:rPr>
          <w:rFonts w:ascii="IRNazanin" w:hAnsi="IRNazanin" w:eastAsia="IRNazanin"/>
          <w:color w:val="111111"/>
          <w:sz w:val="28"/>
          <w:sz w:val="28"/>
          <w:szCs w:val="28"/>
          <w:rtl w:val="true"/>
          <w:lang w:bidi="fa-IR"/>
        </w:rPr>
        <w:t>فقیل لأن التقدیر فسبح بحمد ربک فإنک حینئذ لاحق بالله و ذائق الموت کما ذاق من قبلک من الرسل و عند الکمال یرقب الزوال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 أمر دنا نقصه</w:t>
      </w:r>
      <w:r>
        <w:rPr>
          <w:rStyle w:val="FootnoteAnchor"/>
          <w:rtl w:val="true"/>
        </w:rPr>
        <w:footnoteReference w:id="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 زوالا إذا قیل 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سبحانه أمره بتجدید التوحید و استدراک الفائت بالاستغفار و ذلک مما یلزم عند الانتقال من هذه الدار إلی دار الأبرار</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الجزری فیه نضر الله امرأ سمع مقالتی فوعاها نضره و نضره و أنضره أی نعمه و یروی بالتخفیف و التشدید من النضارة و هی فی الأصل حسن الوجه و البریق و إنما أراد حسن خلقه و قدره‌</w:t>
      </w:r>
      <w:r>
        <w:rPr>
          <w:rStyle w:val="FootnoteAnchor"/>
          <w:rtl w:val="true"/>
        </w:rPr>
        <w:footnoteReference w:id="665"/>
      </w:r>
      <w:r>
        <w:rPr>
          <w:rFonts w:ascii="IRNazanin" w:hAnsi="IRNazanin" w:eastAsia="IRNazanin"/>
          <w:color w:val="111111"/>
          <w:sz w:val="28"/>
          <w:sz w:val="28"/>
          <w:szCs w:val="28"/>
          <w:rtl w:val="true"/>
          <w:lang w:bidi="fa-IR"/>
        </w:rPr>
        <w:t>و قال فی قوله یغل هو من الإغلال الخیانة فی کل شی‌ء و یروی یغل بفتح الیاء من الغل و هو الحقد و الشحناء أی لا یدخله حقد یزیله عن الحق و روی یغل بالتخفیف من الوغول فی الشر</w:t>
      </w:r>
      <w:r>
        <w:rPr>
          <w:rStyle w:val="FootnoteAnchor"/>
          <w:rtl w:val="true"/>
        </w:rPr>
        <w:footnoteReference w:id="666"/>
      </w:r>
      <w:r>
        <w:rPr>
          <w:rFonts w:ascii="IRNazanin" w:hAnsi="IRNazanin" w:eastAsia="IRNazanin"/>
          <w:color w:val="111111"/>
          <w:sz w:val="28"/>
          <w:sz w:val="28"/>
          <w:szCs w:val="28"/>
          <w:rtl w:val="true"/>
          <w:lang w:bidi="fa-IR"/>
        </w:rPr>
        <w:t>و المعنی أن هذه الخلال الثلاث تستصلح بها القلوب فمن تمسک بها طهر قلبه من الخیانة و الدغل و الشر و علیهن فی موضع الحال تقدیره لا یغل کائنا علیهن قلب مؤمن‌</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bookmarkStart w:id="296" w:name="pg13843_202391"/>
    </w:p>
    <w:p>
      <w:pPr>
        <w:pStyle w:val="BookText"/>
        <w:rPr/>
      </w:pPr>
      <w:bookmarkEnd w:id="296"/>
      <w:r>
        <w:rPr>
          <w:rFonts w:ascii="IRNazanin" w:hAnsi="IRNazanin" w:eastAsia="IRNazanin"/>
          <w:color w:val="111111"/>
          <w:sz w:val="28"/>
          <w:sz w:val="28"/>
          <w:szCs w:val="28"/>
          <w:rtl w:val="true"/>
          <w:lang w:bidi="fa-IR"/>
        </w:rPr>
        <w:t>و قال فیه فإن دعوتهم تحیط من ورائهم أی تحوطهم و تکفیهم و تحفظهم‌</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من علی صیغة الموصول أو بالکسر حرف جر علی التقدیرین یحتمل أن یکون المراد بالدعوة دعاء النبی إلی الإسلام أو دعاؤه و شفاعته لنجاتهم و سعاداتهم أو الأعم منه و من دعاء المؤمنین بعضهم لبعض بأن یکون إضافة الدعوة إلی الفاعل و علی التقدیر الأول یحتمل أن یکون المعنی أن دعوة النبی صلی الله علیه و آله لیست مختصة بالحاضرین بل تبلیغه صلی الله علیه و آله یشمل الغائبین و من یأتی بعدهم من المعدومین قوله تتکافأ دماؤهم أی تتساوی فی القصاص و الدیات و قال الجزری الذمة العهد و الأمان و منه الحدیث یسعی بذمتهم أدناهم أی إذا أعطی أحد لجیش العدو أمانا جاز ذلک علی جمیع المسلمین و لیس لهم أن یخفروه و لا أن ینقضوا علیه عهده‌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المعنی أن أدنی المسلمین یسعی فی تحصیل الذمة لکافر علی جمیع المسلمین و هو کنایة عن قبول أمانه فإنه لو لم یقبل أمانه لم یسع فی ذلک و یمکن أن یقرأ یسعی علی البناء للمجهول و یکون أدناهم بدلا عن الضمیر فی قوله بذمتهم و الأول أظهر و قال الجزری فیه هم ید علی من سواهم أی هم مجتمعون علی أعدائهم لا یسع التخاذل‌</w:t>
      </w:r>
      <w:r>
        <w:rPr>
          <w:rStyle w:val="FootnoteAnchor"/>
          <w:rtl w:val="true"/>
        </w:rPr>
        <w:footnoteReference w:id="670"/>
      </w:r>
      <w:r>
        <w:rPr>
          <w:rFonts w:ascii="IRNazanin" w:hAnsi="IRNazanin" w:eastAsia="IRNazanin"/>
          <w:color w:val="111111"/>
          <w:sz w:val="28"/>
          <w:sz w:val="28"/>
          <w:szCs w:val="28"/>
          <w:rtl w:val="true"/>
          <w:lang w:bidi="fa-IR"/>
        </w:rPr>
        <w:t>بل یعاون بعضهم بعضا</w:t>
      </w:r>
    </w:p>
    <w:p>
      <w:pPr>
        <w:pStyle w:val="BookText"/>
        <w:rPr/>
      </w:pPr>
      <w:r>
        <w:rPr>
          <w:rFonts w:ascii="IRNazanin" w:hAnsi="IRNazanin" w:eastAsia="IRNazanin"/>
          <w:color w:val="111111"/>
          <w:sz w:val="28"/>
          <w:sz w:val="28"/>
          <w:szCs w:val="28"/>
          <w:rtl w:val="true"/>
          <w:lang w:bidi="fa-IR"/>
        </w:rPr>
        <w:t>علی جمیع الأدیان و الملل کأنه جعل أیدیهم یدا واحدة و فعلهم فعلا واحدا</w:t>
      </w:r>
      <w:r>
        <w:rPr>
          <w:rStyle w:val="FootnoteAnchor"/>
          <w:rtl w:val="true"/>
        </w:rPr>
        <w:footnoteReference w:id="671"/>
      </w:r>
      <w:r>
        <w:rPr>
          <w:rFonts w:ascii="IRNazanin" w:hAnsi="IRNazanin" w:eastAsia="IRNazanin"/>
          <w:color w:val="111111"/>
          <w:sz w:val="28"/>
          <w:sz w:val="28"/>
          <w:szCs w:val="28"/>
          <w:rtl w:val="true"/>
          <w:lang w:bidi="fa-IR"/>
        </w:rPr>
        <w:t>و قال الجوهری أوعزت إلیه فی کذا و کذا أی تقدمت‌</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کُلَّ دَمٍ و مأثرۀ کانت فی الجاهلیّۀ فإنها تحت قدمّی هاتینِ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مآثر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افتخاراتی هستند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یاد شده و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النهایۀ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هدف پیامبر صَلی الله علیهِ و آله پنهان کردن این قبیل امور و از بین بردن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تحقیر سنن جاهلیت و نقض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انتعش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پا برنخاست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4:157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رفعت نیافت،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انتعش العاثر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لغزیده بود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الکتیبۀ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بزرگی از سپاه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ضمیر یاء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سکوت آن حضرت و تمرکز حواس ایشان به خاطر استماع وحی بود که به وی وحی گردید که آن کار را علی علیه السّلام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سُحقاً سُحقاً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خدا به دور 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النهایۀ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رحمت خدا به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نُعیتُ إلی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از چه روی از این عبارت، مفهوم خبر مرگ را استنباط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حالی که ظاهراً در بردارنده مفهوم خبر مرگ نیست؟ نظرها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جمله این مفهوم را در تقدیر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بحمد ربّکَ فإنکَ حینئذٍ لاحقٌ بالله و ذائقُ الموت کما ذاق من قبلک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حمد پروردگارت تسبیح گوی که به یقین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پیوندی و مرگ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چشی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پیامبران پیش از تو چشیدند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هنگام کمال، انتظار زوال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کما اینکه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کاری به کمال خود رسید، کاستی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اگر گفته شد کاری به کمال رسیده، منظر زوال آن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سبحان وی را امر به تجدید توحید و جبران گذشته با توسل به استغفار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به هنگام انتقال از این دار فانی به دار نیکوکاران، امری لازم و ضروری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 الله امرء سمع مقالتی فوعاها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نضره و نضَّره و أنضره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برخوردار کرد؛ و با تخفیف و تشدید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اصل به معنای نیکو صورتی و درخشندگی رخسار است، و مقصود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نیکو و ارجمندی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مورد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در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یاء نیز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گشته و به معنی کینه و دشمنی است، یعنی اینکه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وی را از حق باز دارد، در او 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لام نیز روایت شده که به معنای فرو رفتن در شرّ است و معنای عبارت این است که با این سه خصلت،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 پس هر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تمسّک جوید، قلبش از خیانت و نیرنگ و شرّ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حال است و تقدیر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یغلّ کائناً علیهنَّ قلب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دعوتهم تحیط من وراءهم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ایشان احاطه داشته باشی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دفاع کنی و محافظتشان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ممکن است اسم موصول باشد و هم حرف جر و در هر دوحالت 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آنها توسط پیامبر صَلی الله علیهِ و آله به اسلام باشد؛ یا مقصود از آن، دعا کردن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شفاعتشان برای نجات ایشان و سعادتشان باشد؛ یا اعمّ از این، یعنی دعای مؤمنان در حق یکدیگر از طریق اضافه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فاعل باشد؛ در این صورت بنابر نظر اول، محتمل است که معنا این باشد که دعوت پیامبر صَلی الله علیهِ و آله اختصاص به افراد نداشته باشد بلکه ابلاغ آن از طرف آن حضرت شامل غایبان و کسانی که بعد از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تتکافأ دماءهم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خونشان در قصاص و دیات برابر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 امان است و بنابراین،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 بذمَّتهم أدناهم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معناست که اگر یکی از مسلمانان به سپاه دشمن امان داد، قول او قول همه مسلمانان است و مسلمانان حق ندارند که از وی مالی گرفته و پناهشان دهند یا اینکه عهد او را بشکنند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النهایۀ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 این باشد که ضعیف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مسلمانان قادر بر آن باشد که از طرف همه مسلمانان به کافری 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کنایه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از پذیرش امان او، زیرا اگر امانش را قبول نکرده بود، در زمینه آن تلاش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صیغه مجهول خواند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معنی اول ارجح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یدٌ علی من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علیه دشمنانشان چنان اجتماع و اتحاد دارند که مجالی برای کوتاه آمدن در آن راه ندارد، بلکه یکدیگر را بر علیه جمیع ادیان و ملل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چنانکه گویی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ید واحده و کارهایشان را عمل واحد قرار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عزتُ الیه فی کذا او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بیان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7" w:name="__RefHeading___Toc992075_3264237689"/>
      <w:bookmarkStart w:id="298" w:name="_Toc120"/>
      <w:bookmarkEnd w:id="297"/>
      <w:r>
        <w:rPr>
          <w:rtl w:val="true"/>
        </w:rPr>
        <w:t>«</w:t>
      </w:r>
      <w:r>
        <w:rPr/>
        <w:t>7</w:t>
      </w:r>
      <w:r>
        <w:rPr>
          <w:rtl w:val="true"/>
        </w:rPr>
        <w:t>»</w:t>
      </w:r>
      <w:bookmarkEnd w:id="29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السِّنْدِیُّ بْنُ مُحَمَّدٍ عَنْ صَفْوَانَ الْجَمَّالِ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 فِی الْوَلَایَةِ أَمَرَ رَسُولُ اللَّهِ صلی الله علیه و آله بِالدَّوْحَاتِ فِی غَدِیرِ خُمٍّ فَقُمِّمْنَ‌</w:t>
      </w:r>
      <w:r>
        <w:rPr>
          <w:rStyle w:val="FootnoteAnchor"/>
          <w:rtl w:val="true"/>
        </w:rPr>
        <w:footnoteReference w:id="673"/>
      </w:r>
      <w:bookmarkStart w:id="299" w:name="pg13843_202392"/>
    </w:p>
    <w:p>
      <w:pPr>
        <w:pStyle w:val="BookText"/>
        <w:rPr/>
      </w:pPr>
      <w:bookmarkEnd w:id="299"/>
      <w:r>
        <w:rPr>
          <w:rFonts w:ascii="Amiri" w:hAnsi="Amiri" w:eastAsia="Amiri" w:cs="Amiri"/>
          <w:color w:val="111111"/>
          <w:sz w:val="28"/>
          <w:sz w:val="28"/>
          <w:szCs w:val="28"/>
          <w:rtl w:val="true"/>
          <w:lang w:bidi="ar-SA"/>
        </w:rPr>
        <w:t>ثُمَّ نُودِیَ الصَّلَاةَ جَامِعَةً ثُمَّ قَالَ أَیُّهَا النَّاسُ مَنْ کُنْتُ مَوْلَاهُ فَعَلِیٌّ مَوْلَاهُ أَ لَسْتُ أَوْلَی بِکُمْ مِنْ أَنْفُسِکُمْ قَالُوا بَلَی قَالَ مَنْ کُنْتُ مَوْلَاهُ فَعَلِیٌّ مَوْلَاهُ رَبِّ وَالِ مَنْ وَالاهُ وَ عَادِ مَنْ عَادَاهُ ثُمَّ أَمَرَ النَّاسَ یُبَایِعُونَ عَلِیّاً فَبَایَعَهُ النَّاسُ لَا یَجِی‌ءُ أَحَدٌ إِلَّا بَایَعَهُ وَ لَا یَتَکَلَّمُ مِنْهُمْ أَحَدٌ ثُمَّ جَاءَ زُفَرُ وَ حَبْتَرٌ فَقَالَ صلی الله علیه و آله لَهُ یَا زُفَرُ بَایِعْ عَلِیّاً بِالْوَلَایَةِ فَقَالَ مِنَ اللَّهِ وَ مِنْ رَسُولِهِ‌</w:t>
      </w:r>
      <w:r>
        <w:rPr>
          <w:rStyle w:val="FootnoteAnchor"/>
          <w:rtl w:val="true"/>
        </w:rPr>
        <w:footnoteReference w:id="674"/>
      </w:r>
      <w:r>
        <w:rPr>
          <w:rFonts w:ascii="Amiri" w:hAnsi="Amiri" w:eastAsia="Amiri" w:cs="Amiri"/>
          <w:color w:val="111111"/>
          <w:sz w:val="28"/>
          <w:sz w:val="28"/>
          <w:szCs w:val="28"/>
          <w:rtl w:val="true"/>
          <w:lang w:bidi="ar-SA"/>
        </w:rPr>
        <w:t>قَالَ مِنَ اللَّهِ وَ مِنْ رَسُولِهِ ثُمَّ جَاءَ حَبْتَرٌ فَقَالَ صلی الله علیه و آله بَایِعْ عَلِیّاً بِالْوَلَایَةِ فَقَالَ مِنَ اللَّهِ وَ مِنْ رَسُولِهِ‌</w:t>
      </w:r>
      <w:r>
        <w:rPr>
          <w:rStyle w:val="FootnoteAnchor"/>
          <w:rtl w:val="true"/>
        </w:rPr>
        <w:footnoteReference w:id="675"/>
      </w:r>
      <w:r>
        <w:rPr>
          <w:rFonts w:ascii="Amiri" w:hAnsi="Amiri" w:eastAsia="Amiri" w:cs="Amiri"/>
          <w:color w:val="111111"/>
          <w:sz w:val="28"/>
          <w:sz w:val="28"/>
          <w:szCs w:val="28"/>
          <w:rtl w:val="true"/>
          <w:lang w:bidi="ar-SA"/>
        </w:rPr>
        <w:t>ثُمَّ ثَنَی عِطْفَهُ مُلْتَفِتاً فَقَالَ لِزُفَرَ لَشَدَّ مَا یَرْفَعُ بِضَبْعِ ابْنِ عَمِّهِ‌</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در باب ولایت نازل گشت، رسول خدا صَلی الله علیهِ و آله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را در غدیر خم که پر از درختان بزرگ و پر شاخ و برگ بود، جارو کنند و چنین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سپس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الصلاۀ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داده 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من ولیّ اویم، پس علی ولیّ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خودتان به شما سزاوار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نیستم؟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ولیّ اویم، پس علی ولیّ اوست؛ پروردگارا هر کس او را دوست دارد، دوست بدار، و هر کس او را دشمن دارد،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فرمود مردم با علی علیه السّلام بیعت کنند،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مردم با وی بیعت کردند، چنان که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با وی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کسی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زفر و حَبترَ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زفر، با علی بر ولایت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از جانب خدا و رسول خداست؟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حَبترَ آمد، پس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بر ولایت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خدا و رسول اوست؟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زفر رو بر گردانده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پسر عمویش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0" w:name="__RefHeading___Toc992077_3264237689"/>
      <w:bookmarkStart w:id="301" w:name="_Toc121"/>
      <w:bookmarkEnd w:id="300"/>
      <w:r>
        <w:rPr>
          <w:rtl w:val="true"/>
        </w:rPr>
        <w:t>بیان</w:t>
      </w:r>
      <w:bookmarkEnd w:id="301"/>
    </w:p>
    <w:p>
      <w:pPr>
        <w:pStyle w:val="BookText"/>
        <w:rPr/>
      </w:pPr>
      <w:r>
        <w:rPr>
          <w:rFonts w:ascii="IRNazanin" w:hAnsi="IRNazanin" w:eastAsia="IRNazanin"/>
          <w:color w:val="111111"/>
          <w:sz w:val="28"/>
          <w:sz w:val="28"/>
          <w:szCs w:val="28"/>
          <w:rtl w:val="true"/>
          <w:lang w:bidi="fa-IR"/>
        </w:rPr>
        <w:t>قال الجزری الضَّبْعُ بسکون الباء وسط العضد و قیل هو ما تحت الإبط</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سکون 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بازو،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زیر بغل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2" w:name="__RefHeading___Toc992079_3264237689"/>
      <w:bookmarkStart w:id="303" w:name="_Toc122"/>
      <w:bookmarkEnd w:id="302"/>
      <w:r>
        <w:rPr>
          <w:rtl w:val="true"/>
        </w:rPr>
        <w:t>«</w:t>
      </w:r>
      <w:r>
        <w:rPr/>
        <w:t>8</w:t>
      </w:r>
      <w:r>
        <w:rPr>
          <w:rtl w:val="true"/>
        </w:rPr>
        <w:t>»</w:t>
      </w:r>
      <w:bookmarkEnd w:id="30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التَّاجِرُ عَنِ الْحَسَنِ بْنِ عَلِیٍّ الصُّوفِیِّ عَنْ زَکَرِیَّا بْنِ مُحَمَّدٍ عَنْ مُحَمَّدِ بْنِ عَلِیٍّ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أَقَامَ رَسُولُ اللَّهِ صلی الله علیه و آله أَمِیرَ الْمُؤْمِنِینَ عَلِیّاً یَوْمَ غَدِیرِ خُمٍّ کَانَ بِحِذَائِهِ سَبْعَةُ نَفَرٍ مِنَ الْمُنَافِقِینَ مِنْهُمْ أَبُو بَکْرٍ وَ عُمَرُ وَ عَبْدُ الرَّحْمَنِ بْنُ عَوْفٍ وَ سَعْدُ بْنُ أَبِی وَقَّاصٍ وَ أَبُو عُبَیْدَةَ وَ سَالِمٌ مَوْلَی أَبِی حُذَیْفَةَ وَ الْمُغِیرَةُ بْنُ شُعْبَةَ قَالَ عُمَرُ أَ مَا تَرَوْنَ عَیْنَیْهِ کَأَنَّهُمَا عَیْنَا مَجْنُونٍ یَعْنِی النَّبِیَّ صلی الله علیه و آله السَّاعَةَ یَقُومُ وَ یَقُولُ قَالَ لِی رَبِّی فَلَمَّا قَامَ قَالَ أَیُّهَا النَّاسُ مَنْ أَوْلَی بِکُمْ مِنْ أَنْفُسِکُمْ قَالُوا اللَّهُ وَ رَسُولُهُ قَالَ اللَّهُمَّ فَاشْهَدْ ثُمَّ قَالَ أَلَا مَنْ کُنْتُ مَوْلَاهُ فَعَلِیٌّ مَوْلَاهُ وَ سَلَّمُوا عَلَیْهِ بِإِمْرَةِ الْمُؤْمِنِینَ فَأُنْزِلَ جَبْرَئِیلُ علیه السلام وَ أَعْلَمَ رَسُولَ اللَّهِ صلی الله علیه و آله بِمَقَالَةِ الْقَوْمِ فَدَعَاهُمْ فَسَأَلَهُمْ فَأَنْکَرُوا وَ حَلَفُوا فَأَنْزَلَ اللَّهُ یَحْلِفُونَ بِاللَّهِ ما قالُوا</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در روز غدیرخَُم امیرالمؤمنین را به ولایت منصوب فرمود، در کنار او هفت تن از منافقان نشسته بودند که ابوبکر، عمر، عبدالرحمان بن عوف، سعد بن ابی وقّاص، ابوعبیده و سالم غلام آزاد شده ابو حذیفه و مغیرۀ بن شعبه از جمله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چشمان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که به چشمان دیوانگان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منظورش پیامبر صَلی الله علیهِ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رسول خدا صَلی الله علیهِ و آله برخاست،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چه کسی از خودتان به شما سزاوارتر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خود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من مولای او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علی مولای اوست، و به عنوان امیر المؤمنین به وی سلام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جیرئیل علیه السّلام نازل گردیده و رسول خدا صَلی الله علیهِ و آله را از سخنان آن چند نفر آگاه فرمود، پس رسول خدا ایشان را در این خصوص بازخواست نمود، لیکن آنان سوگند یاد کردند، پس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یحَْلِفُونَ بِاللَّهِ مَا قَالُواْ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4" w:name="__RefHeading___Toc992081_3264237689"/>
      <w:bookmarkStart w:id="305" w:name="_Toc123"/>
      <w:bookmarkEnd w:id="304"/>
      <w:r>
        <w:rPr>
          <w:rtl w:val="true"/>
        </w:rPr>
        <w:t>«</w:t>
      </w:r>
      <w:r>
        <w:rPr/>
        <w:t>9</w:t>
      </w:r>
      <w:r>
        <w:rPr>
          <w:rtl w:val="true"/>
        </w:rPr>
        <w:t>»</w:t>
      </w:r>
      <w:bookmarkEnd w:id="30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أَبِی عَمِیرٍ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اللَّهُ نَبِیَّهُ أَنْ یَنْصِبَ أَمِیرَ الْمُؤْمِنِینَ علیه السلام لِلنَّاسِ فِی قَوْلِهِ یا أَیُّهَا الرَّسُولُ بَلِّغْ ما </w:t>
      </w:r>
      <w:bookmarkStart w:id="306" w:name="pg13843_202393"/>
    </w:p>
    <w:p>
      <w:pPr>
        <w:pStyle w:val="BookText"/>
        <w:rPr/>
      </w:pPr>
      <w:bookmarkEnd w:id="306"/>
      <w:r>
        <w:rPr>
          <w:rFonts w:ascii="Amiri" w:hAnsi="Amiri" w:eastAsia="Amiri" w:cs="Amiri"/>
          <w:color w:val="111111"/>
          <w:sz w:val="28"/>
          <w:sz w:val="28"/>
          <w:szCs w:val="28"/>
          <w:rtl w:val="true"/>
          <w:lang w:bidi="ar-SA"/>
        </w:rPr>
        <w:t>أُنْزِلَ إِلَیْکَ مِنْ رَبِّکَ فِی عَلِیٍّ بِغَدِیرِ خُمٍّ فَقَالَ مَنْ کُنْتُ مَوْلَاهُ فَعَلِیٌّ مَوْلَاهُ فَجَاءَتِ الْأَبَالِسَةُ إِلَی إِبْلِیسَ الْأَکْبَرِ وَ حَثَوُا التُّرَابَ‌</w:t>
      </w:r>
      <w:r>
        <w:rPr>
          <w:rStyle w:val="FootnoteAnchor"/>
          <w:rtl w:val="true"/>
        </w:rPr>
        <w:footnoteReference w:id="679"/>
      </w:r>
      <w:r>
        <w:rPr>
          <w:rFonts w:ascii="Amiri" w:hAnsi="Amiri" w:eastAsia="Amiri" w:cs="Amiri"/>
          <w:color w:val="111111"/>
          <w:sz w:val="28"/>
          <w:sz w:val="28"/>
          <w:szCs w:val="28"/>
          <w:rtl w:val="true"/>
          <w:lang w:bidi="ar-SA"/>
        </w:rPr>
        <w:t>عَلَی رُءُوسِهِمْ فَقَالَ لَهُمْ إِبْلِیسُ مَا لَکُمْ فَقَالُوا إِنَّ هَذَا الرَّجُلَ قَدْ عَقَدَ الْیَوْمَ عُقْدَةً لَا یَحُلُّهَا شَیْ‌ءٌ إِلَی یَوْمِ الْقِیَامَةِ فَقَالَ لَهُمْ إِبْلِیسُ کَلَّا إِنَّ الَّذِینَ حَوْلَهُ قَدْ وَعَدُونِی فِیهِ عِدَةً لَنْ یُخْلِفُونِی فَأَنْزَلَ اللَّهُ عَلَی رَسُولِهِ وَ لَقَدْ صَدَّقَ عَلَیْهِمْ إِبْلِیسُ ظَنَّهُ الْآیَةَ</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أُنزِلَ إِلَیْکَ مِن رَّبِّک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غدیرخم به پیامبر خود صَلی الله علیهِ و آله امر فرمود که علی علیه السّلام را به عنوان امیرمؤمنان منصوب نماید،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 ابلیس بزرگ آمده و خاک بر سر کردند، پس ابلیس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امروز چنان گرهی بست که تا روز قیامت چیزی قادر به گشودن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کسانی که پیرامون او هستند، چند قول به من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خلاف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عمل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عَلَیهِْمْ إِبْلِیسُ ظَنَّهُ فَاتَّبَعُوهُ إِلَّا فَرِیقًا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قطعاً شیطان گمان خود را در مورد آنها راست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گروهی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رسول خود نازل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7" w:name="__RefHeading___Toc992083_3264237689"/>
      <w:bookmarkStart w:id="308" w:name="_Toc124"/>
      <w:bookmarkEnd w:id="307"/>
      <w:r>
        <w:rPr>
          <w:rtl w:val="true"/>
        </w:rPr>
        <w:t>«</w:t>
      </w:r>
      <w:r>
        <w:rPr/>
        <w:t>10</w:t>
      </w:r>
      <w:r>
        <w:rPr>
          <w:rtl w:val="true"/>
        </w:rPr>
        <w:t>»</w:t>
      </w:r>
      <w:bookmarkEnd w:id="30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حَسَّانَ‌</w:t>
      </w:r>
      <w:r>
        <w:rPr>
          <w:rStyle w:val="FootnoteAnchor"/>
          <w:rtl w:val="true"/>
        </w:rPr>
        <w:footnoteReference w:id="681"/>
      </w: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إِنَّهُ لَتَنْزِیلُ رَبِّ الْعالَمِینَ نَزَلَ بِهِ الرُّوحُ الْأَمِینُ عَلی قَلْبِکَ لِتَکُونَ مِنَ الْمُنْذِرِینَ قَالَ الْوَلَایَةُ نَزَلَتْ لِأَمِیرِ الْمُؤْمِنِینَ علیه السلام یَوْمَ الْغَدِیرِ</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ترجمه</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تفسیر علی بن ابراهیم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از امام صادق علیه السّلام نقل است که آن حضرت فرمود</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آیات</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 xml:space="preserve">وَ إِنَّهُ لَتَنزِیلُ رَبّ‌ِ الْعَالَمِینَ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نَزَلَ بِهِ الرُّوحُ الْأَمِینُ</w:t>
      </w:r>
      <w:r>
        <w:rPr>
          <w:rFonts w:ascii="IRNazanin" w:hAnsi="IRNazanin" w:eastAsia="IRNazanin"/>
          <w:color w:val="111111"/>
          <w:sz w:val="28"/>
          <w:sz w:val="28"/>
          <w:szCs w:val="28"/>
          <w:rtl w:val="true"/>
          <w:lang w:bidi="fa-IR"/>
        </w:rPr>
        <w:t xml:space="preserve"> عَلیَ قَلْبِکَ لِتَکُونَ مِنَ الْمُنذِرِین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راستی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پروردگار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دلت نازل کرد،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هشداردهندگان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ولایت است و در حق امیرالمؤمنین علیه السّلام بوده و در روز غدیر نازل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9" w:name="__RefHeading___Toc992085_3264237689"/>
      <w:bookmarkStart w:id="310" w:name="_Toc125"/>
      <w:bookmarkEnd w:id="309"/>
      <w:r>
        <w:rPr>
          <w:rtl w:val="true"/>
        </w:rPr>
        <w:t>«</w:t>
      </w:r>
      <w:r>
        <w:rPr/>
        <w:t>11</w:t>
      </w:r>
      <w:r>
        <w:rPr>
          <w:rtl w:val="true"/>
        </w:rPr>
        <w:t>»</w:t>
      </w:r>
      <w:bookmarkEnd w:id="31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رَفَعَهُ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الْوَلَایَةُ وَ کَانَ مِنْ قَوْلِ رَسُولِ اللَّهِ بِغَدِیرِ خُمٍّ سَلَّمُوا عَلَی عَلِیٍّ بِإِمْرَةِ الْمُؤْمِنِینَ فَقَالا مِنَ اللَّهِ وَ مِنْ رَسُولِهِ فَقَالَ لَهُمَا نَعَمْ حَقّاً مِنَ اللَّهِ وَ مِنْ رَسُولِهِ‌</w:t>
      </w:r>
      <w:r>
        <w:rPr>
          <w:rStyle w:val="FootnoteAnchor"/>
          <w:rtl w:val="true"/>
        </w:rPr>
        <w:footnoteReference w:id="683"/>
      </w:r>
      <w:r>
        <w:rPr>
          <w:rFonts w:ascii="Amiri" w:hAnsi="Amiri" w:eastAsia="Amiri" w:cs="Amiri"/>
          <w:color w:val="111111"/>
          <w:sz w:val="28"/>
          <w:sz w:val="28"/>
          <w:szCs w:val="28"/>
          <w:rtl w:val="true"/>
          <w:lang w:bidi="ar-SA"/>
        </w:rPr>
        <w:t>إِنَّهُ أَمِیرُ الْمُؤْمِنِینَ وَ إِمَامُ الْمُتَّقِینَ وَ قَائِدُ الْغُرِّ الْمُحَجَّلِینَ یُقْعِدُهُ اللَّهُ یَوْمَ الْقِیَامَةِ عَلَی الصِّرَاطِ فَیُدْخِلُ أَوْلِیَاءَهُ الْجَنَّةَ وَ یُدْخِلُ أَعْدَاءَهُ النَّارَ</w:t>
      </w:r>
      <w:r>
        <w:rPr>
          <w:rStyle w:val="FootnoteAnchor"/>
          <w:rtl w:val="true"/>
        </w:rPr>
        <w:footnoteReference w:id="684"/>
      </w:r>
      <w:r>
        <w:rPr>
          <w:rFonts w:ascii="Amiri" w:hAnsi="Amiri" w:eastAsia="Amiri" w:cs="Amiri"/>
          <w:color w:val="111111"/>
          <w:sz w:val="28"/>
          <w:sz w:val="28"/>
          <w:szCs w:val="28"/>
          <w:rtl w:val="true"/>
          <w:lang w:bidi="ar-SA"/>
        </w:rPr>
        <w:t>فَأَنْزَلَ اللَّهُ عَزَّ وَ جَلَ وَ لا تَنْقُضُوا الْأَیْمانَ بَعْدَ تَوْکِیدِها وَ قَدْ جَعَلْتُمُ اللَّهَ عَلَیْکُمْ کَفِیلًا إِنَّ اللَّهَ یَعْلَمُ ما تَفْعَلُونَ یَعْنِی قَوْلَ رَسُولِ اللَّهِ مِنَ اللَّهِ وَ مِنْ رَسُولِهِ ثُمَّ ضَرَبَ لَهُمْ مَثَلًا فَقَالَ وَ لا تَکُونُوا کَالَّتِی نَقَضَتْ غَزْلَها مِنْ بَعْدِ قُوَّةٍ أَنْکاثاً تَتَّخِذُونَ أَیْمانَکُمْ دَخَلًا بَیْنَکُمْ‌</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 ولایت نازل شد و رسول خدا صَلی الله علیهِ و آله در غدیرخم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به عنوان امیرالمؤمنین سلام دهید، آن دو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خدا و رسول اوست؟ پس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راستی که از جانب خدا و رسول اوست؛ او امیرمؤمنان است و امام پارسایان و پیشوای دست و روی سفیدان که خداوندش در روز قیامت بر پل صراط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نشاند، پس دوستداران خود را به بهشت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دشمنانش را به دوزخ روانه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تَنقُضُواْ الْأَیْمَانَ بَعْدَ تَوْکِیدِهَا وَ قَدْ جَعَلْتُمُ اللَّهَ عَلَیْکُمْ کَفِیلاً إِنَّ اللَّهَ یَعْلَمُ مَا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سوگندهای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استوار کردن آنها مشکنید، با اینکه خدا را بر خود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داده‌اید، زیرا خدا آنچه را انجام می‌دهید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که منظور از آن، قول رسول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ازجانب خدا و رسول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برای ایشان مَثَلی زده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کاَلَّتیِ نَقَضَتْ غَزْلَهَا مِن بَعْدِ قُوَّةٍ أَنکَثًا تَتَّخِذُونَ أَیْمَانَکمُ‌ْ دَخَلَا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رشته خود را پس از محکم بافتن،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می‌گسست مباشید که سوگندهای خود را میان خویش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تقلب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گروهی از گروه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داشتن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1" w:name="__RefHeading___Toc992087_3264237689"/>
      <w:bookmarkStart w:id="312" w:name="_Toc126"/>
      <w:bookmarkEnd w:id="311"/>
      <w:r>
        <w:rPr>
          <w:rtl w:val="true"/>
        </w:rPr>
        <w:t>«</w:t>
      </w:r>
      <w:r>
        <w:rPr/>
        <w:t>12</w:t>
      </w:r>
      <w:r>
        <w:rPr>
          <w:rtl w:val="true"/>
        </w:rPr>
        <w:t>»</w:t>
      </w:r>
      <w:bookmarkEnd w:id="31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السِّنْدِیُّ بْنُ مُحَمَّدٍ عَنْ صَفْوَانَ الْجَمَّالِ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الْوَلَایَةُ لِعَلِیٍّ علیه السلام قَامَ رَجُلٌ مِنْ جَانِبِ النَّاسِ فَقَالَ لَقَدْ عَقَدَ هَذَا الرَّسُولُ لِهَذَا الرَّجُلِ عُقْدَةً لَا یَحُلُّهَا بَعْدَهُ إِلَّا کَافِرٌ فَجَاءَهُ الثَّانِی فَقَالَ لَهُ یَا عَبْدَ اللَّهِ </w:t>
      </w:r>
      <w:bookmarkStart w:id="313" w:name="pg13843_202394"/>
    </w:p>
    <w:p>
      <w:pPr>
        <w:pStyle w:val="BookText"/>
        <w:rPr/>
      </w:pPr>
      <w:bookmarkEnd w:id="313"/>
      <w:r>
        <w:rPr>
          <w:rFonts w:ascii="Amiri" w:hAnsi="Amiri" w:eastAsia="Amiri" w:cs="Amiri"/>
          <w:color w:val="111111"/>
          <w:sz w:val="28"/>
          <w:sz w:val="28"/>
          <w:szCs w:val="28"/>
          <w:rtl w:val="true"/>
          <w:lang w:bidi="ar-SA"/>
        </w:rPr>
        <w:t>مَنْ أَنْتَ؟ قَالَ فَسَکَتَ فَرَجَعَ الثَّانِی إِلَی رَسُولِ اللَّهِ صلی الله علیه و آله فَقَالَ یَا رَسُولَ اللَّهِ إِنِّی رَأَیْتُ رَجُلًا فِی جَانِبِ النَّاسِ وَ هُوَ یَقُولُ عَقَدَ هَذَا الرَّسُولُ لِهَذَا الرَّجُلِ عُقْدَةً لَا یَحُلُّهَا إِلَّا کَافِرٌ فَقَالَ یَا فُلَانُ ذَلِکَ جَبْرَئِیلُ فَإِیَّاکَ أَنْ تَکُونَ مِمَّنْ یَحُلُّ الْعُقْدَةَ فَیَنْکُصُ‌</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 ولایت برای علی علیه السّلام نازل شد، مردی از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جمعیت مردم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پیمانی را برای این مرد بست که پس از او کسی جز کافر آن را نخواهد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دومی نزد وی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کیستی؟ اما پاسخی نشنید، لذا دومی نزد رسول خدا صَلی الله علیهِ و آله بازگشته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مردی را 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جمعیت مردم دیدم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پیمانی را برای این مرد بست که پس از او کسی جز کافر آن را نخواهد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 او جبرئیل بود، پس برحذر باش از اینکه این پیمان را بگسلی و از آن 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شوی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4" w:name="__RefHeading___Toc992089_3264237689"/>
      <w:bookmarkStart w:id="315" w:name="_Toc127"/>
      <w:bookmarkEnd w:id="314"/>
      <w:r>
        <w:rPr>
          <w:rtl w:val="true"/>
        </w:rPr>
        <w:t>«</w:t>
      </w:r>
      <w:r>
        <w:rPr/>
        <w:t>13</w:t>
      </w:r>
      <w:r>
        <w:rPr>
          <w:rtl w:val="true"/>
        </w:rPr>
        <w:t>»</w:t>
      </w:r>
      <w:bookmarkEnd w:id="31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w:t>
      </w:r>
      <w:r>
        <w:rPr>
          <w:rStyle w:val="FootnoteAnchor"/>
          <w:rtl w:val="true"/>
        </w:rPr>
        <w:footnoteReference w:id="687"/>
      </w:r>
      <w:r>
        <w:rPr>
          <w:rFonts w:ascii="Amiri" w:hAnsi="Amiri" w:eastAsia="Amiri" w:cs="Amiri"/>
          <w:color w:val="111111"/>
          <w:sz w:val="28"/>
          <w:sz w:val="28"/>
          <w:szCs w:val="28"/>
          <w:rtl w:val="true"/>
          <w:lang w:bidi="ar-SA"/>
        </w:rPr>
        <w:t>رَنَّ أَرْبَعَ رَنَّاتٍ یَوْمَ لُعِنَ وَ یَوْمَ أُهْبِطَ إِلَی الْأَرْضِ وَ یَوْمَ بُعِثَ النَّبِیُّ صلی الله علیه و آله وَ یَوْمَ الْغَدِیرِ</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چهار بار جیغ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لعن شد، روزی که به زمین هبوط کرد، روز بعثت پیامبر صَلی الله علیهِ و آله و روز غدیر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6" w:name="__RefHeading___Toc992091_3264237689"/>
      <w:bookmarkStart w:id="317" w:name="_Toc128"/>
      <w:bookmarkEnd w:id="316"/>
      <w:r>
        <w:rPr>
          <w:rtl w:val="true"/>
        </w:rPr>
        <w:t>«</w:t>
      </w:r>
      <w:r>
        <w:rPr/>
        <w:t>14</w:t>
      </w:r>
      <w:r>
        <w:rPr>
          <w:rtl w:val="true"/>
        </w:rPr>
        <w:t>»</w:t>
      </w:r>
      <w:bookmarkEnd w:id="31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اللَّهُمَّ وَالِ مَنْ وَالاهُ وَ عَادِ مَنْ عَادَاهُ وَ انْصُرْ مَنْ نَصَرَهُ وَ اخْذُلْ مَنْ خَذَلَهُ‌</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 هستم، علی مولای اوست، خداوندا، دوستدار دوستدارش باش و با دشمنش دشمنی کن و یاری کن آنکه او را یاری کند و خوار بدار آنکه خوارش بدارد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8" w:name="__RefHeading___Toc992093_3264237689"/>
      <w:bookmarkStart w:id="319" w:name="_Toc129"/>
      <w:bookmarkEnd w:id="318"/>
      <w:r>
        <w:rPr>
          <w:rtl w:val="true"/>
        </w:rPr>
        <w:t>«</w:t>
      </w:r>
      <w:r>
        <w:rPr/>
        <w:t>15</w:t>
      </w:r>
      <w:r>
        <w:rPr>
          <w:rtl w:val="true"/>
        </w:rPr>
        <w:t>»</w:t>
      </w:r>
      <w:bookmarkEnd w:id="31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أَبِی الْخَطَّابِ وَ ابْنِ یَزِیدَ مَعاً عَنِ ابْنِ أَبِی عُمَیْرٍ وَ حَدَّثَنَا أَبِی عَنْ عَلِیٍّ عَنْ أَبِیهِ عَنِ ابْنِ أَبِی عُمَیْرٍ وَ حَدَّثَنَا ابْنُ مَسْرُورٍ عَنِ ابْنِ عَامِرٍ عَنْ عَمِّهِ عَنِ ابْنِ أَبِی عُمَیْرٍ وَ حَدَّثَنَا ابْنُ الْمُتَوَکِّلِ عَنِ السَّعْدَآبَادِیِّ عَنِ الْبَرْقِیِّ عَنْ أَبِیهِ عَنِ ابْنِ أَبِی عُمَیْرٍ عَنْ عَبْدِ اللَّهِ بْنِ سِنَانٍ عَنْ مَعْرُوفِ بْنِ خَرَّبُوذَ عَنْ أَبِی الطُّفَیْلِ عَامِرِ بْنِ وَاثِلَةَ عَنْ حُذَیْفَةَ بْنِ أَسِیدٍ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صلی الله علیه و آله مِنْ حَجَّةِ الْوَدَاعِ وَ نَحْنُ مَعَهُ أَقْبَلَ حَتَّی انْتَهَی إِلَی الْجُحْفَةِ أَمَرَ أَصْحَابَهُ بِالنُّزُولِ فَنَزَلَ الْقَوْمُ مَنَازِلَهُمْ ثُمَّ نُودِیَ بِالصَّلَاةِ فَصَلَّی بِأَصْحَابِهِ رَکْعَتَیْنِ ثُمَّ أَقْبَلَ بِوَجْهِهِ إِلَیْهِمْ فَقَالَ لَهُمْ إِنَّهُ قَدْ نَبَّأَنِیَ اللَّطِیفُ الْخَبِیرُ أَنِّی مَیِّتٌ وَ أَنَّکُمْ مَیِّتُونَ وَ کَأَنِّی قَدْ دُعِیتُ فَأَجَبْتُ وَ إِنِّی مَسْئُولٌ عَمَّا أُرْسِلْتُ بِهِ إِلَیْکُمْ وَ عَمَّا خَلَّفْتُ فِیکُمْ مِنْ کِتَابِ اللَّهِ وَ حُجَّتِهِ وَ إِنَّکُمْ مَسْئُولُونَ فَمَا أَنْتُمْ قَائِلُونَ لِرَبِّکُمْ قَالُوا نَقُولُ قَدْ بَلَّغْتَ وَ نَصَحْتَ وَ جَاهَدْتَ فَجَزَاکَ اللَّهُ عَنَّا أَفْضَلَ الْجَزَاءِ ثُمَّ قَالَ لَهُمْ أَ لَسْتُمْ تَشْهَدُونَ أَنْ لَا إِلَهَ إِلَّا اللَّهُ </w:t>
      </w:r>
      <w:bookmarkStart w:id="320" w:name="pg13843_202395"/>
    </w:p>
    <w:p>
      <w:pPr>
        <w:pStyle w:val="BookText"/>
        <w:rPr/>
      </w:pPr>
      <w:bookmarkEnd w:id="320"/>
      <w:r>
        <w:rPr>
          <w:rFonts w:ascii="Amiri" w:hAnsi="Amiri" w:eastAsia="Amiri" w:cs="Amiri"/>
          <w:color w:val="111111"/>
          <w:sz w:val="28"/>
          <w:sz w:val="28"/>
          <w:szCs w:val="28"/>
          <w:rtl w:val="true"/>
          <w:lang w:bidi="ar-SA"/>
        </w:rPr>
        <w:t>وَ أَنِّی رَسُولُ اللَّهِ إِلَیْکُمْ وَ أَنَّ الْجَنَّةَ حَقٌّ وَ أَنَّ النَّارَ حَقٌّ وَ أَنَّ الْبَعْثَ بَعْدَ الْمَوْتِ حَقٌّ فَقَالُوا نَشْهَدُ بِذَلِکَ قَالَ اللَّهُمَّ اشْهَدْ عَلَی مَا یَقُولُونَ أَلَا وَ إِنِّی أُشْهِدُکُمْ أَنِّی أَشْهَدُ أَنَّ اللَّهَ مَوْلَایَ وَ أَنَا مَوْلَی کُلِّ مُسْلِمٍ وَ أَنَا أَوْلی بِالْمُؤْمِنِینَ مِنْ أَنْفُسِهِمْ فَهَلْ تُقِرُّونَ بِذَلِکَ‌</w:t>
      </w:r>
      <w:r>
        <w:rPr>
          <w:rStyle w:val="FootnoteAnchor"/>
          <w:rtl w:val="true"/>
        </w:rPr>
        <w:footnoteReference w:id="690"/>
      </w:r>
      <w:r>
        <w:rPr>
          <w:rFonts w:ascii="Amiri" w:hAnsi="Amiri" w:eastAsia="Amiri" w:cs="Amiri"/>
          <w:color w:val="111111"/>
          <w:sz w:val="28"/>
          <w:sz w:val="28"/>
          <w:szCs w:val="28"/>
          <w:rtl w:val="true"/>
          <w:lang w:bidi="ar-SA"/>
        </w:rPr>
        <w:t>وَ تَشْهَدُونَ لِی بِهِ فَقَالُوا نَعَمْ نَشْهَدُ لَکَ بِذَلِکَ فَقَالَ أَلَا مَنْ کُنْتُ مَوْلَاهُ فَإِنَّ عَلِیّاً مَوْلَاهُ وَ هُوَ هَذَا ثُمَّ أَخَذَ بِیَدِ عَلِیٍّ علیه السلام فَرَفَعَهَا مَعَ یَدِهِ حَتَّی بَدَتْ آبَاطُهُمَا</w:t>
      </w:r>
      <w:r>
        <w:rPr>
          <w:rStyle w:val="FootnoteAnchor"/>
          <w:rtl w:val="true"/>
        </w:rPr>
        <w:footnoteReference w:id="691"/>
      </w:r>
      <w:r>
        <w:rPr>
          <w:rFonts w:ascii="Amiri" w:hAnsi="Amiri" w:eastAsia="Amiri" w:cs="Amiri"/>
          <w:color w:val="111111"/>
          <w:sz w:val="28"/>
          <w:sz w:val="28"/>
          <w:szCs w:val="28"/>
          <w:rtl w:val="true"/>
          <w:lang w:bidi="ar-SA"/>
        </w:rPr>
        <w:t>ثُمَّ قَالَ اللَّهُمَّ وَالِ مَنْ وَالاهُ وَ عَادِ مَنْ عَادَاهُ‌</w:t>
      </w:r>
      <w:r>
        <w:rPr>
          <w:rStyle w:val="FootnoteAnchor"/>
          <w:rtl w:val="true"/>
        </w:rPr>
        <w:footnoteReference w:id="692"/>
      </w:r>
      <w:r>
        <w:rPr>
          <w:rFonts w:ascii="Amiri" w:hAnsi="Amiri" w:eastAsia="Amiri" w:cs="Amiri"/>
          <w:color w:val="111111"/>
          <w:sz w:val="28"/>
          <w:sz w:val="28"/>
          <w:szCs w:val="28"/>
          <w:rtl w:val="true"/>
          <w:lang w:bidi="ar-SA"/>
        </w:rPr>
        <w:t>أَلَا وَ إِنِّی فَرَطُکُمْ وَ أَنْتُمْ وَارِدُونَ عَلَیَّ الْحَوْضَ غَداً</w:t>
      </w:r>
      <w:r>
        <w:rPr>
          <w:rStyle w:val="FootnoteAnchor"/>
          <w:rtl w:val="true"/>
        </w:rPr>
        <w:footnoteReference w:id="693"/>
      </w:r>
      <w:r>
        <w:rPr>
          <w:rFonts w:ascii="Amiri" w:hAnsi="Amiri" w:eastAsia="Amiri" w:cs="Amiri"/>
          <w:color w:val="111111"/>
          <w:sz w:val="28"/>
          <w:sz w:val="28"/>
          <w:szCs w:val="28"/>
          <w:rtl w:val="true"/>
          <w:lang w:bidi="ar-SA"/>
        </w:rPr>
        <w:t>وَ هُوَ حَوْضٌ عَرْضُهُ مَا بَیْنَ بُصْرَی وَ صَنْعَاءَ فِیهِ أَقْدَاحٌ مِنْ فِضَّةٍ عَدَدَ نُجُومِ السَّمَاءِ أَلَا وَ إِنِّی سَائِلُکُمْ غَداً مَا ذَا صَنَعْتُمْ فِیمَا أَشْهَدْتُ اللَّهَ بِهِ عَلَیْکُمْ فِی یَوْمِکُمْ هَذَا إِذْ وَرَدْتُمْ عَلَیَّ حَوْضِی وَ مَا ذَا صَنَعْتُمْ بِالثَّقَلَیْنِ مِنْ بَعْدِی فَانْظُرُوا کَیْفَ خَلَفْتُمُونِی‌</w:t>
      </w:r>
      <w:r>
        <w:rPr>
          <w:rStyle w:val="FootnoteAnchor"/>
          <w:rtl w:val="true"/>
        </w:rPr>
        <w:footnoteReference w:id="694"/>
      </w:r>
      <w:r>
        <w:rPr>
          <w:rFonts w:ascii="Amiri" w:hAnsi="Amiri" w:eastAsia="Amiri" w:cs="Amiri"/>
          <w:color w:val="111111"/>
          <w:sz w:val="28"/>
          <w:sz w:val="28"/>
          <w:szCs w:val="28"/>
          <w:rtl w:val="true"/>
          <w:lang w:bidi="ar-SA"/>
        </w:rPr>
        <w:t>فِیهِمَا حِینَ تَلْقَوْنِی قَالُوا وَ مَا هَذَانِ الثِّقْلَانِ یَا رَسُولَ اللَّهِ قَالَ أَمَّا الثِّقْلُ الْأَکْبَرُ فَکِتَابُ اللَّهِ عَزَّ وَ جَلَّ سَبَبٌ مَمْدُودٌ مِنَ اللَّهِ وَ مِنِّی فِی أَیْدِیکُمْ طَرَفُهُ بِیَدِ اللَّهِ وَ الطَّرَفُ الْآخَرُ بِأَیْدِیکُمْ فِیهِ عِلْمُ مَا مَضَی وَ مَا بَقِیَ إِلَی أَنْ تَقُومَ السَّاعَةُ وَ أَمَّا الثِّقْلُ الْأَصْغَرُ فَهُوَ حَلِیفُ الْقُرْآنِ‌</w:t>
      </w:r>
      <w:r>
        <w:rPr>
          <w:rStyle w:val="FootnoteAnchor"/>
          <w:rtl w:val="true"/>
        </w:rPr>
        <w:footnoteReference w:id="695"/>
      </w:r>
      <w:r>
        <w:rPr>
          <w:rFonts w:ascii="Amiri" w:hAnsi="Amiri" w:eastAsia="Amiri" w:cs="Amiri"/>
          <w:color w:val="111111"/>
          <w:sz w:val="28"/>
          <w:sz w:val="28"/>
          <w:szCs w:val="28"/>
          <w:rtl w:val="true"/>
          <w:lang w:bidi="ar-SA"/>
        </w:rPr>
        <w:t>وَ هُوَ عَلِیُّ بْنُ أَبِی طَالِبٍ وَ عِتْرَتُهُ علیه السلام وَ إِنَّهُمَا لَنْ یَفْتَرِقَا حَتَّی یَرِدَا عَلَیَّ الْحَوْضَ قَالَ مَعْرُوفُ بْنُ خَرَّبُوذَ فَعَرَضْتُ هَذَا الْکَلَامَ عَلَی أَبِی جَعْفَرٍ علیه السلام فَقَالَ صَدَقَ أَبُو الطُّفَیْلِ هَذَا کَلَامٌ وَجَدْنَاهُ فِی کِتَابِ عَلِیٍّ علیه السلام وَ عَرَفْنَاهُ‌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ابوالطفیل عامر بن واثلۀ از حذیفۀ بن اُسید غفاری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ما نیز همراه وی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حجۀ الوداع بازگشت، به راه خود ادامه داد تا اینکه به جحفه رسید و به یاران خود امر فرمود آنجا اطراق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پیاده شدن و مستقر گشتن، ندای نماز داده شد و رسول خدا صَلی الله علیهِ و آله دو رکعت نماز با صحابه خود اقامه نموده، سپس رو به ایشان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لطیف خبیر مرا خبر داده است که من از دنیا خواهم رفت و من نیز اجابت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من در برابر آنچه به خاطر آن به سویتان فرستاده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مسؤولم و شما نیز مسؤول هستید، پس به پروردگارتان بابت این مسؤولیت چه خواهید گفت؟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رسالت خود را ابلاغ فرمودی و نصیحت نمودی و جهاد کردی، پس خداوند بهترین پاداش را از جانب ما به شما مرحمت کند؛ 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شهادت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که خدایی جز الله نیست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و من فرستاده خدا به سوی شما هستم و اینکه بهشت حق است و دوزخ حق و برانگیخته شدن پس از مرگ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فرمودید اقرار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خود بر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شما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بر اینکه الله مولای من است و من مولای هر مسلمانی، و من از هر مسلمان به خودش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ترم و من از مؤمنان به خودشان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ترم، آیا به آنچه گفتم اقرار دارید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که نزد شما چنین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اقرار داریم که نزد ما از چنین منزلتی برخوردارید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بدانید، هر که من مولای اویم، علی نیز مولای اوست و او همین است، سپس دست علی علیه السّلام را گرفته و با دست خود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بالا برد که زیر بغل هر دو آشکار گردید،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آنکه دوستش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دشمن بدار آنکه با وی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بدانید که من پیش قراول شما هستم و شما فردا بر من در کنار حوض کوثر وارد خواهید شد و آن حوضی است که عرض آن به فاصله بُصری تا صنعاء است و به عدد ستارگان آسمان، جام نقره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فردا،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در کنار حوض من بر من وارد شوید، من از اموری که در چنین روزی خدا را بر شما گواه گرفتم، خواهم پرسید که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کردید؟ و پس از من با دو ثقل چه کردید؟ پس نیک نظر کنید که وقتی به دیدارم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آیید، چگونه با آن دو پس از من رفتار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ثقل کدامند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ثقل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کتاب خدای عزّوجل است که وسیله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فرو فرستاده شده از جانب خدا و من در دستان شما، که یک طرف آن در دست خداست و طرف دیگر در دستان شماست که علم گذشته و آینده تا روز قیامت در آن گرد آمده است؛ اما ثقل اصغر، همان ملازم قرآن یعنی علی بن ابی طالب و خاندان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این دو ثقل هرگز از هم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تا اینکه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بن خرّبوذ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سخن را بر امام باقر علیه السّلام عرضه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ابوالطفیل راست گفته است، این کلامی است که آن را در کتاب علی بن ابی طالب علیه السّلام یافته و شناخته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1" w:name="__RefHeading___Toc992095_3264237689"/>
      <w:bookmarkStart w:id="322" w:name="_Toc130"/>
      <w:bookmarkEnd w:id="321"/>
      <w:r>
        <w:rPr>
          <w:rtl w:val="true"/>
        </w:rPr>
        <w:t>إیضاح</w:t>
      </w:r>
      <w:bookmarkEnd w:id="322"/>
    </w:p>
    <w:p>
      <w:pPr>
        <w:pStyle w:val="BookText"/>
        <w:rPr/>
      </w:pPr>
      <w:r>
        <w:rPr>
          <w:rFonts w:ascii="IRNazanin" w:hAnsi="IRNazanin" w:eastAsia="IRNazanin"/>
          <w:color w:val="111111"/>
          <w:sz w:val="28"/>
          <w:sz w:val="28"/>
          <w:szCs w:val="28"/>
          <w:rtl w:val="true"/>
          <w:lang w:bidi="fa-IR"/>
        </w:rPr>
        <w:t>بصری بالضم موضع بالشام و صنعاء بالمد قصبة بالیمن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 باء، موضعی در شام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ممدوده، نام قصبه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در یمن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3" w:name="__RefHeading___Toc992097_3264237689"/>
      <w:bookmarkStart w:id="324" w:name="_Toc131"/>
      <w:bookmarkEnd w:id="323"/>
      <w:r>
        <w:rPr>
          <w:rtl w:val="true"/>
        </w:rPr>
        <w:t>«</w:t>
      </w:r>
      <w:r>
        <w:rPr/>
        <w:t>16</w:t>
      </w:r>
      <w:r>
        <w:rPr>
          <w:rtl w:val="true"/>
        </w:rPr>
        <w:t>»</w:t>
      </w:r>
      <w:bookmarkEnd w:id="32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أَحْمَدَ الْبَیْهَقِیُّ عَنْ مُحَمَّدِ بْنِ یَحْیَی الصَّوْلِیِّ عَنْ سَهْلِ بْنِ قَاسِمٍ النُّوشَجَانِیِّ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لِلرِّضَا علیه السلام یَا ابْنَ رَسُولِ اللَّهِ إِنَّهُ یُرْوَی عَنْ عُرْوَةَ بْنِ </w:t>
      </w:r>
      <w:bookmarkStart w:id="325" w:name="pg13843_202396"/>
    </w:p>
    <w:p>
      <w:pPr>
        <w:pStyle w:val="BookText"/>
        <w:rPr/>
      </w:pPr>
      <w:bookmarkEnd w:id="325"/>
      <w:r>
        <w:rPr>
          <w:rFonts w:ascii="Amiri" w:hAnsi="Amiri" w:eastAsia="Amiri" w:cs="Amiri"/>
          <w:color w:val="111111"/>
          <w:sz w:val="28"/>
          <w:sz w:val="28"/>
          <w:szCs w:val="28"/>
          <w:rtl w:val="true"/>
          <w:lang w:bidi="ar-SA"/>
        </w:rPr>
        <w:t xml:space="preserve">الزُّبَیْرِ أَنَّهُ قَالَ تُوُفِّیَ النَّبِیُّ صلی الله علیه و آله </w:t>
      </w:r>
      <w:r>
        <w:rPr>
          <w:rStyle w:val="FootnoteAnchor"/>
          <w:rtl w:val="true"/>
        </w:rPr>
        <w:footnoteReference w:id="697"/>
      </w:r>
      <w:r>
        <w:rPr>
          <w:rFonts w:ascii="Amiri" w:hAnsi="Amiri" w:eastAsia="Amiri" w:cs="Amiri"/>
          <w:color w:val="111111"/>
          <w:sz w:val="28"/>
          <w:sz w:val="28"/>
          <w:szCs w:val="28"/>
          <w:rtl w:val="true"/>
          <w:lang w:bidi="ar-SA"/>
        </w:rPr>
        <w:t>وَ هُوَ فِی تَقِیَّةٍ فَقَالَ أَمَّا بَعْدَ قَوْلِ اللَّهِ عَزَّ وَ جَلَ یا أَیُّهَا الرَّسُولُ بَلِّغْ ما أُنْزِلَ إِلَیْکَ مِنْ رَبِّکَ وَ إِنْ لَمْ تَفْعَلْ فَما بَلَّغْتَ رِسالَتَهُ وَ اللَّهُ یَعْصِمُکَ مِنَ النَّاسِ فَإِنَّهُ أَزَالَ کُلَّ تَقِیَّةٍ بِضَمَانِ اللَّهِ عَزَّ وَ جَلَّ لَهُ وَ بَیَّنَ أَمْرَ اللَّهِ تَعَالَی وَ لَکِنَّ قُرَیْشاً فَعَلَتْ مَا اشْتَهَتْ بَعْدَهُ وَ أَمَّا قَبْلَ نُزُولِ هَذِهِ الْآیَةِ فَلَعَلَّهُ‌</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از عروۀ بن زبیر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حال تقیّه رحلت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 وَ إِن لَّمْ تَفْعَلْ فَمَا بَلَّغْتَ رِسَالَتَهُ وَ اللَّهُ یَعْصِمُکَ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پیامبر، آنچه از جانب پروردگارت به سوی تو نازل شده، ابلاغ کن و اگر نکنی پیامش را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هرگونه تقیّه را با ضمانتی که خداوند عزّوجل از وی به عمل آورده بود، کنار گذاشت و فرمان خدای متعال را روشن ساخت، لیکن پس از وی، قریش هرچه خواست کرد، اما پیش از نزول این آیه، شاید آن حضرت تقیّه کرده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6" w:name="__RefHeading___Toc992099_3264237689"/>
      <w:bookmarkStart w:id="327" w:name="_Toc132"/>
      <w:bookmarkEnd w:id="326"/>
      <w:r>
        <w:rPr>
          <w:rtl w:val="true"/>
        </w:rPr>
        <w:t>«</w:t>
      </w:r>
      <w:r>
        <w:rPr/>
        <w:t>17</w:t>
      </w:r>
      <w:r>
        <w:rPr>
          <w:rtl w:val="true"/>
        </w:rPr>
        <w:t>»</w:t>
      </w:r>
      <w:bookmarkEnd w:id="32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إِلَی دَارِمٍ عَنْ نُعَیْمِ بْنِ سَالِمٍ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یَوْمَ غَدِیرِ خُمٍّ وَ هُوَ آخِذٌ بِیَدِ عَلِیٍّ علیه السلام أَ لَسْتُ أَوْلی بِالْمُؤْمِنِینَ مِنْ أَنْفُسِهِمْ قَالُوا بَلَی قَالَ فَمَنْ کُنْتُ مَوْلَاهُ فَهَذَا عَلِیٌّ مَوْلَاهُ اللَّهُمَّ وَالِ مَنْ وَالاهُ وَ عَادِ مَنْ عَادَاهُ وَ انْصُرْ مَنْ نَصَرَهُ وَ اخْذُلْ مَنْ خَذَلَهُ‌</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در حالی که دست علی علیه السّلام را در غدیرخُم بالا برده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سزاوارتر از مؤمنان به خودشان نیستم؟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دوستدارش را و دشمنی کن با دشمنش و یاری فرما آنکه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کند و خوار و ذلیل فرما آنکه او را فرو 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8" w:name="__RefHeading___Toc992101_3264237689"/>
      <w:bookmarkStart w:id="329" w:name="_Toc133"/>
      <w:bookmarkEnd w:id="328"/>
      <w:r>
        <w:rPr>
          <w:rtl w:val="true"/>
        </w:rPr>
        <w:t>«</w:t>
      </w:r>
      <w:r>
        <w:rPr/>
        <w:t>18</w:t>
      </w:r>
      <w:r>
        <w:rPr>
          <w:rtl w:val="true"/>
        </w:rPr>
        <w:t>»</w:t>
      </w:r>
      <w:bookmarkEnd w:id="32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عَلِیِّ بْنِ أَحْمَدَ الْقَلَانِسِیِّ عَنْ عَبْدِ اللَّهِ بْنِ مُحَمَّدٍ عَنْ عَبْدِ الرَّحْمَنِ بْنِ صَالِحٍ عَنْ مُوسَی بْنِ عِمْرَانَ عَنْ أَبِی إِسْحَاقَ السَّبِیعِیِّ 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بِغَدِیرِ خُمٍّ یَقُولُ إِنَّ الصَّدَقَةَ لَا تَحِلُّ لِی وَ لَا لِأَهْلِ بَیْتِی لَعَنَ اللَّهُ مَنِ ادَّعَی إِلَی غَیْرِ أَبِیهِ لَعَنَ اللَّهُ مَنْ تَوَلَّی إِلَی غَیْرِ مَوَالِیهِ الْوَلَدُ لِصَاحِبِ الْفِرَاشِ وَ لِلْعَاهِرِ</w:t>
      </w:r>
      <w:r>
        <w:rPr>
          <w:rStyle w:val="FootnoteAnchor"/>
          <w:rtl w:val="true"/>
        </w:rPr>
        <w:footnoteReference w:id="700"/>
      </w:r>
      <w:r>
        <w:rPr>
          <w:rFonts w:ascii="Amiri" w:hAnsi="Amiri" w:eastAsia="Amiri" w:cs="Amiri"/>
          <w:color w:val="111111"/>
          <w:sz w:val="28"/>
          <w:sz w:val="28"/>
          <w:szCs w:val="28"/>
          <w:rtl w:val="true"/>
          <w:lang w:bidi="ar-SA"/>
        </w:rPr>
        <w:t>الْحَجَرُ وَ لَیْسَ لِوَارِثٍ وَصِیَّةٌ أَلَا وَ قَدْ سَمِعْتُمْ مِنِّی وَ رَأَیْتُمُونِی أَلَا مَنْ کَذَبَ عَلَیَّ مُتَعَمِّداً فَلْیَتَبَوَّأْ مَقْعَدَهُ مِنَ النَّارِ أَلَا وَ إِنِّی فَرَطٌ لَکُمْ عَلَی</w:t>
      </w:r>
    </w:p>
    <w:p>
      <w:pPr>
        <w:pStyle w:val="BookText"/>
        <w:rPr/>
      </w:pPr>
      <w:r>
        <w:rPr>
          <w:rFonts w:ascii="Amiri" w:hAnsi="Amiri" w:eastAsia="Amiri" w:cs="Amiri"/>
          <w:color w:val="111111"/>
          <w:sz w:val="28"/>
          <w:sz w:val="28"/>
          <w:szCs w:val="28"/>
          <w:rtl w:val="true"/>
          <w:lang w:bidi="ar-SA"/>
        </w:rPr>
        <w:t>الْحَوْضِ وَ مُکَاثِرٌ بِکُمُ الْأُمَمَ یَوْمَ الْقِیَامَةِ فَلَا تُسَوِّدُوا وَجْهِی أَلَا لَأَسْتَنْقِذَنَّ رِجَالًا مِنَ النَّارِ وَ لَیَسْتَنْقِذُنَّ مِنْ یَدِی أَقْوَامٌ إِنَّ اللَّهَ مَوْلَایَ وَ أَنَا مَوْلَی کُلِّ مُؤْمِنٍ وَ مُؤْمِنَةٍ أَلَا مَنْ کُنْتُ مَوْلَاهُ فَهَذَا عَلِیٌّ مَوْلَاهُ‌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در غدیرخُم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من و اهل بیت من حلال نیست؛ خدا لعنت کند کسی را که خود را به غیر پدر خویش منسوب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خود را به غیر از آزاد کننده خود وابندد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آنِ صاحب بستر است و سهم زناکار سنگسار است و وصیّتی برای وارث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شما از من سخن شنیده و مرا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بدانید که هرکس از روی عمد به من نسبت دروغ دهد، بداند جایگاه او در آتش خواهد بود؛ بدانید که من پیشرو شما بر حوض کوثر هستم و به جمعیت شما بر دیگر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روز قیامت مباهات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مرا شرمنده نکنید؛ بدانید و آگاه باشید که حتماً مردانی را از آتش نجات خواهم داد و اقوامی به دست من نجات خواهند یافت، به یقین خدا مولای من است و من مولای هر مرد و زن مؤمنی هستم، آگاه باشید که هرکس من مولای اویم، اینک علی مولای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0" w:name="__RefHeading___Toc992103_3264237689"/>
      <w:bookmarkStart w:id="331" w:name="_Toc134"/>
      <w:bookmarkEnd w:id="330"/>
      <w:r>
        <w:rPr>
          <w:rtl w:val="true"/>
        </w:rPr>
        <w:t>«</w:t>
      </w:r>
      <w:r>
        <w:rPr/>
        <w:t>19</w:t>
      </w:r>
      <w:r>
        <w:rPr>
          <w:rtl w:val="true"/>
        </w:rPr>
        <w:t>»</w:t>
      </w:r>
      <w:bookmarkEnd w:id="33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عَمْرٍو عَنِ ابْنِ عُقْدَةَ عَنْ أَحْمَدَ بْنِ یَحْیَی بْنِ زَکَرِیَّا عَنْ عَلِیِّ بْنِ قَادِمٍ عَنْ إِسْرَائِیلَ عَنْ عَبْدِ اللَّهِ بْنِ شَرِیکٍ عَنْ سَهْمِ بْنِ حُصَیْنٍ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إِلَی مَکَّةَ أَنَا وَ عَبْدُ اللَّهِ بْنُ عَلْقَمَةَ وَ کَانَ عَبْدُ اللَّهِ بْنُ عَلْقَمَةَ سَبَّابَةً لِعَلِیٍّ صَلَوَاتُ اللَّهِ عَلَیْهِ دَهْراً قَالَ </w:t>
      </w:r>
      <w:bookmarkStart w:id="332" w:name="pg13843_202397"/>
    </w:p>
    <w:p>
      <w:pPr>
        <w:pStyle w:val="BookText"/>
        <w:rPr/>
      </w:pPr>
      <w:bookmarkEnd w:id="332"/>
      <w:r>
        <w:rPr>
          <w:rFonts w:ascii="Amiri" w:hAnsi="Amiri" w:eastAsia="Amiri" w:cs="Amiri"/>
          <w:color w:val="111111"/>
          <w:sz w:val="28"/>
          <w:sz w:val="28"/>
          <w:szCs w:val="28"/>
          <w:rtl w:val="true"/>
          <w:lang w:bidi="ar-SA"/>
        </w:rPr>
        <w:t>قُلْتُ لَهُ هَلْ لَکَ فِی هَذَا یَعْنِی أَبَا سَعِیدٍ الْخُدْرِیَّ تُحْدِثُ بِهِ عَهْداً</w:t>
      </w:r>
      <w:r>
        <w:rPr>
          <w:rStyle w:val="FootnoteAnchor"/>
          <w:rtl w:val="true"/>
        </w:rPr>
        <w:footnoteReference w:id="702"/>
      </w:r>
      <w:r>
        <w:rPr>
          <w:rFonts w:ascii="Amiri" w:hAnsi="Amiri" w:eastAsia="Amiri" w:cs="Amiri"/>
          <w:color w:val="111111"/>
          <w:sz w:val="28"/>
          <w:sz w:val="28"/>
          <w:szCs w:val="28"/>
          <w:rtl w:val="true"/>
          <w:lang w:bidi="ar-SA"/>
        </w:rPr>
        <w:t>قَالَ نَعَمْ فَأَتَیْنَاهُ فَقَالَ هَلْ سَمِعْتَ لِعَلِیٍّ مَنْقَبَةً قَالَ نَعَمْ إِذاً حَدَّثْتُکَ تَسْأَلُ‌</w:t>
      </w:r>
      <w:r>
        <w:rPr>
          <w:rStyle w:val="FootnoteAnchor"/>
          <w:rtl w:val="true"/>
        </w:rPr>
        <w:footnoteReference w:id="703"/>
      </w:r>
      <w:r>
        <w:rPr>
          <w:rFonts w:ascii="Amiri" w:hAnsi="Amiri" w:eastAsia="Amiri" w:cs="Amiri"/>
          <w:color w:val="111111"/>
          <w:sz w:val="28"/>
          <w:sz w:val="28"/>
          <w:szCs w:val="28"/>
          <w:rtl w:val="true"/>
          <w:lang w:bidi="ar-SA"/>
        </w:rPr>
        <w:t>عَنْهَا الْمُهَاجِرِینَ وَ الْأَنْصَارَ وَ قُرَیْشاً إِنَّ رَسُولَ اللَّهِ صلی الله علیه و آله قَالَ یَوْمَ غَدِیرِ خُمٍّ فَأَبْلَغَ ثُمَّ قَالَ أَیُّهَا النَّاسُ أَ لَسْتُ أَوْلی بِالْمُؤْمِنِینَ مِنْ أَنْفُسِهِمْ قَالُوا بَلَی قَالَهَا ثَلَاثَ مَرَّاتٍ ثُمَّ قَالَ ادْنُ یَا عَلِیُّ فَرَفَعَ رَسُولُ اللَّهِ صلی الله علیه و آله یَدَیْهِ حَتَّی نَظَرْتُ إِلَی بَیَاضِ آبَاطِهِمَا قَالَ مَنْ کُنْتُ مَوْلَاهُ فَعَلِیٌّ مَوْلَاهُ ثَلَاثَ مَرَّاتٍ ثُمَّ قَالَ فَقَالَ عَبْدُ اللَّهِ بْنُ عَلْقَمَةَ أَنْتَ سَمِعْتَ هَذَا مِنْ رَسُولِ اللَّهِ صلی الله علیه و آله قَالَ أَبُو سَعِیدٍ نَعَمْ وَ أَشَارَ إِلَی أُذُنَیْهِ وَ صَدْرِهِ قَالَ سَمِعَتْهُ أُذُنَایَ وَ وَعَاهُ قَلْبِی قَالَ عَبْدُ اللَّهِ بْنُ شَرِیکٍ فَقَدِمَ عَلَیْنَا عَبْدُ اللَّهِ بْنُ عَلْقَمَةَ وَ سَهْمُ بْنُ حُصَیْنٍ فَلَمَّا صَلَّیْنَا الْهَجِیرَ قَامَ عَبْدُ اللَّهِ بْنُ عَلْقَمَةَ فَقَالَ إِنِّی أَتُوبُ إِلَی اللَّهِ وَ أَسْتَغْفِرُهُ مِنْ سَبِّ عَلِیٍّ علیه السلام ثَلَاثَ مَرَّاتٍ‌</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بن حصین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عبدالله بن علقمه به کوفه آمدیم و عبدالله بن علقمه از کسانی بود که علی علیه السلام را مدت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دشنام داده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برویم نزد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کمی با او سخن بگوییم؟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وی آمدیم، پس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منقبتی درباره علی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آن را برای تو گفتم، از مهاجرین و انصار قریش درباره آن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غدیر خم خطبه خوانده،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من از مؤمنان به خودشان سزاوارتر نیستم؟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سه بار تکرار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رسول خدا صَلی الله علیهِ و آله دو دست وی را چنان بلند کرد که سفیدی زیر بغل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 مولای او هستم، اینک علی مولای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بن علقمه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خود این سخن را از رسول خدا صَلی الله علیهِ و آله شنیدی؟ ابوسعید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سینه خود اشاره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آن را شنیده و قلب من آن را در خود جای داده و در یافته است؛ عبدالله بن شریک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عبدالله بن علقمه و سهم بن حصین نزد ما آمدند و چون نماز ظهرگزاردیم، عبدالله بن علقمه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دشنام دادن به علی علیه السّلام به درگاه خدا توبه و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3" w:name="__RefHeading___Toc992105_3264237689"/>
      <w:bookmarkStart w:id="334" w:name="_Toc135"/>
      <w:bookmarkEnd w:id="333"/>
      <w:r>
        <w:rPr>
          <w:rtl w:val="true"/>
        </w:rPr>
        <w:t>توضیح</w:t>
      </w:r>
      <w:bookmarkEnd w:id="334"/>
    </w:p>
    <w:p>
      <w:pPr>
        <w:pStyle w:val="BookText"/>
        <w:rPr/>
      </w:pPr>
      <w:r>
        <w:rPr>
          <w:rFonts w:ascii="IRNazanin" w:hAnsi="IRNazanin" w:eastAsia="IRNazanin"/>
          <w:color w:val="111111"/>
          <w:sz w:val="28"/>
          <w:sz w:val="28"/>
          <w:szCs w:val="28"/>
          <w:rtl w:val="true"/>
          <w:lang w:bidi="fa-IR"/>
        </w:rPr>
        <w:t>قال الجزری فیه أنه کان یصلی الهجیر حین تدحض الشمس أراد صلاة الهجیر یعنی الظهر فحذف المضاف و الهجیر و الهاجرة اشتداد الحر نصف النهار</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یصلّی الهجیر حسین تدحض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وی از صلاۀ الهجیر،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مضاف را حذف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یافتن گرما در وسط روز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5" w:name="__RefHeading___Toc992107_3264237689"/>
      <w:bookmarkStart w:id="336" w:name="_Toc136"/>
      <w:bookmarkEnd w:id="335"/>
      <w:r>
        <w:rPr>
          <w:rtl w:val="true"/>
        </w:rPr>
        <w:t>«</w:t>
      </w:r>
      <w:r>
        <w:rPr/>
        <w:t>20</w:t>
      </w:r>
      <w:r>
        <w:rPr>
          <w:rtl w:val="true"/>
        </w:rPr>
        <w:t>»</w:t>
      </w:r>
      <w:bookmarkEnd w:id="33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عَمْرٍو عَنِ ابْنِ عُقْدَةَ عَنِ الْحَسَنِ بْنِ جَعْفَرِ بْنِ مِدْرَارٍ عَنْ عَمِّهِ طَاهِرٍ عَنْ مُعَاوِیَةَ بْنِ مَیْسَرَةَ عَنِ الْحَکَمِ بْنِ عُتَیْبَةَ وَ سَلَمَةَ بْنِ کُهَیْلٍ عَنْ حَبِیبٍ الْإِسْکَافِ 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صلی الله علیه و آله یَوْمَ غَدِیرِ خُمٍّ فَقَالَ صلی الله علیه و آله مَنْ کُنْتُ مَوْلَاهُ فَعَلِیٌّ مَوْلَاهُ‌</w:t>
      </w:r>
      <w:r>
        <w:rPr>
          <w:rStyle w:val="FootnoteAnchor"/>
          <w:rtl w:val="true"/>
        </w:rPr>
        <w:footnoteReference w:id="706"/>
      </w:r>
      <w:r>
        <w:rPr>
          <w:rFonts w:ascii="Amiri" w:hAnsi="Amiri" w:eastAsia="Amiri" w:cs="Amiri"/>
          <w:color w:val="111111"/>
          <w:sz w:val="28"/>
          <w:sz w:val="28"/>
          <w:szCs w:val="28"/>
          <w:rtl w:val="true"/>
          <w:lang w:bidi="ar-SA"/>
        </w:rPr>
        <w:t>اللَّهُمَّ وَالِ مَنْ وَالاهُ وَ عَادِ مَنْ عَادَاهُ‌</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غدیرخم برای ما خطبه خوانده،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مولای اویم، اینک علی مولای اوست، خدایا دوست بدار دوستدارش را و دشمن بدار دشمنش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7" w:name="__RefHeading___Toc992109_3264237689"/>
      <w:bookmarkStart w:id="338" w:name="_Toc137"/>
      <w:bookmarkEnd w:id="337"/>
      <w:r>
        <w:rPr>
          <w:rtl w:val="true"/>
        </w:rPr>
        <w:t>«</w:t>
      </w:r>
      <w:r>
        <w:rPr/>
        <w:t>21</w:t>
      </w:r>
      <w:r>
        <w:rPr>
          <w:rtl w:val="true"/>
        </w:rPr>
        <w:t>»</w:t>
      </w:r>
      <w:bookmarkEnd w:id="33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أَبُو عَمْرٍو عَنِ ابْنِ عُقْدَةَ عَنِ الْحَسَنِ بْنِ عَلِیِّ بْنِ عَفَّانَ عَنْ عَبْدِ اللَّهِ عَنْ فِطْرِ بْنِ خَلِیفَةَ عَنْ أَبِی إِسْحَاقَ عَنْ عَمْرِو بْنِ ذِی مِرٍّ وَ سَعِیدِ بْنِ وَهْبٍ وَ عَنْ زَیْدِ بْنِ </w:t>
      </w:r>
      <w:bookmarkStart w:id="339" w:name="pg13843_202398"/>
    </w:p>
    <w:p>
      <w:pPr>
        <w:pStyle w:val="BookText"/>
        <w:rPr/>
      </w:pPr>
      <w:bookmarkEnd w:id="339"/>
      <w:r>
        <w:rPr>
          <w:rFonts w:ascii="Amiri" w:hAnsi="Amiri" w:eastAsia="Amiri" w:cs="Amiri"/>
          <w:color w:val="111111"/>
          <w:sz w:val="28"/>
          <w:sz w:val="28"/>
          <w:szCs w:val="28"/>
          <w:rtl w:val="true"/>
          <w:lang w:bidi="ar-SA"/>
        </w:rPr>
        <w:t>نُقَیْعٍ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عَلِیّاً علیه السلام یَقُولُ فِی الرَّحْبَةِ أَنْشُدُ اللَّهَ مَنْ سَمِعَ النَّبِیَّ یَقُولُ یَوْمَ غَدِیرِ خُمٍّ مَا قَالَ إِلَّا قَامَ فَقَامَ ثَلَاثَةَ عَشَرَ فَشَهِدُوا أَنَّ رَسُولَ اللَّهِ صلی الله علیه و آله قَالَ أَ لَسْتُ أَوْلی بِالْمُؤْمِنِینَ مِنْ أَنْفُسِهِمْ قَالُوا بَلَی یَا رَسُولَ اللَّهِ فَأَخَذَ بِیَدِ عَلِیٍّ فَقَالَ مَنْ کُنْتُ مَوْلَاهُ فَهَذَا عَلِیٌّ مَوْلَاهُ اللَّهُمَّ وَالِ مَنْ وَالاهُ وَ عَادِ مَنْ عَادَاهُ وَ أَحِبَّ مَنْ أَحَبَّهُ وَ أَبْغِضْ مَنْ أَبْغَضَهُ وَ انْصُرْ مَنْ نَصَرَهُ وَ اخْذُلْ مَنْ خَذَلَهُ قَالَ أَبُو إِسْحَاقَ حِینَ فَرَغَ مِنَ الْحَدِیثِ یَا بَا بَکْرٍ مَنْ أَنْسَأَ أُخِّرَ</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ذی مرّ، سعید بن وهب و زید بن نقیع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نقل شده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علی علیه السّلام در فضای مسجد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هرکس در روز غدیر از رسول خدا صَلی الله علیهِ و آله شنیده که آن حضرت چه فرموده است،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سیزده نفر برخاسته و شهادت دادند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سزاوارتر از مؤمنان به خودشان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سپس آن حضرت دست علی را بلند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 خداوندا، دوستدار هر کس باش که دوستدار اوست و دشمن هرکس باش که با وی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بدار هرکس که دوستش دارد و دشمنی کن با آنکه با وی دشمنی کند و یاری کن آن را که یاریش کند و خوار و ذلیل کن هر کس که او را فرو گذارد؛ ابواسحاق پس از فراغت یافتن از نقل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هرکس امر به ترک کند، عقب افتد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0" w:name="__RefHeading___Toc992111_3264237689"/>
      <w:bookmarkStart w:id="341" w:name="_Toc138"/>
      <w:bookmarkEnd w:id="340"/>
      <w:r>
        <w:rPr>
          <w:rtl w:val="true"/>
        </w:rPr>
        <w:t>«</w:t>
      </w:r>
      <w:r>
        <w:rPr/>
        <w:t>22</w:t>
      </w:r>
      <w:r>
        <w:rPr>
          <w:rtl w:val="true"/>
        </w:rPr>
        <w:t>»</w:t>
      </w:r>
      <w:bookmarkEnd w:id="34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بِالْأَسَانِیدِ عَنِ الْحَسَنِ عَنْ عُبَیْدِ اللَّهِ بْنِ مُوسَی‌</w:t>
      </w:r>
      <w:r>
        <w:rPr>
          <w:rStyle w:val="FootnoteAnchor"/>
          <w:rtl w:val="true"/>
        </w:rPr>
        <w:footnoteReference w:id="709"/>
      </w:r>
      <w:r>
        <w:rPr>
          <w:rFonts w:ascii="Amiri" w:hAnsi="Amiri" w:eastAsia="Amiri" w:cs="Amiri"/>
          <w:color w:val="111111"/>
          <w:sz w:val="28"/>
          <w:sz w:val="28"/>
          <w:szCs w:val="28"/>
          <w:rtl w:val="true"/>
          <w:lang w:bidi="ar-SA"/>
        </w:rPr>
        <w:t>عَنْ هَانِئِ بْنِ أَیُّوبَ عَنْ طَلْحَةَ بْنِ مُصَرِّفٍ عَنْ عَمِیرَةَ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عَلِیّاً علیه السلام فِی الرَّحْبَةِ یَنْشُدُ النَّاسَ مَنْ سَمِعَ رَسُولَ اللَّهِ صلی الله علیه و آله یَقُولُ مَنْ کُنْتُ مَوْلَاهُ فَعَلِیٌّ مَوْلَاهُ اللَّهُمَّ وَالِ مَنْ وَالاهُ وَ عَادِ مَنْ عَادَاهُ فَقَامَ بِضْعَةَ عَشَرَ فَشَهِدُوا</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الصَّلْتِ عَنِ ابْنِ عُقْدَةَ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بْنُ شَیْخِ الطَّائِفَةِ وَ مُحَمَّدُ بْنُ أَحْمَدَ بْنِ شَهْرَیَارَ عَنِ الشَّیْخِ أَبِی جَعْفَرٍ الطُّوسِیِّ عَنْ أَبِی عَمْرٍو عَنِ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عمیرۀ بن سعد گوید که وی شنیده است علی علیه السّلام در فضای مسجد از مردم پرسیده است که چه کسی از رسول خدا صَلی الله علیهِ و آله شنیده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 خداوندا، دوست بدار آنکه دوستدار اوست و دشمن بدار هرکس دشمن اوست؟ پس ده نفر و اندی برخاسته و شهادت 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الصلت از ابن عقده از حسن نظیر آن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از ابن عقده 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2" w:name="__RefHeading___Toc992113_3264237689"/>
      <w:bookmarkStart w:id="343" w:name="_Toc139"/>
      <w:bookmarkEnd w:id="342"/>
      <w:r>
        <w:rPr>
          <w:rtl w:val="true"/>
        </w:rPr>
        <w:t>«</w:t>
      </w:r>
      <w:r>
        <w:rPr/>
        <w:t>23</w:t>
      </w:r>
      <w:r>
        <w:rPr>
          <w:rtl w:val="true"/>
        </w:rPr>
        <w:t>»</w:t>
      </w:r>
      <w:bookmarkEnd w:id="34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الصَّلْتِ عَنِ ابْنِ عُقْدَةَ عَنْ أَحْمَدَ بْنِ یَحْیَی عَنْ عَلِیِّ بْنِ ثَابِتٍ عَنْ مَنْصُورِ بْنِ الْأَسْوَدِ</w:t>
      </w:r>
      <w:r>
        <w:rPr>
          <w:rStyle w:val="FootnoteAnchor"/>
          <w:rtl w:val="true"/>
        </w:rPr>
        <w:footnoteReference w:id="713"/>
      </w:r>
      <w:r>
        <w:rPr>
          <w:rFonts w:ascii="Amiri" w:hAnsi="Amiri" w:eastAsia="Amiri" w:cs="Amiri"/>
          <w:color w:val="111111"/>
          <w:sz w:val="28"/>
          <w:sz w:val="28"/>
          <w:szCs w:val="28"/>
          <w:rtl w:val="true"/>
          <w:lang w:bidi="ar-SA"/>
        </w:rPr>
        <w:t>عَنْ مُسْلِمٍ الْمُلَائِیِّ عَنْ أَنَسِ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رَسُولَ اللَّهِ صلی الله علیه و آله یَقُولُ یَوْمَ غَدِیرِ خُمٍّ أَنَا أَوْلی بِالْمُؤْمِنِینَ مِنْ أَنْفُسِهِمْ وَ أَخَذَ بِیَدِ عَلِیٍّ علیه السلام وَ قَالَ مَنْ </w:t>
      </w:r>
      <w:bookmarkStart w:id="344" w:name="pg13843_202399"/>
    </w:p>
    <w:p>
      <w:pPr>
        <w:pStyle w:val="BookText"/>
        <w:rPr/>
      </w:pPr>
      <w:bookmarkEnd w:id="344"/>
      <w:r>
        <w:rPr>
          <w:rFonts w:ascii="Amiri" w:hAnsi="Amiri" w:eastAsia="Amiri" w:cs="Amiri"/>
          <w:color w:val="111111"/>
          <w:sz w:val="28"/>
          <w:sz w:val="28"/>
          <w:szCs w:val="28"/>
          <w:rtl w:val="true"/>
          <w:lang w:bidi="ar-SA"/>
        </w:rPr>
        <w:t>کُنْتُ مَوْلَاهُ فَعَلِیٌّ مَوْلَاهُ اللَّهُمَّ وَالِ مَنْ وَالاهُ وَ عَادِ مَنْ عَادَاهُ‌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شنیده است که در روز غدیرخم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مؤمنان به خودشان هستم، و دست علی علیه السّلام را در دست گرفته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هر کس من مولای وی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اینک علی مولای اوست، خداوندا، دوست بدار هر کس او را دوست بدارد و دشمن باش با هر کس با وی دشمنی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5" w:name="__RefHeading___Toc992115_3264237689"/>
      <w:bookmarkStart w:id="346" w:name="_Toc140"/>
      <w:bookmarkEnd w:id="345"/>
      <w:r>
        <w:rPr>
          <w:rtl w:val="true"/>
        </w:rPr>
        <w:t>«</w:t>
      </w:r>
      <w:r>
        <w:rPr/>
        <w:t>24</w:t>
      </w:r>
      <w:r>
        <w:rPr>
          <w:rtl w:val="true"/>
        </w:rPr>
        <w:t>»</w:t>
      </w:r>
      <w:bookmarkEnd w:id="34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الصَّلْتِ عَنِ ابْنِ عُقْدَةَ عَنْ عَلِیِّ بْنِ مُحَمَّدٍ عَنْ دَاوُدَ بْنِ سُلَیْمَانَ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اللَّهُمَّ وَالِ مَنْ وَالاهُ وَ عَادِ مَنْ عَادَاهُ وَ اخْذُلْ مَنْ خَذَلَهُ وَ انْصُرْ مَنْ نَصَرَهُ‌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نورد هاهنا ما ذکره السید جمال الدین بن طاوس فی کتاب الإقبال فی ذکر عمل یوم الغدیر من أخباره قال اعلم أن نص النبی علی مولانا علی بن أبی طالب علیه السلام یوم الغدیر بالإمامة لا یحتاج‌</w:t>
      </w:r>
      <w:r>
        <w:rPr>
          <w:rStyle w:val="FootnoteAnchor"/>
          <w:rtl w:val="true"/>
        </w:rPr>
        <w:footnoteReference w:id="716"/>
      </w:r>
      <w:r>
        <w:rPr>
          <w:rFonts w:ascii="IRNazanin" w:hAnsi="IRNazanin" w:eastAsia="IRNazanin"/>
          <w:color w:val="111111"/>
          <w:sz w:val="28"/>
          <w:sz w:val="28"/>
          <w:szCs w:val="28"/>
          <w:rtl w:val="true"/>
          <w:lang w:bidi="fa-IR"/>
        </w:rPr>
        <w:t>إلی کشف و بیان لأهل العلم و الأمانة و الدرایة و إنما نذکر تنبیها علی بعض من رواه لیقصد من شاء و یقف علی معناه فمن ذلک ما صنفه أبو سعد مسعود بن ناصر السجستانی المخالف لأهل البیت فی عقیدته المتفق عند أهل المعرفة به علی صحة ما یرویه لأهل البیت و أمانته صنف کتابا سماه کتاب الدرایة فی حدیث الولایة و هو سبعة عشر جزءا روی فیه حدیث نص النبی صلی الله علیه و آله بتلک المناقب و المراتب علی مولانا علی بن أبی طالب علیه السلام عن مائة و عشرین نفسا من الصحابة و من ذلک ما رواه محمد بن جریر الطبری صاحب التاریخ الکبیر فی کتاب صنفه و سماه کتاب الرد علی الحرقوصیة</w:t>
      </w:r>
      <w:r>
        <w:rPr>
          <w:rStyle w:val="FootnoteAnchor"/>
          <w:rtl w:val="true"/>
        </w:rPr>
        <w:footnoteReference w:id="717"/>
      </w:r>
      <w:r>
        <w:rPr>
          <w:rFonts w:ascii="IRNazanin" w:hAnsi="IRNazanin" w:eastAsia="IRNazanin"/>
          <w:color w:val="111111"/>
          <w:sz w:val="28"/>
          <w:sz w:val="28"/>
          <w:szCs w:val="28"/>
          <w:rtl w:val="true"/>
          <w:lang w:bidi="fa-IR"/>
        </w:rPr>
        <w:t xml:space="preserve">روی فیه حدیث یوم الغدیر و ما نص النبی صلی الله علیه و آله علی علی علیه السلام بالولایة و المقام الکبیر و روی ذلک من خمس و سبعین طریقا و من ذلک ما رواه أبو القاسم عبید الله بن عبد الله الحسکانی فی کتاب سماه کتاب دعاء الهداة إلی أداء حق الموالاة و من ذلک الذی لم یکن مثله فی زمانه أبو العباس أحمد بن سعید بن عقدة الحافظ الذی زکاه و شهد بعلمه الخطیب مصنف تاریخ بغداد فإنه صنف کتابا سماه حدیث الولایة وجدت هذا الکتاب بنسخة قد کتبت فی زمن أبو العباس بن عقدة مصنفه تاریخها سنة ثلاثین و ثلاثمائة صحیح النقل علیه خط الطوسی و جماعة من شیوخ الإسلام لا یخفی </w:t>
      </w:r>
      <w:bookmarkStart w:id="347" w:name="pg13843_202400"/>
    </w:p>
    <w:p>
      <w:pPr>
        <w:pStyle w:val="BookText"/>
        <w:rPr/>
      </w:pPr>
      <w:bookmarkEnd w:id="347"/>
      <w:r>
        <w:rPr>
          <w:rFonts w:ascii="IRNazanin" w:hAnsi="IRNazanin" w:eastAsia="IRNazanin"/>
          <w:color w:val="111111"/>
          <w:sz w:val="28"/>
          <w:sz w:val="28"/>
          <w:szCs w:val="28"/>
          <w:rtl w:val="true"/>
          <w:lang w:bidi="fa-IR"/>
        </w:rPr>
        <w:t>صحة ما تضمنه علی أهل الأفهام و قد روی فیه نص النبی علی مولانا علی علیه السلام بالولایة من مائة و خمس طرق و إن عددت أسماء المصنفین من المسلمین فی هذا الباب طال ذلک علی من یقف علی هذا الکتاب و جمیع هذه التصانیف عندنا الآن إلا کتاب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الصلت از ابن عقده از علی بن محمّد از داوود بن سلیمان از امام رضا علیه السّلام از پدرانش علیهم السّلام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دوستدار او را و دشمن بدار هر که با وی دشمنی ورزد و خوار و ذلیل کن آنکه او را واگذارد و یاری ده آنکه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آنچه را که سید جمال الدین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ذکر اعمال روز غدیر ضمن اخبار خود آورده،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تصریح پیامبر بر امامت مولای ما علی بن ابی طالب علیه السّلام در روز غدیر، برای اهل علم و امانت و درایت نیازی به کشف و بیان ندارد، بلکه ما به خاطر یادآوری کسانی که آن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نقل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 تا هر که خواهد آن را گرفته و بر معنای آن واقف گردد، و از جمله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کتابی است که ابوسعد مسعود بن ناصر سیستانی که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مخالف اهل بیت دارد و اهل معرفت بر صحّت و درستی آنچه وی از اهل بیت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داری او اتفاق نظر دارند، نگاشته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الدرایۀ فی حدیث الولایۀ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و دارای هفده جزء است و در آن، روایات تصریح پیامبرصَلی الله علیهِ و آله مبنی بر برخوردار بودن مولایمان علی بن ابی طالب علیه السّلام از آن مناقب و مراتب را از یکصد 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بیست صحابی نقل کرده است؛ و نیز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روایاتی است که محمّد بن جریر طبری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گرد آورده و آن را فصل بندی کرده 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الحرقوصیّۀ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و در آن، روایت روز غدیر و آنچه پیامبر صَلی الله علیهِ و آله در تصریح به ولایت علی علیه السّلام و مقام ارجمندی که از آن برخوردار است، فرموده، از هفتاد و پنج طریق آورده است؛ 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روایاتی است که ابوالقاسم عبیدالله بن عبدالله حسکانی در کتابی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دعاء الهداۀ إلی أداء حقّ الموالاۀ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نقل کرده است؛ 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کسی است که نظیری در زمان خود نداشت و او ابوالعباس احمد بن سعید بن عقدۀ حافظ، کسی که خطیب بغدادی مؤلف کتاب تاریخ بغداد او را تأیید نموده و بر علمش گواهی داده، کتابی نوشته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الولایۀ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که من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این کتاب را یافتم که در زمان مصنّف آن، ابوالعباس ابن عقدۀ نگاشته شده و تاریخ نگارش آن سیصد و سی است و کتابی است صحیح النقل که شیخ طوسی و جمعی دیگر از مشایخ اسلام مطالبی در آن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خود دلیل به آشکار بودن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صحت مضمون آن بر خردمندان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کتاب، نصّ روایت پیامبر صَلی الله علیهِ و آله بر ولایت مولایمان علی علیه السّلام را از یکصد و پنج طریق نقل نموده است و اگر بخواهیم اسامی مصنّفان مسلمان را که این روایت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این باب بر شمریم، برای کسانی که این کتاب را مطالعه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طولانی خواهد شد و تمام این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جز کتاب طبری را ما در اختیار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8" w:name="__RefHeading___Toc992117_3264237689"/>
      <w:bookmarkStart w:id="349" w:name="_Toc141"/>
      <w:bookmarkEnd w:id="348"/>
      <w:r>
        <w:rPr>
          <w:rtl w:val="true"/>
        </w:rPr>
        <w:t>فصل فی بعض تفصیل ما جرت علیه حال یوم الغدیر من التعظیم و التبجیل</w:t>
      </w:r>
      <w:bookmarkEnd w:id="349"/>
    </w:p>
    <w:p>
      <w:pPr>
        <w:pStyle w:val="BookText"/>
        <w:rPr/>
      </w:pPr>
      <w:r>
        <w:rPr>
          <w:rFonts w:ascii="IRNazanin" w:hAnsi="IRNazanin" w:eastAsia="IRNazanin"/>
          <w:color w:val="111111"/>
          <w:sz w:val="28"/>
          <w:sz w:val="28"/>
          <w:szCs w:val="28"/>
          <w:rtl w:val="true"/>
          <w:lang w:bidi="fa-IR"/>
        </w:rPr>
        <w:t>اعلم أن ما نذکر فی هذا الفصل ما رواه أیضا مخالفو الشیعة المعتمد علیهم فی النقل فمن ذلک ما رواه عنهم مصنف کتاب النشر و الطی‌</w:t>
      </w:r>
      <w:r>
        <w:rPr>
          <w:rStyle w:val="FootnoteAnchor"/>
          <w:rtl w:val="true"/>
        </w:rPr>
        <w:footnoteReference w:id="718"/>
      </w:r>
      <w:r>
        <w:rPr>
          <w:rFonts w:ascii="IRNazanin" w:hAnsi="IRNazanin" w:eastAsia="IRNazanin"/>
          <w:color w:val="111111"/>
          <w:sz w:val="28"/>
          <w:sz w:val="28"/>
          <w:szCs w:val="28"/>
          <w:rtl w:val="true"/>
          <w:lang w:bidi="fa-IR"/>
        </w:rPr>
        <w:t>و جعله حجة ظاهرة باتفاق العدو و الولی و حمل به نسخة إلی الملک شاه مازندران رستم بن علی لما حضره بالری فقال فیما رواه عن رجالهم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آنچه در این فصل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توسط آن دسته از مخالفان شیعه که نقل روایت مورد اعتماد هستند نیز بیان شده است که از جمله ایشان، یکی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 الطّی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روایت غدیر را از ایشان آورده و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را به شاه مازندران، رستم بن علی به هنگام حضورش در ری، به وی تقدیم نمود و از جمله روایاتی که از رجال عامه نقل کرده، یکی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0" w:name="__RefHeading___Toc992119_3264237689"/>
      <w:bookmarkStart w:id="351" w:name="_Toc142"/>
      <w:bookmarkEnd w:id="350"/>
      <w:r>
        <w:rPr>
          <w:rtl w:val="true"/>
        </w:rPr>
        <w:t>فَصْل</w:t>
      </w:r>
      <w:bookmarkEnd w:id="35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أَحْمَدَ بْنِ مُحَمَّدِ بْنِ عَلِیٍّ الْمُهَلَّبِ أَخْبَرَنَا الشَّرِیفُ أَبُو الْقَاسِمِ عَلِیُّ بْنُ مُحَمَّدِ بْنِ عَلِیِّ بْنِ الْقَاسِمِ الشَّعْرَانِیُّ عَنْ أَبِیهِ حَدَّثَنَا سَلَمَةُ بْنُ الْفَضْلِ الْأَنْصَارِیُّ عَنْ أَبِی مَرْیَمَ عَنْ قَیْسِ بْنِ حَیَّانَ‌</w:t>
      </w:r>
      <w:r>
        <w:rPr>
          <w:rStyle w:val="FootnoteAnchor"/>
          <w:rtl w:val="true"/>
        </w:rPr>
        <w:footnoteReference w:id="719"/>
      </w:r>
      <w:r>
        <w:rPr>
          <w:rFonts w:ascii="Amiri" w:hAnsi="Amiri" w:eastAsia="Amiri" w:cs="Amiri"/>
          <w:color w:val="111111"/>
          <w:sz w:val="28"/>
          <w:sz w:val="28"/>
          <w:szCs w:val="28"/>
          <w:rtl w:val="true"/>
          <w:lang w:bidi="ar-SA"/>
        </w:rPr>
        <w:t>عَنْ عَطِیَّةَ السَّعْدِیِّ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حُذَیْفَةَ بْنَ الْیَمَانِ عَنْ إِقَامَةِ النَّبِیِّ صلی الله علیه و آله عَلِیّاً یَوْمَ الْغَدِیرِ غَدِیرِ خُمٍّ کَیْفَ کَانَ فَقَالَ إِنَّ اللَّهَ تَعَالَی أَنْزَلَ عَلَی نَبِیِّهِ أَقُولُ أَنَا لَعَلَّهُ یَعْنِی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أَوْلی بِالْمُؤْمِنِینَ مِنْ أَنْفُسِهِمْ وَ أَزْواجُهُ أُمَّهاتُهُمْ وَ أُولُوا الْأَرْحامِ بَعْضُهُمْ أَوْلی بِبَعْضٍ فِی کِتابِ اللَّهِ مِنَ الْمُؤْمِنِینَ وَ الْمُهاجِرِینَ‌</w:t>
      </w:r>
      <w:r>
        <w:rPr>
          <w:rStyle w:val="FootnoteAnchor"/>
          <w:rtl w:val="true"/>
        </w:rPr>
        <w:footnoteReference w:id="720"/>
      </w:r>
      <w:r>
        <w:rPr>
          <w:rFonts w:ascii="Amiri" w:hAnsi="Amiri" w:eastAsia="Amiri" w:cs="Amiri"/>
          <w:color w:val="111111"/>
          <w:sz w:val="28"/>
          <w:sz w:val="28"/>
          <w:szCs w:val="28"/>
          <w:rtl w:val="true"/>
          <w:lang w:bidi="ar-SA"/>
        </w:rPr>
        <w:t>فَقَالُوا یَا رَسُولَ اللَّهِ مَا هَذِهِ الْوَلَایَةُ الَّتِی أَنْتُمْ بِهَا أَحَقُّ مِنَّا بِأَنْفُسِنَا فَقَالَ صلی الله علیه و آله السَّمْعَ وَ الطَّاعَةَ فِیمَا أَحْبَبْتُمْ وَ کَرِهْتُمْ فَقُلْنَا سَمِعْنَا وَ أَطَعْنَا فَأَنْزَلَ اللَّهُ تَعَالَی وَ اذْکُرُوا نِعْمَةَ اللَّهِ عَلَیْکُمْ وَ مِیثاقَهُ الَّذِی واثَقَکُمْ بِهِ إِذْ قُلْتُمْ سَمِعْنا وَ أَطَعْنا</w:t>
      </w:r>
      <w:r>
        <w:rPr>
          <w:rStyle w:val="FootnoteAnchor"/>
          <w:rtl w:val="true"/>
        </w:rPr>
        <w:footnoteReference w:id="721"/>
      </w:r>
      <w:r>
        <w:rPr>
          <w:rFonts w:ascii="Amiri" w:hAnsi="Amiri" w:eastAsia="Amiri" w:cs="Amiri"/>
          <w:color w:val="111111"/>
          <w:sz w:val="28"/>
          <w:sz w:val="28"/>
          <w:szCs w:val="28"/>
          <w:rtl w:val="true"/>
          <w:lang w:bidi="ar-SA"/>
        </w:rPr>
        <w:t>فَخَرَجْنَا إِلَی مَکَّةَ مَعَ النَّبِیِّ صلی الله علیه و آله فِی حَجَّةِ الْوَدَاعِ فَنَزَلَ جَبْرَئِیلُ فَقَالَ یَا مُحَمَّدُ إِنَّ رَبَّکَ یُقْرِئُکَ السَّلَامَ وَ یَقُولُ انْصِبْ عَلِیّاً عَلَماً لِلنَّاسِ فَبَکَی النَّبِیُّ صلی الله علیه و آله حَتَّی اخْضَلَّتْ لِحْیَتُهُ‌</w:t>
      </w:r>
      <w:r>
        <w:rPr>
          <w:rStyle w:val="FootnoteAnchor"/>
          <w:rtl w:val="true"/>
        </w:rPr>
        <w:footnoteReference w:id="722"/>
      </w:r>
      <w:r>
        <w:rPr>
          <w:rFonts w:ascii="Amiri" w:hAnsi="Amiri" w:eastAsia="Amiri" w:cs="Amiri"/>
          <w:color w:val="111111"/>
          <w:sz w:val="28"/>
          <w:sz w:val="28"/>
          <w:szCs w:val="28"/>
          <w:rtl w:val="true"/>
          <w:lang w:bidi="ar-SA"/>
        </w:rPr>
        <w:t xml:space="preserve">وَ قَالَ یَا جَبْرَئِیلُ إِنَّ قَوْمِی حَدِیثُو عَهْدٍ بِالْجَاهِلِیَّةِ ضَرَبْتُهُمْ عَلَی الدِّینِ طَوْعاً وَ کَرْهاً حَتَّی انْقَادُوا لِی فَکَیْفَ </w:t>
      </w:r>
    </w:p>
    <w:p>
      <w:pPr>
        <w:pStyle w:val="BookText"/>
        <w:rPr/>
      </w:pPr>
      <w:r>
        <w:rPr>
          <w:rFonts w:ascii="Amiri" w:hAnsi="Amiri" w:eastAsia="Amiri" w:cs="Amiri"/>
          <w:color w:val="111111"/>
          <w:sz w:val="28"/>
          <w:sz w:val="28"/>
          <w:szCs w:val="28"/>
          <w:rtl w:val="true"/>
          <w:lang w:bidi="ar-SA"/>
        </w:rPr>
        <w:t>إِذَا حَمَلْتُ عَلَی رِقَابِهِمْ غَیْرِی فَصَعِدَ جَبْرَئِیلُ‌</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صَاحِبُ کِتَابِ النَّشْرِ وَ الطَّیِّ عَنْ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کَانَ النَّبِیُّ صلی الله علیه و آله بَعَثَ عَلِیّاً إِلَی الْیَمَنِ فَوَافَی مَکَّةَ وَ نَحْنُ مَعَ الرَّسُولِ صلی الله علیه و آله ثُمَّ تَوَجَّهَ عَلِیٌّ علیه السلام یَوْماً نَحْوَ الْکَعْبَةِ یُصَلِّی فَلَمَّا رَکَعَ أَتَاهُ سَائِلٌ فَتَصَدَّقَ عَلَیْهِ بِحَلْقَةِ خَاتَمِهِ فَأَنْزَلَ اللَّهُ تَعَالَی إِنَّما وَلِیُّکُمُ اللَّهُ وَ رَسُولُهُ وَ الَّذِینَ آمَنُوا الَّذِینَ یُقِیمُونَ الصَّلاةَ وَ یُؤْتُونَ الزَّکاةَ وَ هُمْ راکِعُونَ‌</w:t>
      </w:r>
      <w:r>
        <w:rPr>
          <w:rStyle w:val="FootnoteAnchor"/>
          <w:rtl w:val="true"/>
        </w:rPr>
        <w:footnoteReference w:id="724"/>
      </w:r>
      <w:r>
        <w:rPr>
          <w:rFonts w:ascii="Amiri" w:hAnsi="Amiri" w:eastAsia="Amiri" w:cs="Amiri"/>
          <w:color w:val="111111"/>
          <w:sz w:val="28"/>
          <w:sz w:val="28"/>
          <w:szCs w:val="28"/>
          <w:rtl w:val="true"/>
          <w:lang w:bidi="ar-SA"/>
        </w:rPr>
        <w:t>فَکَبَّرَ رَسُولُ اللَّهِ صلی الله علیه و آله وَ قَرَأَهُ عَلَیْنَا ثُمَّ قَالَ قُومُوا نَطْلُبْ هَذِهِ الصِّفَةَ الَّتِی وَصَفَ اللَّهُ بِهَا فَلَمَّا دَخَلَ رَسُولُ اللَّهِ الْمَسْجِدَ اسْتَقْبَلَهُ سَائِلٌ فَقَالَ مِنْ أَیْنَ جِئْتَ فَقَالَ مِنْ عِنْدِ هَذَا الْمُصَلِّی تَصَدَّقَ عَلَیَّ بِهَذِهِ الْحَلْقَةِ وَ هُوَ رَاکِعٌ فَکَبَّرَ رَسُولُ اللَّهِ صلی الله علیه و آله وَ مَضَی نَحْوَ عَلِیٍّ فَقَالَ یَا عَلِیُّ مَا أَحْدَثْتَ الْیَوْمَ مِنْ خَیْرٍ فَأَخْبَرَهُ بِمَا کَانَ مِنْهُ إِلَی السَّائِلِ فَکَبَّرَ ثَالِثَةً فَنَظَرَ الْمُنَافِقُونَ بَعْضُهُمْ إِلَی بَعْضٍ وَ قَالُوا إِنَّ أَفْئِدَتَنَا لَا تَقْوَی عَلَی ذَلِکَ أَبَداً مَعَ الطَّاعَةِ لَهُ فَنَسْأَلُ رَسُولَ اللَّهِ أَنْ یُبَدِّلَهُ لَنَا فَأَتَوْا رَسُولَ اللَّهِ صلی الله علیه و آله فَأَخْبَرُوهُ بِذَلِکَ فَأَنْزَلَ اللَّهُ تَعَالَی قُرْآناً وَ هُوَ قُلْ ما یَکُونُ لِی أَنْ أُبَدِّلَهُ مِنْ تِلْقاءِ نَفْسِی‌</w:t>
      </w:r>
      <w:r>
        <w:rPr>
          <w:rStyle w:val="FootnoteAnchor"/>
          <w:rtl w:val="true"/>
        </w:rPr>
        <w:footnoteReference w:id="725"/>
      </w:r>
      <w:r>
        <w:rPr>
          <w:rFonts w:ascii="Amiri" w:hAnsi="Amiri" w:eastAsia="Amiri" w:cs="Amiri"/>
          <w:color w:val="111111"/>
          <w:sz w:val="28"/>
          <w:sz w:val="28"/>
          <w:szCs w:val="28"/>
          <w:rtl w:val="true"/>
          <w:lang w:bidi="ar-SA"/>
        </w:rPr>
        <w:t>الْآیَةَ فَقَالَ جَبْرَئِیلُ یَا رَسُولَ اللَّهِ أَتِمَّهُ فَقَالَ حَبِیبِی جَبْرَئِیلُ قَدْ سَمِعْتَ مَا تَآمَرُوا بِهِ فَانْصَرَفَ عَنْ رَسُولِ اللَّهِ صلی الله علیه و آله الْأَمِینُ جَبْرَئِیلُ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صَاحِبُ کِتَابِ النَّشْرِ وَ الطَّیِّ مِنْ غَیْرِ حَدِیثِ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مِنْ قَوْلِ رَسُولِ اللَّهِ صلی الله علیه و آله فِی حَجَّةِ الْوَدَاعِ بِمِنًی یَا أَیُّهَا النَّاسُ إِنِّی قَدْ تَرَکْتُ فِیکُمْ أَمْرَیْنِ إِنْ أَخَذْتُمْ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وَ عِتْرَتِی أَهْلَ بَیْتِی وَ إِنَّهُ قَدْ نَبَّأَنِیَ اللَّطِیفُ الْخَبِیرُ أَنَّهُمَا لَنْ یَفْتَرِقَا</w:t>
      </w:r>
    </w:p>
    <w:p>
      <w:pPr>
        <w:pStyle w:val="BookText"/>
        <w:rPr/>
      </w:pPr>
      <w:r>
        <w:rPr>
          <w:rFonts w:ascii="Amiri" w:hAnsi="Amiri" w:eastAsia="Amiri" w:cs="Amiri"/>
          <w:color w:val="111111"/>
          <w:sz w:val="28"/>
          <w:sz w:val="28"/>
          <w:szCs w:val="28"/>
          <w:rtl w:val="true"/>
          <w:lang w:bidi="ar-SA"/>
        </w:rPr>
        <w:t>حَتَّی یَرِدَا عَلَیَّ الْحَوْضَ کَإِصْبَعَیَّ هَاتَیْنِ وَ جَمَعَ بَیْنَ سَبَّابَتَیْهِ أَلَا فَمَنِ اعْتَصَمَ بِهِمَا فَقَدْ نَجَا وَ مَنْ خَالَفَهُمَا فَقَدْ هَلَکَ أَلَا هَلْ بَلَّغْتُ أَیُّهَا النَّاسُ قَالُوا نَعَمْ قَالَ اللَّهُمَّ اشْهَدْ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صاحب کتاب النشر و الطی فلما کان فی آخر یوم من أیام التشریق أنزل الله علیه إِذا جاءَ نَصْرُ اللَّهِ وَ الْفَتْحُ إلی آخرها فقال صلی الله علیه و آله نعیت إلی نفسی فجاء </w:t>
      </w:r>
    </w:p>
    <w:p>
      <w:pPr>
        <w:pStyle w:val="BookText"/>
        <w:rPr/>
      </w:pPr>
      <w:r>
        <w:rPr>
          <w:rFonts w:ascii="IRNazanin" w:hAnsi="IRNazanin" w:eastAsia="IRNazanin"/>
          <w:color w:val="111111"/>
          <w:sz w:val="28"/>
          <w:sz w:val="28"/>
          <w:szCs w:val="28"/>
          <w:rtl w:val="true"/>
          <w:lang w:bidi="fa-IR"/>
        </w:rPr>
        <w:t>إلی مسجد الخیف فدخله و نادی الصلاة جامعة فاجتمع الناس فحمد الله و أثنی علیه و ذکر خطبته ثم قال فیها أیها الناس إنی تارک فیکم الثقلین الثقل الأکبر کتاب الله عز و جل طرف بید الله تعالی و طرف بأیدیکم فتمسکوا به و الثقل الأصغر عترتی أهل بیتی فإنه قد نبأنی اللطیف الخبیر أنهما لن یفترقا حتی یردا علی الحوض کإصبعی هاتین و جمع بین سبابتیه و لا أقول کهاتین و جمع بین سبابته و الوسطی فتفضل هذه علی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مصنف کتاب النشر و الطی فاجتمع قوم و قالوا یرید محمد صلی الله علیه و آله أن یجعل الإمامة فی أهل بیته فخرج منهم أربعة و دخلوا إلی مکة و دخلوا الکعبة و کتبوا فیما بینهم إن أمات الله محمدا أو قتل لا یرد هذا الأمر فی أهل بیته فأنزل الله تعالی أَمْ أَبْرَمُوا أَمْراً فَإِنَّا مُبْرِمُونَ أَمْ یَحْسَبُونَ أَنَّا لا نَسْمَعُ سِرَّهُمْ وَ نَجْواهُمْ بَلی وَ رُسُلُنا لَدَیْهِمْ یَکْتُبُونَ‌</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فانظر هذا التدریج من النبی صلی الله علیه و آله و التلطف من الله تعالی فی نصه علی مولانا علی صلوات الله علیه فأول أمره بالمدینة قال سبحانه وَ أُولُوا الْأَرْحامِ بَعْضُهُمْ أَوْلی بِبَعْضٍ فِی کِتابِ اللَّهِ مِنَ الْمُؤْمِنِینَ وَ الْمُهاجِرِینَ فنص علی أن الأقرب إلی النبی صلی الله علیه و آله أولی به من المؤمنین و المهاجرین فعزل جل جلاله عن هذه الولایة المؤمنین و المهاجرین و خص بها أولی الأرحام من سید المرسلین ثم انظر کیف نزل جبرئیل بعد خروجه إلی مکة بالتعیین علی علی علیه السلام </w:t>
      </w:r>
      <w:r>
        <w:rPr>
          <w:rStyle w:val="FootnoteAnchor"/>
          <w:rtl w:val="true"/>
        </w:rPr>
        <w:footnoteReference w:id="727"/>
      </w:r>
      <w:r>
        <w:rPr>
          <w:rFonts w:ascii="IRNazanin" w:hAnsi="IRNazanin" w:eastAsia="IRNazanin"/>
          <w:color w:val="111111"/>
          <w:sz w:val="28"/>
          <w:sz w:val="28"/>
          <w:szCs w:val="28"/>
          <w:rtl w:val="true"/>
          <w:lang w:bidi="fa-IR"/>
        </w:rPr>
        <w:t>فلما راجع النبی صلی الله علیه و آله و أشفق علی قومه من حسدهم لعلی علیه السلام کیف عاد الله جل جلاله أنزل إِنَّما وَلِیُّکُمُ اللَّهُ وَ رَسُولُهُ و کشف عن علی علیه السلام بذلک الوصف ثم انظر کیف مال النبی إلی التوطئة بذکر أهل بیته بمنی ثم عاد ذکرهم فی مسجد الخیف</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صاحب کتاب النشر و الطی توجههم إلی المدینة و مراجعة رسول الله صلی الله علیه و آله مرة بعد مرة لله جل جلاله و ما تکرر من الله تعالی إلی رسول الله صلی الله علیه و آله فی ولایة علی علیه السلام قال حذیفة و أذن النبی صلی الله علیه و آله بالرحیل نحو المدینة فارتحلنا ثم قال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12864</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فِی الْجُحْفَةِ أَبُو سَعِیدٍ مَسْعُودُ بْنُ نَاصِرٍ السِّجِسْتَانِیُّ فِی کِتَابِ الدِّرَایَةِ فَقَالَ بِإِسْنَادِهِ عَنْ عِدَّةِ طُرُقٍ إِلَی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النَّبِیُّ صلی الله علیه و آله فِی حَجَّةِ الْوَدَاعِ فَنَزَلَ جُحْفَةَ أَتَاهُ جَبْرَئِیلُ فَأَمَرَهُ أَنْ یَقُومَ بِعَلِیٍّ علیه السلام قَالَ أَ لَسْتُمْ تَزْعُمُونَ أَنِّی أَوْلی بِالْمُؤْمِنِینَ مِنْ أَنْفُسِهِمْ قَالُوا بَلَی یَا رَسُولَ اللَّهِ قَالَ صلی الله علیه و آله فَمَنْ کُنْتُ مَوْلَاهُ فَعَلِیٌّ مَوْلَاهُ اللَّهُمَّ وَالِ مَنْ وَالاهُ وَ عَادِ مَنْ عَادَاهُ وَ أَحِبَّ مَنْ أَحَبَّهُ وَ أَبْغِضْ مَنْ أَبْغَضَهُ وَ انْصُرْ مَنْ نَصَرَهُ وَ أَعِنْ مَنْ أَعَانَهُ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 وجبت و الله‌</w:t>
      </w:r>
      <w:r>
        <w:rPr>
          <w:rStyle w:val="FootnoteAnchor"/>
          <w:rtl w:val="true"/>
        </w:rPr>
        <w:footnoteReference w:id="728"/>
      </w:r>
      <w:r>
        <w:rPr>
          <w:rFonts w:ascii="IRNazanin" w:hAnsi="IRNazanin" w:eastAsia="IRNazanin"/>
          <w:color w:val="111111"/>
          <w:sz w:val="28"/>
          <w:sz w:val="28"/>
          <w:szCs w:val="28"/>
          <w:rtl w:val="true"/>
          <w:lang w:bidi="fa-IR"/>
        </w:rPr>
        <w:t>فی أعناق الناس</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النبی صلی الله علیه و آله من الجحفة قال مسعود السجستانی فی کتاب الدرایة بإسناده إلی عبد الله بن عباس أیضا قال أمر رسول الله صلی الله علیه و آله أن یبلغ ولایة علی علیه السلام فأنزل الله تعالی یا أَیُّهَا الرَّسُولُ بَلِّغْ ما أُنْزِلَ إِلَیْکَ مِنْ رَبِّکَ وَ إِنْ لَمْ تَفْعَلْ فَما بَلَّغْتَ رِسالَتَهُ وَ اللَّهُ یَعْصِمُکَ مِنَ النَّاسِ‌</w:t>
      </w:r>
      <w:r>
        <w:rPr>
          <w:rStyle w:val="FootnoteAnchor"/>
          <w:rtl w:val="true"/>
        </w:rPr>
        <w:footnoteReference w:id="729"/>
      </w:r>
      <w:r>
        <w:rPr>
          <w:rFonts w:ascii="Amiri" w:hAnsi="Amiri" w:eastAsia="Amiri" w:cs="Amiri"/>
          <w:color w:val="111111"/>
          <w:sz w:val="28"/>
          <w:sz w:val="28"/>
          <w:szCs w:val="28"/>
          <w:rtl w:val="true"/>
          <w:lang w:bidi="ar-SA"/>
        </w:rPr>
        <w:t>یقول رضی الدین رکن الإسلام أبو القاسم علی بن موسی بن جعفر بن محمد بن محمد الطاوس أمده الله بعنایاته و أیده بکراماته اعلم أن موسی نبی الله راجع الله تعالی فی إبلاغ رسالته و قال فی مراجعته إِنِّی قَتَلْتُ مِنْهُمْ نَفْساً فَأَخافُ أَنْ یَقْتُلُونِ‌</w:t>
      </w:r>
      <w:r>
        <w:rPr>
          <w:rStyle w:val="FootnoteAnchor"/>
          <w:rtl w:val="true"/>
        </w:rPr>
        <w:footnoteReference w:id="730"/>
      </w:r>
      <w:r>
        <w:rPr>
          <w:rFonts w:ascii="IRNazanin" w:hAnsi="IRNazanin" w:eastAsia="IRNazanin"/>
          <w:color w:val="111111"/>
          <w:sz w:val="28"/>
          <w:sz w:val="28"/>
          <w:szCs w:val="28"/>
          <w:rtl w:val="true"/>
          <w:lang w:bidi="fa-IR"/>
        </w:rPr>
        <w:t xml:space="preserve">و إنما کان قتل نفسا واحدة و أما علی بن أبی طالب علیه السلام فإنه کان قد قتل من قریش و غیرهم من القبائل قتلی کل واحد منهم یحتمل مراجعة النبی صلی الله علیه و آله لله جل جلاله فی تأخیر ولایة مولانا علی علیه السلام و ترک إظهار عظیم فضله و شرف محله و کان النبی صلی الله علیه و آله </w:t>
      </w:r>
    </w:p>
    <w:p>
      <w:pPr>
        <w:pStyle w:val="BookText"/>
        <w:rPr/>
      </w:pPr>
      <w:r>
        <w:rPr>
          <w:rFonts w:ascii="IRNazanin" w:hAnsi="IRNazanin" w:eastAsia="IRNazanin"/>
          <w:color w:val="111111"/>
          <w:sz w:val="28"/>
          <w:sz w:val="28"/>
          <w:szCs w:val="28"/>
          <w:rtl w:val="true"/>
          <w:lang w:bidi="fa-IR"/>
        </w:rPr>
        <w:t>شفیقا علی أمته کما وصفه الله جل جلاله فأشفق علیهم من الامتحان بإظهار ولایة علی علیه السلام فی أوان و یحتمل أن یکون الله عز و جل أذن للنبی صلی الله علیه و آله فی مراجعته لیظهر لأمته أنه ما آثره لمولانا علی علیه السلام و إنما الله جل جلاله آثره کما قال ما یَنْطِقُ عَنِ الْهَوی إِنْ هُوَ إِلَّا وَحْیٌ یُوحی‌</w:t>
      </w:r>
      <w:r>
        <w:rPr>
          <w:rStyle w:val="FootnoteAnchor"/>
          <w:rtl w:val="true"/>
        </w:rPr>
        <w:footnoteReference w:id="731"/>
      </w:r>
      <w:r>
        <w:rPr>
          <w:rFonts w:ascii="IRNazanin" w:hAnsi="IRNazanin" w:eastAsia="IRNazanin"/>
          <w:color w:val="111111"/>
          <w:sz w:val="28"/>
          <w:sz w:val="28"/>
          <w:szCs w:val="28"/>
          <w:rtl w:val="true"/>
          <w:lang w:bidi="fa-IR"/>
        </w:rPr>
        <w:t>قال صاحب کتاب النشر و الطی فی تمام حدیثه ما هذا لفظه فهبط جبرئیل علیه السلام فقال اقرأ یا أَیُّهَا الرَّسُولُ بَلِّغْ ما أُنْزِلَ إِلَیْکَ مِنْ رَبِّکَ الآیة و قد بلغنا غدیر خم فی وقت لو طرح اللحم فیه علی الأرض لانشوی و انتهی إلینا رسول الله صلی الله علیه و آله فنادی الصلاة جامعة و لقد کان أمر علی علیه السلام أعظم عند الله مما یقدر فدعا المقداد و سلمان و أبا ذر و عمارا فأمرهم أن</w:t>
      </w:r>
    </w:p>
    <w:p>
      <w:pPr>
        <w:pStyle w:val="BookText"/>
        <w:rPr/>
      </w:pPr>
      <w:r>
        <w:rPr>
          <w:rFonts w:ascii="IRNazanin" w:hAnsi="IRNazanin" w:eastAsia="IRNazanin"/>
          <w:color w:val="111111"/>
          <w:sz w:val="28"/>
          <w:sz w:val="28"/>
          <w:szCs w:val="28"/>
          <w:rtl w:val="true"/>
          <w:lang w:bidi="fa-IR"/>
        </w:rPr>
        <w:t>یعمدوا إلی أصل شجرتین فیقموا ما تحتهما فکسحوه‌</w:t>
      </w:r>
      <w:r>
        <w:rPr>
          <w:rStyle w:val="FootnoteAnchor"/>
          <w:rtl w:val="true"/>
        </w:rPr>
        <w:footnoteReference w:id="732"/>
      </w:r>
      <w:r>
        <w:rPr>
          <w:rFonts w:ascii="IRNazanin" w:hAnsi="IRNazanin" w:eastAsia="IRNazanin"/>
          <w:color w:val="111111"/>
          <w:sz w:val="28"/>
          <w:sz w:val="28"/>
          <w:szCs w:val="28"/>
          <w:rtl w:val="true"/>
          <w:lang w:bidi="fa-IR"/>
        </w:rPr>
        <w:t>و أمرهم أن یضعوا الحجارة بعضها علی بعض کقامة رسول الله صلی الله علیه و آله و أمر بثوب فطرح علیه ثم صعد النبی صلی الله علیه و آله المنبر ینظر یمنة و یسرة و ینتظر اجتماع الناس إلیه فلما اجتمعوا فقال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علا فی توحده و دنا فی تفرده إلی أن قال أقر له علی نفسی بالعبودیة و أشهد له بالربوبیة و أؤدی ما أوحی إلی حذار إن لم أفعل أن تحل بی قارعة</w:t>
      </w:r>
      <w:r>
        <w:rPr>
          <w:rStyle w:val="FootnoteAnchor"/>
          <w:rtl w:val="true"/>
        </w:rPr>
        <w:footnoteReference w:id="733"/>
      </w:r>
      <w:r>
        <w:rPr>
          <w:rFonts w:ascii="Amiri" w:hAnsi="Amiri" w:eastAsia="Amiri" w:cs="Amiri"/>
          <w:color w:val="111111"/>
          <w:sz w:val="28"/>
          <w:sz w:val="28"/>
          <w:szCs w:val="28"/>
          <w:rtl w:val="true"/>
          <w:lang w:bidi="ar-SA"/>
        </w:rPr>
        <w:t>أوحی إلی یا أَیُّهَا الرَّسُولُ بَلِّغْ ما أُنْزِلَ إِلَیْکَ مِنْ رَبِّکَ الآیة معاشر الناس ما قصرت فی تبلیغ ما أنزله الله تبارک و تعالی و أنا أبین لکم سبب هذه الآیة أن جبرئیل هبط إلی مرارا أمرنی عن السلام أن أقول فی المشهد و أعلم الأبیض و الأسود أن علی بن أبی طالب أخی و خلیفتی و الإمام بعدی أیها الناس علمی بالمنافقین الذین یقولون بألسنتهم ما لیس فی قلوبهم و یحسبونه هینا وَ هُوَ عِنْدَ اللَّهِ عَظِیمٌ و کثرة أذاهم لی مرة سمونی أذنا لکثرة ملازمته إیای و إقبالی علیه حتی أنزل الله وَ مِنْهُمُ الَّذِینَ یُؤْذُونَ النَّبِیَّ وَ یَقُولُونَ هُوَ أُذُنٌ محیط</w:t>
      </w:r>
      <w:r>
        <w:rPr>
          <w:rStyle w:val="FootnoteAnchor"/>
          <w:rtl w:val="true"/>
        </w:rPr>
        <w:footnoteReference w:id="734"/>
      </w:r>
      <w:r>
        <w:rPr>
          <w:rFonts w:ascii="IRNazanin" w:hAnsi="IRNazanin" w:eastAsia="IRNazanin"/>
          <w:color w:val="111111"/>
          <w:sz w:val="28"/>
          <w:sz w:val="28"/>
          <w:szCs w:val="28"/>
          <w:rtl w:val="true"/>
          <w:lang w:bidi="fa-IR"/>
        </w:rPr>
        <w:t xml:space="preserve">و لو شئت أن أسمی القائلین </w:t>
      </w:r>
    </w:p>
    <w:p>
      <w:pPr>
        <w:pStyle w:val="BookText"/>
        <w:rPr/>
      </w:pPr>
      <w:r>
        <w:rPr>
          <w:rFonts w:ascii="IRNazanin" w:hAnsi="IRNazanin" w:eastAsia="IRNazanin"/>
          <w:color w:val="111111"/>
          <w:sz w:val="28"/>
          <w:sz w:val="28"/>
          <w:szCs w:val="28"/>
          <w:rtl w:val="true"/>
          <w:lang w:bidi="fa-IR"/>
        </w:rPr>
        <w:t>بأسمائهم لسمیت و اعلموا أن الله قد نصبه لکم ولیا و إماما مفترضا طاعته‌</w:t>
      </w:r>
      <w:r>
        <w:rPr>
          <w:rStyle w:val="FootnoteAnchor"/>
          <w:rtl w:val="true"/>
        </w:rPr>
        <w:footnoteReference w:id="735"/>
      </w:r>
      <w:r>
        <w:rPr>
          <w:rFonts w:ascii="IRNazanin" w:hAnsi="IRNazanin" w:eastAsia="IRNazanin"/>
          <w:color w:val="111111"/>
          <w:sz w:val="28"/>
          <w:sz w:val="28"/>
          <w:szCs w:val="28"/>
          <w:rtl w:val="true"/>
          <w:lang w:bidi="fa-IR"/>
        </w:rPr>
        <w:t>علی المهاجرین و الأنصار و علی التابعین و علی البادی و الحاضر و علی العجمی و العربی و علی الحر و المملوک و علی الکبیر و الصغیر و إلی الأبیض و الأسود و علی کل موحد فهو ماض حکمه جائز قوله نافذ أمره ملعون من خالفه مرحوم من صدقه معاشر الناس تدبروا القرآن و افهموا آیاته و محکماته و لا تتبعوا متشابهه فو الله لا یوضح تفسیره إلا الذی أنا آخذ بیده و رافعها بیدی و معلمکم أن من کنت مولاه فهو مولاه و هو علی معاشر الناس إن علیا و الطیبین من ولدی من صلبه هم الثقل الأصغر و القرآن الثقل الأکبر لن یفترقا حتی یردا علی الحوض و لا تحل إمرة المؤمنین لأحد بعدی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ضرب بیده إلی عضده‌</w:t>
      </w:r>
      <w:r>
        <w:rPr>
          <w:rStyle w:val="FootnoteAnchor"/>
          <w:rtl w:val="true"/>
        </w:rPr>
        <w:footnoteReference w:id="736"/>
      </w:r>
      <w:r>
        <w:rPr>
          <w:rFonts w:ascii="IRNazanin" w:hAnsi="IRNazanin" w:eastAsia="IRNazanin"/>
          <w:color w:val="111111"/>
          <w:sz w:val="28"/>
          <w:sz w:val="28"/>
          <w:szCs w:val="28"/>
          <w:rtl w:val="true"/>
          <w:lang w:bidi="fa-IR"/>
        </w:rPr>
        <w:t>فرفعه علی درجة دون مقامه متیامنا عن وجه رسول الله صلی الله علیه و آله فرفعه بیده و قال أیها الناس من أولی بکم من أنفسکم قالوا الله و رسوله فقال صلی الله علیه و آله ألا من کنت مولاه فهذا علی مولاه اللهم وال من والاه و عاد من عاداه و انصر من نصره و اخذل من خذله إنما أکمل الله لکم دینکم بولایته و إمامته و ما نزلت آیة خاطب الله بها المؤمنین إلا بدأ به و لا شهد الله بالجنة فی هل أتی إلا له و لا أنزلها فی غیره ذریة کل نبی من صلبه و ذریتی من صلب علی لا یبغض علیا إلا شقی و لا یوالی علیا إلا تقی و فی علی نزلت وَ الْعَصْرِ و تفسیرها و رب عصر القیامة إِنَّ الْإِنْسانَ لَفِی خُسْرٍ أعداء آل محمد إِلَّا الَّذِینَ آمَنُوا بولایتهم وَ عَمِلُوا الصَّالِحاتِ بمواساة إخوانهم وَ تَواصَوْا بِالصَّبْرِ فی غیبة غائبهم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آمنوا بالله و رسوله و النور الذی أنزل أنزل الله النور فی ثم فی علی ثم النسل منه إلی المهدی الذی یأخذ بحق الله معاشر الناس إنی رسول الله قد خلت من قبلی الرسل إلا أن علیا الموصوف بالصبر و الشکر ثم من بعده من ولده من صلبه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معاشر الناس قد ضل من قبلکم أکثر الأولین أنا صراط الله المستقیم الذی أمرکم أن تسلکوا الهدی إلیه ثم علی من بعدی ثم ولدی من صلبه أئمة یهدون </w:t>
      </w:r>
      <w:bookmarkStart w:id="352" w:name="pg13843_202406"/>
    </w:p>
    <w:p>
      <w:pPr>
        <w:pStyle w:val="BookText"/>
        <w:rPr/>
      </w:pPr>
      <w:bookmarkEnd w:id="352"/>
      <w:r>
        <w:rPr>
          <w:rFonts w:ascii="IRNazanin" w:hAnsi="IRNazanin" w:eastAsia="IRNazanin"/>
          <w:color w:val="111111"/>
          <w:sz w:val="28"/>
          <w:sz w:val="28"/>
          <w:szCs w:val="28"/>
          <w:rtl w:val="true"/>
          <w:lang w:bidi="fa-IR"/>
        </w:rPr>
        <w:t>بالحق إنی قد بینت لکم و فهمتکم هذا علی یفهمکم بعدی ألا و إنی عند انقطاع خطبتی أدعوکم إلی مصافحتی علی بیعته و الإقرار له بولایته ألا إنی بایعت لله و علی بایع لی و أنا آخذکم بالبیعة له عن الله فَمَنْ نَکَثَ فَإِنَّما یَنْکُثُ عَلی نَفْسِهِ وَ مَنْ أَوْفی بِما عاهَدَ عَلَیْهُ اللَّهَ فَسَیُؤْتِیهِ أَجْراً عَظِیماً معاشر الناس أنتم أکثر من أن تصافحونی بکف واحدة قد أمرنی الله أن آخذ من ألسنتکم الإقرار بما عقدتم الإمرة لعلی بن أبی طالب و من جاء من بعده من الأئمة منی و منه علی ما أعلمتکم أن ذریتی من صلبه فلیبلغ الحاضر الغائب فقولوا سامعین مطیعین راضین لما بلغت عن ربک نبایعک علی ذلک بقلوبنا و ألسنتنا و أیدینا علی ذلک نحیا و نموت و نبعث لا نغیر و لا نبدل و لا نشک و لا نرتاب أعطینا بذلک الله و إیاک و علیا و الحسن و الحسین و الأئمة الذین ذکرت کل عهد و میثاق من قلوبنا و ألسنتنا لا نبتغی‌</w:t>
      </w:r>
      <w:r>
        <w:rPr>
          <w:rStyle w:val="FootnoteAnchor"/>
          <w:rtl w:val="true"/>
        </w:rPr>
        <w:footnoteReference w:id="737"/>
      </w:r>
      <w:r>
        <w:rPr>
          <w:rFonts w:ascii="IRNazanin" w:hAnsi="IRNazanin" w:eastAsia="IRNazanin"/>
          <w:color w:val="111111"/>
          <w:sz w:val="28"/>
          <w:sz w:val="28"/>
          <w:szCs w:val="28"/>
          <w:rtl w:val="true"/>
          <w:lang w:bidi="fa-IR"/>
        </w:rPr>
        <w:t>بذلک بدلا و نحن نؤدی ذلک إلی کل من رأینا فبادر الناس بنعم نعم سمعنا و أطعنا أمر الله و أمر رسوله آمنا به بقلوبنا و تداکوا</w:t>
      </w:r>
      <w:r>
        <w:rPr>
          <w:rStyle w:val="FootnoteAnchor"/>
          <w:rtl w:val="true"/>
        </w:rPr>
        <w:footnoteReference w:id="738"/>
      </w:r>
      <w:r>
        <w:rPr>
          <w:rFonts w:ascii="IRNazanin" w:hAnsi="IRNazanin" w:eastAsia="IRNazanin"/>
          <w:color w:val="111111"/>
          <w:sz w:val="28"/>
          <w:sz w:val="28"/>
          <w:szCs w:val="28"/>
          <w:rtl w:val="true"/>
          <w:lang w:bidi="fa-IR"/>
        </w:rPr>
        <w:t>علی رسول الله و علی بأیدیهم إلی أن صلیت الظهر و العصر فی وقت واحد و باقی ذلک الیوم إلی أن صلیت العشاءان فی وقت واحد و رسول الله صلی الله علیه و آله یقول کلما أتی فوج الحمد لله الذی فضلنا علی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 سعدی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حذیفۀ بن یمان درباره چگونگی منصوب کردن پیامبر صَلی الله علیهِ و آله، علی را به ولایت در روز غدیرخم پرسیدم که چگونه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این آیه را بر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منظورش نزول آیه در مدینه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 وَ أَزْوَاجُهُ أُمَّهَاتهُُمْ وَ أُوْلُواْ الْأَرْحَامِ بَعْضُهُمْ أَوْلیَ بِبَعْضٍ فیِ کِتَابِ اللَّهِ مِنَ الْمُؤْمِنِینَ وَ الْمُهَاجِرِین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 xml:space="preserve">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همسرانش مادران ایشانند،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اولویّت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مؤمنان و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ولایتی که شما به سبب برخورداری از آن از خودِ ما به آن سزاوارترید، چیست؟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و اطاعت محض کردن است، چه دوست داشته باشید و چه ناپسند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 نِعْمَةَ اللَّهِ عَلَیْکُمْ وَ مِیثَاقَهُ الَّذِی وَاثَقَکُم بِهِ إِذْ قُلْتُمْ سَمِعْنَا وَ اطعْنَا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نعمتی را که خدا بر شما ارزانی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پیمانی را که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متعهد گردانیده، به یاد آورید، آن گاه که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همراه پیامبر صَلی الله علیهِ و آله برای ادای مناسک حجۀ الوداع عازم مکه شدیم که جبرئیل نازل گردیده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پروردگارت تو را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به عنوان امیر بر مردم منصوب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چنان بگریست که محاسن مبارکش تر گشته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قوم من فاصله زیادی با دوره جاهلیت ندارند و من برای پذیرفتن دین اسلام بر فرق آنان کوفته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رام من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اگر دیگری را بر ایشان مسلط گردانم، چه وضعی پیش خواهد آمد؟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جبرئیل به آسمان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النشر والطّی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حذیفه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پیامبر صَلی الله علیهِ و آله علی علیه السّلام را به یمن فرستاده بود و چون به مکه رسید، ما به همراه رسول خدا صَلی الله علیهِ و آله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روزی علی علیه السّلام برای نماز به سمت کعبه روانه شد و چون به رکوع رفت، سائلی نزد وی آمد و علی علیه السّلام انگشتری خود را به آن سائل صدقه داد که در پی آن خداوند متعال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ءَامَنُواْ الَّذِینَ یُقِیمُونَ الصَّلَوةَ وَ یُؤْتُونَ الزَّکَوةَ وَ 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شما، تنها خدا و پیامبر اوست و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نماز برپا می‌دارند و در حال رکوع زکات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تکبیر گفته و آیه را بر ما تلاوت کرده،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ببینیم چه کسی از این صفتی که خداوند آن را برای ما توصیف فرموده، برخوردار است؟ و چون رسول خدا صَلی الله علیهِ و آله وارد مسجد گردید، سائلی روبروی آن حضرت آمده و پیامبر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آن مرد نمازگزار که در حال رکوع این انگشتری را به من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تکبیر گفته و به سمت علی علیه السلام 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امروز چه کار خیری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سپس ایشان برای رسول خدا صَلی الله علیهِ و آله، ماجرای صدقه دادن انگشتری خود را در حال رکوع به آن سائل، بیان نمود، سپس رسول خدا برای بار سوم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منافقان نگاهی به یکدیگر انداخته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هیچ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وقت تحمل اطاعت از علی را ندارد، باید از رسول خدا بخواهیم به خاطر ما، او را با شخص دیگری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رسول خدا آمده و وی را از موضوع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نازل فرمود و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یَکُونُ لیِ أَنْ أُبَدِّلَهُ مِن تِلْقَای نَفْسیِ</w:t>
      </w:r>
    </w:p>
    <w:p>
      <w:pPr>
        <w:pStyle w:val="BookText"/>
        <w:rPr/>
      </w:pPr>
      <w:r>
        <w:rPr>
          <w:rFonts w:ascii="IRNazanin" w:hAnsi="IRNazanin" w:eastAsia="IRNazanin"/>
          <w:color w:val="111111"/>
          <w:sz w:val="28"/>
          <w:sz w:val="28"/>
          <w:szCs w:val="28"/>
          <w:rtl w:val="true"/>
          <w:lang w:bidi="fa-IR"/>
        </w:rPr>
        <w:t>إِنْ أَتَّبِعُ إِلَّا مَا یُوحَی إِلیَ‌َّ إِنیّ‌ِ أَخَافُ إِنْ عَصَیْتُ رَبیّ‌ِ عَذَابَ یَوْمٍ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نرسد که آن را از پیش خود عوض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را که به من وحی می‌شود پیروی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را نافرمانی کنم، از عذاب روزی بزرگ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فرمان را اجرا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من جبرئیل، تو خود شنیدی چه توطئه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امین از نزد رسول خدا صَلی الله علیهِ و آله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والطیّ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دیگری غیر از حذیفه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فرمایشان رسول خدا صَلی الله علیهِ و آله در حجۀ الوداع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دو امر در میان شما از خود بر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که اگر به آن دو تمسک جویید،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من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خبیر لطیف مرا خبر داده است که این دو هرگز از هم جدا نگردند تا اینکه در کنار حوض کوثر بر من وارد شوند، درست مانند این دو انگشت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انگشت سبابه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را در کنار هم قرار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که هر کس به آن دو چنگ زد، رستگار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هر کس با آن دو مخالفت ورزد، هلاک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 آیا ابلاغ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خود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والطیّ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آخرین روز تشریق فرا رسید، خداوند سوره فتح را از اول تا آخر نازل فرمود 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مرگم را به خودم دادند،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پس به مسجد خیف آمده، وارد آن گشت و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الصلاۀ جامعۀ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جمع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پیامبر صَلی الله علیهِ و آله حمد و ثنای خداوند را به جا آورده، خطبه خود را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بخشی از این خطبه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دو ثقل را در میان شما بر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بزرگتر کتاب خدای عزّوجل است که یک گوشه آن به دست خدای متعال است و گوشه دیگر آن در دست شماست، پس به آن چنگ زنید؛ و ثقل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عترت من اهل بیتم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زیرا خداوند لطیف خبیر مرا آگاه فرموده که این دو از هم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تا اینکه در کنار حوض کوثر، همانند این دو انگشت بر من وارد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انگشت سبابه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را کنار هم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گویم این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انگشت سبابه و میانه را به هم چسباند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یکی بر دیگری برتری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والطیّ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قومی گرد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قصد دارد امامت را در خاندان خود قرار دهد، لذا چهارتن از ایشان به مکه رفته و وارد کعبه شدند و میان خود عهد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نوشتند که اگر محمّد از دنیا رفت یا کشته شد، اجازه ندهند امر امامت و رهبری در خاندان او باقی بماند، از این رو خداوند متعال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أَبْرَمُواْ أَمْرًا فَإِنَّا مُبرِْمُونَ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یحَْسَبُونَ أَنَّا لَا نَسْمَعُ سِرَّهُمْ وَ نجَْوَئهُم بَلیَ وَ رُسُلُنَا لَدَیهِْمْ یَکْتُبُون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ایا در کاری ابرام ورزیده‌اند؟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ابرام می‌ورزیم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می‌پندارند که ما راز آنها و نجوایشان را نمی‌شنویم؟ چرا، و فرشتگان ما پیش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این تدریج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به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پیامبرصَلی الله علیهِ و آله و اظهار لطف از جانب خدای متعال در تصریح بر امامت مولایمان علی علیه السّلام صلوات الله علیه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ابتدا در مدینه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أُوْلُواْ الْأَرْحَامِ بَعْضُهُمْ أَوْلیَ بِبَعْضٍ فیِ کِتَابِ اللَّهِ مِنَ الْمُؤْمِنِینَ وَ الْمُهَاجِرِین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اولویّت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مؤمنان و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آیه تصریح نمود که خویشاوند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پیامبرصَلی الله علیهِ و آله، برای تصدّی امر خلافت و امامت، مقدّم بر مؤمنان و مهاجران است و بدین ترتیب خداوند جلّ جلاله مؤمنان و مهاجران را از تصدّی امر ولایت کنار گذاشت و آن را در خویشاوندان سید مرسلین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دقت کنید که چگونه پس از خروج آن حضرت از مکه، جبرئیل بر وی نازل گشته، مسأله تعیین ولایت علی علیه السّلام را به وی ابلاغ نمود و چون پیامبر اکرم صلی الله علیه و آله از حسادت قومش بر علی علیه السّلام آگاه بود و ترس خود را در این مورد اظهار نمود، چگونه خداوند جلّ جلال بار دیگر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و با آن توصیف، ولایت علی علیه السّلام را مکشوف ساخت و دقت کنید که چگونه رسول خدا در منی به موضوع توطئه چینی بر علیه اهل بیت خود اشاره فرموده و سپس همان را در مسجد خیف تکرار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والطیّ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رفتن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مدینه و چندین بار روی آوردن رسول خدا صَلی الله علیهِ و آله به خدای جلّ جلاله و تکرارهایی که از جانب خداوند متعال مبنی بر ولایت علی علیه السّلام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اجازه فرمود به سمت مدینه حرکت کنیم و ما نیز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سپس مؤلف کتاب النشر والطّی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در حجۀ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پیامبر صَلی الله علیهِ و آله نازل گردید و ولایت علی علیه السلام را به وی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در ادامه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از مکه بیرون رفته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چون همراهان از مرکب</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 خود پیاده گشته و هر یک منزلگاهی برای خود ترتیب دادند، جبرئیل بر پیامبر صَلی الله علیهِ و آله فرود آمده و به آن حضرت امر فرمود که علی علیه السّلام را به ولایت منصوب نماید،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قوم من با دوران جاهلیت فاصله چندانی ندارند، لذا هر زمان که من چنین کاری کنم، خواهند گفت، پسر عموی خود را به جانشینی خود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مسعود بن ناصر سیستانی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 از چند طریق از عبدالله بن عباس در مورد جحفه افزوده و آورده است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برای حجة الوداع از مدینه خارج گشت و در جحفه فرود آمد، جبرئیل نزد وی آمده و به وی امر نمود که ولایت علی علیه السّلام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همراهان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یقین ندارید که من از مؤمنان به خودشان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من مولای او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اینک علی مولای اوست، خداوندا، دوستدار هر کس باش که دوستدار اوست و دشمن هرکس باش که با وی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دوست دارد، دوست بدار و با هر که با وی دشمنی کند،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کن هر که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نماید و مدد رسان هر کس وی را مدد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واجب شد که مردم به ولایت علی گردن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از جحفه حرکت نمود، مسعود سیستانی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اسناد آن به عبدالله 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امر شد که ولایت علی علیه السّلام را ابلاغ کند، از این رو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 وَ إِن لَّمْ تَفْعَلْ فَمَا بَلَّغْتَ رِسَالَتَهُ وَ اللَّهُ یَعْصِمُکَ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پیامبر، آنچه از جانب پروردگارت به سوی تو نازل شده، ابلاغ کن و اگر نکنی پیامش را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رضی الدین رکن الاسلام ابوالقاسم علی بن موسی بن جعفر بن محمّد بن محمّد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به عنایات خود او را مدد رسانده و به کراماتش مؤید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موسی نبی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درباره ابلاغ رسالت خدا، به خداوند رجوع نموده و به هنگام بازگشتش به مصر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قَتَلْتُ مِنْهُمْ نَفْسًا فَأَخَافُ أَن یَقْتُلُون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کسی از ایشان را کشته‌ام، می‌ترسم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موسی فقط یک نفر را کشته بود، اما علی بن ابی طالب علیه السّلام از قریش و دیگر قبایل، افراد زیادی به قتل رسانده بود که پیامبر صَلی الله علیهِ و آله را ناچار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که برای به تأخیر انداختن اعلام ولایت وی، به خداوند جلّ جلاله رجوع کند و از اظهار فضل عظیم و شرف منزلتش خودداری کند، و پیامبر صَلی الله علیهِ و آله،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خداوند جلّ جلاله توصیفش فرموده، بر اُمّت خود بسیار مشفق بود و بیم آن داشت، با اظهار زود هنگام ولایت علی علیه السّلام،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این امتحان سربلند بیرون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خداوند عزّوجل هنگام مراجعه پیامبرصَلی الله علیهِ و آله به وی، به آن حضرت اجازه داده باشد که به اُمّتش خاطر نشان کند که آنچه درباره مولایمان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گفته خداوند متعال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خود ذات اقدس باری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از سر هوس سخن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به جز وحی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وحی می‌شود،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والطیّ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حدیث خود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نازل گشته،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و زمانی به غدیرخُم رسیدیم که اگر گوشت بر زمین انداخته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قطعاً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پخت، و رسول خدا صَلی الله علیهِ و آله نزد ما که رسید،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الصلاۀ جامعۀ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تحقیقاً کار علی علیه السّلام نزد خداوند بسیار بزرگتر از هر تقدیر و تصوّری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مقداد، سلمان، ابوذر و عمّار را فراخوانده و به ایشان امر فرمود، به پای دو درخت رفته و زیر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تمیز کنند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آنجا را جارو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ایشان امر فرمود که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روی هم قرار دهند تا ارتفاع آن به اندازه قامت رسول خدا صَلی الله علیهِ و آله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فرمود،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روی آن انداخته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پیامبر صَلی الله علیهِ و آله در حالی که به سمت راست و چپ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از آن منبر بالا رفت و منتظر اجتماع مردم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ماند، و چون مردم اجتماع کردند،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خداوندی را سزد که در عین یکتایی، بلند مرتبه است و در منتهای فردانیت خود، به موجودات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اقرار و به خداوندی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آنچه را که به من وحی فرموده به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رسانم، مبادا که اگر چنین نکنم به هلاکت افتم، به من وحی گشته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یَأاَیهَُّا الرَّسُولُ بَلِّغْ مَا أُنزِلَ إِلَیْکَ مِن رَّبِّکَ وَ إِن لَّمْ تَفْعَلْ فَمَا بَلَّغْتَ رِسَالَتَهُ وَ اللَّهُ یَعْصِمُکَ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پیامبر، آنچه از جانب پروردگارت به سوی تو نازل شده، ابلاغ کن و اگر نکنی پیامش را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در ابلاغ آنچه خدای تبارک و تعالی بر من نازل فرموده کوتاهی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من برای شما علت نزول این آیه را روشن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بارها بر من فرود آمده و از جانب خداوند به من امر فرمود که در حضور جمع بگویم و سفید پوست و سیاه پوست را آگاه سازم که علیّ بن ابی طالب برادر و جانشین و امام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 به منافقینی که خلاف آنچه در دل دارند بر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این کار را سبک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شمارند، در حالی که نزد خدا بس بزرگ است، و کثرت آزارشان نسبت به من تا جایی که به سبب کثرت ملازمت علی به من و اقبال من به او،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سراپا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تا جایی که خداوند در حق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الَّذِینَ یُؤْذُونَ النَّبیِ‌َّ وَ یَقُولُونَ هُوَ 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ایشان کسانی هستند که پیامبر را آزار می‌دهند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زودباور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کسانی که چنین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احاطه دارد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نام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ببرم،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بدانید که خداوند او را به عنوان ولیّ و امامی برای شما منصوب فرموده که طاعتش بر مهاجرین و انصار فرض است و نیز بر تابعین، همچنین بر شهری و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و بر عجم و عرب و بر آزاده و مملوک و بر بزرگ و کوچک، و بر سفید پوست و سیاه پوست، و بر هر موّحدی، حکمش ثابت و کلامش حاکم و فرمانش نافذ است؛ هرکس با او از در مخالفت در آید ملعون است و هرکس وی را تصدیق نماید، مشمول رحمت خداوند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در قرآن تدّبر کنید و آیات و محکمات آن را بفهمید و از متشابهات آن پیروی نکنید، زیرا به خدا سوگند که تفسیر آن را جز کسی که من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اکنون دستش را گرفته و بلند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شما را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هر کس من مولای اویم، اینک وی مولای اوست و او کسی جز علی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علی و پاکان از میان فرزندانم از صلب او هستند و ثقل اصغر آنانند و ثقل اکبر قرآن است، هرگز از یکدیگر جدا نخواهند شد تا اینکه در کنار حوض کوثر بر من وارد شوند و امارت بر مؤمنین پس از من، بر کسی جز او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دست مبارک خود بر بازوی علی علیه السّلام زده، او را بالا کشید تا اینکه کمی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وی قرار گرفت و در سمت راست صورت پیامبر صَلی الله علیهِ و آله ایستاد، پس رسول خدا صَلی الله علیهِ و آله او را با دست خود بلند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چه کسی از خودتان به خودتان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اینک علی مولای اوست، خداوندا، دوست بدار دوستدار او را و دشمن بدار دشمن او را و یاری رسان یاری دهنده او را و به خواری افکن کسانی که او را تنها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دیننتان را با ولایت و امامت او برای شما کامل گردانید و هیچ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قرآن نیامده که خداوند مؤمنان را مورد خطاب قرار داده باشد، مگر اینکه با وی شروع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گیرم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بر بهشت برای او گواهی نداده است و این آیه را جز درباره وی نازل نکرده است؛ ذریّه هر پیامبری از صلب اوست لیکن ذرّیه من از صُلب علی است، جز شقی با علی دشمنی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و جز پارسا دوستدار علی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باشد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نازل شده است و تفسیر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پروردگار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آل محمّدند،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ولایت ایشان 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همدردی و با مواسات برادرانشان،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دوره غیبت امام غایبشان، یکدیگر را به صبر سفارش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رسول او و آن نوری که خداوند نازل فرموده ایمان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نوری که خداوند فرو فرستاده، در وجود من است و پس از من در درون علی است و پس از علی در ذریّه وی خواهد درخشید تا آنکه به مهدی قائم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حق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ستاند؛ ای مردم، من فرستاده خدایم که پیش از من نیز پیامبرانی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این جهان رخت بر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آگاه باشید که علی موصوف به صبر و شکرگزاری است و پس از وی پسرانش که از صلب او هستند از این ویژگی برخوردارند، چون امامانی هستند که به سوی حق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تاکنون من دینتان را برایتان تبیین و آن را به شما فهمانده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اما اینک علی است که پس از من آن را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از شما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با پایان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من دست بیعت با علی بدهید و به ولایتش اقرار کنید، آگاه باشید که من برای خدا بیعت کردم و علی برای من بیعت کرد و من از جانب خدا از شما برای علی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که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شکنی کند، تنها به زیان خود پیمان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 و هر که بر آنچه با خدا عهد بسته وفادار بماند، به زودی خدا پاداشی بزرگ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 شما بیشتر از آنید که با دست از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 شما بیعت بگیرم و خداوند به من فرمان داده که از بابت عهدی که در پذیرش ولایت علی بن ابی طالب و امامان پس از او که از نسل من و نسل وی هستند و پیش از این شما را در این مورد آگاه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اقرار به زبان بگیرم، پس حاضران غایبان را خبر کنند، پس باهم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خشنودیم که از جانب پروردگارت ابلاغ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در این مورد با شما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بر این عهد زنده خواهیم ماند و خواهیم مُرد و برانگیخته خواهیم شد، نه آن را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و نه با چیزی دگر جایگزین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نه در آن شک و تردید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عهدی که با خدا و تو و علی و حسن و حسین و دیگر امامانی که یاد کردید، بستیم و با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یمان به آن اقرار کردیم، رجوع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چیز دیگری را به جای آن نخواهیم خواست و ما این موضوع را به هرکس که ببینیم ابلاغ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شروع کردند به گفتن بلی، بلی، شنیدیم و فرمان خدا و رسولش را اطاعت کردیم و با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به آن ایمان آوردیم، و سپس با دستان دراز کرده به سوی رسول خدا صَلی الله علیهِ و آله و علی علیه السّلام هجوم آورده و ازدحام نمودند تا اینکه نماز ظهر و عصر با هم گزارده شد و سپس هر فوجی که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خداوندی را که ما را بر جهانیان برتری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3" w:name="__RefHeading___Toc992121_3264237689"/>
      <w:bookmarkStart w:id="354" w:name="_Toc143"/>
      <w:bookmarkEnd w:id="353"/>
      <w:r>
        <w:rPr>
          <w:rtl w:val="true"/>
        </w:rPr>
        <w:t>فصل</w:t>
      </w:r>
      <w:bookmarkEnd w:id="354"/>
    </w:p>
    <w:p>
      <w:pPr>
        <w:pStyle w:val="BookText"/>
        <w:rPr/>
      </w:pPr>
      <w:r>
        <w:rPr>
          <w:rFonts w:ascii="IRNazanin" w:hAnsi="IRNazanin" w:eastAsia="IRNazanin"/>
          <w:color w:val="111111"/>
          <w:sz w:val="28"/>
          <w:sz w:val="28"/>
          <w:szCs w:val="28"/>
          <w:rtl w:val="true"/>
          <w:lang w:bidi="fa-IR"/>
        </w:rPr>
        <w:t>و أما ما رواه مسعود بن ناصر السجستانی فی صفة نص النبی صلی الله علیه و آله علی مولانا علی علیه السلام بالولایة فإنه مجلد أکثر من عشرین کراسا و أما الذی ذکره محمد بن جریر صاحب التاریخ فی ذلک فإنه مجلد و کذلک ما ذکره أبو العباس بن عقدة و غیره من العلماء و أهل الروایات فإنها عدة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را که مسعود بن ناصر سیستانی در وصف تصریح پیامبر صَلی الله علیهِ و آله بر ولایت و امامت مولایمان علی علیه السّلام آورده، مجلّدی است مشتمل بر بیش از بیست جزوه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را که محمّد بن جریر صاحب تاریخ طبری در این مورد ذکر نموده نیز بالغ بر یک مجلّد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نیز آنچه را که ابوالعباس بن عقده و دیگر علما و اهل روایت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بالغ بر چند مجلّد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5" w:name="__RefHeading___Toc992123_3264237689"/>
      <w:bookmarkStart w:id="356" w:name="_Toc144"/>
      <w:bookmarkEnd w:id="355"/>
      <w:r>
        <w:rPr>
          <w:rtl w:val="true"/>
        </w:rPr>
        <w:t>فصل و أما ما جری من إظهار بعض من حضر فی یوم الغدیر لکراهة نص النبی صلی الله علیه و آله علی مولانا علی علیه السلام</w:t>
      </w:r>
      <w:bookmarkEnd w:id="35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ذکر الثعلبی فی تفسیره أن الناس تنحوا عن النبی صلی الله علیه و آله و أمر علیا فجمعهم فلما اجتمعوا قام و هو متوسد علی ید علی بن أبی طالب </w:t>
      </w:r>
      <w:bookmarkStart w:id="357" w:name="pg13843_202407"/>
    </w:p>
    <w:p>
      <w:pPr>
        <w:pStyle w:val="BookText"/>
        <w:rPr/>
      </w:pPr>
      <w:bookmarkEnd w:id="357"/>
      <w:r>
        <w:rPr>
          <w:rFonts w:ascii="IRNazanin" w:hAnsi="IRNazanin" w:eastAsia="IRNazanin"/>
          <w:color w:val="111111"/>
          <w:sz w:val="28"/>
          <w:sz w:val="28"/>
          <w:szCs w:val="28"/>
          <w:rtl w:val="true"/>
          <w:lang w:bidi="fa-IR"/>
        </w:rPr>
        <w:t>علیه السلام فحمد الله و أثنی علیه ثم قال أیها الناس إنه قد کرهت تخلفکم عنی حتی خیل إلی أنه لیس شجرة أبغض إلیکم من شجرة تلینی ثم قال لکن علی بن أبی طالب أنزله الله منی بمنزلتی منه فرضی الله عنه کما أنا راض عنه فإنه لا یختار علی قربی و محبتی شیئا ثم رفع یدیه فقال من کنت مولاه فعلی مولاه اللهم وال من والاه و عاد من عاداه قال فابتدر الناس إلی رسول الله صلی الله علیه و آله یبکون و یتضرعون و یقولون یا رسول الله ما تنحینا عنک إلا کراهیة أن نثقل علیک فنعوذ بالله من سخط رسوله فرضی رسول الله عنهم عند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السید فی الطرائف‌</w:t>
      </w:r>
      <w:r>
        <w:rPr>
          <w:rStyle w:val="FootnoteAnchor"/>
          <w:rtl w:val="true"/>
        </w:rPr>
        <w:footnoteReference w:id="739"/>
      </w:r>
      <w:r>
        <w:rPr>
          <w:rFonts w:ascii="IRNazanin" w:hAnsi="IRNazanin" w:eastAsia="IRNazanin"/>
          <w:color w:val="111111"/>
          <w:sz w:val="28"/>
          <w:sz w:val="28"/>
          <w:szCs w:val="28"/>
          <w:rtl w:val="true"/>
          <w:lang w:bidi="fa-IR"/>
        </w:rPr>
        <w:t>و ابن بطریق فی العمدة</w:t>
      </w:r>
      <w:r>
        <w:rPr>
          <w:rStyle w:val="FootnoteAnchor"/>
          <w:rtl w:val="true"/>
        </w:rPr>
        <w:footnoteReference w:id="740"/>
      </w:r>
      <w:r>
        <w:rPr>
          <w:rFonts w:ascii="IRNazanin" w:hAnsi="IRNazanin" w:eastAsia="IRNazanin"/>
          <w:color w:val="111111"/>
          <w:sz w:val="28"/>
          <w:sz w:val="28"/>
          <w:szCs w:val="28"/>
          <w:rtl w:val="true"/>
          <w:lang w:bidi="fa-IR"/>
        </w:rPr>
        <w:t>عن ابن المغازلی بإسناده إلی جابر بن عبد الله أن رسول الله صلی الله علیه و آله نزل بخم فتنحی الناس عنه فأمر علیا فجمعهم إلی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الإقبال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آنچه از اظهار ناخرسندی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سوی برخی حاضران غدیر در مورد خطبه پیامبر صَلی الله علیهِ و آله و تصریح ایشان بر ولایت مولایمان علی علیه السّلام رخ داده، ثعلبی در تفسیر خود آورده است که مردم از پیرامون پیامبر صَلی الله علیهِ و آله پراکنده شدند و آن حضرت علی علیه السّلام را فرمان داد تا ایشان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گرد آمدند، پیامبر صَلی الله علیهِ و آله در حالی که بر دست علی بن ابی طالب علیه السّلام تکیه داده بود، برخاسته،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سپس حمد و ثنای خدا را به جا آورده،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چنان جدا گشتن شما را از خودم ناخوش و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که تصوّر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هیچ خاندانی نزد شما منفورتر از خاندانی نباشد که جانشین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علی بن ابی طالب را خداوند نسبت به من منزلتی چون هارون از موسی داده است و خدا از او راضی و خشنود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من نیز از او راضی و خشنودم؛ زیرا او چیزی را بر نزدیک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بودن به من و محبّت به من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 علی را بلند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هر که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دشمن بدار هر که با وی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با چشمانی گریان و زاری کنان،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از تو کناره نگرفته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مگر به سبب اینکه بار گرانی بر شما باشیم، ما از خشم رسول،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سپس رسول خدا صَلی الله علیهِ و آله از ایشان راضی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ابن بطریق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ابن مغازلی با اسناد خود به جابر بن عبداالله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رسول خدا صَلی الله علیهِ و آله در غدیرخم اطراق نمود، لیکن مردم از وی کناره گرفتند، پس به علی علیه السّلام امر فرمود تا ایشان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8" w:name="__RefHeading___Toc992125_3264237689"/>
      <w:bookmarkStart w:id="359" w:name="_Toc145"/>
      <w:bookmarkEnd w:id="358"/>
      <w:r>
        <w:rPr>
          <w:rtl w:val="true"/>
        </w:rPr>
        <w:t>فصل</w:t>
      </w:r>
      <w:bookmarkEnd w:id="359"/>
    </w:p>
    <w:p>
      <w:pPr>
        <w:pStyle w:val="BookText"/>
        <w:rPr/>
      </w:pPr>
      <w:r>
        <w:rPr>
          <w:rFonts w:ascii="Amiri" w:hAnsi="Amiri" w:eastAsia="Amiri" w:cs="Amiri"/>
          <w:color w:val="111111"/>
          <w:sz w:val="28"/>
          <w:sz w:val="28"/>
          <w:szCs w:val="28"/>
          <w:rtl w:val="true"/>
          <w:lang w:bidi="ar-SA"/>
        </w:rPr>
        <w:t>و قال مصنف کتاب النشر و الطی قال أبو سعید الخدری فلم ننصرف حتی نزلت هذه الآیة الْیَوْمَ أَکْمَلْتُ لَکُمْ دِینَکُمْ وَ أَتْمَمْتُ عَلَیْکُمْ نِعْمَتِی وَ رَضِیتُ لَکُمُ الْإِسْلامَ دِیناً</w:t>
      </w:r>
      <w:r>
        <w:rPr>
          <w:rStyle w:val="FootnoteAnchor"/>
          <w:rtl w:val="true"/>
        </w:rPr>
        <w:footnoteReference w:id="741"/>
      </w:r>
      <w:r>
        <w:rPr>
          <w:rFonts w:ascii="Amiri" w:hAnsi="Amiri" w:eastAsia="Amiri" w:cs="Amiri"/>
          <w:color w:val="111111"/>
          <w:sz w:val="28"/>
          <w:sz w:val="28"/>
          <w:szCs w:val="28"/>
          <w:rtl w:val="true"/>
          <w:lang w:bidi="ar-SA"/>
        </w:rPr>
        <w:t>فقال رسول الله صلی الله علیه و آله الحمد لله علی کمال الدین و تمام النعمة و رضی الرب برسالتی و ولایة علی بن أبی طالب و نزلت الْیَوْمَ یَئِسَ الَّذِینَ کَفَرُوا مِنْ دِینِکُمْ‌</w:t>
      </w:r>
      <w:r>
        <w:rPr>
          <w:rStyle w:val="FootnoteAnchor"/>
          <w:rtl w:val="true"/>
        </w:rPr>
        <w:footnoteReference w:id="742"/>
      </w:r>
      <w:r>
        <w:rPr>
          <w:rFonts w:ascii="IRNazanin" w:hAnsi="IRNazanin" w:eastAsia="IRNazanin"/>
          <w:color w:val="111111"/>
          <w:sz w:val="28"/>
          <w:sz w:val="28"/>
          <w:szCs w:val="28"/>
          <w:rtl w:val="true"/>
          <w:lang w:bidi="fa-IR"/>
        </w:rPr>
        <w:t>الآیة قال صاحب الکتاب فقال الصادق علیه السلام یئس الکفرة و طمع الظلمة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أنا و قال مسلم فی صحیحه بإسناده إلی طارق بن شهاب قال قالت الیهود لعمر لو علینا معشر الیهود نزلت هذه الآیة الْیَوْمَ أَکْمَلْتُ لَکُمْ دِینَکُمْ وَ أَتْمَمْتُ عَلَیْکُمْ نِعْمَتِی وَ رَضِیتُ لَکُمُ الْإِسْلامَ دِیناً نعلم الیوم الذی أنزلت فیه لاتخذنا ذلک الیوم عیدا و روی نزول هذه یوم الغدیر جماعة من المخالفین ذکرناهم فی الطرائف‌</w:t>
      </w:r>
      <w:r>
        <w:rPr>
          <w:rStyle w:val="FootnoteAnchor"/>
          <w:rtl w:val="true"/>
        </w:rPr>
        <w:footnoteReference w:id="743"/>
      </w:r>
      <w:r>
        <w:rPr>
          <w:rFonts w:ascii="IRNazanin" w:hAnsi="IRNazanin" w:eastAsia="IRNazanin"/>
          <w:color w:val="111111"/>
          <w:sz w:val="28"/>
          <w:sz w:val="28"/>
          <w:szCs w:val="28"/>
          <w:rtl w:val="true"/>
          <w:lang w:bidi="fa-IR"/>
        </w:rPr>
        <w:t xml:space="preserve">و قال مصنف کتاب النشر و الطی ما هذا لفظه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 الطیّ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نرفتیم تا اینکه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الْاسْلَامَ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w:t>
      </w:r>
    </w:p>
    <w:p>
      <w:pPr>
        <w:pStyle w:val="BookText"/>
        <w:rPr/>
      </w:pPr>
      <w:r>
        <w:rPr>
          <w:rFonts w:ascii="IRNazanin" w:hAnsi="IRNazanin" w:eastAsia="IRNazanin"/>
          <w:color w:val="111111"/>
          <w:sz w:val="28"/>
          <w:sz w:val="28"/>
          <w:szCs w:val="28"/>
          <w:rtl w:val="true"/>
          <w:lang w:bidi="fa-IR"/>
        </w:rPr>
        <w:t xml:space="preserve">دین شما را برایتان کامل و نعمت خود را بر شما تمام گردانیدم، و اسلام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 را بر کمال دینش و تمام کردن نعمتش و رضایت پروردگار به رسالت من و ولایت علی بن ابی طالب،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یَئسَ الَّذِینَ کَفَرُواْ مِن دِینِکُمْ فَلَا تخَْشَوْهُمْ وَ اخْشَوْنِ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w:t>
      </w:r>
    </w:p>
    <w:p>
      <w:pPr>
        <w:pStyle w:val="BookText"/>
        <w:rPr/>
      </w:pPr>
      <w:r>
        <w:rPr>
          <w:rFonts w:ascii="IRNazanin" w:hAnsi="IRNazanin" w:eastAsia="IRNazanin"/>
          <w:color w:val="111111"/>
          <w:sz w:val="28"/>
          <w:sz w:val="28"/>
          <w:szCs w:val="28"/>
          <w:rtl w:val="true"/>
          <w:lang w:bidi="fa-IR"/>
        </w:rPr>
        <w:t xml:space="preserve">کسانی که کافر شده‌اند،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کارشکنی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نومید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مترسید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نومید و ستمکاران طمع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در صحیح خود با اسناد آن به طارق بن شهاب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دانستیم در چه روزی نازل گشته، آن روز را عید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دادیم؛ و نزول این آیه در روز غدیر را جمعی از مخالفان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مؤلف کتاب النشر و الطیّ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الله تعالی عرض علیا علی الأعداء یوم الابتهال فرجعوا عن العداوة و عرضه علی الأولیاء یوم الغدیر فصاروا أعداء فشتان ما بینهما</w:t>
      </w:r>
    </w:p>
    <w:p>
      <w:pPr>
        <w:pStyle w:val="BookText"/>
        <w:rPr/>
      </w:pPr>
      <w:r>
        <w:rPr>
          <w:rFonts w:ascii="Amiri" w:hAnsi="Amiri" w:eastAsia="Amiri" w:cs="Amiri"/>
          <w:color w:val="111111"/>
          <w:sz w:val="28"/>
          <w:sz w:val="28"/>
          <w:szCs w:val="28"/>
          <w:rtl w:val="true"/>
          <w:lang w:bidi="ar-SA"/>
        </w:rPr>
        <w:t>وَ رَوَی أَبُو سَعِیدٍ السَّمَّانُ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إِبْلِیسَ أَتَی رَسُولَ اللَّهِ صلی الله علیه و آله فِی صُورَةِ شَیْخٍ حَسَنِ السَّمْتِ فَقَالَ یَا مُحَمَّدُ مَا أَقَلَّ مَنْ یُبَایِعُکَ عَلَی مَا تَقُولُ فِی ابْنِ عَمِّکَ عَلِیٍّ فَأَنْزَلَ اللَّهُ وَ لَقَدْ صَدَّقَ عَلَیْهِمْ إِبْلِیسُ ظَنَّهُ فَاتَّبَعُوهُ إِلَّا فَرِیقاً مِنَ الْمُؤْمِنِینَ‌</w:t>
      </w:r>
      <w:r>
        <w:rPr>
          <w:rStyle w:val="FootnoteAnchor"/>
          <w:rtl w:val="true"/>
        </w:rPr>
        <w:footnoteReference w:id="744"/>
      </w:r>
      <w:r>
        <w:rPr>
          <w:rFonts w:ascii="Amiri" w:hAnsi="Amiri" w:eastAsia="Amiri" w:cs="Amiri"/>
          <w:color w:val="111111"/>
          <w:sz w:val="28"/>
          <w:sz w:val="28"/>
          <w:szCs w:val="28"/>
          <w:rtl w:val="true"/>
          <w:lang w:bidi="ar-SA"/>
        </w:rPr>
        <w:t>فَاجْتَمَعَ جَمَاعَةٌ مِنَ الْمُنَافِقِینَ الَّذِینَ نَکَثُوا عَهْدَهُ فَقَالُوا قَدْ قَالَ مُحَمَّدٌ بِالْأَمْسِ فِی مَسْجِدِ الْخَیْفِ مَا قَالَ وَ قَالَ هَاهُنَا مَا قَالَ فَإِنْ رَجَعَ إِلَی الْمَدِینَةِ یَأْخُذُ الْبَیْعَةَ لَهُ وَ الرَّأْیُ أَنْ نَقْتُلَ مُحَمَّداً قَبْلَ أَنْ یَدْخُلَ الْمَدِینَةَ فَلَمَّا کَانَ فِی تِلْکَ اللَّیْلَةِ قَعَدَ لَهُ صلی الله علیه و آله أَرْبَعَةَ عَشَرَ رَجُلًا فِی الْعَقَبَةِ لِیَقْتُلُوهُ وَ هِیَ عَقَبَةٌ بَیْنَ الْجُحْفَةِ وَ الْأَبْوَاءِ فَقَعَدَ سَبْعَةٌ عَنْ یَمِینِ الْعَقَبَةِ وَ سَبْعَةٌ عَنْ یَسَارِهَا لِیُنَفِّرُوا نَاقَتَهُ فَلَمَّا أَمْسَی رَسُولُ اللَّهِ صلی الله علیه و آله صَلَّی وَ ارْتَحَلَ وَ تَقَدَّمَ أَصْحَابَهُ وَ کَانَ عَلَی نَاقَةٍ نَاجِیَةٍ فَلَمَّا صَعِدَ الْعَقَبَةَ نَادَاهُ جَبْرَئِیلُ یَا مُحَمَّدُ إِنَّ فُلَاناً وَ فُلَاناً وَ سَمَّاهُمْ کُلَّهُمْ وَ ذَکَرَ صَاحِبُ الْکِتَابِ أَسْمَاءَ الْقَوْمِ الْمُشَارِ إِلَیْهِمْ ثُمَّ قَالَ قَالَ جَبْرَئِیلُ یَا مُحَمَّدُ هَؤُلَاءِ قَدْ قَعَدُوا لَکَ فِی الْعَقَبَةِ لِیَغْتَالُوکَ‌</w:t>
      </w:r>
      <w:r>
        <w:rPr>
          <w:rStyle w:val="FootnoteAnchor"/>
          <w:rtl w:val="true"/>
        </w:rPr>
        <w:footnoteReference w:id="745"/>
      </w:r>
      <w:r>
        <w:rPr>
          <w:rFonts w:ascii="Amiri" w:hAnsi="Amiri" w:eastAsia="Amiri" w:cs="Amiri"/>
          <w:color w:val="111111"/>
          <w:sz w:val="28"/>
          <w:sz w:val="28"/>
          <w:szCs w:val="28"/>
          <w:rtl w:val="true"/>
          <w:lang w:bidi="ar-SA"/>
        </w:rPr>
        <w:t>فَنَظَرَ رَسُولُ اللَّهِ صلی الله علیه و آله إِلَی مَنْ خَلْفَهُ فَقَالَ مَنْ هَذَا خَلْفِی فَقَالَ حُذَیْفَةُ بْنُ الْیَمَانِ أَنَا حُذَیْفَةُ یَا رَسُولَ اللَّهِ قَالَ صلی الله علیه و آله سَمِعْتَ مَا سَمِعْنَاهُ قَالَ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 اکْتُمْ ثُمَّ دَنَا مِنْهُمْ فَنَادَاهُمْ بِأَسْمَائِهِمْ وَ أَسْمَاءِ آبَائِهِمْ فَلَمَّا سَمِعُوا نِدَاءَ رَسُولِ اللَّهِ صلی الله علیه و آله مَرُّوا وَ دَخَلُوا فِی غُمَارِ النَّاسِ وَ تَرَکُوا رَوَاحِلَهُمْ وَ قَدْ کَانُوا عَقَلُوهَا دَاخِلَ الْعَقَبَةِ وَ لَحِقَ النَّاسُ بِرَسُولِ اللَّهِ صلی الله علیه و آله وَ انْتَهَی رَسُولُ اللَّهِ صلی الله علیه و آله إِلَی رَوَاحِلِهِمْ فَعَرَفَهَا فَلَمَّا نَزَلَ قَالَ مَا بَالُ أَقْوَامٍ تَحَالَفُوا فِی الْکَعْبَةِ إِنْ أَمَاتَ اللَّهُ مُحَمَّداً أَوْ قُتِلَ لَا یُرَدُّ</w:t>
      </w:r>
      <w:r>
        <w:rPr>
          <w:rStyle w:val="FootnoteAnchor"/>
          <w:rtl w:val="true"/>
        </w:rPr>
        <w:footnoteReference w:id="746"/>
      </w:r>
      <w:r>
        <w:rPr>
          <w:rFonts w:ascii="Amiri" w:hAnsi="Amiri" w:eastAsia="Amiri" w:cs="Amiri"/>
          <w:color w:val="111111"/>
          <w:sz w:val="28"/>
          <w:sz w:val="28"/>
          <w:szCs w:val="28"/>
          <w:rtl w:val="true"/>
          <w:lang w:bidi="ar-SA"/>
        </w:rPr>
        <w:t>هَذَا الْأَمْرُ إِلَی أَهْلِ بَیْتِهِ ثُمَّ هَمُّوا بِمَا هَمُّوا بِهِ فَجَاءُوا إِلَی رَسُولِ اللَّهِ صلی الله علیه و آله یَحْلِفُونَ أَنَّهُمْ لَمْ یَهُمُّوا بِشَیْ‌ءٍ مِنْ ذَلِکَ فَأَنْزَلَ اللَّهُ تَبَارَکَ وَ تَعَالَی یَحْلِفُونَ بِاللَّهِ ما قالُوا وَ لَقَدْ قالُوا کَلِمَةَ الْکُفْرِ وَ کَفَرُوا بَعْدَ إِسْلامِهِمْ وَ هَمُّوا بِما لَمْ یَنالُوا</w:t>
      </w:r>
      <w:r>
        <w:rPr>
          <w:rStyle w:val="FootnoteAnchor"/>
          <w:rtl w:val="true"/>
        </w:rPr>
        <w:footnoteReference w:id="747"/>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است که خدای متعال در روز مباهله، علی را بر دشمنان عرضه فرمود و آنان از دشمنی با وی دست کشیدند، و در روز غدیر وی را بر اولیا عرضه فرمود، 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دشمن وی گشتند و فرق میان این دو گروه تا چه حد است؟ و ابوسعید سمّان با اسناد خود روایت کرده که ابلیس در هیأت پیرمردی نیکو منظر نزد رسول خدا صَلی الله علیهِ و آله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چه اندک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کسانی که به خاطر سخنانی که درباره پسر عمویت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از تو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عَلَیهِْمْ إِبْلِیسُ ظَنَّهُ فَاتَّبَعُوهُ إِلَّا فَرِیقًا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قطعاً شیطان گمان خود را در مورد آنها راست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گروهی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جمعی از منافقان که پیمان او را شکسته بودند گرد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دیروز در مسجد خیف سخنانی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اینجا سخنانی بر زبان راند، اگر وی به مدینه باز گردد، بیعت را برای علی خواهد گرفت و صلاح در آن است که محمّد را قبل از اینکه به مدینه برسد، به قتل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شب فرا رسید، چهارده مرد بر سر گردنه به کمین نشستند تا وی را به قتل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گردنه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است میان جحفه و ابواء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هفت تن ایشان در سمت راست گردنه و هفت تن دیگر در سمت چپ مستقر شدند تا شتر آن حضرت را رم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صَلی الله علیهِ و آله روز را به شب رساند و سوار بر شتر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پیشاپیش صحابه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حرکت فرموده و به گردنه رسید، جبرئیل وی را ندا در داد که ای محمّد، فلانی و فلانی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کتاب نام ایشان را ذکر کرده سپس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اینان در گردنه در کمین تو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تو را غفلتاً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نفر پشت سر خود نگاه کرده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من کیست؟ حذیفۀ بن 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حذیفه،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ما شنیدیم تو هم شنیدی؟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چهارده نفر نزدیک گشته و تک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تک آنان را به نام و نام پدر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صدای رسول خدا صَلی الله علیهِ و آله را شنیدند، پراکنده شده و به جمع مردم پیوستند، در حالیکه شتران خود را زانو بسته در گردنه رها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به 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رسید،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شناخت و چون از مرکب پیاده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مردان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کعبه پیمان بستند که اگر خداوند محمّد را بکشد یا کشته شود، امر جانشینی وی به خاندانش واگذار نشود، سپس چه توطئه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نچیدند؟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 رسول خدا صَلی الله علیهِ و آله آمده و سوگند یاد کردند که قصد هیچ توطئه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یحَْلِفُونَ بِاللَّهِ مَا قَالُواْ وَ لَقَدْ قَالُواْ کلَِمَةَ الْکُفْرِ وَ کَفَرُواْ بَعْدَ إِسْلَامِهِمْ وَ هَمُّواْ بِمَا لَمْ یَنَالُواْ</w:t>
      </w:r>
    </w:p>
    <w:p>
      <w:pPr>
        <w:pStyle w:val="BookText"/>
        <w:rPr/>
      </w:pPr>
      <w:r>
        <w:rPr>
          <w:rFonts w:ascii="Amiri" w:hAnsi="Amiri" w:eastAsia="Amiri" w:cs="Amiri"/>
          <w:color w:val="111111"/>
          <w:sz w:val="28"/>
          <w:sz w:val="28"/>
          <w:szCs w:val="28"/>
          <w:rtl w:val="true"/>
          <w:lang w:bidi="ar-SA"/>
        </w:rPr>
        <w:t>وَ مَا نَقَمُواْ إِلَّا أَنْ أَغْنَاهُمُ اللَّهُ وَ رَسُولُهُ مِن فَضْلِهِ فَإِن یَتُوبُواْ یَکُ خَیرًْا لهَُّمْ وَ إِن یَتَوَلَّوْاْ یُعَذِّبهُْمُ اللَّهُ عَذَابًا أَلِیمًا فیِ الدُّنْیَا وَ الاَْخِرَةِ وَ مَا لهَُمْ فیِ الْأَرْضِ مِن وَلیِ‌ٍّ وَ لَا نَصِیرٍ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w:t>
      </w:r>
    </w:p>
    <w:p>
      <w:pPr>
        <w:pStyle w:val="BookText"/>
        <w:rPr/>
      </w:pPr>
      <w:r>
        <w:rPr>
          <w:rFonts w:ascii="IRNazanin" w:hAnsi="IRNazanin" w:eastAsia="IRNazanin"/>
          <w:color w:val="111111"/>
          <w:sz w:val="28"/>
          <w:sz w:val="28"/>
          <w:szCs w:val="28"/>
          <w:rtl w:val="true"/>
          <w:lang w:bidi="fa-IR"/>
        </w:rPr>
        <w:t xml:space="preserve">خدا سوگند می‌خورند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نگفته‌اند، در حالی که قطعاً سخن کفر گفته و پس از اسلام آوردنشان کفر ورزیده‌اند، و بر آنچه موفّق به انجام آن نشدند همّت گماشتند، و به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جویی برنخاستند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خدا و پیامبرش از فضل خود آنان را بی‌نیاز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کنند برای آنان بهتر است، و اگر روی برتابند، خدا آنان را در دنیا و آخرت عذابی دردناک می‌کند، و در روی زمین یار و یاوری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 أمر الحسد لمولانا علی علیه السلام علی ذلک المقام و الإنعام إلی بعضهم الهلاک و الاصطلام‌</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فَرَوَی الْحَاکِمُ عُبَیْدُ اللَّهِ بْنُ عَبْدِ اللَّهِ الْحَسْکَانِیُّ فِی کِتَابِ دُعَاءِ الْهُدَاةِ إِلَی أَدَاءِ حَقِّ الْمُوَالاةِ وَ هُوَ مِنْ أَعْیَانِ رِجَالِ الْجُمْهُورِ فَقَالَ قَرَأْتُ عَلَی أَبِی بَکْرٍ مُحَمَّدِ بْنِ مُحَمَّدٍ الصَّیْدَلَانِیِّ فَأَقَرَّ بِهِ حَدَّثَکُمْ أَبُو مُحَمَّدٍ عَبْدُ اللَّهِ بْنُ أَحْمَدَ بْنِ جَعْفَرٍ الشَّیْبَانِیُّ حَدَّثَنَا عَبْدُ الرَّحْمَنِ بْنُ الْحُسَیْنِ الْأَسَدِیُّ حَدَّثَنَا إِبْرَاهِیمُ بْنُ الْحُسَیْنِ الْکِسَائِیُّ حَدَّثَنَا الْفَضْلُ بْنُ دُکَیْنٍ حَدَّثَنَا سُفْیَانُ بْنُ سَعِیدٍ حَدَّثَنَا مَنْصُورُ بْنُ رِبْعِیٍّ عَنْ حُذَیْفَةَ بْنِ الْیَمَانِ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مَنْ کُنْتُ مَوْلَاهُ فَهَذَا عَلِیٌّ مَوْلَاهُ قَامَ النُّعْمَانُ بْنُ الْمُنْذِرِ الْفِهْرِیُّ فَقَالَ هَذَا شَیْ‌ءٌ قُلْتَهُ مِنْ عِنْدِکَ أَوْ شَیْ‌ءٌ أَمَرَکَ بِهِ رَبُّکَ قَالَ لَا بَلْ أَمَرَنِی بِهِ رَبِّی فَقَالَ اللَّهُمَّ أَنْزِلْ عَلَیْنَا حِجَارَةً مِنَ السَّمَاءِ فَمَا بَلَغَ رَحْلَهُ حَتَّی جَاءَهُ حَجَرٌ فَأَدْمَاهُ‌</w:t>
      </w:r>
      <w:r>
        <w:rPr>
          <w:rStyle w:val="FootnoteAnchor"/>
          <w:rtl w:val="true"/>
        </w:rPr>
        <w:footnoteReference w:id="749"/>
      </w:r>
      <w:r>
        <w:rPr>
          <w:rFonts w:ascii="Amiri" w:hAnsi="Amiri" w:eastAsia="Amiri" w:cs="Amiri"/>
          <w:color w:val="111111"/>
          <w:sz w:val="28"/>
          <w:sz w:val="28"/>
          <w:szCs w:val="28"/>
          <w:rtl w:val="true"/>
          <w:lang w:bidi="ar-SA"/>
        </w:rPr>
        <w:t>فَخَرَّ مَیِّتاً فَأَنْزَلَ اللَّهُ تَعَالَی سَأَلَ سائِلٌ بِعَذابٍ واقِعٍ‌</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هَذَا الْحَدِیثَ الثَّعْلَبِیُّ فِی تَفْسِیرِهِ لِلْقُرْآنِ بِأَفْضَلَ وَ أَکْمَلَ مِنْ هَذِهِ الرِّوَایَةِ وَ کَذَلِکَ رَوَاهُ صَاحِبُ کِتَابِ النَّشْرِ وَ الطَّیِّ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رَسُولُ اللَّهِ صلی الله علیه و آله بِغَدِیرِ خُمٍّ نَادَی النَّاسَ فَاجْتَمَعُوا فَأَخَذَ بِیَدِ عَلِیٍّ علیه السلام وَ قَالَ مَنْ کُنْتُ مَوْلَاهُ فَعَلِیٌّ مَوْلَاهُ فَشَاعَ ذَلِکَ فِی کُلِّ بَلَدٍ فَبَلَغَ ذَلِکَ الْحَارِثَ بْنَ النُّعْمَانِ الْفِهْرِیَّ فَأَتَی رَسُولَ اللَّهِ صلی الله علیه و آله عَلَی نَاقَةٍ لَهُ حَتَّی أَتَی الْأَبْطَحَ فَنَزَلَ عَنْ نَاقَتِهِ وَ أَنَاخَهَا وَ عَقَلَهَا ثُمَّ أَتَی النَّبِیَّ وَ هُوَ فِی مَلَإٍ مِنْ أَصْحَابِهِ قَالَ یَا مُحَمَّدُ أَمَرْتَنَا عَنِ اللَّهِ أَنْ نَشْهَدَ أَنْ لَا إِلَهَ إِلَّا اللَّهُ وَ أَنَّکَ رَسُولُ اللَّهِ فَقَبِلْنَاهُ وَ أَمَرْتَنَا أَنْ نُصَلِّیَ خَمْساً فَقَبِلْنَاه وَ أَمَرْتَنَا بِالْحَجِّ فَقَبِلْنَاهُ ثُمَّ لَمْ تَرْضَ بِذَلِکَ حَتَّی رَفَعْتَ بِضَبْعِ‌</w:t>
      </w:r>
      <w:r>
        <w:rPr>
          <w:rStyle w:val="FootnoteAnchor"/>
          <w:rtl w:val="true"/>
        </w:rPr>
        <w:footnoteReference w:id="751"/>
      </w:r>
      <w:r>
        <w:rPr>
          <w:rFonts w:ascii="Amiri" w:hAnsi="Amiri" w:eastAsia="Amiri" w:cs="Amiri"/>
          <w:color w:val="111111"/>
          <w:sz w:val="28"/>
          <w:sz w:val="28"/>
          <w:szCs w:val="28"/>
          <w:rtl w:val="true"/>
          <w:lang w:bidi="ar-SA"/>
        </w:rPr>
        <w:t xml:space="preserve">ابْنِ عَمِّکَ فَفَضَّلْتَهُ عَلَیْنَا وَ قُلْتَ مَنْ کُنْتُ مَوْلَاهُ فَعَلِیٌّ مَوْلَاهُ أَ هَذَا شَیْ‌ءٌ مِنْ عِنْدِکَ أَمْ مِنَ اللَّهِ فَقَالَ وَ اللَّهِ الَّذِی لَا إِلَهَ إِلَّا هُوَ إِنَّ هَذَا مِنَ اللَّهِ فَوَلَّی الْحَارِثُ یُرِیدُ رَاحِلَتَهُ وَ هُوَ یَقُولُ اللَّهُمَّ إِنْ کَانَ مَا یَقُولُهُ مُحَمَّدٌ حَقّاً فَأَمْطِرْ عَلَیْنا حِجارَةً مِنَ السَّماءِ أَوِ ائْتِنا بِعَذابٍ أَلِیمٍ فَمَا وَصَلَ إِلَیْهَا حَتَّی رَمَاهُ اللَّهُ بِحَجَرٍ فَسَقَطَ عَلَی هَامَتِهِ وَ خَرَجَ </w:t>
      </w:r>
      <w:bookmarkStart w:id="360" w:name="pg13843_202410"/>
    </w:p>
    <w:p>
      <w:pPr>
        <w:pStyle w:val="BookText"/>
        <w:rPr/>
      </w:pPr>
      <w:bookmarkEnd w:id="360"/>
      <w:r>
        <w:rPr>
          <w:rFonts w:ascii="Amiri" w:hAnsi="Amiri" w:eastAsia="Amiri" w:cs="Amiri"/>
          <w:color w:val="111111"/>
          <w:sz w:val="28"/>
          <w:sz w:val="28"/>
          <w:szCs w:val="28"/>
          <w:rtl w:val="true"/>
          <w:lang w:bidi="ar-SA"/>
        </w:rPr>
        <w:t>مِنْ دُبُرِهِ فَقَتَلَهُ‌</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شدت حسد کردن بر مولایمان علی علیه السّلام به سبب مقام و منزلت انعامی که بدان دست یافته بود، بدان درجه رسیده بود که کارشان به هلاک و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شدن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مناسبت حاکم عبیدالله بن عبدالله حسکانی که از رجال مشهور جمهور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الهداۀ إلی أداء حقّ الموالاۀ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بر ابوبکر محمّد بن محمّد صیدلانی خواندم و او به صحّت آن اقرار نمود که حذیفۀ بن 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اینک علی مولای اوست، نعمان بن منذر فهری از جا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جانب خودتان است یا چیزی است که پروردگارت تو را به آن امر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پروردگارم مرا بدان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سنگی از آسمان بر ما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به شترش نرسیده بود که سنگی از آسمان فرود آمده، وی را خونین ساخت و در جا کشت، پس خدای متعال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w:t>
      </w:r>
    </w:p>
    <w:p>
      <w:pPr>
        <w:pStyle w:val="BookText"/>
        <w:rPr/>
      </w:pPr>
      <w:r>
        <w:rPr>
          <w:rFonts w:ascii="IRNazanin" w:hAnsi="IRNazanin" w:eastAsia="IRNazanin"/>
          <w:color w:val="111111"/>
          <w:sz w:val="28"/>
          <w:sz w:val="28"/>
          <w:szCs w:val="28"/>
          <w:rtl w:val="true"/>
          <w:lang w:bidi="fa-IR"/>
        </w:rPr>
        <w:t>بِعَذَابٍ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پرسنده‌ای</w:t>
      </w:r>
    </w:p>
    <w:p>
      <w:pPr>
        <w:pStyle w:val="BookText"/>
        <w:rPr/>
      </w:pPr>
      <w:r>
        <w:rPr>
          <w:rFonts w:ascii="IRNazanin" w:hAnsi="IRNazanin" w:eastAsia="IRNazanin"/>
          <w:color w:val="111111"/>
          <w:sz w:val="28"/>
          <w:sz w:val="28"/>
          <w:szCs w:val="28"/>
          <w:rtl w:val="true"/>
          <w:lang w:bidi="fa-IR"/>
        </w:rPr>
        <w:t>از عذاب واقع‌شونده‌ای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ثعلبی در تفسیر قرآن خود به شکلی بهتر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روایت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والطیّ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در غدیرخُم بود، مردم را فراخواند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گرد آمدند، سپس دست علی علیه السّلام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همه جا پیچید تا اینکه به گوش حارث بن نعمان فهری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شنیدن این سخن سوار بر شتر خود نزد رسول خدا صَلی الله علیهِ و آله آمد تا اینکه به ابطح رسید، پس ناقه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خوابانید و از آن پیاده گشته و زانوی آن را بست، سپس نزد پیامبر صَلی الله علیهِ و آله آمد، در حالی که آن حضرت در میان جمعی از یاران خود بودند؛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ما فرمان دادی که شهادت دهیم معبودی جز الله نیست و تو فرستاده او هستی و ما آن را پذیرفتیم، و به ما امر نمودی که پنج بار نماز بخوانیم که آن را پذیرفتیم، و امر کردی که حج بگزاریم که آن را پذیرفتیم، اما این همه تو را راضی نکرد تا اینکه بازوی پس عمویت را گرفته و بالا برده، او را بر ما برتری داده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بودم،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را از خودت گفتی یا از خدای عزّوجل؟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جز او خدایی نیست، این سخن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حارث برگشت تا به سمت شترش برود،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آنچه محمّد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حق است، پس بر ما از آسمان سنگ ببار یا عذابی دردناک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به شترش نرسیده بود که خداوند سنگی بر سرش فرو بارید که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نشیمنگاهش بیرون زده، وی را در دم کُشت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اقبال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1" w:name="__RefHeading___Toc992127_3264237689"/>
      <w:bookmarkStart w:id="362" w:name="_Toc146"/>
      <w:bookmarkEnd w:id="361"/>
      <w:r>
        <w:rPr>
          <w:rtl w:val="true"/>
        </w:rPr>
        <w:t>بیان</w:t>
      </w:r>
      <w:bookmarkEnd w:id="362"/>
    </w:p>
    <w:p>
      <w:pPr>
        <w:pStyle w:val="BookText"/>
        <w:rPr/>
      </w:pPr>
      <w:r>
        <w:rPr>
          <w:rFonts w:ascii="IRNazanin" w:hAnsi="IRNazanin" w:eastAsia="IRNazanin"/>
          <w:color w:val="111111"/>
          <w:sz w:val="28"/>
          <w:sz w:val="28"/>
          <w:szCs w:val="28"/>
          <w:rtl w:val="true"/>
          <w:lang w:bidi="fa-IR"/>
        </w:rPr>
        <w:t>ناقة ناجیة و نجیة سریعة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ناجیۀ و نجیّۀ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تندرو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3" w:name="__RefHeading___Toc992129_3264237689"/>
      <w:bookmarkStart w:id="364" w:name="_Toc147"/>
      <w:bookmarkEnd w:id="363"/>
      <w:r>
        <w:rPr>
          <w:rtl w:val="true"/>
        </w:rPr>
        <w:t>«</w:t>
      </w:r>
      <w:r>
        <w:rPr/>
        <w:t>25</w:t>
      </w:r>
      <w:r>
        <w:rPr>
          <w:rtl w:val="true"/>
        </w:rPr>
        <w:t>»</w:t>
      </w:r>
      <w:bookmarkEnd w:id="364"/>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إِبْرَاهِیمَ عَنِ الْعَبَّاسِ بْنِ الْفَضْلِ عَنْ أَبِی ذُرْعَةَ</w:t>
      </w:r>
      <w:r>
        <w:rPr>
          <w:rStyle w:val="FootnoteAnchor"/>
          <w:rtl w:val="true"/>
        </w:rPr>
        <w:footnoteReference w:id="753"/>
      </w:r>
      <w:r>
        <w:rPr>
          <w:rFonts w:ascii="Amiri" w:hAnsi="Amiri" w:eastAsia="Amiri" w:cs="Amiri"/>
          <w:color w:val="111111"/>
          <w:sz w:val="28"/>
          <w:sz w:val="28"/>
          <w:szCs w:val="28"/>
          <w:rtl w:val="true"/>
          <w:lang w:bidi="ar-SA"/>
        </w:rPr>
        <w:t>عَنْ کَثِیرِ بْنِ یَحْیَی أَبِی مَالِکٍ عَنْ أَبِی عَوَانَةَ عَنِ الْأَعْمَشِ عَنْ حَبِیبٍ عَنْ أَبِی ثَابِتٍ عَنْ عَمْرِو بْنِ وَاثِلَةَ 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رَسُولُ اللَّهِ صلی الله علیه و آله مِنْ حَجَّةِ الْوَدَاعِ نَزَلَ بِغَدِیرِ خُمٍّ ثُمَّ أَمَرَ بِدَوْحَاتٍ فَقُمَّ مَا تَحْتَهُنَ‌</w:t>
      </w:r>
      <w:r>
        <w:rPr>
          <w:rStyle w:val="FootnoteAnchor"/>
          <w:rtl w:val="true"/>
        </w:rPr>
        <w:footnoteReference w:id="754"/>
      </w:r>
      <w:r>
        <w:rPr>
          <w:rFonts w:ascii="Amiri" w:hAnsi="Amiri" w:eastAsia="Amiri" w:cs="Amiri"/>
          <w:color w:val="111111"/>
          <w:sz w:val="28"/>
          <w:sz w:val="28"/>
          <w:szCs w:val="28"/>
          <w:rtl w:val="true"/>
          <w:lang w:bidi="ar-SA"/>
        </w:rPr>
        <w:t>ثُمَّ قَالَ کَأَنِّی قَدْ دُعِیتُ فَأَجَبْتُ إِنِّی تَارِکٌ فِیکُمُ الثَّقَلَیْنِ أَحَدُهُمَا أَکْبَرُ مِنَ الْآخَرِ کِتَابَ اللَّهِ وَ عِتْرَتِی‌</w:t>
      </w:r>
      <w:r>
        <w:rPr>
          <w:rStyle w:val="FootnoteAnchor"/>
          <w:rtl w:val="true"/>
        </w:rPr>
        <w:footnoteReference w:id="755"/>
      </w:r>
      <w:r>
        <w:rPr>
          <w:rFonts w:ascii="Amiri" w:hAnsi="Amiri" w:eastAsia="Amiri" w:cs="Amiri"/>
          <w:color w:val="111111"/>
          <w:sz w:val="28"/>
          <w:sz w:val="28"/>
          <w:szCs w:val="28"/>
          <w:rtl w:val="true"/>
          <w:lang w:bidi="ar-SA"/>
        </w:rPr>
        <w:t>فَانْظُرُوا کَیْفَ تَخْلُفُونِّی فِیهِمَا فَإِنَّهُمَا لَنْ یَفْتَرِقَا حَتَّی یَرِدَا عَلَیَّ الْحَوْضَ ثُمَّ قَالَ إِنَّ اللَّهَ مَوْلَایَ وَ أَنَا مَوْلَی کُلِّ مُؤْمِنٍ‌</w:t>
      </w:r>
      <w:r>
        <w:rPr>
          <w:rStyle w:val="FootnoteAnchor"/>
          <w:rtl w:val="true"/>
        </w:rPr>
        <w:footnoteReference w:id="756"/>
      </w:r>
      <w:r>
        <w:rPr>
          <w:rFonts w:ascii="Amiri" w:hAnsi="Amiri" w:eastAsia="Amiri" w:cs="Amiri"/>
          <w:color w:val="111111"/>
          <w:sz w:val="28"/>
          <w:sz w:val="28"/>
          <w:szCs w:val="28"/>
          <w:rtl w:val="true"/>
          <w:lang w:bidi="ar-SA"/>
        </w:rPr>
        <w:t>ثُمَّ أَخَذَ بِیَدِ عَلِیِّ بْنِ أَبِی طَالِبٍ علیه السلام فَقَالَ مَنْ کُنْتُ وَلِیَّهُ فَهَذَا وَلِیُّهُ اللَّهُمَّ وَالِ مَنْ وَالاهُ وَ عَادِ مَنْ عَادَاهُ قَالَ قُلْتُ لِزَیْدِ بْنِ أَرْقَمَ أَنْتَ سَمِعْتَهُ مِنْ رَسُولِ اللَّهِ قَالَ مَا کَانَ فِی الدَّوْحَاتِ أَحَدٌ إِلَّا وَ رَآهُ بِعَیْنِهِ وَ سَمِعَهُ بِأُذُنِهِ‌</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الْحَافِظُ عَنْ عَبْدِ اللَّهِ بْنِ سُلَیْمَانَ عَنْ أَحْمَدَ بْنِ مُعَلًّی عَنْ یَحْیَی بْنِ حَمَّادٍ عَنْ أَبِی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از حجّۀ</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الوداع بازگشت، در غدیرخم منزل کرد، سپس دستور داد زیر چند درخت پر شاخ و برگ را جارو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عالم دیگر فراخوانده شده و اجابت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شیء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سنگ را در میان شما بر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نهم که یکی از دیگری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آن کتاب خداست و دیگری عترت من است، پس بنگرید که پس از من چگونه با این دو رفتار خواهید کرد؟ که این دو هرگز از هم جدا نخواهند گشت تا اینکه در کنار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خداوند مولای من است و من مولای هر مؤمنی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دست علی بن ابی طالب علیه السّلام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ولیّ او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اینک این ولیّ اوست، خداوندا دوست بدار هر که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دشمن بدار هر کس با وی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زید بن ارقم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خود این سخن را از رسول خدا صَلی الله علیهِ و آله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زار بود، هم پیامبر صَلی الله علیهِ و آله را با چشم خود دید و هم سخن او را با گوش خود شنید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کمال الدین محمّد بن حافظ از عبدالله بن سلیمان از احمد بن معلّی از یحیی بن حمّاد از ابوعوانه شبیه این روایت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5" w:name="__RefHeading___Toc992131_3264237689"/>
      <w:bookmarkStart w:id="366" w:name="_Toc148"/>
      <w:bookmarkEnd w:id="365"/>
      <w:r>
        <w:rPr>
          <w:rtl w:val="true"/>
        </w:rPr>
        <w:t>«</w:t>
      </w:r>
      <w:r>
        <w:rPr/>
        <w:t>26</w:t>
      </w:r>
      <w:r>
        <w:rPr>
          <w:rtl w:val="true"/>
        </w:rPr>
        <w:t>»</w:t>
      </w:r>
      <w:bookmarkEnd w:id="36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مُحَمَّدِ بْنِ أَبِی الثَّلْجِ بِإِسْنَادِهِ قَالَ قَالَ أَبُو عَبْدِ اللَّهِ جَعْفَرٌ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عَزَّ وَ جَلَّ عَلَی نَبِیِّهِ صلی الله علیه و آله بِکُرَاعِ الْغَمِیمِ یا أَیُّهَا الرَّسُولُ بَلِّغْ ما أُنْزِلَ إِلَیْکَ مِنْ رَبِّکَ فِی عَلِیٍ وَ إِنْ لَمْ تَفْعَلْ فَما بَلَّغْتَ رِسالَتَهُ وَ اللَّهُ یَعْصِمُکَ مِنَ النَّاسِ فَذَکَرَ قِیَامَ رَسُولِ اللَّهِ بِالْوَلَایَةِ بِغَدِیرِ خُمٍّ قَالَ وَ نَزَلَ جَبْرَئِیلُ بِقَوْلِ اللَّهِ عَزَّ وَ جَلَ الْیَوْمَ أَکْمَلْتُ لَکُمْ دِینَکُمْ وَ أَتْمَمْتُ عَلَیْکُمْ نِعْمَتِی وَ رَضِیتُ لَکُمُ الْإِسْلامَ دِیناً بِعَلِیٍّ أَمِیرِ الْمُؤْمِنِینَ </w:t>
      </w:r>
      <w:bookmarkStart w:id="367" w:name="pg13843_202411"/>
    </w:p>
    <w:p>
      <w:pPr>
        <w:pStyle w:val="BookText"/>
        <w:rPr/>
      </w:pPr>
      <w:bookmarkEnd w:id="367"/>
      <w:r>
        <w:rPr>
          <w:rFonts w:ascii="Amiri" w:hAnsi="Amiri" w:eastAsia="Amiri" w:cs="Amiri"/>
          <w:color w:val="111111"/>
          <w:sz w:val="28"/>
          <w:sz w:val="28"/>
          <w:szCs w:val="28"/>
          <w:rtl w:val="true"/>
          <w:lang w:bidi="ar-SA"/>
        </w:rPr>
        <w:t>فِی هَذَا الْیَوْمِ أَکْمَلَ لَکُمْ مَعَاشِرَ الْمُهَاجِرِینَ وَ الْأَنْصَارِ دِینَکُمْ وَ أَتَمَّ عَلَیْکُمْ نِعْمَتَهُ وَ رَضِیَ لَکُمُ الْإِسْلَامَ دِیناً فَاسْمَعُوا لَهُ وَ أَطِیعُوا تَفُوزُوا وَ تَغْنَمُوا</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محمّد بن ابی الثلج با اسناد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کراع الغمیم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علی علیه السلام نازل فرمود،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 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ماجرای منصوب کردن علی علیه السّلام را به ولایت در غدیرخُم نقل نموده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جبرئیل با قول خدای عزّوجل نازل گردید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 أَتمَْمْتُ عَلَیْکُمْ نِعْمَتیِ وَ 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یعنی ای جماعت مهاجرین و انصار، در این روز خداوند دین شما را برایتان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ولایت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فرمود و نعمتش را بر شما تمام کرد و راضی گشت که اسلام دین شما باشد، پس به سخنش گوش فرا دهید و از وی اطاعت کنید تا ظفر یابید و غنیمت به دست آورید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8" w:name="__RefHeading___Toc992133_3264237689"/>
      <w:bookmarkStart w:id="369" w:name="_Toc149"/>
      <w:bookmarkEnd w:id="368"/>
      <w:r>
        <w:rPr>
          <w:rtl w:val="true"/>
        </w:rPr>
        <w:t>«</w:t>
      </w:r>
      <w:r>
        <w:rPr/>
        <w:t>27</w:t>
      </w:r>
      <w:r>
        <w:rPr>
          <w:rtl w:val="true"/>
        </w:rPr>
        <w:t>»</w:t>
      </w:r>
      <w:bookmarkEnd w:id="369"/>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فَرِیضَةٍ أَنْزَلَهَا اللَّهُ الْوَلَایَةُ الْیَوْمَ أَکْمَلْتُ لَکُمْ دِینَکُمْ وَ أَتْمَمْتُ عَلَیْکُمْ نِعْمَتِی وَ رَضِیتُ لَکُمُ الْإِسْلامَ دِیناً فَلَمْ یُنْزِلْ مِنَ الْفَرَائِضِ شَیْئاً بَعْدَهَا حَتَّی قَبَضَ اللَّهُ رَسُولَهُ‌</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خداوند آن را نازل فرمود، فریضه ولایت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 فریضه، فریضه دیگری نازل نشد تا اینکه رسول خدا صَلی الله علیهِ و آله رحلت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0" w:name="__RefHeading___Toc992135_3264237689"/>
      <w:bookmarkStart w:id="371" w:name="_Toc150"/>
      <w:bookmarkEnd w:id="370"/>
      <w:r>
        <w:rPr>
          <w:rtl w:val="true"/>
        </w:rPr>
        <w:t>«</w:t>
      </w:r>
      <w:r>
        <w:rPr/>
        <w:t>28</w:t>
      </w:r>
      <w:r>
        <w:rPr>
          <w:rtl w:val="true"/>
        </w:rPr>
        <w:t>»</w:t>
      </w:r>
      <w:bookmarkEnd w:id="371"/>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الْخُزَاعِیِّ عَنْ أَبِیهِ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رَسُولُ اللَّهِ عَرَفَاتٍ یَوْمَ الْجُمُعَةِ أَتَاهُ جَبْرَئِیلُ فَقَالَ لَهُ یَا مُحَمَّدُ إِنَّ اللَّهَ یُقْرِئُکَ السَّلَامَ وَ یَقُولُ لَکَ قُلْ لِأُمَّتِکَ الْیَوْمَ أَکْمَلْتُ لَکُمْ دِینَکُمْ بِوَلَایَةِ عَلِیِّ بْنِ أَبِی طَالِبٍ وَ أَتْمَمْتُ عَلَیْکُمْ نِعْمَتِی وَ رَضِیتُ لَکُمُ الْإِسْلامَ دِیناً وَ لَسْتُ أُنْزِلُ عَلَیْکُمْ بَعْدَ هَذَا قَدْ أَنْزَلْتُ عَلَیْکُمُ الصَّلَاةَ وَ الزَّکَاةَ وَ الصَّوْمَ وَ الْحَجَّ وَ هِیَ الْخَامِسَةُ وَ لَسْتُ أَقْبَلُ هَذِهِ الْأَرْبَعَةَ إِلَّا بِهَا</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خزاعی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در عرفات منزل کرد، جبرئیل نزد وی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خداوند تو را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خود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برایتان کامل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خود را بر شما تمام گردانیدم و اسلام را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شما نازل نخواهم کرد، زیرا تاکنون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نماز، زکات، روزه و حج را نازل کرده بودم و فریضه ولایت پنجمین فریضه است که آن چهار فریضه را جز به همراه این فریضه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تفسیر برهان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2" w:name="__RefHeading___Toc992137_3264237689"/>
      <w:bookmarkStart w:id="373" w:name="_Toc151"/>
      <w:bookmarkEnd w:id="372"/>
      <w:r>
        <w:rPr>
          <w:rtl w:val="true"/>
        </w:rPr>
        <w:t>«</w:t>
      </w:r>
      <w:r>
        <w:rPr/>
        <w:t>29</w:t>
      </w:r>
      <w:r>
        <w:rPr>
          <w:rtl w:val="true"/>
        </w:rPr>
        <w:t>»</w:t>
      </w:r>
      <w:bookmarkEnd w:id="37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أُذَیْنَةَ قَالَ سَمِعْتُ زُرَارَةَ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الْفَرِیضَةَ کَانَتْ تُنْزَلُ ثُمَّ تُنْزَلُ الْفَرِیضَةُ الْأُخْرَی فَکَانَتِ الْوَلَایَةُ آخِرَ الْفَرَائِضِ فَأَنْزَلَ اللَّهُ تَعَالَی الْیَوْمَ أَکْمَلْتُ لَکُمْ دِینَکُمْ وَ أَتْمَمْتُ عَلَیْکُمْ نِعْمَتِی وَ رَضِیتُ لَکُمُ الْإِسْلامَ دِیناً فَقَالَ أَبُو جَعْفَرٍ علیه السلام یَقُولُ اللَّهُ لَا أُنْزِلُ عَلَیْکُمْ بَعْدَ هَذِهِ الْفَرِیضَةِ فَرِیضَةً</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النِّعْمَةِ دُخُولُ الْجَنَّةِ</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فرایض یکی پس از دیگری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فریضه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نازل گردید، پس خدای متعال چنین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ابوجعفر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فریضه، فریضه دیگری بر شما نازل نخواهم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عیاشی، 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نعمت، وارد شدن به بهشت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عیاشی، 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4" w:name="__RefHeading___Toc992139_3264237689"/>
      <w:bookmarkStart w:id="375" w:name="_Toc152"/>
      <w:bookmarkEnd w:id="374"/>
      <w:r>
        <w:rPr>
          <w:rtl w:val="true"/>
        </w:rPr>
        <w:t>«</w:t>
      </w:r>
      <w:r>
        <w:rPr/>
        <w:t>30</w:t>
      </w:r>
      <w:r>
        <w:rPr>
          <w:rtl w:val="true"/>
        </w:rPr>
        <w:t>»</w:t>
      </w:r>
      <w:bookmarkEnd w:id="37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الْجَمَّالِ قَالَ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بِالْوَلَایَةِ أَمَرَ رَسُولُ اللَّهِ صلی الله علیه و آله بِالدَّوْحَاتِ دَوْحَاتِ غَدِیرِ خُمٍّ فَقُمِّمْنَ ثُمَّ نُودِیَ الصَّلَاةَ جَامِعَةً ثُمَّ قَالَ أَیُّهَا النَّاسُ أَ لَسْتُ أَوْلی بِالْمُؤْمِنِینَ مِنْ أَنْفُسِهِمْ قَالُوا بَلَی قَالَ فَمَنْ کُنْتُ مَوْلَاهُ فَعَلِیٌّ مَوْلَاهُ رَبِّ وَالِ مَنْ وَالاهُ وَ عَادِ مَنْ عَادَاهُ ثُمَّ أَمَرَ النَّاسَ بِبَیْعَتِهِ وَ بَایَعَهُ النَّاسُ لَا یَجِی‌ءُ أَحَدٌ إِلَّا بَایَعَهُ لَا یَتَکَلَّمُ حَتَّی جَاءَ أَبُو بَکْرٍ فَقَالَ یَا أَبَا بَکْرٍ بَایِعْ عَلِیّاً بِالْوَلَایَةِ فَقَالَ مِنَ اللَّهِ أَوْ مِنْ رَسُولِهِ فَقَالَ مِنَ اللَّهِ وَ مِنْ رَسُولِهِ ثُمَّ جَاءَ عُمَرُ فَقَالَ بَایِعْ عَلِیّاً بِالْوَلَایَةِ فَقَالَ مِنَ اللَّهِ أَوْ مِنْ رَسُولِهِ فَقَالَ مِنَ اللَّهِ وَ مِنْ رَسُولِهِ ثُمَّ ثَنَی عِطْفَیْهِ فَالْتَفَتَ </w:t>
      </w:r>
      <w:bookmarkStart w:id="376" w:name="pg13843_202412"/>
    </w:p>
    <w:p>
      <w:pPr>
        <w:pStyle w:val="BookText"/>
        <w:rPr/>
      </w:pPr>
      <w:bookmarkEnd w:id="376"/>
      <w:r>
        <w:rPr>
          <w:rFonts w:ascii="Amiri" w:hAnsi="Amiri" w:eastAsia="Amiri" w:cs="Amiri"/>
          <w:color w:val="111111"/>
          <w:sz w:val="28"/>
          <w:sz w:val="28"/>
          <w:szCs w:val="28"/>
          <w:rtl w:val="true"/>
          <w:lang w:bidi="ar-SA"/>
        </w:rPr>
        <w:t>فَقَالَ لِأَبِی بَکْرٍ لَشَدَّ مَا یَرْفَعُ بِضَبْعَیْ ابْنِ عَمِّهِ ثُمَّ خَرَجَ هَارِباً مِنَ الْعَسْکَرِ فَمَا لَبِثَ أَنْ أَتَی النَّبِیَّ صلی الله علیه و آله فَقَالَ یَا رَسُولَ اللَّهِ إِنِّی خَرَجْتُ مِنَ الْعَسْکَرِ لِحَاجَةٍ فَرَأَیْتُ رَجُلًا عَلَیْهِ ثِیَابٌ لَمْ أَرَ أَحْسَنَ مِنْهُ وَ الرَّجُلُ مِنْ أَحْسَنِ النَّاسِ وَجْهاً وَ أَطْیَبِهِمْ رِیحاً فَقَالَ لَقَدْ عَقَدَ رَسُولُ اللَّهِ صلی الله علیه و آله لِعَلِیٍّ عَقْداً لَا یَحُلُّهُ إِلَّا کَافِرٌ فَقَالَ یَا عُمَرُ أَ تَدْرِی مَنْ ذَاکَ قَالَ لَا قَالَ ذَاکَ جَبْرَئِیلُ فَاحْذَرْ أَنْ تَکُونَ أَوَّلَ مَنْ</w:t>
      </w:r>
    </w:p>
    <w:p>
      <w:pPr>
        <w:pStyle w:val="BookText"/>
        <w:rPr/>
      </w:pPr>
      <w:r>
        <w:rPr>
          <w:rFonts w:ascii="Amiri" w:hAnsi="Amiri" w:eastAsia="Amiri" w:cs="Amiri"/>
          <w:color w:val="111111"/>
          <w:sz w:val="28"/>
          <w:sz w:val="28"/>
          <w:szCs w:val="28"/>
          <w:rtl w:val="true"/>
          <w:lang w:bidi="ar-SA"/>
        </w:rPr>
        <w:t xml:space="preserve">تَحُلُّهُ فَتَکْفُرَ ثُمَّ قَالَ أَبُو عَبْدِ اللَّهِ علیه السلام لَقَدْ حَضَرَ الْغَدِیرَ اثْنَا عَشَرَ أَلْفَ رَجُلٍ یَشْهَدُونَ لِعَلِیِّ بْنِ أَبِی طَالِبٍ علیه السلام فَمَا قَدَرَ عَلَی أَخْذِ حَقِّهِ وَ إِنَّ أَحَدَکُمْ یَکُونُ لَهُ الْمَالُ وَ لَهُ شَاهِدَانِ فَیَأْخُذُ حَقَّهُ فَإِنَّ حِزْبَ اللَّهِ هُمُ الْغالِبُونَ فِی عَلِیٍّ علیه السلام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آیه درباره ولایت نازل گردید، رسول خدا صَلی الله علیهِ و آله دستور فرمود، درختزار غدیرخُم جارو شد، سپس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الصلاۀ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داده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من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مؤمنان به خودشان نیستم؟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من مولای او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دوست بدار دوستدار او را و دشمن بدار دشمنش را، سپس به مردم امر فرمود که با وی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مردم با وی بیعت کردند و چنان بود که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با وی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اما آن حضرت سخن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چون ابوبکر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با علی بر ولایت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خداست یا از جانب رسول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آمد،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بر ولایت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خداست یا از جانب رسول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تکان داد و روبرگردانده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و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زیر بازوی پس عمویش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سرعت از آن جمع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تا اینکه نزد پیامبر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بنا به ضرورتی از جمع خارج شدم و مردی را دیدم که چنان جامه نیکویی برتن داشت که بهتر از آن را هرگز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او نیکو رخسارترین مردم و خوشبو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پیمانی را برای علی بست که جز کافر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آن مرد کیست؟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بوده است، پس برحذر باش از اینکه تو اولین کسی باشی که گره این پیمان را بگشایی و کافر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تن شاهد برگزاری مراسم ولایت علی بن ابی طالب علیه السّلام در غدیر بودند اما وی نتوانست حق خود را بگیرد، اما هریک از شما صاحب مال بوده و شاهد داشته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حقّ خود را بگیرد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حِزْبَ اللَّهِ هُمُ الْغَا،لِبُون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حزب</w:t>
      </w:r>
    </w:p>
    <w:p>
      <w:pPr>
        <w:pStyle w:val="BookText"/>
        <w:rPr/>
      </w:pPr>
      <w:r>
        <w:rPr>
          <w:rFonts w:ascii="IRNazanin" w:hAnsi="IRNazanin" w:eastAsia="IRNazanin"/>
          <w:color w:val="111111"/>
          <w:sz w:val="28"/>
          <w:sz w:val="28"/>
          <w:szCs w:val="28"/>
          <w:rtl w:val="true"/>
          <w:lang w:bidi="fa-IR"/>
        </w:rPr>
        <w:t>خدا همان پیروزمندانند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علیه السّلام نازل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7" w:name="__RefHeading___Toc992141_3264237689"/>
      <w:bookmarkStart w:id="378" w:name="_Toc153"/>
      <w:bookmarkEnd w:id="377"/>
      <w:r>
        <w:rPr>
          <w:rtl w:val="true"/>
        </w:rPr>
        <w:t>«</w:t>
      </w:r>
      <w:r>
        <w:rPr/>
        <w:t>31</w:t>
      </w:r>
      <w:r>
        <w:rPr>
          <w:rtl w:val="true"/>
        </w:rPr>
        <w:t>»</w:t>
      </w:r>
      <w:bookmarkEnd w:id="37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صَالِحٍ عَنِ ابْنِ عَبَّاسٍ وَ جَابِرِ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مُحَمَّداً أَنْ یَنْصِبَ عَلِیّاً لِلنَّاسِ لِیُخْبِرَهُمْ بِوَلَایَتِهِ فَتَخَوَّفَ رَسُولُ اللَّهِ صلی الله علیه و آله أَنْ یَقُولُوا جَاءَ بِابْنِ عَمِّهِ وَ أَنْ یَطْغَوْا فِی ذَلِکَ عَلَیْهِ فَأَوْحَی اللَّهُ إِلَیْهِ یا أَیُّهَا الرَّسُولُ بَلِّغْ ما أُنْزِلَ إِلَیْکَ مِنْ رَبِّکَ وَ إِنْ لَمْ تَفْعَلْ فَما بَلَّغْتَ رِسالَتَهُ وَ اللَّهُ یَعْصِمُکَ مِنَ النَّاسِ فَقَامَ رَسُولُ اللَّهِ صلی الله علیه و آله بِوَلَایَتِهِ یَوْمَ غَدِیرِ خُمٍ‌</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جابر بن عبدالله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محمّد امر فرمود علی را به عنوان ولیّ امر مردم معرفی نماید، لیکن آن حضرت بیم داشت که مردم بگویند به نفع پسر عمویش کار کرده و بدین سبب بر وی بشورند، پس خداوند به وی وحی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یَأَیهَُّا الرَّسُولُ بَلِّغْ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خدا صَلی الله علیهِ و آله در روز غدیرخُم، وی را به ولایت بر مردم منصوب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عیلشی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9" w:name="__RefHeading___Toc992143_3264237689"/>
      <w:bookmarkStart w:id="380" w:name="_Toc154"/>
      <w:bookmarkEnd w:id="379"/>
      <w:r>
        <w:rPr>
          <w:rtl w:val="true"/>
        </w:rPr>
        <w:t>«</w:t>
      </w:r>
      <w:r>
        <w:rPr/>
        <w:t>32</w:t>
      </w:r>
      <w:r>
        <w:rPr>
          <w:rtl w:val="true"/>
        </w:rPr>
        <w:t>»</w:t>
      </w:r>
      <w:bookmarkEnd w:id="38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 بْنِ سَدِیرٍ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جَبْرَئِیلُ عَلَی رَسُولِ اللَّهِ صلی الله علیه و آله فِی حَجَّةِ الْوَدَاعِ بِإِعْلَانِ أَمْرِ عَلِیِّ بْنِ أَبِی طَالِبٍ یا أَیُّهَا الرَّسُولُ بَلِّغْ ما أُنْزِلَ إِلَیْکَ مِنْ رَبِّکَ إِلَی آخِرِ الْآیَةِ قَالَ فَمَکَثَ النَّبِیُّ صلی الله علیه و آله ثَلَاثاً حَتَّی أَتَی الْجُحْفَةَ فَلَمْ یَأْخُذْ بِیَدِهِ فَرَقاً مِنَ النَّاسِ‌</w:t>
      </w:r>
      <w:r>
        <w:rPr>
          <w:rStyle w:val="FootnoteAnchor"/>
          <w:rtl w:val="true"/>
        </w:rPr>
        <w:footnoteReference w:id="766"/>
      </w:r>
      <w:r>
        <w:rPr>
          <w:rFonts w:ascii="Amiri" w:hAnsi="Amiri" w:eastAsia="Amiri" w:cs="Amiri"/>
          <w:color w:val="111111"/>
          <w:sz w:val="28"/>
          <w:sz w:val="28"/>
          <w:szCs w:val="28"/>
          <w:rtl w:val="true"/>
          <w:lang w:bidi="ar-SA"/>
        </w:rPr>
        <w:t>فَلَمَّا نَزَلَ الْجُحْفَةَ یَوْمَ الْغَدِیرِ فِی مَکَانٍ یُقَالُ لَهُ مَهْیَعَةُ</w:t>
      </w:r>
      <w:r>
        <w:rPr>
          <w:rStyle w:val="FootnoteAnchor"/>
          <w:rtl w:val="true"/>
        </w:rPr>
        <w:footnoteReference w:id="767"/>
      </w:r>
      <w:r>
        <w:rPr>
          <w:rFonts w:ascii="Amiri" w:hAnsi="Amiri" w:eastAsia="Amiri" w:cs="Amiri"/>
          <w:color w:val="111111"/>
          <w:sz w:val="28"/>
          <w:sz w:val="28"/>
          <w:szCs w:val="28"/>
          <w:rtl w:val="true"/>
          <w:lang w:bidi="ar-SA"/>
        </w:rPr>
        <w:t xml:space="preserve">فَنَادَی الصَّلَاةَ جَامِعَةً فَاجْتَمَعَ النَّاسُ فَقَالَ النَّبِیُّ صلی الله علیه و آله مَنْ أَوْلَی بِکُمْ مِنْ أَنْفُسِکُمْ قَالَ فَجَهَرُوا فَقَالُوا اللَّهُ وَ رَسُولُهُ ثُمَّ قَالَ لَهُمْ الثَّانِیَةَ فَقَالُوا اللَّهُ وَ رَسُولُهُ ثُمَّ قَالَ لَهُمْ الثَّالِثَةَ فَقَالُوا اللَّهُ وَ رَسُولُهُ فَأَخَذَ بِیَدِ عَلِیٍّ علیه السلام فَقَالَ مَنْ کُنْتُ مَوْلَاهُ فَعَلِیٌّ مَوْلَاهُ اللَّهُمَّ وَالِ مَنْ وَالاهُ وَ عَادِ مَنْ عَادَاهُ وَ انْصُرْ مَنْ نَصَرَهُ وَ اخْذُلْ مَنْ خَذَلَهُ </w:t>
      </w:r>
      <w:bookmarkStart w:id="381" w:name="pg13843_202413"/>
    </w:p>
    <w:p>
      <w:pPr>
        <w:pStyle w:val="BookText"/>
        <w:rPr/>
      </w:pPr>
      <w:bookmarkEnd w:id="381"/>
      <w:r>
        <w:rPr>
          <w:rFonts w:ascii="Amiri" w:hAnsi="Amiri" w:eastAsia="Amiri" w:cs="Amiri"/>
          <w:color w:val="111111"/>
          <w:sz w:val="28"/>
          <w:sz w:val="28"/>
          <w:szCs w:val="28"/>
          <w:rtl w:val="true"/>
          <w:lang w:bidi="ar-SA"/>
        </w:rPr>
        <w:t>فَإِنَّهُ مِنِّی وَ أَنَا مِنْهُ وَ هُوَ مِنِّی بِمَنْزِلَةِ هَارُونَ مِنْ مُوسَی إِلَّا أَنَّهُ لَا نَبِیَّ مِنْ بَعْدِی‌</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جبرئیل در حجّۀ الوداع با اعلان امر علی بن ابی طالب علیه السّلام بر پیامبر صَلی الله علیهِ و آله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یَأَیهَُّا الرَّسُولُ بَلِّغْ مَا أُنزِلَ إِلَیْکَ مِن رَّبِّکَ وَ إِن لَّمْ تَفْعَلْ فَمَا بَلَّغْتَ رِسَالَتَهُ وَ اللَّهُ یَعْصِمُکَ مِنَ النَّاسِ إِنَّ اللَّهَ لَا یهَْدِی الْقَوْمَ الْکَافِرِینَ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ابلاغ نمود، رسول خدا سه روز درنگ فرمود تا اینکه به جحفه رسید و دست علی علیه السّلام را از بیم واکنش مردم بالا نبرد، و چون در روز غدیر در جحفه و در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ندای الصلاۀ جامعه سرداد، پس مردم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خودتان به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مردم با صدای بلند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بار دوم سؤال خود را تکرار فرمود که باز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بار سوم نیز همین سؤال را پرسید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سپس دست علی علیه السّلام را بلند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اینک علی مولای اوست، خداوندا، دوست بدار دوستدارش را و دشمن باش با آنکه با وی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کن هر کس را که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کند و خوار و ذلیل کن آنکه او را واگذارد،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زیرا او از من است و من از او و او برای من منزلت هارون از موسی را دارد، با این تفاوت که پس از من پیامبری نخواهد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2" w:name="__RefHeading___Toc992145_3264237689"/>
      <w:bookmarkStart w:id="383" w:name="_Toc155"/>
      <w:bookmarkEnd w:id="382"/>
      <w:r>
        <w:rPr>
          <w:rtl w:val="true"/>
        </w:rPr>
        <w:t>«</w:t>
      </w:r>
      <w:r>
        <w:rPr/>
        <w:t>33</w:t>
      </w:r>
      <w:r>
        <w:rPr>
          <w:rtl w:val="true"/>
        </w:rPr>
        <w:t>»</w:t>
      </w:r>
      <w:bookmarkEnd w:id="38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ابْتِدَاءً مِنْهُ الْعَجَبُ یَا أَبَا حَفْصٍ لِمَا لَقِیَ عَلِیُّ بْنُ أَبِی طَالِبٍ إِنَّهُ کَانَ لَهُ عَشَرَةُ آلَافِ شَاهِدٍ لَمْ یَقْدِرْ عَلَی أَخْذِ حَقِّهِ وَ الرَّجُلُ یَأْخُذُ حَقَّهُ بِشَاهِدَیْنِ إِنَّ رَسُولَ اللَّهِ صلی الله علیه و آله خَرَجَ مِنَ الْمَدِینَةِ حَاجّاً وَ تَبِعَهُ خَمْسَةُ آلَافٍ وَ رَجَعَ مِنْ مَکَّةَ وَ قَدْ شَیَّعَهُ خَمْسَةُ آلَافٍ مِنْ أَهْلِ مَکَّةَ فَلَمَّا انْتَهَی إِلَی الْجُحْفَةِ نَزَلَ جَبْرَئِیلُ بِوَلَایَةِ عَلِیٍّ علیه السلام وَ قَدْ کَانَتْ نَزَلَتْ وَلَایَتُهُ بِمِنًی وَ امْتَنَعَ رَسُولُ اللَّهِ مِنَ الْقِیَامِ بِهَا لِمَکَانِ النَّاسِ فَقَالَ یا أَیُّهَا الرَّسُولُ بَلِّغْ ما أُنْزِلَ إِلَیْکَ مِنْ رَبِّکَ وَ إِنْ لَمْ تَفْعَلْ فَما بَلَّغْتَ رِسالَتَهُ وَ اللَّهُ یَعْصِمُکَ مِنَ النَّاسِ مِمَّا کَرِهْتَ بِمِنًی فَأَمَرَ رَسُولُ اللَّهِ صلی الله علیه و آله فَقُمَّتِ السَّمُرَاتُ‌</w:t>
      </w:r>
      <w:r>
        <w:rPr>
          <w:rStyle w:val="FootnoteAnchor"/>
          <w:rtl w:val="true"/>
        </w:rPr>
        <w:footnoteReference w:id="769"/>
      </w:r>
      <w:r>
        <w:rPr>
          <w:rFonts w:ascii="Amiri" w:hAnsi="Amiri" w:eastAsia="Amiri" w:cs="Amiri"/>
          <w:color w:val="111111"/>
          <w:sz w:val="28"/>
          <w:sz w:val="28"/>
          <w:szCs w:val="28"/>
          <w:rtl w:val="true"/>
          <w:lang w:bidi="ar-SA"/>
        </w:rPr>
        <w:t>فَقَالَ رَجُلٌ مِنَ النَّاسِ أَمَا وَ اللَّهِ لَیَأْتِیَنَّکُمْ بِدَاهِیَةٍ فَقُلْتُ لِعُمَرَ</w:t>
      </w:r>
      <w:r>
        <w:rPr>
          <w:rStyle w:val="FootnoteAnchor"/>
          <w:rtl w:val="true"/>
        </w:rPr>
        <w:footnoteReference w:id="770"/>
      </w:r>
      <w:r>
        <w:rPr>
          <w:rFonts w:ascii="Amiri" w:hAnsi="Amiri" w:eastAsia="Amiri" w:cs="Amiri"/>
          <w:color w:val="111111"/>
          <w:sz w:val="28"/>
          <w:sz w:val="28"/>
          <w:szCs w:val="28"/>
          <w:rtl w:val="true"/>
          <w:lang w:bidi="ar-SA"/>
        </w:rPr>
        <w:t>مَنِ الرَّجُلُ فَقَالَ الْحَبَشِیُ‌</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مقدمه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ابوحفص، علی بن ابی طالب چه شگفتی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 هزار شاهد داشت اما نتوانست حقّش را بگیرد و هرکس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ارائه دو نفر شاهد به حقّش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قصد حجّ از مدینه خارج شد و پنج هزار نفر همراه وی شدند و چون از مکه بازگشت، پنج هزار نفر دیگر از مردم مکه به عنوان مشایعت وی را همراهی نمودند و چون به جحفه رسید، جبرئیل با آیه ولایت علی علیه السّلام نازل شد و این در حالی بود که آیه ولایت وی قبلاً در منی نازل گشته بود، لیکن رسول خدا صَلی الله علیهِ و آله از ابلاغ آن به خاطر مکانی که مردم در آن حضور داشتند خودداری نموده بود، پس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یَاأَیهَُّا الرَّسُولُ بَلِّغْ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آنچه را که کراهت داشتی در منی انجام دهی، به انجام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امر فرمود زیر درختان را جارو کردند، پس یکی از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حتماً مصیبتی برایتان خواهد آورد؛ پس به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عمربن یزید راوی حدیث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حبشی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4" w:name="__RefHeading___Toc992147_3264237689"/>
      <w:bookmarkStart w:id="385" w:name="_Toc156"/>
      <w:bookmarkEnd w:id="384"/>
      <w:r>
        <w:rPr>
          <w:rtl w:val="true"/>
        </w:rPr>
        <w:t>بیان</w:t>
      </w:r>
      <w:bookmarkEnd w:id="385"/>
    </w:p>
    <w:p>
      <w:pPr>
        <w:pStyle w:val="BookText"/>
        <w:rPr/>
      </w:pPr>
      <w:r>
        <w:rPr>
          <w:rFonts w:ascii="IRNazanin" w:hAnsi="IRNazanin" w:eastAsia="IRNazanin"/>
          <w:color w:val="111111"/>
          <w:sz w:val="28"/>
          <w:sz w:val="28"/>
          <w:szCs w:val="28"/>
          <w:rtl w:val="true"/>
          <w:lang w:bidi="fa-IR"/>
        </w:rPr>
        <w:t>الحبشی هو عمر لانتسابه إلی الصهاکة الحبشیة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حبشی، عمر بن خطاب است که منتسب به صهّاک حبشه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6" w:name="__RefHeading___Toc992149_3264237689"/>
      <w:bookmarkStart w:id="387" w:name="_Toc157"/>
      <w:bookmarkEnd w:id="386"/>
      <w:r>
        <w:rPr>
          <w:rtl w:val="true"/>
        </w:rPr>
        <w:t>«</w:t>
      </w:r>
      <w:r>
        <w:rPr/>
        <w:t>34</w:t>
      </w:r>
      <w:r>
        <w:rPr>
          <w:rtl w:val="true"/>
        </w:rPr>
        <w:t>»</w:t>
      </w:r>
      <w:bookmarkEnd w:id="38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زِیَادِ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جَعْفَرٍ مُحَمَّدِ بْنِ عَلِیٍّ علیه السلام وَ هُوَ یُحَدِّثُ النَّاسَ فَقَامَ إِلَیْهِ رَجُلٌ مِنْ أَهْلِ الْبَصْرَةِ یُقَالُ لَهُ عُثْمَانُ الْأَعْشَی کَانَ یَرْوِی عَنِ الْحَسَنِ الْبَصْرِیِّ فَقَالَ یَا ابْنَ رَسُولِ اللَّهِ جُعِلْتُ فِدَاکَ إِنَّ الْحَسَنَ الْبَصْرِیَّ یُحَدِّثُنَا حَدِیثاً یَزْعُمُ أَنَّ هَذِهِ الْآیَةَ نَزَلَتْ فِی رَجُلٍ وَ لَا یُخْبِرُنَا مَنِ الرَّجُلُ یا أَیُّهَا الرَّسُولُ بَلِّغْ ما أُنْزِلَ إِلَیْکَ مِنْ رَبِّکَ وَ إِنْ لَمْ تَفْعَلْ فَما بَلَّغْتَ رِسالَتَهُ تَفْسِیرُهَا أَ تَخْشَی النَّاسَ فَاللَّهُ یَعْصِمُکَ مِنَ النَّاسِ فَقَالَ أَبُو جَعْفَرٍ علیه السلام مَا لَهُ لَا قَضَی اللَّهُ دِینَهُ یَعْنِی صَلَاتَهُ أَمَا أَنْ لَوْ شَاءَ أَنْ یُخْبِرَ بِهِ خَبَّرَ بِهِ إِنَّ جَبْرَئِیلَ هَبَطَ عَلَی رَسُولِ اللَّهِ صلی الله علیه و آله فَقَالَ لَهُ إِنَّ رَبَّکَ تَبَارَکَ وَ تَعَالَی یَأْمُرُکَ أَنْ تَدُلَّ أُمَّتَکَ عَلَی صَلَاتِهِمْ فَدَلَّهُ عَلَی الصَّلَاةِ وَ احْتَجَّ بِهَا عَلَیْهِ فَدَلَّ رَسُولُ اللَّهِ صلی الله علیه و آله أُمَّتَهُ عَلَیْهَا وَ احْتَجَّ بِهَا عَلَیْهِمْ ثُمَّ أَتَاهُ فَقَالَ إِنَّ اللَّهَ تَبَارَکَ وَ تَعَالَی یَأْمُرُکَ أَنْ تَدُلَّ أُمَّتَکَ مِنْ زَکَاتِهِمْ عَلَی مِثْلِ مَا دَلَلْتَهُمْ عَلَیْهِ مِنْ صَلَاتِهِمْ فَدَلَّهُ عَلَی الزَّکَاةِ وَ احْتَجَّ بِهَا عَلَیْهِ فَدَلَّ رَسُولُ اللَّهِ أُمَّتَهُ عَلَی الزَّکَاةِ وَ احْتَجَّ بِهَا عَلَیْهِمْ ثُمَّ أَتَاهُ جَبْرَئِیلُ فَقَالَ </w:t>
      </w:r>
      <w:bookmarkStart w:id="388" w:name="pg13843_202414"/>
    </w:p>
    <w:p>
      <w:pPr>
        <w:pStyle w:val="BookText"/>
        <w:rPr/>
      </w:pPr>
      <w:bookmarkEnd w:id="388"/>
      <w:r>
        <w:rPr>
          <w:rFonts w:ascii="Amiri" w:hAnsi="Amiri" w:eastAsia="Amiri" w:cs="Amiri"/>
          <w:color w:val="111111"/>
          <w:sz w:val="28"/>
          <w:sz w:val="28"/>
          <w:szCs w:val="28"/>
          <w:rtl w:val="true"/>
          <w:lang w:bidi="ar-SA"/>
        </w:rPr>
        <w:t>إِنَّ اللَّهَ تَعَالَی یَأْمُرُکَ أَنْ تَدُلَّ أُمَّتَکَ مِنْ صِیَامِهِمْ عَلَی مِثْلِ مَا دَلَلْتَهُمْ عَلَیْهِ مِنْ صَلَاتِهِمْ وَ زَکَاتِهِمْ شَهْرَ رَمَضَانَ بَیْنَ شَعْبَانَ وَ شَوَّالٍ یُؤْتَی فِیهِ کَذَا وَ یُجْتَنَبُ فِیهِ کَذَا فَدَلَّهُ عَلَی الصِّیَامِ وَ احْتَجَّ بِهِ عَلَیْهِ فَدَلَّ رَسُولُ اللَّهِ صلی الله علیه و آله أُمَّتَهُ عَلَی الصِّیَامِ وَ احْتَجَّ بِهِ عَلَیْهِمْ ثُمَّ أَتَاهُ فَقَالَ إِنَّ اللَّهَ تَبَارَکَ وَ تَعَالَی یَأْمُرُکَ أَنْ تَدُلَّ أُمَّتَکَ فِی حَجِّهِمْ مِثْلَ مَا دَلَلْتَهُمْ عَلَیْهِ فِی صَلَاتِهِمْ وَ زَکَاتِهِمْ وَ صِیَامِهِمْ فَدَلَّهُ عَلَی الْحَجِّ وَ احْتَجَّ عَلَیْهِ فَدَلَّ رَسُولُ اللَّهِ صلی الله علیه و آله أُمَّتَهُ عَلَی الْحَجِّ وَ احْتَجَّ بِهِ عَلَیْهِمْ ثُمَّ أَتَاهُ فَقَالَ إِنَّ اللَّهَ تَبَارَکَ وَ تَعَالَی یَأْمُرُکَ أَنْ تَدُلَّ أُمَّتَکَ فِی حَجِّهِمْ مِثْلَ مَا دَلَلْتَهُمْ عَلَیْهِ فِی صَلَاتِهِمْ وَ زَکَاتِهِمْ وَ صِیَامِهِمْ فَدَلَّهُ عَلَی الْحَجِّ وَ احْتَجَّ عَلَیْهِ فَدَلَّ رَسُولُ اللَّهِ صلی الله علیه و آله أُمَّتَهُ عَلَی الْحَجِّ وَ احْتَجَّ بِهِ عَلَیْهِمْ ثُمَّ أَتَاهُ فَقَالَ إِنَّ اللَّهَ تَبَارَکَ وَ تَعَالَی یَأْمُرُکَ أَنْ تَدُلَّ أُمَّتَکَ مِنْ وَلِیِّهِمْ عَلَی مِثْلِ مَا دَلَلْتَهُمْ عَلَیْهِ فِی صَلَاتِهِمْ وَ زَکَاتِهِمْ وَ صِیَامِهِمْ وَ حَجِّهِمْ قَالَ فَقَالَ رَسُولُ اللَّهِ صلی الله علیه و آله رَبِّ أُمَّتِی حَدِیثُو عَهْدٍ بِالْجَاهِلِیَّةِ فَأَنْزَلَ اللَّهُ یا أَیُّهَا الرَّسُولُ بَلِّغْ ما أُنْزِلَ إِلَیْکَ مِنْ رَبِّکَ وَ إِنْ لَمْ تَفْعَلْ فَما بَلَّغْتَ رِسالَتَهُ تَفْسِیرُهَا أَ تَخْشَی النَّاسَ فَاللَّهُ یَعْصِمُکَ مِنَ النَّاسِ فَقَامَ رَسُولُ اللَّهِ صلی الله علیه و آله فَأَخَذَ بِیَدِ عَلِیِّ بْنِ أَبِی طَالِبٍ فَرَفَعَهَا فَقَالَ مَنْ کُنْتُ مَوْلَاهُ فَعَلِیٌّ مَوْلَاهُ اللَّهُمَّ وَالِ مَنْ وَالاهُ وَ عَادِ مَنْ عَادَاهُ وَ انْصُرْ مَنْ نَصَرَهُ وَ اخْذُلْ مَنْ خَذَلَهُ وَ أَحِبَّ مَنْ أَحَبَّهُ وَ أَبْغِضْ مَنْ أَبْغَضَهُ‌</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منذر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ابو جعفر محمّد بن علی علیهما السّلام بودم و مشغول سخن گفتن با مردم بود، پس مردی از اهل بصره به نام عثمان أعشی که از حسن بصری نقل حدیث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برخاسته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فدایت گردم، حسن بصری حدیثی را برای ما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این باور است که این آیه درباره مردی نازل گشته، ولی نام آن مرد را به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یَاأَیهَُّا الرَّسُولُ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مردم بیم داری؟ پس خداوند تو را از گزند مردم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نماز 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قضا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نامش را ببرد، حتماً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جبرئیل بر رسول خدا صَلی الله علیهِ و آله نازل گشته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تبارک و تعالی تو را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مردم را به سوی نمازشان رهنمون گردی و حجت را بر آن حضرت تمام کرد، پس به آن رهنمون شد تا حجّت بر آنان تمام شود، سپس بار دیگر نزد رسول خدا صَلی الله علیهِ و آله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تو را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اُمّت خود را با زکات آشنا کنی،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ایشان را به سوی نماز رهنمون گشتی، سپس وی را به زکات رهنمون شد و حجّت را بر او تمام کرد و رسول خدا صَلی الله علیهِ و آله نیز زکات را به آنان آموخت و حجّت را بر ایشان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به سوی پیامبر صَلی الله علیهِ و آله آمده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خدای متعال تو را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مردم را در ماه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رمضان که میان شعبان و شوّال قرار دارد، وادار به روزه کنی و این که در آن چه باید بکنند و چه نباید انجام دهند،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آنان را به سوی نماز و زکات رهنمون گشتی، سپس وی را با روزه آشنا کرد و حجّت را بر وی تمام نمود و رسول خدا صَلی الله علیهِ و آله نیز اُمّت خود را به سوی روزه رهنمون گشت و حجّت را بر ایشان تمام کرد؛ سپس جبرئیل نزد پیامبرصَلی الله علیهِ و آله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تو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اُمتت را با حج آشناسازی،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آنان را با نماز، زکات و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آشنا کردی و حجّت را بر وی تمام کرد، پس رسول خدا صَلی الله علیهِ و آله نیز اُمّت خود را با حجّ آشنا نمود و حجت را بر ایشان تمام کرد؛ سپس جبرئیل نزد وی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تو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اُمّت خود را به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رهنمون گردی،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ایشان را به نماز، زکات، روزه و حجّ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رهنمون گشتی و حجّت را بر وی تمام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چندان از دوران جاهلیت دور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یَاأَیهَُّا الرَّسُولُ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که تفسیر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 خدا تو را از گزند مردم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برخاسته، دست علی بن ابی طالب را بالا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 خداوندا، دوست بدار دوستدارش را و دشمنی کن با دشمنش و یاری رسان هر که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کند و خوار و ذلیل کن آنکه او را فرو گذارد و دوست بدار هر کس که او را دوست دارد و دشمن هر کسی باش که با وی دشمنی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9" w:name="__RefHeading___Toc992151_3264237689"/>
      <w:bookmarkStart w:id="390" w:name="_Toc158"/>
      <w:bookmarkEnd w:id="389"/>
      <w:r>
        <w:rPr>
          <w:rtl w:val="true"/>
        </w:rPr>
        <w:t>«</w:t>
      </w:r>
      <w:r>
        <w:rPr/>
        <w:t>35</w:t>
      </w:r>
      <w:r>
        <w:rPr>
          <w:rtl w:val="true"/>
        </w:rPr>
        <w:t>»</w:t>
      </w:r>
      <w:bookmarkEnd w:id="39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عَلَی نَبِیِّهِ یا أَیُّهَا الرَّسُولُ بَلِّغْ ما أُنْزِلَ إِلَیْکَ مِنْ رَبِّکَ وَ إِنْ لَمْ تَفْعَلْ فَما بَلَّغْتَ رِسالَتَهُ وَ اللَّهُ یَعْصِمُکَ مِنَ النَّاسِ إِنَّ اللَّهَ لا یَهْدِی الْقَوْمَ الْکافِرِینَ قَالَ فَأَخَذَ رَسُولُ اللَّهِ صلی الله علیه و آله بِیَدِ عَلِیٍّ علیه السلام فَقَالَ یَا أَیُّهَا النَّاسُ إِنَّهُ لَمْ یَکُنْ نَبِیٌّ مِنَ الْأَنْبِیَاءِ مِمَّنْ کَانَ قَبْلُ إِلَّا وَ قَدْ عُمِّرَ ثُمَّ دَعَاهُ اللَّهُ فَأَجَابَهُ وَ أَوْشَکَ أَنْ أُدْعَی فَأُجِیبَ وَ أَنَا مَسْئُولٌ وَ أَنْتُمْ مَسْئُولُونَ فَمَا أَنْتُمْ قَائِلُونَ قَالُوا نَشْهَدُ أَنَّکَ قَدْ بَلَّغْتَ وَ نَصَحْتَ وَ أَدَّیْتَ مَا عَلَیْکَ فَجَزَاکَ اللَّهُ أَفْضَلَ مَا جَزَی الْمُرْسَلِینَ فَقَالَ اللَّهُمَّ اشْهَدْ ثُمَّ قَالَ یَا مَعْشَرَ الْمُسْلِمِینَ لِیُبَلِّغِ الشَّاهِدُ الْغَائِبَ أُوصِی مَنْ آمَنَ بِی وَ صَدَّقَنِی بِوَلَایَةِ عَلِیٍّ إِلَّا</w:t>
      </w:r>
    </w:p>
    <w:p>
      <w:pPr>
        <w:pStyle w:val="BookText"/>
        <w:rPr/>
      </w:pPr>
      <w:r>
        <w:rPr>
          <w:rFonts w:ascii="Amiri" w:hAnsi="Amiri" w:eastAsia="Amiri" w:cs="Amiri"/>
          <w:color w:val="111111"/>
          <w:sz w:val="28"/>
          <w:sz w:val="28"/>
          <w:szCs w:val="28"/>
          <w:rtl w:val="true"/>
          <w:lang w:bidi="ar-SA"/>
        </w:rPr>
        <w:t>أَنَّ وَلَایَةَ عَلِیٍّ وَلَایَتِی وَ وَلَایَتِی وَلَایَةُ رَبِّی عَهْداً عَهِدَهُ إِلَیَّ رَبِّی وَ أَمَرَنِی أَنْ أُبَلِّغَکُمُوهُ ثُمَّ قَالَ هَلْ سَمِعْتُمْ ثَلَاثَ مَرَّاتٍ یَقُولُهَا فَقَالَ قَائِلٌ قَدْ سَمِعْنَا یَا رَسُولَ اللَّهِ‌</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بر پیامبرش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یَاأَیهَُّا الرَّسُولُ 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 پس رسول خدا صَلی الله علیهِ و آله دست علی علیه السّلام را بالا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همه پیامبران پیشین پس از سپری شدن دوره حیات دنیوی، دعوت خدا را اجابت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من نیز نزدیک است فراخوانده شوم و اجابت کنم و هم من مسؤول هستم و هم شما مسؤولید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مورد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شما رسالت خدا را ابلاغ فرمودی، نصیحت کردی و آنچه بر عهده داشتی ادا کردی، پس خداوند بهترین پاداش را در میان پیامبران به شما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باید حاضران به غایبان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هرکس که به من ایمان آورده و مرا تصدیق نموده، ولایت علی را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آگاه باشید که ولایت علی ولایت من است و ولایت من ولایت پروردگار من است، این عهدی است که پروردگارم بر دوش من گذاشته و به من فرمان داده که آن را به شما ابلاغ کنم؛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شنیدید؟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آن را تکرار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میان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یا رسول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1" w:name="__RefHeading___Toc992153_3264237689"/>
      <w:bookmarkStart w:id="392" w:name="_Toc159"/>
      <w:bookmarkEnd w:id="391"/>
      <w:r>
        <w:rPr>
          <w:rtl w:val="true"/>
        </w:rPr>
        <w:t>«</w:t>
      </w:r>
      <w:r>
        <w:rPr/>
        <w:t>36</w:t>
      </w:r>
      <w:r>
        <w:rPr>
          <w:rtl w:val="true"/>
        </w:rPr>
        <w:t>»</w:t>
      </w:r>
      <w:bookmarkEnd w:id="39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الإمام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مُوسَی بْنُ جَعْفَرٍ علیه السلام </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لَمَّا أَوْقَفَ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w:t>
      </w:r>
      <w:r>
        <w:rPr>
          <w:rStyle w:val="FootnoteAnchor"/>
          <w:rtl w:val="true"/>
        </w:rPr>
        <w:footnoteReference w:id="775"/>
      </w:r>
      <w:r>
        <w:rPr>
          <w:rFonts w:ascii="Amiri" w:hAnsi="Amiri" w:eastAsia="Amiri" w:cs="Amiri"/>
          <w:color w:val="111111"/>
          <w:sz w:val="28"/>
          <w:sz w:val="28"/>
          <w:szCs w:val="28"/>
          <w:rtl w:val="true"/>
          <w:lang w:bidi="ar-SA"/>
        </w:rPr>
        <w:t>أَمِیرَ الْمُؤْمِنِینَ عَلِیَّ بْنَ أَبِی طَالِبٍ علیه السلام فِی یَوْمِ الْغَدِیرِ مَوْقِفَهُ الْمَشْهُورَ الْمَعْرُوفَ ثُمَّ قَالَ یَا عِبَادَ اللَّهِ انْسُبُونِی فَقَالُوا أَنْتَ مُحَمَّدُ بْنُ عَبْدِ اللَّهِ بْنِ عَبْدِ الْمُطَّلِبِ بْنِ هَاشِمِ بْنِ عَبْدِ مَنَافٍ ثُمَّ قَالَ أَیُّهَا النَّاسُ أَ لَسْتُ أَوْلَی بِکُمْ مِنْکُمْ بِأَنْفُسِکُمْ‌</w:t>
      </w:r>
      <w:r>
        <w:rPr>
          <w:rStyle w:val="FootnoteAnchor"/>
          <w:rtl w:val="true"/>
        </w:rPr>
        <w:footnoteReference w:id="776"/>
      </w:r>
      <w:r>
        <w:rPr>
          <w:rFonts w:ascii="Amiri" w:hAnsi="Amiri" w:eastAsia="Amiri" w:cs="Amiri"/>
          <w:color w:val="111111"/>
          <w:sz w:val="28"/>
          <w:sz w:val="28"/>
          <w:szCs w:val="28"/>
          <w:rtl w:val="true"/>
          <w:lang w:bidi="ar-SA"/>
        </w:rPr>
        <w:t>فَأَنَا مَوْلَاکُمْ أَوْلَی بِکُمْ مِنْ أَنْفُسِکُمْ قَالُوا بَلَی یَا رَسُولَ اللَّهِ فَنَظَرَ إِلَی السَّمَاءِ وَ قَالَ اللَّهُمَّ اشْهَدْ یَقُولُ هُوَ ذَلِکَ وَ هُمْ یَقُولُونَ‌</w:t>
      </w:r>
      <w:r>
        <w:rPr>
          <w:rStyle w:val="FootnoteAnchor"/>
          <w:rtl w:val="true"/>
        </w:rPr>
        <w:footnoteReference w:id="777"/>
      </w:r>
      <w:r>
        <w:rPr>
          <w:rFonts w:ascii="Amiri" w:hAnsi="Amiri" w:eastAsia="Amiri" w:cs="Amiri"/>
          <w:color w:val="111111"/>
          <w:sz w:val="28"/>
          <w:sz w:val="28"/>
          <w:szCs w:val="28"/>
          <w:rtl w:val="true"/>
          <w:lang w:bidi="ar-SA"/>
        </w:rPr>
        <w:t>ذَلِکَ ثَلَاثاً ثُمَّ قَالَ أَلَا مَنْ کُنْتُ مَوْلَاهُ وَ أَوْلَی بِهِ فَهَذَا مَوْلَاهُ‌</w:t>
      </w:r>
      <w:r>
        <w:rPr>
          <w:rStyle w:val="FootnoteAnchor"/>
          <w:rtl w:val="true"/>
        </w:rPr>
        <w:footnoteReference w:id="778"/>
      </w:r>
      <w:r>
        <w:rPr>
          <w:rFonts w:ascii="Amiri" w:hAnsi="Amiri" w:eastAsia="Amiri" w:cs="Amiri"/>
          <w:color w:val="111111"/>
          <w:sz w:val="28"/>
          <w:sz w:val="28"/>
          <w:szCs w:val="28"/>
          <w:rtl w:val="true"/>
          <w:lang w:bidi="ar-SA"/>
        </w:rPr>
        <w:t>وَ أَوْلَی بِهِ اللَّهُمَّ وَالِ مَنْ وَالاهُ وَ عَادِ مَنْ عَادَاهُ وَ انْصُرْ مَنْ نَصَرَهُ وَ اخْذُلْ مَنْ خَذَلَهُ ثُمَّ قَالَ قُمْ یَا أَبَا بَکْرٍ فَبَایِعْ لَهُ بِإِمْرَةِ الْمُؤْمِنِینَ فَقَامَ فَفَعَلَ ذَلِکَ وَ بَایَعَ لَهُ‌</w:t>
      </w:r>
      <w:r>
        <w:rPr>
          <w:rStyle w:val="FootnoteAnchor"/>
          <w:rtl w:val="true"/>
        </w:rPr>
        <w:footnoteReference w:id="779"/>
      </w:r>
      <w:r>
        <w:rPr>
          <w:rFonts w:ascii="Amiri" w:hAnsi="Amiri" w:eastAsia="Amiri" w:cs="Amiri"/>
          <w:color w:val="111111"/>
          <w:sz w:val="28"/>
          <w:sz w:val="28"/>
          <w:szCs w:val="28"/>
          <w:rtl w:val="true"/>
          <w:lang w:bidi="ar-SA"/>
        </w:rPr>
        <w:t>ثُمَّ قَالَ قُمْ یَا عُمَرُ فَبَایِعْ لَهُ بِإِمْرَةِ الْمُؤْمِنِینَ فَقَامَ فَبَایَعَ‌</w:t>
      </w:r>
      <w:r>
        <w:rPr>
          <w:rStyle w:val="FootnoteAnchor"/>
          <w:rtl w:val="true"/>
        </w:rPr>
        <w:footnoteReference w:id="780"/>
      </w:r>
      <w:r>
        <w:rPr>
          <w:rFonts w:ascii="Amiri" w:hAnsi="Amiri" w:eastAsia="Amiri" w:cs="Amiri"/>
          <w:color w:val="111111"/>
          <w:sz w:val="28"/>
          <w:sz w:val="28"/>
          <w:szCs w:val="28"/>
          <w:rtl w:val="true"/>
          <w:lang w:bidi="ar-SA"/>
        </w:rPr>
        <w:t>ثُمَّ قَالَ بَعْدَ ذَلِکَ لِتَمَامِ التِّسْعَةِ ثُمَّ لِرُؤَسَاءِ الْمُهَاجِرِینَ وَ الْأَنْصَارِ فَبَایَعُوا کُلُّهُمْ فَقَامَ مِنْ بَیْنِ جَمَاعَتِهِمْ عُمَرُ بْنُ الْخَطَّابِ وَ قَالَ بَخْ بَخْ لَکَ یَا ابْنَ أَبِی طَالِبٍ أَصْبَحْتَ مَوْلَایَ وَ مَوْلَی کُلِّ مُؤْمِنٍ وَ مُؤْمِنَةٍ ثُمَّ تَفَرَّقُوا عَنْ ذَلِکَ وَ قَدْ وُکِّدَتْ عَلَیْهِمُ الْعُهُودُ وَ الْمَوَاثِیقُ ثُمَّ إِنَّ قَوْماً مِنْ مُتَمَرِّدِیهِمْ وَ جَبَابِرَتِهِمْ تَوَاطَئُوا بَیْنَهُمْ إِنْ کَانَتْ لِمُحَمَّدٍ صلی الله علیه و آله کَائِنَةٌ لَنَدْفَعَنَّ عَنْ عَلِیٍّ هَذَا الْأَمْرَ وَ لَا نَتْرُکَنَّهُ لَهُ فَعَرَفَ اللَّهُ ذَلِکَ مِنْ قِبَلِهِمْ وَ کَانُوا یَأْتُونَ رَسُولَ اللَّهِ صلی الله علیه و آله وَ یَقُولُونَ لَقَدْ أَقَمْتَ عَلِیّاً</w:t>
      </w:r>
      <w:r>
        <w:rPr>
          <w:rStyle w:val="FootnoteAnchor"/>
          <w:rtl w:val="true"/>
        </w:rPr>
        <w:footnoteReference w:id="781"/>
      </w:r>
      <w:r>
        <w:rPr>
          <w:rFonts w:ascii="Amiri" w:hAnsi="Amiri" w:eastAsia="Amiri" w:cs="Amiri"/>
          <w:color w:val="111111"/>
          <w:sz w:val="28"/>
          <w:sz w:val="28"/>
          <w:szCs w:val="28"/>
          <w:rtl w:val="true"/>
          <w:lang w:bidi="ar-SA"/>
        </w:rPr>
        <w:t>أَحَبَّ خَلْقِ اللَّهِ إِلَی اللَّهِ وَ إِلَیْکَ وَ إِلَیْنَا کَفَیْتَنَا بِهِ مَئُونَةَ الظَّلَمَةِ لَنَا وَ الْجَائِرِینَ فِی سِیَاسَتِنَا</w:t>
      </w:r>
      <w:r>
        <w:rPr>
          <w:rStyle w:val="FootnoteAnchor"/>
          <w:rtl w:val="true"/>
        </w:rPr>
        <w:footnoteReference w:id="782"/>
      </w:r>
      <w:r>
        <w:rPr>
          <w:rFonts w:ascii="Amiri" w:hAnsi="Amiri" w:eastAsia="Amiri" w:cs="Amiri"/>
          <w:color w:val="111111"/>
          <w:sz w:val="28"/>
          <w:sz w:val="28"/>
          <w:szCs w:val="28"/>
          <w:rtl w:val="true"/>
          <w:lang w:bidi="ar-SA"/>
        </w:rPr>
        <w:t>وَ عَلِمَ اللَّهُ تَعَالَی فِی قُلُوبِهِمْ خِلَافَ ذَلِکَ مِنْ مُوَالاةِ بَعْضِهِمْ لِبَعْضٍ‌</w:t>
      </w:r>
      <w:r>
        <w:rPr>
          <w:rStyle w:val="FootnoteAnchor"/>
          <w:rtl w:val="true"/>
        </w:rPr>
        <w:footnoteReference w:id="783"/>
      </w:r>
      <w:r>
        <w:rPr>
          <w:rFonts w:ascii="Amiri" w:hAnsi="Amiri" w:eastAsia="Amiri" w:cs="Amiri"/>
          <w:color w:val="111111"/>
          <w:sz w:val="28"/>
          <w:sz w:val="28"/>
          <w:szCs w:val="28"/>
          <w:rtl w:val="true"/>
          <w:lang w:bidi="ar-SA"/>
        </w:rPr>
        <w:t>وَ أَنَّهُمْ عَلَی الْعَدَاوَةِ مُقِیمُونَ وَ لِدَفْعِ الْأَمْرِ عَنْ مُحِقِّهِ‌</w:t>
      </w:r>
      <w:r>
        <w:rPr>
          <w:rStyle w:val="FootnoteAnchor"/>
          <w:rtl w:val="true"/>
        </w:rPr>
        <w:footnoteReference w:id="784"/>
      </w:r>
      <w:r>
        <w:rPr>
          <w:rFonts w:ascii="Amiri" w:hAnsi="Amiri" w:eastAsia="Amiri" w:cs="Amiri"/>
          <w:color w:val="111111"/>
          <w:sz w:val="28"/>
          <w:sz w:val="28"/>
          <w:szCs w:val="28"/>
          <w:rtl w:val="true"/>
          <w:lang w:bidi="ar-SA"/>
        </w:rPr>
        <w:t xml:space="preserve">مُؤْثِرُونَ فَأَخْبَرَ اللَّهُ عَزَّ وَ جَلَّ مُحَمَّداً عَنْهُمْ فَقَالَ یَا مُحَمَّدُ وَ مِنَ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مَنْ یَقُولُ آمَنَّا بِاللَّهِ الَّذِی أَمَرَکَ بِنَصْبِ عَلِیٍّ إِمَاماً وَ سَائِساً لِأُمَّتِکَ وَ مُدَبِّراً وَ ما هُمْ بِمُؤْمِنِینَ بِذَلِکَ وَ لَکِنَّهُمْ مُوَاطِئُونَ عَلَی هَلَاکِکَ وَ هَلَاکِهِ یُوَطِّنُونَ أَنْفُسَهُمْ عَلَی التَّمَرُّدِ عَلَی عَلِیٍّ إِنْ کَانَتْ بِکَ کَائِنَةٌ قَوْلُهُ عَزَّ وَ جَلَ یُخادِعُونَ اللَّهَ وَ الَّذِینَ آمَنُوا وَ ما یَخْدَعُونَ إِلَّا أَنْفُسَهُمْ وَ ما یَشْعُرُونَ قَالَ مُوسَی بْنُ جَعْفَرٍ علیه السلام فَاتَّصَلَ‌</w:t>
      </w:r>
      <w:r>
        <w:rPr>
          <w:rStyle w:val="FootnoteAnchor"/>
          <w:rtl w:val="true"/>
        </w:rPr>
        <w:footnoteReference w:id="785"/>
      </w:r>
      <w:r>
        <w:rPr>
          <w:rFonts w:ascii="Amiri" w:hAnsi="Amiri" w:eastAsia="Amiri" w:cs="Amiri"/>
          <w:color w:val="111111"/>
          <w:sz w:val="28"/>
          <w:sz w:val="28"/>
          <w:szCs w:val="28"/>
          <w:rtl w:val="true"/>
          <w:lang w:bidi="ar-SA"/>
        </w:rPr>
        <w:t>ذَلِکَ مِنْ مُوَاطَاتِهِمْ وَ قِیلِهِمْ فِی عَلِیٍّ علیه السلام وَ سُوءِ تَدْبِیرِهِمْ عَلَیْهِ بِرَسُولِ اللَّهِ صلی الله علیه و آله فَدَعَاهُمْ وَ عَاتَبَهُمْ فَاجْتَهَدُوا فِی الْأَیْمَانِ وَ قَالَ أَوَّلُهُمْ یَا رَسُولَ اللَّهِ مَا اعْتَدَدْتُ‌</w:t>
      </w:r>
      <w:r>
        <w:rPr>
          <w:rStyle w:val="FootnoteAnchor"/>
          <w:rtl w:val="true"/>
        </w:rPr>
        <w:footnoteReference w:id="786"/>
      </w:r>
      <w:r>
        <w:rPr>
          <w:rFonts w:ascii="Amiri" w:hAnsi="Amiri" w:eastAsia="Amiri" w:cs="Amiri"/>
          <w:color w:val="111111"/>
          <w:sz w:val="28"/>
          <w:sz w:val="28"/>
          <w:szCs w:val="28"/>
          <w:rtl w:val="true"/>
          <w:lang w:bidi="ar-SA"/>
        </w:rPr>
        <w:t>بِشَیْ‌ءٍ کَاعْتِدَادِی بِهَذِهِ الْبَیْعَةِ وَ لَقَدْ رَجَوْتُ أَنْ یَفْسَحَ اللَّهُ بِهَا لِی فِی الْجِنَانِ‌</w:t>
      </w:r>
      <w:r>
        <w:rPr>
          <w:rStyle w:val="FootnoteAnchor"/>
          <w:rtl w:val="true"/>
        </w:rPr>
        <w:footnoteReference w:id="787"/>
      </w:r>
      <w:r>
        <w:rPr>
          <w:rFonts w:ascii="Amiri" w:hAnsi="Amiri" w:eastAsia="Amiri" w:cs="Amiri"/>
          <w:color w:val="111111"/>
          <w:sz w:val="28"/>
          <w:sz w:val="28"/>
          <w:szCs w:val="28"/>
          <w:rtl w:val="true"/>
          <w:lang w:bidi="ar-SA"/>
        </w:rPr>
        <w:t>وَ یَجْعَلَنِی فِیهَا مِنْ أَفْضَلِ النُّزَّالِ وَ السُّکَّانِ وَ قَالَ ثَانِیهِمْ بِأَبِی أَنْتَ وَ أُمِّی یَا رَسُولَ اللَّهِ مَا وَثِقْتُ بِدُخُولِ الْجَنَّةِ وَ النَّجَاةِ مِنَ النَّارِ إِلَّا بِهَذِهِ الْبَیْعَةِ وَ اللَّهِ مَا یَسُرُّنِی إِنْ نَقَضْتُهَا أَوْ نَکَثْتُ بَعْدَ مَا أَعْطَیْتُ مِنْ نَفْسِی مَا أَعْطَیْتُ وَ إِنْ کَانَ لِی طِلَاعَ مَا بَیْنَ الثَّرَی إِلَی الْعَرْشِ لَئَالِی رَطْبَةٌ وَ جَوَاهِرُ فَاخِرَةٌ وَ قَالَ ثَالِثُهُمْ وَ اللَّهِ یَا رَسُولَ اللَّهِ لَقَدْ صِرْتُ مِنَ الْفَرَحِ بِهَذِهِ الْبَیْعَةِ مِنَ السُّرُورِ وَ الْفَتْحِ مِنَ الْآمَالِ فِی رِضْوَانِ اللَّهِ مَا أَیْقَنْتُ أَنَّهُ لَوْ کَانَتْ عَلَیَّ ذُنُوبُ أَهْلِ الْأَرْضِ‌</w:t>
      </w:r>
      <w:r>
        <w:rPr>
          <w:rStyle w:val="FootnoteAnchor"/>
          <w:rtl w:val="true"/>
        </w:rPr>
        <w:footnoteReference w:id="788"/>
      </w:r>
      <w:r>
        <w:rPr>
          <w:rFonts w:ascii="Amiri" w:hAnsi="Amiri" w:eastAsia="Amiri" w:cs="Amiri"/>
          <w:color w:val="111111"/>
          <w:sz w:val="28"/>
          <w:sz w:val="28"/>
          <w:szCs w:val="28"/>
          <w:rtl w:val="true"/>
          <w:lang w:bidi="ar-SA"/>
        </w:rPr>
        <w:t>کُلِّهَا لَمُحِّصَتْ عَنِّی بِهَذِهِ الْبَیْعَةِ وَ حَلَفَ عَلَی مَا قَالَ مِنْ ذَلِکَ وَ لَعَنَ مَنْ بَلَّغَ عَنْهُ رَسُولَ اللَّهِ خِلَافَ مَا حَلَفَ عَلَیْهِ ثُمَّ تَتَابَعَ بِهَذَا الِاعْتِذَارِ</w:t>
      </w:r>
      <w:r>
        <w:rPr>
          <w:rStyle w:val="FootnoteAnchor"/>
          <w:rtl w:val="true"/>
        </w:rPr>
        <w:footnoteReference w:id="789"/>
      </w:r>
      <w:r>
        <w:rPr>
          <w:rFonts w:ascii="Amiri" w:hAnsi="Amiri" w:eastAsia="Amiri" w:cs="Amiri"/>
          <w:color w:val="111111"/>
          <w:sz w:val="28"/>
          <w:sz w:val="28"/>
          <w:szCs w:val="28"/>
          <w:rtl w:val="true"/>
          <w:lang w:bidi="ar-SA"/>
        </w:rPr>
        <w:t xml:space="preserve">مَنْ بَعْدَهُمْ مِنَ الْجَبَابِرَةِ وَ الْمُتَمَرِّدِینَ فَقَالَ اللَّهُ عَزَّ وَ جَلَّ لِمُحَمَّدٍ یُخادِعُونَ اللَّهَ یَعْنِی یُخَادِعُونَ رَسُولَ اللَّهِ صلی الله علیه و آله بِإِبْدَائِهِمْ خِلَافَ مَا فِی جَوَانِحِهِمْ وَ الَّذِینَ آمَنُوا کَذَلِکَ أَیْضاً الَّذِینَ سَیِّدُهُمْ وَ فَاضِلُهُمْ عَلِیُّ بْنُ أَبِی طَالِبٍ علیه السلام ثُمَّ قَالَ وَ ما یَخْدَعُونَ إِلَّا أَنْفُسَهُمْ وَ مَا یَضُرُّونَ بِتِلْکَ الْخَدِیعَةِ إِلَّا أَنْفُسَهُمْ فَاللَّهُ غَنِیٌّ عَنْهُمْ وَ عَنْ نُصْرَتِهِمْ وَ لَوْ لَا إِمْهَالُهُ لَمَا قَدَرُوا عَلَی شَیْ‌ءٍ مِنْ فُجُورِهِمْ وَ طُغْیَانِهِمْ وَ ما یَشْعُرُونَ أَنَّ الْأَمْرَ کَذَلِکَ وَ أَنَّ اللَّهَ یُطْلِعُ نَبِیَّهُ عَلَی نِفَاقِهِمْ وَ کَذِبِهِمْ وَ کُفْرِهِمْ وَ یَأْمُرُهُ بِلَعْنِهِمْ فِی لَعْنَةِ الظَّالِمِینَ النَّاکِثِینَ وَ ذَلِکَ اللَّعْنُ لَا یُفَارِقُهُمْ </w:t>
      </w:r>
    </w:p>
    <w:p>
      <w:pPr>
        <w:pStyle w:val="BookText"/>
        <w:rPr/>
      </w:pPr>
      <w:r>
        <w:rPr>
          <w:rFonts w:ascii="Amiri" w:hAnsi="Amiri" w:eastAsia="Amiri" w:cs="Amiri"/>
          <w:color w:val="111111"/>
          <w:sz w:val="28"/>
          <w:sz w:val="28"/>
          <w:szCs w:val="28"/>
          <w:rtl w:val="true"/>
          <w:lang w:bidi="ar-SA"/>
        </w:rPr>
        <w:t xml:space="preserve">فِی الدُّنْیَا یَلْعَنُهُمْ خِیَارُ عِبَادِ اللَّهِ وَ فِی الْآخِرَةِ یُبْتَلَوْنَ بِشَدَائِدِ عَذَابِ اللَّهِ قَوْلُهُ عَزَّ وَ جَلَ فِی قُلُوبِهِمْ مَرَضٌ فَزادَهُمُ اللَّهُ مَرَضاً وَ لَهُمْ عَذابٌ أَلِیمٌ بِما کانُوا یَکْذِبُونَ قَالَ مُوسَی بْنُ جَعْفَرٍ علیهما السلام </w:t>
      </w:r>
      <w:r>
        <w:rPr>
          <w:rStyle w:val="FootnoteAnchor"/>
          <w:rtl w:val="true"/>
        </w:rPr>
        <w:footnoteReference w:id="790"/>
      </w:r>
      <w:r>
        <w:rPr>
          <w:rFonts w:ascii="Amiri" w:hAnsi="Amiri" w:eastAsia="Amiri" w:cs="Amiri"/>
          <w:color w:val="111111"/>
          <w:sz w:val="28"/>
          <w:sz w:val="28"/>
          <w:szCs w:val="28"/>
          <w:rtl w:val="true"/>
          <w:lang w:bidi="ar-SA"/>
        </w:rPr>
        <w:t>إِنَّ رَسُولَ اللَّهِ صلی الله علیه و آله لَمَّا اعْتَذَرَ إِلَیْهِ هَؤُلَاءِ بِمَا اعْتَذَرُوا تَکَرَّمَ عَلَیْهِمْ بِأَنْ قَبِلَ ظَوَاهِرَهُمْ وَ وَکَلَ بَوَاطِنَهُمْ إِلَی رَبِّهِمْ لَکِنَّ جَبْرَئِیلَ أَتَاهُ فَقَالَ یَا مُحَمَّدُ إِنَّ الْعَلِیَّ الْأَعْلَی یُقْرِئُکَ السَّلَامَ وَ یَقُولُ أَخْرِجْ هَؤُلَاءِ الْمَرَدَةَ الَّذِینَ اتَّصَلَ بِکَ عَنْهُمْ‌</w:t>
      </w:r>
      <w:r>
        <w:rPr>
          <w:rStyle w:val="FootnoteAnchor"/>
          <w:rtl w:val="true"/>
        </w:rPr>
        <w:footnoteReference w:id="791"/>
      </w:r>
      <w:r>
        <w:rPr>
          <w:rFonts w:ascii="Amiri" w:hAnsi="Amiri" w:eastAsia="Amiri" w:cs="Amiri"/>
          <w:color w:val="111111"/>
          <w:sz w:val="28"/>
          <w:sz w:val="28"/>
          <w:szCs w:val="28"/>
          <w:rtl w:val="true"/>
          <w:lang w:bidi="ar-SA"/>
        </w:rPr>
        <w:t>فِی عَلِیٍّ وَ نَکْثِهِمْ لِبَیْعَتِهِ وَ تَوْطِینِهِمْ نُفُوسَهُمْ عَلَی مُخَالَفَتِهِمْ عَلِیّاً لِیَظْهَرَ مِنَ الْعَجَائِبِ مَا أَکْرَمَهُ اللَّهُ بِهِ مِنْ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طَوَاعِیَةِ</w:t>
      </w:r>
      <w:r>
        <w:rPr>
          <w:rStyle w:val="FootnoteAnchor"/>
          <w:rtl w:val="true"/>
        </w:rPr>
        <w:footnoteReference w:id="792"/>
      </w:r>
      <w:r>
        <w:rPr>
          <w:rFonts w:ascii="Amiri" w:hAnsi="Amiri" w:eastAsia="Amiri" w:cs="Amiri"/>
          <w:color w:val="111111"/>
          <w:sz w:val="28"/>
          <w:sz w:val="28"/>
          <w:szCs w:val="28"/>
          <w:rtl w:val="true"/>
          <w:lang w:bidi="ar-SA"/>
        </w:rPr>
        <w:t>الْأَرْضِ وَ الْجِبَالِ وَ السَّمَاءِ لَهُ وَ سَائِرِ مَا خَلَقَ اللَّهُ لَمَّا أَوْقَفَهُ مَوْقِفَکَ وَ أَقَامَهُ مُقَامَکَ لِیَعْلَمُوا أَنَّ وَلِیَّ اللَّهِ عَلِیّاً غَنِیٌّ عَنْهُمْ وَ أَنَّهُ لَا یَکُفُّ عَنْهُمْ انْتِقَامَهُ إِلَّا بِأَمْرِ اللَّهِ الَّذِی لَهُ فِیهِ وَ فِیهِمُ التَّدْبِیرُ الَّذِی بَالِغَةٌ بِالْحِکْمَةِ الَّتِی‌</w:t>
      </w:r>
      <w:r>
        <w:rPr>
          <w:rStyle w:val="FootnoteAnchor"/>
          <w:rtl w:val="true"/>
        </w:rPr>
        <w:footnoteReference w:id="793"/>
      </w:r>
      <w:r>
        <w:rPr>
          <w:rFonts w:ascii="Amiri" w:hAnsi="Amiri" w:eastAsia="Amiri" w:cs="Amiri"/>
          <w:color w:val="111111"/>
          <w:sz w:val="28"/>
          <w:sz w:val="28"/>
          <w:szCs w:val="28"/>
          <w:rtl w:val="true"/>
          <w:lang w:bidi="ar-SA"/>
        </w:rPr>
        <w:t>هُوَ عَامِلٌ بِهَا وَ مُمْضٍ لِمَا یُوجِبُهَا</w:t>
      </w:r>
      <w:r>
        <w:rPr>
          <w:rStyle w:val="FootnoteAnchor"/>
          <w:rtl w:val="true"/>
        </w:rPr>
        <w:footnoteReference w:id="794"/>
      </w:r>
      <w:r>
        <w:rPr>
          <w:rFonts w:ascii="Amiri" w:hAnsi="Amiri" w:eastAsia="Amiri" w:cs="Amiri"/>
          <w:color w:val="111111"/>
          <w:sz w:val="28"/>
          <w:sz w:val="28"/>
          <w:szCs w:val="28"/>
          <w:rtl w:val="true"/>
          <w:lang w:bidi="ar-SA"/>
        </w:rPr>
        <w:t>فَأَمَرَ رَسُولُ اللَّهِ صلی الله علیه و آله الْجَمَاعَةَ الَّذِینَ اتَّصَلَ بِهِ عَنْهُمْ مَا اتَّصَلَ فِی أَمْرِ عَلِیٍّ علیه السلام وَ الْمُوَاطَاةِ عَلَی مُخَالَفَتِهِ بِالْخُرُوجِ فَقَالَ لِعَلِیٍّ علیه السلام لَمَّا اسْتَنْفَرَ</w:t>
      </w:r>
      <w:r>
        <w:rPr>
          <w:rStyle w:val="FootnoteAnchor"/>
          <w:rtl w:val="true"/>
        </w:rPr>
        <w:footnoteReference w:id="795"/>
      </w:r>
      <w:r>
        <w:rPr>
          <w:rFonts w:ascii="Amiri" w:hAnsi="Amiri" w:eastAsia="Amiri" w:cs="Amiri"/>
          <w:color w:val="111111"/>
          <w:sz w:val="28"/>
          <w:sz w:val="28"/>
          <w:szCs w:val="28"/>
          <w:rtl w:val="true"/>
          <w:lang w:bidi="ar-SA"/>
        </w:rPr>
        <w:t>عِنْدَ صَفْحِ بَعْضِ جِبَالِ الْمَدِینَةِ یَا عَلِیُّ إِنَّ اللَّهَ جَلَّ وَ عَلَا أَمَرَ هَؤُلَاءِ بِنُصْرَتِکَ وَ مُسَاعَدَتِکَ وَ الْمُوَاظَبَةِ عَلَی خِدْمَتِکَ وَ الْجِدِّ فِی طَاعَتِکَ فَإِنْ أَطَاعُوکَ فَهُوَ خَیْرٌ لَهُمْ یَصِیرُونَ فِی جِنَانِ اللَّهِ مُلُوکاً خَالِدِینَ نَاعِمِینَ وَ إِنْ خَالَفُوکَ فَهُوَ شَرٌّ لَهُمْ یَصِیرُونَ فِی جَهَنَّمَ خَالِدِینَ مُعَذَّبِینَ ثُمَّ قَالَ رَسُولُ اللَّهِ صلی الله علیه و آله لِتِلْکَ الْجَمَاعَةِ اعْلَمُوا أَنَّکُمْ إِنْ أَطَعْتُمْ عَلِیّاً سَعِدْتُمْ وَ إِنْ خَالَفْتُمْ‌</w:t>
      </w:r>
      <w:r>
        <w:rPr>
          <w:rStyle w:val="FootnoteAnchor"/>
          <w:rtl w:val="true"/>
        </w:rPr>
        <w:footnoteReference w:id="796"/>
      </w:r>
      <w:r>
        <w:rPr>
          <w:rFonts w:ascii="Amiri" w:hAnsi="Amiri" w:eastAsia="Amiri" w:cs="Amiri"/>
          <w:color w:val="111111"/>
          <w:sz w:val="28"/>
          <w:sz w:val="28"/>
          <w:szCs w:val="28"/>
          <w:rtl w:val="true"/>
          <w:lang w:bidi="ar-SA"/>
        </w:rPr>
        <w:t xml:space="preserve">شَقِیتُمْ وَ أَغْنَاهُ اللَّهُ عَنْکُمْ بِمَنْ سَیُرِیکُمُوهُ وَ بِمَا سَیُرِیکُمُوهُ ثُمَّ قَالَ رَسُولُ اللَّهِ صلی الله علیه و آله یَا عَلِیُّ سَلْ رَبَّکَ بِجَاهِ مُحَمَّدٍ وَ آلِهِ الطَّیِّبِینَ الَّذِینَ أَنْتَ بَعْدَ مُحَمَّدٍ سَیِّدُهُمْ أَنْ یُقَلِّبَ لَکَ هَذِهِ الْجِبَالَ مَا شِئْتَ فَسَأَلَ رَبَّهُ تَعَالَی ذَلِکَ فَانْقَلَبَتْ فِضَّةً </w:t>
      </w:r>
    </w:p>
    <w:p>
      <w:pPr>
        <w:pStyle w:val="BookText"/>
        <w:rPr/>
      </w:pPr>
      <w:r>
        <w:rPr>
          <w:rFonts w:ascii="Amiri" w:hAnsi="Amiri" w:eastAsia="Amiri" w:cs="Amiri"/>
          <w:color w:val="111111"/>
          <w:sz w:val="28"/>
          <w:sz w:val="28"/>
          <w:szCs w:val="28"/>
          <w:rtl w:val="true"/>
          <w:lang w:bidi="ar-SA"/>
        </w:rPr>
        <w:t>ثُمَّ نَادَتْهُ الْجِبَالُ یَا عَلِیُّ وَ یَا وَصِیَّ رَسُولِ رَبِّ الْعَالَمِینَ إِنَّ اللَّهَ قَدْ أَعَدَّنَا لَکَ إِنْ أَرَدْتَ إِنْفَاقَنَا فِی أَمْرِکَ فَمَتَی دَعَوْتَنَا أَجَبْنَاکَ لِتُمْضِیَ فِینَا حُکْمَکَ وَ تُنْفِذَ فِینَا قَضَاءَکَ ثُمَّ انْقَلَبَتْ ذَهَباً کُلُّهَا</w:t>
      </w:r>
      <w:r>
        <w:rPr>
          <w:rStyle w:val="FootnoteAnchor"/>
          <w:rtl w:val="true"/>
        </w:rPr>
        <w:footnoteReference w:id="797"/>
      </w:r>
      <w:r>
        <w:rPr>
          <w:rFonts w:ascii="Amiri" w:hAnsi="Amiri" w:eastAsia="Amiri" w:cs="Amiri"/>
          <w:color w:val="111111"/>
          <w:sz w:val="28"/>
          <w:sz w:val="28"/>
          <w:szCs w:val="28"/>
          <w:rtl w:val="true"/>
          <w:lang w:bidi="ar-SA"/>
        </w:rPr>
        <w:t>وَ قَالَتْ مَقَالَةَ الْفِضَّةِ ثُمَّ انْقَلَبَتْ مِسْکاً وَ عَنْبَراً وَ عَبِیراً وَ جَوَاهِرَ وَ یَوَاقِیتَ وَ کُلُّ شَیْ‌ءٍ مِنْهَا یَنْقَلِبُ إِلَیْهِ فَنَادَتْهُ‌</w:t>
      </w:r>
      <w:r>
        <w:rPr>
          <w:rStyle w:val="FootnoteAnchor"/>
          <w:rtl w:val="true"/>
        </w:rPr>
        <w:footnoteReference w:id="798"/>
      </w:r>
      <w:r>
        <w:rPr>
          <w:rFonts w:ascii="Amiri" w:hAnsi="Amiri" w:eastAsia="Amiri" w:cs="Amiri"/>
          <w:color w:val="111111"/>
          <w:sz w:val="28"/>
          <w:sz w:val="28"/>
          <w:szCs w:val="28"/>
          <w:rtl w:val="true"/>
          <w:lang w:bidi="ar-SA"/>
        </w:rPr>
        <w:t>یَا أَبَا الْحَسَنِ یَا أَخَا رَسُولِ اللَّهِ نَحْنُ الْمُسَخَّرَاتُ لَکَ ادْعُنَا مَتَی شِئْتَ لِتُنْفِقَنَا فِیمَا شِئْتَ نُجِبْکَ وَ نَتَحَوَّلْ لَکَ إِلَی مَا شِئْتَ‌</w:t>
      </w:r>
      <w:r>
        <w:rPr>
          <w:rStyle w:val="FootnoteAnchor"/>
          <w:rtl w:val="true"/>
        </w:rPr>
        <w:footnoteReference w:id="799"/>
      </w:r>
      <w:r>
        <w:rPr>
          <w:rFonts w:ascii="Amiri" w:hAnsi="Amiri" w:eastAsia="Amiri" w:cs="Amiri"/>
          <w:color w:val="111111"/>
          <w:sz w:val="28"/>
          <w:sz w:val="28"/>
          <w:szCs w:val="28"/>
          <w:rtl w:val="true"/>
          <w:lang w:bidi="ar-SA"/>
        </w:rPr>
        <w:t>ثُمَّ قَالَ رَسُولُ اللَّهِ صلی الله علیه و آله یَا عَلِیُّ سَلِ اللَّهَ بِمُحَمَّدٍ وَ آلِهِ الطَّاهِرِینَ الَّذِینَ أَنْتَ سَیِّدُهُمْ بَعْدَ مُحَمَّدٍ رَسُولِ اللَّهِ أَنْ یُقَلِّبَ أَشْجَارَهَا لَکَ رِجَالًا شَاکِینَ الْأَسْلِحَةَ</w:t>
      </w:r>
      <w:r>
        <w:rPr>
          <w:rStyle w:val="FootnoteAnchor"/>
          <w:rtl w:val="true"/>
        </w:rPr>
        <w:footnoteReference w:id="800"/>
      </w:r>
      <w:r>
        <w:rPr>
          <w:rFonts w:ascii="Amiri" w:hAnsi="Amiri" w:eastAsia="Amiri" w:cs="Amiri"/>
          <w:color w:val="111111"/>
          <w:sz w:val="28"/>
          <w:sz w:val="28"/>
          <w:szCs w:val="28"/>
          <w:rtl w:val="true"/>
          <w:lang w:bidi="ar-SA"/>
        </w:rPr>
        <w:t>وَ صُخُورَهَا أُسُوداً وَ نُمُوراً وَ أَفَاعِیَ فَدَعَا اللَّهَ عَلِیٌّ بِذَلِکَ فَامْتَلَأَتْ تِلْکَ الْجِبَالُ وَ الْهَضَبَاتُ‌</w:t>
      </w:r>
      <w:r>
        <w:rPr>
          <w:rStyle w:val="FootnoteAnchor"/>
          <w:rtl w:val="true"/>
        </w:rPr>
        <w:footnoteReference w:id="801"/>
      </w:r>
      <w:r>
        <w:rPr>
          <w:rFonts w:ascii="Amiri" w:hAnsi="Amiri" w:eastAsia="Amiri" w:cs="Amiri"/>
          <w:color w:val="111111"/>
          <w:sz w:val="28"/>
          <w:sz w:val="28"/>
          <w:szCs w:val="28"/>
          <w:rtl w:val="true"/>
          <w:lang w:bidi="ar-SA"/>
        </w:rPr>
        <w:t>وَ قَرَارُ الْأَرْضِ مِنَ الرِّجَالِ الشَّاکِینَ السِّلَاحَ الَّذِینَ لَا یَفِی‌</w:t>
      </w:r>
      <w:r>
        <w:rPr>
          <w:rStyle w:val="FootnoteAnchor"/>
          <w:rtl w:val="true"/>
        </w:rPr>
        <w:footnoteReference w:id="802"/>
      </w:r>
      <w:r>
        <w:rPr>
          <w:rFonts w:ascii="Amiri" w:hAnsi="Amiri" w:eastAsia="Amiri" w:cs="Amiri"/>
          <w:color w:val="111111"/>
          <w:sz w:val="28"/>
          <w:sz w:val="28"/>
          <w:szCs w:val="28"/>
          <w:rtl w:val="true"/>
          <w:lang w:bidi="ar-SA"/>
        </w:rPr>
        <w:t>بِالْوَاحِدِ مِنْهُمْ عَشَرَةُ آلَافٍ مِنَ النَّاسِ الْمَعْهُودِینَ وَ مِنَ الْأُسُودِ وَ النُّمُورِ وَ الْأَفَاعِی حَتَّی طُبِّقَتْ تِلْکَ الْجِبَالُ وَ الْأَرَضُونَ وَ الْهَضَبَاتُ کُلٌّ یُنَادِی یَا عَلِیُّ یَا وَصِیَّ رَسُولِ اللَّهِ نَحْنُ قَدْ سَخَّرَنَا اللَّهُ لَکَ وَ أَمَرَنَا بِإِجَابَتِکَ کُلَّمَا دَعَوْتَنَا إِلَی اصْطِلَامِ کُلِّ مَنْ سَلَّطْتَنَا عَلَیْهِ‌</w:t>
      </w:r>
      <w:r>
        <w:rPr>
          <w:rStyle w:val="FootnoteAnchor"/>
          <w:rtl w:val="true"/>
        </w:rPr>
        <w:footnoteReference w:id="803"/>
      </w:r>
      <w:r>
        <w:rPr>
          <w:rFonts w:ascii="Amiri" w:hAnsi="Amiri" w:eastAsia="Amiri" w:cs="Amiri"/>
          <w:color w:val="111111"/>
          <w:sz w:val="28"/>
          <w:sz w:val="28"/>
          <w:szCs w:val="28"/>
          <w:rtl w:val="true"/>
          <w:lang w:bidi="ar-SA"/>
        </w:rPr>
        <w:t>فَمَتَی شِئْتَ فَادْعُنَا نُجِبْکَ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شِئْتَ فَأْمُرْنَا بِهِ نُطِعْکَ یَا عَلِیُّ یَا وَصِیَّ رَسُولِ اللَّهِ إِنَّ لَکَ عِنْدَ اللَّهِ مِنَ الشَّأْنِ الْعَظِیمِ مَا لَوْ سَأَلْتَ اللَّهَ أَنْ یُصَیِّرَ لَکَ أَطْرَافَ الْأَرْضِ وَ جَوَانِبَهَا هَیْئَةً وَاحِدَةً کَصُرَّةِ کِیسٍ لَفَعَلَ أَوْ یَحُطَّ لَکَ السَّمَاءَ إِلَی الْأَرْضِ لَفَعَلَ أَوْ یَرْفَعَ لَکَ الْأَرْضَ إِلَی السَّمَاءِ لَفَعَلَ أَوْ یُقَلِّبَ لَکَ مَا فِی بِحَارِهَا الْأُجَاجِ مَاءً عَذْباً أَوْ زِئْبَقاً أَوْ بَاناً</w:t>
      </w:r>
      <w:r>
        <w:rPr>
          <w:rStyle w:val="FootnoteAnchor"/>
          <w:rtl w:val="true"/>
        </w:rPr>
        <w:footnoteReference w:id="804"/>
      </w:r>
      <w:r>
        <w:rPr>
          <w:rFonts w:ascii="Amiri" w:hAnsi="Amiri" w:eastAsia="Amiri" w:cs="Amiri"/>
          <w:color w:val="111111"/>
          <w:sz w:val="28"/>
          <w:sz w:val="28"/>
          <w:szCs w:val="28"/>
          <w:rtl w:val="true"/>
          <w:lang w:bidi="ar-SA"/>
        </w:rPr>
        <w:t xml:space="preserve">أَوْ مَا شِئْتَ مِنْ أَنْوَاعِ الْأَشْرِبَةِ وَ الْأَدْهَانِ لَفَعَلَ وَ لَوْ شِئْتَ أَنْ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یُجَمِّدَ الْبِحَارَ أَوْ یَجْعَلَ سَائِرَ الْأَرْضِ هِیَ الْبِحَارَ لَفَعَلَ لَا یَحْزُنُکَ‌</w:t>
      </w:r>
      <w:r>
        <w:rPr>
          <w:rStyle w:val="FootnoteAnchor"/>
          <w:rtl w:val="true"/>
        </w:rPr>
        <w:footnoteReference w:id="805"/>
      </w:r>
      <w:r>
        <w:rPr>
          <w:rFonts w:ascii="Amiri" w:hAnsi="Amiri" w:eastAsia="Amiri" w:cs="Amiri"/>
          <w:color w:val="111111"/>
          <w:sz w:val="28"/>
          <w:sz w:val="28"/>
          <w:szCs w:val="28"/>
          <w:rtl w:val="true"/>
          <w:lang w:bidi="ar-SA"/>
        </w:rPr>
        <w:t>تَمَرُّدُ هَؤُلَاءِ الْمُتَمَرِّدِینَ وَ خِلَافُ هَؤُلَاءِ الْمُخَالِفِینَ فَکَأَنَّهُمْ بِالدُّنْیَا قَدِ انْقَضَتْ عَنْهُمْ کَأَنْ لَمْ یَکُونُوا فِیهَا وَ کَأَنَّهُمْ بِالْآخِرَةِ إِذَا وَرَدَتْ عَلَیْهِمْ کَأَنْ لَمْ یَزَالُوا فِیهَا یَا عَلِیُّ إِنَّ الَّذِی أَمْهَلَهُمْ مَعَ کُفْرِهِمْ وَ فِسْقِهِمْ فِی تَمَرُّدِهِمْ عَنْ طَاعَتِکَ هُوَ الَّذِی أَمْهَلَ فِرْعَوْنَ ذَا الْأَوْتَادِ وَ نُمْرُودَ بْنَ کَنْعَانَ وَ مَنِ ادَّعَی الْإِلَهِیَّةَ مِنْ ذَوِی الطُّغْیَانِ وَ أَطْغَی الطُّغَاةِ إِبْلِیسَ رَأْسَ أَهْلِ الضَّلَالاتِ مَا خُلِقْتَ أَنْتَ وَ لَا هُمْ لِدَارِ الْفَنَاءِ بَلْ خُلِقْتُمْ لِدَارِ الْبَقَاءِ وَ لَکِنَّکُمْ تَنْتَقِلُونَ مِنْ دَارٍ إِلَی دَارٍ وَ لَا حَاجَةَ بِرَبِّکَ إِلَی مَنْ یَسُوسُهُمْ وَ یَرْعَاهُمْ وَ لَکِنَّهُ أَرَادَ تَشْرِیفَکَ عَلَیْهِمْ وَ إِبَانَتَکَ بِالْفَضْلِ فِیهِمْ وَ لَوْ شَاءَ لَهَدَاهُمْ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فَمَرِضَتْ قُلُوبُ الْقَوْمِ لَمَّا شَاهَدُوا ذَلِکَ مُضَافاً إِلَی مَا کَانَ مِنْ مَرَضِ أَجْسَامِهِمْ لَهُ وَ لِعَلِیِّ بْنِ أَبِی طَالِبٍ علیه السلام فَقَالَ اللَّهُ عِنْدَ ذَلِکَ فِی قُلُوبِهِمْ مَرَضٌ أَیْ فِی قُلُوبِ هَؤُلَاءِ الْمُتَمَرِّدِینَ الشَّاکِّینَ النَّاکِثِینَ لِمَا أَخَذْتَ عَلَیْهِمْ مِنْ بَیْعَةِ عَلِیٍّ علیهما السلام فَزادَهُمُ اللَّهُ مَرَضاً بِحَیْثُ تَاهَتْ لَهُ قُلُوبُهُمْ جَزَاءً بِمَا أَرَیْتَهُمْ مِنْ هَذِهِ الْآیَاتِ وَ الْمُعْجِزَاتِ وَ لَهُمْ عَذابٌ أَلِیمٌ بِما کانُوا یَکْذِبُونَ مُحَمَّداً وَ یَکْذِبُونَ فِی قَوْلِهِمْ إِنَّا عَلَی الْعَهْدِ وَ الْبَیْعَةِ مُقِیمُونَ قَوْلُهُ عَزَّ وَ جَلَ وَ إِذا قِیلَ لَهُمْ لا تُفْسِدُوا فِی الْأَرْضِ قالُوا إِنَّما نَحْنُ مُصْلِحُونَ أَلا إِنَّهُمْ هُمُ الْمُفْسِدُونَ وَ لکِنْ لا یَشْعُرُونَ قَالَ الْإِمَامُ علیه السلام قَالَ الْعَالِمُ مُوسَی بْنُ جَعْفَرٍ علیه السلام إِذَا قِیلَ لِهَؤُلَاءِ النَّاکِثِینَ لِلْبَیْعَةِ فِی یَوْمِ الْغَدِیرِ لَا تُفْسِدُوا فِی الْأَرْضِ بِإِظْهَارِ نَکْثِ الْبَیْعَةِ لِعِبَادِ اللَّهِ الْمُسْتَضْعَفِینَ فَتُشَوِّشُونَ عَلَیْهِمْ دِینَهُمْ وَ تُحَیِّرُونَهُمْ فِی مَذَاهِبِهِمْ قالُوا إِنَّما نَحْنُ مُصْلِحُونَ لِأَنَّنَا لَا نَعْتَقِدُ دِینَ مُحَمَّدٍ وَ لَا غَیْرَ دِینِ مُحَمَّدٍ صلی الله علیه و آله وَ نَحْنُ فِی الدِّینِ مُتَحَیِّرُونَ فَنَحْنُ نَرْضَی فِی الظَّاهِرِ بِمُحَمَّدٍ بِإِظْهَارِ قَبُولِ دِینِهِ وَ شَرِیعَتِهِ وَ نَقْضِی فِی الْبَاطِنِ عَلَی شَهَوَاتِنَا فَنَتَمَتَّعُ وَ نَتْرُکُهُ وَ نُعْتِقُ أَنْفُسَنَا مِنْ رِقِّ مُحَمَّدٍ صلی الله علیه و آله وَ نَکُفُّهَا مِنْ طَاعَةِ ابْنِ عَمِّهِ عَلِیٍّ لِکَیْ إِنْ أَبَّدَ أَمْرَهُ فِی الدُّنْیَا</w:t>
      </w:r>
      <w:r>
        <w:rPr>
          <w:rStyle w:val="FootnoteAnchor"/>
          <w:rtl w:val="true"/>
        </w:rPr>
        <w:footnoteReference w:id="806"/>
      </w:r>
      <w:r>
        <w:rPr>
          <w:rFonts w:ascii="Amiri" w:hAnsi="Amiri" w:eastAsia="Amiri" w:cs="Amiri"/>
          <w:color w:val="111111"/>
          <w:sz w:val="28"/>
          <w:sz w:val="28"/>
          <w:szCs w:val="28"/>
          <w:rtl w:val="true"/>
          <w:lang w:bidi="ar-SA"/>
        </w:rPr>
        <w:t xml:space="preserve">کُنَّا قَدْ تَوَجَّهْنَا عِنْدَهُ وَ إِنِ اضْمَحَلَّ أَمْرُهُ کُنَّا قَدْ سَلَّمْنَا عَلَی أَعْدَائِهِ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 جَلَ أَلا إِنَّهُمْ هُمُ الْمُفْسِدُونَ بِمَا یَفْعَلُونَ أُمُورَ أَنْفُسِهِمْ‌</w:t>
      </w:r>
      <w:r>
        <w:rPr>
          <w:rStyle w:val="FootnoteAnchor"/>
          <w:rtl w:val="true"/>
        </w:rPr>
        <w:footnoteReference w:id="807"/>
      </w:r>
      <w:r>
        <w:rPr>
          <w:rFonts w:ascii="Amiri" w:hAnsi="Amiri" w:eastAsia="Amiri" w:cs="Amiri"/>
          <w:color w:val="111111"/>
          <w:sz w:val="28"/>
          <w:sz w:val="28"/>
          <w:szCs w:val="28"/>
          <w:rtl w:val="true"/>
          <w:lang w:bidi="ar-SA"/>
        </w:rPr>
        <w:t xml:space="preserve">لِأَنَّ اللَّهَ تَعَالَی یُعَرِّفُ نَبِیَّهُ صلی الله علیه و آله نِفَاقَهُمْ فَهُوَ یَلْعَنُهُمْ وَ یَأْمُرُ الْمُسْلِمِینَ بِلَعْنِهِمْ وَ لَا یَثِقُ بِهِمْ أَیْضاً أَعْدَاءُ الْمُؤْمِنِینَ لِأَنَّهُمْ یَظُنُّونَ أَنَّهُمْ یُنَافِقُونَهُمْ أَیْضاً کَمَا یُنَافِقُونَ أَصْحَابَ مُحَمَّدٍ صلی الله علیه و آله فَلَا یَرْتَفِعُ لَهُمْ عِنْدَهُمْ مَنْزِلَةٌ وَ لَا یَحُلُّونَ عِنْدَهُمْ مَحَلَّ أَهْلِ الثِّقَةِ قَوْلُهُ عَزَّ وَ جَلَ وَ إِذا قِیلَ لَهُمْ آمِنُوا کَما آمَنَ النَّاسُ قالُوا أَ نُؤْمِنُ کَما آمَنَ السُّفَهاءُ أَلا إِنَّهُمْ هُمُ السُّفَهاءُ وَ لکِنْ لا یَعْلَمُونَ قَالَ الْإِمَامُ مُوسَی بْنُ جَعْفَرٍ علیهما السلام </w:t>
      </w:r>
      <w:r>
        <w:rPr>
          <w:rStyle w:val="FootnoteAnchor"/>
          <w:rtl w:val="true"/>
        </w:rPr>
        <w:footnoteReference w:id="808"/>
      </w:r>
      <w:r>
        <w:rPr>
          <w:rFonts w:ascii="Amiri" w:hAnsi="Amiri" w:eastAsia="Amiri" w:cs="Amiri"/>
          <w:color w:val="111111"/>
          <w:sz w:val="28"/>
          <w:sz w:val="28"/>
          <w:szCs w:val="28"/>
          <w:rtl w:val="true"/>
          <w:lang w:bidi="ar-SA"/>
        </w:rPr>
        <w:t>وَ إِذَا قِیلَ لِهَؤُلَاءِ النَّاکِثِینَ الْبَیْعَةَ قَالَ لَهُمْ خِیَارُ الْمُؤْمِنِینَ کَسَلْمَانَ وَ الْمِقْدَادِ وَ عَمَّارٍ وَ أَبِی ذَرٍّ آمِنُوا بِرَسُولِ اللَّهِ وَ بِعَلِیٍّ الَّذِی وَقَفَهُ مَوْقِفَهُ وَ أَقَامَهُ مُقَامَهُ وَ أَنَاطَ مَصَالِحَ الدِّینِ وَ الدُّنْیَا کُلَّهَا بِهِ فَآمِنُوا بِهَذَا النَّبِیِّ وَ سَلِّمُوا لِهَذَا الْإِمَامِ وَ سَلِّمُوا لَهُ ظَاهِرَةً وَ بَاطِنَةً</w:t>
      </w:r>
      <w:r>
        <w:rPr>
          <w:rStyle w:val="FootnoteAnchor"/>
          <w:rtl w:val="true"/>
        </w:rPr>
        <w:footnoteReference w:id="809"/>
      </w:r>
      <w:r>
        <w:rPr>
          <w:rFonts w:ascii="Amiri" w:hAnsi="Amiri" w:eastAsia="Amiri" w:cs="Amiri"/>
          <w:color w:val="111111"/>
          <w:sz w:val="28"/>
          <w:sz w:val="28"/>
          <w:szCs w:val="28"/>
          <w:rtl w:val="true"/>
          <w:lang w:bidi="ar-SA"/>
        </w:rPr>
        <w:t>کَمَا آمَنَ النَّاسُ الْمُؤْمِنُونَ کَسَلْمَانَ وَ الْمِقْدَادِ وَ أَبِی ذَرٍّ وَ عَمَّارٍ قَالُوا فِی الْجَوَابِ لِمَنْ یُفْضُونَ إِلَیْهِ‌</w:t>
      </w:r>
      <w:r>
        <w:rPr>
          <w:rStyle w:val="FootnoteAnchor"/>
          <w:rtl w:val="true"/>
        </w:rPr>
        <w:footnoteReference w:id="810"/>
      </w:r>
      <w:r>
        <w:rPr>
          <w:rFonts w:ascii="Amiri" w:hAnsi="Amiri" w:eastAsia="Amiri" w:cs="Amiri"/>
          <w:color w:val="111111"/>
          <w:sz w:val="28"/>
          <w:sz w:val="28"/>
          <w:szCs w:val="28"/>
          <w:rtl w:val="true"/>
          <w:lang w:bidi="ar-SA"/>
        </w:rPr>
        <w:t>لَا لِهَؤُلَاءِ الْمُؤْمِنِینَ لِأَنَّهُمْ لَا یَجْسُرُونَ عَلَی مُکَاشَفَتِهِمْ بِهَذَا الْجَوَابِ وَ لَکِنَّهُمْ یَذْکُرُونَ لِمَنْ یُفْضُونَ إِلَیْهِمْ مِنْ أَهْلِیهِمْ الَّذِینَ یَثِقُونَ بِهِمْ مِنَ الْمُنَافِقِینَ وَ مِنَ الْمُسْتَضْعَفِینَ أَوْ مِنَ الْمُؤْمِنِینَ الَّذِینَ هُمْ بِالسَّتْرِ عَلَیْهِمْ وَاثِقُونَ بِهِمْ یَقُولُونَ لَهُمْ أَ نُؤْمِنُ کَما آمَنَ السُّفَهاءُ یَعْنُونَ سَلْمَانَ وَ أَصْحَابَهُ لِمَا أَعْطَوْا عَلِیّاً خَالِصَ وُدِّهِمْ وَ مَحْضَ طَاعَتِهِمْ وَ کَشَفُوا رُءُوسَهُمْ بِمُوَالاةِ أَوْلِیَائِهِ وَ مُعَادَاةِ أَعْدَائِهِ حَتَّی إِنِ اضْمَحَلَّ أَمْرُ مُحَمَّدٍ صلی الله علیه و آله طَحْطَحَهُمْ‌</w:t>
      </w:r>
      <w:r>
        <w:rPr>
          <w:rStyle w:val="FootnoteAnchor"/>
          <w:rtl w:val="true"/>
        </w:rPr>
        <w:footnoteReference w:id="811"/>
      </w:r>
      <w:r>
        <w:rPr>
          <w:rFonts w:ascii="Amiri" w:hAnsi="Amiri" w:eastAsia="Amiri" w:cs="Amiri"/>
          <w:color w:val="111111"/>
          <w:sz w:val="28"/>
          <w:sz w:val="28"/>
          <w:szCs w:val="28"/>
          <w:rtl w:val="true"/>
          <w:lang w:bidi="ar-SA"/>
        </w:rPr>
        <w:t>أَعْدَاؤُهُ وَ أَهْلَکَهُمْ سَائِرُ الْمُلُوکِ وَ الْمُخَالِفِینَ لِمُحَمَّدٍ صلی الله علیه و آله أَیْ فَهُمْ بِهَذَا التَّعَرُّضِ لِأَعْدَاءِ مُحَمَّدٍ صلی الله علیه و آله جَاهِلُونَ سُفَهَاءُ قَالَ اللَّهُ عَزَّ وَ جَلَ أَلا إِنَّهُمْ هُمُ السُّفَهاءُ الْأَخِفَّاءُ الْعُقُولِ وَ الْآرَاءِ الَّذِینَ لَمْ یَنْظُرُوا فِی أَمْرِ مُحَمَّدٍ حَقَّ النَّظَرِ فَیَعْرِفُوا نُبُوَّتَهُ وَ یَعْرِفُوا بِهِ صِحَّةَ مَا نَاطَهُ بِعَلِیٍّ علیه السلام مِنْ أَمْرِ الدِّینِ وَ الدُّنْیَا حَتَّی بَقُوا لِتَرْکِهِمْ تَأَمُّلَ حُجَجِ اللَّهِ جَاهِلِینَ وَ صَارُوا خَائِفِینَ‌</w:t>
      </w:r>
      <w:r>
        <w:rPr>
          <w:rStyle w:val="FootnoteAnchor"/>
          <w:rtl w:val="true"/>
        </w:rPr>
        <w:footnoteReference w:id="812"/>
      </w:r>
      <w:r>
        <w:rPr>
          <w:rFonts w:ascii="Amiri" w:hAnsi="Amiri" w:eastAsia="Amiri" w:cs="Amiri"/>
          <w:color w:val="111111"/>
          <w:sz w:val="28"/>
          <w:sz w:val="28"/>
          <w:szCs w:val="28"/>
          <w:rtl w:val="true"/>
          <w:lang w:bidi="ar-SA"/>
        </w:rPr>
        <w:t xml:space="preserve">مِنْ مُحَمَّدٍ </w:t>
      </w:r>
      <w:bookmarkStart w:id="393" w:name="pg13843_202421"/>
    </w:p>
    <w:p>
      <w:pPr>
        <w:pStyle w:val="BookText"/>
        <w:rPr/>
      </w:pPr>
      <w:bookmarkEnd w:id="393"/>
      <w:r>
        <w:rPr>
          <w:rFonts w:ascii="Amiri" w:hAnsi="Amiri" w:eastAsia="Amiri" w:cs="Amiri"/>
          <w:color w:val="111111"/>
          <w:sz w:val="28"/>
          <w:sz w:val="28"/>
          <w:szCs w:val="28"/>
          <w:rtl w:val="true"/>
          <w:lang w:bidi="ar-SA"/>
        </w:rPr>
        <w:t>وَ ذَوِیهِ وَ مِنْ مُخَالِفِیهِمْ وَ لَا یُؤْمِنُونَ أَنْ یَنْقَلِبَ فَیَهْلِکُونَ مَعَهُ‌</w:t>
      </w:r>
      <w:r>
        <w:rPr>
          <w:rStyle w:val="FootnoteAnchor"/>
          <w:rtl w:val="true"/>
        </w:rPr>
        <w:footnoteReference w:id="813"/>
      </w:r>
      <w:r>
        <w:rPr>
          <w:rFonts w:ascii="Amiri" w:hAnsi="Amiri" w:eastAsia="Amiri" w:cs="Amiri"/>
          <w:color w:val="111111"/>
          <w:sz w:val="28"/>
          <w:sz w:val="28"/>
          <w:szCs w:val="28"/>
          <w:rtl w:val="true"/>
          <w:lang w:bidi="ar-SA"/>
        </w:rPr>
        <w:t>فَهُمُ السُّفَهَاءُ حَیْثُ لَا یَسْلَمُ لَهُمْ بِنِفَاقِهِمْ هَذَا لَا مَحَبَّةُ مُحَمَّدٍ وَ الْمُؤْمِنِینَ وَ لَا مَحَبَّةُ الْیَهُودِ وَ سَائِرِ الْکَافِرِینَ لِأَنَّهُمْ بِهِ وَ بِهِمْ‌</w:t>
      </w:r>
      <w:r>
        <w:rPr>
          <w:rStyle w:val="FootnoteAnchor"/>
          <w:rtl w:val="true"/>
        </w:rPr>
        <w:footnoteReference w:id="814"/>
      </w:r>
      <w:r>
        <w:rPr>
          <w:rFonts w:ascii="Amiri" w:hAnsi="Amiri" w:eastAsia="Amiri" w:cs="Amiri"/>
          <w:color w:val="111111"/>
          <w:sz w:val="28"/>
          <w:sz w:val="28"/>
          <w:szCs w:val="28"/>
          <w:rtl w:val="true"/>
          <w:lang w:bidi="ar-SA"/>
        </w:rPr>
        <w:t>یُظْهِرُونَ لِمُحَمَّدٍ مِنْ مُوَالاتِهِ وَ مُوَالاةِ أَخِیهِ عَلِیٍّ علیه السلام وَ مُعَادَاةِ أَعْدَائِهِمُ الْیَهُودِ وَ النَّصَارَی وَ النَّوَاصِبِ کَمَا یُظْهِرُونَ لَهُمْ مِنْ مُعَادَاةِ مُحَمَّدٍ وَ عَلِیٍّ علیه السلام وَ مُعَادَاةِ أَعْدَائِهِمْ‌</w:t>
      </w:r>
      <w:r>
        <w:rPr>
          <w:rStyle w:val="FootnoteAnchor"/>
          <w:rtl w:val="true"/>
        </w:rPr>
        <w:footnoteReference w:id="815"/>
      </w:r>
      <w:r>
        <w:rPr>
          <w:rFonts w:ascii="Amiri" w:hAnsi="Amiri" w:eastAsia="Amiri" w:cs="Amiri"/>
          <w:color w:val="111111"/>
          <w:sz w:val="28"/>
          <w:sz w:val="28"/>
          <w:szCs w:val="28"/>
          <w:rtl w:val="true"/>
          <w:lang w:bidi="ar-SA"/>
        </w:rPr>
        <w:t>وَ بِهَذَا یُقَدِّرُونَ أَنَّ نِفَاقَهُمْ مَعَهُمْ کَنِفَاقِهِمْ مَعَ مُحَمَّدٍ وَ عَلِیٍّ وَ لَکِنْ لَا یَعْلَمُونَ أَنَّ الْأَمْرَ لَیْسَ کَذَلِکَ فَإِنَّ اللَّهَ یُطْلِعُ نَبِیَّهُ عَلَی أَسْرَارِهِمْ فَیَخْسَأُهُمْ وَ یَلْعَنُهُمْ وَ یُسْقِطُهُمْ‌</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در روز غدیر در همان محل معروف و مشهور، علی بن ابی طالبِ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عالِم را ایستاند،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نسب مرا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محمّد بن عبدالله بن عبدالمطلّب بن هاشم بن عبد مناف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من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شما به خودتان نیستم؟ آیا من مولای شما هستم و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شما به خودتان؟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نگاهی به آسمان افکنده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خود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و هم مردم، سه بار سخن خود را تکرار کردند،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 کس من مولای او بودم و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او، اینک علی مولای او و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اوست، خداوندا، دوست بدار هر کس که دوستش بدارد و دشمن بدار هر کس که با وی دشمنی کند و یاری کن هر که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رساند و خوار و ذلیل کن آنکه او را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ابابکر و با علی بر امیری مؤمنان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برخاست و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عمر و با وی به عنوان امیرمؤمنان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برخاست 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همه آن نه نفر و بعد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بزرگان مهاجرین و انصار را فراخواند و همگی بیعت کردند، سپس عمر بن خطاب از میان جماعت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مبارک باد بر تو ای پسر ابوطالب، تو مولای من و مولای هر مرد و زن مؤمن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پراکنده شدند، در حالی که عهد و میثاق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محکم بر این امر از ایشان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جمعی از سرکشان و جبّاران ایشان میان خود دسیسه چیدند که اگر اتفاقی برای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بیفتد، این امر را از علی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گذاریم به آن برسد، و خداوند از این توطئه ایشان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پیامبرصَلی الله علیهِ و آله آمده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به زعامت ما گماردی که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آفریده برای خدا و برای شما و برای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وسیله او از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ستمگران و بد رفتاری حاکمان جائر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باور قلبی ایشان خلاف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 به یکی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بر دشمنی با علی علیه السلام استوارند و عزم آن دارند که خلافت را از کسی که استحقاق آن را دارد گرفته و به دیگری واگذارند، پس خداوند عزّوجل محمّد را از ماجرای ایشان آگاه نموده و فرمود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یَقُولُ ءَامَنَّا بِاللَّهِ وَ بِالْیَوْمِ الاَْخِرِ وَ مَا هُم بِمُؤْمِنِینَ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یخَُادِعُونَ اللَّهَ وَ الَّذِینَ ءَامَنُواْ وَ مَا یخَْدَعُونَ إِلَّا أَنفُسَهُمْ وَ مَا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قُلُوبِهِم مَّرَضٌ فَزَادَهُمُ اللَّهُ مَرَضًا وَ لَهُمْ عَذَابٌ أَلِیمُ بِمَا کاَنُواْ یَکْذِبُون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برخی از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خدا و روز بازپسین ایمان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گروندگان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و مؤمنان نیرنگ می‌بازند ولی جز بر خویشتن نیرنگ نمی‌زنند، و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دلهایشان مرضی است و خدا بر مرضشان افزود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دروغ می‌گفتند، عذابی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النَّاسِ مَن یَقُولُ ءَامَنَّا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خدایی که تو را فرمان داد علی را به امامت و اکم بر امّتت و مدبّر امور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منصوب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بِمُؤْمِنِینَ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این گفته خود ایمان ندارند بلکه بر هلاک تو و او دسیسه 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اگر اتفاقی برای تو افتاد، تمرّد و سرپیچی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یخَُادِعُونَ اللَّهَ وَ الَّذِینَ ءَامَنُواْ وَ مَا یخَْدَعُونَ إِلَّا أَنفُسَهُمْ وَ مَا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پیوسته به توطئه چینی و گفتارشان درباره علی علیه السّلام و متّهم کردن رسول خدا صَلی الله علیهِ و آله به سوء تدبیر به خاطر نصب علی علیه السّلام به ولایت ناشی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پیامبر صَلی الله علیهِ و آله ایشان را فراخوانده، مورد عتاب و بازخواست قرار داد، لیکن آنان سوگندهای بسیار یاد کردند که دسیسه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اولین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که برای این بیعت آمادگی داشتم، برای هیچ کاری آمادگی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امید آن دارم که خداوند به سبب آن درهای بهشت را به روی من بگشاید و مرا از بهترین ساکنان آن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چیزی به اندازه این بیعت اطمینان ورود به بهشت و نجات از دوزخ را نیافته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خدا سوگند پس از آن همه اطمینانی که به خود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نقض این بیعت خرسند نخواهم شد و این پیمان را نخواهم شکست، هرچند به فاصله آسمان تا عرش، مرواریدهای غلتان و جواهرات فاخر داده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 رسول الله، با این بیعت چنان خوشحال گشتم و به رضوان خدا امیدها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یقین دارم اگر تمام گناهان مردم روی زمین بر دوش من بود، با این بیعت جملگی از روی دوشم برداشته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سوگند یاد کرد که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راست است و لعنت فرستاد بر کسی که برخلاف آنچه وی بر آن سوگند یاد کرده، به رسول خدا صَلی الله علیهِ و آله گزارش داده باشد، سپس بقیه جباران و سرکشان نیز به همین شکل آمدند و معذرت خواهی کردند، سپس خدای عزّوجل به محمّد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یخَْدَعُونَ إِلَّا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نیرنگ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کسی جز خود را زیان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 و خداوند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یاری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است و اگر نبود مهلتی که خداوند به ایشان داده، قادر نبودند به هیچ یک از فجور و طغیانشان دست یازند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خودشان 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 که وضع به همین شکل است و خداوند پیامبرش را از نفاق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دروغشان و کفرشان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به آن حضرت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ایشان را به عنوان ستمگران پیمان شکن لعن کند و این لعن هرگز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زیرا در دنیا بندگان برگزیده خدا آنان را لعن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آخرت گرفتار شدیدترین عذاب الهی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 فَزَادَهُمُ اللَّهُ مَرَضًا وَ لَهُمْ عَذَابٌ أَلِیمُ بِمَا کاَنُواْ یَکْذِبُون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بن جعفر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جماعت نزد رسول خدا صَلی الله علیهِ و آله معذرت خواهی کردند، آن حضرت لطف فرموده و آنچه را که در ظاهر بیان کردند، پذیرفت و باطنشان را به پروردگارشان واگذار نمود، لیکن جبرئیل نزد وی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علیّ اعلی تو را سلام فرستاده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سرکشانی را که از دست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خاطر علی علیه السلام آزارها به تو رسید و پیمان خود را در بیعت کردن با علی شکستند و تصمیم گرفتند که با علی از در مخالفت درآیند، از نزد خود طرد کن تا شگفتی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خداوند آفریده، به سبب اینکه جایگاهی نظیر جایگاه تو به وی عنایت فرموده و وی را جانشین تو گردانیده، مطیع و رام وی ساخته، آشکار سازد تا بدانند که ولیّ خدا علی علیه السّلام از ایشان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است و آنچه باعث گردیده از ایشان انتقام نگیرد، فرمان خداست که لزوماً تدبیر و حکمت بالغه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 نهفته است، هم برای علی علیه السلام و هم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حکمتی که علی به آن عمل کرده، در پی تحقق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به آن جماعتی که آن کارها در مسأله ولایت علی علیه السّلام از ایشان سرزد و برای مخالفت با وی توطئه چیدند، امر فرمود از اردوی وی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 که خواستند شتر آن حضرت را در گردنه یکی از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مدینه رم دهند،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خداوند جلّ</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علا به اینان فرمان داده تو را نصرت داده و یاری کنند و پیوسته در خدمت تو و در اطاعت از تو تلاش کنند، پس اگر از تو اطاعت کردند، به نفع خودشان است که بابت آن در بهشت پادشاهانی جاودانه و برخوردار از نعمت خواهند بود و چنانچه با تو مخالفت کردند، شرّ آن دامنگیر خودشان خواهد شد و جاودانه در دوزخ شکنجه خواهند شد؛ سپس رسول خدا صَلی الله علیهِ و آله به آن جماعت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مطیع علی باشید، به سعادت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و اگر با وی مخالفت کنید، بدبخت خواهید شد و خداوند او را با کسانی که آنان را به شما نشان خواهد داد و به آنچه به شما نشان خواهد داد، از شما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 را به جایگاه و منزلت محمّد و خاندان پاکش که تو خود پس از محمّد سرور ایشانی، سوگند داده، از وی بخواه که این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هر چه دوست داری بدل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پروردگار متعالش چنین خواست،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تبدیل به نقره شدند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و آن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وی را ندا داده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وصیّ رسول پروردگار عالم، همانا خداوند ما را برای تو مهیّا کرده، اگر خواستی، ما را برای پیشبرد کارت هزینه کن؛ پس هر وقت ما را بخوانی،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تا فرمانت را بر ما برانی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وسیله ما بر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تمام آن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قلب به طلا شدند و همان سخنان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نقره را تکرار کردند، سپس تبدیل به مُشک و عنبر و عبیر و جواهر و یاقوت گشته و جملگی وی را مخاطب قرار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ای برادر رسول خدا، ما رام و گوش به فرمان تو هستیم، هر وقت قصد کردی ما را صدا بزنی تا در راهی مصرف کنی، تو 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برای تو به هر چیزی که اراده کنی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 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 را به محمّد و خاندان پاکش که پس از محمّد تو خود سرور آنانی سوگند بده که این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تبدیل به مردانی مسلّح با هیبت و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را به شیر و پلنگ و اژدها تبدیل کند، پس علی علیه السّلام از خداوند همان را خواستار شد و ناگاه آن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 از مردان جنگی غرقه در سلاح که هریک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مقابله با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هزار مرد کافی بود، و نیز پر از شیر و پلنگ و اژدها گردید،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تا چشم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همه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 وصیّ رسول خدا، ما را خداوند رام تو کرده و ما را فرمان داده است که هرگاه ما را بخوانی، تو را اجابت کنیم و هر که را تو امر فرمایی،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کنیم؛ پس هروقت اراده کردی، ما را بخوان، تو را اجابت خواهیم کرد، و هر فرمانی که به ما بدهی، اطاعت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ای وصیّ رسول خدا، تو را نزد خدا چنان شأن عظیمی است که اگر از خدا بخواهی اطراف و اکناف زمین را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گرد آورده و به شکل یک چنته چرمی در آورد، قطعاً چنین خواهد کرد؛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بر زمین فرود آورد، قطعاً آن را انجام خواهد داد؛ یا اینکه زمین را برایت به آسمان ببرد، قطعاً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اینکه تمام آ</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شور دریاها را تبدیل به آب شیرین و گوارا یا جیوه یا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یا به هر نوع نوشیدنی یا روغن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معطّر تبدیل نماید، قطعاً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اراده کنی که دریاها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منجمد سازد یا اینکه دیگر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دریا شوند، حتماً چنین خواهد کرد، بنابراین سرکشی این سرکشان و مخالفت این مخالفان تو را اندوهگین نسازد، وضع آنان در دنیا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گویی دنیا از ایشان چنان بریده که هرگز در این دنیا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وضعیت آنان در آخرت چنان است که اگر بر آنان وارد گردی، گویی همواره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 علی، آن کسی که با وجود کفر و فسق ایشان، آنان را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رغم نافرمانی تو مهلت داده، همان کسی است که فرعون صاحب عمارت و خرگاه و نمرود بن کنعان و هر کس از سرکشان که طغیان نموده و ادّعای خدایی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سردسته این طاغیان ابلیس، سرآمد همه اهل ضلالت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مهلت داده است، نه تو و 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دار فنا نیافریده است، بلکه برای دار بقا خلق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لیکن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خانه دیگر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پروردگار تو به کسی نیاز ندارد که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ریاست کند و مراقبت نماید، بلکه اراده فرمود که تو را بر ایشان شرافت بخشد و نشان دهد که افضل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و اگر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قطعاً هدایتشان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با دیدن این 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برای پیامبر و علی بن ابی طالب علیه السّلام پیش آمد، علاوه بر بیماری جسم که بدان مبتلا بودند، به بیماری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مبتلا شدند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بود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این سرکشان شکّاک پیمان شکن، به سبب بیعتی که بر ولایت علی علیه السّلام گرفته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فَزَادَهُمُ اللَّهُ 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سبب آن بیماری،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درباره وی به گمراهی افتاد، به کیفر آیات و معجزاتی که ایشان نمایاندی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عَذَابٌ أَلِیمُ بِمَا کاَنُواْ یَکْذِبُون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محمّد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وقتی مدعی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بر عهد و پیمان و بیعت، ثابت قدم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عسکری علیه السّلام درباره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قِیلَ لَهُمْ لَا تُفْسِدُواْ فیِ الْأَرْضِ قَالُواْ إِنَّمَا نحَْنُ مُصْلِحُونَ أَلَا إِنَّهُمْ هُمُ الْمُفْسِدُونَ وَ لَکِن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آیه این است که چون به این 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شکنان روز غدیر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اظهار شکستن بیعت برای بندگان مستضعف خدا در زمین فساد نکنید و دین مردم را برایشان مشوّش نسازید و آنان را در رفتارشان دچار سر در گمی و حیرت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إِنَّمَا نحَْنُ مُصْلِحُونَ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نه به دین محمّد و نه به دینی غیر از دین محمّد اعتقادی نداریم و ما خود در امر دین در حیرت و سرگردانی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و به حسب ظاهر به نبوت محمّد رضایت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و اظهار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دین و شریعت او را قبول داریم، اما در باطن به حسب میل خودمان تصمیم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 و از زندگی لذت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و او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سازیم و در رفاه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خود را از بندگی محمّد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سازیم و از اطاعت پسر عمّش علی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داریم تا اگر کارش در دنیا پا گرفت و مستقر شد، به وی روی بیاوریم و اگر کارش به فرجام نرسید، به دشمنانش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خدای عزّوجل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إِنَّهُمْ هُمُ الْمُفْسِدُونَ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کارهایی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زیرا خداوند متعال نفاق آنها را بر پیامبرش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او ایشان را لعن کرده و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مسلمانان نیز آنان را لعن کنند؛ و دشمنان مؤمنان نیز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اعتماد ندارند، چون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همانند رفتارشان با اصحاب محمّد صَلی الله علیهِ و آله، با ایشان نیز منافقانه 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از این رو نزد ایشان نیز منزلتی نخواهند یافت و همانند افراد مورد اعتماد با آنان رفتار نخواهند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عسکری علیه السّلام درباره قول خدای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قِیلَ لَهُمْ ءَامِنُواْ کَمَا ءَامَنَ النَّاسُ قَالُواْ أَنُؤْمِنُ کَمَا ءَامَنَ السُّفَهَاءُ أَلَا إِنَّهُمْ هُمُ السُّفَهَاءُ وَ لَکِن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چون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مردم ایمان آوردند، شما هم ایمان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همان گونه که کم‌خردان ایمان آورده‌اند، ایمان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آنان همان کم‌خردانند ولی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شکنان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مسلمانان امثال سلمان، مقداد، عمّار و ابوذر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گفته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رسول خدا صَلی الله علیهِ و آله و به علی که پیامبر او را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شأن خود قرار داده و جانشین خود نموده و مصالح دین و دنیا را جملگی مشروط به پذیرش ولایت وی نمود، ایمان بیاورید و به این پیامبر ایمان بیاورید و تسلیم ولایت این امام شوید و در ظاهر و باطن مطیع وی شوید،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مردمان مؤمنی چون سلمان، مقداد، ابوذر و عمّار ایمان آوردند، 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پاسخ به این خواسته، به کسانی که محرم اسرار آنهایند و نه به این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جرأت نداشتند پاسخ قلبی خود را با ایشان در میان گذارند بلکه ما فی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الضمیر خود را برای کسانی از خویشاوندان خود که یقین داشتند از منافقان هستند و نیز از افراد سست عقیده و یا از مؤمنانی که یقین داشتند راز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برملا نخواهند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خردان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منظورشان سلمان و یاران وی بود که خالصانه به علی علیه السلام عشق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ورزیدند و از وی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با دوستی با دوستان علی علیه السّلام و دشمنی با دشمنان وی خود را انگشت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چنانچه کار محمّد صَلی الله علیهِ و آله به افول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گرایید، دشمنان وی اینان را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ساختند و دیگر پادشاهان و مخالفان محمّد صَلی الله علیهِ و آله، آنان را به هلاکت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رساندند، یعنی اینکه ایشان به سبب رویارویی با دشمنان محمّد صَلی الله علیهِ و آله، نادان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إنّهم هم 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سبک مغزان سست عقیده، خود ایشان هستند، کسانی که به درستی در کار محمّد صَلی الله علیهِ و آله دقّت نظر به خرج ندادند تا نسبت به نبوّت وی شناخت درستی پیدا کنند و نسبت به درستی معنای منوط کردن دین و دنیا به ولایت علی علیه السّلام معرفت پیدا کنند تا اینکه به سبب ترک تأمّل در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بر جهل خود باقی ماندند و بدین ترتیب از محمّد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خویشاوندان او و نیز مخالفان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کدام دسته سرنگون خواهد شد و ممکن است ایشان نیز با آنان به هلاکت برسند، بنابراین،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خردان و سفیهان، خودِ اینان هستند که به خاطر نفاقشان، نه از محبّت محمّد صلی الله علیه و آله و مؤمنان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بودند و نه از دوستی و مودّت یهود و دیگر کفّار، زیرا اینان رفتاری منافقانه داشتند،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یک طرف نسبت به محمّد صلی الله علیه و آله و برادرش علی علیه السلام، تظاهر به دوستی و موالات نموده و چنان وانمود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با یهود و نصاری و نواصب دشمن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از طرف دیگر، همین رفتار را با دشمنان پیامبر صَلی الله علیهِ و آله داشتند؛ و تصوّر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رفتار منافقانه با پیامبر، شبیه رفتار منافقانه با دشمنان اوست، در حالی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وضع به این شکل نیست بلکه خداوند پیامبرش را از اسرار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آن حضرت ایشان را از پیرامون خود طرد کرده و لعن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و ساقطشان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امام عسکری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4" w:name="__RefHeading___Toc992155_3264237689"/>
      <w:bookmarkStart w:id="395" w:name="_Toc160"/>
      <w:bookmarkEnd w:id="394"/>
      <w:r>
        <w:rPr>
          <w:rtl w:val="true"/>
        </w:rPr>
        <w:t>تبیین</w:t>
      </w:r>
      <w:bookmarkEnd w:id="395"/>
    </w:p>
    <w:p>
      <w:pPr>
        <w:pStyle w:val="BookText"/>
        <w:rPr/>
      </w:pPr>
      <w:r>
        <w:rPr>
          <w:rFonts w:ascii="IRNazanin" w:hAnsi="IRNazanin" w:eastAsia="IRNazanin"/>
          <w:color w:val="111111"/>
          <w:sz w:val="28"/>
          <w:sz w:val="28"/>
          <w:szCs w:val="28"/>
          <w:rtl w:val="true"/>
          <w:lang w:bidi="fa-IR"/>
        </w:rPr>
        <w:t>طلاع الشی‌ء بالکسر ملؤه و المراد بالبان دهنه و هو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الجوزی فی کتاب المناقب حدیث فی قوله صلی الله علیه و آله من کنت مولاه فعلی مولاه أخرجه أحمد بن حنبل فی المسند و الفضائل و أخرجه الترمذی أیضا فأما طریق أحمد فروی عن زاذان قال سمعت علیا ینشد الناس فی الرحبة و یقول أنشد الله رجلا سمع رسول الله صلی الله علیه و آله یقول یوم غدیر خم من کنت مولاه فعلی مولاه فقام ثلاثة عشر رجلا من الصحابة فشهدوا أنهم سمعوا رسول الله صلی الله علیه و آله یقول ذلک و أما طریق الترمذی فکذلک و زاد فیه اللهم وال من والاه و عاد من عاداه و أدر الحق معه کیفما دار و حیث دار قال الترمذی هذا حدیث حسن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طریق الفضائل فقال أحمد عن بریدة عن أبیه قال قال رسول الله صلی الله علیه و آله من کنت مولاه فعلی ولیه و فی هذه الروایة فقام بالرحبة ثلاثون رجلا أو خلق کثیر فشهدوا له بذلک و قال أحمد فی الفضائل عن رباح بن الحارث قال جاء رهط إلی أمیر المؤمنین علیه السلام فقالوا السلام علیک یا مولانا و کان بالرحبة فقال علیه السلام کیف أکون مولاکم و أنتم قوم عرب فقالوا سمعنا رسول الله صلی الله علیه و آله یقول یوم غدیر خم من کنت مولاه فعلی مولاه قال رباح فقلت من هؤلاء فقیل لی نفر من الأنصار فیهم أبو أیوب </w:t>
      </w:r>
    </w:p>
    <w:p>
      <w:pPr>
        <w:pStyle w:val="BookText"/>
        <w:rPr/>
      </w:pPr>
      <w:r>
        <w:rPr>
          <w:rFonts w:ascii="IRNazanin" w:hAnsi="IRNazanin" w:eastAsia="IRNazanin"/>
          <w:color w:val="111111"/>
          <w:sz w:val="28"/>
          <w:sz w:val="28"/>
          <w:szCs w:val="28"/>
          <w:rtl w:val="true"/>
          <w:lang w:bidi="fa-IR"/>
        </w:rPr>
        <w:t xml:space="preserve">الأنصاری صاحب رسول الله صلی الله علیه و آله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ابن بطریق عن عبد الله بن أحمد عن أبیه عن یحیی بن آدم عن جیش بن الحارث بن لقیط عن رباح بن الحارث‌</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 حدثنا ابن نمیر حدثنا عبد الملک عن عطیة العوفی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زید بن أرقم فقلت له إن ختنا لی حدثنی عنک فی شأن علی بن أبی طالب علیه السلام یوم الغدیر و أنا أحب أن أسمعه منک فقال لی إنکم معشر أهل العراق فیکم ما فیکم فقلت لیس علیک منی بأس فقال نعم کنا بالجحفة فخرج رسول الله علینا ظهرا و هو آخذ بعضد علی بن أبی طالب علیه السلام فقال أیها الناس أ لستم تعلمون أنی أولی بالناس من أنفسهم قالوا بلی فقال من کنت مولاه فعلی مولاه قالها أربع مرات‌</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أحمد عن أبیه مثله‌</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الجوزی و قال أحمد أیضا حدثنا عفان حدثنا حماد بن سلمة حدثنا عدی بن زید عن عدی بن ثابت عن 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 الله علیه و آله فی سفر فنزلنا بغدیر خم فنودی فینا الصلاة جامعة و کسح‌</w:t>
      </w:r>
      <w:r>
        <w:rPr>
          <w:rStyle w:val="FootnoteAnchor"/>
          <w:rtl w:val="true"/>
        </w:rPr>
        <w:footnoteReference w:id="821"/>
      </w:r>
      <w:r>
        <w:rPr>
          <w:rFonts w:ascii="IRNazanin" w:hAnsi="IRNazanin" w:eastAsia="IRNazanin"/>
          <w:color w:val="111111"/>
          <w:sz w:val="28"/>
          <w:sz w:val="28"/>
          <w:szCs w:val="28"/>
          <w:rtl w:val="true"/>
          <w:lang w:bidi="fa-IR"/>
        </w:rPr>
        <w:t>لرسول الله صلی الله علیه و آله بین شجرتین</w:t>
      </w:r>
    </w:p>
    <w:p>
      <w:pPr>
        <w:pStyle w:val="BookText"/>
        <w:rPr/>
      </w:pPr>
      <w:r>
        <w:rPr>
          <w:rFonts w:ascii="IRNazanin" w:hAnsi="IRNazanin" w:eastAsia="IRNazanin"/>
          <w:color w:val="111111"/>
          <w:sz w:val="28"/>
          <w:sz w:val="28"/>
          <w:szCs w:val="28"/>
          <w:rtl w:val="true"/>
          <w:lang w:bidi="fa-IR"/>
        </w:rPr>
        <w:t>فصلی بنا الظهر و أخذ بید علی بن أبی طالب علیه السلام و قال اللهم من کنت مولاه فهذا مولاه اللهم انصر من نصره و اخذل من خذله فقال عمر بن الخطاب هنیئا لک یا ابن أبی طالب أصبحت مولای و مولی کل مؤمن و مؤمنة</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السید فی الطرائف و ابن بطریق فی العمدة عن أحمد بن حنبل و الثعلبی بإسنادهما عن البراء</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الجوزی اتفق علماء السیر علی أن قصة الغدیر کانت بعد رجوع رسول الله من حجة الوداع فی الثامن عشر من ذی الحجة و کان معه من الصحابة و من الأعراب و ممن یسکن حول مکة و المدینة مائة و عشرون ألفا و هم الذین شهدوا معه حجة الوداع و سمعوا منه هذه المقالة و قد أکثر الشعراء فی یوم الغدیر فقال 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بخم فأسمع بالرسول منادیا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 ما مر من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رضیتک من بعدی إماما و هادیا</w:t>
      </w:r>
    </w:p>
    <w:p>
      <w:pPr>
        <w:pStyle w:val="BookText"/>
        <w:rPr/>
      </w:pPr>
      <w:r>
        <w:rPr>
          <w:rFonts w:ascii="IRNazanin" w:hAnsi="IRNazanin" w:eastAsia="IRNazanin"/>
          <w:color w:val="111111"/>
          <w:sz w:val="28"/>
          <w:sz w:val="28"/>
          <w:szCs w:val="28"/>
          <w:rtl w:val="true"/>
          <w:lang w:bidi="fa-IR"/>
        </w:rPr>
        <w:t>فمن کنت مولاه فهذا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 للذی عادی علیا معادیا</w:t>
      </w:r>
    </w:p>
    <w:p>
      <w:pPr>
        <w:pStyle w:val="BookText"/>
        <w:rPr/>
      </w:pPr>
      <w:r>
        <w:rPr>
          <w:rFonts w:ascii="IRNazanin" w:hAnsi="IRNazanin" w:eastAsia="IRNazanin"/>
          <w:color w:val="111111"/>
          <w:sz w:val="28"/>
          <w:sz w:val="28"/>
          <w:szCs w:val="28"/>
          <w:rtl w:val="true"/>
          <w:lang w:bidi="fa-IR"/>
        </w:rPr>
        <w:t>فقال له النبی صلی الله علیه و آله یا حسان لا تزال مؤیدا بروح القدس ما نافحت عنا بلسانک‌</w:t>
      </w:r>
      <w:r>
        <w:rPr>
          <w:rStyle w:val="FootnoteAnchor"/>
          <w:rtl w:val="true"/>
        </w:rPr>
        <w:footnoteReference w:id="824"/>
      </w:r>
      <w:r>
        <w:rPr>
          <w:rFonts w:ascii="IRNazanin" w:hAnsi="IRNazanin" w:eastAsia="IRNazanin"/>
          <w:color w:val="111111"/>
          <w:sz w:val="28"/>
          <w:sz w:val="28"/>
          <w:szCs w:val="28"/>
          <w:rtl w:val="true"/>
          <w:lang w:bidi="fa-IR"/>
        </w:rPr>
        <w:t>و قال قیس بن سعد بن عبادة الأنصاری و أنشدها بین یدی أمیر المؤمنین علیه السلام یوم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لما بغی الغدو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ربنا و نعم الوکیل</w:t>
      </w:r>
    </w:p>
    <w:p>
      <w:pPr>
        <w:pStyle w:val="BookText"/>
        <w:rPr/>
      </w:pPr>
      <w:r>
        <w:rPr>
          <w:rFonts w:ascii="IRNazanin" w:hAnsi="IRNazanin" w:eastAsia="IRNazanin"/>
          <w:color w:val="111111"/>
          <w:sz w:val="28"/>
          <w:sz w:val="28"/>
          <w:szCs w:val="28"/>
          <w:rtl w:val="true"/>
          <w:lang w:bidi="fa-IR"/>
        </w:rPr>
        <w:t>و علی إمامنا و 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لسوانا أتی به التنزیل</w:t>
      </w:r>
    </w:p>
    <w:p>
      <w:pPr>
        <w:pStyle w:val="BookText"/>
        <w:rPr/>
      </w:pPr>
      <w:r>
        <w:rPr>
          <w:rFonts w:ascii="IRNazanin" w:hAnsi="IRNazanin" w:eastAsia="IRNazanin"/>
          <w:color w:val="111111"/>
          <w:sz w:val="28"/>
          <w:sz w:val="28"/>
          <w:szCs w:val="28"/>
          <w:rtl w:val="true"/>
          <w:lang w:bidi="fa-IR"/>
        </w:rPr>
        <w:t>یوم قال النبی من کنت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مولاه خطب جلیل‌</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إنما قاله الرسول علی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قول و قال و قیل</w:t>
      </w:r>
    </w:p>
    <w:p>
      <w:pPr>
        <w:pStyle w:val="BookText"/>
        <w:rPr/>
      </w:pPr>
      <w:r>
        <w:rPr>
          <w:rFonts w:ascii="IRNazanin" w:hAnsi="IRNazanin" w:eastAsia="IRNazanin"/>
          <w:color w:val="111111"/>
          <w:sz w:val="28"/>
          <w:sz w:val="28"/>
          <w:szCs w:val="28"/>
          <w:rtl w:val="true"/>
          <w:lang w:bidi="fa-IR"/>
        </w:rPr>
        <w:t>و قال الکمیت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عن عینک الأرق الهجوعا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تمتری عنها الدموعا</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لدی الرحمن یشفع بالمثانی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لنا أبو حسن شفیعا</w:t>
      </w:r>
    </w:p>
    <w:p>
      <w:pPr>
        <w:pStyle w:val="BookText"/>
        <w:rPr/>
      </w:pPr>
      <w:r>
        <w:rPr>
          <w:rFonts w:ascii="IRNazanin" w:hAnsi="IRNazanin" w:eastAsia="IRNazanin"/>
          <w:color w:val="111111"/>
          <w:sz w:val="28"/>
          <w:sz w:val="28"/>
          <w:szCs w:val="28"/>
          <w:rtl w:val="true"/>
          <w:lang w:bidi="fa-IR"/>
        </w:rPr>
        <w:t>و یوم الدوح دوح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له الولایة لو أطیعا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الرجال تدافعوها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أر مثلها خطرا منیعا </w:t>
      </w:r>
      <w:bookmarkStart w:id="396" w:name="pg13843_202424"/>
    </w:p>
    <w:p>
      <w:pPr>
        <w:pStyle w:val="BookText"/>
        <w:rPr/>
      </w:pPr>
      <w:bookmarkEnd w:id="396"/>
      <w:r>
        <w:rPr>
          <w:rFonts w:ascii="IRNazanin" w:hAnsi="IRNazanin" w:eastAsia="IRNazanin"/>
          <w:color w:val="111111"/>
          <w:sz w:val="28"/>
          <w:sz w:val="28"/>
          <w:szCs w:val="28"/>
          <w:rtl w:val="true"/>
          <w:lang w:bidi="fa-IR"/>
        </w:rPr>
        <w:t>و لهذه الأبیات قصة عجیبة حکاها لی بعض إخواننا قال أنشدت لیلة هذه الأبیات و بت متفکرا فیها فنمت فرأیت أمیر المؤمنین علیه السلام فی منامی فقال لی أنشدنی أبیات الکمیت فأنشدته إیاها فلما أنهیتها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أر مثل ذاک الیوم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أر مثله حقا أضیعا</w:t>
      </w:r>
    </w:p>
    <w:p>
      <w:pPr>
        <w:pStyle w:val="BookText"/>
        <w:rPr/>
      </w:pPr>
      <w:r>
        <w:rPr>
          <w:rFonts w:ascii="IRNazanin" w:hAnsi="IRNazanin" w:eastAsia="IRNazanin"/>
          <w:color w:val="111111"/>
          <w:sz w:val="28"/>
          <w:sz w:val="28"/>
          <w:szCs w:val="28"/>
          <w:rtl w:val="true"/>
          <w:lang w:bidi="fa-IR"/>
        </w:rPr>
        <w:t>قال فانتبهت مذعورا</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بائع الأخری بدنیاه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بهذا أمر الله</w:t>
      </w:r>
    </w:p>
    <w:p>
      <w:pPr>
        <w:pStyle w:val="BookText"/>
        <w:rPr/>
      </w:pPr>
      <w:r>
        <w:rPr>
          <w:rFonts w:ascii="IRNazanin" w:hAnsi="IRNazanin" w:eastAsia="IRNazanin"/>
          <w:color w:val="111111"/>
          <w:sz w:val="28"/>
          <w:sz w:val="28"/>
          <w:szCs w:val="28"/>
          <w:rtl w:val="true"/>
          <w:lang w:bidi="fa-IR"/>
        </w:rPr>
        <w:t>من أین أبغضت علی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أحمد قد کان رضاه</w:t>
      </w:r>
    </w:p>
    <w:p>
      <w:pPr>
        <w:pStyle w:val="BookText"/>
        <w:rPr/>
      </w:pPr>
      <w:r>
        <w:rPr>
          <w:rFonts w:ascii="IRNazanin" w:hAnsi="IRNazanin" w:eastAsia="IRNazanin"/>
          <w:color w:val="111111"/>
          <w:sz w:val="28"/>
          <w:sz w:val="28"/>
          <w:szCs w:val="28"/>
          <w:rtl w:val="true"/>
          <w:lang w:bidi="fa-IR"/>
        </w:rPr>
        <w:t>من الذی أحمد من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غدیر الخم ناواه</w:t>
      </w:r>
    </w:p>
    <w:p>
      <w:pPr>
        <w:pStyle w:val="BookText"/>
        <w:rPr/>
      </w:pPr>
      <w:r>
        <w:rPr>
          <w:rFonts w:ascii="IRNazanin" w:hAnsi="IRNazanin" w:eastAsia="IRNazanin"/>
          <w:color w:val="111111"/>
          <w:sz w:val="28"/>
          <w:sz w:val="28"/>
          <w:szCs w:val="28"/>
          <w:rtl w:val="true"/>
          <w:lang w:bidi="fa-IR"/>
        </w:rPr>
        <w:t>أقامه من بین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حوالیه فسماه</w:t>
      </w:r>
    </w:p>
    <w:p>
      <w:pPr>
        <w:pStyle w:val="BookText"/>
        <w:rPr/>
      </w:pPr>
      <w:r>
        <w:rPr>
          <w:rFonts w:ascii="IRNazanin" w:hAnsi="IRNazanin" w:eastAsia="IRNazanin"/>
          <w:color w:val="111111"/>
          <w:sz w:val="28"/>
          <w:sz w:val="28"/>
          <w:szCs w:val="28"/>
          <w:rtl w:val="true"/>
          <w:lang w:bidi="fa-IR"/>
        </w:rPr>
        <w:t>هذا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لمن قد کنت مولاه</w:t>
      </w:r>
    </w:p>
    <w:p>
      <w:pPr>
        <w:pStyle w:val="BookText"/>
        <w:rPr/>
      </w:pPr>
      <w:r>
        <w:rPr>
          <w:rFonts w:ascii="IRNazanin" w:hAnsi="IRNazanin" w:eastAsia="IRNazanin"/>
          <w:color w:val="111111"/>
          <w:sz w:val="28"/>
          <w:sz w:val="28"/>
          <w:szCs w:val="28"/>
          <w:rtl w:val="true"/>
          <w:lang w:bidi="fa-IR"/>
        </w:rPr>
        <w:t>فوال من والاه یا ذا العلی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 من قد کان عاداه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طلاع الشیء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کسر 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آن،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درخت آن است که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رسول اکرم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احمد بن حنبل در مسند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ترمذی نیز در مسند خود آن را ثبت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طریق احمد، از زاذان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علیه السّلام در حیاط مسجد از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را 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در روز غدیرخمّ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سیزده نفر از صحابه برخاسته و شهادت دادند که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رسول خدا صَلی الله علیهِ و آله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ترمذی نیز به همین شکل است، لیکن بر آن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ولاه و عادِ مَن عاداه و أدِر الحقَّ مَعَه کیفما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دوست بدار هر که دوستش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دشمن بدار هر که با وی دشمنی کند و حق را با وی بگردان هرگونه که گردید و هر جا که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بُریده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علی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حیاط مسجد، سی مرد یا جمع کثیری برخاستند و شهادت دادند که آن حدیث را از رسول خدا صَلی الله علیهِ و آله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در الفضائل از رباح بن حارث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نزد امیرالمؤمنین علیه السّلام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مولای 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ایشان که در حیاط مسجد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مولای شما باشم در حالی که شما مردمی عرب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شنیدیم که در روز غدیرخم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هستند؟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انصار هستند که ابو ایّوب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انصاری صحابه رسول خدا صَلی الله علیهِ و آله در میان ایشان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بطریق آن را از عبدالله بن احمد از پدرش از یحیی بن آدم از جیش بن حارث بن لقیط از رباح بن حارث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ابن جوزی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نمیر ما را حدیث کرد، عبدالملک ما را از عطیّه عوفی حدیث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زید بن ارقم آمده و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پدرزنی دارم که در مورد علی بن ابی طالب علیه السّلام در روز غدیرخُم از قول تو با من سخن گفته و من دوست دارم آن را از خود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عراق قابل اعتماد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خیالت آسوده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جحفه بودیم که رسول خدا صَلی الله علیهِ و آله، ظهر هنگام در حالی که دست علی بن ابی طالب علیه السّلام را در دست داشت به سوی ما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من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مردم به خودشان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اینک علی مولای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بار آن را تکرار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از پدرش مانند آن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العمدۀ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عفّان ما را روایت کرد، حمّاد بن سلمه ما را روایت کرد، عدیّ بن زید از عدّی بن ثابت از براء بن عازب برای ما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در خدمت رسول خدا صَلی الله علیهِ و آله بودیم که در غدیرخُم اطراق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ندا در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الصلاۀ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مکانی میان دو درخت برای رسول خدا صَلی الله علیهِ و آله جارو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نماز ظهر را با ما گزارد و دست علی بن ابی طالب علیه السّلام را بالا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که من مولای او بودم، اینک علی مولای اوست، خداوندا، یاری رسان به آنکه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کند و خوار و ذلیل کن آنکه او را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ای فرزند ابوطالب که مولای من و مولای هر مرد و زن مؤمنی شدی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بطریق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حنبل و ثعلبی با اسنادشان از براء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العمدۀ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سپس ابن جوزی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سیره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نویس اتفاق نظر دارند که داستان غدیر پس از بازگشت رسول خدا صَلی الله علیهِ و آله از حجّه الوداع در هجدهم ماه ذی حجّۀ رخ داده و در آن هنگام از میان صحابه و از اعراب و از ساکنان حومه مکه و مدینه، یکصد 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بیست هزار نفر با وی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کسانی بودند که حجّۀ الوداع را با رسول خدا صَلی الله علیهِ و آله برگزار کرده و این حدیث را از وی شنیدند، و شعرای بسیاری درباره واقعه غدیر شعر سروده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جمله حسّان بن ثابت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غدیر پیامبرشان ایشان را ندا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در خُم، و پیامبر در حالی که ندا کننده باشد، چه شنواننده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بدان راضی و خشنودم که تو پس از من، امام و هادی مردم باشی،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 که من مولای وی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اینک علی ولیّ اوست، پس یارانی راستین و دوستدار او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بود که پیامبر دعا فرمود که خداوندا، دوستدار هر کس باش که او را دوست بدارد و دشمن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باش که دشمن علی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حسّان، تا زمانی که با زبانت از ما دفاع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پیوسته مؤیَّد به روح القدس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قیس بن سعد بن عباده انصاری این ابیات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جنگ صفین نیز آن را در حضور امیرالمؤمنین علیه السّلام قرائت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دشمن بر ما ستم آغاز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پروردگارمان بسنده است، و چه نیکو وکیلی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امام ماست و امام دیگر مردمان، و این را قرآن آورده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بودم، اینک علی مولای اوست و این خود امری بس بزرگ و ارجمند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رسول خدا آن را چنان با صراحت به اُمّت گفت، که هیچ خدشه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آن وارد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کُمیت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 خواب را از چشم تو ربود، و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آن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 نیز؛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خدای رحمان قرآن را شفیع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لیکن شفیع ما در روز قیامت ابوالحسن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دوح که روز غدیرخم است، پیامبر ولایت او را آشکار نمود، البته اگر اطاعت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لیکن آن مردم، آن را به یکدیگر حواله کردند و من ندیدم امری به این خطیری که چنین تباه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و این داستانی عجیب دارد که یکی از برادران آن را برای من نقل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این ابیات را سرودم، با فکر آن به خواب رفتم و در عالم رؤیا امیرالمؤمنین علیه السّلام را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کُمیت را برای من بخوان، پس آن ابیات را بر ایشان خواندم، و چون آن را به پایان بردم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روزی مانند آن روز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حقی چون حق او چنین تباه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وحشت زده از خواب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حمیری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کسی که آخرتش را به دنیا فروخته، خداوند چنین فرمانی داده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سبب با علیّ مرتضی به دشمنی برخاستی، در حالی که احمد از او راضی و خشنود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کیست که در روز غدیرخم، احمد از میان مردم بدو افتخار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میان یارانش، در حالی که در پیرامون وی بودند، او را به پاداشت و از وی چنین نام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علی بن ابی طالب است، مولای هرکس که من مولایش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 خدای متعال، دوست بدار آنکه دوستش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دشمنی کن با آنکه با وی دشمنی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7" w:name="__RefHeading___Toc992157_3264237689"/>
      <w:bookmarkStart w:id="398" w:name="_Toc161"/>
      <w:bookmarkEnd w:id="397"/>
      <w:r>
        <w:rPr>
          <w:rtl w:val="true"/>
        </w:rPr>
        <w:t>«</w:t>
      </w:r>
      <w:r>
        <w:rPr/>
        <w:t>37</w:t>
      </w:r>
      <w:r>
        <w:rPr>
          <w:rtl w:val="true"/>
        </w:rPr>
        <w:t>»</w:t>
      </w:r>
      <w:bookmarkEnd w:id="39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نَحْنُ فِی مَجْلِسٍ لَنَا وَ أَخِی زَیْدُ بْنُ أَرْقَمَ یُحَدِّثُنَا إِذْ أَقْبَلَ رَجُلٌ عَلَی فَرَسِهِ عَلَیْهِ زِیُّ السَّفَرِ</w:t>
      </w:r>
      <w:r>
        <w:rPr>
          <w:rStyle w:val="FootnoteAnchor"/>
          <w:rtl w:val="true"/>
        </w:rPr>
        <w:footnoteReference w:id="828"/>
      </w:r>
      <w:r>
        <w:rPr>
          <w:rFonts w:ascii="Amiri" w:hAnsi="Amiri" w:eastAsia="Amiri" w:cs="Amiri"/>
          <w:color w:val="111111"/>
          <w:sz w:val="28"/>
          <w:sz w:val="28"/>
          <w:szCs w:val="28"/>
          <w:rtl w:val="true"/>
          <w:lang w:bidi="ar-SA"/>
        </w:rPr>
        <w:t>فَسَلَّمَ عَلَیْنَا ثُمَّ وَقَفَ فَقَالَ أَ فِیکُمْ زَیْدُ بْنُ أَرْقَمَ فَقَالَ زَیْدٌ أَنَا زَیْدُ بْنُ أَرْقَمَ فَمَا تُرِیدُ فَقَالَ الرَّجُلُ أَ تَدْرِی مِنْ أَیْنَ جِئْتُ قَالَ لَا قَالَ مِنْ فُسْطَاطِ مِصْرَ</w:t>
      </w:r>
      <w:r>
        <w:rPr>
          <w:rStyle w:val="FootnoteAnchor"/>
          <w:rtl w:val="true"/>
        </w:rPr>
        <w:footnoteReference w:id="829"/>
      </w:r>
      <w:r>
        <w:rPr>
          <w:rFonts w:ascii="Amiri" w:hAnsi="Amiri" w:eastAsia="Amiri" w:cs="Amiri"/>
          <w:color w:val="111111"/>
          <w:sz w:val="28"/>
          <w:sz w:val="28"/>
          <w:szCs w:val="28"/>
          <w:rtl w:val="true"/>
          <w:lang w:bidi="ar-SA"/>
        </w:rPr>
        <w:t xml:space="preserve">لِأَسْأَلَکَ عَنْ حَدِیثٍ بَلَغَنِی عَنْکَ تَذْکُرُهُ عَنْ رَسُولِ اللَّهِ صلی الله علیه و آله فَقَالَ لَهُ زَیْدٌ وَ مَا هُوَ قَالَ حَدِیثُ غَدِیرِ خُمٍّ فِی وَلَایَةِ عَلِیِّ بْنِ أَبِی طَالِبٍ علیه السلام فَقَالَ یَا ابْنَ أَخِی إِنَّ قَبْلَ غَدِیرِ خُمٍّ مَا أُحَدِّثُکَ بِهِ إِنَّ جَبْرَئِیلَ الرُّوحَ الْأَمِینَ علیه السلام نَزَلَ عَلَی رَسُولِ اللَّهِ صلی الله علیه و آله بِوَلَایَةِ عَلِیِّ بْنِ أَبِی طَالِبٍ علیه السلام فَدَعَا قَوْماً أَنَا فِیهِمْ فَاسْتَشَارَهُمْ فِی ذَلِکَ لِیَقُومَ بِهِ فِی الْمَوْسِمِ فَلَمْ نَدْرِ مَا نَقُولُ لَهُ وَ بَکَی صلی الله علیه و آله فَقَالَ لَهُ جَبْرَئِیلُ علیه السلام مَا لَکَ یَا مُحَمَّدُ أَ جَزِعْتَ مِنْ أَمْرِ اللَّهِ فَقَالَ کَلَّا یَا جَبْرَئِیلُ وَ لَکِنْ قَدْ عَلِمَ رَبِّی مَا لَقِیتُ مِنْ قُرَیْشٍ إِذْ لَمْ یُقِرُّوا لِی بِالرِّسَالَةِ حَتَّی أَمَرَنِی بِجِهَادِی وَ أَهْبَطَ إِلَیَّ جُنُوداً مِنَ السَّمَاءِ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فَنَصَرُونِی فَکَیْفَ یقروا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مِنْ بَعْدِی فَانْصَرَفَ عَنْهُ جَبْرَئِیلُ ثُمَّ نَزَلَ عَلَیْهِ فَلَعَلَّکَ تارِکٌ بَعْضَ ما یُوحی إِلَیْکَ وَ ضائِقٌ بِهِ صَدْرُکَ‌</w:t>
      </w:r>
      <w:r>
        <w:rPr>
          <w:rStyle w:val="FootnoteAnchor"/>
          <w:rtl w:val="true"/>
        </w:rPr>
        <w:footnoteReference w:id="830"/>
      </w:r>
      <w:r>
        <w:rPr>
          <w:rFonts w:ascii="Amiri" w:hAnsi="Amiri" w:eastAsia="Amiri" w:cs="Amiri"/>
          <w:color w:val="111111"/>
          <w:sz w:val="28"/>
          <w:sz w:val="28"/>
          <w:szCs w:val="28"/>
          <w:rtl w:val="true"/>
          <w:lang w:bidi="ar-SA"/>
        </w:rPr>
        <w:t>فَلَمَّا نَزَلْنَا الْجُحْفَةَ رَاجِعِینَ وَ ضَرَبْنَا أَخْبِیَتَنَا</w:t>
      </w:r>
      <w:r>
        <w:rPr>
          <w:rStyle w:val="FootnoteAnchor"/>
          <w:rtl w:val="true"/>
        </w:rPr>
        <w:footnoteReference w:id="831"/>
      </w:r>
      <w:r>
        <w:rPr>
          <w:rFonts w:ascii="Amiri" w:hAnsi="Amiri" w:eastAsia="Amiri" w:cs="Amiri"/>
          <w:color w:val="111111"/>
          <w:sz w:val="28"/>
          <w:sz w:val="28"/>
          <w:szCs w:val="28"/>
          <w:rtl w:val="true"/>
          <w:lang w:bidi="ar-SA"/>
        </w:rPr>
        <w:t>نَزَلَ جَبْرَئِیلُ بِهَذِهِ الْآیَةِ یا أَیُّهَا الرَّسُولُ بَلِّغْ ما أُنْزِلَ إِلَیْکَ مِنْ رَبِّکَ وَ إِنْ لَمْ تَفْعَلْ فَما بَلَّغْتَ رِسالَتَهُ وَ اللَّهُ یَعْصِمُکَ مِنَ النَّاسِ فَبَیْنَا نَحْنُ کَذَلِکَ إِذْ سَمِعْنَا رَسُولَ اللَّهِ صلی الله علیه و آله وَ هُوَ یُنَادِی أَیُّهَا النَّاسُ أَجِیبُوا دَاعِیَ اللَّهِ أَنَا رَسُولُ اللَّهِ فَأَتَیْنَاهُ مُسْرِعِینَ فِی شِدَّةِ الْحَرِّ فَإِذَا هُوَ وَاضِعٌ بَعْضَ ثَوْبِهِ عَلَی رَأْسِهِ وَ بَعْضَهُ عَلَی قَدَمِهِ مِنَ الْحَرِّ وَ أَمَرَ بِقَمِّ مَا تَحْتَ الدَّوْحِ فَقُمَّ مَا کَانَ ثَمَّةَ مِنَ الشَّوْکِ وَ الْحِجَارَةِ فَقَالَ رَجُلٌ مَا دَعَاهُ إِلَی قَمِّ هَذَا الْمَکَانِ وَ هُوَ یُرِیدُ أَنْ یَرْحَلَ مِنْ سَاعَتِهِ إِلَّا لِیَأْتِیَنَّکُمُ الْیَوْمَ بِدَاهِیَةٍ فَلَمَّا فَرَغُوا مِنَ الْقَمِّ أَمَرَ رَسُولُ اللَّهِ صلی الله علیه و آله أَنْ یُؤْتَی بِأَحْلَاسِ دَوَابِّنَا وَ أَقْتَابِ إِبِلِنَا وَ حَقَائِبِنَا</w:t>
      </w:r>
      <w:r>
        <w:rPr>
          <w:rStyle w:val="FootnoteAnchor"/>
          <w:rtl w:val="true"/>
        </w:rPr>
        <w:footnoteReference w:id="832"/>
      </w:r>
      <w:r>
        <w:rPr>
          <w:rFonts w:ascii="Amiri" w:hAnsi="Amiri" w:eastAsia="Amiri" w:cs="Amiri"/>
          <w:color w:val="111111"/>
          <w:sz w:val="28"/>
          <w:sz w:val="28"/>
          <w:szCs w:val="28"/>
          <w:rtl w:val="true"/>
          <w:lang w:bidi="ar-SA"/>
        </w:rPr>
        <w:t>فَوَضَعْنَا بَعْضَهَا عَلَی بَعْضٍ ثُمَّ أَلْقَیْنَا عَلَیْهَا ثَوْباً ثُمَّ صَعِدَ عَلَیْهَا رَسُولُ اللَّهِ فَحَمِدَ اللَّهَ وَ أَثْنَی عَلَیْهِ ثُمَّ قَالَ یَا أَیُّهَا النَّاسُ إِنَّهُ نَزَلَ عَلَیَّ عَشِیَّةَ عَرَفَةَ أَمْرٌ ضِقْتُ بِهِ ذَرْعاً مَخَافَةَ تَکْذِیبِ أَهْلِ الْإِفْکِ‌</w:t>
      </w:r>
      <w:r>
        <w:rPr>
          <w:rStyle w:val="FootnoteAnchor"/>
          <w:rtl w:val="true"/>
        </w:rPr>
        <w:footnoteReference w:id="833"/>
      </w:r>
      <w:r>
        <w:rPr>
          <w:rFonts w:ascii="Amiri" w:hAnsi="Amiri" w:eastAsia="Amiri" w:cs="Amiri"/>
          <w:color w:val="111111"/>
          <w:sz w:val="28"/>
          <w:sz w:val="28"/>
          <w:szCs w:val="28"/>
          <w:rtl w:val="true"/>
          <w:lang w:bidi="ar-SA"/>
        </w:rPr>
        <w:t xml:space="preserve">حَتَّی جَاءَنِی فِی هَذَا الْمَوْضِعِ وَعِیدٌ مِنْ رَبِّی إِنْ لَمْ أَفْعَلْ أَلَا وَ إِنِّی غَیْرُ هَائِبٍ لِقَوْمٍ وَ لَا مُحَابٍ لِقَرَابَتِی أَیُّهَا النَّاسُ مَنْ أَوْلَی بِکُمْ مِنْ أَنْفُسِکُمْ قَالُوا اللَّهُ وَ رَسُولُهُ قَالَ اللَّهُمَّ اشْهَدْ وَ أَنْتَ یَا جَبْرَئِیلُ فَاشْهَدْ حَتَّی قَالَهَا ثَلَاثاً ثُمَّ أَخَذَ بِیَدِ عَلِیِّ بْنِ أَبِی طَالِبٍ علیه السلام فَرَفَعَهُ إِلَیْهِ ثُمَّ قَالَ اللَّهُمَّ مَنْ کُنْتُ مَوْلَاهُ فَعَلِیٌّ مَوْلَاهُ اللَّهُمَّ وَالِ مَنْ وَالاهُ وَ عَادِ مَنْ عَادَاهُ وَ انْصُرْ مَنْ نَصَرَهُ وَ اخْذُلْ مَنْ خَذَلَهُ قَالَهَا ثَلَاثاً ثُمَّ قَالَ هَلْ سَمِعْتُمْ فَقَالُوا اللَّهُمَّ بَلَی قَالَ فَأَقْرَرْتُمْ قَالُوا بَلَی ثُمَّ قَالَ صلی الله علیه و آله اللَّهُمَّ اشْهَدْ وَ أَنْتَ یَا جَبْرَئِیلُ فَاشْهَدْ ثُمَّ نَزَلَ فَانْصَرَفْنَا إِلَی رِحَالِنَا وَ کَانَ إِلَی جَانِبِ خِبَائِی خِبَاءٌ لِنَفَرٍ مِنْ قُرَیْشٍ وَ هُمْ ثَلَاثَةٌ وَ مَعِی حُذَیْفَةُ بْنُ الْیَمَانِ فَسَمِعْنَا أَحَدَ الثَّلَاثَةِ وَ هُوَ یَقُولُ وَ اللَّهِ إِنَّ مُحَمَّداً لَأَحْمَقُ إِنْ کَانَ یَرَی أَنَّ الْأَمْرَ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یَسْتَقِیمُ لِعَلِیٍّ مِنْ بَعْدِهِ وَ قَالَ آخَرُ أَ تَجْعَلُهُ أَحْمَقَ أَ لَمْ تَعْلَمْ أَنَّهُ مَجْنُونٌ قَدْ کَادَ أَنْ یُصْرَعَ عِنْدَ امْرَأَةِ ابْنِ أَبِی کَبْشَةَ وَ قَالَ الثَّالِثُ دَعُوهُ إِنْ شَاءَ أَنْ یَکُونَ أَحْمَقَ وَ إِنْ شَاءَ أَنْ یَکُونَ مَجْنُوناً وَ اللَّهِ مَا یَکُونُ مَا یَقُولُ أَبَداً فَغَضِبَ حُذَیْفَةُ مِنْ مَقَالَتِهِمْ فَرَفَعَ جَانِبَ الْخِبَاءِ فَأَدْخَلَ رَأْسَهُ إِلَیْهِمْ وَ قَالَ فَعَلْتُمُوهَا وَ رَسُولُ اللَّهِ صلی الله علیه و آله بَیْنَ أَظْهُرِکُمْ وَ وَحْیُ اللَّهِ یُنْزَلُ عَلَیْکُمْ وَ اللَّهِ لَأُخْبِرَنَّهُ بُکْرَةً بِمَقَالَتِکُمْ فَقَالُوا لَهُ یَا أَبَا عَبْدِ اللَّهِ وَ إِنَّکَ لَهَاهُنَا وَ قَدْ سَمِعْتَ مَا قُلْنَا اکْتُمْ عَلَیْنَا فَإِنَّ لِکُلِّ جِوَارٍ أَمَانَةً فَقَالَ لَهُمْ مَا هَذَا مِنْ جِوَارِ الْأَمَانَةِ وَ لَا مِنْ مَجَالِسِهَا مَا نَصَحْتُ اللَّهَ وَ رَسُولَهُ إِنْ أَنَا طَوَیْتُ عَنْهُ‌</w:t>
      </w:r>
      <w:r>
        <w:rPr>
          <w:rStyle w:val="FootnoteAnchor"/>
          <w:rtl w:val="true"/>
        </w:rPr>
        <w:footnoteReference w:id="834"/>
      </w:r>
      <w:r>
        <w:rPr>
          <w:rFonts w:ascii="Amiri" w:hAnsi="Amiri" w:eastAsia="Amiri" w:cs="Amiri"/>
          <w:color w:val="111111"/>
          <w:sz w:val="28"/>
          <w:sz w:val="28"/>
          <w:szCs w:val="28"/>
          <w:rtl w:val="true"/>
          <w:lang w:bidi="ar-SA"/>
        </w:rPr>
        <w:t>هَذَا الْحَدِیثَ فَقَالُوا لَهُ یَا أَبَا عَبْدِ اللَّهِ فَاصْنَعْ مَا شِئْتَ فَوَ اللَّهِ لَنَحْلِفَنَّ أَنَّا لَمْ نَقُلْ وَ أَنَّکَ قَدْ کَذَبْتَ عَلَیْنَا أَ فَتَرَاهُ یُصَدِّقُکَ وَ یُکَذِّبُنَا وَ نَحْنُ ثَلَاثَةٌ فَقَالَ لَهُمْ أَمَّا أَنَا فَلَا أُبَالِی إِذَا أَدَّیْتُ النَّصِیحَةَ إِلَی اللَّهِ وَ إِلَی رَسُولِهِ فَقُولُوا مَا شِئْتُمْ أَنْ تَقُولُوا ثُمَّ مَضَی حَتَّی أَتَی رَسُولَ اللَّهِ صلی الله علیه و آله وَ عَلِیٌّ إِلَی جَانِبٍ مُحْتَبٍ بِحَمَائِلِ سَیْفِهِ‌</w:t>
      </w:r>
      <w:r>
        <w:rPr>
          <w:rStyle w:val="FootnoteAnchor"/>
          <w:rtl w:val="true"/>
        </w:rPr>
        <w:footnoteReference w:id="835"/>
      </w:r>
      <w:r>
        <w:rPr>
          <w:rFonts w:ascii="Amiri" w:hAnsi="Amiri" w:eastAsia="Amiri" w:cs="Amiri"/>
          <w:color w:val="111111"/>
          <w:sz w:val="28"/>
          <w:sz w:val="28"/>
          <w:szCs w:val="28"/>
          <w:rtl w:val="true"/>
          <w:lang w:bidi="ar-SA"/>
        </w:rPr>
        <w:t>فَأَخْبَرَهُ بِمَقَالَةِ الْقَوْمِ فَبَعَثَ إِلَیْهِمْ رَسُولُ اللَّهِ صلی الله علیه و آله فَأَتَوْهُ فَقَالَ لَهُمْ مَا ذَا قُلْتُمْ فَقَالُوا وَ اللَّهِ مَا قُلْنَا شَیْئاً فَإِنْ کُنْتَ بُلِّغْتَ عَنَّا شَیْئاً فَمَکْذُوبٌ عَلَیْنَا فَهَبَطَ جَبْرَئِیلُ بِهَذِهِ الْآیَةِ یَحْلِفُونَ بِاللَّهِ ما قالُوا وَ لَقَدْ قالُوا کَلِمَةَ الْکُفْرِ وَ کَفَرُوا بَعْدَ إِسْلامِهِمْ‌</w:t>
      </w:r>
      <w:r>
        <w:rPr>
          <w:rStyle w:val="FootnoteAnchor"/>
          <w:rtl w:val="true"/>
        </w:rPr>
        <w:footnoteReference w:id="836"/>
      </w:r>
      <w:r>
        <w:rPr>
          <w:rFonts w:ascii="Amiri" w:hAnsi="Amiri" w:eastAsia="Amiri" w:cs="Amiri"/>
          <w:color w:val="111111"/>
          <w:sz w:val="28"/>
          <w:sz w:val="28"/>
          <w:szCs w:val="28"/>
          <w:rtl w:val="true"/>
          <w:lang w:bidi="ar-SA"/>
        </w:rPr>
        <w:t>وَ قَالَ عَلِیٌّ علیه السلام عِنْدَ ذَلِکَ لِیَقُولُوا مَا شَاءُوا وَ اللَّهِ إِنَّ قَلْبِی بَیْنَ أَضْلَاعِی‌</w:t>
      </w:r>
      <w:r>
        <w:rPr>
          <w:rStyle w:val="FootnoteAnchor"/>
          <w:rtl w:val="true"/>
        </w:rPr>
        <w:footnoteReference w:id="837"/>
      </w:r>
      <w:r>
        <w:rPr>
          <w:rFonts w:ascii="Amiri" w:hAnsi="Amiri" w:eastAsia="Amiri" w:cs="Amiri"/>
          <w:color w:val="111111"/>
          <w:sz w:val="28"/>
          <w:sz w:val="28"/>
          <w:szCs w:val="28"/>
          <w:rtl w:val="true"/>
          <w:lang w:bidi="ar-SA"/>
        </w:rPr>
        <w:t>وَ إِنَّ سَیْفِی لَفِی عُنُقِی وَ لَئِنْ هَمُّوا لَأَهُمَّنَّ فَقَالَ جَبْرَئِیلُ لِلنَّبِیِّ صلی الله علیه و آله اصْبِرْ لِلْأَمْرِ الَّذِی هُوَ کَائِنٌ فَأَخْبَرَ النَّبِیُّ صلی الله علیه و آله عَلِیّاً بِمَا أَخْبَرَهُ بِهِ جَبْرَئِیلُ فَقَالَ إِذاً أَصْبِرُ لِلْمَقَادِیرِ قَالَ أَبُو عَبْدِ اللَّهِ علیه السلام وَ قَالَ رَجُلٌ مِنَ الْمَلَإِ شَیْخٌ لَئِنْ کُنَّا بَیْنَ أَقْوَامِنَا کَمَا یَقُولُ هَذَا لَنَحْنُ أَشَرُّ مِنَ الْحَمِیرِ قَالَ وَ قَالَ آخَرُ شَابٌّ إِلَی جَنْبِهِ لَئِنْ کُنْتَ صَادِقاً لَنَحْنُ أَشَرُّ مِنَ الْحَمِیرِ</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bookmarkStart w:id="399" w:name="pg13843_202427"/>
    </w:p>
    <w:p>
      <w:pPr>
        <w:pStyle w:val="BookText"/>
        <w:rPr/>
      </w:pPr>
      <w:bookmarkEnd w:id="3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مجلسی بودیم و برادرم زید بن ارقم با ما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ناگاه مردی که سوار بر اسبش بود و جامه سفر به تن داشت بر ما وارد گردید و سلام کرده، سپس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زید بن ارقم در میان شماست؟ پس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من هستم؟ کارت چیست؟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از کجا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فسطاط مصر و برای اینکه حدیثی را از تو بشنوم که آن را از رسول خدا صَلی الله علیهِ و آله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حدیثی؟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غدیرخُم در ولایت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مربوط به قبل از غدیرخُم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روح الأمین علیه السّلام با ولایت علی بن ابی طالب علیه السّلام بر رسول خدا صَلی الله علیهِ و آله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جمعی را فراخواند که من هم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بودم، 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مشورت کرد تا در موسم حج آن را ابلاغ کند، اما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دانستیم باید به وی چه بگوییم؟ پس رسول خدا صَلی الله علیهِ و آله بگریست، پس جبرئیل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آیا از فرمان خدا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ای جبرئیل، لیکن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من از قریش چه کشیده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رسالت مرا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پذیرفتند تا اینکه مرا امر به جهاد با ایشان فرمود و سربازانی از آسمان بر من نازل فرمود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که مرا یاری کردند، اینک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پذیرند که علی پس از من جانشین من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جبرئیل رفت و سپس دوباره نزد وی آمد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فَلَعَلَّکَ تَارِکُ بَعْضَ مَا یُوحَی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مبادا تو برخی از آنچه را که به سویت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وی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به هنگام بازگشت در جحفه منزل کردیم و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را بر افراشتیم، جبرئیل نازل گشت و این آیه را با خود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 وَ إِن لَّمْ تَفْعَلْ فَمَا بَلَّغْتَ رِسَالَتَهُ وَ اللَّهُ یَعْصِمُکَ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پیامبر، آنچه از جانب پروردگارت به سوی تو نازل شده، ابلاغ کن و اگر نکنی، پیامش را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حالی که مشغول کار بودیم، صدای رسول خدا صَلی الله علیهِ و آله را شنیدیم که ندا در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داعی خدا را اجابت کنید، من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اوج شدّت گرما با شتاب نزد آن حضرت رفتیم و دیدیم که ایشان از شدّت گرما، یکی از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روی سر و یکی دیگر را روی پای خویش انداخته است و دستور داد زیر درختان جارو شود، پس آنجا از هر چه خار و خاشاک و سنگ بود، پاک گردید؛ پس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وی را وادار به تمیز کردن این مکان کرده است در حالی که خیلی زود باید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را ترک کند، جز اینکه قرار است مصیبتی بر شما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کار نظافت زیر درختان فارغ شدند، رسول خدا صَلی الله علیهِ و آله امر فرمود که زین اسبان و پالان چهار پایان و جهاز شتران و خورجین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را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گرد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روی هم قرار داده و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رویشان انداختیم، سپس رسول خدا صَلی الله علیهِ و آله از آن بالا رفته و پس از حمد و ثنای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در شب عرفه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من نازل گردید که من از بیم آنکه بهتان زنان مرا متّهم به دروغگویی کنند، در ابلاغ آن درنگ کردم تا اینکه در این مکان، تهدید و وعیدی از جانب پروردگارم نازل گردید که اگر بدان عمل نکنم مؤاخذه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 که من نه از قومی واهمه دارم و نه خویشاوندی را به صرف خویشاوند بودن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چه کسی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شما به خودتان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خود شاهد باش و تو ای جبرئیل، شاهد باش، و این سخن را سه بار تکرار فرمود،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دست علی بن ابی طالب علیه السّلام را گرفته و بالا برده،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که من مولای او هستم،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دوستدارش را دوست بدار و دشمنش را دشمن باش و به آنکه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کند یاری رسان و خوار و ذلیل کن آنکه وی را فرو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آن را تکرار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اقرار هم کردید؟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شاهد باش، و تو ای جبرئیل،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پایین آمد و ما به سمت بار و بنه خود رفتیم و در کنار خیمه من،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متعلق به سه تن از قریش بود و حذیفۀ بن یمان همراه من بود، پس شنیدیم که یکی از آن سه نفر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محمّد گمان کند که پس از وی کار جانشینی علی به سامان خواهد رسید، نابخرد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نابخرد؟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او دیوانه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نزدیک بود نزد زن ابن ابی کبشه از پای درآید؟ و 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او نداشته باشید، چه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 باشد و چه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سوگند،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اتفاق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حذیفه از سخنان ایشان به خشم آمده و گوشه خیمه را بالا زده و سر خود را به درون خیمه برده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زنده است و در بین شما و از جانب خدا بر او وحی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 وقت شما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خیلی زود او را از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آگاه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تو اینجا بودی و سخنان ما را 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ما را بپوشان که هر همسایگی امانتی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شامل امانت همسایگی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نشست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مشمول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اگر این سخنان را از پیامبر صَلی الله علیهِ و آله نهان دارم، نسبت به خدا و رسولش خیرخواه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بکن که به خدا سوگند ما قَسَم یاد خواهیم کرد که چنین نگفته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تو بر ما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در این صورت، آیا گمان تو را تصدیق و ما را تکذیب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حالی که ما سه نفر هستیم؟ پس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به تکلیف خود در مقابل خدا و رسولش عمل کنم، دیگر اهمیتی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چه اتفاقی خواهد افتاد، شما هرچه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رفت تا اینکه نزد رسول خدا صَلی الله علیهِ و آله آمد، در حالی که علی علیه السّلام در آن طرف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ایستاده و دست در حمایل شمشیر خود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را از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جماعت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در پی ایشان فرستاد و چون آمدند،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چیزی نگفته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اگر کسی چیزی از زبان ما به شما گفته، به ما دروغ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جبرئیل با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یحَْلِفُونَ بِاللَّهِ مَا قَالُواْ وَ لَقَدْ قَالُواْ کلَِمَةَ الْکُفْرِ وَ کَفَرُواْ بَعْدَ إِسْلَامِهِم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خدا سوگند می‌خورند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نگفته‌اند، در حالی که قطعاً سخن کفر گفته و پس از اسلام آوردنشان کفر ورزیده‌اند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شنیدن این سخنان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بگویند، به خدا سوگند هنوز هم قلبم در قفسه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تپد و هیچ بیمی از وی ندارم؛ حمایل و شمشیرم را به گردن آویخته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اگر قصد دست درازی داشته باشند، دست روی دست نخواهم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کاری که اتفاق خواهد افتاد، شکیبا باش؛ پس رسول خدا صَلی الله علیهِ و آله علی علیه السّلام را از آنچه جبرئیل به وی گفته بود، آگاه نمود، 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برابر مقدّرات شکیبا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پیرمردی از میان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میان اقوام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چنانیم که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در آن صورت از الاغ هم بدتریم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یکی دیگر که جوانی در کنار وی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گفته باشی، ما از الاغ هم بدتریم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نسخه خطی، تفسیر برهان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0" w:name="__RefHeading___Toc992159_3264237689"/>
      <w:bookmarkStart w:id="401" w:name="_Toc162"/>
      <w:bookmarkEnd w:id="400"/>
      <w:r>
        <w:rPr>
          <w:rtl w:val="true"/>
        </w:rPr>
        <w:t>«</w:t>
      </w:r>
      <w:r>
        <w:rPr/>
        <w:t>38</w:t>
      </w:r>
      <w:r>
        <w:rPr>
          <w:rtl w:val="true"/>
        </w:rPr>
        <w:t>»</w:t>
      </w:r>
      <w:bookmarkEnd w:id="401"/>
    </w:p>
    <w:p>
      <w:pPr>
        <w:pStyle w:val="BookText"/>
        <w:rPr/>
      </w:pPr>
      <w:r>
        <w:rPr>
          <w:rFonts w:ascii="Amiri" w:hAnsi="Amiri" w:eastAsia="Amiri" w:cs="Amiri"/>
          <w:color w:val="111111"/>
          <w:sz w:val="28"/>
          <w:sz w:val="28"/>
          <w:szCs w:val="28"/>
          <w:rtl w:val="true"/>
          <w:lang w:bidi="ar-SA"/>
        </w:rPr>
        <w:t>عَنْ جَعْفَرِ بْنِ مُحَمَّدٍ الْخُزَاعِیِّ عَنْ أَبِیهِ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النَّبِیُّ صلی الله علیه و آله مَا قَالَ فِی غَدِیرِ خُمٍّ وَ صَارُوا بِالْأَخْبِیَةِ مَرَّ الْمِقْدَادُ بِجَمَاعَةٍ مِنْهُمْ وَ هُمْ یَقُولُونَ وَ اللَّهِ إِنْ کُنَّا أَصْحَابَ کِسْرَی وَ قَیْصَرَ لَکُنَّا فِی الْخَزِّ وَ الْوَشْیِ‌</w:t>
      </w:r>
      <w:r>
        <w:rPr>
          <w:rStyle w:val="FootnoteAnchor"/>
          <w:rtl w:val="true"/>
        </w:rPr>
        <w:footnoteReference w:id="839"/>
      </w:r>
      <w:r>
        <w:rPr>
          <w:rFonts w:ascii="Amiri" w:hAnsi="Amiri" w:eastAsia="Amiri" w:cs="Amiri"/>
          <w:color w:val="111111"/>
          <w:sz w:val="28"/>
          <w:sz w:val="28"/>
          <w:szCs w:val="28"/>
          <w:rtl w:val="true"/>
          <w:lang w:bidi="ar-SA"/>
        </w:rPr>
        <w:t>وَ الدِّیبَاجِ وَ النِّسَاجَاتِ وَ إِنَّا مَعَهُ فِی الْأَخْشَنَیْنِ نَأْکُلُ الْخَشِنَ وَ نَلْبَسُ الْخَشِنَ حَتَّی إِذَا دَنَا مَوْتُهُ وَ فَنِیَتْ أَیَّامُهُ وَ حَضَرَ أَجَلُهُ أَرَادَ أَنْ یُوَلِّیَهَا عَلِیّاً مِنْ بَعْدِهِ أَمَا وَ اللَّهِ لَیَعْلَمَنَّ قَالَ فَمَضَی الْمِقْدَادُ وَ أَخْبَرَ النَّبِیَّ صلی الله علیه و آله بِهِ فَقَالَ الصَّلَاةَ جَامِعَةً قَالَ فَقَالُوا قَدْ رَمَانَا الْمِقْدَادُ فَنَقُومُ نَحْلِفُ عَلَیْهِ قَالَ فَجَاءُوا حَتَّی جَثَوْا بَیْنَ یَدَیْهِ فَقَالُوا بِآبَائِنَا وَ أُمَّهَاتِنَا یَا رَسُولَ اللَّهِ لَا وَ الَّذِی بَعَثَکَ بِالْحَقِّ وَ الَّذِی أَکْرَمَکَ بِالنُّبُوَّةِ مَا قُلْنَا مَا بَلَّغَکَ لَا وَ الَّذِی اصْطَفَاکَ عَلَی الْبَشَرِ قَالَ فَقَالَ النَّبِیُّ ص بِسْمِ اللَّهِ الرَّحْمنِ الرَّحِیمِ یَحْلِفُونَ بِاللَّهِ ما قالُوا وَ لَقَدْ قالُوا کَلِمَةَ الْکُفْرِ وَ کَفَرُوا بَعْدَ إِسْلامِهِمْ وَ هَمُّوا بِکَ یَا مُحَمَّدُ لَیْلَةَ الْعَقَبَةِ وَ ما نَقَمُوا إِلَّا أَنْ أَغْناهُمُ اللَّهُ وَ رَسُولُهُ مِنْ فَضْلِهِ‌</w:t>
      </w:r>
      <w:r>
        <w:rPr>
          <w:rStyle w:val="FootnoteAnchor"/>
          <w:rtl w:val="true"/>
        </w:rPr>
        <w:footnoteReference w:id="840"/>
      </w:r>
      <w:r>
        <w:rPr>
          <w:rFonts w:ascii="Amiri" w:hAnsi="Amiri" w:eastAsia="Amiri" w:cs="Amiri"/>
          <w:color w:val="111111"/>
          <w:sz w:val="28"/>
          <w:sz w:val="28"/>
          <w:szCs w:val="28"/>
          <w:rtl w:val="true"/>
          <w:lang w:bidi="ar-SA"/>
        </w:rPr>
        <w:t>کَانَ أَحَدُهُمْ</w:t>
      </w:r>
    </w:p>
    <w:p>
      <w:pPr>
        <w:pStyle w:val="BookText"/>
        <w:rPr/>
      </w:pPr>
      <w:r>
        <w:rPr>
          <w:rFonts w:ascii="Amiri" w:hAnsi="Amiri" w:eastAsia="Amiri" w:cs="Amiri"/>
          <w:color w:val="111111"/>
          <w:sz w:val="28"/>
          <w:sz w:val="28"/>
          <w:szCs w:val="28"/>
          <w:rtl w:val="true"/>
          <w:lang w:bidi="ar-SA"/>
        </w:rPr>
        <w:t>یَبِیعُ الرُّءُوسَ وَ آخَرُ یَبِیعُ الْکُرَاعَ‌</w:t>
      </w:r>
      <w:r>
        <w:rPr>
          <w:rStyle w:val="FootnoteAnchor"/>
          <w:rtl w:val="true"/>
        </w:rPr>
        <w:footnoteReference w:id="841"/>
      </w:r>
      <w:r>
        <w:rPr>
          <w:rFonts w:ascii="Amiri" w:hAnsi="Amiri" w:eastAsia="Amiri" w:cs="Amiri"/>
          <w:color w:val="111111"/>
          <w:sz w:val="28"/>
          <w:sz w:val="28"/>
          <w:szCs w:val="28"/>
          <w:rtl w:val="true"/>
          <w:lang w:bidi="ar-SA"/>
        </w:rPr>
        <w:t>وَ یَنْقُلُ الْقَرَامِلَ فَأَغْنَاهُمُ اللَّهُ بِرَسُولِهِ ثُمَّ جَعَلُوا حَدَّهُمْ وَ حَدِیدَهُمْ عَلَیْهِ قَالَ أَبَانُ بْنُ تَغْلِبَ عَنْهُ علیه السلام لَمَّا نَصَبَ رَسُولُ اللَّهِ صلی الله علیه و آله عَلِیّاً علیه السلام یَوْمَ غَدِیرِ خُمٍّ فَقَالَ مَنْ کُنْتُ مَوْلَاهُ فَعَلِیٌّ مَوْلَاهُ ضَمَّ رَجُلَانِ مِنْ قُرَیْشٍ رُءُوسَهَا وَ قَالا وَ اللَّهِ لَا نُسَلِّمُ لَهُ مَا قَالَ أَبَداً فَأُخْبِرَ النَّبِیُّ صلی الله علیه و آله فَسَأَلَهُمْ عَمَّا قَالا فَکَذَّبَا وَ حَلَفَا بِاللَّهِ مَا قَالا شَیْئاً فَنَزَلَ جَبْرَئِیلُ عَلَی رَسُولِ اللَّهِ ص یَحْلِفُونَ بِاللَّهِ ما قالُوا الْآیَةَ قَالَ أَبُو عَبْدِ اللَّهِ علیه السلام لَقَدْ تَوَلَّیَا وَ مَا تَابَا</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خزاعی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ابا عبدالله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پیامبرصَلی الله علیهِ و آله آن سخنان را در غدیرخم بیان فرمود و مردم به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رفتند، مقداد بر جمعی از ایشان گذر کرد،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از یاران خسرو شاه ایران و قیصر پادشاه روم بودیم، در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خز و پر نقش و نگار و دیبا و دیگر بافته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بودیم، لیکن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چیزمان زبر است و خشن، خوراکمان خشن است و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پوشیم و حالا که مرگش سررسیده و اجلش نزدیک گشته و روزگارش به سر آمده،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علی را به جانشینی خود منصوب کند، لیکن به خدا سوگند به او خواهیم فهماند که اجازه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چنین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مقداد نزد پیامبرصَلی الله علیهِ و آله رفته و او را از ماجرا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الصلاۀ جامعۀ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کار خود را کرد، برخیزیم و علیه او همدست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افتادند تا اینکه به مقابل پیامبرصَلی الله علیهِ و آله رسیده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 و مادرانمان فدای تو باد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آنکه شما را به حق فرستاد و به نبوّت گرامی داشت، سخنی را که از ما به شما 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ما نگفته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آنکه تو را بر بشریت برگزید، ما چنین نگفته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پیامبرصَلی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یحَْلِفُونَ بِاللَّهِ مَا قَالُواْ وَ لَقَدْ قَالُواْ کلَِمَةَ الْکُفْرِ وَ کَفَرُواْ بَعْدَ إِسْلَامِهِمْ وَ هَمُّواْ بِمَا لَمْ یَنَالُواْ وَ مَا نَقَمُواْ إِلَّا أَنْ أَغْنَاهُمُ اللَّهُ وَ رَسُولُهُ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نام خداوند رحمتگر مهربان، به خدا سوگند می‌خورند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نگفته‌اند، در حالی که قطعاً سخن کفر گفته و پس از اسلام آوردنشان کفر ورزیده‌اند، و بر آنچه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که در شب گردنه عقبه تو را به قتل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موفق به انجام آن نشدند و به عیبجویی برنخاستند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خدا و پیامبرش از فضل خود آنان را بی‌نیاز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کلّه فروش و دیگری پارچه فروش بود و کلاف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نخ جابه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خداوند آنان را به واسطه رسولش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گردانید، ولی حالا تیزی خشم و تیزی شمشیر خود را متوجه او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به نقل از آن حضرت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در روز غدیر علی علیه السّلام را به ولایت منصوب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از قریش سرهای خود را به هم نزدیک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تسلیم گفته وی نخواهیم شد؛ سپس پیامبر صَلی الله علیهِ و آله از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باخبر شد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بازخواست فرمود، لیکن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خدا سوگند یاد کردند که چیزی نگفته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جبرئیل بر رسول خدا صَلی الله علیهِ و آله نازل گردید و این آیه را بر وی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یحَْلِفُونَ بِاللَّهِ مَا قَالُواْ وَ لَقَدْ قَالُواْ کلَِمَةَ الْکُفْرِ وَ کَفَرُواْ بَعْدَ إِسْلَامِهِمْ وَ هَمُّواْ بِمَا لَمْ یَنَالُواْ وَ مَا نَقَمُواْ إِلَّا أَنْ أَغْنَاهُمُ اللَّهُ وَ رَسُولُهُ مِن فَضْلِهِ فَإِن یَتُوبُواْ یَکُ خَیرًْا لهَُّمْ وَ إِن یَتَوَلَّوْاْ یُعَذِّبهُْمُ اللَّهُ عَذَابًا أَلِیمًا فیِ الدُّنْیَا وَ الاَْخِرَةِ وَ مَا لهَُمْ فیِ الْأَرْضِ مِن وَلیِّ‌ٍّ وَ لَا 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خدا سوگند می‌خورند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نگفته‌اند، در حالی که قطعاً سخن کفر گفته و پس از اسلام آوردنشان کفر ورزیده‌اند، و بر آنچه موفّق به انجام آن نشدند همّت گماشتند، و به عیبجویی برنخاستند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خدا و پیامبرش از فضل خود آنان را بی‌نیاز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توبه کنند برای آنان بهتر است، و اگر روی برتابند، خدا آنان را در دنیا و آخرت عذابی دردناک می‌کند، و در روی زمین یار و یاوری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توبه نکردند و به خلافت هم رسیدند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2" w:name="__RefHeading___Toc992161_3264237689"/>
      <w:bookmarkStart w:id="403" w:name="_Toc163"/>
      <w:bookmarkEnd w:id="402"/>
      <w:r>
        <w:rPr>
          <w:rtl w:val="true"/>
        </w:rPr>
        <w:t>بیان</w:t>
      </w:r>
      <w:bookmarkEnd w:id="40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الفیروزآبادی کان المشرکون یقولون للنبی صلی الله علیه و آله ابن أبی کبشة شبهوه بابن أبی کبشة رجل من خزاعة خالف قریشا فی عبادة الأوثان أو هی کنیة وهب بن عبد مناف جده صلی الله علیه و آله من قبل أمه لأنه کان نزع إلیه فی الشبه </w:t>
      </w:r>
      <w:bookmarkStart w:id="404" w:name="pg13843_202428"/>
    </w:p>
    <w:p>
      <w:pPr>
        <w:pStyle w:val="BookText"/>
        <w:rPr/>
      </w:pPr>
      <w:bookmarkEnd w:id="404"/>
      <w:r>
        <w:rPr>
          <w:rFonts w:ascii="IRNazanin" w:hAnsi="IRNazanin" w:eastAsia="IRNazanin"/>
          <w:color w:val="111111"/>
          <w:sz w:val="28"/>
          <w:sz w:val="28"/>
          <w:szCs w:val="28"/>
          <w:rtl w:val="true"/>
          <w:lang w:bidi="fa-IR"/>
        </w:rPr>
        <w:t>أو کنیة زوج حلیمة السعدیة</w:t>
      </w:r>
      <w:r>
        <w:rPr>
          <w:rStyle w:val="FootnoteAnchor"/>
          <w:rtl w:val="true"/>
        </w:rPr>
        <w:footnoteReference w:id="843"/>
      </w:r>
      <w:r>
        <w:rPr>
          <w:rFonts w:ascii="IRNazanin" w:hAnsi="IRNazanin" w:eastAsia="IRNazanin"/>
          <w:color w:val="111111"/>
          <w:sz w:val="28"/>
          <w:sz w:val="28"/>
          <w:szCs w:val="28"/>
          <w:rtl w:val="true"/>
          <w:lang w:bidi="fa-IR"/>
        </w:rPr>
        <w:t>و قال القرمل کجعفر شجر ضعیف بلا شوک و کزبرج ما تشده المرأة فی شعرها</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پیامبر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کبشه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مردی تشبیه کردند که مردی از خزاعه با قریش در پرستش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مخالفت ورزید؛ یا اینکه این نام، کُنیه وهب بن عبدمناف جدّ پیامبرصَلی الله علیهِ و آله از جانب مادر است، زیرا گویا پیامبر صَلی الله علیهِ و آله به وی شباهت ظاهری داشته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یا ممکن است کنیه شوهر حلیمه سعدیه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 زن جعفر نام درختی ضعیف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خار است و اگر بر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مو یا پشمی است که زن به موی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5" w:name="__RefHeading___Toc992163_3264237689"/>
      <w:bookmarkStart w:id="406" w:name="_Toc164"/>
      <w:bookmarkEnd w:id="405"/>
      <w:r>
        <w:rPr>
          <w:rtl w:val="true"/>
        </w:rPr>
        <w:t>«</w:t>
      </w:r>
      <w:r>
        <w:rPr/>
        <w:t>39</w:t>
      </w:r>
      <w:r>
        <w:rPr>
          <w:rtl w:val="true"/>
        </w:rPr>
        <w:t>»</w:t>
      </w:r>
      <w:bookmarkEnd w:id="40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الْوَاحِدِیُّ فِی أَسْبَابِ نُزُولِ الْقُرْآنِ بِإِسْنَادِهِ عَنِ الْأَعْمَشِ وَ أَبِی الْجَحَّافِ عَنْ عَطِیَّةَ عَنْ أَبِی سَعِیدٍ الْخُدْرِیِّ وَ أَبُو بَکْرٍ الشِّیرَازِیُّ فِیمَا نَزَلَ مِنَ الْقُرْآنِ فِی أَمِیرِ الْمُؤْمِنِینَ علیه السلام بِالْإِسْنَادِ عَنِ ابْنِ عَبَّاسٍ وَ الْمَرْزُبَانِیُّ فِی کِتَابِهِ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یا أَیُّهَا الرَّسُولُ بَلِّغْ ما أُنْزِلَ إِلَیْکَ مِنْ رَبِّکَ یَوْمَ غَدِیرِ خُمٍّ فِی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ابْنِ جَرِیحٍ وَ عَطَاءٍ وَ الثَّوْرِیِّ وَ الثَّعْلَبِیِّ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فِی فَضْلِ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إِبْرَاهِیمُ الثَّقَفِیُّ بِإِسْنَادِهِ عَنِ الْخُدْرِیِّ وَ بُرَیْدَةَ الْأَسْلَمِیِّ وَ مُحَمَّدِ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یَوْمَ الْغَدِیرِ فِی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الثَّعَالِبِیِّ قَالَ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بَلِّغْ مَا أُنْزِلَ إِلَیْکَ مِنْ رَبِّکَ فِی فَضْلِ عَلِیِّ بْنِ أَبِی طَالِبٍ علیه السلام فَلَمَّا نَزَلَتْ هَذِهِ الْآیَةُ أَخَذَ النَّبِیُّ صلی الله علیه و آله بِیَدِ عَلِیٍّ فَقَالَ مَنْ کُنْتُ مَوْلَاهُ فَعَلِیٌّ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بِإِسْنَادِهِ عَنِ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أَنْ یُبَلِّغَ فِیهِ فَأَخَذَ رَسُولُ اللَّهِ صلی الله علیه و آله بِیَدِ عَلِیٍّ علیه السلام فَقَالَ مَنْ کُنْتُ مَوْلَاهُ فَعَلِیٌّ مَوْلَاهُ اللَّهُمَّ وَالِ مَنْ وَالاهُ وَ عَادِ مَنْ عَادَاهُ فَقَوْلُهُ یا أَیُّهَا الرَّسُولُ بَلِّغْ ما أُنْزِلَ إِلَیْکَ مِنْ رَبِّکَ فِیهِ خَمْسَةُ أَشْیَاءَ کَرَامَةٌ وَ أَمْرٌ وَ حِکَایَةٌ وَ عَزْلٌ وَ عِصْمَةٌ أَمَرَ اللَّهُ نَبِیَّهُ أَنْ یَنْصِبَ عَلِیّاً إِمَاماً فَتَوَقَّفَ فِیهِ لِکَرَاهَتِهِ تَکْذِیبَ الْقَوْمِ فَنَزَلَتْ فَلَعَلَّکَ باخِعٌ نَفْسَکَ الْآیَةَ فَأَمَرَهُمْ رَسُولُ اللَّهِ أَنْ یُسَلِّمُوا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عَلِیٍّ علیه السلام بِالْإِمْرَةِ ثُمَّ نَزَلَ بَعْدَ أَیَّامٍ یا أَیُّهَا الرَّسُولُ بَلِّغْ ما أُنْزِلَ إِلَیْکَ مِنْ رَبِّکَ وَ جَاءَ فِی تَفْسِیرِ قَوْلِهِ تَعَالَی فَأَوْحی إِلی عَبْدِهِ ما أَوْحی‌</w:t>
      </w:r>
      <w:r>
        <w:rPr>
          <w:rStyle w:val="FootnoteAnchor"/>
          <w:rtl w:val="true"/>
        </w:rPr>
        <w:footnoteReference w:id="845"/>
      </w:r>
      <w:r>
        <w:rPr>
          <w:rFonts w:ascii="Amiri" w:hAnsi="Amiri" w:eastAsia="Amiri" w:cs="Amiri"/>
          <w:color w:val="111111"/>
          <w:sz w:val="28"/>
          <w:sz w:val="28"/>
          <w:szCs w:val="28"/>
          <w:rtl w:val="true"/>
          <w:lang w:bidi="ar-SA"/>
        </w:rPr>
        <w:t xml:space="preserve">لَیْلَةَ الْمِعْرَاجِ فِی عَلِیٍّ علیه السلام فَلَمَّا دَخَلَ </w:t>
      </w:r>
      <w:bookmarkStart w:id="407" w:name="pg13843_202429"/>
    </w:p>
    <w:p>
      <w:pPr>
        <w:pStyle w:val="BookText"/>
        <w:rPr/>
      </w:pPr>
      <w:bookmarkEnd w:id="407"/>
      <w:r>
        <w:rPr>
          <w:rFonts w:ascii="Amiri" w:hAnsi="Amiri" w:eastAsia="Amiri" w:cs="Amiri"/>
          <w:color w:val="111111"/>
          <w:sz w:val="28"/>
          <w:sz w:val="28"/>
          <w:szCs w:val="28"/>
          <w:rtl w:val="true"/>
          <w:lang w:bidi="ar-SA"/>
        </w:rPr>
        <w:t>وَقْتُهُ قَالَ بَلِّغْ مَا أُنْزِلَ إِلَیْکَ مِنْ رَبِّکَ وَ مَا أَوْحَی أَیْ بَلِّغْ مَا أُنْزِلَ إِلَیْکَ فِی عَلِیٍّ علیه السلام لَیْلَةَ 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 الْخُدْرِیُّ وَ جَابِرٌ الْأَنْصَارِیُّ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الْیَوْمَ أَکْمَلْتُ لَکُمْ دِینَکُمْ قَالَ النَّبِیُّ صلی الله علیه و آله اللَّهُ أَکْبَرُ عَلَی إِکْمَالِ الدِّینِ وَ إِتْمَامِ النِّعْمَةِ وَ رِضَی الرَّبِّ بِرِسَالَتِی وَ وَلَایَةِ عَلِیِّ بْنِ أَبِی طَالِبٍ علیه السلام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النطنزی بإقامة حافظه فی الخصائص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 أَتْمَمْتُ عَلَیْکُمْ نِعْمَتِی بِوَلَایَتِنَا وَ رَضِیتُ لَکُمُ الْإِسْلامَ دِیناً أَیْ تَسْلِیمَ النَّفْسِ لِأَمْرِنَا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وَ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یَوْمَ الْغَدِیرِ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یَهُودِیٌّ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هَذَا الْیَوْمُ فِینَا لَاتَّخَذْنَاهُ عِیداً فَقَالَ ابْنُ عَبَّاسٍ وَ أَیُّ یَوْمٍ أَکْمَلُ مِنْ هَذَا الْعِیدِ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تُوُفِّیَ بَعْدَ هَذِهِ الْآیَةِ بِأَحَدٍ وَ ثَمَانِینَ یَوْماً</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نزول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 خود از اعمش و ابوجحّاف از عطیّه از ابوسعید خدری؛ و ابوبکر شیرازی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نزل من القرآن فی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از ابن عباس؛ و مرزبانی در کتاب خود از ابن عباس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غدیرخم درباره علی بن ابی طالب 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ابن جریح و عطاء ثوری و ثعلبی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این آیه در فضیلت علی بن ابی طالب 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ثقفی با اسناد خود از خدری، بریده اسلمی و محمّد 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روز غدیر در شأن علی علیه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ثعالبی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پروردگار در فضیلت علی بن ابی طالب علیه السّلام بر تو نازل گردیده،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آیه نازل شد، پیامبر صَلی الله علیهِ و آله دست علی علیه السّلام را بلند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با اسنادش از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 که به موجب آن پیغمبر صَلی الله علیهِ و آله ولایت علی علیه السّلام را ابلاغ کند، از این رو رسول خدا صَلی الله علیهِ و آله دست علی علیه السّلام را بالا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اینک علی مولای اوست، خدایا دوست بدار دوستدارش را و دشمنی کن با دشمنش؛ پس قول خدای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پنج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کرامت، یک فرمان، یک داستان، عزل و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فرمان داد علی را به عنوان امام منصوب کند، لیکن آن حضرت از کراهت تکذیب قومش، در ابلاغ آن درنگ کرد، سپس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فَلَعَلَّکَ بَاخِعٌ نَّفْسَکَ عَلیَ ءَاثَارِهِمْ إِن لَّمْ یُؤْمِنُواْ بِهَاذَا الْحَدِیثِ أَسَفًا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w:t>
      </w:r>
    </w:p>
    <w:p>
      <w:pPr>
        <w:pStyle w:val="BookText"/>
        <w:rPr/>
      </w:pPr>
      <w:r>
        <w:rPr>
          <w:rFonts w:ascii="IRNazanin" w:hAnsi="IRNazanin" w:eastAsia="IRNazanin"/>
          <w:color w:val="111111"/>
          <w:sz w:val="28"/>
          <w:sz w:val="28"/>
          <w:szCs w:val="28"/>
          <w:rtl w:val="true"/>
          <w:lang w:bidi="fa-IR"/>
        </w:rPr>
        <w:t xml:space="preserve">اگر به این سخن ایمان نیاورند، تو جان خود را از اندوه، در پیگیریِ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تباه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پس رسول خدا صَلی الله علیهِ و آله آنان را امر فرمود که به علی علیه السّلام به عنوان امیرالمؤمنین سلام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پس از آن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تفسیر قول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إِلیَ عَبْدِهِ مَا أَوْحَی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به بنده‌اش آنچه را باید وحی کند،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در شأن علی علیه السّلام است و چون وقت آن فرا رسید،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پروردگارت بر تو نازل گشته ابلاغ کن و آنچه بر تو وحی گردیده، یعنی آنچه در شب معراج درباره علی علیه السّلام بر تو نازل گردیده، ابلاغ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و جابر انصاری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بر کامل شدن دین و تمام شدن نعمت و خشنودی پروردگار به رسالت من و ولایت علیّ بن ابی طالب علیه السّلام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نطنزی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امام 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منصوب کردن پاسدار 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أَتمَْمْتُ عَلَیْکُمْ نِعْمَتیِ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ولایت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تسلیم ولایت ما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و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روز غدیر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یهودی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ما بود، آن را عید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دادیم، پس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روزی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هشتاد و یک روز پس از نزول این آیه وفات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8" w:name="__RefHeading___Toc992165_3264237689"/>
      <w:bookmarkStart w:id="409" w:name="_Toc165"/>
      <w:bookmarkEnd w:id="408"/>
      <w:r>
        <w:rPr>
          <w:rtl w:val="true"/>
        </w:rPr>
        <w:t>بیان</w:t>
      </w:r>
      <w:bookmarkEnd w:id="409"/>
    </w:p>
    <w:p>
      <w:pPr>
        <w:pStyle w:val="BookText"/>
        <w:rPr/>
      </w:pPr>
      <w:r>
        <w:rPr>
          <w:rFonts w:ascii="IRNazanin" w:hAnsi="IRNazanin" w:eastAsia="IRNazanin"/>
          <w:color w:val="111111"/>
          <w:sz w:val="28"/>
          <w:sz w:val="28"/>
          <w:szCs w:val="28"/>
          <w:rtl w:val="true"/>
          <w:lang w:bidi="fa-IR"/>
        </w:rPr>
        <w:t>أقول هذا علی ما رواه العامة من کون وفاة الرسول صلی الله علیه و آله فی ثانی عشر شهر ربیع الأول یکون نزول الآیة بعد یوم الغدیر بقلیل‌</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بر اساس روایت عامه است که وفات رسول خدا صَلی الله علیهِ و آله را در دوازدهم ماه ریبع الاول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بیانگر آن است که این آیه اندکی پس واقعه غدیر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0" w:name="__RefHeading___Toc992167_3264237689"/>
      <w:bookmarkStart w:id="411" w:name="_Toc166"/>
      <w:bookmarkEnd w:id="410"/>
      <w:r>
        <w:rPr>
          <w:rtl w:val="true"/>
        </w:rPr>
        <w:t>«</w:t>
      </w:r>
      <w:r>
        <w:rPr/>
        <w:t>40</w:t>
      </w:r>
      <w:r>
        <w:rPr>
          <w:rtl w:val="true"/>
        </w:rPr>
        <w:t>»</w:t>
      </w:r>
      <w:bookmarkEnd w:id="411"/>
    </w:p>
    <w:p>
      <w:pPr>
        <w:pStyle w:val="BookText"/>
        <w:rPr/>
      </w:pPr>
      <w:r>
        <w:rPr>
          <w:rFonts w:ascii="Amiri" w:hAnsi="Amiri" w:eastAsia="Amiri" w:cs="Amiri"/>
          <w:color w:val="111111"/>
          <w:sz w:val="28"/>
          <w:sz w:val="28"/>
          <w:szCs w:val="28"/>
          <w:rtl w:val="true"/>
          <w:lang w:bidi="ar-SA"/>
        </w:rPr>
        <w:t>قب، المناقب لابن شهرآشوب السدی لم ینزل الله بعد هذه الآیة حلالا و لا حراما و حج رسول الله فی ذی الحجة و المحرم و قبض و روی أنه لما نزل إِنَّما وَلِیُّکُمُ اللَّهُ وَ رَسُولُهُ أمره الله تعالی أن ینادی بولایة علی علیه السلام فضاق النبی بذلک ذرعا لمعرفته بفساد قلوبهم فأنزل یا أَیُّهَا الرَّسُولُ بَلِّغْ ما أُنْزِلَ إِلَیْکَ ثم أنزل اذْکُرُوا نِعْمَتَ اللَّهِ عَلَیْکُمْ ثم أنزل الْیَوْمَ أَکْمَلْتُ لَکُمْ دِینَکُمْ و فی هذه الآیة خمس بشارات إکمال الدین و إتمام النعمة و رضی الرحمن و إهانة الشیطان و یأس الجاحدین قوله تعالی الْیَوْمَ یَئِسَ الَّذِینَ کَفَرُوا مِنْ دِینِکُمْ و فی الخبر الغدیر عید الله الأکبر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اجتمعت فی ذلک الیوم خمسة أعیاد الجمعة و الغدیر و عید الیهود و النصاری و المجوس و لم یجتمع هذا فیما سمع قبله و فی روایة الخدری أنه کان یوم الخمیس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العلماء یطبقون‌</w:t>
      </w:r>
      <w:r>
        <w:rPr>
          <w:rStyle w:val="FootnoteAnchor"/>
          <w:rtl w:val="true"/>
        </w:rPr>
        <w:footnoteReference w:id="848"/>
      </w:r>
      <w:r>
        <w:rPr>
          <w:rFonts w:ascii="IRNazanin" w:hAnsi="IRNazanin" w:eastAsia="IRNazanin"/>
          <w:color w:val="111111"/>
          <w:sz w:val="28"/>
          <w:sz w:val="28"/>
          <w:szCs w:val="28"/>
          <w:rtl w:val="true"/>
          <w:lang w:bidi="fa-IR"/>
        </w:rPr>
        <w:t>علی قبول هذا الخبر و إنما وقع الخلاف فی تأویله ذکره محمد بن إسحاق و أحمد البلاذری و مسلم بن الحجاج و أبو نعیم الأصفهانی و أبو الحسن الدارقطنی و أبو بکر بن مردویه و ابن شاهین و أبو بکر الباقلانی و أبو المعانی الجوینی و أبو إسحاق الثعلبی و أبو سعید الخرکوشی و أبو المظفر السمعانی و أبو بکر بن شیبة و علی بن الجعد و شعبة و الأعمش و ابن عباس و ابن الثلاج و الشعبی و الزهری و الأقلیشی‌</w:t>
      </w:r>
      <w:r>
        <w:rPr>
          <w:rStyle w:val="FootnoteAnchor"/>
          <w:rtl w:val="true"/>
        </w:rPr>
        <w:footnoteReference w:id="849"/>
      </w:r>
      <w:r>
        <w:rPr>
          <w:rFonts w:ascii="IRNazanin" w:hAnsi="IRNazanin" w:eastAsia="IRNazanin"/>
          <w:color w:val="111111"/>
          <w:sz w:val="28"/>
          <w:sz w:val="28"/>
          <w:szCs w:val="28"/>
          <w:rtl w:val="true"/>
          <w:lang w:bidi="fa-IR"/>
        </w:rPr>
        <w:t>و ابن البیع و ابن ماجة و ابن عبد ربه و الألکانی و أبو یعلی الموصلی من عدة طرق و أحمد بن حنبل من أربعین طریقا و ابن بطة من ثلاث و عشرین طریقا و ابن جریر الطبری من نیف و سبعین طریقا فی کتاب الولایة و أبو العباس بن عقدة من مائة و خمس طرق و أبو بکر الجعابی من مائة و خمس و عشرین طریقا و قد صنف علی بن هلال المهلبی کتاب الغدیر و أحمد بن محمد بن سعید</w:t>
      </w:r>
      <w:r>
        <w:rPr>
          <w:rStyle w:val="FootnoteAnchor"/>
          <w:rtl w:val="true"/>
        </w:rPr>
        <w:footnoteReference w:id="850"/>
      </w:r>
      <w:r>
        <w:rPr>
          <w:rFonts w:ascii="IRNazanin" w:hAnsi="IRNazanin" w:eastAsia="IRNazanin"/>
          <w:color w:val="111111"/>
          <w:sz w:val="28"/>
          <w:sz w:val="28"/>
          <w:szCs w:val="28"/>
          <w:rtl w:val="true"/>
          <w:lang w:bidi="fa-IR"/>
        </w:rPr>
        <w:t>کتاب من روی غدیر خم و مسعود الشجری کتابا فیه رواه هذا الخبر و طرقها و استخرج منصور اللاتی الرازی فی کتابه أسماء رواتها علی حروف المعجم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عن صاحب الکافی أنه قال روی لنا قصة غدیر خم القاضی أبو بکر الجعابی عن أبی بکر و عمر و عثمان و علی علیه السلام و طلحة و الزبیر و الحسن و الحسین علیهما السلام و عبد الله بن جعفر و عباس بن عبد المطلب و عبد الله بن عباس و أبو ذر</w:t>
      </w:r>
      <w:r>
        <w:rPr>
          <w:rStyle w:val="FootnoteAnchor"/>
          <w:rtl w:val="true"/>
        </w:rPr>
        <w:footnoteReference w:id="851"/>
      </w:r>
      <w:r>
        <w:rPr>
          <w:rFonts w:ascii="IRNazanin" w:hAnsi="IRNazanin" w:eastAsia="IRNazanin"/>
          <w:color w:val="111111"/>
          <w:sz w:val="28"/>
          <w:sz w:val="28"/>
          <w:szCs w:val="28"/>
          <w:rtl w:val="true"/>
          <w:lang w:bidi="fa-IR"/>
        </w:rPr>
        <w:t>و سلمان و عبد الله بن عباس و عبد الرحمن و أبو قتادة و زید بن أرقم و جریر بن حمید و عدی بن حاتم و عبد الله بن أنیس و البراء بن عازب و أبو أیوب و أبو برذة السلمی و سهل بن حنیف و سمرة بن جندب و أبو الهیثم و عبد الله بن ثابت الأنصاری و سلمة بن الأکوع و الخدری و عقبة بن عامر و أبو رافع و کعب بن عجرة و حذیفة بن الیمان و أبو سعید البردی‌</w:t>
      </w:r>
      <w:r>
        <w:rPr>
          <w:rStyle w:val="FootnoteAnchor"/>
          <w:rtl w:val="true"/>
        </w:rPr>
        <w:footnoteReference w:id="852"/>
      </w:r>
      <w:r>
        <w:rPr>
          <w:rFonts w:ascii="IRNazanin" w:hAnsi="IRNazanin" w:eastAsia="IRNazanin"/>
          <w:color w:val="111111"/>
          <w:sz w:val="28"/>
          <w:sz w:val="28"/>
          <w:szCs w:val="28"/>
          <w:rtl w:val="true"/>
          <w:lang w:bidi="fa-IR"/>
        </w:rPr>
        <w:t xml:space="preserve">و حذیفة بن أسید و زید بن ثابت </w:t>
      </w:r>
    </w:p>
    <w:p>
      <w:pPr>
        <w:pStyle w:val="BookText"/>
        <w:rPr/>
      </w:pPr>
      <w:r>
        <w:rPr>
          <w:rFonts w:ascii="IRNazanin" w:hAnsi="IRNazanin" w:eastAsia="IRNazanin"/>
          <w:color w:val="111111"/>
          <w:sz w:val="28"/>
          <w:sz w:val="28"/>
          <w:szCs w:val="28"/>
          <w:rtl w:val="true"/>
          <w:lang w:bidi="fa-IR"/>
        </w:rPr>
        <w:t>و سعد بن عبادة و خزیمة بن ثابت و حباب بن عتبة و جند بن سفیان‌</w:t>
      </w:r>
      <w:r>
        <w:rPr>
          <w:rStyle w:val="FootnoteAnchor"/>
          <w:rtl w:val="true"/>
        </w:rPr>
        <w:footnoteReference w:id="853"/>
      </w:r>
      <w:r>
        <w:rPr>
          <w:rFonts w:ascii="IRNazanin" w:hAnsi="IRNazanin" w:eastAsia="IRNazanin"/>
          <w:color w:val="111111"/>
          <w:sz w:val="28"/>
          <w:sz w:val="28"/>
          <w:szCs w:val="28"/>
          <w:rtl w:val="true"/>
          <w:lang w:bidi="fa-IR"/>
        </w:rPr>
        <w:t>و عمر بن أبی سلمة و قیس بن سعد و عبادة بن الصامت و أبو زینب و أبو لیلی و عبد الله بن ربیعة و أسامة بن زید و سعد بن جنادة و حباب بن سمرة</w:t>
      </w:r>
      <w:r>
        <w:rPr>
          <w:rStyle w:val="FootnoteAnchor"/>
          <w:rtl w:val="true"/>
        </w:rPr>
        <w:footnoteReference w:id="854"/>
      </w:r>
      <w:r>
        <w:rPr>
          <w:rFonts w:ascii="IRNazanin" w:hAnsi="IRNazanin" w:eastAsia="IRNazanin"/>
          <w:color w:val="111111"/>
          <w:sz w:val="28"/>
          <w:sz w:val="28"/>
          <w:szCs w:val="28"/>
          <w:rtl w:val="true"/>
          <w:lang w:bidi="fa-IR"/>
        </w:rPr>
        <w:t>و یعلی بن مرة و ابن</w:t>
      </w:r>
    </w:p>
    <w:p>
      <w:pPr>
        <w:pStyle w:val="BookText"/>
        <w:rPr/>
      </w:pPr>
      <w:r>
        <w:rPr>
          <w:rFonts w:ascii="IRNazanin" w:hAnsi="IRNazanin" w:eastAsia="IRNazanin"/>
          <w:color w:val="111111"/>
          <w:sz w:val="28"/>
          <w:sz w:val="28"/>
          <w:szCs w:val="28"/>
          <w:rtl w:val="true"/>
          <w:lang w:bidi="fa-IR"/>
        </w:rPr>
        <w:t>قدامة الأنصاری و ناجیة بن عمیرة و أبو کاهل و خالد بن الولید و حسان بن ثابت و النعمان بن عجلان و أبو رفاعة و عمرو بن الحمق و عبد الله بن یعمر و مالک بن حوریث و أبو الحمراء و ضمرة بن الحدید و وحشی بن حرب و عروة بن أبی الجعد و عامر بن النمیری و بشیر بن عبد المنذر و رفاعة بن عبد المنذر و ثابت بن ودیعة و عمرو بن حریث و قیس بن عاصم و عبد الأعلی بن عدی و عثمان بن حنیف و أبی بن کعب و من النساء فاطمة الزهراء و عائشة و أم سلمة و أم هانئ و فاطمة بنت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الجمهرة فی الخاء و المیم خم موضع نص النبی صلی الله علیه و آله فیه علی علی علیه السلام و ذکره عمرو بن أبی ربیعة فی مفاخرته و ذکره حسان فی شعره و فی روایة عن الباقر علیه السلام قال لما قال النبی صلی الله علیه و آله یوم غدیر خم بین ألف و ثلاث مائة رجل من کنت مولاه فعلی مولاه الخبر الصادق علیه السلام تعطی‌</w:t>
      </w:r>
      <w:r>
        <w:rPr>
          <w:rStyle w:val="FootnoteAnchor"/>
          <w:rtl w:val="true"/>
        </w:rPr>
        <w:footnoteReference w:id="855"/>
      </w:r>
      <w:r>
        <w:rPr>
          <w:rFonts w:ascii="IRNazanin" w:hAnsi="IRNazanin" w:eastAsia="IRNazanin"/>
          <w:color w:val="111111"/>
          <w:sz w:val="28"/>
          <w:sz w:val="28"/>
          <w:szCs w:val="28"/>
          <w:rtl w:val="true"/>
          <w:lang w:bidi="fa-IR"/>
        </w:rPr>
        <w:t>حقوق الناس بشهادة شاهدین و ما أعطی أمیر المؤمنین حقه بشهادة عشرة آلاف نفس یعنی الغدیر و الغدیر فی وادی الأراک علی عشرة فراسخ من المدینة و علی أربعة أمیال من الجحفة عند شجرات خمس دوحات عظام أنشد الکمیت عند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یوم الدوح دوح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له الولایة لو أطیعا</w:t>
      </w:r>
    </w:p>
    <w:p>
      <w:pPr>
        <w:pStyle w:val="BookText"/>
        <w:rPr/>
      </w:pPr>
      <w:r>
        <w:rPr>
          <w:rFonts w:ascii="IRNazanin" w:hAnsi="IRNazanin" w:eastAsia="IRNazanin"/>
          <w:color w:val="111111"/>
          <w:sz w:val="28"/>
          <w:sz w:val="28"/>
          <w:szCs w:val="28"/>
          <w:rtl w:val="true"/>
          <w:lang w:bidi="fa-IR"/>
        </w:rPr>
        <w:t>و لکن الرجال تبایعوها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أر مثلها خطرا منیعا</w:t>
      </w:r>
    </w:p>
    <w:p>
      <w:pPr>
        <w:pStyle w:val="BookText"/>
        <w:rPr/>
      </w:pPr>
      <w:r>
        <w:rPr>
          <w:rFonts w:ascii="IRNazanin" w:hAnsi="IRNazanin" w:eastAsia="IRNazanin"/>
          <w:color w:val="111111"/>
          <w:sz w:val="28"/>
          <w:sz w:val="28"/>
          <w:szCs w:val="28"/>
          <w:rtl w:val="true"/>
          <w:lang w:bidi="fa-IR"/>
        </w:rPr>
        <w:t>و لم أر مثل هذا الیوم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أر مثله حقا أضیعا</w:t>
      </w:r>
    </w:p>
    <w:p>
      <w:pPr>
        <w:pStyle w:val="BookText"/>
        <w:rPr/>
      </w:pPr>
      <w:r>
        <w:rPr>
          <w:rFonts w:ascii="IRNazanin" w:hAnsi="IRNazanin" w:eastAsia="IRNazanin"/>
          <w:color w:val="111111"/>
          <w:sz w:val="28"/>
          <w:sz w:val="28"/>
          <w:szCs w:val="28"/>
          <w:rtl w:val="true"/>
          <w:lang w:bidi="fa-IR"/>
        </w:rPr>
        <w:t>فلم أقصد بهم لعنا 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أساء بذاک أولهم صنیعا</w:t>
      </w:r>
    </w:p>
    <w:p>
      <w:pPr>
        <w:pStyle w:val="BookText"/>
        <w:rPr/>
      </w:pPr>
      <w:r>
        <w:rPr>
          <w:rFonts w:ascii="IRNazanin" w:hAnsi="IRNazanin" w:eastAsia="IRNazanin"/>
          <w:color w:val="111111"/>
          <w:sz w:val="28"/>
          <w:sz w:val="28"/>
          <w:szCs w:val="28"/>
          <w:rtl w:val="true"/>
          <w:lang w:bidi="fa-IR"/>
        </w:rPr>
        <w:t>فصار لذاک أقربهم 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جور و احفظهم مضیعا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أضاعوا أمر قائدهم فضلوا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أقربهم لدی الحدثان ریعا </w:t>
      </w:r>
    </w:p>
    <w:p>
      <w:pPr>
        <w:pStyle w:val="BookText"/>
        <w:rPr/>
      </w:pPr>
      <w:r>
        <w:rPr>
          <w:rFonts w:ascii="IRNazanin" w:hAnsi="IRNazanin" w:eastAsia="IRNazanin"/>
          <w:color w:val="111111"/>
          <w:sz w:val="28"/>
          <w:sz w:val="28"/>
          <w:szCs w:val="28"/>
          <w:rtl w:val="true"/>
          <w:lang w:bidi="fa-IR"/>
        </w:rPr>
        <w:t>تناسوا حقه فبغوا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ترة و کان لهم قریعا</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و المجمع علیه أن الثامن عشر من ذی الحجة کان یوم غدیر خم فأمر النبی صلوات الله علیه منادیا فنادی الصلاة جامعة و قال من أولی بکم من أنفسکم قالوا الله و رسوله فقال اللهم اشهد ثم أخذ بید علی علیه السلام فقال من کنت مولاه فهذا علی مولاه اللهم وال من والاه و عاد من عاداه و انصر من نصره و اخذل من خذله و یؤکد ذلک أنه استشهد به أمیر المؤمنین علیه السلام یوم الدار حیث عدد فضائله فقال أ فیکم من قال له رسول الله من کنت مولاه فعلی مولاه فقالوا لا فاعترفوا بذلک و هم جمهور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أحمد و أحادیث أبی بکر بن مالک و إبانة ابن بطة و کشف الثعلبی عن البراء قال لما أقبلنا مع رسول الله صلی الله علیه و آله فی حجة الوداع کنا بغدیر خم فنادی إن الصلاة جامعة و کسح للنبی‌</w:t>
      </w:r>
      <w:r>
        <w:rPr>
          <w:rStyle w:val="FootnoteAnchor"/>
          <w:rtl w:val="true"/>
        </w:rPr>
        <w:footnoteReference w:id="857"/>
      </w:r>
      <w:r>
        <w:rPr>
          <w:rFonts w:ascii="IRNazanin" w:hAnsi="IRNazanin" w:eastAsia="IRNazanin"/>
          <w:color w:val="111111"/>
          <w:sz w:val="28"/>
          <w:sz w:val="28"/>
          <w:szCs w:val="28"/>
          <w:rtl w:val="true"/>
          <w:lang w:bidi="fa-IR"/>
        </w:rPr>
        <w:t>تحت شجرتین فأخذ بید علی علیه السلام فقال أ لست أولی بالمؤمنین من أنفسهم قالوا بلی یا رسول الله فقال أ و لست أولی من کل مؤمن بنفسه قالوا بلی قال هذا مولی من أنا مولاه اللهم وال من والاه و عاد من عاداه فقال فلقیه عمر بن الخطاب فقال له هنیئا لک یا ابن أبی طالب أصبحت مولی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سعید الخدری فی خبر ثم قال النبی صلی الله علیه و آله یا قوم هنئونی هنئونی إن الله تعالی خصنی بالنبوة و خص أهل بیتی بالإمامة فلقی عمر بن الخطاب أمیر المؤمنین علیه السلام فقال طوبی لک یا أبا الحسن أصبحت مولای و مولی کل مؤمن و مؤمنة الخرکوشی فی شرف المصطفی عن البراء بن عازب فی خبر فقال النبی صلی الله علیه و آله اللهم وال من والاه و عاد من عاداه فلقیه عمر بعد ذلک فقال هنیئا لک یا ابن أبی طالب أصبحت و أمسیت مولی کل مؤمن و مؤمنة ذکر أبو بکر الباقلانی فی التمهید متأولا له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السمعانی فی فضائل الصحابة بإسناده عن سالم بن أبی الجعد قال قیل لعمر بن الخطاب </w:t>
      </w:r>
    </w:p>
    <w:p>
      <w:pPr>
        <w:pStyle w:val="BookText"/>
        <w:rPr/>
      </w:pPr>
      <w:r>
        <w:rPr>
          <w:rFonts w:ascii="IRNazanin" w:hAnsi="IRNazanin" w:eastAsia="IRNazanin"/>
          <w:color w:val="111111"/>
          <w:sz w:val="28"/>
          <w:sz w:val="28"/>
          <w:szCs w:val="28"/>
          <w:rtl w:val="true"/>
          <w:lang w:bidi="fa-IR"/>
        </w:rPr>
        <w:t>إنک تصنع بعلی شیئا لا تصنعه بأحد من أصحاب النبی صلی الله علیه و آله قال إنه مولای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معاویة بن عمار عن الصادق علیه السلام فی خبر لما قال النبی صلی الله علیه و آله من کنت مولاه فعلی مولاه قال العدوی لا و الله ما أمره بهذا و ما هو إلا شی‌ء یتقوله فأنزل الله تعالی وَ لَوْ تَقَوَّلَ عَلَیْنا بَعْضَ الْأَقاوِیلِ إلی قوله عَلَی الْکافِرِینَ یعنی محمدا وَ إِنَّهُ لَحَقُّ الْیَقِینِ یعنی به علیا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حسان الجمال عن أبی عبد الله علیه السلام فی خبر فلما رأوه رافعا یده یعنی رسول الله صلی الله علیه و آله قال بعضهم انظروا إلی عینیه تدوران کأنهما عینا مجنون فنزل جبرئیل بهذه الآیة وَ إِنْ یَکادُ الَّذِینَ کَفَرُوا لَیُزْلِقُونَکَ بِأَبْصارِهِمْ‌</w:t>
      </w:r>
      <w:r>
        <w:rPr>
          <w:rStyle w:val="FootnoteAnchor"/>
          <w:rtl w:val="true"/>
        </w:rPr>
        <w:footnoteReference w:id="858"/>
      </w:r>
      <w:r>
        <w:rPr>
          <w:rFonts w:ascii="IRNazanin" w:hAnsi="IRNazanin" w:eastAsia="IRNazanin"/>
          <w:color w:val="111111"/>
          <w:sz w:val="28"/>
          <w:sz w:val="28"/>
          <w:szCs w:val="28"/>
          <w:rtl w:val="true"/>
          <w:lang w:bidi="fa-IR"/>
        </w:rPr>
        <w:t>إلی آخر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یزید سأل أبا عبد الله علیه السلام عن قوله تعالی قُلْ إِنَّما أَعِظُکُمْ بِواحِدَةٍ</w:t>
      </w:r>
      <w:r>
        <w:rPr>
          <w:rStyle w:val="FootnoteAnchor"/>
          <w:rtl w:val="true"/>
        </w:rPr>
        <w:footnoteReference w:id="859"/>
      </w:r>
      <w:r>
        <w:rPr>
          <w:rFonts w:ascii="IRNazanin" w:hAnsi="IRNazanin" w:eastAsia="IRNazanin"/>
          <w:color w:val="111111"/>
          <w:sz w:val="28"/>
          <w:sz w:val="28"/>
          <w:szCs w:val="28"/>
          <w:rtl w:val="true"/>
          <w:lang w:bidi="fa-IR"/>
        </w:rPr>
        <w:t>قال بالولایة قلت‌</w:t>
      </w:r>
      <w:r>
        <w:rPr>
          <w:rStyle w:val="FootnoteAnchor"/>
          <w:rtl w:val="true"/>
        </w:rPr>
        <w:footnoteReference w:id="860"/>
      </w:r>
      <w:r>
        <w:rPr>
          <w:rFonts w:ascii="IRNazanin" w:hAnsi="IRNazanin" w:eastAsia="IRNazanin"/>
          <w:color w:val="111111"/>
          <w:sz w:val="28"/>
          <w:sz w:val="28"/>
          <w:szCs w:val="28"/>
          <w:rtl w:val="true"/>
          <w:lang w:bidi="fa-IR"/>
        </w:rPr>
        <w:t>و کیف ذلک قال إنه لما نصبه للناس قال من کنت مولاه فعلی مولاه ارتاب الناس فقالوا إن محمدا لیدعونا فی کل وقت إلی أمر جدید و قد بدأ بأهل بیته یملکهم رقابنا ثم قرأ قُلْ إِنَّما أَعِظُکُمْ بِواحِدَةٍ فقال أدیت إلیکم ما افترض علیکم ربکم أَنْ تَقُومُوا لِلَّهِ مَثْنی وَ فُرادی المرتضی قال فی التنزیه إن النبی صلی الله علیه و آله لما نص علی أمیر المؤمنین بالإمامة فی ابتداء الأمر جاءه قوم من قریش و قالوا له یا رسول الله إن الناس قریبو عهد بالإسلام و لا یرضون أن تکون النبوة فیک و الإمامة فی ابن عمک فلو عدلت بها إلی غیره‌</w:t>
      </w:r>
      <w:r>
        <w:rPr>
          <w:rStyle w:val="FootnoteAnchor"/>
          <w:rtl w:val="true"/>
        </w:rPr>
        <w:footnoteReference w:id="861"/>
      </w:r>
      <w:r>
        <w:rPr>
          <w:rFonts w:ascii="IRNazanin" w:hAnsi="IRNazanin" w:eastAsia="IRNazanin"/>
          <w:color w:val="111111"/>
          <w:sz w:val="28"/>
          <w:sz w:val="28"/>
          <w:szCs w:val="28"/>
          <w:rtl w:val="true"/>
          <w:lang w:bidi="fa-IR"/>
        </w:rPr>
        <w:t>لکان أولی فقال لهم النبی صلی الله علیه و آله ما فعلت ذلک لرأیی فأتخیر فیه و لکن الله أمرنی به و فرضه علی فقالوا له فإذا لم تفعل ذلک مخافة الخلاف</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ربک فأشرک معه فی الخلافة رجلا من قریش یسکن إلیه الناس لیتم لک الأمر و لا تخالف الناس علیک فنزل لَئِنْ أَشْرَکْتَ لَیَحْبَطَنَّ عَمَلُکَ وَ لَتَکُونَنَّ مِنَ الْخاسِرِینَ‌</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عَبْدُ الْعَظِیمِ الْحَسَنِیُّ عَنِ الصَّادِقِ علیه السلام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بَنِی عَدِیٍّ اجْتَمَعَتْ إِلَیَّ قُرَیْشٌ فَأَتَیْنَا النَّبِیَّ صلی الله علیه و آله فَقَالُوا یَا رَسُولَ اللَّهِ إِنَّا تَرَکْنَا عِبَادَةَ الْأَوْثَانِ وَ اتَّبَعْنَاکَ فَأَشْرِکْنَا فِی وَلَایَةِ عَلِیٍّ علیه السلام فَنَکُونَ شُرَکَاءَ فَهَبَطَ جَبْرَئِیلُ عَلَی النَّبِیِّ صلی الله علیه و آله فَقَالَ یَا مُحَمَّدُ لَئِنْ أَشْرَکْتَ لَیَحْبَطَنَّ عَمَلُکَ الْآیَةَ قَالَ الرَّجُلُ فَضَاقَ صَدْرِی فَخَرَجْتُ هَارِباً لِمَا أَصَابَنِی مِنَ الْجَهْدِ فَإِذَا أَنَا بِفَارِسٍ قَدْ تَلْقَانِی عَلَی فَرَسٍ أَشْقَرَ</w:t>
      </w:r>
      <w:r>
        <w:rPr>
          <w:rStyle w:val="FootnoteAnchor"/>
          <w:rtl w:val="true"/>
        </w:rPr>
        <w:footnoteReference w:id="863"/>
      </w:r>
      <w:r>
        <w:rPr>
          <w:rFonts w:ascii="Amiri" w:hAnsi="Amiri" w:eastAsia="Amiri" w:cs="Amiri"/>
          <w:color w:val="111111"/>
          <w:sz w:val="28"/>
          <w:sz w:val="28"/>
          <w:szCs w:val="28"/>
          <w:rtl w:val="true"/>
          <w:lang w:bidi="ar-SA"/>
        </w:rPr>
        <w:t>عَلَیْهِ عِمَامَةٌ صَفْرَاءُ یَفُوحُ مِنْهُ رَائِحَةُ الْمِسْکِ فَقَالَ یَا رَجُلُ لَقَدْ عَقَدَ مُحَمَّدٌ عُقْدَةً لَا یَحُلُّهَا إِلَّا کَافِرٌ أَوْ مُنَافِقٌ قَالَ فَأَتَیْتُ النَّبِیَّ صلی الله علیه و آله فَأَخْبَرْتُهُ فَقَالَ هَلْ عَرَفْتَ الْفَارِسَ ذَلِکَ جَبْرَئِیلُ عَرَضَ عَلَیْکُمْ وَلَایَةً</w:t>
      </w:r>
      <w:r>
        <w:rPr>
          <w:rStyle w:val="FootnoteAnchor"/>
          <w:rtl w:val="true"/>
        </w:rPr>
        <w:footnoteReference w:id="864"/>
      </w:r>
      <w:r>
        <w:rPr>
          <w:rFonts w:ascii="Amiri" w:hAnsi="Amiri" w:eastAsia="Amiri" w:cs="Amiri"/>
          <w:color w:val="111111"/>
          <w:sz w:val="28"/>
          <w:sz w:val="28"/>
          <w:szCs w:val="28"/>
          <w:rtl w:val="true"/>
          <w:lang w:bidi="ar-SA"/>
        </w:rPr>
        <w:t>إِنْ حَلَلْتُمُ الْعَقْدَ أَوْ شَکَکْتُمْ کُنْتُ خَصْمَکُمْ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الباقر علیه السلام قال قام ابن هند و تمطی‌</w:t>
      </w:r>
      <w:r>
        <w:rPr>
          <w:rStyle w:val="FootnoteAnchor"/>
          <w:rtl w:val="true"/>
        </w:rPr>
        <w:footnoteReference w:id="865"/>
      </w:r>
      <w:r>
        <w:rPr>
          <w:rFonts w:ascii="IRNazanin" w:hAnsi="IRNazanin" w:eastAsia="IRNazanin"/>
          <w:color w:val="111111"/>
          <w:sz w:val="28"/>
          <w:sz w:val="28"/>
          <w:szCs w:val="28"/>
          <w:rtl w:val="true"/>
          <w:lang w:bidi="fa-IR"/>
        </w:rPr>
        <w:t>و خرج مغضبا واضعا یمینه علی عبد الله بن قیس الأشعری و یساره علی المغیرة بن شعبة و هو یقول و الله لا نصدق محمدا علی مقالته و نقر علیا بولایته فنزل فَلا صَدَّقَ وَ لا صَلَّی‌</w:t>
      </w:r>
      <w:r>
        <w:rPr>
          <w:rStyle w:val="FootnoteAnchor"/>
          <w:rtl w:val="true"/>
        </w:rPr>
        <w:footnoteReference w:id="866"/>
      </w:r>
      <w:r>
        <w:rPr>
          <w:rFonts w:ascii="Amiri" w:hAnsi="Amiri" w:eastAsia="Amiri" w:cs="Amiri"/>
          <w:color w:val="111111"/>
          <w:sz w:val="28"/>
          <w:sz w:val="28"/>
          <w:szCs w:val="28"/>
          <w:rtl w:val="true"/>
          <w:lang w:bidi="ar-SA"/>
        </w:rPr>
        <w:t>الآیات فهم به رسول الله صلی الله علیه و آله أن یرده فیقتله فقال له جبرئیل علیه السلام لا تُحَرِّکْ بِهِ لِسانَکَ لِتَعْجَلَ بِهِ‌</w:t>
      </w:r>
      <w:r>
        <w:rPr>
          <w:rStyle w:val="FootnoteAnchor"/>
          <w:rtl w:val="true"/>
        </w:rPr>
        <w:footnoteReference w:id="867"/>
      </w:r>
      <w:r>
        <w:rPr>
          <w:rFonts w:ascii="IRNazanin" w:hAnsi="IRNazanin" w:eastAsia="IRNazanin"/>
          <w:color w:val="111111"/>
          <w:sz w:val="28"/>
          <w:sz w:val="28"/>
          <w:szCs w:val="28"/>
          <w:rtl w:val="true"/>
          <w:lang w:bidi="fa-IR"/>
        </w:rPr>
        <w:t>فسکت عنه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 فی قوله تعالی قالَ الَّذِینَ لا یَرْجُونَ لِقاءَنَا ائْتِ بِقُرْآنٍ غَیْرِ هذا أَوْ بَدِّلْهُ‌</w:t>
      </w:r>
      <w:r>
        <w:rPr>
          <w:rStyle w:val="FootnoteAnchor"/>
          <w:rtl w:val="true"/>
        </w:rPr>
        <w:footnoteReference w:id="868"/>
      </w:r>
      <w:r>
        <w:rPr>
          <w:rFonts w:ascii="IRNazanin" w:hAnsi="IRNazanin" w:eastAsia="IRNazanin"/>
          <w:color w:val="111111"/>
          <w:sz w:val="28"/>
          <w:sz w:val="28"/>
          <w:szCs w:val="28"/>
          <w:rtl w:val="true"/>
          <w:lang w:bidi="fa-IR"/>
        </w:rPr>
        <w:t xml:space="preserve">ذلک قول أعداء الله لرسول الله صلی الله علیه و آله </w:t>
      </w:r>
      <w:r>
        <w:rPr>
          <w:rStyle w:val="FootnoteAnchor"/>
          <w:rtl w:val="true"/>
        </w:rPr>
        <w:footnoteReference w:id="869"/>
      </w:r>
      <w:r>
        <w:rPr>
          <w:rFonts w:ascii="Amiri" w:hAnsi="Amiri" w:eastAsia="Amiri" w:cs="Amiri"/>
          <w:color w:val="111111"/>
          <w:sz w:val="28"/>
          <w:sz w:val="28"/>
          <w:szCs w:val="28"/>
          <w:rtl w:val="true"/>
          <w:lang w:bidi="ar-SA"/>
        </w:rPr>
        <w:t>من خلفه و هم یرون أنه لا یسمع قولهم لو أنه جعلنا أئمة دون علی أو بدلنا آیة مکان آیة قال الله عز و جل ردا علیهم قُلْ ما یَکُونُ لِی أَنْ أُبَدِّلَهُ‌</w:t>
      </w:r>
      <w:r>
        <w:rPr>
          <w:rStyle w:val="FootnoteAnchor"/>
          <w:rtl w:val="true"/>
        </w:rPr>
        <w:footnoteReference w:id="870"/>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أبو الحسن الماضی علیه السلام إن رسول الله صلی الله علیه و آله دعا الناس إلی ولایة علی علیه السلام </w:t>
      </w:r>
    </w:p>
    <w:p>
      <w:pPr>
        <w:pStyle w:val="BookText"/>
        <w:rPr/>
      </w:pPr>
      <w:r>
        <w:rPr>
          <w:rFonts w:ascii="Amiri" w:hAnsi="Amiri" w:eastAsia="Amiri" w:cs="Amiri"/>
          <w:color w:val="111111"/>
          <w:sz w:val="28"/>
          <w:sz w:val="28"/>
          <w:szCs w:val="28"/>
          <w:rtl w:val="true"/>
          <w:lang w:bidi="ar-SA"/>
        </w:rPr>
        <w:t>لیس إلا فاتهموه و خرجوا من عنده فأنزل الله قُلْ إِنِّی لا أَمْلِکُ لَکُمْ ضَرًّا وَ لا رَشَداً قُلْ إِنِّی لَنْ یُجِیرَنِی مِنَ اللَّهِ إِنْ عَصَیْتُهُ أَحَدٌ وَ لَنْ أَجِدَ مِنْ دُونِهِ مُلْتَحَداً إِلَّا بَلاغاً مِنَ اللَّهِ وَ رِسالاتِهِ فِی عَلِیٍ وَ مَنْ یَعْصِ اللَّهَ وَ رَسُولَهُ فِی وَلَایَةِ عَلِیٍ فَإِنَّ لَهُ نارَ جَهَنَّمَ خالِدِینَ فِیها أَبَداً</w:t>
      </w:r>
      <w:r>
        <w:rPr>
          <w:rStyle w:val="FootnoteAnchor"/>
          <w:rtl w:val="true"/>
        </w:rPr>
        <w:footnoteReference w:id="871"/>
      </w:r>
      <w:r>
        <w:rPr>
          <w:rFonts w:ascii="Amiri" w:hAnsi="Amiri" w:eastAsia="Amiri" w:cs="Amiri"/>
          <w:color w:val="111111"/>
          <w:sz w:val="28"/>
          <w:sz w:val="28"/>
          <w:szCs w:val="28"/>
          <w:rtl w:val="true"/>
          <w:lang w:bidi="ar-SA"/>
        </w:rPr>
        <w:t>و عنه علیه السلام فی قوله تعالی وَ اصْبِرْ عَلی ما یَقُولُونَ فِیکَ وَ اهْجُرْهُمْ هَجْراً جَمِیلًا وَ ذَرْنِی وَ الْمُکَذِّبِینَ بِوَصِیِّکَ أُولِی النَّعْمَةِ وَ مَهِّلْهُمْ قَلِیلًا</w:t>
      </w:r>
      <w:r>
        <w:rPr>
          <w:rStyle w:val="FootnoteAnchor"/>
          <w:rtl w:val="true"/>
        </w:rPr>
        <w:footnoteReference w:id="872"/>
      </w:r>
      <w:r>
        <w:rPr>
          <w:rFonts w:ascii="Amiri" w:hAnsi="Amiri" w:eastAsia="Amiri" w:cs="Amiri"/>
          <w:color w:val="111111"/>
          <w:sz w:val="28"/>
          <w:sz w:val="28"/>
          <w:szCs w:val="28"/>
          <w:rtl w:val="true"/>
          <w:lang w:bidi="ar-SA"/>
        </w:rPr>
        <w:t>و عن بعضهم علیهم السلام فی قوله تعالی وَیْلٌ یَوْمَئِذٍ لِلْمُکَذِّبِینَ یا محمد بما أوحی إلیک من وَلَایةِ عَلِیٍ أَ لَمْ نُهْلِکِ الْأَوَّلِینَ الذین کذبوا الرسل فی طاعة الأوصیاء کَذلِکَ نَفْعَلُ بِالْمُجْرِمِینَ‌</w:t>
      </w:r>
      <w:r>
        <w:rPr>
          <w:rStyle w:val="FootnoteAnchor"/>
          <w:rtl w:val="true"/>
        </w:rPr>
        <w:footnoteReference w:id="873"/>
      </w:r>
      <w:r>
        <w:rPr>
          <w:rFonts w:ascii="IRNazanin" w:hAnsi="IRNazanin" w:eastAsia="IRNazanin"/>
          <w:color w:val="111111"/>
          <w:sz w:val="28"/>
          <w:sz w:val="28"/>
          <w:szCs w:val="28"/>
          <w:rtl w:val="true"/>
          <w:lang w:bidi="fa-IR"/>
        </w:rPr>
        <w:t>من أجرم إلی آل محمدصلوات الله علیهم و رکب من وصیه ما رکب</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الله علیه السلام وَ یَسْتَنْبِئُونَکَ أَ حَقٌّ هُوَ مَا تَقُولُ فِی عَلِیٍ قُلْ إِی وَ رَبِّی إِنَّهُ لَحَقٌّ وَ ما أَنْتُمْ بِمُعْجِزِینَ‌</w:t>
      </w:r>
      <w:r>
        <w:rPr>
          <w:rStyle w:val="FootnoteAnchor"/>
          <w:rtl w:val="true"/>
        </w:rPr>
        <w:footnoteReference w:id="8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 و الثعلبی و النقاش و سفیان بن عیینة و الرازی و القزوینی و النیسابوری و الطبرسی و الطوسی فی تفاسیرهم‌</w:t>
      </w:r>
      <w:r>
        <w:rPr>
          <w:rStyle w:val="FootnoteAnchor"/>
          <w:rtl w:val="true"/>
        </w:rPr>
        <w:footnoteReference w:id="875"/>
      </w:r>
      <w:r>
        <w:rPr>
          <w:rFonts w:ascii="Amiri" w:hAnsi="Amiri" w:eastAsia="Amiri" w:cs="Amiri"/>
          <w:color w:val="111111"/>
          <w:sz w:val="28"/>
          <w:sz w:val="28"/>
          <w:szCs w:val="28"/>
          <w:rtl w:val="true"/>
          <w:lang w:bidi="ar-SA"/>
        </w:rPr>
        <w:t>أنه لما بلغ رسول الله صلی الله علیه و آله بغدیر خم ما بلغ و شاع ذلک فی البلاد أتی الحارث بن النعمان الفهری و فی رِوَایَةِ أَبِی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بْنُ النَّضْرِ بْنِ الْحَارِثِ بْنِ کَلَدَةَ الْعَبْدَریُّ فَقَالَ یَا مُحَمَّدُ أَمَرْتَنَا عَنِ اللَّهِ بِشَهَادَةِ أَنْ لَا إِلَهَ إِلَّا اللَّهُ وَ أَنَّ مُحَمَّداً رَسُولُ اللَّهِ صلی الله علیه و آله وَ بِالصَّلَاةِ وَ الصَّوْمِ وَ الْحَجِّ وَ الزَّکَاةِ فَقَبِلْنَا مِنْکَ ثُمَّ لَمْ تَرْضَ بِذَلِکَ حَتَّی رَفَعْتَ بِضَبْعِ ابْنِ عَمِّکَ فَفَضَّلْتَهُ عَلَیْنَا وَ قُلْتَ مَنْ کُنْتُ مَوْلَاهُ فَعَلِیٌّ مَوْلَاهُ فَهَذَا شَیْ‌ءٌ مِنْکَ أَمْ مِنَ اللَّهِ فَقَالَ رَسُولُ اللَّهِ صلی الله علیه و آله وَ الَّذِی لَا إِلَهَ إِلَّا هُوَ إِنَّ هَذَا مِنَ اللَّهِ فَوَلَّی الْحَارِثُ یُرِیدُ رَاحِلَتَهُ وَ هُوَ یَقُولُ اللَّهُمَّ إِنْ کَانَ مَا یَقُولُ مُحَمَّدٌ حَقّاً فَأَمْطِرْ عَلَیْنا حِجارَةً مِنَ السَّماءِ أَوِ ائْتِنا بِعَذابٍ أَلِیمٍ فَمَا وَصَل إِلَیْهَا حَتَّی رَمَاهُ اللَّهُ بِحَجَرٍ فَسَقَطَ </w:t>
      </w:r>
    </w:p>
    <w:p>
      <w:pPr>
        <w:pStyle w:val="BookText"/>
        <w:rPr/>
      </w:pPr>
      <w:r>
        <w:rPr>
          <w:rFonts w:ascii="Amiri" w:hAnsi="Amiri" w:eastAsia="Amiri" w:cs="Amiri"/>
          <w:color w:val="111111"/>
          <w:sz w:val="28"/>
          <w:sz w:val="28"/>
          <w:szCs w:val="28"/>
          <w:rtl w:val="true"/>
          <w:lang w:bidi="ar-SA"/>
        </w:rPr>
        <w:t>عَلَی هَامَتِهِ وَ خَرَجَ مِنْ دُبُرِهِ فَقَتَلَهُ وَ أَنْزَلَ اللَّهُ تَعَالَی سَأَلَ سائِلٌ بِعَذابٍ واقِعٍ‌</w:t>
      </w:r>
      <w:r>
        <w:rPr>
          <w:rStyle w:val="FootnoteAnchor"/>
          <w:rtl w:val="true"/>
        </w:rPr>
        <w:footnoteReference w:id="876"/>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شرح الأخبار أنه نزل أَ فَبِعَذابِنا یَسْتَعْجِلُونَ‌</w:t>
      </w:r>
      <w:r>
        <w:rPr>
          <w:rStyle w:val="FootnoteAnchor"/>
          <w:rtl w:val="true"/>
        </w:rPr>
        <w:footnoteReference w:id="877"/>
      </w:r>
      <w:r>
        <w:rPr>
          <w:rFonts w:ascii="IRNazanin" w:hAnsi="IRNazanin" w:eastAsia="IRNazanin"/>
          <w:color w:val="111111"/>
          <w:sz w:val="28"/>
          <w:sz w:val="28"/>
          <w:szCs w:val="28"/>
          <w:rtl w:val="true"/>
          <w:lang w:bidi="fa-IR"/>
        </w:rPr>
        <w:t>و رواه أبو نعیم الفضل بن دکین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الخبر أن النبی صلی الله علیه و آله کان یخبر عن وفاته بمدة و یقول قد حان منی خفوق‌</w:t>
      </w:r>
      <w:r>
        <w:rPr>
          <w:rStyle w:val="FootnoteAnchor"/>
          <w:rtl w:val="true"/>
        </w:rPr>
        <w:footnoteReference w:id="878"/>
      </w:r>
      <w:r>
        <w:rPr>
          <w:rFonts w:ascii="IRNazanin" w:hAnsi="IRNazanin" w:eastAsia="IRNazanin"/>
          <w:color w:val="111111"/>
          <w:sz w:val="28"/>
          <w:sz w:val="28"/>
          <w:szCs w:val="28"/>
          <w:rtl w:val="true"/>
          <w:lang w:bidi="fa-IR"/>
        </w:rPr>
        <w:t>من بین أظهرکم و کانت المنافقون یقولون لئن مات محمد صلی الله علیه و آله لنخرب دینه‌</w:t>
      </w:r>
      <w:r>
        <w:rPr>
          <w:rStyle w:val="FootnoteAnchor"/>
          <w:rtl w:val="true"/>
        </w:rPr>
        <w:footnoteReference w:id="879"/>
      </w:r>
      <w:r>
        <w:rPr>
          <w:rFonts w:ascii="Amiri" w:hAnsi="Amiri" w:eastAsia="Amiri" w:cs="Amiri"/>
          <w:color w:val="111111"/>
          <w:sz w:val="28"/>
          <w:sz w:val="28"/>
          <w:szCs w:val="28"/>
          <w:rtl w:val="true"/>
          <w:lang w:bidi="ar-SA"/>
        </w:rPr>
        <w:t>فلما کان موقف الغدیر قالوا بطل کیدنا فنزلت الْیَوْمَ یَئِسَ الَّذِینَ کَفَرُوا</w:t>
      </w:r>
      <w:r>
        <w:rPr>
          <w:rStyle w:val="FootnoteAnchor"/>
          <w:rtl w:val="true"/>
        </w:rPr>
        <w:footnoteReference w:id="880"/>
      </w:r>
      <w:r>
        <w:rPr>
          <w:rFonts w:ascii="IRNazanin" w:hAnsi="IRNazanin" w:eastAsia="IRNazanin"/>
          <w:color w:val="111111"/>
          <w:sz w:val="28"/>
          <w:sz w:val="28"/>
          <w:szCs w:val="28"/>
          <w:rtl w:val="true"/>
          <w:lang w:bidi="fa-IR"/>
        </w:rPr>
        <w:t>الآیة و روی أن النبی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و فی روایة أبی بصیر عن الصادق علیه السلام فی خبر أن النبی صلی الله علیه و آله قال أما جبرئیل نزل علی و أخبرنی أنه یؤتی یوم القیامة بقوم إمامهم ضب فانظروا أن لا تکونوا أولئک فإن الله تعالی یقول یَوْمَ نَدْعُوا کُلَّ أُناسٍ بِإِمامِهِمْ‌</w:t>
      </w:r>
      <w:r>
        <w:rPr>
          <w:rStyle w:val="FootnoteAnchor"/>
          <w:rtl w:val="true"/>
        </w:rPr>
        <w:footnoteReference w:id="881"/>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أَمَالِی أَبِی عَبْدِ اللَّهِ النَّیْسَابُورِیِّ وَ أَمَالِی أَبِی جَعْفَرٍ الطُّوسِیِّ فِی خَبَرٍ عَنْ أَحْمَدَ بْنِ مُحَمَّدِ بْنِ أَبِی نَصْرٍ عَنِ الرِّضَا علیه السلام أَنَّهُ قَالَ حَدَّثَنِی أَبِی عَنْ أَبِیهِ أَنَّ یَوْمَ الْغَدِیرِ فِی السَّمَاءِ أَشْهَرُ مِنْهُ فِی الْأَرْضِ إِنَّ لِلَّهِ تَعَالَی فِی الْفِرْدَوْسِ قَصْراً لَبِنَةٌ مِنْ فِضَّةٍ وَ لَبِنَةٌ مِنْ ذَهَبٍ فِیهِ مِائَةُ أَلْفِ قُبَّةٍ حَمْرَاءَ وَ مِائَةُ أَلْفِ خَیْمَةٍ مِنْ یَاقُوتَةٍ خَضْرَاءَ تُرَابُهُ الْمِسْکُ وَ الْعَنْبَرُ فِیهِ أَرْبَعَةُ أَنْهَارٍ </w:t>
      </w:r>
      <w:bookmarkStart w:id="412" w:name="pg13843_202437"/>
    </w:p>
    <w:p>
      <w:pPr>
        <w:pStyle w:val="BookText"/>
        <w:rPr/>
      </w:pPr>
      <w:bookmarkEnd w:id="412"/>
      <w:r>
        <w:rPr>
          <w:rFonts w:ascii="Amiri" w:hAnsi="Amiri" w:eastAsia="Amiri" w:cs="Amiri"/>
          <w:color w:val="111111"/>
          <w:sz w:val="28"/>
          <w:sz w:val="28"/>
          <w:szCs w:val="28"/>
          <w:rtl w:val="true"/>
          <w:lang w:bidi="ar-SA"/>
        </w:rPr>
        <w:t>نَهَرٌ مِنْ خَمْرٍ وَ نَهَرٌ مِنْ مَاءٍ وَ نَهَرٌ مِنْ لَبَنٍ وَ نَهَرٌ مِنْ عَسَلٍ حَوَالَیْهِ أَشْجَارُ جَمِیعِ الْفَوَاکِهِ عَلَیْهِ الطُّیُورُ أَبْدَانُهَا مِنْ لُؤْلُؤٍ وَ أَجْنِحَتُهَا مِنْ یَاقُوتٍ تَصُوتُ بِأَلْوَانِ الْأَصْوَاتِ إِذَا کَانَ یَوْمُ الْغَدِیرِ وَرَدَ إِلَی ذَلِکَ الْقَصْرِ أَهْلُ السَّمَاوَاتِ یُسَبِّحُونَ اللَّهَ وَ یُقَدِّسُونَهُ وَ یُهَلِّلُونَهُ فَتَطَایَرُ تِلْکَ الطُّیُورُ فَتَقَعُ فِی ذَلِکَ الْمَاءِ وَ تَتَمَرَّغُ‌</w:t>
      </w:r>
      <w:r>
        <w:rPr>
          <w:rStyle w:val="FootnoteAnchor"/>
          <w:rtl w:val="true"/>
        </w:rPr>
        <w:footnoteReference w:id="882"/>
      </w:r>
      <w:r>
        <w:rPr>
          <w:rFonts w:ascii="Amiri" w:hAnsi="Amiri" w:eastAsia="Amiri" w:cs="Amiri"/>
          <w:color w:val="111111"/>
          <w:sz w:val="28"/>
          <w:sz w:val="28"/>
          <w:szCs w:val="28"/>
          <w:rtl w:val="true"/>
          <w:lang w:bidi="ar-SA"/>
        </w:rPr>
        <w:t>فِی ذَلِکَ الْمِسْکِ وَ الْعَنْبَرِ فَإِذَا اجْتَمَعَ الْمَلَائِکَةُ طَارَتْ فَتَنْفُضُ‌</w:t>
      </w:r>
      <w:r>
        <w:rPr>
          <w:rStyle w:val="FootnoteAnchor"/>
          <w:rtl w:val="true"/>
        </w:rPr>
        <w:footnoteReference w:id="883"/>
      </w:r>
      <w:r>
        <w:rPr>
          <w:rFonts w:ascii="Amiri" w:hAnsi="Amiri" w:eastAsia="Amiri" w:cs="Amiri"/>
          <w:color w:val="111111"/>
          <w:sz w:val="28"/>
          <w:sz w:val="28"/>
          <w:szCs w:val="28"/>
          <w:rtl w:val="true"/>
          <w:lang w:bidi="ar-SA"/>
        </w:rPr>
        <w:t>ذَلِکَ عَلَیْهِمْ وَ إِنَّهُمْ فِی ذَلِکَ الْیَوْمِ لَیَتَهَادَوْنَ نُثَارَ فَاطِمَةَ</w:t>
      </w:r>
      <w:r>
        <w:rPr>
          <w:rStyle w:val="FootnoteAnchor"/>
          <w:rtl w:val="true"/>
        </w:rPr>
        <w:footnoteReference w:id="884"/>
      </w:r>
      <w:r>
        <w:rPr>
          <w:rFonts w:ascii="Amiri" w:hAnsi="Amiri" w:eastAsia="Amiri" w:cs="Amiri"/>
          <w:color w:val="111111"/>
          <w:sz w:val="28"/>
          <w:sz w:val="28"/>
          <w:szCs w:val="28"/>
          <w:rtl w:val="true"/>
          <w:lang w:bidi="ar-SA"/>
        </w:rPr>
        <w:t>فَإِذَا کَانَ آخِرُ الْیَوْمِ نُودُوا انْصَرِفُوا إِلَی مَرَاتِبِکُمْ فَقَدْ أَمِنْتُمْ مِنَ الْخَطَرِ وَ الزَّلَلِ إِلَی قَابِلٍ فِی هَذَا الْیَوْمِ تَکْرِمَةً لِمُحَمَّدٍ وَ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المتهجد فی خطبة الغدیر إن أمیر المؤمنین علیه السلام قال إن هذا یوم عظیم الشأن فیه وقع الفرج و رفع الدرج و صحت الحجج و هو یوم الإیضاح و الإفصاح عن المقام الصراح‌</w:t>
      </w:r>
      <w:r>
        <w:rPr>
          <w:rStyle w:val="FootnoteAnchor"/>
          <w:rtl w:val="true"/>
        </w:rPr>
        <w:footnoteReference w:id="885"/>
      </w:r>
      <w:r>
        <w:rPr>
          <w:rFonts w:ascii="IRNazanin" w:hAnsi="IRNazanin" w:eastAsia="IRNazanin"/>
          <w:color w:val="111111"/>
          <w:sz w:val="28"/>
          <w:sz w:val="28"/>
          <w:szCs w:val="28"/>
          <w:rtl w:val="true"/>
          <w:lang w:bidi="fa-IR"/>
        </w:rPr>
        <w:t>و یوم کمال الدین و یوم العهد المعهود و یوم الشاهد و المشهود و یوم تبیان</w:t>
      </w:r>
    </w:p>
    <w:p>
      <w:pPr>
        <w:pStyle w:val="BookText"/>
        <w:rPr/>
      </w:pPr>
      <w:r>
        <w:rPr>
          <w:rFonts w:ascii="IRNazanin" w:hAnsi="IRNazanin" w:eastAsia="IRNazanin"/>
          <w:color w:val="111111"/>
          <w:sz w:val="28"/>
          <w:sz w:val="28"/>
          <w:szCs w:val="28"/>
          <w:rtl w:val="true"/>
          <w:lang w:bidi="fa-IR"/>
        </w:rPr>
        <w:t>العقود عن النفاق و الجحود و یوم البیان عن حقائق الإیمان و یوم دحر الشیطان‌</w:t>
      </w:r>
      <w:r>
        <w:rPr>
          <w:rStyle w:val="FootnoteAnchor"/>
          <w:rtl w:val="true"/>
        </w:rPr>
        <w:footnoteReference w:id="886"/>
      </w:r>
      <w:r>
        <w:rPr>
          <w:rFonts w:ascii="Amiri" w:hAnsi="Amiri" w:eastAsia="Amiri" w:cs="Amiri"/>
          <w:color w:val="111111"/>
          <w:sz w:val="28"/>
          <w:sz w:val="28"/>
          <w:szCs w:val="28"/>
          <w:rtl w:val="true"/>
          <w:lang w:bidi="ar-SA"/>
        </w:rPr>
        <w:t>و یوم البرهان هذا یَوْمُ الْفَصْلِ الَّذِی کُنْتُمْ تُوعَدُونَ هذا یوم الملإ الأعلی الذی أَنْتُمْ عَنْهُ مُعْرِضُونَ هذا یوم الإرشاد و یوم محنة العباد</w:t>
      </w:r>
      <w:r>
        <w:rPr>
          <w:rStyle w:val="FootnoteAnchor"/>
          <w:rtl w:val="true"/>
        </w:rPr>
        <w:footnoteReference w:id="887"/>
      </w:r>
      <w:r>
        <w:rPr>
          <w:rFonts w:ascii="IRNazanin" w:hAnsi="IRNazanin" w:eastAsia="IRNazanin"/>
          <w:color w:val="111111"/>
          <w:sz w:val="28"/>
          <w:sz w:val="28"/>
          <w:szCs w:val="28"/>
          <w:rtl w:val="true"/>
          <w:lang w:bidi="fa-IR"/>
        </w:rPr>
        <w:t>و یوم الدلیل علی الذواد هذا یوم إبداء أحقاد الصدور</w:t>
      </w:r>
      <w:r>
        <w:rPr>
          <w:rStyle w:val="FootnoteAnchor"/>
          <w:rtl w:val="true"/>
        </w:rPr>
        <w:footnoteReference w:id="888"/>
      </w:r>
      <w:r>
        <w:rPr>
          <w:rFonts w:ascii="IRNazanin" w:hAnsi="IRNazanin" w:eastAsia="IRNazanin"/>
          <w:color w:val="111111"/>
          <w:sz w:val="28"/>
          <w:sz w:val="28"/>
          <w:szCs w:val="28"/>
          <w:rtl w:val="true"/>
          <w:lang w:bidi="fa-IR"/>
        </w:rPr>
        <w:t>و مضمرات الأمور هذا یوم النصوص علی أهل الخصوص هذا یوم شیث هذا یوم إدریس هذا یوم یوشع هذا یوم شمعون‌</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این آیه، خداوند هیچ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درباره حلال یا حرام نازل نفرمود؛ و رسول خدا صَلی الله علیهِ و آله در ماه ذی حجّۀ و محرم حج گزارد، سپس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است که چون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خداوند متعال به وی امر نمود که ولایت علی علیه السّلام را آشکار سازد، اما پیامبر صَلی الله علیهِ و آله به دلیل شناختی که از فساد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داشت، در ابلاغ آن درنگ نمود، سپس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یَأَیهَُّا الرَّسُولُ بَلِّغْ مَا أُنزِلَ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 نِعْمَةَ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و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پنج بشارت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اکمال دین، اتمام نعمت، خشنودی خدای رحمان، تحقیر شیطان و نومیدی منکران به استناد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یئس الذین کفروا من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است که غدیر عید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عید باهم یکجا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غدیر، عید یهود، نصاری و مجوسیان و پیش از آن شنیده نشده که در یک روز پنج عید با هم جمع شوند؛ و در روایت ابوسعید خدری، غدیر در روز پنج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و علما بر پذیرش این روایت اتفاق دارند، لیکن اختلاف بر سر تأویل آن حاصل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محمّد بن اسحاق، احمد بلاذری، مسلم بن حجّاج، ابونعیم اصفهانی، ابوالحسن دارقطنی، ابوبکر بن مردویه، ابن شاهین، ابوبکر باقلانی، ابوالمعالی جوینی، ابو اسحاق ثعلبی، ابوسعید خرگوشی، ابوالمظفّر سمعانی، ابوبکر بن شیبه، علی بن جعد، شعبه، اعمش، ابن عباس، ابن ثلّاج، شعبی، زهری، اقلیشی، ابن البیِّع، ابن ماجه، ابن عبدربّه، الکانی، و ابویعلی موصلّی از چندین طریق، و احمد بن حنبل از چهل طریق، ابن بطّه از بیست و سه طریق، ابن جریر طبری از هفتاد و چند طریق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العباس بن عقده از یکصد و پنج طریق و ابوبکر جعابی از یکصد و بیست و پنج طریق آن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علی بن هلال مهلّبی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و احمد بن محمّد بن سعید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 و مسعود شجری کتابی مشتمل بر نام راویان این حدیث و طرق آن را تألیف کرده است و منصور لاتی رازی در کتاب خود، نام راویان خبر را بر اساس حروف الفبا استخراج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مؤلف کتاب کافی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غدیرخم را قاضی ابوبکر جعابی از ابوبکر، عمر، عثمان، علی علیه السّلام، طلحه، زبیر، حسن، حسین علیهما السّلام، عبدالله بن جعفر، عباس بن عبدالمطلب، عبدالله بن عباس، ابوذر، سلمان، عبدالله بن عباس، عبدالرحمان، ابوقتاده، زید بن ارقم، جریر بن حمید، عدیّ بن حاتم، عبدالله بن انیس، براء بن عازب، ابو ایوب، ابو برده سلمیّ، سهل بن حنیف، سمرۀ بن جندب، ابوالهیثم، عبدالله بن ثابت انصاری، سلمۀ بن الأکوع، خدری، عقبۀ بن عامر، ابورافع، کعب بن عجره، حذیفۀ بن یمان، ابوسعید بردیّ، حذیفۀ بن اُسید، زید بن ثابت،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سعد بن عباده، خزیمۀ بن ثابت، حباب بن عتبه، جند بن سفیان، عمر بن ابی سلمه، قیس بن سعد، عبادۀ بن الصامت، ابو زینب، ابولیلی، عبدالله بن ربیعه، اُسامۀ بن زید، سعد بن جناده، حباب بن سمره، یعلی بن مرّۀ، ابن قدامه انصاری، ناجیۀ بن عمیرۀ، ابوکاهل، خالد بن ولید، حسّان بن ثابت، نعمان بن عجلان، ابو رفاعه، عمرو بن حمق، عبدالله بن یعمر، مالک بن حوریث، ابوالحمراء، ضمرۀ بن الحدید، وحشی بن حرب، عروۀ بن ابی جعد، عامر بن نمیریّ، بشیر بن عبد المنذر، رفاعۀ بن عبدالمنذر، ثابت بن ودیعه، عمرو بن حریث، قیس بن عاصم، عبدالأعلی بن عدیّ، عثمان بن حنیف، ابی بن کعب؛ و از میان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عایشه، اُمّ سلَمۀ، اُم هانی و فاطمه بنت حمزه آن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خاء و میم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مکانی است که پیامبر صَلی الله علیهِ و آله در آنجا بر ولایت و امامت علی علیه السّلام تصریح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ابی ربیعه در مفاخره خود آن را آورده، همانطور که حسّان بن ثابت آن را در شعر خود آورده است، و در روایتی از امام باقر 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 آله در روز غدیرخمّ در حضور یک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هزار و سیصد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مردم با شهادت دو شاهد استیفا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ولی حق امیرالمؤمنین با شهادت دادن 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هزار نفر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وی ماجرای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غدیر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الأراک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فرسخی مدینه و چهار مایلی جحفه در کنار پنج درخت تنومند و بزرگ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 در حضور امام باقر علیه السّلام این ابیات را قرائت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اجتماع در غدیرخم چه روز ارجمندی بود، که پیامبر صَلی الله علیهِ و آله مقام ولایت و امامت را برای ما آشکار فرمود، اگر اطاعت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لیکن این مردم آن را به داد و ستد گذاشتند، و امر خطیری را چون آن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از عمل به آن منع گردد؛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نظیر آن روز را دیگر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حقّی چون آن حق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چنین تباه گردد؛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قصد ندارم آنان را لعن کنم، لیکن، نخستین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این کار مرتکب کار ناپسندی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کار،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عدالت، به ستمگری گرایید و عدالت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پرورترین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تباه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حق گردید؛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رهبرشان را تباه ساختند پس خود نیز گمراه شدند،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پیامبر به هنگام پیشامد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روزگار، در پی سودجویی رفتند؛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او را به فراموشی سپردند و با این کار به وی ستم ورزیدند،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در او نقصی باشد، و او همانی است که به ضرب شمشیر آنان را درهم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مورد اجماع است آن است که روز غدیرخُم مصادف با هجدهم ماه ذی حجّۀ بوده است و رسول خدا صَلی الله علیهِ و آله فرمان داد منادی ندا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الصلاۀ جامعۀ، و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شما به خودتان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خود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علیه السّلام را بالا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مولای اویم، اینک علی مولای اوست، خداوندا، دوست بدار دوستدارش را و دشمن بدار دشمنش را و یاری رسان هر که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کند و خوار و ذلیل کن آنکه او را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صحت این مطلب را مورد تأکید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استشهاد کردن امیرالمؤمنین علیه السّلام به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علی علیه السّلام فضایل خویش را بر شمرده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رسول خدا صَلی الله علیهِ و آله به وی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بدین ترتیب به درستی حدیث غدیر اعتراف کردند، در حالی که خود از جمهور صحابه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از براء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همراه رسول خدا صَلی الله علیهِ و آله از حجّۀ</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الوداع بازگشتیم، در غدیرخُم بودیم که پیامبر صَلی الله علیهِ و آله ندا در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الصلاۀ جامعۀ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دو درخت برای پیامبرصَلی الله علیهِ و آله جارو زده شد، پس آن حضرت دست علی علیه السّلام را بالا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مؤمنان به خودشان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هر مؤمنی به خودش نیستم؟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مولای هر کسی است که من مولای اویم؛ خداوندا، دوست بدار دوستدارش را و دشمن بدار دشمنش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به وی برخورده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ای پسر ابوطالب، اکنون مولای هر مرد و زن مؤمن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در روایتی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من تهنیت بگویید، زیرا خداوند متعال مرا به نبوّت و اهل بیت مرا به امامت مختص گردانید، سپس عمر با امیرالمؤمنین علیه السّلام ملاقات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حالت ای ابوالحسن، اکنون مولای هر مرد و زن مؤمنی شدی، خرگوشی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براء بن عازب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دوستدارش را و دشمن بدار دشمنش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ازآن عمر وی را بدید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 باد بر تو ای پسر ابوطالب، اکنون مولای هر مرد و زن مؤمن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باقلانی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و تأویل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 از سالم بن ابی الجعد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بن خطّاب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تو با علی رفتاری متفاوت از رفتارت با دیگر صحابه پیامبر صَلی الله علیهِ و آله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مولای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معاویۀ بن عمّار از امام صادق علیه السّلام در روایتی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خداوند او را چنین فرمانی نداده و او این سخن را از خود به خدا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چنین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تَقَوَّلَ عَلَیْنَا بَعْضَ الْأَقَاوِیلِ</w:t>
      </w:r>
      <w:r>
        <w:rPr>
          <w:rFonts w:ascii="Amiri" w:hAnsi="Amiri" w:eastAsia="Amiri" w:cs="Amiri"/>
          <w:i/>
          <w:i/>
          <w:iCs/>
          <w:color w:val="111111"/>
          <w:sz w:val="28"/>
          <w:sz w:val="28"/>
          <w:szCs w:val="28"/>
          <w:rtl w:val="true"/>
          <w:lang w:bidi="ar-SA"/>
        </w:rPr>
        <w:t>لَأَخَذْنَا مِنْهُ بِالْیَمِینِ</w:t>
      </w:r>
      <w:r>
        <w:rPr>
          <w:rFonts w:ascii="Amiri" w:hAnsi="Amiri" w:eastAsia="Amiri" w:cs="Amiri"/>
          <w:color w:val="111111"/>
          <w:sz w:val="28"/>
          <w:sz w:val="28"/>
          <w:szCs w:val="28"/>
          <w:rtl w:val="true"/>
          <w:lang w:bidi="ar-SA"/>
        </w:rPr>
        <w:t>ثمُ‌َّ لَقَطَعْنَا مِنْهُ الْوَتِینَ</w:t>
      </w:r>
      <w:r>
        <w:rPr>
          <w:rFonts w:ascii="Amiri" w:hAnsi="Amiri" w:eastAsia="Amiri" w:cs="Amiri"/>
          <w:i/>
          <w:i/>
          <w:iCs/>
          <w:color w:val="111111"/>
          <w:sz w:val="28"/>
          <w:sz w:val="28"/>
          <w:szCs w:val="28"/>
          <w:rtl w:val="true"/>
          <w:lang w:bidi="ar-SA"/>
        </w:rPr>
        <w:t>فَمَا مِنکمُ مِّنْ أَحَدٍ عَنْهُ حَاجِزِینَ</w:t>
      </w:r>
      <w:r>
        <w:rPr>
          <w:rFonts w:ascii="Amiri" w:hAnsi="Amiri" w:eastAsia="Amiri" w:cs="Amiri"/>
          <w:color w:val="111111"/>
          <w:sz w:val="28"/>
          <w:sz w:val="28"/>
          <w:szCs w:val="28"/>
          <w:rtl w:val="true"/>
          <w:lang w:bidi="ar-SA"/>
        </w:rPr>
        <w:t>وَ إِنَّهُ لَتَذْکِرَةٌ لِّلْمُتَّقِینَ</w:t>
      </w:r>
      <w:r>
        <w:rPr>
          <w:rFonts w:ascii="Amiri" w:hAnsi="Amiri" w:eastAsia="Amiri" w:cs="Amiri"/>
          <w:i/>
          <w:i/>
          <w:iCs/>
          <w:color w:val="111111"/>
          <w:sz w:val="28"/>
          <w:sz w:val="28"/>
          <w:szCs w:val="28"/>
          <w:rtl w:val="true"/>
          <w:lang w:bidi="ar-SA"/>
        </w:rPr>
        <w:t>وَ إِنَّا لَنَعْلَمُ أَنَّ مِنکمُ مُّکَذِّبِینَ</w:t>
      </w:r>
      <w:r>
        <w:rPr>
          <w:rFonts w:ascii="Amiri" w:hAnsi="Amiri" w:eastAsia="Amiri" w:cs="Amiri"/>
          <w:color w:val="111111"/>
          <w:sz w:val="28"/>
          <w:sz w:val="28"/>
          <w:szCs w:val="28"/>
          <w:rtl w:val="true"/>
          <w:lang w:bidi="ar-SA"/>
        </w:rPr>
        <w:t>وَ إِنَّهُ لَحَسْرَةٌ عَلیَ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الحاقّۀ</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گفته‌ها بر ما بسته بود، دست راستش را سخت می‌گرفتیم، سپس رگ قلبش را پاره می‌کردیم، و هیچ یک از شما مانع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تذکاری برای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راستی می‌دانیم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تکذیب‌کنندگانی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واقعاً بر کافران حسرتی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آیات، محمّد صَلی الله علیهِ و آله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لَحَقُّ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الحاقّۀ</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بی‌شبهه، حقیقتی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جمّال در روایتی از امام صادق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دیدند دست وی را بالا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چشمانش بنگرید که چون دو چشم یک دیوانه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نازل گشته و این آیه را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یَکاَدُ الَّذِینَ کَفَرُواْ لَیزُْلِقُونَکَ بِأَبْصَارِهِمْ لَمَّا سمَِعُواْ الذِّکْرَ وَ یَقُولُونَ إِنَّهُ 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إِلَّا ذِکْرٌ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که کافر شدند، چون قرآن را شنیدند، چیزی نمانده بود که تو را چشم بزنند،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واقعاً دیوانه‌ای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تذکاری برای جهانیان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یزید از امام صادق علیه السّلام درباره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أَعِظُکُم بِوَاحِدَةٍ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فقط به شما یک اندرز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 به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را برای مردم منصوب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تردید دچار گشته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محمّد هر از گاهی ما را به پذیرش امر جدیدی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کار را با اهل بیت خود شروع کرده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گُرده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مسلّط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أَعِظُکُم 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پروردگارتان بر شما فرض کرده، ادا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دو دو و به تنهایی برای خدا به پا 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امیرالمؤمنین علیه السّلام را به امامت منصوب فرمود، در همان آغاز جمعی از قریش نزد وی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مردم هنوز نو مسلمانند و رضایت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نبوّت از آن تو و امامت از آن پسر عمویت باشد، اگر دیگری را به جای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گماردی،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صَلی الله علیهِ و آله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با نظر خود انجام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بخواهم در آن صاحب اختیار باشم، بلکه خداوند مرا بدان فرمان داده و بر من فرض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به خاطر نافرمانی پروردگارت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مردی از قریش را در خلافت با وی شریک گردان که مردم بدو آرام گیرند تا کارت سرانجام پذیرد،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آنکه مردم را مخالف خود کنی، 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أَشْرَکْتَ لَیَحْبَطَنَّ عَمَلُکَ وَ لَتَکُونَنَّ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قطعاً به تو و به کسانی که پیش از تو بودند وحی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شرک ورزی، حتماً کردارت تباه و مسلّماً از زیانکاران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عبدالعظیم حسنی از امام صادق علیه السّلام در روایتی آورده که مردی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نزد من گرد آمده و به حضور پیامبرصَلی الله علیهِ و آله رسیدیم،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 را رها ساختیم و از شما پیروی کردیم، پس ما را در ولایت علی علیه السّلام شریک کن تا با هم شریک شویم، که جبرئیل بر پیامبر صَلی الله علیهِ و آله نازل 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شرک ورزی، حتماً کردارت تباه و مسلّماً از زیانکاران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سخنان دلتنگ شدم و از آنجا خارج گشته و از شدت دلتنگی پا به فرار گذاشتم که ناگاه سواری را دیدم که سوار بر اسبی کهر بود و عمامه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زرد بر سر داشت که بوی مُشک از آن به مشام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محمّد عهد و پیمانی گرفته است که جز کافر یا منافق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نزد پیامبرصَلی الله علیهِ و آله آمده، وی را از این ماجرا آگاه ساختم،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سوار را شناختی؟ او جبرئیل بود که عهد و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 عرضه کرده که اگر آن را بشکنید یا در آن شک کنید، در روز قیامت خصم شما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هند برخاست، تکبّر ورزیده و خشمگین از مجلس بیرون رفت، در حالی که دست راست خود را در دست قیس اشعری و دست چپ خود را در دست مغیرة بن شعبه گذاشته بود و در همان 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محمّد را بر سخنی که گفت تصدیق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به ولایت علی اعتراف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نماییم، که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صَدَّقَ وَ لَاصَلیَ</w:t>
      </w:r>
      <w:r>
        <w:rPr>
          <w:rFonts w:ascii="Amiri" w:hAnsi="Amiri" w:eastAsia="Amiri" w:cs="Amiri"/>
          <w:i/>
          <w:i/>
          <w:iCs/>
          <w:color w:val="111111"/>
          <w:sz w:val="28"/>
          <w:sz w:val="28"/>
          <w:szCs w:val="28"/>
          <w:rtl w:val="true"/>
          <w:lang w:bidi="ar-SA"/>
        </w:rPr>
        <w:t>وَ لَکِن کَذَّبَ وَ تَوَلیَ</w:t>
      </w:r>
      <w:r>
        <w:rPr>
          <w:rFonts w:ascii="Amiri" w:hAnsi="Amiri" w:eastAsia="Amiri" w:cs="Amiri"/>
          <w:color w:val="111111"/>
          <w:sz w:val="28"/>
          <w:sz w:val="28"/>
          <w:szCs w:val="28"/>
          <w:rtl w:val="true"/>
          <w:lang w:bidi="ar-SA"/>
        </w:rPr>
        <w:t>ثمُ‌َّ ذَهَبَ إِلیَ أَهْلِهِ یَتَمَطَّی</w:t>
      </w:r>
      <w:r>
        <w:rPr>
          <w:rFonts w:ascii="Amiri" w:hAnsi="Amiri" w:eastAsia="Amiri" w:cs="Amiri"/>
          <w:i/>
          <w:i/>
          <w:iCs/>
          <w:color w:val="111111"/>
          <w:sz w:val="28"/>
          <w:sz w:val="28"/>
          <w:szCs w:val="28"/>
          <w:rtl w:val="true"/>
          <w:lang w:bidi="ar-SA"/>
        </w:rPr>
        <w:t>أَوْلیَ لَکَ فَأَوْلیَ</w:t>
      </w:r>
      <w:r>
        <w:rPr>
          <w:rFonts w:ascii="IRNazanin" w:hAnsi="IRNazanin" w:eastAsia="IRNazanin"/>
          <w:color w:val="111111"/>
          <w:sz w:val="28"/>
          <w:sz w:val="28"/>
          <w:szCs w:val="28"/>
          <w:rtl w:val="true"/>
          <w:lang w:bidi="fa-IR"/>
        </w:rPr>
        <w:t>ثمُ‌َّ أَوْلیَ لَکَ فَأَوْلیَ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نکرد و نماز برپا نداشت، بلکه تکذیب کرد و روی گردانید، سپس خرامان به سوی اهل خویش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رسول خدا صَلی الله علیهِ و آله قصد کرد وی را بازگردانده و به قتل برساند که جبرئیل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تحَُرِّکْ بِهِ لِسَانَکَ لِتَعْجَلَ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زبانت</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به حرکت درنیاور تا در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شتابزدگی به خرج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صَلی الله علیهِ و آله سکوت اختیار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لَا یَرْجُونَ لِقَاءَنَا ائْتِ بِقُرْءَانٍ غَیرِْ هَذَا أَوْ بَدِّلْهُ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آنان که به دیدار ما امید ندارند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دیگری جز این بیاور، یا آن را عوض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دشمنان رسول خدا صَلی الله علیهِ و آله در پشت سر وی بود،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دیدند که آن حضرت به سخنان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اگر ما کسانی غیر از علی را امام قرار دهیم یا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باهم جابه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کنیم، گوش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پاسخ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یَکُونُ لیِ أَنْ أُبَدِّلَهُ مِن تِلْقَای نَفْسیِ إِنْ أَتَّبِعُ إِلَّا مَا یُوحَی إِلیَ‌َّ</w:t>
      </w:r>
    </w:p>
    <w:p>
      <w:pPr>
        <w:pStyle w:val="BookText"/>
        <w:rPr/>
      </w:pPr>
      <w:r>
        <w:rPr>
          <w:rFonts w:ascii="IRNazanin" w:hAnsi="IRNazanin" w:eastAsia="IRNazanin"/>
          <w:color w:val="111111"/>
          <w:sz w:val="28"/>
          <w:sz w:val="28"/>
          <w:szCs w:val="28"/>
          <w:rtl w:val="true"/>
          <w:lang w:bidi="fa-IR"/>
        </w:rPr>
        <w:t>إِنیّ‌ِ أَخَافُ إِنْ عَصَیْتُ رَبیّ‌ِ عَذَابَ یَوْمٍ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نرسد که آن را از پیش خود عوض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را که به من وحی می‌شود پیروی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را نافرمانی کنم، از عذاب روزی بزرگ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جز این کاری نکرد که مردم را به پذیرش ولایت علی علیه السّلام دعوت نمود،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وی تهمت زده و از نزد او بیرون رفتند، سپس خداوند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إِنیّ‌ِ لَا أَمْلِکُ لَکمُ‌ْ ضَرًّا وَ لَا رَشَدًا</w:t>
      </w:r>
      <w:r>
        <w:rPr>
          <w:rFonts w:ascii="Amiri" w:hAnsi="Amiri" w:eastAsia="Amiri" w:cs="Amiri"/>
          <w:i/>
          <w:i/>
          <w:iCs/>
          <w:color w:val="111111"/>
          <w:sz w:val="28"/>
          <w:sz w:val="28"/>
          <w:szCs w:val="28"/>
          <w:rtl w:val="true"/>
          <w:lang w:bidi="ar-SA"/>
        </w:rPr>
        <w:t>قُلْ إِنیّ‌ِ لَن یجُِیرَنیِ مِنَ اللَّهِ أَحَدٌ وَ لَنْ أَجِدَ مِن دُونِهِ مُلْتَحَدًا</w:t>
      </w:r>
      <w:r>
        <w:rPr>
          <w:rFonts w:ascii="IRNazanin" w:hAnsi="IRNazanin" w:eastAsia="IRNazanin"/>
          <w:color w:val="111111"/>
          <w:sz w:val="28"/>
          <w:sz w:val="28"/>
          <w:szCs w:val="28"/>
          <w:rtl w:val="true"/>
          <w:lang w:bidi="fa-IR"/>
        </w:rPr>
        <w:t>إِلَّا بَلَاغًا مِّنَ اللَّهِ وَ رِسَالَاتِهِ وَ مَن یَعْصِ اللَّهَ وَ رَسُولَهُ فَإِنَّ لَهُ نَارَ جَهَنَّمَ خَالِدِینَ فِیهَا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شما اختیار زیان و هدایتی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کسی مرا در برابر خدا پناه نمی‌دهد و هرگز پناهگاهی غیر از او نمی‌یابم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ابلاغی از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خدا و پیامبرش را نافرمانی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آتش دوزخ برای اوست و جاودانه در آن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علیه السّلام در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اصْبرِْ عَلیَ مَا یَقُولُونَ وَ اهْجُرْهُمْ هَجْرًا جَمِیلًا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ذَرْنیِ وَ المُْکَذِّبِینَ أُوْلیِ النَّعْمَةِ وَ مَهِّلْهُمْ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آنچه می‌گویند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درباره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با دوری گزیدنی خوش فاصله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با تکذیب‌کنندگانِ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 واگذار و اندکی مهلتشان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ائمّه علیهم السّلام در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یَوْمَئذٍ لِّلْمُکَذِّبِینَ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نُهلِکِ الْأَوَّلِینَ </w:t>
      </w:r>
      <w:r>
        <w:rPr>
          <w:rFonts w:ascii="Amiri" w:hAnsi="Amiri" w:eastAsia="Amiri" w:cs="Amiri"/>
          <w:i/>
          <w:i/>
          <w:iCs/>
          <w:color w:val="111111"/>
          <w:sz w:val="28"/>
          <w:sz w:val="28"/>
          <w:szCs w:val="28"/>
          <w:rtl w:val="true"/>
          <w:lang w:bidi="ar-SA"/>
        </w:rPr>
        <w:t>ثمُ‌َّ نُتْبِعُهُمُ الاَْخِرِینَ</w:t>
      </w:r>
      <w:r>
        <w:rPr>
          <w:rFonts w:ascii="IRNazanin" w:hAnsi="IRNazanin" w:eastAsia="IRNazanin"/>
          <w:color w:val="111111"/>
          <w:sz w:val="28"/>
          <w:sz w:val="28"/>
          <w:szCs w:val="28"/>
          <w:rtl w:val="true"/>
          <w:lang w:bidi="fa-IR"/>
        </w:rPr>
        <w:t>کَذَالِکَ نَفْعَلُ بِالْمُجْرِمِینَ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روز وای بر تکذیب‌کنندگان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خاطر آنچه درباره ولایت علی بر تو وحی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پیشینیان را هلاک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پیامبر را در طاعت اوصیا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پیِ آنان پسینیان را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مجرمان چنین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حق آل محمّد صَلی الله علیهِ و آله مرتکب جرم گشته و در حق وصی رسول خدا صَلی الله علیهِ و آله جنایت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مرتکب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در مفهوم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یَسْتَنبُِونَکَ أَ حَقٌّ هُوَ قُلْ إِی وَ رَبیّ‌ِ إِنَّهُ لَحَقٌّ وَ مَا أَنتُم بِمُعْجِزِین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softHyphen/>
        <w:t>{</w:t>
      </w:r>
      <w:r>
        <w:rPr>
          <w:rFonts w:ascii="IRNazanin" w:hAnsi="IRNazanin" w:eastAsia="IRNazanin"/>
          <w:color w:val="111111"/>
          <w:sz w:val="28"/>
          <w:sz w:val="28"/>
          <w:szCs w:val="28"/>
          <w:rtl w:val="true"/>
          <w:lang w:bidi="fa-IR"/>
        </w:rPr>
        <w:t>و از تو خبر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درباره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پروردگارم که آن قطعاً راست است، و شما نمی‌توانید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ابوعبید، ثعلبی، نقاش، سفیان بن عیینه، رازی، قزوینی، نیشابوری، طبرسی و طوسی در تفاسیر خود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تفسیر سوره معارج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چون رسول خدا صَلی الله علیهِ و آله ولایت علی علیه السّلام را در غدیرخمّ ابلاغ فرمود و این خبر در همه جا پخش شد، حارث بن نعمان فهری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ابوعبید جابر 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نضر بن حارث بن کلده عبدری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به ما امر کردی که شهادتین را بر زبان جاری کنیم و نماز و روزه و حج به جا بیاوریم و زکات بپردازیم و 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شما پذیرفتیم، اما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 را بس نبود تا اینکه دست پسرعمویت را بالا برده و او را بر ما برتری داده و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از جانب خودتان است یا از جانب خدا؟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آنکه خدایی جز او نیست، این سخن از جانب خداست؛ پس حارث در حالی که به سمت شتر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آنچه محمّد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حقّ است، سنگی از آسمان بر ما ببار یا عذابی دردناک به سوی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به شترش نرسیده بود که خداوند سنگی به سوی وی فرستاد و آن سنگ بر سرش فرود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آمده از نشیمنگاهش بیرون شده و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خدای متعال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پرسنده‌ای</w:t>
      </w:r>
    </w:p>
    <w:p>
      <w:pPr>
        <w:pStyle w:val="BookText"/>
        <w:rPr/>
      </w:pPr>
      <w:r>
        <w:rPr>
          <w:rFonts w:ascii="IRNazanin" w:hAnsi="IRNazanin" w:eastAsia="IRNazanin"/>
          <w:color w:val="111111"/>
          <w:sz w:val="28"/>
          <w:sz w:val="28"/>
          <w:szCs w:val="28"/>
          <w:rtl w:val="true"/>
          <w:lang w:bidi="fa-IR"/>
        </w:rPr>
        <w:t>از عذاب واقع‌شونده‌ای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فَبِعَذَابِنَا یَسْتَعْجِلُونَ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عذاب ما را شتابزده خواستارند؟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است که پیامبر صَلی الله علیهِ و آله، مدتی از وفات خود خبر داده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از میان شما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منافقان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بمیرد، حتماً دین او را ویران خواهیم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ماجرای غدیر پیش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ما باطل شد؛ سپس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الْیَوْمَ یَئسَ الَّذِینَ کَفَرُواْ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امروز کسانی که کافر شده‌اند،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کارشکنی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نومید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است که چون پیامبر صَلی الله علیهِ و آله از ابلاغ فرمان ولایت فارغ گشت و مردم پراکنده شدند، چند نفر از قریش گرد هم آمده و بابت آنچه پیش آمده بود، افسوس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که سوسماری از کنار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محمّد این سوسمار را به جای علی به امیری ما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این سخن را شنید و به پیامبر صَلی الله علیهِ و آله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آنان را احضار کرده، بابت آن سخن بازخواست نمود؛ 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انکار کرده و سوگند خوردند، پس خدای متعال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یحَْلِفُونَ بِاللَّهِ 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می‌خورند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آسمان نیلگون بر کسی سایه نیفکنده است و بر زمین غبارآلود کسی گام ننهاده که راستگو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ابوذر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ابوبصیر از امام صادق علیه السّلام در خبری آمده است که 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جبرئیل، بر من نازل شد و مرا خبر داد که در روز قیامت قومی خواهند آمد که پیشوای ایشان یک سوسمار است، پس نیک بنگرید که شما آن قوم نباشید که خدای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فرا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ابوعبدالله نیشابوری و امالی ابوجعفر طوسی در روایتی از احمد بن محمّد بن ابی نصر از امام رضا علیه السّلام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پدرم از پدرش روایت کرد که شهرت روز غدیر در آسمان بیشتر از شهرت آن بر روی زمین است و خداوند متعال را در فردوس قصری است که خشت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یکی از نقره و یکی از طلا است و یکصد هزار گنبد سرخ و یکصد هزار خیمه از یاقوت سبز دارد، خاکش از مشک و عنبر است و چهار جویبار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یکی از شراب، یکی آب، یکی از شیر و یکی از عسل که پیرامون آن را درختانی از همه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احاطه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پرندگانی بر روی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که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از مروارید و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از یاقوت است که انواع نغمه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چون روز غدیر فرا رسد، ساکنان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وارد آن قصر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در حالی که تسبیح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 خدایند و وی را تقدیس و تهلیل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آن پرندگان به پرواز درآمده، خود را در آن آب انداخته و سپس در آن مُشک و عنبر غلت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چون فرشتگان جمع شوند، این پرندگان به پرواز درآمده و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مشک و عنبر اندود خود را بر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افشانند،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آن روز نثار فاطمه علیها السّلام کرده و به رسم هدیه به یکدیگر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چون روز به پایان رسد، در میان آنان ندا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به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باز گردید که از خطر و لغزش ایمن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تا سال دیگر در این روز، به حرمت 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غدیر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یک روز بزرگ منزلت است که در آن فرج حاصل گشت، رفعت منزلت در این روز معلوم شد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استوار گردید، امروز روز روشنگری و آشکار شدن حق و روز پرده برداری از مقام بلند است، و روز کمال یافتن دین و روز عهد و پیمان گرفتن و عهد نمودن است، و روز شاهد و مشهود است، و روز بیان عقد بیعت است برعدم نفاق و انکار حق، و روز بازگفتِ حقیقت ایمان است و روز راندن شیطان و روز اقامه برهان است، این روز همان روز فصلی است که بدان وعده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شدید؛ امروز روز ملأ اعلی است که شما از آن روگردانیدید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ارشاد کردن و محنت بندگان است و روز راهنمایی شدن به سوی امامت کسی است که از حریم دین دفاع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آشکار شدن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نهفته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امور پنهانی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تصریح بر امامت خاصان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شیث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ادریس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یوشع است و امروز روز شمعون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3" w:name="__RefHeading___Toc992169_3264237689"/>
      <w:bookmarkStart w:id="414" w:name="_Toc167"/>
      <w:bookmarkEnd w:id="413"/>
      <w:r>
        <w:rPr>
          <w:rtl w:val="true"/>
        </w:rPr>
        <w:t>«</w:t>
      </w:r>
      <w:r>
        <w:rPr/>
        <w:t>41</w:t>
      </w:r>
      <w:r>
        <w:rPr>
          <w:rtl w:val="true"/>
        </w:rPr>
        <w:t>»</w:t>
      </w:r>
      <w:bookmarkEnd w:id="41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الْخُزَاعِیِّ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یَذْکُرُ فِی حَدِیثِ غَدِیرِ خُمٍّ أَنَّهُ لَمَّا قَالَ النَّبِیُّ صلی الله علیه و آله لِعَلِیٍّ علیه السلام مَا قَالَ وَ أَقَامَهُ لِلنَّاسِ صَرَخَ إِبْلِیسُ صَرْخَةً فَاجْتَمَعَتْ لَهُ الْعَفَارِیتُ فَقَالُوا یَا سَیِّدَنَا مَا هَذِهِ الصَّرْخَةُ فَقَالَ وَیْلَکُمْ یَوْمُکُمْ </w:t>
      </w:r>
      <w:bookmarkStart w:id="415" w:name="pg13843_202438"/>
    </w:p>
    <w:p>
      <w:pPr>
        <w:pStyle w:val="BookText"/>
        <w:rPr/>
      </w:pPr>
      <w:bookmarkEnd w:id="415"/>
      <w:r>
        <w:rPr>
          <w:rFonts w:ascii="Amiri" w:hAnsi="Amiri" w:eastAsia="Amiri" w:cs="Amiri"/>
          <w:color w:val="111111"/>
          <w:sz w:val="28"/>
          <w:sz w:val="28"/>
          <w:szCs w:val="28"/>
          <w:rtl w:val="true"/>
          <w:lang w:bidi="ar-SA"/>
        </w:rPr>
        <w:t>کَیَوْمِ عِیسَی وَ اللَّهِ لَأُضِلَّنَّ فِیهِ الْخَلْقَ قَالَ فَنَزَلَ الْقُرْآنُ وَ لَقَدْ صَدَّقَ عَلَیْهِمْ إِبْلِیسُ ظَنَّهُ فَاتَّبَعُوهُ إِلَّا فَرِیقاً مِنَ الْمُؤْمِنِینَ‌</w:t>
      </w:r>
      <w:r>
        <w:rPr>
          <w:rStyle w:val="FootnoteAnchor"/>
          <w:rtl w:val="true"/>
        </w:rPr>
        <w:footnoteReference w:id="890"/>
      </w:r>
      <w:r>
        <w:rPr>
          <w:rFonts w:ascii="Amiri" w:hAnsi="Amiri" w:eastAsia="Amiri" w:cs="Amiri"/>
          <w:color w:val="111111"/>
          <w:sz w:val="28"/>
          <w:sz w:val="28"/>
          <w:szCs w:val="28"/>
          <w:rtl w:val="true"/>
          <w:lang w:bidi="ar-SA"/>
        </w:rPr>
        <w:t>فَقَالَ صَرَخَ إِبْلِیسُ صَرْخَةً فَرَجَعَتْ إِلَیْهِ الْعَفَارِیتُ فَقَالُوا یَا سَیِّدَنَا مَا هَذِهِ الصَّرْخَةُ الْأُخْرَی فَقَالَ وَیْحَکُمْ حَکَی اللَّهُ وَ اللَّهِ کَلَامِی قُرْآناً وَ أَنْزَلَ عَلَیْهِ وَ لَقَدْ صَدَّقَ عَلَیْهِمْ إِبْلِیسُ ظَنَّهُ فَاتَّبَعُوهُ إِلَّا فَرِیقاً مِنَ الْمُؤْمِنِینَ ثُمَّ رَفَعَ رَأْسَهُ إِلَی السَّمَاءِ ثُمَّ قَالَ وَ عِزَّتِکَ وَ جَلَالِکَ لَأُلْحِقَنَّ الْفَرِیقَ بِالْجَمِیعِ قَالَ فَقَالَ النَّبِیُّ ص بِسْمِ اللَّهِ الرَّحْمنِ الرَّحِیمِ إِنَّ عِبادِی لَیْسَ لَکَ عَلَیْهِمْ سُلْطانٌ قَالَ صَرَخَ إِبْلِیسُ صَرْخَةً فَرَجَعَتْ إِلَیْهِ الْعَفَارِیتُ فَقَالُوا یَا سَیِّدَنَا مَا هَذِهِ الصَّرْخَةُ الثَّالِثَةُ قَالَ وَ اللَّهِ مِنْ أَصْحَابِ عَلِیٍّ وَ لَکِنَّ بِعِزَّتِکَ وَ جَلَالِکَ یَا رَبِّ لَأُزَیِّنَنَّ لَهُمُ الْمَعَاصِیَ حَتَّی أُبَغِّضَهُمْ إِلَیْکَ قَالَ فَقَالَ أَبُو عَبْدِ اللَّهِ علیه السلام وَ الَّذِی بَعَثَ بِالْحَقِّ مُحَمَّداً لَلْعَفَارِیتُ وَ الْأَبَالِسَةُ عَلَی الْمُؤْمِنِینَ أَکْثَرُ مِنَ الزَّنَابِیرِ عَلَی اللَّحْمِ وَ الْمُؤْمِنُ أَشَدُّ مِنَ الْجَبَلِ وَ الْجَبَلُ یُسْتَقَلُّ مِنْهُ بِالْفَأْسِ فَیُنْحَتُ‌</w:t>
      </w:r>
      <w:r>
        <w:rPr>
          <w:rStyle w:val="FootnoteAnchor"/>
          <w:rtl w:val="true"/>
        </w:rPr>
        <w:footnoteReference w:id="891"/>
      </w:r>
      <w:r>
        <w:rPr>
          <w:rFonts w:ascii="Amiri" w:hAnsi="Amiri" w:eastAsia="Amiri" w:cs="Amiri"/>
          <w:color w:val="111111"/>
          <w:sz w:val="28"/>
          <w:sz w:val="28"/>
          <w:szCs w:val="28"/>
          <w:rtl w:val="true"/>
          <w:lang w:bidi="ar-SA"/>
        </w:rPr>
        <w:t>مِنْهُ وَ الْمُؤْمِنُ لَا یُسْتَقَلُّ عَلَی دِینِهِ‌</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خزاعی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ابا عبدالله صادق علیه السّلام در ذکر حدیث 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آن سخنان را درباره علی علیه السّلام فرمود و وی را به امامت مردم منصوب نمود، ابلیس نعره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زد که همه دیوها پیرامون او جمع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 این چه نعره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امروزتان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چون روز عیسی است؛ به خدا سوگند حتماً مردم را درباره وی گمراه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عَلَیهِْمْ إِبْلِیسُ ظَنَّهُ فَاتَّبَعُوهُ إِلَّا فَرِیقًا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قطعاً شیطان گمان خود را در مورد آنها راست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گروهی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نزول این آیه ابلیس نعره دیگری کشید که دیوها دوباره نزد وی بازگشته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ما،این نعره دوم دیگر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خداوند سخن مرا در قالب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قرآن نقل فرموده و آن را چنین بر وی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عَلَیهِْمْ إِبْلِیسُ ظَنَّهُ فَاتَّبَعُوهُ إِلَّا فَرِیقًا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سر خود را به سوی آسمان بلند کرده،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جلالت سوگند، این گروه مؤمن را نیز به دیگران ملحق سازم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پیامبرصَلی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إِنَّ عِبَادِی لَیْسَ لَکَ عَلَیْهِمْ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نام خداوند رحمتگر مهربان، در حقیقت، تو را بر بندگان من تسلطی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نعره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کشید و دیوها باردگر بازگشته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 این نعره سوم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دست یاران علی بود؛ پروردگارا، به عزّت و جلالت سوگند آنقدر گناهان را برایشان تزیین و آراسته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آنان را دشمن تو سازم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محمّد را به حق فرستاد، تعداد ابلیس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دیوها بر مؤمنان، بیش از زنبوران بر گوشتند، و مؤمن استوارتر از 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را با تیشه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کَند و تراشیده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مؤمن از کیش خود باز نگردد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6" w:name="__RefHeading___Toc992171_3264237689"/>
      <w:bookmarkStart w:id="417" w:name="_Toc168"/>
      <w:bookmarkEnd w:id="416"/>
      <w:r>
        <w:rPr>
          <w:rtl w:val="true"/>
        </w:rPr>
        <w:t>«</w:t>
      </w:r>
      <w:r>
        <w:rPr/>
        <w:t>42</w:t>
      </w:r>
      <w:r>
        <w:rPr>
          <w:rtl w:val="true"/>
        </w:rPr>
        <w:t>»</w:t>
      </w:r>
      <w:bookmarkEnd w:id="417"/>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عَلِیُّ بْنُ عَبْدِ اللَّهِ الزِّیَادِیُّ عَنْ جَعْفَرِ بْنِ مُحَمَّدٍ الدُّورْیَسْتِیِّ عَنْ أَبِیهِ عَنِ الصَّدُوقِ عَنْ أَبِیهِ عَنْ سَعْدٍ</w:t>
      </w:r>
      <w:r>
        <w:rPr>
          <w:rStyle w:val="FootnoteAnchor"/>
          <w:rtl w:val="true"/>
        </w:rPr>
        <w:footnoteReference w:id="893"/>
      </w:r>
      <w:r>
        <w:rPr>
          <w:rFonts w:ascii="Amiri" w:hAnsi="Amiri" w:eastAsia="Amiri" w:cs="Amiri"/>
          <w:color w:val="111111"/>
          <w:sz w:val="28"/>
          <w:sz w:val="28"/>
          <w:szCs w:val="28"/>
          <w:rtl w:val="true"/>
          <w:lang w:bidi="ar-SA"/>
        </w:rPr>
        <w:t xml:space="preserve">عَنْ مُحَمَّدِ بْنِ الْحُسَیْنِ بْنِ أَبِی الْخَطَّابِ عَنْ أَبِیهِ عَنْ مُحَمَّدِ بْنِ سِنَانٍ عَنْ زُرَارَةَ قَالَ سَمِعْتُ الصَّادِقَ علیه السلام </w:t>
      </w:r>
      <w:r>
        <w:rPr>
          <w:rStyle w:val="FootnoteAnchor"/>
          <w:rtl w:val="true"/>
        </w:rPr>
        <w:footnoteReference w:id="8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رَسُولُ اللَّهِ صلی الله علیه و آله إِلَی مَکَّةَ فِی حَجَّةِ الْوَدَاعِ فَلَمَّا انْصَرَفَ مِنْهَا وَ فِی خَبَرٍ آخَرَ وَ قَدْ شَیَّعَهُ مِنْ مَکَّةَ اثْنَا عَشَرَ أَلْفَ رَجُلٍ مِنَ الْیَمَنِ وَ</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خَمْسَةُ أَلْفِ رَجُلٍ مِنَ الْمَدِینَةِ جَاءَهُ جَبْرَئِیلُ فِی الطَّرِیقِ فَقَالَ لَهُ یَا رَسُولَ اللَّهِ إِنَّ اللَّهَ تَعَالَی یُقْرِئُکَ السَّلَامَ وَ قَرَأَ هَذِهِ الْآیَةَ یا أَیُّهَا الرَّسُولُ بَلِّغْ ما أُنْزِلَ إِلَیْکَ مِنْ رَبِّکَ فَقَالَ لَهُ رَسُولُ اللَّهِ صلی الله علیه و آله یَا جَبْرَئِیلُ إِنَّ النَّاسَ حَدِیثُو عَهْدٍ بِالْإِسْلَامِ فَأَخْشَی أَنْ یَضْطَرِبُوا وَ لَا یُطِیعُوا فَعَرَجَ جَبْرَئِیلُ علیه السلام إِلَی مَکَانِهِ وَ نَزَلَ عَلَیْهِ فِی یَوْمِ الثَّانِی وَ کَانَ رَسُولُ اللَّهِ صلی الله علیه و آله نَازِلًا بِغَدِیرٍ فَقَالَ لَهُ یَا مُحَمَّدُ</w:t>
      </w:r>
      <w:r>
        <w:rPr>
          <w:rStyle w:val="FootnoteAnchor"/>
          <w:rtl w:val="true"/>
        </w:rPr>
        <w:footnoteReference w:id="895"/>
      </w:r>
      <w:r>
        <w:rPr>
          <w:rFonts w:ascii="Amiri" w:hAnsi="Amiri" w:eastAsia="Amiri" w:cs="Amiri"/>
          <w:color w:val="111111"/>
          <w:sz w:val="28"/>
          <w:sz w:val="28"/>
          <w:szCs w:val="28"/>
          <w:rtl w:val="true"/>
          <w:lang w:bidi="ar-SA"/>
        </w:rPr>
        <w:t xml:space="preserve">یا أَیُّهَا الرَّسُولُ بَلِّغْ ما أُنْزِلَ </w:t>
      </w:r>
    </w:p>
    <w:p>
      <w:pPr>
        <w:pStyle w:val="BookText"/>
        <w:rPr/>
      </w:pPr>
      <w:r>
        <w:rPr>
          <w:rFonts w:ascii="Amiri" w:hAnsi="Amiri" w:eastAsia="Amiri" w:cs="Amiri"/>
          <w:color w:val="111111"/>
          <w:sz w:val="28"/>
          <w:sz w:val="28"/>
          <w:szCs w:val="28"/>
          <w:rtl w:val="true"/>
          <w:lang w:bidi="ar-SA"/>
        </w:rPr>
        <w:t>إِلَیْکَ مِنْ رَبِّکَ وَ إِنْ لَمْ تَفْعَلْ فَما بَلَّغْتَ رِسالَتَهُ فَقَالَ لَهُ یَا جَبْرَئِیلُ أَخْشَی مِنْ أَصْحَابِی أَنْ یُخَالِفُونِی فَعَرَجَ جَبْرَئِیلُ وَ نَزَلَ عَلَیْهِ فِی الْیَوْمِ الثَّالِثِ وَ کَانَ رَسُولُ اللَّهِ صلی الله علیه و آله بِمَوْضِعٍ یُقَالُ لَهُ غَدِیرُ خُمٍّ وَ قَالَ لَهُ‌</w:t>
      </w:r>
      <w:r>
        <w:rPr>
          <w:rStyle w:val="FootnoteAnchor"/>
          <w:rtl w:val="true"/>
        </w:rPr>
        <w:footnoteReference w:id="896"/>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 فَلَمَّا سَمِعَ رَسُولُ اللَّهِ هَذِهِ الْمَقَالَةَ قَالَ لِلنَّاسِ أَنِیخُوا نَاقَتِی فَوَ اللَّهِ مَا أَبْرَحُ مِنْ هَذَا الْمَکَانِ حَتَّی أُبَلِّغَ رِسَالَةَ رَبِّی وَ أَمَرَ أَنْ یُنْصَبَ لَهُ مِنْبَرٌ مِنْ أَقْتَابِ الْإِبِلِ وَ صَعِدَهَا وَ أَخْرَجَ مَعَهُ عَلِیّاً علیه السلام وَ قَامَ قَائِماً وَ خَطَبَ خُطْبَةً بَلِیغَةً وَعَظَ فِیهَا وَ زَجَرَ ثُمَّ قَالَ فِی آخِرِ کَلَامِهِ یَا أَیُّهَا النَّاسُ أَ لَسْتُ أَوْلَی بِکُمْ مِنْکُمْ فَقَالُوا بَلَی یَا رَسُولَ اللَّهِ ثُمَّ قَالَ قُمْ یَا عَلِیُّ فَقَامَ عَلِیٌّ علیه السلام فَأَخَذَهُ بِیَدِهِ فَرَفَعَهَا حَتَّی رُئِیَ بَیَاضُ إِبْطَیْهِمَا</w:t>
      </w:r>
      <w:r>
        <w:rPr>
          <w:rStyle w:val="FootnoteAnchor"/>
          <w:rtl w:val="true"/>
        </w:rPr>
        <w:footnoteReference w:id="897"/>
      </w:r>
      <w:r>
        <w:rPr>
          <w:rFonts w:ascii="Amiri" w:hAnsi="Amiri" w:eastAsia="Amiri" w:cs="Amiri"/>
          <w:color w:val="111111"/>
          <w:sz w:val="28"/>
          <w:sz w:val="28"/>
          <w:szCs w:val="28"/>
          <w:rtl w:val="true"/>
          <w:lang w:bidi="ar-SA"/>
        </w:rPr>
        <w:t>ثُمَّ قَالَ أَلَا مَنْ کُنْتُ مَوْلَاهُ فَهَذَا عَلِیٌّ مَوْلَاهُ اللَّهُمَّ وَالِ مَنْ وَالاهُ وَ عَادِ مَنْ عَادَاهُ وَ انْصُرْ مَنْ نَصَرَهُ وَ اخْذُلْ مَنْ خَذَلَهُ ثُمَّ نَزَلَ مِنَ الْمِنْبَرِ وَ جَاءَ أَصْحَابُهُ إِلَی أَمِیرِ الْمُؤْمِنِینَ علیه السلام وَ هَنَّئُوهُ بِالْوَلَایَةِ وَ أَوَّلُ مَنْ قَالَ لَهُ عُمَرُ بْنُ الْخَطَّابِ فَقَالَ لَهُ یَا عَلِیُّ أَصْبَحْتَ مَوْلَایَ وَ مَوْلَی کُلِّ مُؤْمِنٍ وَ مُؤْمِنَةٍ وَ نَزَلَ جَبْرَئِیلُ علیه السلام بِهَذِهِ الْآیَةِ الْیَوْمَ أَکْمَلْتُ لَکُمْ دِینَکُمْ وَ أَتْمَمْتُ عَلَیْکُمْ نِعْمَتِی وَ رَضِیتُ لَکُمُ الْإِسْلامَ دِیناً سُئِلَ الصَّادِقُ علیه السلام عَنْ قَوْلِ اللَّهِ عَزَّ وَ جَلَ یَعْرِفُونَ نِعْمَتَ اللَّهِ ثُمَّ یُنْکِرُونَها</w:t>
      </w:r>
      <w:r>
        <w:rPr>
          <w:rStyle w:val="FootnoteAnchor"/>
          <w:rtl w:val="true"/>
        </w:rPr>
        <w:footnoteReference w:id="898"/>
      </w:r>
      <w:r>
        <w:rPr>
          <w:rFonts w:ascii="Amiri" w:hAnsi="Amiri" w:eastAsia="Amiri" w:cs="Amiri"/>
          <w:color w:val="111111"/>
          <w:sz w:val="28"/>
          <w:sz w:val="28"/>
          <w:szCs w:val="28"/>
          <w:rtl w:val="true"/>
          <w:lang w:bidi="ar-SA"/>
        </w:rPr>
        <w:t>قَالَ یَعْرِفُونَ یَوْمَ الْغَدِیرِ وَ یُنْکِرُونَهَا یَوْمَ السَّقِیفَةِ فَاسْتَأْذَنَ حَسَّانُ بْنُ ثَابِتٍ أَنْ یَقُولَ أَبْیَاتاً فِی ذَلِکَ الْیَوْمِ فَأَذِنَ لَهُ فَأَنْشَأَ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یُنَادِیهِمْ یَوْمَ الْغَدِیرِ نَبِیُّهُمْ</w:t>
      </w:r>
    </w:p>
    <w:p>
      <w:pPr>
        <w:pStyle w:val="BookText"/>
        <w:rPr/>
      </w:pP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رَضِیتُکَ مِنْ بَعْدِی إِمَاماً وَ هَادِیاً</w:t>
      </w:r>
    </w:p>
    <w:p>
      <w:pPr>
        <w:pStyle w:val="BookText"/>
        <w:rPr/>
      </w:pPr>
      <w:r>
        <w:rPr>
          <w:rFonts w:ascii="Amiri" w:hAnsi="Amiri" w:eastAsia="Amiri" w:cs="Amiri"/>
          <w:color w:val="111111"/>
          <w:sz w:val="28"/>
          <w:sz w:val="28"/>
          <w:szCs w:val="28"/>
          <w:rtl w:val="true"/>
          <w:lang w:bidi="ar-SA"/>
        </w:rPr>
        <w:t>هُنَاکَ دَعَا اللَّهُمَّ وَالِ وَلِیَّهُ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 لِلَّذِی عَادَی عَلِیّاً مُعَادِیاً</w:t>
      </w:r>
    </w:p>
    <w:p>
      <w:pPr>
        <w:pStyle w:val="BookText"/>
        <w:rPr/>
      </w:pPr>
      <w:r>
        <w:rPr>
          <w:rFonts w:ascii="Amiri" w:hAnsi="Amiri" w:eastAsia="Amiri" w:cs="Amiri"/>
          <w:color w:val="111111"/>
          <w:sz w:val="28"/>
          <w:sz w:val="28"/>
          <w:szCs w:val="28"/>
          <w:rtl w:val="true"/>
          <w:lang w:bidi="ar-SA"/>
        </w:rPr>
        <w:t>فَخَصَّ بِهَا دُونَ الْبَرِیَّةِ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 وَ سَمَّاهُ الْعَزِیزُ الْمُوَاخِیَا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رَسُولُ اللَّهِ صلی الله علیه و آله لَا تَزَالُ یَا حَسَّانُ مُؤَیَّداً بِرُوحِ الْقُدُسِ مَا نَصَرْتَنَا بِلِسَانِکَ فَلَمَّا کَانَ بَعْدَ ثَلَاثَةٍ وَ جَلَسَ النَّبِیُّ صلی الله علیه و آله مَجْلِسَهُ أَتَاهُ رَجُلٌ مِنْ بَنِی مَخْزُومٍ یُسَمَّی </w:t>
      </w:r>
      <w:bookmarkStart w:id="418" w:name="pg13843_202440"/>
    </w:p>
    <w:p>
      <w:pPr>
        <w:pStyle w:val="BookText"/>
        <w:rPr/>
      </w:pPr>
      <w:bookmarkEnd w:id="418"/>
      <w:r>
        <w:rPr>
          <w:rFonts w:ascii="Amiri" w:hAnsi="Amiri" w:eastAsia="Amiri" w:cs="Amiri"/>
          <w:color w:val="111111"/>
          <w:sz w:val="28"/>
          <w:sz w:val="28"/>
          <w:szCs w:val="28"/>
          <w:rtl w:val="true"/>
          <w:lang w:bidi="ar-SA"/>
        </w:rPr>
        <w:t>عُمَرَ بْنَ عُتْبَةَ وَ فِی خَبَرٍ آخَرَ حَارِثَ بْنَ النُّعْمَانِ الْفِهْرِیَّ فَقَالَ یَا مُحَمَّدُ أَسْأَلُکَ عَنْ ثَلَاثِ مَسَائِلَ فَقَالَ سَلْ عَمَّا بَدَا لَکَ فَقَالَ أَخْبِرْنِی عَنْ شَهَادَةِ أَنْ لَا إِلَهَ إِلَّا اللَّهُ وَ أَنَّ مُحَمَّداً رَسُولُ اللَّهِ أَ مِنْکَ أَمْ مِنْ رَبِّکَ قَالَ النَّبِیُّ صلی الله علیه و آله أُوحِیَ إِلَیَّ مِنَ اللَّهِ‌</w:t>
      </w:r>
      <w:r>
        <w:rPr>
          <w:rStyle w:val="FootnoteAnchor"/>
          <w:rtl w:val="true"/>
        </w:rPr>
        <w:footnoteReference w:id="899"/>
      </w:r>
      <w:r>
        <w:rPr>
          <w:rFonts w:ascii="Amiri" w:hAnsi="Amiri" w:eastAsia="Amiri" w:cs="Amiri"/>
          <w:color w:val="111111"/>
          <w:sz w:val="28"/>
          <w:sz w:val="28"/>
          <w:szCs w:val="28"/>
          <w:rtl w:val="true"/>
          <w:lang w:bidi="ar-SA"/>
        </w:rPr>
        <w:t>وَ السَّفِیرُ جَبْرَئِیلُ وَ الْمُؤَذِّنُ أَنَا وَ مَا أَذَّنْتُ إِلَّا مِنْ أَمْرِ رَبِّی قَالَ فَأَخْبِرْنِی عَنِ الصَّلَاةِ وَ الزَّکَاةِ وَ الْحَجِّ وَ الْجِهَادِ أَ مِنْکَ أَمْ مِنْ رَبِّکَ قَالَ النَّبِیُّ صلی الله علیه و آله مِثْلَ ذَلِکَ قَالَ فَأَخْبِرْنِی عَنْ هَذَا الرَّجُلِ یَعْنِی عَلِیَّ بْنَ أَبِی طَالِبٍ علیه السلام وَ قَوْلِکَ فِیهِ مَنْ کُنْتُ مَوْلَاهُ فَهَذَا عَلِیٌّ مَوْلَاهُ إِلَی آخِرِهِ أَ مِنْکَ أَمْ مِنْ رَبِّکَ قَالَ النَّبِیُّ صلی الله علیه و آله الْوَحْیُ إِلَیَّ مِنَ اللَّهِ وَ السَّفِیرُ جَبْرَئِیلُ وَ الْمُؤَذِّنُ أَنَا وَ مَا أَذَّنْتُ إِلَّا مَا أَمَرَنِی‌</w:t>
      </w:r>
      <w:r>
        <w:rPr>
          <w:rStyle w:val="FootnoteAnchor"/>
          <w:rtl w:val="true"/>
        </w:rPr>
        <w:footnoteReference w:id="900"/>
      </w:r>
      <w:r>
        <w:rPr>
          <w:rFonts w:ascii="Amiri" w:hAnsi="Amiri" w:eastAsia="Amiri" w:cs="Amiri"/>
          <w:color w:val="111111"/>
          <w:sz w:val="28"/>
          <w:sz w:val="28"/>
          <w:szCs w:val="28"/>
          <w:rtl w:val="true"/>
          <w:lang w:bidi="ar-SA"/>
        </w:rPr>
        <w:t>فَرَفَعَ الْمَخْزُومِیُّ رَأْسَهُ إِلَی السَّمَاءِ فَقَالَ اللَّهُمَّ إِنْ کَانَ مُحَمَّدٌ صَادِقاً فِیمَا یَقُولُ فَأَرْسِلْ عَلَیَّ شُوَاظاً</w:t>
      </w:r>
      <w:r>
        <w:rPr>
          <w:rStyle w:val="FootnoteAnchor"/>
          <w:rtl w:val="true"/>
        </w:rPr>
        <w:footnoteReference w:id="901"/>
      </w:r>
      <w:r>
        <w:rPr>
          <w:rFonts w:ascii="Amiri" w:hAnsi="Amiri" w:eastAsia="Amiri" w:cs="Amiri"/>
          <w:color w:val="111111"/>
          <w:sz w:val="28"/>
          <w:sz w:val="28"/>
          <w:szCs w:val="28"/>
          <w:rtl w:val="true"/>
          <w:lang w:bidi="ar-SA"/>
        </w:rPr>
        <w:t>مِنْ نَارٍ وَ فِی خَبَرٍ آخَرَ فِی التَّفْسِیرِ فَقَالَ اللَّهُمَّ إِنْ کانَ هذا هُوَ الْحَقَّ مِنْ عِنْدِکَ فَأَمْطِرْ عَلَیْنا حِجارَةً مِنَ السَّماءِ وَ وَلَّی فَوَ اللَّهِ مَا سَارَ غَیْرَ بَعِیدٍ حَتَّی أَظَلَّتْهُ سَحَابَةٌ سَوْدَاءُ فَأَرْعَدَتْ وَ أَبْرَقَتْ فَأَصْعَقَتْ فَأَصَابَتْهُ الصَّاعِقَةُ</w:t>
      </w:r>
      <w:r>
        <w:rPr>
          <w:rStyle w:val="FootnoteAnchor"/>
          <w:rtl w:val="true"/>
        </w:rPr>
        <w:footnoteReference w:id="902"/>
      </w:r>
      <w:r>
        <w:rPr>
          <w:rFonts w:ascii="Amiri" w:hAnsi="Amiri" w:eastAsia="Amiri" w:cs="Amiri"/>
          <w:color w:val="111111"/>
          <w:sz w:val="28"/>
          <w:sz w:val="28"/>
          <w:szCs w:val="28"/>
          <w:rtl w:val="true"/>
          <w:lang w:bidi="ar-SA"/>
        </w:rPr>
        <w:t>فَأَحْرَقَتْهُ النَّارُ فَهَبَطَ جَبْرَئِیلُ وَ هُوَ یَقُولُ اقْرَأْ یَا مُحَمَّدُ سَأَلَ سائِلٌ بِعَذابٍ واقِعٍ لِلْکافِرینَ لَیْسَ لَهُ دافِعٌ السَّائِلُ عُمَرُ وَ الْمُحْتَرِقُ عُمَرُ</w:t>
      </w:r>
      <w:r>
        <w:rPr>
          <w:rStyle w:val="FootnoteAnchor"/>
          <w:rtl w:val="true"/>
        </w:rPr>
        <w:footnoteReference w:id="903"/>
      </w:r>
      <w:r>
        <w:rPr>
          <w:rFonts w:ascii="Amiri" w:hAnsi="Amiri" w:eastAsia="Amiri" w:cs="Amiri"/>
          <w:color w:val="111111"/>
          <w:sz w:val="28"/>
          <w:sz w:val="28"/>
          <w:szCs w:val="28"/>
          <w:rtl w:val="true"/>
          <w:lang w:bidi="ar-SA"/>
        </w:rPr>
        <w:t>فَقَالَ النَّبِیُّ صلی الله علیه و آله لِأَصْحَابِهِ رَأَیْتُمْ قَالُوا نَعَمْ وَ سَمِعْتُمْ قَالُوا نَعَمْ قَالَ طُوبَی لِمَنْ وَالاهُ وَ الْوَیْلُ لِمَنْ عَادَاهُ کَأَنِّی أَنْظُرُ إِلَی عَلِیٍّ وَ شِیعَتِهِ یَوْمَ الْقِیَامَةِ یُزَفُّونَ عَلَی نُوقٍ مِنْ رِیَاضِ الْجَنَّةِ شَبَابٌ مُتَوَّجُونَ مُکَحَّلُونَ لا خَوْفٌ عَلَیْهِمْ وَ لا هُمْ یَحْزَنُونَ قَدْ أُیِّدُوا</w:t>
      </w:r>
      <w:r>
        <w:rPr>
          <w:rStyle w:val="FootnoteAnchor"/>
          <w:rtl w:val="true"/>
        </w:rPr>
        <w:footnoteReference w:id="904"/>
      </w:r>
      <w:r>
        <w:rPr>
          <w:rFonts w:ascii="Amiri" w:hAnsi="Amiri" w:eastAsia="Amiri" w:cs="Amiri"/>
          <w:color w:val="111111"/>
          <w:sz w:val="28"/>
          <w:sz w:val="28"/>
          <w:szCs w:val="28"/>
          <w:rtl w:val="true"/>
          <w:lang w:bidi="ar-SA"/>
        </w:rPr>
        <w:t>بِرِضْوَانٍ مِنَ اللَّهِ أَکْبَرُ ذلِکَ هُوَ الْفَوْزُ الْعَظِیمُ حَتَّی سَکَنُوا حَظِیرَةَ الْقُدُسِ مِنْ جِوَارِ رَبِّ الْعَالَمِینَ لَهُمْ فِیهَا مَا تَشْتَهِی الْأَنْفُسُ وَ تَلَذُّ الْأَعْیُنُ وَ هُمْ فِیهَا خَالِدُونَ وَ یَقُولُ لَهُمُ الْمَلَائِکَةُ سَلامٌ عَلَیْکُمْ بِما صَبَرْتُمْ فَنِعْمَ عُقْبَی الدَّارِ</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صَلی الله علیهِ و آله در حجۀالوداع عزم مکه کرد و پس از انجام مناسک از آن خارج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هزار نفر یمنی و پنج هزار مرد از مدینه وی را مشایعت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میان راه نزد وی آمده، پس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خداوند متعال سلامت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مردم نو مسلمانند، بیم آن دارم که پریشان فکر شوند و سرپیچی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به جایگاه خود بازگشت و روز بعد که پیامبر صَلی الله علیهِ و آله در غدیر خمّ بود، بر وی نازل گردید، سپس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یَاأَیهَُّا الرَّسُولُ بَلِّغْ مَا أُنزِلَ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إِلَیْکَ مِن رَّبِّکَ 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بیم آن دارم که صحابه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با من مخالفت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آسمان رفت و روز سوم نزد آن حضرت بازگشت که رسول خدا صَلی الله علیهِ و آله در مکانی بود که آن را به نام غدیرخِمّ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پس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 وَ إِن لَّمْ تَفْعَلْ فَمَا بَلَّغْتَ رِسَالَتَهُ 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این آیه را شنید،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مرا بخوابانید که به خدا سوگند تا پیام و رسالت پروردگارم را ابلاغ نکنم، این مکان را ترک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امر فرمود منبری از جهاز شتران برای وی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بالا رفته و علی علیه السّلام را نیز با خود بالا برد و برپای ایستاده و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بلیغ ایراد فرمود و در آن هم موعظه فرمود و هم از بدی منع نمود و سپس در پایان سخنش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آیا من سزاوارتر از شما به خودتان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یا علی، پس علی علیه السّلام برخاست،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پیامبرصَلی الله علیهِ و آله دست وی را گرفته و بالا برد تا جایی که سفیدی زیربغل هر دو نمایان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 که هر کس من مولای او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دوستدارش را و دشمن بدار هر که با وی دشمنی کند و یاری رسان آنکه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نماید و خوار و ذلیل کن آنکه او را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پایین آمده و صحابه وی نزد امیرالمؤمنین علیه السّلام آمده و ولایت را به وی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شخصی که به وی تبریک گفت، عمر بن خطاب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اینک مولای من و مولای هر مرد و زن مؤمن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قول خدای عزّوجل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یَعْرِفُونَ نِعْمَتَ اللَّهِ ثُمَّ یُنکِرُونهََا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w:t>
      </w:r>
    </w:p>
    <w:p>
      <w:pPr>
        <w:pStyle w:val="BookText"/>
        <w:rPr/>
      </w:pPr>
      <w:r>
        <w:rPr>
          <w:rFonts w:ascii="IRNazanin" w:hAnsi="IRNazanin" w:eastAsia="IRNazanin"/>
          <w:color w:val="111111"/>
          <w:sz w:val="28"/>
          <w:sz w:val="28"/>
          <w:szCs w:val="28"/>
          <w:rtl w:val="true"/>
          <w:lang w:bidi="fa-IR"/>
        </w:rPr>
        <w:t>خدا را می‌شناسند، اما باز هم منکر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ولی در روز سقیفه آن را فراموش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حسّان بن ثابت اجازه خواست که ابیاتی را به مناسبت آن روز بسراید، که این اجازه به وی داده شد، پس چنین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کرد ایشان را روز غدیرخم پیامبرشان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تو را به امامت پس از خود پسندیدم؛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آنجا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بدار دوستدار علی را و دشمن بدار دشمن علی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میان همه مردم، علی را مخصوص گردانید و عزیز برادرش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حسّان، پیوسته مؤیَّد به روح القدس باشی تا زمانی که با زبانت ما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 روز گذشت و پیامبر صَلی الله علیهِ و آله برای پاسخگویی به پرسش مردم نشست، مردی از بنی مخزوم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عمر بن عتبته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دیگر، حارث بن نعمان فهری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وی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سه مسأله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عبارت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خودتان است یا از پروردگارت؟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پروردگارم به من وحی شده است و سفیر، جبرئیل بوده است و رساننده من هستم و جز به فرمان پروردگارم اذان نگفته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نماز، و زکات و حج و جهاد خبرکن که از خودتان هستند یا از جانب پروردگارتان؟ پیامبر همان پاسخ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خبر کن از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علی بن ابی طالب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درباره وی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خودتان است یا از جانب پروردگارتان؟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به سوی من از جانب خداست و آورنده آن جبرئیل است و رساننده من هستم و هرگز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اجازه پروردگارم چیزی نگفته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مخزومی سرش را به آسمان بلند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محمّد در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آتش سوزان به سوی من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دیگر در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این حق از جانب تو باشد، از آسمان سنگ بر ما ببار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مسافت زیادی دور نشده بود که ابری سیاه بر وی سایه افکند و رعد و برق و صاعقه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راه انداخته و آن صاعقه به وی اصابت نموده، آتش او را بسوخت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نازل گشته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پرسنده‌ای</w:t>
      </w:r>
    </w:p>
    <w:p>
      <w:pPr>
        <w:pStyle w:val="BookText"/>
        <w:rPr/>
      </w:pPr>
      <w:r>
        <w:rPr>
          <w:rFonts w:ascii="IRNazanin" w:hAnsi="IRNazanin" w:eastAsia="IRNazanin"/>
          <w:color w:val="111111"/>
          <w:sz w:val="28"/>
          <w:sz w:val="28"/>
          <w:szCs w:val="28"/>
          <w:rtl w:val="true"/>
          <w:lang w:bidi="fa-IR"/>
        </w:rPr>
        <w:t>از عذاب واقع‌شونده‌ای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عمر است و سوخته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به صحابه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آنکه او را دوست بدارد و وای بر آنکه با او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علی و شیعیان او را در روز قیامت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جوان شده و سوار بر شتران در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هستند، تاج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سر و سرمه بر چشم کشیده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هیچ بیم و ترسی برایشان نیست و اندوه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در حالی که مؤیَّد به رضوان بزرگ الهی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خود رستگاری عظیم است تا اینکه در حظیرۀ القدس در جوار پروردگار عالم ساکن شوند که هرچه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بخواهد، و چشمانشان را لذت بخشد، در آن هست و خود در آن جاودانند، و فرشتگان به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بِمَا صَبرَْتمُ‌ْ فَنِعْمَ عُقْبیَ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به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درود بر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صبر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نیکوست فرجام آن سرای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9" w:name="__RefHeading___Toc992173_3264237689"/>
      <w:bookmarkStart w:id="420" w:name="_Toc169"/>
      <w:bookmarkEnd w:id="419"/>
      <w:r>
        <w:rPr>
          <w:rtl w:val="true"/>
        </w:rPr>
        <w:t>«</w:t>
      </w:r>
      <w:r>
        <w:rPr/>
        <w:t>43</w:t>
      </w:r>
      <w:r>
        <w:rPr>
          <w:rtl w:val="true"/>
        </w:rPr>
        <w:t>»</w:t>
      </w:r>
      <w:bookmarkEnd w:id="42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الْحُسَیْنِ بْنِ بَابَوَیْهِ عَنِ الْحُسَیْنِ بْنِ الْحَسَنِ بْنِ زَیْدٍ عَنْ </w:t>
      </w:r>
      <w:bookmarkStart w:id="421" w:name="pg13843_202441"/>
    </w:p>
    <w:p>
      <w:pPr>
        <w:pStyle w:val="BookText"/>
        <w:rPr/>
      </w:pPr>
      <w:bookmarkEnd w:id="421"/>
      <w:r>
        <w:rPr>
          <w:rFonts w:ascii="Amiri" w:hAnsi="Amiri" w:eastAsia="Amiri" w:cs="Amiri"/>
          <w:color w:val="111111"/>
          <w:sz w:val="28"/>
          <w:sz w:val="28"/>
          <w:szCs w:val="28"/>
          <w:rtl w:val="true"/>
          <w:lang w:bidi="ar-SA"/>
        </w:rPr>
        <w:t>أَبِیهِ عَنْ جَدِّهِ زَیْدِ بْنِ مُحَمَّدٍ عَنِ الْحَسَنِ بْنِ أَحْمَدَ السَّبِیعِیِّ عَنْ مُحَمَّدِ بْنِ عَبْدِ الْعَزِیزِ عَنْ إِبْرَاهِیمَ بْنِ مَیْمُونٍ عَنْ مُوسَی بْنِ عُثْمَانَ الْحَضْرَمِیِّ عَنْ أَبِی إِسْحَاقَ السَّبِیعِیِّ قَالَ سَمِعْتُ الْبَرَاءَ بْنَ عَازِبٍ وَ زَیْدَ بْنَ أَرْقَمَ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رَسُولِ اللَّهِ صلی الله علیه و آله یَوْمَ غَدِیرِ خُمٍّ وَ نَحْنُ نَرْفَعُ أَغْصَانَ الشَّجَرِ عَنْ رَأْسِهِ فَقَالَ لَعَنَ اللَّهُ مَنِ ادَّعَی إِلَی غَیْرِ أَبِیهِ وَ لَعَنَ اللَّهُ مَنْ تَوَالَی إِلَی غَیْرِ مَوَالِیهِ وَ الْوَلَدُ لِلْفِرَاشِ وَ لَیْسَ لِلْوَارِثِ وَصِیَّةٌ أَلَا وَ قَدْ سَمِعْتُمْ مِنِّی وَ رَأَیْتُمُونِی أَلَا مَنْ کَذَبَ عَلَیَّ مُتَعَمِّداً فَلْیَتَبَوَّأْ مَقْعَدَهُ مِنَ النَّارِ أَلَا إِنَّ دِمَاءَکُمْ وَ أَمْوَالَکُمْ عَلَیْکُمْ حَرَامٌ کَحُرْمَةِ یَوْمِکُمْ هَذَا فِی بَلَدِکُمْ هَذَا فِی شَهْرِکُمْ هَذَا أَنَا فَرَطُکُمْ عَلَی الْحَوْضِ فَمُکَاثِرٌ بِکُمُ الْأُمَمَ یَوْمَ الْقِیَامَةِ فَلَا تُسَوِّدُوا وَجْهِی أَلَا لَأَسْتَنْقِذَنَّ رِجَالًا مِنَ النَّارِ وَ لَیَسْتَنْقِذَنَّ مِنْ یَدِی آخَرُونَ وَ لَأَقُولَنَّ یَا رَبِّ أَصْحَابِی فَیُقَالُ إِنَّکَ لَا تَدْرِی مَا أَحْدَثُوا بَعْدَکَ أَلَا وَ إِنَّ اللَّهَ وَلِیِّی وَ أَنَا وَلِیُّ کُلِّ مُؤْمِنٍ فَمَنْ کُنْتُ مَوْلَاهُ فَعَلِیٌّ مَوْلَاهُ اللَّهُمَّ وَالِ مَنْ وَالاهُ وَ عَادِ مَنْ عَادَاهُ ثُمَّ قَالَ إِنِّی تَارِکٌ فِیکُمُ الثَّقَلَیْنِ کِتَابَ اللَّهِ وَ عِتْرَتِی طَرَفُهُ بِیَدِی وَ طَرَفُهُ بِأَیْدِیکُمْ فَاسْأَلُوهُمْ وَ لَا تَسْأَلُوا غَیْرَهُمْ فَتَضِلُّوا</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و زید بن ارقم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در روز غدیرخم به همراه رسول خدا بودیم و شاخه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 درختان را از روی سر ایشان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گرفتیم،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 مدعی پدری غیر از پدر خود شود، و خدا لعنت کند کسی را که غیر از مولای خود دیگری را به مولایی برگزیند، و فرزند از آنِ بستر و وارث را وصیّتی نیست؛ هان که بسیار از من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هرکس از روی عمد به من دروغ بندد، جای او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اموالتان به سان حرمت امروزتان در این شهرتان و در این ماهتان بر شما حرام است، من پیش قراول شما بر حوض کوثرم و به کثرت جمعیت شما بر دیگر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روز قیامت فخرفروشی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مرا روسیاه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حتماً مردانی را از آتش نجات خواهم داد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نیز از دست من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یارانم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خواهد شد،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اینان پس از شما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خدا ولیّ من است و من ولیّ هر مؤمنم، پس هر که من مولای او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اینک علی مولای اوست، خداوندا، دوست بدار دوستدارش را و دشمنی کن با دشمنش،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ثقل در میان شما بر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من که یک طرف آن در دست من و طرف دیگر آن در دست شماست؛ پس، از ایشان بپرسید و از غیر ایشان مپرسید که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2" w:name="__RefHeading___Toc992175_3264237689"/>
      <w:bookmarkStart w:id="423" w:name="_Toc170"/>
      <w:bookmarkEnd w:id="422"/>
      <w:r>
        <w:rPr>
          <w:rtl w:val="true"/>
        </w:rPr>
        <w:t>«</w:t>
      </w:r>
      <w:r>
        <w:rPr/>
        <w:t>44</w:t>
      </w:r>
      <w:r>
        <w:rPr>
          <w:rtl w:val="true"/>
        </w:rPr>
        <w:t>»</w:t>
      </w:r>
      <w:bookmarkEnd w:id="423"/>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عَبْدِ الصَّمَدِ عَنْ أَبِیهِ عَنْ جَدِّهِ عَنْ أَحْمَدَ بْنِ مُحَمَّدِ بْنِ حَمَّادٍ عَنِ ابْنِ عُقْدَةَ عَنْ أَبِی جَعْفَرِ بْنِ مُحَمَّدِ بْنِ هِشَامٍ عَنْ عَلِیِّ بْنِ الْحُسَیْنِ بْنِ أَبِی بُرْدَةَ الْبَجَلِیِّ عَنْ أَبِی إِسْحَاقَ السَّبِیعِیِّ عَنِ الْحَارِثِ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صلی الله علیه و آله یَوْمَ الْغَدِیرِ بِیَدِی فَقَالَ اللَّهُمَّ وَالِ مَنْ وَالاهُ وَ عَادِ مَنْ عَادَاهُ وَ أَحِبَّ مَنْ أَحَبَّهُ وَ أَبْغِضْ مَنْ أَبْغَضَهُ وَ انْصُرْ مَنْ نَصَرَهُ وَ اخْذُلْ مَنْ خَذَلَهُ‌</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 غدیر دست مرا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 کسی باش که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دشمن کسی باش که او را دشمن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دوست بدار هر که او را دوست داشت و دشمن باش با هر کس که با وی دشمنی کند و یاری کن هر کس او را یاری کند و خوار و ذلیل کن هر کس او را واگذارد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4" w:name="__RefHeading___Toc992177_3264237689"/>
      <w:bookmarkStart w:id="425" w:name="_Toc171"/>
      <w:bookmarkEnd w:id="424"/>
      <w:r>
        <w:rPr>
          <w:rtl w:val="true"/>
        </w:rPr>
        <w:t>«</w:t>
      </w:r>
      <w:r>
        <w:rPr/>
        <w:t>45</w:t>
      </w:r>
      <w:r>
        <w:rPr>
          <w:rtl w:val="true"/>
        </w:rPr>
        <w:t>»</w:t>
      </w:r>
      <w:bookmarkEnd w:id="42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 الآیات الظاهرة مُحَمَّدُ بْنُ الْعَبَّاسِ عَنِ الْحُسَیْنِ بْنِ أَحْمَدَ عَنِ الْیَقْطِینِیِّ عَنِ ابْنِ فَضَّالٍ عَنْ عَبْدِ الصَّمَدِ بْنِ بَشِیرٍ عَنْ عَطِیَّةَ الْعَوْفِیِّ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لَمَّا أَخَذَ بِیَدِ عَلِیٍّ علیه السلام بِغَدِیرِ خُمٍّ فَقَالَ صلی الله علیه و آله مَنْ کُنْتُ مَوْلَاهُ فَعَلِیٌّ مَوْلَاهُ کَانَ إِبْلِیسُ لَعَنَهُ اللَّهُ حَاضِراً بِعَفَارِیتِهِ فَقَالَتْ لَهُ حَیْثُ قَالَ صلی الله علیه و آله مَنْ کُنْتُ مَوْلَاهُ فَعَلِیٌّ مَوْلَاهُ وَ اللَّهِ مَا هَکَذَا قُلْتَ لَنَا لَقَدْ أَخْبَرْتَنَا أَنَّ هَذَا إِذَا مَضَی افْتَرَقَ أَصْحَابُهُ وَ هَذَا أَمْرٌ مُسْتَقَرٌّ کُلَّمَا </w:t>
      </w:r>
      <w:bookmarkStart w:id="426" w:name="pg13843_202442"/>
    </w:p>
    <w:p>
      <w:pPr>
        <w:pStyle w:val="BookText"/>
        <w:rPr/>
      </w:pPr>
      <w:bookmarkEnd w:id="426"/>
      <w:r>
        <w:rPr>
          <w:rFonts w:ascii="Amiri" w:hAnsi="Amiri" w:eastAsia="Amiri" w:cs="Amiri"/>
          <w:color w:val="111111"/>
          <w:sz w:val="28"/>
          <w:sz w:val="28"/>
          <w:szCs w:val="28"/>
          <w:rtl w:val="true"/>
          <w:lang w:bidi="ar-SA"/>
        </w:rPr>
        <w:t>أَرَادَ أَنْ یَذْهَبَ وَاحِدٌ بَدَرَ آخَرُ</w:t>
      </w:r>
      <w:r>
        <w:rPr>
          <w:rStyle w:val="FootnoteAnchor"/>
          <w:rtl w:val="true"/>
        </w:rPr>
        <w:footnoteReference w:id="908"/>
      </w:r>
      <w:r>
        <w:rPr>
          <w:rFonts w:ascii="Amiri" w:hAnsi="Amiri" w:eastAsia="Amiri" w:cs="Amiri"/>
          <w:color w:val="111111"/>
          <w:sz w:val="28"/>
          <w:sz w:val="28"/>
          <w:szCs w:val="28"/>
          <w:rtl w:val="true"/>
          <w:lang w:bidi="ar-SA"/>
        </w:rPr>
        <w:t>فَقَالَ افْتَرِقُوا فَإِنَّ أَصْحَابَهُ قَدْ وَعَدُونِی أَنْ لَا یُقِرُّوا لَهُ بِشَیْ‌ءٍ مِمَّا قَالَ قَوْلُهُ عَزَّ وَ جَلَ وَ لَقَدْ صَدَّقَ عَلَیْهِمْ إِبْلِیسُ ظَنَّهُ فَاتَّبَعُوهُ إِلَّا فَرِیقاً مِنَ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یُؤَیِّدُهُ مَا رَوَاهُ عَلِیُّ بْنُ إِبْرَاهِیمَ بِإِسْنَادِهِ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قَتَادَةُ بْنُ دِعَامَةَ عَلَی أَبِی جَعْفَرٍ علیه السلام وَ سَأَلَهُ عَنْ قَوْلِهِ عَزَّ وَ جَلَ وَ لَقَدْ صَدَّقَ عَلَیْهِمْ إِبْلِیسُ ظَنَّهُ فَاتَّبَعُوهُ إِلَّا فَرِیقاً مِنَ الْمُؤْمِنِینَ قَالَ لَمَّا أَمَرَ اللَّهُ نَبِیَّهُ أَنْ یَنْصِبَ أَمِیرُ الْمُؤْمِنِینَ علیه السلام لِلنَّاسِ وَ هُوَ قَوْلُهُ تَعَالَی یا أَیُّهَا الرَّسُولُ بَلِّغْ ما أُنْزِلَ إِلَیْکَ مِنْ رَبِّکَ فِی عَلِیٍ وَ إِنْ لَمْ تَفْعَلْ فَما بَلَّغْتَ رِسالَتَهُ أَخَذَ رَسُولُ اللَّهِ صلی الله علیه و آله بِیَدِ عَلِیٍّ علیه السلام</w:t>
      </w:r>
    </w:p>
    <w:p>
      <w:pPr>
        <w:pStyle w:val="BookText"/>
        <w:rPr/>
      </w:pPr>
      <w:r>
        <w:rPr>
          <w:rFonts w:ascii="Amiri" w:hAnsi="Amiri" w:eastAsia="Amiri" w:cs="Amiri"/>
          <w:color w:val="111111"/>
          <w:sz w:val="28"/>
          <w:sz w:val="28"/>
          <w:szCs w:val="28"/>
          <w:rtl w:val="true"/>
          <w:lang w:bidi="ar-SA"/>
        </w:rPr>
        <w:t>بِغَدِیرِ خُمٍّ وَ قَالَ مَنْ کُنْتُ مَوْلَاهُ فَعَلِیٌّ مَوْلَاهُ حَثَتِ‌</w:t>
      </w:r>
      <w:r>
        <w:rPr>
          <w:rStyle w:val="FootnoteAnchor"/>
          <w:rtl w:val="true"/>
        </w:rPr>
        <w:footnoteReference w:id="909"/>
      </w:r>
      <w:r>
        <w:rPr>
          <w:rFonts w:ascii="Amiri" w:hAnsi="Amiri" w:eastAsia="Amiri" w:cs="Amiri"/>
          <w:color w:val="111111"/>
          <w:sz w:val="28"/>
          <w:sz w:val="28"/>
          <w:szCs w:val="28"/>
          <w:rtl w:val="true"/>
          <w:lang w:bidi="ar-SA"/>
        </w:rPr>
        <w:t>الْأَبَالِسَةُ التُّرَابَ عَلَی رُءُوسِهَا فَقَالَ لَهُمْ إِبْلِیسُ الْأَکْبَرُ لَعَنَهُ اللَّهُ مَا لَکُمْ قَالُوا قَدْ عَقَدَ هَذَا الرَّجُلُ عُقْدَةً لَا یَحُلُّهَا إِنْسِیٌّ إِلَی یَوْمِ الْقِیَامَةِ فَقَالَ لَهُمْ إِبْلِیسُ کَلَّا الَّذِینَ حَوْلَهُ قَدْ وَعَدُونِی فِیهِ عِدَةً وَ لَنْ یُخْلِفُونِی فِیهَا فَأَنْزَلَ اللَّهُ سُبْحَانَهُ هَذِهِ الْآیَةَ وَ لَقَدْ صَدَّقَ عَلَیْهِمْ إِبْلِیسُ ظَنَّهُ فَاتَّبَعُوهُ إِلَّا فَرِیقاً مِنَ الْمُؤْمِنِینَ یَعْنِی بِأَمِیرِ الْمُؤْمِنِینَ علیه السلام وَ عَلَی ذُرِّیَّتِهِ الطَّیِّبِینَ‌</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دست علی علیه السّلام را در غدیرخمّ بالا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بودم، اینک علی مولای اوست و ابلیس لعنه الله به همراه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حاضر بودند، پس چون رسول خدا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جاری فرمود، شیاطین به ابلیس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چنین به ما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خبردادی که اگر پیغمبر بمیرد، صحابه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اگر قرار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یکی برود و دیگری فوراً جای او را بگیرد، این دین استوار و پا برجا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شوید که صحابه وی مرا وعده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به آنچه پیامبر گفته اقرار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عَلَیهِْمْ إِبْلِیسُ ظَنَّهُ فَاتَّبَعُوهُ إِلَّا فَرِیقًا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شیطان گمان خود را در مورد آنها راست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گروهی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را روایت علی بن ابراهیم با اسناد از زید شحّام نقل کرده،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قتادة بن دعامه بر امام باقر علیه السّلام وارد گشت و از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عَلَیهِْمْ إِبْلِیسُ ظَنَّهُ فَاتَّبَعُوهُ إِلَّا فَرِیقًا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به پیامبر امر فرمود علی علیه السلام را به امامت مردم منصوب کند تا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 باشد، رسول خدا صَلی الله علیهِ و آله دست علی علیه السّلام را در غدیرخم بالا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خاک بر سر کردند، پس ابلیس اکبر لعنه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پیمانی بست که تا روز قیامت دیگر کسی قادر نیست آن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پیرامون او هستند، چند وعده به من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عمل به آن با من خلف وعده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عَلَیهِْمْ إِبْلِیسُ ظَنَّهُ فَاتَّبَعُوهُ إِلَّا فَرِیقًا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جز کسانی که 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ذریّه پاک آن حضرت 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7" w:name="__RefHeading___Toc992179_3264237689"/>
      <w:bookmarkStart w:id="428" w:name="_Toc172"/>
      <w:bookmarkEnd w:id="427"/>
      <w:r>
        <w:rPr>
          <w:rtl w:val="true"/>
        </w:rPr>
        <w:t>«</w:t>
      </w:r>
      <w:r>
        <w:rPr/>
        <w:t>46</w:t>
      </w:r>
      <w:r>
        <w:rPr>
          <w:rtl w:val="true"/>
        </w:rPr>
        <w:t>»</w:t>
      </w:r>
      <w:bookmarkEnd w:id="42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الْأَزْدِیُّ عَنْ مُحَمَّدِ بْنِ الْحُسَیْنِ الصَّائِغِ عَنِ الْحَسَنِ بْنِ عَلِیٍّ الصَّیْرَفِیِّ عَنْ مُحَمَّدٍ الْبَزَّازِ عَنْ فُرَاتِ بْنِ أَحْنَفَ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Style w:val="FootnoteAnchor"/>
          <w:rtl w:val="true"/>
        </w:rPr>
        <w:footnoteReference w:id="911"/>
      </w:r>
      <w:r>
        <w:rPr>
          <w:rFonts w:ascii="Amiri" w:hAnsi="Amiri" w:eastAsia="Amiri" w:cs="Amiri"/>
          <w:color w:val="111111"/>
          <w:sz w:val="28"/>
          <w:sz w:val="28"/>
          <w:szCs w:val="28"/>
          <w:rtl w:val="true"/>
          <w:lang w:bidi="ar-SA"/>
        </w:rPr>
        <w:t>جُعِلْتُ فِدَاکَ لِلْمُسْلِمِینَ عِیدٌ أَفْضَلُ مِنَ الْفِطْرِ وَ الْأَضْحَی وَ یَوْمِ الْجُمُعَةِ وَ یَوْمِ عَرَفَةَ قَالَ فَقَالَ لِی نَعَمْ‌</w:t>
      </w:r>
      <w:r>
        <w:rPr>
          <w:rStyle w:val="FootnoteAnchor"/>
          <w:rtl w:val="true"/>
        </w:rPr>
        <w:footnoteReference w:id="912"/>
      </w:r>
      <w:r>
        <w:rPr>
          <w:rFonts w:ascii="Amiri" w:hAnsi="Amiri" w:eastAsia="Amiri" w:cs="Amiri"/>
          <w:color w:val="111111"/>
          <w:sz w:val="28"/>
          <w:sz w:val="28"/>
          <w:szCs w:val="28"/>
          <w:rtl w:val="true"/>
          <w:lang w:bidi="ar-SA"/>
        </w:rPr>
        <w:t>أَفْضَلُهَا وَ أَعْظَمُهَا وَ أَشْرَفُهَا عِنْدَ اللَّهِ مَنْزِلَةً وَ هُوَ الْیَوْمُ الَّذِی أَکْمَلَ اللَّهُ فِیهِ الدِّینَ وَ أَنْزَلَ عَلَی نَبِیِّهِ مُحَمَّدٍ الْیَوْمَ أَکْمَلْتُ لَکُمْ دِینَکُمْ وَ أَتْمَمْتُ عَلَیْکُمْ نِعْمَتِی وَ رَضِیتُ لَکُمُ الْإِسْلامَ دِیناً قَالَ قُلْتُ وَ أَیُّ یَوْمٍ هُوَ قَالَ فَقَالَ لِی إِنَّ أَنْبِیَاءَ بَنِی إِسْرَائِیلَ کَانُوا إِذَا أَرَادَ أَحَدُهُمْ أَنْ یَعْقِدَ الْوَصِیَّةَ وَ الْإِمَامَةَ مِنْ بَعْدِهِ‌</w:t>
      </w:r>
      <w:r>
        <w:rPr>
          <w:rStyle w:val="FootnoteAnchor"/>
          <w:rtl w:val="true"/>
        </w:rPr>
        <w:footnoteReference w:id="913"/>
      </w:r>
      <w:r>
        <w:rPr>
          <w:rFonts w:ascii="Amiri" w:hAnsi="Amiri" w:eastAsia="Amiri" w:cs="Amiri"/>
          <w:color w:val="111111"/>
          <w:sz w:val="28"/>
          <w:sz w:val="28"/>
          <w:szCs w:val="28"/>
          <w:rtl w:val="true"/>
          <w:lang w:bidi="ar-SA"/>
        </w:rPr>
        <w:t xml:space="preserve">فَفَعَلَ ذَلِکَ </w:t>
      </w:r>
      <w:bookmarkStart w:id="429" w:name="pg13843_202443"/>
    </w:p>
    <w:p>
      <w:pPr>
        <w:pStyle w:val="BookText"/>
        <w:rPr/>
      </w:pPr>
      <w:bookmarkEnd w:id="429"/>
      <w:r>
        <w:rPr>
          <w:rFonts w:ascii="Amiri" w:hAnsi="Amiri" w:eastAsia="Amiri" w:cs="Amiri"/>
          <w:color w:val="111111"/>
          <w:sz w:val="28"/>
          <w:sz w:val="28"/>
          <w:szCs w:val="28"/>
          <w:rtl w:val="true"/>
          <w:lang w:bidi="ar-SA"/>
        </w:rPr>
        <w:t>جَعَلُوا ذَلِکَ الْیَوْمَ عِیداً وَ إِنَّهُ الْیَوْمُ الَّذِی نَصَبَ فِیهِ رَسُولُ اللَّهِ صلی الله علیه و آله عَلِیّاً لِلنَّاسِ عَلَماً وَ أُنْزِلَ فِیهِ مَا أُنْزِلَ وَ کَمَلَ فِیهِ الدِّینُ وَ تَمَّتْ فِیهِ النِّعْمَةُ عَلَی الْمُؤْمِنِینَ قَالَ قُلْتُ وَ أَیُّ یَوْمٍ هُوَ فِی السَّنَةِ قَالَ فَقَالَ لِی إِنَّ الْأَیَّامَ تَتَقَدَّمُ وَ تَتَأَخَّرُ وَ رُبَّمَا کَانَ یَوْمَ السَّبْتِ وَ الْأَحَدِ وَ الإثْنَیْنِ‌</w:t>
      </w:r>
      <w:r>
        <w:rPr>
          <w:rStyle w:val="FootnoteAnchor"/>
          <w:rtl w:val="true"/>
        </w:rPr>
        <w:footnoteReference w:id="914"/>
      </w:r>
      <w:r>
        <w:rPr>
          <w:rFonts w:ascii="Amiri" w:hAnsi="Amiri" w:eastAsia="Amiri" w:cs="Amiri"/>
          <w:color w:val="111111"/>
          <w:sz w:val="28"/>
          <w:sz w:val="28"/>
          <w:szCs w:val="28"/>
          <w:rtl w:val="true"/>
          <w:lang w:bidi="ar-SA"/>
        </w:rPr>
        <w:t>إِلَی آخِرِ أَیَّامِ السَّبْعَةِ قَالَ قُلْتُ فَمَا یَنْبَغِی لَنَا أَنْ نَعْمَلَ فِی ذَلِکَ الْیَوْمِ قَالَ هُوَ یَوْمُ عِبَادَةٍ وَ صَلَاةٍ وَ شُکْرٍ لِلَّهِ وَ حَمْدٍ لَهُ وَ سُرُورٍ لِمَا مَنَّ اللَّهُ بِهِ عَلَیْکُمْ مِنْ وَلَایَتِنَا وَ إِنِّی أُحِبُّ لَکُمْ أَنْ تَصُومُوهُ‌</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احنف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آیا مسلمانان عیدی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فطر، قربان و روز عرفه دارند؟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افضل و اعظم و اشرف اعیاد به جهت منزلت نزد خدا، روزی است که خداوند در آن دین را کامل کرد و بر پیامبرش محمّد،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چه روزی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دأب انبیای بنی اسرائیل این بود که چون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وصیّت و امامت را برای بعد از خود منعقد کند، این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و آن روز را روز عید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روز روزی است که رسول خدا صَلی الله علیهِ و آله علی علیه السلام را به امامت مردم منصوب نمود و آیات قرآنی درباره آن نازل گشت و کار دین به کمال، و نعمت بر مؤمنان به 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چه روزی از سال است؟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پس و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شاید شنبه، یکشنبه، دوشنبه تا آخر ایام هفته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روز باید چه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عبادت است و نماز شکر به درگاه خدا و حمد و سپاس او، و شادمانی برای کسانی که خداوند بر ایشان منّت نهاده، ولایت ما را 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من دوست دارم شما این روز را روزه بگیرید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0" w:name="__RefHeading___Toc992181_3264237689"/>
      <w:bookmarkStart w:id="431" w:name="_Toc173"/>
      <w:bookmarkEnd w:id="430"/>
      <w:r>
        <w:rPr>
          <w:rtl w:val="true"/>
        </w:rPr>
        <w:t>«</w:t>
      </w:r>
      <w:r>
        <w:rPr/>
        <w:t>47</w:t>
      </w:r>
      <w:r>
        <w:rPr>
          <w:rtl w:val="true"/>
        </w:rPr>
        <w:t>»</w:t>
      </w:r>
      <w:bookmarkEnd w:id="431"/>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سَعِیدٍ مُعَنْعَناً عَنْ إِبْرَاهِیمَ بْنِ مُحَمَّدِ بْنِ إِسْحَاقَ وَ کَانَ مِنْ أَصْحَابِ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الْیَوْمَ أَکْمَلْتُ لَکُمْ دِینَکُمْ وَ أَتْمَمْتُ عَلَیْکُمْ نِعْمَتِی قَالَ فِی عَلِیٍّ علیه السلام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مفهوم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 وَ أَتمَْمْتُ عَلَیْکُمْ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علی علیه السّلام نازل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 چاپی آن را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2" w:name="__RefHeading___Toc992183_3264237689"/>
      <w:bookmarkStart w:id="433" w:name="_Toc174"/>
      <w:bookmarkEnd w:id="432"/>
      <w:r>
        <w:rPr>
          <w:rtl w:val="true"/>
        </w:rPr>
        <w:t>«</w:t>
      </w:r>
      <w:r>
        <w:rPr/>
        <w:t>48</w:t>
      </w:r>
      <w:r>
        <w:rPr>
          <w:rtl w:val="true"/>
        </w:rPr>
        <w:t>»</w:t>
      </w:r>
      <w:bookmarkEnd w:id="433"/>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إِبْرَاهِیمَ الْکُوفِیُّ مُعَنْعَناً 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 فِی وَلَایَةِ عَلِیِّ بْنِ أَبِی طَالِبٍ علیه السلام یا أَیُّهَا الرَّسُولُ بَلِّغْ ما أُنْزِلَ إِلَیْکَ مِنْ رَبِّکَ قَالَ فَأَخَذَ رَسُولُ اللَّهِ صلی الله علیه و آله یَدَ عَلِیِّ بْنِ أَبِی طَالِبٍ علیه السلام ثُمَّ رَفَعَهَا وَ قَالَ اللَّهُمَّ مَنْ کُنْتُ مَوْلَاهُ فَعَلِیٌّ مَوْلَاهُ اللَّهُمَّ وَالِ مَنْ وَالاهُ وَ عَادِ مَنْ عَادَاهُ وَ انْصُرْ مَنْ نَصَرَهُ وَ اخْذُلْ مَنْ خَذَلَهُ‌</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در ولایت علی بن ابی طالب علیه السّلام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دست علی بن ابی طالب علیه السّلام را گرفته، سپس بلند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که من مولای اویم، اینک علی مولای اوست، خداوندا، دوستدارش را دوست بدار و دشمن وی را دشمن بدار و یاری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یاری کن و فرو گذارنده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خوار و ذلیل فرما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4" w:name="__RefHeading___Toc992185_3264237689"/>
      <w:bookmarkStart w:id="435" w:name="_Toc175"/>
      <w:bookmarkEnd w:id="434"/>
      <w:r>
        <w:rPr>
          <w:rtl w:val="true"/>
        </w:rPr>
        <w:t>«</w:t>
      </w:r>
      <w:r>
        <w:rPr/>
        <w:t>49</w:t>
      </w:r>
      <w:r>
        <w:rPr>
          <w:rtl w:val="true"/>
        </w:rPr>
        <w:t>»</w:t>
      </w:r>
      <w:bookmarkEnd w:id="43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الْحَکَمِ مُعَنْعَناً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عِنْدَ أَبِی جَعْفَرٍ علیه السلام </w:t>
      </w:r>
      <w:r>
        <w:rPr>
          <w:rStyle w:val="FootnoteAnchor"/>
          <w:rtl w:val="true"/>
        </w:rPr>
        <w:footnoteReference w:id="918"/>
      </w:r>
      <w:r>
        <w:rPr>
          <w:rFonts w:ascii="Amiri" w:hAnsi="Amiri" w:eastAsia="Amiri" w:cs="Amiri"/>
          <w:color w:val="111111"/>
          <w:sz w:val="28"/>
          <w:sz w:val="28"/>
          <w:szCs w:val="28"/>
          <w:rtl w:val="true"/>
          <w:lang w:bidi="ar-SA"/>
        </w:rPr>
        <w:t>قَالَ أُوحِیَ إِلَی النَّبِیِّ صلی الله علیه و آله قُلْ لِلنَّاسِ مَنْ کُنْتُ مَوْلَاهُ فَعَلِیٌّ مَوْلَاهُ فَلَمْ یُبَلِّغْ ذَلِکَ وَ خَافَ النَّاسَ فَأَوْحَی إِلَیْهِ یا أَیُّهَا الرَّسُولُ بَلِّغْ ما أُنْزِلَ إِلَیْکَ مِنْ رَبِّکَ وَ إِنْ لَمْ تَفْعَلْ فَما بَلَّغْتَ رِسالَتَهُ وَ اللَّهُ یَعْصِمُکَ مِنَ النَّاسِ فَأَخَذَ بِیَدِ عَلِیِّ بْنِ أَبِی طَالِبٍ علیه السلام یَوْمَ غَدِیرٍ</w:t>
      </w:r>
      <w:r>
        <w:rPr>
          <w:rStyle w:val="FootnoteAnchor"/>
          <w:rtl w:val="true"/>
        </w:rPr>
        <w:footnoteReference w:id="919"/>
      </w:r>
      <w:r>
        <w:rPr>
          <w:rFonts w:ascii="Amiri" w:hAnsi="Amiri" w:eastAsia="Amiri" w:cs="Amiri"/>
          <w:color w:val="111111"/>
          <w:sz w:val="28"/>
          <w:sz w:val="28"/>
          <w:szCs w:val="28"/>
          <w:rtl w:val="true"/>
          <w:lang w:bidi="ar-SA"/>
        </w:rPr>
        <w:t>وَ قَالَ مَنْ کُنْتُ مَوْلَاهُ فَعَلِیٌّ مَوْلَاهُ‌</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bookmarkStart w:id="436" w:name="pg13843_202444"/>
    </w:p>
    <w:p>
      <w:pPr>
        <w:pStyle w:val="BookText"/>
        <w:rPr/>
      </w:pPr>
      <w:bookmarkEnd w:id="4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ابو جعفر باقر علیه السّلام نشسته بودم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از بیم واکنش مردم آن را ابلاغ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 وَ إِن لَّمْ تَفْعَلْ فَمَا بَلَّغْتَ رِسَالَتَهُ 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دست علی بن ابی طالب علیه السّلام را در روز غدیر بالا برده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7" w:name="__RefHeading___Toc992187_3264237689"/>
      <w:bookmarkStart w:id="438" w:name="_Toc176"/>
      <w:bookmarkEnd w:id="437"/>
      <w:r>
        <w:rPr>
          <w:rtl w:val="true"/>
        </w:rPr>
        <w:t>«</w:t>
      </w:r>
      <w:r>
        <w:rPr/>
        <w:t>50</w:t>
      </w:r>
      <w:r>
        <w:rPr>
          <w:rtl w:val="true"/>
        </w:rPr>
        <w:t>»</w:t>
      </w:r>
      <w:bookmarkEnd w:id="438"/>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مُعَنْعَناً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أَبِی جَعْفَرٍ علیه السلام فِی مَسْجِدِ الرَّسُولِ وَ عَبْدُ اللَّهِ بْنُ سَلَامٍ جَالِسٌ فِی صَحْنِ الْمَسْجِدِ قَالَ قُلْتُ جُعِلْتُ فِدَاکَ هَذَا الَّذِی عِنْدَهُ عِلْمُ الْکِتَابِ قَالَ لَا وَ لَکِنَّهُ صَاحِبُکُمْ عَلِیُّ بْنُ أَبِی طَالِبٍ علیه السلام نَزَلَ فِیهِ‌</w:t>
      </w:r>
      <w:r>
        <w:rPr>
          <w:rStyle w:val="FootnoteAnchor"/>
          <w:rtl w:val="true"/>
        </w:rPr>
        <w:footnoteReference w:id="921"/>
      </w:r>
      <w:r>
        <w:rPr>
          <w:rFonts w:ascii="Amiri" w:hAnsi="Amiri" w:eastAsia="Amiri" w:cs="Amiri"/>
          <w:color w:val="111111"/>
          <w:sz w:val="28"/>
          <w:sz w:val="28"/>
          <w:szCs w:val="28"/>
          <w:rtl w:val="true"/>
          <w:lang w:bidi="ar-SA"/>
        </w:rPr>
        <w:t>إِنَّما وَلِیُّکُمُ اللَّهُ وَ رَسُولُهُ وَ الَّذِینَ آمَنُوا إِلَی آخِرِ الْآیَةِ وَ نَزَلَ فِیهِ یا أَیُّهَا الرَّسُولُ بَلِّغْ ما أُنْزِلَ إِلَیْکَ مِنْ رَبِّکَ إِلَی آخِرِ الْآیَةِ فَأَخَذَ رَسُولُ اللَّهِ بِیَدِ عَلِیِّ بْنِ أَبِی طَالِبٍ یَوْمَ غَدِیرِ خُمٍّ وَ قَالَ مَنْ کُنْتُ مَوْلَاهُ فَعَلِیٌّ مَوْلَاهُ‌</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عطا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باقر علیه السلام در مسجد النبی صَلی الله علیهِ و آله نشسته بودم، در حالی که عبدالله بن سلام در صحن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آنکه علم کتاب نزد اوست، همین مرد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او دوست شما علی بن ابی طالب است که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 رَسُولُهُ وَ الَّذِینَ ءَامَنُواْ الَّذِینَ یُقِیمُونَ الصَّلَوةَ وَ یُؤْتُونَ الزَّکَوةَ وَ 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شما، تنها خدا و پیامبر اوست و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نماز برپا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وی نازل شده است و نیز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 وَ إِن لَّمْ تَفْعَلْ فَمَا بَلَّغْتَ رِسَالَتَهُ وَ اللَّهُ یَعْصِمُکَ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پیامبر، آنچه از جانب پروردگارت به سوی تو نازل شده، ابلاغ کن و اگر نکنی پیامش را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نازل شد و رسول خدا صَلی الله علیهِ و آله دست علی بن ابی طالب علیه السلام را در روز غدیرخم بالا برده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اینک علی مولای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9" w:name="__RefHeading___Toc992189_3264237689"/>
      <w:bookmarkStart w:id="440" w:name="_Toc177"/>
      <w:bookmarkEnd w:id="439"/>
      <w:r>
        <w:rPr>
          <w:rtl w:val="true"/>
        </w:rPr>
        <w:t>«</w:t>
      </w:r>
      <w:r>
        <w:rPr/>
        <w:t>51</w:t>
      </w:r>
      <w:r>
        <w:rPr>
          <w:rtl w:val="true"/>
        </w:rPr>
        <w:t>»</w:t>
      </w:r>
      <w:bookmarkEnd w:id="440"/>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مُعَنْعَناً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قَالَ بِعَلِیِّ بْنِ أَبِی طَالِبٍ علیه السلام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أَکْمَلْتُ لَکُمْ دِینَکُمْ وَ أَتمَْمْتُ عَلَیْکُمْ نِعْمَتی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علی بن ابی طالب علیه السّلام نازل شده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تفسیر 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1" w:name="__RefHeading___Toc992191_3264237689"/>
      <w:bookmarkStart w:id="442" w:name="_Toc178"/>
      <w:bookmarkEnd w:id="441"/>
      <w:r>
        <w:rPr>
          <w:rtl w:val="true"/>
        </w:rPr>
        <w:t>«</w:t>
      </w:r>
      <w:r>
        <w:rPr/>
        <w:t>52</w:t>
      </w:r>
      <w:r>
        <w:rPr>
          <w:rtl w:val="true"/>
        </w:rPr>
        <w:t>»</w:t>
      </w:r>
      <w:bookmarkEnd w:id="442"/>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بْنِ یُوسُفَ مُعَنْعَناً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یا أَیُّهَا الرَّسُولُ بَلِّغْ ما أُنْزِلَ إِلَیْکَ مِنْ رَبِّکَ إِلَی آخِرِ الْآیَةِ فَخَرَجَ رَسُولُ اللَّهِ صلی الله علیه و آله حِینَ أَتَتْهُ عَزْمَةٌ مِنَ اللَّهِ فِی یَوْمٍ شَدِیدِ الْحَرِّ فَنُودِیَ فِی النَّاسِ فَاجْتَمَعُوا وَ أَمَرَ بِشَجَرَاتٍ فَقُمَّ مَا تَحْتَهُنَّ مِنَ الشَّوْکِ ثُمَّ قَالَ یَا أَیُّهَا النَّاسُ مَنْ وَلِیُّکُمْ أَوْلَی بِکُمْ مِنْ أَنْفُسِکُمْ‌</w:t>
      </w:r>
      <w:r>
        <w:rPr>
          <w:rStyle w:val="FootnoteAnchor"/>
          <w:rtl w:val="true"/>
        </w:rPr>
        <w:footnoteReference w:id="924"/>
      </w:r>
      <w:r>
        <w:rPr>
          <w:rFonts w:ascii="Amiri" w:hAnsi="Amiri" w:eastAsia="Amiri" w:cs="Amiri"/>
          <w:color w:val="111111"/>
          <w:sz w:val="28"/>
          <w:sz w:val="28"/>
          <w:szCs w:val="28"/>
          <w:rtl w:val="true"/>
          <w:lang w:bidi="ar-SA"/>
        </w:rPr>
        <w:t>قَالُوا اللَّهُ وَ رَسُولُهُ فَقَالَ صلی الله علیه و آله مَنْ کُنْتُ مَوْلَاهُ فَهَذَا عَلِیٌّ مَوْلَاهُ اللَّهُمَّ وَالِ مَنْ وَالاهُ وَ عَادِ مَنْ عَادَاهُ وَ انْصُرْ مَنْ نَصَرَهُ وَ اخْذُلْ مَنْ خَذَلَهُ ثَلَاثَ مَرَّاتٍ‌</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نازل شد و تصمیم خداوند در روزی بسیار گرم به پیامبر صَلی الله علیهِ و آله ابلاغ گشت، آن حضرت بیرون آمده و ندا در داده شد، سپس مردم اجتماع کردند و پیامبر صَلی الله علیهِ و آله دستور فرمود زیر چند درخت را جارو کردند و خار و خاشاک آن را کنار زدند،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چه کسی ولیّ شما و از شما به خودتان سزاوارتر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بودم، اینک علی مولای اوست، خداوندا، دوستدار وی را دوست بدار و دشمن او را دشمن بدار و یاری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نصرت فرما و خوار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خوار و ذلیل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آن را تکرار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3" w:name="__RefHeading___Toc992193_3264237689"/>
      <w:bookmarkStart w:id="444" w:name="_Toc179"/>
      <w:bookmarkEnd w:id="443"/>
      <w:r>
        <w:rPr>
          <w:rtl w:val="true"/>
        </w:rPr>
        <w:t>«</w:t>
      </w:r>
      <w:r>
        <w:rPr/>
        <w:t>53</w:t>
      </w:r>
      <w:r>
        <w:rPr>
          <w:rtl w:val="true"/>
        </w:rPr>
        <w:t>»</w:t>
      </w:r>
      <w:bookmarkEnd w:id="44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الْقَاسِمِ بْنِ یَحْیَی عَنْ جَدِّهِ الْحَسَنِ بْنِ رَاشِدٍ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لِلْمُسْلِمِینَ عِیدٌ غَیْرُ الْعِیدَیْنِ قَالَ نَعَمْ یَا حَسَنُ أَعْظَمُهُمَا وَ أَشْرَفُهُمَا قُلْتُ وَ أَیُّ یَوْمٍ هُوَ قَالَ یَوْمَ نُصِبَ أَمِیرُ الْمُؤْمِنِینَ علیه السلام عَلَماً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لِلنَّاسِ‌</w:t>
      </w:r>
      <w:r>
        <w:rPr>
          <w:rStyle w:val="FootnoteAnchor"/>
          <w:rtl w:val="true"/>
        </w:rPr>
        <w:footnoteReference w:id="926"/>
      </w:r>
      <w:r>
        <w:rPr>
          <w:rFonts w:ascii="Amiri" w:hAnsi="Amiri" w:eastAsia="Amiri" w:cs="Amiri"/>
          <w:color w:val="111111"/>
          <w:sz w:val="28"/>
          <w:sz w:val="28"/>
          <w:szCs w:val="28"/>
          <w:rtl w:val="true"/>
          <w:lang w:bidi="ar-SA"/>
        </w:rPr>
        <w:t xml:space="preserve">قُلْتُ جُعِلْتُ فِدَاکَ وَ مَا یَنْبَغِی لَنَا أَنْ نَصْنَعَ فِیهِ قَالَ تَصُومُهُ یَا حَسَنُ وَ تُکْثِرُ الصَّلَاةَ عَلَی مُحَمَّدٍ وَ آلِهِ وَ تَبْرَأُ إِلَی اللَّهِ مِمَّنْ ظَلَمَهُمْ فَإِنَّ الْأَنْبِیَاءَ صَلَوَاتُ اللَّهِ عَلَیْهِمْ </w:t>
      </w:r>
      <w:bookmarkStart w:id="445" w:name="pg13843_202445"/>
    </w:p>
    <w:p>
      <w:pPr>
        <w:pStyle w:val="BookText"/>
        <w:rPr/>
      </w:pPr>
      <w:bookmarkEnd w:id="445"/>
      <w:r>
        <w:rPr>
          <w:rFonts w:ascii="Amiri" w:hAnsi="Amiri" w:eastAsia="Amiri" w:cs="Amiri"/>
          <w:color w:val="111111"/>
          <w:sz w:val="28"/>
          <w:sz w:val="28"/>
          <w:szCs w:val="28"/>
          <w:rtl w:val="true"/>
          <w:lang w:bidi="ar-SA"/>
        </w:rPr>
        <w:t>کَانَتْ تَأْمُرُ الْأَوْصِیَاءَ الْیَوْمَ الَّذِی‌</w:t>
      </w:r>
      <w:r>
        <w:rPr>
          <w:rStyle w:val="FootnoteAnchor"/>
          <w:rtl w:val="true"/>
        </w:rPr>
        <w:footnoteReference w:id="927"/>
      </w:r>
      <w:r>
        <w:rPr>
          <w:rFonts w:ascii="Amiri" w:hAnsi="Amiri" w:eastAsia="Amiri" w:cs="Amiri"/>
          <w:color w:val="111111"/>
          <w:sz w:val="28"/>
          <w:sz w:val="28"/>
          <w:szCs w:val="28"/>
          <w:rtl w:val="true"/>
          <w:lang w:bidi="ar-SA"/>
        </w:rPr>
        <w:t>کَانَ یُقَامُ فِیهِ الْوَصِیُّ أَنْ یُتَّخَذَ عِیداً قَالَ قُلْتُ فَمَا لِمَنْ صَامَهُ قَالَ صِیَامُ سِتِّینَ شَهْراً</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سالم از پدرش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مسلمانان عیدی غیر از روز جمعه، عید قربان و عید فطر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عیدی به مراتب باحرمت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کدام عید است قربانت گردم؟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رسول خدا صَلی الله علیهِ و آله، امیرالمؤمنین علیه السّلام را به ولایت و امامت منصوب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کدام روز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گردش ایام در سال متغیّر است، روز ثابتی نیست، لیکن روز هجدهم ذی 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ما باید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ذکره را با روزه گرفتن و عبادت و ذکر محمّد و آل محمّد یاد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زیرا رسول خدا صَلی الله علیهِ و آله به امیرالمؤمنین علیه السّلام وصیّت فرمود که این روز عید گرفته شود و پیامبران نیز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 روزی را که اوصیای خود را در آن 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عید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6" w:name="__RefHeading___Toc992195_3264237689"/>
      <w:bookmarkStart w:id="447" w:name="_Toc180"/>
      <w:bookmarkEnd w:id="446"/>
      <w:r>
        <w:rPr>
          <w:rtl w:val="true"/>
        </w:rPr>
        <w:t>«</w:t>
      </w:r>
      <w:r>
        <w:rPr/>
        <w:t>54</w:t>
      </w:r>
      <w:r>
        <w:rPr>
          <w:rtl w:val="true"/>
        </w:rPr>
        <w:t>»</w:t>
      </w:r>
      <w:bookmarkEnd w:id="44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عَبْدِ الرَّحْمَنِ بْنِ سَالِمٍ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هَلْ لِلْمُسْلِمِینَ عِیدٌ غَیْرُ یَوْمِ الْجُمُعَةِ وَ الْأَضْحَی وَ الْفِطْرِ قَالَ نَعَمْ أَعْظَمُهَا حُرْمَةً قُلْتُ وَ أَیُّ عِیدٍ هُوَ جُعِلْتُ فِدَاکَ قَالَ الْیَوْمُ الَّذِی نَصَبَ فِیهِ رَسُولُ اللَّهِ صلی الله علیه و آله أَمِیرَ الْمُؤْمِنِینَ علیه السلام وَ قَالَ مَنْ کُنْتُ مَوْلَاهُ فَعَلِیٌّ مَوْلَاهُ قُلْتُ وَ أَیُّ یَوْمٍ هُوَ قَالَ وَ مَا تَصْنَعُ بِالْیَوْمِ إِنَّ السَّنَةَ تَدُورُ وَ لَکِنَّهُ یَوْمُ ثَمَانِیَةَ عَشَرَ مِنْ ذِی الْحِجَّةِ فَقُلْتُ وَ مَا یَنْبَغِی لَنَا أَنْ نَفْعَلَ فِی ذَلِکَ الْیَوْمِ قَالَ تَذْکُرُونَ اللَّهَ عَزَّ ذِکْرُهُ فِیهِ بِالصِّیَامِ وَ الْعِبَادَةِ وَ الذِّکْرِ لِمُحَمَّدٍ وَ آلِ مُحَمَّدٍ فَإِنَّ رَسُولَ اللَّهِ صلی الله علیه و آله أَوْصَی أَمِیرَ الْمُؤْمِنِینَ علیه السلام أَنْ یَتَّخِذَ ذَلِکَ الْیَوْمَ عِیداً وَ کَذَلِکَ کَانَتِ الْأَنْبِیَاءُ تَفْعَلُ کَانُوا یُوصُونَ أَوْصِیَاءَهُمْ بِذَلِکَ فَیَتَّخِذُونَهُ عِیداً</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از مدینه به مکه سوار بر شتر بردم و چون به مسجد غدیر رسیدیم، به سمت چپ مسجد نظر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قدمگاه رسول خدا صَلی الله علیهِ و آله است که در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دیگر نظر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جای خیمه ابوفلان و فلان، سالم غلام ابوحذیفه و ابو عبیده جرّاح است که چون دیدند پیامبرصَلی الله علیهِ و آله دست علی علیه السّلام را بالا برد، یکی از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چشمان وی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چشمان یک دیوانه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جیرئیل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یَکاَدُ الَّذِینَ کَفَرُواْ لَیزُْلِقُونَکَ بِأَبْصَارِهِمْ لَمَّا سمَِعُواْ الذِّکْرَ وَ یَقُولُونَ إِنَّهُ 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إِلَّا ذِکْرٌ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که کافر شدند، چون قرآن را شنیدند، چیزی نمانده بود که تو را چشم بزنند،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واقعاً دیوانه‌ای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تذکاری برای جهانیان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8" w:name="__RefHeading___Toc992197_3264237689"/>
      <w:bookmarkStart w:id="449" w:name="_Toc181"/>
      <w:bookmarkEnd w:id="448"/>
      <w:r>
        <w:rPr>
          <w:rtl w:val="true"/>
        </w:rPr>
        <w:t>«</w:t>
      </w:r>
      <w:r>
        <w:rPr/>
        <w:t>55</w:t>
      </w:r>
      <w:r>
        <w:rPr>
          <w:rtl w:val="true"/>
        </w:rPr>
        <w:t>»</w:t>
      </w:r>
      <w:bookmarkEnd w:id="44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الْحَسَنِ‌</w:t>
      </w:r>
      <w:r>
        <w:rPr>
          <w:rStyle w:val="FootnoteAnchor"/>
          <w:rtl w:val="true"/>
        </w:rPr>
        <w:footnoteReference w:id="930"/>
      </w:r>
      <w:r>
        <w:rPr>
          <w:rFonts w:ascii="Amiri" w:hAnsi="Amiri" w:eastAsia="Amiri" w:cs="Amiri"/>
          <w:color w:val="111111"/>
          <w:sz w:val="28"/>
          <w:sz w:val="28"/>
          <w:szCs w:val="28"/>
          <w:rtl w:val="true"/>
          <w:lang w:bidi="ar-SA"/>
        </w:rPr>
        <w:t>عَنِ الْحَجَّالِ عَنْ عَبْدِ الصَّمَدِ بْنِ بَشِیرٍ عَنْ حَسَّانَ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أَبَا عَبْدِ اللَّهِ علیه السلام مِنَ الْمَدِینَةِ إِلَی مَکَّةَ فَلَمَّا انْتَهَیْنَا إِلَی مَسْجِدِ الْغَدِیرِ نَظَرَ إِلَی مَیْسَرَةِ الْمَسْجِدِ فَقَالَ ذَلِکَ مَوْضِعُ قَدَمِ رَسُولِ اللَّهِ صلی الله علیه و آله حَیْثُ قَالَ مَنْ کُنْتُ مَوْلَاهُ فَعَلِیٌّ مَوْلَاهُ ثُمَّ نَظَرَ إِلَی الْجَانِبِ الْآخَرِ فَقَالَ ذَلِکَ مَوْضِعُ فُسْطَاطِ أَبِی فُلَانٍ وَ فُلَانٍ وَ سَالِمٍ مَوْلَی أَبِی حُذَیْفَةَ وَ أَبِی عُبَیْدَةَ بْنِ الْجَرَّاحِ فَلَمَّا أَنْ رَأَوْهُ رَافِعاً یَدَهُ‌</w:t>
      </w:r>
      <w:r>
        <w:rPr>
          <w:rStyle w:val="FootnoteAnchor"/>
          <w:rtl w:val="true"/>
        </w:rPr>
        <w:footnoteReference w:id="931"/>
      </w:r>
      <w:r>
        <w:rPr>
          <w:rFonts w:ascii="Amiri" w:hAnsi="Amiri" w:eastAsia="Amiri" w:cs="Amiri"/>
          <w:color w:val="111111"/>
          <w:sz w:val="28"/>
          <w:sz w:val="28"/>
          <w:szCs w:val="28"/>
          <w:rtl w:val="true"/>
          <w:lang w:bidi="ar-SA"/>
        </w:rPr>
        <w:t>قَالَ بَعْضُهُمْ لِبَعْضٍ انْظُرُوا إِلَی عَیْنَیْهِ تَدُورَانِ کَأَنَّهُمَا عَیْنَا مَجْنُونٍ فَنَزَلَ جَبْرَئِیلُ علیه السلام بِهَذِهِ الْآیَةِ وَ إِنْ یَکادُ الَّذِینَ کَفَرُوا لَیُزْلِقُونَکَ بِأَبْصارِهِمْ لَمَّا سَمِعُوا الذِّکْرَ وَ یَقُولُونَ إِنَّهُ لَمَجْنُونٌ وَ ما هُوَ إِلَّا ذِکْرٌ لِلْعالَمِینَ‌</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نماز در مسجد غدیر مستحب است، زیرا پیامبر صَلی الله علیهِ و آله، امیرالمؤمنین علیه السّلام را در آن به ولایت منصوب فرمود و مکانی است که خداوند حق را در آن آشکار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0" w:name="__RefHeading___Toc992199_3264237689"/>
      <w:bookmarkStart w:id="451" w:name="_Toc182"/>
      <w:bookmarkEnd w:id="450"/>
      <w:r>
        <w:rPr>
          <w:rtl w:val="true"/>
        </w:rPr>
        <w:t>«</w:t>
      </w:r>
      <w:r>
        <w:rPr/>
        <w:t>56</w:t>
      </w:r>
      <w:r>
        <w:rPr>
          <w:rtl w:val="true"/>
        </w:rPr>
        <w:t>»</w:t>
      </w:r>
      <w:bookmarkEnd w:id="45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الْبَزَنْطِیِّ عَنْ أَبَانٍ عَنْ أَبِی عَبْدِ اللَّهِ علیه السلام قَالَ</w:t>
      </w:r>
      <w:r>
        <w:rPr>
          <w:rFonts w:eastAsia="Amiri" w:cs="Amiri" w:ascii="Amiri" w:hAnsi="Amiri"/>
          <w:color w:val="111111"/>
          <w:sz w:val="28"/>
          <w:szCs w:val="28"/>
          <w:rtl w:val="true"/>
          <w:lang w:bidi="ar-SA"/>
        </w:rPr>
        <w:t xml:space="preserve">: </w:t>
      </w:r>
      <w:bookmarkStart w:id="452" w:name="pg13843_202446"/>
    </w:p>
    <w:p>
      <w:pPr>
        <w:pStyle w:val="BookText"/>
        <w:rPr/>
      </w:pPr>
      <w:bookmarkEnd w:id="452"/>
      <w:r>
        <w:rPr>
          <w:rFonts w:ascii="Amiri" w:hAnsi="Amiri" w:eastAsia="Amiri" w:cs="Amiri"/>
          <w:color w:val="111111"/>
          <w:sz w:val="28"/>
          <w:sz w:val="28"/>
          <w:szCs w:val="28"/>
          <w:rtl w:val="true"/>
          <w:lang w:bidi="ar-SA"/>
        </w:rPr>
        <w:t>یُسْتَحَبُّ الصَّلَاةُ فِی مَسْجِدِ الْغَدِیرِ لِأَنَّ النَّبِیَّ صلی الله علیه و آله أَقَامَ فِیهِ أَمِیرَ الْمُؤْمِنِینَ علیه السلام وَ هُوَ مَوْضِعٌ أَظْهَرَ اللَّهُ تَعَالَی فِیهِ الْحَقَ‌</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آیا مسلمانان غیر از عیدین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 و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عید دیگری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حسن،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عیدین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چه روزی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نصب امیرالمؤمنین علیه السّلام به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روز چه باید بکنیم؟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روزه بگیری 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بسیار بر محمّد و آل محمّد درود بفرستی و از کسانی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ستم ورزیده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محضر خدا بیزاری جویی؛ زیرا پیامبران صلوات الله علیهم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اوصیای خود را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که روز تعیین وصی را عید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روزه روز غدیر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شصت ماه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3" w:name="__RefHeading___Toc992201_3264237689"/>
      <w:bookmarkStart w:id="454" w:name="_Toc183"/>
      <w:bookmarkEnd w:id="453"/>
      <w:r>
        <w:rPr>
          <w:rtl w:val="true"/>
        </w:rPr>
        <w:t>«</w:t>
      </w:r>
      <w:r>
        <w:rPr/>
        <w:t>57</w:t>
      </w:r>
      <w:r>
        <w:rPr>
          <w:rtl w:val="true"/>
        </w:rPr>
        <w:t>»</w:t>
      </w:r>
      <w:bookmarkEnd w:id="454"/>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الْحَسَنِیُّ مُعَنْعَناً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وَلَایَةُ أَمِیرِ الْمُؤْمِنِینَ عَلِیِّ بْنِ أَبِی طَالِبٍ علیه السلام أَقَامَهُ رَسُولُ اللَّهِ صلی الله علیه و آله فَقَالَ مَنْ کُنْتُ مَوْلَاهُ فَهَذَا عَلِیٌّ مَوْلَاهُ فَقَالَ رَجُلٌ لَقَدْ فُتِنَ بِهَذَا الْغُلَامِ فَأَنْزَلَ اللَّهُ تَعَالَی فَسَتُبْصِرُ وَ یُبْصِرُونَ بِأَیِّکُمُ الْمَفْتُونُ‌</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 ولایت امیرالمؤمنین علی بن ابی طالب نازل شد، رسول خدا صَلی الله علیهِ و آله وی را به این مقام منصوب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شیفته این جوان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فَسَتُبْصِرُ وَ یُبْصِرُونَ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بِأَییِّکُمُ الْمَفْتُونُ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زودی خواهی دید و خواهند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دستخوش جنونید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5" w:name="__RefHeading___Toc992203_3264237689"/>
      <w:bookmarkStart w:id="456" w:name="_Toc184"/>
      <w:bookmarkEnd w:id="455"/>
      <w:r>
        <w:rPr>
          <w:rtl w:val="true"/>
        </w:rPr>
        <w:t>«</w:t>
      </w:r>
      <w:r>
        <w:rPr/>
        <w:t>58</w:t>
      </w:r>
      <w:r>
        <w:rPr>
          <w:rtl w:val="true"/>
        </w:rPr>
        <w:t>»</w:t>
      </w:r>
      <w:bookmarkEnd w:id="456"/>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مُعَنْعَناً عَنْ أَبِی حُبَابٍ عَنْ أَبِی أَیُّوبَ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رَسُولُ اللَّهِ صلی الله علیه و آله بِیَدِ أَمِیرِ الْمُؤْمِنِینَ عَلِیٍّ علیه السلام فَرَفَعَهَا قَالَ نَاسٌ فُتِنَ بِابْنِ عَمِّهِ فَنَزَلَتِ الْآیَةُ فَسَتُبْصِرُ وَ یُبْصِرُونَ بِأَیِّکُمُ الْمَفْتُونُ‌</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دست امیرالمؤمنین را گرفته و بالا برد،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شیفته پسر عموی خود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فَسَتُبْصِرُ وَ یُبْصِرُونَ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بِأَییِّکُمُ الْمَفْتُونُ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7" w:name="__RefHeading___Toc992205_3264237689"/>
      <w:bookmarkStart w:id="458" w:name="_Toc185"/>
      <w:bookmarkEnd w:id="457"/>
      <w:r>
        <w:rPr>
          <w:rtl w:val="true"/>
        </w:rPr>
        <w:t>«</w:t>
      </w:r>
      <w:r>
        <w:rPr/>
        <w:t>59</w:t>
      </w:r>
      <w:r>
        <w:rPr>
          <w:rtl w:val="true"/>
        </w:rPr>
        <w:t>»</w:t>
      </w:r>
      <w:bookmarkEnd w:id="458"/>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مَخْلَدٍ الْجُعْفِیُّ عَنْ طَاوُسٍ عَنْ أَبِیهِ قَالَ سَمِعْتُ مُحَمَّدَ بْنَ عَلِیٍّ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علیه السلام عَلَی النَّبِیِّ صلی الله علیه و آله بِعَرَفَاتٍ یَوْمَ الْجُمُعَةِ فَقَالَ یَا مُحَمَّدُ إِنَّ اللَّهَ یُقْرِئُکَ السَّلَامَ وَ یَقُولُ قُلْ لِأُمَّتِکَ الْیَوْمَ أَکْمَلْتُ لَکُمْ دِینَکُمْ وَ أَتْمَمْتُ عَلَیْکُمْ نِعْمَتِی بِوَلَایَةِ أَمِیرِ الْمُؤْمِنِینَ عَلِیِّ بْنِ أَبِی طَالِبٍ علیه السلام فَذَکَرَ کَلَاماً فِیهِ طُولٌ فَقَالَ بَعْضُ الْمُنَافِقِینَ لِبَعْضٍ مَا تَرَوْنَ عَیْنَاهُ تَدُورَانِ یَعْنُونَ النَّبِیَّ صلی الله علیه و آله کَأَنَّهُ مَجْنُونٌ وَ قَدِ افْتُتِنَ بِابْنِ عَمِّهِ مَا یَأْلُو</w:t>
      </w:r>
      <w:r>
        <w:rPr>
          <w:rStyle w:val="FootnoteAnchor"/>
          <w:rtl w:val="true"/>
        </w:rPr>
        <w:footnoteReference w:id="936"/>
      </w:r>
      <w:r>
        <w:rPr>
          <w:rFonts w:ascii="Amiri" w:hAnsi="Amiri" w:eastAsia="Amiri" w:cs="Amiri"/>
          <w:color w:val="111111"/>
          <w:sz w:val="28"/>
          <w:sz w:val="28"/>
          <w:szCs w:val="28"/>
          <w:rtl w:val="true"/>
          <w:lang w:bidi="ar-SA"/>
        </w:rPr>
        <w:t>رَفَعَ بِضَبْعِهِ لَوْ قَدَرَ أَنْ یَجْعَلَهُ مِثْلَ کِسْرَی وَ قَیْصَرَ لَفَعَلَ فَقَالَ النَّبِیُّ ص بِسْمِ اللَّهِ الرَّحْمنِ الرَّحِیمِ فَعَلِمَ النَّاسُ أَنَّ الْقُرْآنَ قَدْ نَزَلَ عَلَیْهِ فَأَنْصَتُوا فَقَرَأَ ن وَ الْقَلَمِ وَ ما یَسْطُرُونَ ما أَنْتَ بِنِعْمَةِ رَبِّکَ بِمَجْنُونٍ یَعْنِی قَوْلَ مَنْ قَالَ مِنَ الْمُنَافِقِینَ وَ إِنَّ لَکَ لَأَجْراً غَیْرَ مَمْنُونٍ بِتَبْلِیغِکَ مَا بَلَّغْتَ فِی عَلِیٍ وَ إِنَّکَ لَعَلی خُلُقٍ عَظِیمٍ فَسَتُبْصِرُ وَ یُبْصِرُونَ بِأَیِّکُمُ الْمَفْتُونُ قَالَ وَ هَکَذَا نَزَلَتْ‌</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محمّد بن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روز جمعه از عرفات بر پیامبر صَلی الله علیهِ و آله نازل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خداوند سلامت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خودت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برایتان کامل و نعمت خود را بر شما تمام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امیرالمؤمنین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خطبه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 طولانی ایراد فرمود، پس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منافقین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چشمانش چون یک دیوانه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منظورشان پیامبر صَلی الله علیهِ و 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شیفته عموزاده خود شده است و پیوسته او را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او را مقامی چون خسرو و قیصر دهد، این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لَکَ لَأَجْرًا غَیرَْ مَمْنُونٍ</w:t>
      </w:r>
      <w:r>
        <w:rPr>
          <w:rFonts w:ascii="Amiri" w:hAnsi="Amiri" w:eastAsia="Amiri" w:cs="Amiri"/>
          <w:i/>
          <w:i/>
          <w:iCs/>
          <w:color w:val="111111"/>
          <w:sz w:val="28"/>
          <w:sz w:val="28"/>
          <w:szCs w:val="28"/>
          <w:rtl w:val="true"/>
          <w:lang w:bidi="ar-SA"/>
        </w:rPr>
        <w:t>وَ إِنَّکَ لَعَلیَ خُلُقٍ عَظِیمٍ</w:t>
      </w:r>
      <w:r>
        <w:rPr>
          <w:rFonts w:ascii="Amiri" w:hAnsi="Amiri" w:eastAsia="Amiri" w:cs="Amiri"/>
          <w:color w:val="111111"/>
          <w:sz w:val="28"/>
          <w:sz w:val="28"/>
          <w:szCs w:val="28"/>
          <w:rtl w:val="true"/>
          <w:lang w:bidi="ar-SA"/>
        </w:rPr>
        <w:t xml:space="preserve"> فَسَتُبْصِرُ وَ یُبْصِرُونَ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بِأَییِّکُمُ الْمَفْتُونُ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بی‌گمان، تو را پاداشی بی‌منّت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آنچه را که درباره علی ابلاغ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 که تو را خویی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خواهی دید و خواهند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دستخوش جنونید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9" w:name="__RefHeading___Toc992207_3264237689"/>
      <w:bookmarkStart w:id="460" w:name="_Toc186"/>
      <w:bookmarkEnd w:id="459"/>
      <w:r>
        <w:rPr>
          <w:rtl w:val="true"/>
        </w:rPr>
        <w:t>«</w:t>
      </w:r>
      <w:r>
        <w:rPr/>
        <w:t>60</w:t>
      </w:r>
      <w:r>
        <w:rPr>
          <w:rtl w:val="true"/>
        </w:rPr>
        <w:t>»</w:t>
      </w:r>
      <w:bookmarkEnd w:id="460"/>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مُعَنْعَناً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طُرِحَتِ الْأَقْتَابُ لِرَسُولِ اللَّهِ صلی الله علیه و آله یَوْمَ غَدِیرِ خُمٍّ قَالَ فَعَلَا عَلَیْهَا فَحَمِدَ اللَّهَ تَعَالَی وَ أَثْنَی عَلَیْهِ ثُمَّ أَخَذَ بِعَضُدِ أَمِیرِ الْمُؤْمِنِینَ عَلِیِ </w:t>
      </w:r>
      <w:bookmarkStart w:id="461" w:name="pg13843_202447"/>
    </w:p>
    <w:p>
      <w:pPr>
        <w:pStyle w:val="BookText"/>
        <w:rPr/>
      </w:pPr>
      <w:bookmarkEnd w:id="461"/>
      <w:r>
        <w:rPr>
          <w:rFonts w:ascii="Amiri" w:hAnsi="Amiri" w:eastAsia="Amiri" w:cs="Amiri"/>
          <w:color w:val="111111"/>
          <w:sz w:val="28"/>
          <w:sz w:val="28"/>
          <w:szCs w:val="28"/>
          <w:rtl w:val="true"/>
          <w:lang w:bidi="ar-SA"/>
        </w:rPr>
        <w:t>بْنِ أَبِی طَالِبٍ علیه السلام فَشَالَهَا وَ رَفَعَهَا ثُمَّ قَالَ اللَّهُمَّ مَنْ کُنْتُ مَوْلَاهُ فَهَذَا عَلِیٌّ مَوْلَاهُ اللَّهُمَّ وَالِ مَنْ وَالاهُ وَ عَادِ مَنْ عَادَاهُ وَ انْصُرْ مَنْ نَصَرَهُ وَ اخْذُلْ مَنْ خَذَلَهُ فَقَامَ إِلَیْهِ أَعْرَابِیٌّ مِنْ أَوْسَطِ النَّاسِ فَقَالَ یَا رَسُولَ اللَّهِ دَعَوْتَنَا أَنْ نَشْهَدَ أَنْ لَا إِلَهَ إِلَّا اللَّهُ وَ نَشْهَدَ أَنَّکَ</w:t>
      </w:r>
    </w:p>
    <w:p>
      <w:pPr>
        <w:pStyle w:val="BookText"/>
        <w:rPr/>
      </w:pPr>
      <w:r>
        <w:rPr>
          <w:rFonts w:ascii="Amiri" w:hAnsi="Amiri" w:eastAsia="Amiri" w:cs="Amiri"/>
          <w:color w:val="111111"/>
          <w:sz w:val="28"/>
          <w:sz w:val="28"/>
          <w:szCs w:val="28"/>
          <w:rtl w:val="true"/>
          <w:lang w:bidi="ar-SA"/>
        </w:rPr>
        <w:t>رَسُولُ اللَّهِ فَصَدَّقْنَا</w:t>
      </w:r>
      <w:r>
        <w:rPr>
          <w:rStyle w:val="FootnoteAnchor"/>
          <w:rtl w:val="true"/>
        </w:rPr>
        <w:footnoteReference w:id="938"/>
      </w:r>
      <w:r>
        <w:rPr>
          <w:rFonts w:ascii="Amiri" w:hAnsi="Amiri" w:eastAsia="Amiri" w:cs="Amiri"/>
          <w:color w:val="111111"/>
          <w:sz w:val="28"/>
          <w:sz w:val="28"/>
          <w:szCs w:val="28"/>
          <w:rtl w:val="true"/>
          <w:lang w:bidi="ar-SA"/>
        </w:rPr>
        <w:t>وَ أَمَرْتَنَا بِالصَّلَاةِ فَصَلَّیْنَا وَ بِالصِّیَامِ فَصُمْنَا وَ بِالْجِهَادِ فَجَاهَدْنَا وَ بِالزَّکَاةِ فَأَدَّیْنَا قَالَ‌</w:t>
      </w:r>
      <w:r>
        <w:rPr>
          <w:rStyle w:val="FootnoteAnchor"/>
          <w:rtl w:val="true"/>
        </w:rPr>
        <w:footnoteReference w:id="939"/>
      </w:r>
      <w:r>
        <w:rPr>
          <w:rFonts w:ascii="Amiri" w:hAnsi="Amiri" w:eastAsia="Amiri" w:cs="Amiri"/>
          <w:color w:val="111111"/>
          <w:sz w:val="28"/>
          <w:sz w:val="28"/>
          <w:szCs w:val="28"/>
          <w:rtl w:val="true"/>
          <w:lang w:bidi="ar-SA"/>
        </w:rPr>
        <w:t>وَ لَمْ یُقْنِعْکَ إِلَّا أَنْ أَخَذْتَ بِیَدِ هَذَا الْغُلَامِ عَلَی رُءُوسِ الْأَشْهَادِ فَقُلْتَ اللَّهُمَّ مَنْ کُنْتُ مَوْلَاهُ فَعَلِیٌّ مَوْلَاهُ فَهَذَا عَنِ اللَّهِ أَمْ عَنْکَ قَالَ صلی الله علیه و آله هَذَا عَنِ اللَّهِ لَا عَنِّی قَالَ اللَّهُ الَّذِی لَا إِلَهَ إِلَّا هُوَ لَهَذَا عَنِ اللَّهِ لَا عَنْکَ قَالَ اللَّهُ الَّذِی لَا إِلَهَ إِلَّا هُوَ لَهَذَا عَنِ اللَّهِ لَا عَنِّی وَ أَعَادَ ثَالِثاً فَقَامَ الْأَعْرَابِیُّ مُسْرِعاً إِلَی بَعِیرِهِ وَ هُوَ یَقُولُ اللَّهُمَّ إِنْ کانَ هذا هُوَ الْحَقَّ مِنْ عِنْدِکَ فَأَمْطِرْ عَلَیْنا حِجارَةً مِنَ السَّماءِ أَوِ ائْتِنا بِعَذابٍ أَلِیمٍ وَاقِعٍ قَالَ فَمَا اسْتَتَمَّ الْأَعْرَابِیُّ الْکَلِمَاتِ حَتَّی نَزَلَتْ عَلَیْهِ نَارٌ مِنَ السَّمَاءِ فَأَحْرَقَتْهُ وَ أَنْزَلَ اللَّهُ فِی عَقِبِ ذَلِکَ سَأَلَ سائِلٌ بِعَذابٍ واقِعٍ لِلْکافِرینَ لَیْسَ لَهُ دافِعٌ مِنَ اللَّهِ ذِی الْمَعارِجِ‌</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جهاز شتران در روز غدیرخم برای رسول خدا صَلی الله علیهِ و آله روی هم گذاشته شدند، پس آن حضرت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بالا رفته و حمد و ثنای خدا را به جا آورده، سپس بازوی امیرالمؤمنین علی بن ابی طالب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را بالا برده،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که من مولای اویم اینک این علی است که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دوستدارش را دوست و دشمنش را دشمن بدار و یاری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نصرت رسان و فرو گذارنده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خوار و ذلیل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عرب از میان مردم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را دعوت کردی که شهادت دهیم که خدایی جز الله نیست و تو فرستاده خدایی، ما هم تصدیقتان کردیم؛ و به ما فرمان دادی نماز بخوانیم و خواندیم، و روزه بگیریم و گرفتیم، و جهاد کنیم و کردیم، و زکات بپردازیم و پرداختیم، 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همه تو را قانع و راضی نکرد، اکنون دست این جوان را در حضور مردم بالا گرفته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که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جانب خداست یا از جانب خودتان؟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جانب خداست نه از جانب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خداوندی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خدایی جز او نیست، آیا این سخن از جانب خداست و از جانب تو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جز او نیست، این کلام از جانب خداست نه از جانب من، و سه بار این جمله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اعرابی شتابان به سوی شترش رفت،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حقیقتاً این سخن از جانب توست، از آسمان سنگی بر ما ببار یا عذابی دردناک با ما فرود آر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آن مرد اعرابی سخنش به پایان نرسیده بود که آتشی از آسمان بروی نازل گشته و او را سوزاند، و در پی این حادثه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w:t>
      </w:r>
    </w:p>
    <w:p>
      <w:pPr>
        <w:pStyle w:val="BookText"/>
        <w:rPr/>
      </w:pPr>
      <w:r>
        <w:rPr>
          <w:rFonts w:ascii="IRNazanin" w:hAnsi="IRNazanin" w:eastAsia="IRNazanin"/>
          <w:color w:val="111111"/>
          <w:sz w:val="28"/>
          <w:sz w:val="28"/>
          <w:szCs w:val="28"/>
          <w:rtl w:val="true"/>
          <w:lang w:bidi="fa-IR"/>
        </w:rPr>
        <w:t>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لِّلْکَافِرِینَ لَیْسَ لَهُ 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ذِی الْمَعَارِجِ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پرسنده‌ای</w:t>
      </w:r>
    </w:p>
    <w:p>
      <w:pPr>
        <w:pStyle w:val="BookText"/>
        <w:rPr/>
      </w:pPr>
      <w:r>
        <w:rPr>
          <w:rFonts w:ascii="IRNazanin" w:hAnsi="IRNazanin" w:eastAsia="IRNazanin"/>
          <w:color w:val="111111"/>
          <w:sz w:val="28"/>
          <w:sz w:val="28"/>
          <w:szCs w:val="28"/>
          <w:rtl w:val="true"/>
          <w:lang w:bidi="fa-IR"/>
        </w:rPr>
        <w:t xml:space="preserve">از عذاب واقع‌شونده‌ای پرسید که اختصاص به کافران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بازدارنده‌ای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صاحب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2" w:name="__RefHeading___Toc992209_3264237689"/>
      <w:bookmarkStart w:id="463" w:name="_Toc187"/>
      <w:bookmarkEnd w:id="462"/>
      <w:r>
        <w:rPr>
          <w:rtl w:val="true"/>
        </w:rPr>
        <w:t>«</w:t>
      </w:r>
      <w:r>
        <w:rPr/>
        <w:t>61</w:t>
      </w:r>
      <w:r>
        <w:rPr>
          <w:rtl w:val="true"/>
        </w:rPr>
        <w:t>»</w:t>
      </w:r>
      <w:bookmarkEnd w:id="46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بِشْرَوَیْهِ الْقَطَّانُ مُعَنْعَناً عَنِ الْأَوْزَاعِیِّ عَنْ صَعْصَعَةَ بْنِ صُوحَانَ وَ الْأَحْنَفِ بْنِ قَیْسٍ قَالا جَمِیعاً سَمِعْنَا عَنِ ابْنِ عَبَّاسٍ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رَسُولِ اللَّهِ صلی الله علیه و آله إِذْ دَخَلَ عَلَیْنَا عَمْرُو بْنُ الْحَارِثِ الْفِهْرِیُّ قَالَ یَا أَحْمَدُ أَمَرْتَنَا بِالصَّلَاةِ وَ الزَّکَاةِ أَ فَمِنْکَ کَانَ هَذَا أَمْ مِنْ رَبِّکَ یَا مُحَمَّدُ قَالَ الْفَرِیضَةُ مِنْ رَبِّی وَ أَدَاءُ الرِّسَالَةِ مِنِّی حَتَّی أَقُولَ مَا أَدَّیْتُ إِلَیْکُمْ إِلَّا مَا أَمَرَنِی رَبِّی قَالَ فَأَمَرْتَنَا بِحُبِّ عَلِیِّ بْنِ أَبِی طَالِبٍ علیه السلام زَعَمْتَ أَنَّهُ مِنْکَ کَهَارُونَ مِنْ مُوسَی وَ شِیعَتُهُ عَلَی نُوقٍ غُرٍّ مُحَجَّلَةٍ یَرْفُلُونَ فِی عَرْصَةِ الْقِیَامَةِ حَتَّی یَأْتُوا الْکَوْثَرَ فَیَشْرَبُوا وَ جَمِیعُ هَذِهِ الْأُمَّةِ یَکُونُونَ زُمْرَةً فِی عَرْصَةِ الْقِیَامَةِ أَ هَذَا سَبَقَ مِنَ السَّمَاءِ</w:t>
      </w:r>
      <w:r>
        <w:rPr>
          <w:rStyle w:val="FootnoteAnchor"/>
          <w:rtl w:val="true"/>
        </w:rPr>
        <w:footnoteReference w:id="941"/>
      </w:r>
      <w:r>
        <w:rPr>
          <w:rFonts w:ascii="Amiri" w:hAnsi="Amiri" w:eastAsia="Amiri" w:cs="Amiri"/>
          <w:color w:val="111111"/>
          <w:sz w:val="28"/>
          <w:sz w:val="28"/>
          <w:szCs w:val="28"/>
          <w:rtl w:val="true"/>
          <w:lang w:bidi="ar-SA"/>
        </w:rPr>
        <w:t xml:space="preserve">أَمْ کَانَ مِنْکَ یَا مُحَمَّدُ قَالَ بَلَی سَبَقَ مِنَ السَّمَاءِ ثُمَّ کَانَ مِنِّی لَقَدْ خَلَقَنَا اللَّهُ نُوراً تَحْتَ الْعَرْشِ فَقَالَ عَمْرُو بْنُ الْحَارِثِ الْآنَ عَلِمْتُ أَنَّکَ سَاحِرٌ کَذَّابٌ یَا مُحَمَّدُ </w:t>
      </w:r>
      <w:bookmarkStart w:id="464" w:name="pg13843_202448"/>
    </w:p>
    <w:p>
      <w:pPr>
        <w:pStyle w:val="BookText"/>
        <w:rPr/>
      </w:pPr>
      <w:bookmarkEnd w:id="464"/>
      <w:r>
        <w:rPr>
          <w:rFonts w:ascii="Amiri" w:hAnsi="Amiri" w:eastAsia="Amiri" w:cs="Amiri"/>
          <w:color w:val="111111"/>
          <w:sz w:val="28"/>
          <w:sz w:val="28"/>
          <w:szCs w:val="28"/>
          <w:rtl w:val="true"/>
          <w:lang w:bidi="ar-SA"/>
        </w:rPr>
        <w:t>أَ لَسْتُمَا مِنْ وُلْدِ آدَمَ قَالَ بَلَی وَ لَکِنْ خَلَقَنِی اللَّهُ نُوراً تَحْتَ الْعَرْشِ قَبْلَ أَنْ یَخْلُقَ اللَّهُ آدَمَ فَجَعَلَ ذَلِکَ النُّورَ فِی صُلْبِ آدَمَ فَأَقْبَلَ یَنْتَقِلُ ذَلِکَ النُّورُ مِنْ صُلْبٍ إِلَی صُلْبٍ‌</w:t>
      </w:r>
      <w:r>
        <w:rPr>
          <w:rStyle w:val="FootnoteAnchor"/>
          <w:rtl w:val="true"/>
        </w:rPr>
        <w:footnoteReference w:id="942"/>
      </w:r>
      <w:r>
        <w:rPr>
          <w:rFonts w:ascii="Amiri" w:hAnsi="Amiri" w:eastAsia="Amiri" w:cs="Amiri"/>
          <w:color w:val="111111"/>
          <w:sz w:val="28"/>
          <w:sz w:val="28"/>
          <w:szCs w:val="28"/>
          <w:rtl w:val="true"/>
          <w:lang w:bidi="ar-SA"/>
        </w:rPr>
        <w:t>حَتَّی تَفَرَّقْنَا فِی صُلْبِ عَبْدِ اللَّهِ بْنِ عَبْدِ الْمُطَّلِبِ وَ أَبِی طَالِبٍ فَخَلَقَنِی رَبِّی مِنْ ذَلِکَ النُّورِ لَکِنَّهُ لَا نَبِیَّ بَعْدِی قَالَ فَوَثَبَ عَمْرُو بْنُ الْحَارِثِ الْفِهْرِیُّ مَعَ اثْنَیْ عَشَرَ رَجُلًا مِنَ الْکُفَّارِ وَ هُمْ یَنْفُضُونَ أَرْدِیَتَهُمْ فَیَقُولُونَ‌</w:t>
      </w:r>
      <w:r>
        <w:rPr>
          <w:rStyle w:val="FootnoteAnchor"/>
          <w:rtl w:val="true"/>
        </w:rPr>
        <w:footnoteReference w:id="943"/>
      </w:r>
      <w:r>
        <w:rPr>
          <w:rFonts w:ascii="Amiri" w:hAnsi="Amiri" w:eastAsia="Amiri" w:cs="Amiri"/>
          <w:color w:val="111111"/>
          <w:sz w:val="28"/>
          <w:sz w:val="28"/>
          <w:szCs w:val="28"/>
          <w:rtl w:val="true"/>
          <w:lang w:bidi="ar-SA"/>
        </w:rPr>
        <w:t>اللَّهُمَّ إِنْ کَانَ مُحَمَّدٌ صَادِقاً فِی مَقَالَتِهِ فَارْمِ عَمْراً وَ أَصْحَابَهُ بِشُوَاظٍ مِنْ نَارٍ قَالَ فَرُمِیَ عَمْرٌو وَ أَصْحَابُهُ بِصَاعِقَةٍ مِنَ السَّمَاءِ فَأَنْزَلَ اللَّهُ هَذِهِ الْآیَةَ سَأَلَ سائِلٌ بِعَذابٍ واقِعٍ لِلْکافِرینَ لَیْسَ لَهُ دافِعٌ مِنَ اللَّهِ ذِی الْمَعارِجِ فَالسَّائِلُ عَمْرٌو وَ أَصْحَابُهُ‌</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رسول خدا صَلی الله علیهِ و آله بودیم که عمرو بن حارث فهری بر ما وارد 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ما را به نماز و زکات فرمان دادی، آیا این کار از طرف خودتان بود یا از جانب پروردگارتان؟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از جانب خدا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ادای رسالت از طرف من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تا اینکه چیزی جز آنچه خدا به من فرمان داده، به شما ابلاغ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را امر کردی علی بن ابی طالب را دوست بداریم و گفتی که منزلت وی نسبت به تو، همانند منزلت هارون نسبت به موسی است و شیعیان او در عرصات قیامت سوار بر شتران پیشانی و دست و پا سفید خواهند بود و خرامان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تا اینکه در کنار حوض کوثر بر شما وارد خواهند شد و از آب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نوشند و همه این اُمّت در عرصه قیامت یک گروه خواهند شد؛ ای محمّد، آیا این سخن از آسمان است یا از خودتان؟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ابتدا از آسمان نازل گشته و سپس من آن را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به صورت نوری در زیر عرش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بن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دریافتیم که یک جادوگر دروغگویی، ای محمّد،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مگر شما دو نفر از فرزندان آدم نیستید؟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لیکن خداوند مرا به صورت یک نور در زیر عرش آفرید، پیش از آنکه آدم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نور را در صلب آدم قرار داد و از آن پس این نور از صلبی به صلب دیگر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تا اینکه از هم جدا گشته، در صلب عبدالله بن عبدالمطلّب و ابوطالب قرار گرفتیم، سپس خداوند مرا از آن نور خلق فرمود، لیکن پس از من پیامبری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عمرو بن حارث فهری به همراه دوازده نفر از کفّار از جا برخاسته و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تکانده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محمّد در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صادق است، جرقه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آتش به سوی عمرو و دوستانش پرتاب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و دوستانش گرفتار یک صاعقه آسمانی شدند؛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لِّلْکَافِرِینَ لَیْسَ لَهُ دَافِعٌ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ذِی 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سائل در این آیه، عمرو و دوستان وی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5" w:name="__RefHeading___Toc992211_3264237689"/>
      <w:bookmarkStart w:id="466" w:name="_Toc188"/>
      <w:bookmarkEnd w:id="465"/>
      <w:r>
        <w:rPr>
          <w:rtl w:val="true"/>
        </w:rPr>
        <w:t>بیان</w:t>
      </w:r>
      <w:bookmarkEnd w:id="466"/>
    </w:p>
    <w:p>
      <w:pPr>
        <w:pStyle w:val="BookText"/>
        <w:rPr/>
      </w:pPr>
      <w:r>
        <w:rPr>
          <w:rFonts w:ascii="IRNazanin" w:hAnsi="IRNazanin" w:eastAsia="IRNazanin"/>
          <w:color w:val="111111"/>
          <w:sz w:val="28"/>
          <w:sz w:val="28"/>
          <w:szCs w:val="28"/>
          <w:rtl w:val="true"/>
          <w:lang w:bidi="fa-IR"/>
        </w:rPr>
        <w:t>محجلة أی شدت علیها الحجلة و هی بالتحریک بیت کالقبة یستر بالثیاب و قال الفیروزآبادی رفل رفلا و رفلانا و أرفل جر ذیله و تبختر و خطر بیده‌</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کجاوه بر روی آن سوار شده است، و آن با فتح حروف است و به معنای اتاقکی است گنبد گونه که با پارچه پوشانده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رَفَل رفلاً و رَفلاناً و أرفَل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غرور و تکبر و خرامان راه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7" w:name="__RefHeading___Toc992213_3264237689"/>
      <w:bookmarkStart w:id="468" w:name="_Toc189"/>
      <w:bookmarkEnd w:id="467"/>
      <w:r>
        <w:rPr>
          <w:rtl w:val="true"/>
        </w:rPr>
        <w:t>«</w:t>
      </w:r>
      <w:r>
        <w:rPr/>
        <w:t>62</w:t>
      </w:r>
      <w:r>
        <w:rPr>
          <w:rtl w:val="true"/>
        </w:rPr>
        <w:t>»</w:t>
      </w:r>
      <w:bookmarkEnd w:id="46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ظَبْیَانَ مُعَنْعَناً عَنِ الْحُسَیْنِ بْنِ مُحَمَّدٍ الْخَارِقِیِّ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سُفْیَانَ بْنَ عُیَیْنَةَ عَنْ سَأَلَ سائِلٌ فِیمَنْ نَزَلَتْ فَقَالَ یَا ابْنَ أَخِی‌</w:t>
      </w:r>
      <w:r>
        <w:rPr>
          <w:rStyle w:val="FootnoteAnchor"/>
          <w:rtl w:val="true"/>
        </w:rPr>
        <w:footnoteReference w:id="946"/>
      </w:r>
      <w:r>
        <w:rPr>
          <w:rFonts w:ascii="Amiri" w:hAnsi="Amiri" w:eastAsia="Amiri" w:cs="Amiri"/>
          <w:color w:val="111111"/>
          <w:sz w:val="28"/>
          <w:sz w:val="28"/>
          <w:szCs w:val="28"/>
          <w:rtl w:val="true"/>
          <w:lang w:bidi="ar-SA"/>
        </w:rPr>
        <w:t>سَأَلْتَنِی عَنْ شَیْ‌ءٍ مَا سَأَلَنِی عَنْهُ خَلْقٌ قَبْلَکَ لَقَدْ سَأَلْتُ جَعْفَرَ بْنَ مُحَمَّدٍ علیهما السلام عَنْ مِثْلِ الَّذِی سَأَلْتَنِی عَنْهُ فَقَالَ أَخْبَرَنِی أَبِی عَنْ جَدِّهِ عَنْ أَبِیهِ عَنِ ابْنِ عَبَّاسٍ قَالَ لَمَّا کَانَ یَوْمُ غَدِیرِ خُمٍّ قَامَ رَسُولُ اللَّهِ صلی الله علیه و آله خَطِیباً فَأَوْجَزَ فِی خُطْبَتِهِ ثُمَّ دَعَا أَمِیرَ الْمُؤْمِنِینَ عَلِیَّ بْنَ أَبِی طَالِبٍ علیه السلام فَأَخَذَ بِضَبْعِهِ ثُمَّ رَفَعَ بِیَدِهِ حَتَّی رُئِیَ بَیَاضُ إِبْطَیْهِمَا فَقَالَ أَ لَمْ أُبَلِّغْکُمُ الرِّسَالَةَ أَ لَمْ أَنْصَحْ لَکُمْ قَالُوا اللَّهُمَّ نَعَمْ فَقَالَ مَنْ کُنْتُ مَوْلَاهُ فَهَذَا عَلِیٌّ مَوْلَاهُ اللَّهُمَّ وَالِ مَنْ وَالاهُ وَ عَادِ مَنْ عَادَاهُ وَ انْصُرْ مَنْ نَصَرَهُ وَ اخْذُلْ مَنْ خَذَلَهُ فَفَشَتْ هَذِهِ فِی النَّاسِ فَبَلَغَ الْحَارِثَ بْنَ النُّعْمَانِ الْفِهْرِیَّ فَرَحَلَ رَاحِلَتَهُ‌</w:t>
      </w:r>
      <w:r>
        <w:rPr>
          <w:rStyle w:val="FootnoteAnchor"/>
          <w:rtl w:val="true"/>
        </w:rPr>
        <w:footnoteReference w:id="947"/>
      </w:r>
      <w:r>
        <w:rPr>
          <w:rFonts w:ascii="Amiri" w:hAnsi="Amiri" w:eastAsia="Amiri" w:cs="Amiri"/>
          <w:color w:val="111111"/>
          <w:sz w:val="28"/>
          <w:sz w:val="28"/>
          <w:szCs w:val="28"/>
          <w:rtl w:val="true"/>
          <w:lang w:bidi="ar-SA"/>
        </w:rPr>
        <w:t xml:space="preserve">ثُمَّ اسْتَوَی عَلَیْهَا وَ رَسُولُ اللَّهِ إِذْ ذَاکَ بِمَکَّةَ حَتَّی انْتَهَی إِلَی الْأَبْطَحِ فَأَنَاخَ نَاقَتَهُ ثُمَّ عَقَلَهَا ثُمَّ جَاءَ إِلَی النَّبِیِّ صلی الله علیه و آله فَسَلَّمَ فَرَدَّ عَلَیْهِ النَّبِیُّ ص </w:t>
      </w:r>
      <w:bookmarkStart w:id="469" w:name="pg13843_202449"/>
    </w:p>
    <w:p>
      <w:pPr>
        <w:pStyle w:val="BookText"/>
        <w:rPr/>
      </w:pPr>
      <w:bookmarkEnd w:id="469"/>
      <w:r>
        <w:rPr>
          <w:rFonts w:ascii="Amiri" w:hAnsi="Amiri" w:eastAsia="Amiri" w:cs="Amiri"/>
          <w:color w:val="111111"/>
          <w:sz w:val="28"/>
          <w:sz w:val="28"/>
          <w:szCs w:val="28"/>
          <w:rtl w:val="true"/>
          <w:lang w:bidi="ar-SA"/>
        </w:rPr>
        <w:t>فَقَالَ یَا مُحَمَّدُ إِنَّکَ دَعَوْتَنَا أَنْ نَقُولَ لَا إِلَهَ إِلَّا اللَّهُ فَقُلْنَا ثُمَّ دَعَوْتَنَا أَنْ نَقُولَ إِنَّکَ رَسُولُ اللَّهِ فَقُلْنَا وَ فِی الْقَلْبِ مَا فِیهِ ثُمَّ قُلْتَ فَصَلُّوا فَصَلَّیْنَا ثُمَّ قُلْتَ فَصُومُوا فَصُمْنَا ثُمَّ قُلْتَ فَحُجُّوا فَحَجَجْنَا</w:t>
      </w:r>
      <w:r>
        <w:rPr>
          <w:rStyle w:val="FootnoteAnchor"/>
          <w:rtl w:val="true"/>
        </w:rPr>
        <w:footnoteReference w:id="948"/>
      </w:r>
      <w:r>
        <w:rPr>
          <w:rFonts w:ascii="Amiri" w:hAnsi="Amiri" w:eastAsia="Amiri" w:cs="Amiri"/>
          <w:color w:val="111111"/>
          <w:sz w:val="28"/>
          <w:sz w:val="28"/>
          <w:szCs w:val="28"/>
          <w:rtl w:val="true"/>
          <w:lang w:bidi="ar-SA"/>
        </w:rPr>
        <w:t>ثُمَّ قُلْتَ إِذَا رُزِقَ أَحَدُکُمْ مِائَتَیْ دِرْهَمٍ فَلْیَتَصَدَّقْ بِخُمُسِهِ کُلَّ سَنَةٍ فَفَعَلْنَا ثُمَّ إِنَّکَ أَقَمْتَ ابْنَ عَمِّکَ فَجَعَلْتَهُ عَلَماً وَ قُلْتَ مَنْ کُنْتُ مَوْلَاهُ فَهَذَا عَلِیٌّ مَوْلَاهُ اللَّهُمَّ وَالِ مَنْ وَالاهُ وَ عَادِ مَنْ عَادَاهُ وَ انْصُرْ مَنْ نَصَرَهُ وَ اخْذُلْ مَنْ خَذَلَهُ أَ فَعَنْکَ أَمْ عَنِ اللَّهِ قَالَ بَلْ عَنِ اللَّهِ قَالَ فَقَالَهَا ثَلَاثاً قَالَ فَنَهَضَ وَ إِنَّهُ لَمُغْضَبُ وَ إِنَّهُ لَیَقُولُ اللَّهُمَّ إِنْ کَانَ مَا قَالَ مُحَمَّدٌ صلی الله علیه و آله حَقّاً فَأَمْطِرْ عَلَیْنا حِجارَةً مِنَ السَّماءِ تَکُونُ نَقِمَةً فِی أَوَّلِنَا وَ آیَةً فِی آخِرِنَا وَ إِنْ کَانَ مَا قَالَ مُحَمَّدٌ کَذِباً فَأَنْزِلْ بِهِ نَقِمَتَکَ ثُمَّ أَثَارَ نَاقَتَهُ فَحَلَّ عِقَالَهَا ثُمَّ اسْتَوَی عَلَیْهَا فَلَمَّا خَرَجَ مِنَ الْأَبْطَحِ رَمَاهُ اللَّهُ تَعَالَی بِحَجَرٍ مِنَ السَّمَاءِ فَسَقَطَ عَنْ رَأْسِهِ‌</w:t>
      </w:r>
      <w:r>
        <w:rPr>
          <w:rStyle w:val="FootnoteAnchor"/>
          <w:rtl w:val="true"/>
        </w:rPr>
        <w:footnoteReference w:id="949"/>
      </w:r>
      <w:r>
        <w:rPr>
          <w:rFonts w:ascii="Amiri" w:hAnsi="Amiri" w:eastAsia="Amiri" w:cs="Amiri"/>
          <w:color w:val="111111"/>
          <w:sz w:val="28"/>
          <w:sz w:val="28"/>
          <w:szCs w:val="28"/>
          <w:rtl w:val="true"/>
          <w:lang w:bidi="ar-SA"/>
        </w:rPr>
        <w:t>وَ خَرَجَ مِنْ دُبُرِهِ وَ سَقَطَ مَیِّتاً فَأَنْزَلَ اللَّهُ فِیهِ سَأَلَ سائِلٌ بِعَذابٍ واقِعٍ لِلْکافِرینَ لَیْسَ لَهُ دافِعٌ مِنَ اللَّهِ ذِی الْمَعارِجِ‌</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الثَّعْلَبِیُّ بِإِسْنَادِهِ عَنْ سُفْیَانَ بْنِ عُیَیْنَةَ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خارقی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سفیان بن عیینه پرسیدم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کسی نازل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درباره چیزی از من پرسیدی که کسی پیش از تو درباره من از آن سؤال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سؤال را که تو کردی، از جعفر بن محمّد علیه السّلام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پدرم از جدش از پدرش از ابن عباس خبر داد که چون روز غدیرخّم فرا رسید، رسول خدا صَلی الله علیهِ و آله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مختصر خواند، سپس امیرالمؤمنین علی بن ابی طالب علیه السّلام را فراخوانده، او را بالا برد، سپس دست وی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بالا گرفت که سفیدی زیر بغل آن دو نمایان گشت،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رسالت را به شما ابلاغ نکردم؟ آیا خیرخواه شما نبودم؟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دوستدارش را دوست بدار و با دشمنش دشمن باش و یاری رسان کسی را که وی را نصرت دهد و خوار و ذلیل کن هر کس که او را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ماجرا به گوش مردم رسید و چون حارث بن نعمان فهری آن را شنید، شتر خود را آماده کرده سپس سوار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صَلی الله علیهِ و آله در آن هنگام در مکه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کرد تا اینکه به ابطح رسید و شتر خود را خواباند و زانوی آن را بست، سپس نزد پیامبر صَلی الله علیهِ و آله آمده،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پاسخ سلام وی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از ما خواستی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سپس از ما خواستی بگوییم شما فرستاده خدا هستی، که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رغم میلمان گفتیم؛ سپس گفتی، حج بگزارید، گزاردیم، سپس گفتی، هر کس دویست درهم روزی داده شود، سالیانه یک پنجم آن را صدقه دهد، چنین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عموزاده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پیشوایی گمارده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دوستدارش را دوست بدار و دشمن دشمنش باش و یاری رسان وی را نصرت ده و فرو گذارنده او را خوار و ذلیل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از خودتان است یا از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 بار آن را تکرار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حارث با خشم برخاست و از آنجا خارج شد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گفته محمّد صَلی الله علیهِ و آله راست است، از آسمان سنگی بر ما ببار تا بلایی برای اولین و نشان و عبرتی برای آخرین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سخنان محمّد دروغ بوده باشد، بلای خود را بر وی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شتر خویش را هی کرده، زانویش را باز کرد و بر آن سوار گشت و چون از ابطح خارج شد، خداوند سنگی از آسمان به سوی وی پرتاب نمود که به سرش اصابت نموده و از نشیمنگاهش خارج گشت، بر زمین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درباره وی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لِّلْکَافِرِینَ لَیْسَ لَهُ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ذِی الْمَعَارِجِ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با اسناد خود از سفیان بن عیینه 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0" w:name="__RefHeading___Toc992215_3264237689"/>
      <w:bookmarkStart w:id="471" w:name="_Toc190"/>
      <w:bookmarkEnd w:id="470"/>
      <w:r>
        <w:rPr>
          <w:rtl w:val="true"/>
        </w:rPr>
        <w:t>«</w:t>
      </w:r>
      <w:r>
        <w:rPr/>
        <w:t>63</w:t>
      </w:r>
      <w:r>
        <w:rPr>
          <w:rtl w:val="true"/>
        </w:rPr>
        <w:t>»</w:t>
      </w:r>
      <w:bookmarkEnd w:id="471"/>
    </w:p>
    <w:p>
      <w:p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 الآیات الظاهرة مُحَمَّدُ بْنُ الْعَبَّاسِ عَنْ مُحَمَّدِ بْنِ خَالِدٍ عَنِ الْحَسَنِ بْنِ الْقَاسِمِ عَنْ عُمَرَ بْنِ الْحَسَنِ عَنْ آدَمَ بْنِ حَمَّادٍ عَنْ حُسَیْنِ بْنِ مُحَمَّدٍ عَنْ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أَیْضاً حَدَّثَنَا أَحْمَدُ بْنُ الْقَاسِمِ عَنْ أَحْمَدَ بْنِ مُحَمَّدٍ السَّیَّارِیِّ عَنْ مُحَمَّدِ بْنِ خَالِدٍ عَنْ مُحَمَّدِ بْنِ سُلَیْمَانَ عَنْ أَبِی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تَلَا هَذِهِ الْآیَةَ سَأَلَ سائِلٌ بِعَذابٍ واقِعٍ لِلْکافِرینَ بِوَلَایَةِ عَلِیٍ لَیْسَ لَهُ دافِعٌ ثُمَّ قَالَ هَکَذَا هِیَ فِی مُصْحَفِ فَاطِمَةَ علیها السلام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الْبَرْقِیُّ عَنْ مُحَمَّدِ بْنِ سُلَیْمَانَ عَنْ أَبِیهِ عَنْ أَبِی بَصِیرٍ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وَ اللَّهِ أَنْزَلَهَا جَبْرَئِیلُ عَلَی النَّبِیِّ وَ هَکَذَا هُوَ مُثْبَتٌ فِی مُصْحَفِ فَاطِمَةَ علیها السلام</w:t>
      </w:r>
      <w:r>
        <w:rPr>
          <w:rFonts w:eastAsia="Amiri" w:cs="Amiri" w:ascii="Amiri" w:hAnsi="Amiri"/>
          <w:color w:val="111111"/>
          <w:sz w:val="28"/>
          <w:szCs w:val="28"/>
          <w:rtl w:val="true"/>
          <w:lang w:bidi="ar-SA"/>
        </w:rPr>
        <w:t xml:space="preserve">. </w:t>
      </w:r>
      <w:bookmarkStart w:id="472" w:name="pg13843_202450"/>
    </w:p>
    <w:p>
      <w:pPr>
        <w:pStyle w:val="BookText"/>
        <w:rPr/>
      </w:pPr>
      <w:bookmarkEnd w:id="4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 فاطمه علیها السّلام به این شکل ضبط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 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بولایۀ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نیز از محمّد بن سلیمان از پدرش از ابوبصیر از امام صادق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جبرئیل آن را به همین صورت بر پیامبر صَلی الله علیهِ و آله نازل فرمود و به همین صورت هم در مصحف فاطمه علیها السّلام ضبط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جامع الفوائد،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3" w:name="__RefHeading___Toc992217_3264237689"/>
      <w:bookmarkStart w:id="474" w:name="_Toc191"/>
      <w:bookmarkEnd w:id="473"/>
      <w:r>
        <w:rPr>
          <w:rtl w:val="true"/>
        </w:rPr>
        <w:t>«</w:t>
      </w:r>
      <w:r>
        <w:rPr/>
        <w:t>64</w:t>
      </w:r>
      <w:r>
        <w:rPr>
          <w:rtl w:val="true"/>
        </w:rPr>
        <w:t>»</w:t>
      </w:r>
      <w:bookmarkEnd w:id="474"/>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بکر بن مردویه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یا أَیُّهَا الرَّسُولُ بَلِّغْ ما أُنْزِلَ إِلَیْکَ مِنْ رَبِّکَ إنها نزلت فی بیان الولایة</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زَیْدِ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جَبْرَئِیلُ بِأَمْرِ الْوَلَایَةِ ضَاقَ النَّبِیُّ بِذَلِکَ ذَرْعاً وَ قَالَ قَوْمِی حَدِیثُو عَهْدٍ بِجَاهِلِیَّةٍ فَنَزَلَتْ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رِیَاحُ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الرَّحْبَةِ مَعَ أَمِیرِ الْمُؤْمِنِینَ علیه السلام إِذْ أَقْبَلَ رَکْبٌ یَسِیرُونَ حَتَّی أَنَاخُوا بِالرَّحْبَةِ ثُمَّ أَقْبَلُوا یَمْشُونَ حَتَّی أَتَوْا عَلِیّاً علیه السلام فَقَالُوا السَّلَامُ عَلَیْکَ یَا أَمِیرَ الْمُؤْمِنِینَ وَ رَحْمَةُ اللَّهِ وَ بَرَکَاتُهُ قَالَ مَنِ الْقَوْمُ قَالُوا مَوَالِیکَ یَا أَمِیرَ الْمُؤْمِنِینَ قَالَ فَنَظَرْتُ إِلَیْهِ وَ هُوَ یَضْحَکُ وَ یَقُولُ مِنْ أَیْنَ وَ أَنْتُمْ قَوْمٌ عَرَبٌ قَالُوا سَمِعْنَا رَسُولَ اللَّهِ صلی الله علیه و آله یَقُولُ‌</w:t>
      </w:r>
      <w:r>
        <w:rPr>
          <w:rStyle w:val="FootnoteAnchor"/>
          <w:rtl w:val="true"/>
        </w:rPr>
        <w:footnoteReference w:id="954"/>
      </w:r>
      <w:r>
        <w:rPr>
          <w:rFonts w:ascii="Amiri" w:hAnsi="Amiri" w:eastAsia="Amiri" w:cs="Amiri"/>
          <w:color w:val="111111"/>
          <w:sz w:val="28"/>
          <w:sz w:val="28"/>
          <w:szCs w:val="28"/>
          <w:rtl w:val="true"/>
          <w:lang w:bidi="ar-SA"/>
        </w:rPr>
        <w:t>یَوْمَ غَدِیرِ خُمٍّ وَ هُوَ آخِذٌ بِیَدِکَ یَقُولُ أَیُّهَا النَّاسُ أَ لَسْتُ أَوْلی بِالْمُؤْمِنِینَ مِنْ أَنْفُسِهِمْ قُلْنَا بَلَی یَا رَسُولَ اللَّهِ فَقَالَ إِنَّ اللَّهَ مَوْلَایَ وَ أَنَا مَوْلَی الْمُؤْمِنِینَ وَ عَلِیٌّ مَوْلَی مَنْ کُنْتُ مَوْلَاهُ اللَّهُمَّ وَالِ مَنْ وَالاهُ وَ عَادِ مَنْ عَادَاهُ فَقَالَ أَنْتُمْ تَقُولُونَ ذَلِکَ قَالُوا نَعَمْ قَالَ وَ تَشْهَدُونَ عَلَیْهِ قَالُوا نَعَمْ قَالَ صَدَقْتُمْ فَانْطَلَقَ الْقَوْمُ وَ تَبِعْتُهُمْ فَقُلْتُ لِرَجُلٍ مِنْهُمْ مَنْ أَنْتُمْ یَا عَبْدَ اللَّهِ قَالُوا نَحْنُ رَهْطٌ مِنَ الْأَنْصَارِ وَ هَذَا أَبُو أَیُّوبَ صَاحِبُ رَسُولِ اللَّهِ صلی الله علیه و آله فَأَخَذْتُ بِیَدِهِ وَ سَلَّمْتُ عَلَیْهِ وَ صَافَحْتُهُ‌</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هذا الحدیث عبد الحمید بن أبی الحدید فی شرح نهج البلاغة عن إبراهیم بن دیزیل فی کتاب صفین عن یحیی بن سلیمان عن أبی فضیل عن الحسن بن الحکم النخعی عن ریاح بن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 بن عیسی ناقلا عن ابن مردویه و عن حبیب بن یسار عن أبی رمیلة أن رکبا أربعة أتوا علیا حتی أناخوا بالرحبة ثم أقبلوا إلیه فقالوا السلام علیک یا أمیر المؤمنین و رحمة الله و برکاته قال و علیکم السلام إنی أقبل الرکب قالوا أقبل موالیک من أرض کذا و کذا قال أنی أنتم موالی قالوا سمعنا رسول الله یوم غدیر خم یقول من کنت مولاه فعلی مولاه اللهم وال من والاه و عاد من عاداه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ابن عباس قال لما أمر الله رسوله أن یقوم بعلی فیقول له ما قال فقال صلی الله علیه و آله </w:t>
      </w:r>
      <w:bookmarkStart w:id="475" w:name="pg13843_202451"/>
    </w:p>
    <w:p>
      <w:pPr>
        <w:pStyle w:val="BookText"/>
        <w:rPr/>
      </w:pPr>
      <w:bookmarkEnd w:id="475"/>
      <w:r>
        <w:rPr>
          <w:rFonts w:ascii="IRNazanin" w:hAnsi="IRNazanin" w:eastAsia="IRNazanin"/>
          <w:color w:val="111111"/>
          <w:sz w:val="28"/>
          <w:sz w:val="28"/>
          <w:szCs w:val="28"/>
          <w:rtl w:val="true"/>
          <w:lang w:bidi="fa-IR"/>
        </w:rPr>
        <w:t>یا رب إن قومی حدیثو عهد بجاهلیة ثم مضی بحجه فلما أقبل راجعا و نزل بغدیر خم أنزل الله علیه یا أَیُّهَا الرَّسُولُ بَلِّغْ ما أُنْزِلَ إِلَیْکَ مِنْ رَبِّکَ الآیة فأخذ بعضد علی علیه السلام ثم خرج إلی الناس فقال أیها الناس أ لست أولی بکم من أنفسکم قالوا بلی یا رسول الله قال اللهم من کنت مولاه فعلی مولاه اللهم وال من والاه و عاد من عاداه و أعن من أعانه و اخذل من خذله و انصر من نصره و أحب من أحبه و أبغض من أبغضه قال ابن عباس فوجبت و الله فی رقاب القوم و قال حسان بن ثابت</w:t>
      </w:r>
    </w:p>
    <w:p>
      <w:pPr>
        <w:pStyle w:val="BookText"/>
        <w:rPr/>
      </w:pPr>
      <w:r>
        <w:rPr>
          <w:rFonts w:ascii="IRNazanin" w:hAnsi="IRNazanin" w:eastAsia="IRNazanin"/>
          <w:color w:val="111111"/>
          <w:sz w:val="28"/>
          <w:sz w:val="28"/>
          <w:szCs w:val="28"/>
          <w:rtl w:val="true"/>
          <w:lang w:bidi="fa-IR"/>
        </w:rPr>
        <w:t>ینادیهم یوم الغدیر نبیهم</w:t>
      </w:r>
    </w:p>
    <w:p>
      <w:pPr>
        <w:pStyle w:val="BookText"/>
        <w:rPr/>
      </w:pPr>
      <w:r>
        <w:rPr>
          <w:rFonts w:ascii="IRNazanin" w:hAnsi="IRNazanin" w:eastAsia="IRNazanin"/>
          <w:color w:val="111111"/>
          <w:sz w:val="28"/>
          <w:sz w:val="28"/>
          <w:szCs w:val="28"/>
          <w:rtl w:val="true"/>
          <w:lang w:bidi="fa-IR"/>
        </w:rPr>
        <w:t>إلی آخر الأبیات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هارون العبدی قال کنت أری رأی الخوارج لا رأی لی غیره حتی جلست إلی أبی سعید الخدری فسمعته یقول أمر الناس بخمس فعملوا بأربع و ترکوا واحدة فقال له رجل یا أبا سعید ما هذه الأربع التی عملوا بها قال الصلاة و الزکاة و الحج و الصوم صوم شهر رمضان قال فما الواحدة التی ترکوها قال ولایة علی بن أبی طالب علیه السلام قال و إنها مفترضة معهن قال نعم قال فقد کفر الناس قال فما ذنبی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الله‌</w:t>
      </w:r>
      <w:r>
        <w:rPr>
          <w:rStyle w:val="FootnoteAnchor"/>
          <w:rtl w:val="true"/>
        </w:rPr>
        <w:footnoteReference w:id="956"/>
      </w:r>
      <w:r>
        <w:rPr>
          <w:rFonts w:ascii="Amiri" w:hAnsi="Amiri" w:eastAsia="Amiri" w:cs="Amiri"/>
          <w:color w:val="111111"/>
          <w:sz w:val="28"/>
          <w:sz w:val="28"/>
          <w:szCs w:val="28"/>
          <w:rtl w:val="true"/>
          <w:lang w:bidi="ar-SA"/>
        </w:rPr>
        <w:t>قال کنا نقرأ علی عهد رسول الله ص یا أَیُّهَا الرَّسُولُ بَلِّغْ ما أُنْزِلَ إِلَیْکَ مِنْ رَبِّکَ فی علی وَ إِنْ لَمْ تَفْعَلْ فَما بَلَّغْتَ رِسالَتَهُ وَ اللَّهُ یَعْصِمُکَ مِنَ النَّاسِ قوله تعالی الْیَوْمَ أَکْمَلْتُ لَکُمْ دِینَکُمْ وَ أَتْمَمْتُ عَلَیْکُمْ نِعْمَتِی الآیة عن أبی سعید حدیث غدیر خم و رفعه بید علی علیه السلام فنزلت و</w:t>
      </w:r>
    </w:p>
    <w:p>
      <w:pPr>
        <w:pStyle w:val="BookText"/>
        <w:rPr/>
      </w:pPr>
      <w:r>
        <w:rPr>
          <w:rFonts w:ascii="Amiri" w:hAnsi="Amiri" w:eastAsia="Amiri" w:cs="Amiri"/>
          <w:color w:val="111111"/>
          <w:sz w:val="28"/>
          <w:sz w:val="28"/>
          <w:szCs w:val="28"/>
          <w:rtl w:val="true"/>
          <w:lang w:bidi="ar-SA"/>
        </w:rPr>
        <w:t xml:space="preserve">قَالَ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أَکْبَرُ عَلَی إِکْمَالِ الدِّینِ وَ إِتْمَامِ النِّعْمَةِ وَ رِضَی الرَّبِّ وَ الوَلَایَةِ لِعَلِیِّ بْنِ أَبِی طَالِبٍ علیه السلام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مردویه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ولایت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جبرئیل فرمان ولایت را نازل کرد، عرصه بر پیامبر تنگ گشته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فاصله زیادی با دوران جاهلیت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ریاح بن حارث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مسجد النبی در محضر امیرالمؤمنین علیه السّلام بودم که گروهی شتر سوار آمده و در آنجا شتران خود را خوابانده و پیاده به حضور علی علیه السّلام رسیده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 و رحمۀ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شما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حضرت نگاهی انداخته و دیدم با خنده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موالی من هستید، در حالی که شما مردمانی عرب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شنیدیم که در روز غدیرخم در حالی که دست شما را بلند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من از مؤمنان به خودشان سزاوارتر نیستم؟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مولای من است و من مولای مؤمنان و علی مولای هر کسی است که من مولای اویم؛ خداوندا، دوستدارش را دوست بدار و با دشمنش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قائل به این معنا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صحت آن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جمع روانه شدند و من ایشان را دنبال کرده و به یکی از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شما که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جمعی از انصار هستیم و این مرد ابو ایّوب صحابی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وی را گرفته، سلامش کرده و با او مصافحه نمودم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الغمّۀ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عبدالحمید بن ابی الحدید در شرح نهج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البلاغه از ابراهیم بن دیزیل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سلیمان از ابوفضیل از حسن بن حَکم نخعی از ریاح بن حارث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بن عیسی به نقل از ابن مردویه و از حبیب بن یسار از ابو رمیله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سوار نزد علی علیه السّلام آمدند و مرکب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در حیاط مسجد خوابانده، سپس به حضور وی رسیده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 و رحمۀ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 السّلام، سواران از کجایند؟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شما از فلان و فلان سرزمین به حضورتان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موالی من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غدیرخم شنیدیم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دوستدارش را دوست بدار و با دشمنش دشمنی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پیامبر خود فرمان داد که علی علیه السلام را به ولایت منصوب نموده و آن سخنان را بر زبان جاری سازد،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قوم من هنوز خوی جاهلیت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عازم مناسک حج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حج بازگشت، در غدیرخم، خداوند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 وَ إِن لَّمْ تَفْعَلْ فَمَا بَلَّغْتَ رِسَالَتَهُ 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پیامبر صَلی الله علیهِ و آله بازوی علی علیه السّلام را گرفته، به سوی مردم 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من سزاوارتر از شما به خودتان نیستم؟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که من مولای اویم، اینک علی مولای اوست؛ خداوندا، دوستدارش را دوست بدار و دشمنش را دشمن باش و یاور یاری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باش و خوار و ذلیل فرما هر که او را واگذارد و یاری رسان هر که را که وی را نصرت دهد و دوست بدار هر که دوستش دارد و دشمن باش با آنکه دشمن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این سخنان، گردن نهادن مردم به ولایت علی علیه السّلام واجب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حسان بن ثابت شعری با مطلع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ینادیهم یوم الغدیر نبیّهم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عبدی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همانند خوارج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نظر دیگری را قبول نداشتم تا اینکه در مجلس ابوسعید خدری حضور یافته و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انجام پنج کار فرمان داده شدند و به چهار مورد آن عمل کردند ولی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ابوسعید، چهار موردی که به آن عمل کردند کدامند؟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حج و روزه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را که ترک کردند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ولایت همانند آن چهار مورد فریضه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با نپذیرفتن آن کافر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رسول خدا صَلی الله علیهِ و آله،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را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 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ماجرای غدیرخم و بلند کردن دست علی علیه السّلام توسط پیامبر صَلی الله علیهِ و آله است و پس از آن این آیه نازل شده و پس از نزول آن،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بر کامل شدن دین و تمام شدن نعمت و خشنودی پروردگار و تثبیت ولایت برای علی بن ابی طالب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6" w:name="__RefHeading___Toc992219_3264237689"/>
      <w:bookmarkStart w:id="477" w:name="_Toc192"/>
      <w:bookmarkEnd w:id="476"/>
      <w:r>
        <w:rPr>
          <w:rtl w:val="true"/>
        </w:rPr>
        <w:t>«</w:t>
      </w:r>
      <w:r>
        <w:rPr/>
        <w:t>65</w:t>
      </w:r>
      <w:r>
        <w:rPr>
          <w:rtl w:val="true"/>
        </w:rPr>
        <w:t>»</w:t>
      </w:r>
      <w:bookmarkEnd w:id="477"/>
    </w:p>
    <w:p>
      <w:pPr>
        <w:pStyle w:val="BookText"/>
        <w:rPr/>
      </w:pPr>
      <w:r>
        <w:rPr>
          <w:rFonts w:ascii="Amiri" w:hAnsi="Amiri" w:eastAsia="Amiri" w:cs="Amiri"/>
          <w:color w:val="111111"/>
          <w:sz w:val="28"/>
          <w:sz w:val="28"/>
          <w:szCs w:val="28"/>
          <w:rtl w:val="true"/>
          <w:lang w:bidi="ar-SA"/>
        </w:rPr>
        <w:t>أَقُولُ قَالَ الشَّیْخُ یَحْیَی بْنُ بِطْرِیقٍ فِی کِتَابِ الْمُسْتَدْرَکِ رَوَی الْحَافِظُ أَبُو نُعَیْمٍ فِی کِتَابِ مَا نَزَلَ مِنَ الْقُرْآنِ فِی عَلِیٍّ علیه السلام بِإِسْنَادِهِ یَرْفَعُهُ إِلَی الْحَجَّافِ عَنِ الْأَعْمَشِ عَنْ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الْآیَةُ عَلَی رَسُولِ اللَّهِ صلی الله علیه و آله فِی عَلِیِّ بْنِ أَبِی طَالِبٍ علیه السلام یا أَیُّهَا الرَّسُولُ بَلِّغْ ما أُنْزِلَ إِلَیْکَ مِنْ رَبِّکَ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یَرْفَعُهُ إِلَی قَیْسِ بْنِ الرَّبِیعِ عَنْ أَبِی هَارُونَ الْعَبْدِیِّ عَنْ 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دَعَا النَّاسَ إِلَی عَلِیٍّ فِی </w:t>
      </w:r>
      <w:bookmarkStart w:id="478" w:name="pg13843_202452"/>
    </w:p>
    <w:p>
      <w:pPr>
        <w:pStyle w:val="BookText"/>
        <w:rPr/>
      </w:pPr>
      <w:bookmarkEnd w:id="478"/>
      <w:r>
        <w:rPr>
          <w:rFonts w:ascii="Amiri" w:hAnsi="Amiri" w:eastAsia="Amiri" w:cs="Amiri"/>
          <w:color w:val="111111"/>
          <w:sz w:val="28"/>
          <w:sz w:val="28"/>
          <w:szCs w:val="28"/>
          <w:rtl w:val="true"/>
          <w:lang w:bidi="ar-SA"/>
        </w:rPr>
        <w:t>غَدِیرِ خُمٍّ وَ أَمَرَ بِمَا تَحْتَ الشَّجَرِ مِنْ شَوْکٍ فَقُمَّ وَ ذَلِکَ فِی یَوْمِ الْخَمِیسِ فَدَعَا عَلِیّاً فَأَخَذَ بِضَبْعَیْهِ فَرَفَعَهُمَا حَتَّی نَظَرَ النَّاسُ إِلَی بَیَاضِ إِبْطَیْ رَسُولِ اللَّهِ صلی الله علیه و آله ثُمَّ لَمْ یَتَفَرَّقُوا حَتَّی نَزَلَتْ هَذِهِ الْآیَةُ الْیَوْمَ أَکْمَلْتُ لَکُمْ دِینَکُمْ وَ أَتْمَمْتُ عَلَیْکُمْ نِعْمَتِی وَ رَضِیتُ لَکُمُ الْإِسْلامَ دِیناً فَقَالَ رَسُولُ اللَّهِ صلی الله علیه و آله اللَّهُ أَکْبَرُ عَلَی کَمَالِ الدِّینِ وَ تَمَامِ النِّعْمَةِ وَ رِضَی الرَّبِّ بِرِسَالَتِی وَ الْوَلَایَةِ لِعَلِیِّ بْنِ أَبِی طَالِبٍ علیه السلام بَعْدِی ثُمَّ قَالَ مَنْ کُنْتُ مَوْلَاهُ فَعَلِیٌّ مَوْلَاهُ اللَّهُمَّ وَالِ مَنْ وَالاهُ وَ عَادِ مَنْ عَادَاهُ وَ انْصُرْ مَنْ نَصَرَهُ وَ اخْذُلْ مَنْ خَذَلَهُ قَالَ حَسَّانُ بْنُ ثَابِتٍ ائْذَنْ لِی یَا رَسُولَ اللَّهِ فَأَقُولَ فِی عَلِیٍّ أَبْیَاتاً تَسْمَعُهُنَّ فَقَالَ قُلْ عَلَی بَرَکَةِ اللَّهِ فَقَامَ حَسَّانُ فَقَالَ یَا مَعْشَرَ مَشِیخَةِ قُرَیْشٍ أُتْبِعُهَا قَوْلِی‌</w:t>
      </w:r>
      <w:r>
        <w:rPr>
          <w:rStyle w:val="FootnoteAnchor"/>
          <w:rtl w:val="true"/>
        </w:rPr>
        <w:footnoteReference w:id="958"/>
      </w:r>
      <w:r>
        <w:rPr>
          <w:rFonts w:ascii="Amiri" w:hAnsi="Amiri" w:eastAsia="Amiri" w:cs="Amiri"/>
          <w:color w:val="111111"/>
          <w:sz w:val="28"/>
          <w:sz w:val="28"/>
          <w:szCs w:val="28"/>
          <w:rtl w:val="true"/>
          <w:lang w:bidi="ar-SA"/>
        </w:rPr>
        <w:t>بِشَهَادَةٍ مِنْ رَسُولِ اللَّهِ صلی الله علیه و آله فِی الْآیَةِ مَاضِیَةٍ فَقَالَ</w:t>
      </w:r>
    </w:p>
    <w:p>
      <w:pPr>
        <w:pStyle w:val="BookText"/>
        <w:rPr/>
      </w:pPr>
      <w:r>
        <w:rPr>
          <w:rFonts w:ascii="Amiri" w:hAnsi="Amiri" w:eastAsia="Amiri" w:cs="Amiri"/>
          <w:color w:val="111111"/>
          <w:sz w:val="28"/>
          <w:sz w:val="28"/>
          <w:szCs w:val="28"/>
          <w:rtl w:val="true"/>
          <w:lang w:bidi="ar-SA"/>
        </w:rPr>
        <w:t>یُنَادِیهِمْ یَوْمَ الْغَدِیرِ نَبِیُّهُمْ</w:t>
      </w:r>
    </w:p>
    <w:p>
      <w:pPr>
        <w:pStyle w:val="BookText"/>
        <w:rPr/>
      </w:pP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کُنْتُ مَوْلَاهُ فَهَذَا وَلِیُّهُ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فَکُونُوا لَهُ أَنْصَارَ صِدْقٍ مُوَالِیاً</w:t>
      </w:r>
    </w:p>
    <w:p>
      <w:pPr>
        <w:pStyle w:val="BookText"/>
        <w:rPr/>
      </w:pPr>
      <w:r>
        <w:rPr>
          <w:rFonts w:ascii="Amiri" w:hAnsi="Amiri" w:eastAsia="Amiri" w:cs="Amiri"/>
          <w:color w:val="111111"/>
          <w:sz w:val="28"/>
          <w:sz w:val="28"/>
          <w:szCs w:val="28"/>
          <w:rtl w:val="true"/>
          <w:lang w:bidi="ar-SA"/>
        </w:rPr>
        <w:t>هُنَاکَ دَعَا اللَّهُمَّ وَالِ وَلِیَّهُ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 لِلَّذِی عَادَی عَلِیّاً مُعَادِیاً</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مَرْدَوَیْهِ بِإِسْنَادِهِ عَنِ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فِیهِ فَقَالَ فَلَقِیَهُ عُمَرُ بْنُ الْخَطَّابِ بَعْدَ ذَلِکَ فَقَالَ هَنِیئاً لَکَ یَا ابْنَ أَبِی طَالِبٍ أَصْبَحْتَ وَ أَمْسَیْتَ مَوْلَایَ وَ مَوْلَی کُلِّ مُؤْمِنٍ وَ مُؤْمِنَةٍ ثُمَّ قَالَ وَ رَوَاهُ مُحَمَّدُ بْنُ عِمْرَانَ الْمَرْزُبَانِیُّ فِی کِتَابِ سَرِقَاتِ الشِّعْرِ إِلَی آخِرِ الْأَبْیَاتِ‌</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یحیی بن بطریق در کتاب المستدرک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ابونعیم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 که آن را به حجّاف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از اعمش از عطیّه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حق علی بن ابی طالب علیه السّلام بر پیامبر صَلی الله علیهِ و آله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اسناد خود که آن را به قیس بن ربیع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از ابوهارون عبدی از ابوسعید خدری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مردم را در غدیرخم به پذیرش ولایت علی علیه السّلام دعوت نمود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و امر فرمود زیر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خار و خاشاک تمیز کنند، و این حادثه در روز پنجشنبه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را نزد خود خوانده، دستان وی را گرفته و بالا برد،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که سفیدی زیربغل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رسول خدا صَلی الله علیهِ و آله را مردم دیدند؛ و هنوز مردم متفرّق نشده بودند که این آیه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بر کمال یافتن دین و تمام شدن نعمت و خشنودی پروردگار به رسالت من و مستقر شدن ولایت بعد از من برای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 خداوندا، دوستدارش را دوست بدار و دشمنش را دشمن بدار و یاری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یاری کن و خوار و ذلیل فرما آنکه او را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من اجازه بدهید ابیاتی را درباره علی بن ابی طالب علیه السّلام بگویم و شما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برکت خدا،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قریش، گواهی رسول خدا صَلی الله علیهِ و آله را درباره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گذشت شنیدید، پس ابیاتی را که در تعقیب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خوانم،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غدیرخم پیامبرشان آنان را ندا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به ابیات 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هر که من مولای وی بودم، اینک علی مولای اوست، پس برای وی یارانی راستین و دوستدار او باشید؛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بود که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دوستدار دوستدارش باش، و با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کس که با وی دشمنی کند، دشمن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با اسناد خود از ابوسعید خدری نظیر این حدیث را روایت کرده و بر آن چنین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بن خطاب بعد از این ماجرا وی را بدید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ابوطالب، گوارا باد بر تو، اینک مولای من و مولای هر مردو زن مؤمن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عمران مرزبانی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سرقات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ابیات آن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9" w:name="__RefHeading___Toc992221_3264237689"/>
      <w:bookmarkStart w:id="480" w:name="_Toc193"/>
      <w:bookmarkEnd w:id="479"/>
      <w:r>
        <w:rPr>
          <w:rtl w:val="true"/>
        </w:rPr>
        <w:t>«</w:t>
      </w:r>
      <w:r>
        <w:rPr/>
        <w:t>66</w:t>
      </w:r>
      <w:r>
        <w:rPr>
          <w:rtl w:val="true"/>
        </w:rPr>
        <w:t>»</w:t>
      </w:r>
      <w:bookmarkEnd w:id="48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الْجَمْعِ بَیْنَ الصَّحِیحَیْنِ لِلْحُمَیْدِیِّ الْحَدِیثُ الْخَامِسُ مِنْ إِفْرَادِ مُسْلِمٍ مِنْ مُسْنَدِ ابْنِ أَبِی أَوْفَی بِالْإِسْنَادِ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انْطَلَقْنَا أَنَا وَ حُصَیْنُ بْنُ سَبْرَةَ وَ عُمَرُ بْنُ مُسْلِمٍ إِلَی زَیْدِ بْنِ أَرْقَمَ فَلَمَّا جَلَسْنَا إِلَیْهِ قَالَ حُصَیْنٌ لَقَدْ لَقِیتَ یَا زَیْدُ خَیْراً کَثِیراً حَدِّثْنَا یَا زَیْدُ مَا سَمِعْتَ مِنْ رَسُولِ اللَّهِ صلی الله علیه و آله قَالَ یَا ابْنَ أَخِی وَ اللَّهِ لَقَدْ کَبُرَ سِنِّی وَ قَدِمَ عَهْدِی وَ نَسِیتُ بَعْضَ الَّذِی کُنْتُ أَعِی مِنْ رَسُولِ اللَّهِ صلی الله علیه و آله فَمَا حَدَّثْتُکُمْ فَاقْبَلُوهُ وَ مَا لَا فَلَا تُکَلِّفُونِیهِ ثُمَّ قَالَ قَامَ رَسُولُ اللَّهِ صلی الله علیه و آله یَوْماً فِینَا خَطِیباً بِمَاءٍ یُدْعَی خُمّاً بَیْنَ مَکَّةَ وَ الْمَدِینَةِ </w:t>
      </w:r>
      <w:bookmarkStart w:id="481" w:name="pg13843_202453"/>
    </w:p>
    <w:p>
      <w:pPr>
        <w:pStyle w:val="BookText"/>
        <w:rPr/>
      </w:pPr>
      <w:bookmarkEnd w:id="481"/>
      <w:r>
        <w:rPr>
          <w:rFonts w:ascii="Amiri" w:hAnsi="Amiri" w:eastAsia="Amiri" w:cs="Amiri"/>
          <w:color w:val="111111"/>
          <w:sz w:val="28"/>
          <w:sz w:val="28"/>
          <w:szCs w:val="28"/>
          <w:rtl w:val="true"/>
          <w:lang w:bidi="ar-SA"/>
        </w:rPr>
        <w:t>فَحَمِدَ اللَّهَ وَ أَثْنَی وَ وَعَظَ وَ ذَکَرَ ثُمَّ قَالَ أَمَّا بَعْدُ أَیُّهَا النَّاسُ‌</w:t>
      </w:r>
      <w:r>
        <w:rPr>
          <w:rStyle w:val="FootnoteAnchor"/>
          <w:rtl w:val="true"/>
        </w:rPr>
        <w:footnoteReference w:id="961"/>
      </w:r>
      <w:r>
        <w:rPr>
          <w:rFonts w:ascii="Amiri" w:hAnsi="Amiri" w:eastAsia="Amiri" w:cs="Amiri"/>
          <w:color w:val="111111"/>
          <w:sz w:val="28"/>
          <w:sz w:val="28"/>
          <w:szCs w:val="28"/>
          <w:rtl w:val="true"/>
          <w:lang w:bidi="ar-SA"/>
        </w:rPr>
        <w:t>فَإِنَّمَا أَنَا بَشَرٌ یُوشِکُ أَنْ یَأْتِیَنِی رَسُولُ رَبِّی فَأُجِیبَ وَ أَنَا تَارِکٌ فِیکُمُ الثَّقَلَیْنِ أَوَّلُهُمَا کِتَابُ اللَّهِ فِیهِ الْهُدَی وَ النُّورُ فَخُذُوا بِکِتَابِ اللَّهِ وَ اسْتَمْسِکُوا بِهِ فَحَثَّ عَلَی کِتَابِ اللَّهِ وَ رَغَّبَ فِیهِ ثُمَّ قَالَ وَ أَهْلُ بَیْتِی أُذَکِّرُکُمُ اللَّهَ فِی أَهْلِ بَیْتِی‌</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الْجَمْعِ بَیْنَ الصِّحَاحِ السِّتَّةِ لِرَزِینِ بْنِ مُعَاوِیَةَ الْعَبْدَرِیِّ مِنَ الْجُزْءِ الثَّالِثِ بِالْإِسْنَادِ مِنْ صَحِیحِ أَبِی دَاوُدَ السِّجِسْتَانِیِّ وَ مِنْ صَحِیحِ التِّرْمِذِیِّ عَنْ حُصَیْنِ بْنِ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فِی آخِرِهِ ثُمَّ قَالَ وَ أَهْلُ بَیْتِی أُذَکِّرُکُمُ اللَّهَ فِی أَهْلِ بَیْتِی أُذَکِّرُکُمُ اللَّهَ فِی أَهْلِ بَیْتِی وَ کِتَابِ اللَّهِ فَإِنَّهُمَا لَنْ یَفْتَرِقَا حَتَّی تَلْقَوْنِی عَلَی الْحَوْضِ‌</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صَحِیحِ مُسْلِمٍ عَنْ زُهَیْرِ بْنِ الْحَرْبِ وَ شُجَاعِ بْنِ مَخْلَدٍ عَنِ ابْنِ عُلَیَّةَ عَنْ زُهَیْرٍ عَنْ إِسْمَاعِیلَ بْنِ إِبْرَاهِیمَ عَنْ أَبِی حَیَّانَ عَنِ زَیْدِ بْنِ حَیَّانَ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أَنَا وَ حُصَیْنُ بْنُ سَبْرَةَ وَ ذَکَرَ نَحْوَهُ‌</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حمیدی، حدیث پنجم از افراد مسلم از مسند ابن ابی اوفی با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حصین بن سیره و عمر بن مسلم نزد زید بن ارقم رفتیم، و چون در مجلس وی نشستیم، 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تو خیر بسیار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از آنچه از رسول خدا صَلی الله علیهِ و آله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ما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به خدا سوگند سنّم زیاد و سالخورده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بعضی روایات را که از رسول خدا صَلی الله علیهِ و آله به خاطر داشتم از یاد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این رو هر حدیثی را که برایتان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بپذیرید و فراتر از آن چیزی تکلیف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در جایی که آن را غدیرخم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 و میان مکه و مدینه واقع است،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و در آن حمد و ثنای خدا را به جا آورده، موعظه فرمود و یادآوری کرده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مردم، من هم یک بشر هستم و نزدیک است فرستاده پروردگارم نزد من آید و من اجابت کنم، در حالی که دو ثقل در میان شما به جا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 اول کتاب خداست که هدایت و نور در آن است، پس به کتاب خدا عمل کنید و به آن چنگ زنید؛ سپس مردم را تشویق فرمود که به کتاب خدا روی آورند،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دوم اهل بیت است، در مورد رفتار با اهل بیت من، خدا را به یاد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جمله در مآخذ دو بار و در صحیح مسلم سه بار تکرار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الصحاح الستّۀ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رزین بن معاویه عبدری از جزء سوم با اسناد از صحیح ابن داوود سیستانی و از صحیح ترمذی از حصین بن سبره شبیه آن روایت شده و در پایان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دوم اهل بیت من است که خدا و کتاب خدا را در مورد رفتار با اهل بیت من به خاطرتان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این دو از هم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تا اینکه بر سر حوض کوثر مرا ملاقات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العمدۀ،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العمدۀ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صحیح مسلم از زهیر بن حرب و شجاع بن مخلّد از ابن علیّه از زهیر از اسماعیل بن ابراهیم از ابوحیّان از زید بن حیّان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حصین بن سبره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2" w:name="__RefHeading___Toc992223_3264237689"/>
      <w:bookmarkStart w:id="483" w:name="_Toc194"/>
      <w:bookmarkEnd w:id="482"/>
      <w:r>
        <w:rPr>
          <w:rtl w:val="true"/>
        </w:rPr>
        <w:t>«</w:t>
      </w:r>
      <w:r>
        <w:rPr/>
        <w:t>67</w:t>
      </w:r>
      <w:r>
        <w:rPr>
          <w:rtl w:val="true"/>
        </w:rPr>
        <w:t>»</w:t>
      </w:r>
      <w:bookmarkEnd w:id="483"/>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سَعِیدٍ مَسْعُودٌ السِّجِسْتَانِیُّ وَ اتَّفَقَ عَلَیْهِ مُسْلِمٌ فِی صَحِیحِهِ وَ الْبُخَارِیُّ وَ أَحْمَدُ بْنُ حَنْبَلٍ فِی مُسْنَدِهِ مِنْ عِدَّةِ طُرُقٍ بِأَسَانِیدَ مُتَّصِلَةٍ إِلَی عَبْدِ اللَّهِ بْنِ عَبَّاسٍ وَ إِلَی عَائِشَةَ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النَّبِیُّ صلی الله علیه و آله إِلَی حَجَّةِ الْوَدَاعِ نَزَلَ بِالْجُحْفَةِ فَأَتَاهُ جَبْرَئِیلُ فَأَمَرَهُ أَنْ یَقُومَ بِعَلِیٍّ علیه السلام فَقَالَ صلی الله علیه و آله أَیُّهَا النَّاسُ أَ لَسْتُمْ تَزْعُمُونَ أَنِّی أَوْلی بِالْمُؤْمِنِینَ مِنْ أَنْفُسِهِمْ قَالُوا بَلَی یَا رَسُولَ اللَّهِ قَالَ فَمَنْ کُنْتُ مَوْلَاهُ فَهَذَا عَلِیٌّ مَوْلَاهُ اللَّهُمَّ وَالِ مَنْ وَالاهُ وَ عَادِ مَنْ عَادَاهُ وَ أَحِبَّ مَنْ أَحَبَّهُ وَ أَبْغِضْ مَنْ أَبْغَضَهُ وَ انْصُرْ مَنْ نَصَرَهُ وَ أَعِزَّ مَنْ أَعَزَّهُ وَ أَعِنْ مَنْ أَعَانَهُ قَالَ ابْنُ عَبَّاسٍ وَجَبَتْ وَ اللَّهِ فِی أَعْنَاقِ الْقَوْمِ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مَسْعُودٌ السِّجِسْتَانِیُّ بِإِسْنَادِهِ إِلَی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رَسُولُ اللَّهِ صلی الله علیه و آله أَنْ یُبَلِّغَ بِوَلَایَةِ عَلِیٍّ علیه السلام فَأَنْزَلَ اللَّهُ تَعَالَی یا أَیُّهَا الرَّسُولُ بَلِّغْ ما أُنْزِلَ إِلَیْکَ مِنْ رَبِّکَ الْآیَةَ فَلَمَّا </w:t>
      </w:r>
      <w:bookmarkStart w:id="484" w:name="pg13843_202454"/>
    </w:p>
    <w:p>
      <w:pPr>
        <w:pStyle w:val="BookText"/>
        <w:rPr/>
      </w:pPr>
      <w:bookmarkEnd w:id="484"/>
      <w:r>
        <w:rPr>
          <w:rFonts w:ascii="Amiri" w:hAnsi="Amiri" w:eastAsia="Amiri" w:cs="Amiri"/>
          <w:color w:val="111111"/>
          <w:sz w:val="28"/>
          <w:sz w:val="28"/>
          <w:szCs w:val="28"/>
          <w:rtl w:val="true"/>
          <w:lang w:bidi="ar-SA"/>
        </w:rPr>
        <w:t>کَانَ یَوْمُ غَدِیرِ خُمٍّ قَامَ فَحَمِدَ اللَّهَ وَ أَثْنَی عَلَیْهِ وَ قَالَ أَ لَسْتُ أَنِّی أَوْلَی بِکُمْ مِنْ أَنْفُسِکُمْ قَالُوا بَلَی یَا رَسُولَ اللَّهِ قَالَ مَنْ کُنْتُ مَوْلَاهُ فَعَلِیٌّ مَوْلَاهُ اللَّهُمَّ وَالِ مَنْ وَالاهُ وَ عَادِ مَنْ عَادَاهُ تَمَامَ الْحَدِیثِ‌</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عایشه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عازم حجّة الوداع گردید، در جحفه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جبرئیل بر وی نازل گشته و وی را فرمان داد که علی علیه السّلام را به امامت منصوب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مگر بر این باور نیستید که من از مؤمنان به خودشان سزاوارترم؟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بدار هر که دوستش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دشمن بدار هر که با وی دشمنی ورزد و دوستدار او را نیز دوست بدار و دشمن او را نیز دشمن بدار و یاری فرما هر که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کند و گرامی بدار آنکه وی را گرامی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پذیرش ولایت علی علیه السّلام با این سخنان بر گردن این قوم واجب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مسعود سیستانی با اسناد خود به عبدالله بن عباس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خواست ولایت علی علیه السّلام را ابلاغ کند، پس خداوند متعال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 وَ إِن لَّمْ تَفْعَلْ فَمَا بَلَّغْتَ رِسَالَتَهُ 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و چون روز غدیرخم فرا رسید، برخاست و حمد و ثنای خدا را به جا آورده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شما به خودتان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مولای اویم، اینک علی مولای اوست؛ خداوندا دوست بدار هر که دوستش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دشمن بدار هر که با وی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را در نسخه چاپی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5" w:name="__RefHeading___Toc992225_3264237689"/>
      <w:bookmarkStart w:id="486" w:name="_Toc195"/>
      <w:bookmarkEnd w:id="485"/>
      <w:r>
        <w:rPr>
          <w:rtl w:val="true"/>
        </w:rPr>
        <w:t>«</w:t>
      </w:r>
      <w:r>
        <w:rPr/>
        <w:t>68</w:t>
      </w:r>
      <w:r>
        <w:rPr>
          <w:rtl w:val="true"/>
        </w:rPr>
        <w:t>»</w:t>
      </w:r>
      <w:bookmarkEnd w:id="486"/>
    </w:p>
    <w:p>
      <w:pPr>
        <w:pStyle w:val="BookText"/>
        <w:rPr/>
      </w:pPr>
      <w:r>
        <w:rPr>
          <w:rFonts w:ascii="IRNazanin" w:hAnsi="IRNazanin" w:eastAsia="IRNazanin"/>
          <w:color w:val="111111"/>
          <w:sz w:val="28"/>
          <w:sz w:val="28"/>
          <w:szCs w:val="28"/>
          <w:rtl w:val="true"/>
          <w:lang w:bidi="fa-IR"/>
        </w:rPr>
        <w:t>یف، الطرائف قد صنف العلماء بالأخبار کتبا کثیرة فی حدیث یوم الغدیر و وقائعه فی الحروب و ذکر فضائل اختص بها من دون غیره و تصدیق ما قلناه و ممن صنف تفصیل ما حققناه أبو العباس أحمد بن محمد بن سعید الهمدانی الحافظ المعروف</w:t>
      </w:r>
    </w:p>
    <w:p>
      <w:pPr>
        <w:pStyle w:val="BookText"/>
        <w:rPr/>
      </w:pPr>
      <w:r>
        <w:rPr>
          <w:rFonts w:ascii="IRNazanin" w:hAnsi="IRNazanin" w:eastAsia="IRNazanin"/>
          <w:color w:val="111111"/>
          <w:sz w:val="28"/>
          <w:sz w:val="28"/>
          <w:szCs w:val="28"/>
          <w:rtl w:val="true"/>
          <w:lang w:bidi="fa-IR"/>
        </w:rPr>
        <w:t>بابن عقدة و هو ثقة عند أرباب المذاهب و جعل ذلک کتابا محررا سماه حدیث الولایة و ذکر الأخبار عن النبی صلی الله علیه و آله بذلک و أسماء الرواة من الصحابة و الکتاب عندی و علیه خط الشیخ العالم الربانی أبی جعفر الطوسی و جماعة من شیوخ الإسلام لا یخفی صحة ما تضمنه علی أهل الأفهام و قد أثنی علی ابن عقدة الخطیب صاحب تاریخ بغداد و زکاه و هذه أسماء من روی عنهم حدیث یوم الغدیر و نص النبی علی علی علیهما الصلاة و السلام و التحیة و الإکرام بالخلافة و إظهار ذلک عند الکافة و منهم من هنأ بذلک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بکر عبد الله بن عثمان عمر بن الخطاب عثمان بن عفان علی بن أبی طالب علیه السلام طلحة بن عبید الله الزبیر بن العوام عبد الرحمن بن عوف سعید بن مالک العباس بن عبد المطلب الحسن بن علی بن أبی طالب علیه السلام الحسین بن علی بن أبی طالب علیه السلام عبد الله بن عباس عبد الله بن جعفر بن أبی طالب الحسین بن عبد الله بن مسعود عمار بن یاسر أبو ذر جندب بن جنادة الغفاری سلمان الفارسی أسعد بن زرارة الأنصاری خزیمة بن ثابت الأنصاری أبو أیوب خالد بن زید الأنصاری سهل بن حنیف الأنصاری حذیفة بن الیمان عبد الله بن عمر الخطاب البراء بن عازب الأنصاری رفاعة بن رافع سمرة بن جندب سلمة بن الأکوع الأسلمی زید بن ثابت الأنصاری أبو لیلی الأنصاری أبو قدامة الأنصاری سهل بن سعد الأنصاری عدی بن حاتم الطائی ثابت بن زید بن ودیعة کعب بن عجرة الأنصاری أبو الهیثم بن التیهان الأنصاری هاشم بن عتبة بن أبی وقاص الزهری المقداد بن عمرو الکندی عمر بن أبی سلمة عبد الله بن أبی </w:t>
      </w:r>
    </w:p>
    <w:p>
      <w:pPr>
        <w:pStyle w:val="BookText"/>
        <w:rPr/>
      </w:pPr>
      <w:r>
        <w:rPr>
          <w:rFonts w:ascii="IRNazanin" w:hAnsi="IRNazanin" w:eastAsia="IRNazanin"/>
          <w:color w:val="111111"/>
          <w:sz w:val="28"/>
          <w:sz w:val="28"/>
          <w:szCs w:val="28"/>
          <w:rtl w:val="true"/>
          <w:lang w:bidi="fa-IR"/>
        </w:rPr>
        <w:t>عبد الأسد المخزومی عمران بن حصین الخزاعی یزید بن الخصیب الأسلمی جبلة بن عمرو الأنصاری أبو هریرة الدوسی أبو برزة نضلة بن عتبة الأسلمی أبو سعید الخدری جابر بن عبد الله الأنصاری حریز بن عبد الله زید بن عبد الله زید بن أرقم الأنصاری أبو رافع مولی رسول الله صلی الله علیه و آله أبو عمرة بن عمرو بن محصن الأنصاری أنس بن مالک الأنصاری ناجیة بن عمرو الخزاعی أبو زینب بن عوف الأنصاری یعلی بن مرة الثقفی سعید بن سعد بن عبادة الأنصاری حذیفة بن أسید أبو شریحة الغفاری عمرو بن الحمق الخزاعی زید بن حارثة الأنصاری ثابت بن ودیعة الأنصاری مالک بن حویرث أبو سلیمان جابر بن سمرة السوانی عبد الله بن ثابت الأنصاری جیش بن جنادة السلولی ضمیرة الأسدی عبد الله بن عازب الأنصاری عبد الله بن أبی أوفی الأسلمی یزید بن شراحیل الأنصاری عبد الله بن بشیر المازنی النعمان بن العجلان الأنصاری عبد الرحمن بن یعمر الدیلمی أبو حمزة خادم رسول الله صلی الله علیه و آله أبو الفضالة الأنصاری عطیة بن بشیر المازنی عامر بن لیلی الغفاری أبو الطفیل عامر بن واثلة الکنانی عبد الرحمن بن عبد رب الأنصاری حسان بن ثابت الأنصاری سعد بن جنادة العوفی عامر بن عمیر النمیری عبد الله بن یامیل حنة بن حرمة العرنی‌</w:t>
      </w:r>
      <w:r>
        <w:rPr>
          <w:rStyle w:val="FootnoteAnchor"/>
          <w:rtl w:val="true"/>
        </w:rPr>
        <w:footnoteReference w:id="966"/>
      </w:r>
      <w:r>
        <w:rPr>
          <w:rFonts w:ascii="IRNazanin" w:hAnsi="IRNazanin" w:eastAsia="IRNazanin"/>
          <w:color w:val="111111"/>
          <w:sz w:val="28"/>
          <w:sz w:val="28"/>
          <w:szCs w:val="28"/>
          <w:rtl w:val="true"/>
          <w:lang w:bidi="fa-IR"/>
        </w:rPr>
        <w:t>عقبة بن عامر الجهنی أبو ذؤیب الشاعر أبو شریح الخزاعی أبو جحیفة وهب بن عبد الله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النسوی أبو أمامة الصدی‌</w:t>
      </w:r>
      <w:r>
        <w:rPr>
          <w:rStyle w:val="FootnoteAnchor"/>
          <w:rtl w:val="true"/>
        </w:rPr>
        <w:footnoteReference w:id="967"/>
      </w:r>
      <w:r>
        <w:rPr>
          <w:rFonts w:ascii="IRNazanin" w:hAnsi="IRNazanin" w:eastAsia="IRNazanin"/>
          <w:color w:val="111111"/>
          <w:sz w:val="28"/>
          <w:sz w:val="28"/>
          <w:szCs w:val="28"/>
          <w:rtl w:val="true"/>
          <w:lang w:bidi="fa-IR"/>
        </w:rPr>
        <w:t xml:space="preserve">بن عجلان الباهلی عامر بن لیلی بن جندب بن سفیان الغفلی البجلی أسامة بن زید بن حارثة الکلبی وحشی بن حرب قیس بن ثابت بن شماس الأنصاری عبد الرحمن مدلج حبیب بن بدیل بن ورقاء الخزاعی فاطمة بنت رسول الله صلی الله علیه و آله عائشة بنت أبی بکر </w:t>
      </w:r>
    </w:p>
    <w:p>
      <w:pPr>
        <w:pStyle w:val="BookText"/>
        <w:rPr/>
      </w:pPr>
      <w:r>
        <w:rPr>
          <w:rFonts w:ascii="IRNazanin" w:hAnsi="IRNazanin" w:eastAsia="IRNazanin"/>
          <w:color w:val="111111"/>
          <w:sz w:val="28"/>
          <w:sz w:val="28"/>
          <w:szCs w:val="28"/>
          <w:rtl w:val="true"/>
          <w:lang w:bidi="fa-IR"/>
        </w:rPr>
        <w:t>أم سلمة أم المؤمنین أم هانئ بنت أبی طالب فاطمة بنت حمزة بن عبد المطلب أسماء بنت عمیس الخثعمیة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ابن عقدة ثمانیة و عشرین رجلا من الصحابة لم یذکرهم و لم یذکر أسماءهم أیضا و قد روی الحدیث فی ذلک محمد بن جریر الطبری صاحب التاریخ من خمس و سبعین طریقا و أفرد له کتابا سماه کتاب الولایة و رواه أیضا أبو العباس المعروف بابن عقدة من مائة و خمس طرق و أفرد له کتابا سماه حدیث الولایة و قد تقدم تسمیة من روی عنهم و ذکر محمد بن الحسن الطوسی فی کتاب الاقتصاد و غیره أن قد رواه غیر المذکورین من مائة و خمس و عشرین طریقا و رواه أیضا أحمد بن حنبل فی مسنده أکثر من خمسة عشر طریقا و رواه الفقیه ابن المغازلی الشافعی فی کتابه أکثر من اثنی عشر طریقا قال ابن المغازلی الشافعی بعد روایاته الخبر یوم الغدیر هذا حدیث صحیح عن رسول الله صلی الله علیه و آله و قد روی حدیث غدیر خم نحو مائة نفس منهم العشرة</w:t>
      </w:r>
      <w:r>
        <w:rPr>
          <w:rStyle w:val="FootnoteAnchor"/>
          <w:rtl w:val="true"/>
        </w:rPr>
        <w:footnoteReference w:id="968"/>
      </w:r>
      <w:r>
        <w:rPr>
          <w:rFonts w:ascii="IRNazanin" w:hAnsi="IRNazanin" w:eastAsia="IRNazanin"/>
          <w:color w:val="111111"/>
          <w:sz w:val="28"/>
          <w:sz w:val="28"/>
          <w:szCs w:val="28"/>
          <w:rtl w:val="true"/>
          <w:lang w:bidi="fa-IR"/>
        </w:rPr>
        <w:t>و هو حدیث ثابت لا أعرف له علة تفرد علی علیه السلام بهذه الفضیلة لم یشرکه فیها أحد هذا لفظ ابن المغازلی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رِوَایَاتِ الْفَقِیهِ الشَّافِعِیِّ ابْنِ الْمَغَازِلِیِّ فِی کِتَابِ الْمَنَاقِبِ بِإِسْنَادِهِ إِلَی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بِمِنًی وَ إِنِّی لَأَدْنَاهُمْ إِلَیْهِ فِی حَجَّةِ الْوَدَاعِ حِینَ قَالَ لَا أُلْفِیَنَّکُمْ تَرْجِعُونَ بَعْدِی کُفَّاراً یَضْرِبُ بَعْضُکُمْ رِقَابَ بَعْضٍ وَ ایْمُ اللَّهِ لَئِنْ فَعَلْتُمُوهَا لَتَعْرِفُنِّی فِی الْکَتِیبَةِ الَّتِی تُضَارِبُکُمْ ثُمَّ الْتَفَتَ إِلَی خَلْفِهِ فَقَالَ أَوْ عَلِیٌّ أَوْ عَلِیٌّ ثَلَاثاً فَرَأَیْنَا أَنَّ جَبْرَئِیلَ علیه السلام غَمَزَهُ وَ أَنْزَلَ اللَّهُ عَلَی أَثَرِ ذَلِکَ فَإِمَّا نَذْهَبَنَّ بِکَ فَإِنَّا مِنْهُمْ مُنْتَقِمُونَ‌</w:t>
      </w:r>
      <w:r>
        <w:rPr>
          <w:rStyle w:val="FootnoteAnchor"/>
          <w:rtl w:val="true"/>
        </w:rPr>
        <w:footnoteReference w:id="969"/>
      </w:r>
      <w:r>
        <w:rPr>
          <w:rFonts w:ascii="Amiri" w:hAnsi="Amiri" w:eastAsia="Amiri" w:cs="Amiri"/>
          <w:color w:val="111111"/>
          <w:sz w:val="28"/>
          <w:sz w:val="28"/>
          <w:szCs w:val="28"/>
          <w:rtl w:val="true"/>
          <w:lang w:bidi="ar-SA"/>
        </w:rPr>
        <w:t>بِعَلِیِّ بْنِ أَبِی طَالِبٍ أَوْ نُرِیَنَّکَ الَّذِی وَعَدْناهُمْ فَإِنَّا عَلَیْهِمْ مُقْتَدِرُونَ‌</w:t>
      </w:r>
      <w:r>
        <w:rPr>
          <w:rStyle w:val="FootnoteAnchor"/>
          <w:rtl w:val="true"/>
        </w:rPr>
        <w:footnoteReference w:id="970"/>
      </w:r>
      <w:r>
        <w:rPr>
          <w:rFonts w:ascii="Amiri" w:hAnsi="Amiri" w:eastAsia="Amiri" w:cs="Amiri"/>
          <w:color w:val="111111"/>
          <w:sz w:val="28"/>
          <w:sz w:val="28"/>
          <w:szCs w:val="28"/>
          <w:rtl w:val="true"/>
          <w:lang w:bidi="ar-SA"/>
        </w:rPr>
        <w:t>ثُمَّ نَزَلَتْ قُلْ رَبِّ إِمَّا تُرِیَنِّی ما یُوعَدُونَ رَبِّ فَلا تَجْعَلْنِی فِی الْقَوْمِ الظَّالِمِینَ‌</w:t>
      </w:r>
      <w:r>
        <w:rPr>
          <w:rStyle w:val="FootnoteAnchor"/>
          <w:rtl w:val="true"/>
        </w:rPr>
        <w:footnoteReference w:id="971"/>
      </w:r>
      <w:r>
        <w:rPr>
          <w:rFonts w:ascii="Amiri" w:hAnsi="Amiri" w:eastAsia="Amiri" w:cs="Amiri"/>
          <w:color w:val="111111"/>
          <w:sz w:val="28"/>
          <w:sz w:val="28"/>
          <w:szCs w:val="28"/>
          <w:rtl w:val="true"/>
          <w:lang w:bidi="ar-SA"/>
        </w:rPr>
        <w:t>ثُمَّ نَزَلَتْ فَاسْتَمْسِکْ بِالَّذِی أُوحِیَ إِلَیْکَ فِی أَمْرِ عَلِیٍ إِنَّکَ عَلی صِراطٍ مُسْتَقِیمٍ‌</w:t>
      </w:r>
      <w:r>
        <w:rPr>
          <w:rStyle w:val="FootnoteAnchor"/>
          <w:rtl w:val="true"/>
        </w:rPr>
        <w:footnoteReference w:id="972"/>
      </w:r>
      <w:r>
        <w:rPr>
          <w:rFonts w:ascii="Amiri" w:hAnsi="Amiri" w:eastAsia="Amiri" w:cs="Amiri"/>
          <w:color w:val="111111"/>
          <w:sz w:val="28"/>
          <w:sz w:val="28"/>
          <w:szCs w:val="28"/>
          <w:rtl w:val="true"/>
          <w:lang w:bidi="ar-SA"/>
        </w:rPr>
        <w:t>وَ إِنَّ عَلِیّاً لَعِلْمٌ لِلسَّاعَةِ وَ إِنَّهُ لَذِکْرٌ لَکَ وَ لِقَوْمِکَ وَ سَوْفَ تُسْئَلُونَ‌</w:t>
      </w:r>
      <w:r>
        <w:rPr>
          <w:rStyle w:val="FootnoteAnchor"/>
          <w:rtl w:val="true"/>
        </w:rPr>
        <w:footnoteReference w:id="973"/>
      </w:r>
      <w:r>
        <w:rPr>
          <w:rFonts w:ascii="Amiri" w:hAnsi="Amiri" w:eastAsia="Amiri" w:cs="Amiri"/>
          <w:color w:val="111111"/>
          <w:sz w:val="28"/>
          <w:sz w:val="28"/>
          <w:szCs w:val="28"/>
          <w:rtl w:val="true"/>
          <w:lang w:bidi="ar-SA"/>
        </w:rPr>
        <w:t>عَنْ عَلِیِّ بْنِ أَبِی طَالِبٍ‌</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xml:space="preserve">. </w:t>
      </w:r>
      <w:bookmarkStart w:id="487" w:name="pg13843_202457"/>
    </w:p>
    <w:p>
      <w:pPr>
        <w:pStyle w:val="BookText"/>
        <w:rPr/>
      </w:pPr>
      <w:bookmarkEnd w:id="4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به اخبار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درباره روز غدیر و وقایع آن در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تألیف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منحصراً به وی اختصاص دارند و آنچه را ما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کسانی که درباره آنچه ما ثابت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کتاب نوشته، ابوالعباس احمد بن محمّد بن سعید همدانی حافظِ معروف به ابن عقده است که نزد ارباب مذاهب مردی ثقه است؛ وی این حادثه را موضوع کتابی که تألیف نموده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الولایۀ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قرار داد و اخبار و روایات منقول از پیامبر صَلی الله علیهِ و آله را ذکر نمود و این کتاب در دست من است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خط عالم ربّانی شیخ ابو جعفر موسی و جمعی از مشایخ بر روی آن است و از این رو صحت مطالب آن بر اهل خرد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ابن عقده را مورد ستایش قرار داده، خطیب بغدادی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ستایش از ابن عقده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اسامی کسانی که حدیث واقعه غدیر و تصریح پیامبرصَلی الله علیهِ و آله برخلافت علی بن ابی طالب علیه السّلام و اظهار این مطلب در حضور جمع به طوری که برخی این انتصاب را به علی علیه السّلام تبریک گفتند را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عبدالله بن عثمان، عمر بن خطاب، عثمان بن عفّان، علی بن ابی طالب علیه السّلام، طلحۀ بن عبیدالله، زبیر بن عوّام، عبدالرحمان بن عوف، سعید بن مالک، عباس بن عبدالمطلّب، حسن بن علی بن ابی طالب علیه السّلام، حسین بن علی بن ابی طالب علیه السّلام، عبدالله بن عباس، عبدالله بن جعفر بن ابی طالب، حسین بن عبدالله بن مسعود، عمّار بن یاسر، ابوذر جندب بن جناده غفاری، سلمان فارسی، أسعد بن زراره انصاری، خزیمۀ بن ثابت انصاری، ابو ایّوب خالد بن زید انصاری، سهل بن حنیف انصاری، حذیفۀ بن یمان، عبدالله بن عمر بن خطّاب، براء بن عازب انصاری، رفاعۀ بن رافع، سمرۀ بن جندب، سلمۀ بن الأکوع اسلَمیّ، زید بن ثابت انصاری، ابولیلی انصاری، ابو قدّامه انصاری، سهل بن سعد انصاری، عدیّ بن حاتم طائی، ثابت بن زید بن ودیعه، کعب بن عجره انصاری، ابوالهیثم بن تیهان انصاری، هاشم بن عتبۀ بن ابی وقّاص زهریّ، مقداد بن عمرو کندیّ، عمر بن ابی سلمه، عبدالله بن ابی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عبدالأسد مخزومی، عمران بن حصین خزاعیّ، یزید بن خصیب اسلمیّ، جبلۀ بن عمرو</w:t>
      </w:r>
    </w:p>
    <w:p>
      <w:pPr>
        <w:pStyle w:val="BookText"/>
        <w:rPr/>
      </w:pPr>
      <w:r>
        <w:rPr>
          <w:rFonts w:ascii="IRNazanin" w:hAnsi="IRNazanin" w:eastAsia="IRNazanin"/>
          <w:color w:val="111111"/>
          <w:sz w:val="28"/>
          <w:sz w:val="28"/>
          <w:szCs w:val="28"/>
          <w:rtl w:val="true"/>
          <w:lang w:bidi="fa-IR"/>
        </w:rPr>
        <w:t>انصاری، ابو هریره دوسیّ، ابوبرزه نضلۀ بن عتبه اسلمیّ، ابوسعید خدری، جابر بن عبدالله انصاری، حریز بن عبدالله، زید بن عبدالله، زید بن ارقم انصاری، ابورافع برده آزاد شده رسول خدا صَلی الله علیهِ و آله، ابو عمرۀ بن محصن انصاری، انس بن مالک انصاری، ناجیۀ بن عمرو خزاعی، ابو زینب بن عوف انصاری، یعلی بن مرّه ثقفی، سعید بن سعد بن عباده انصاری، حذیفۀ بن اُسید، ابو شریحه غفاری، عمرو بن حمق خزاعی، زید بن حارثه انصاری، ثابت بن ودیعه انصاری، مالک بن حویرث، ابو سلیمان جابر بن سمره سوّانی، عبدالله بن ثابت انصاری، جیش بن جناده سلّولی، ضمیره اسدی، عبدالله بن عازب انصاری، عبدالله بن ابی اوفی اسلَمی، یزید بن شراحیل انصاری، عبدالله بن بشیر مازنی، نعمان بن عجلان انصاری، عبدالرحمان بن یعمر دیلمی، ابوحمزه خادم رسول خدا صَلی الله علیهِ و آله، ابوفضاله انصاری، عطیّۀ بن بشیرمازنی، عامر بن لیلی غفاری، ابوالطفیل عامر بن واثله کنانی، عبدالرحمان بن عبد ربّه انصاری، حسّان بن ثابت انصاری، سعد بن جناده عوفی، عامر بن عمیر نمیری، عبدالله بن یامیل، حنّۀ بن حرمه</w:t>
      </w:r>
    </w:p>
    <w:p>
      <w:pPr>
        <w:pStyle w:val="BookText"/>
        <w:rPr/>
      </w:pPr>
      <w:r>
        <w:rPr>
          <w:rFonts w:ascii="IRNazanin" w:hAnsi="IRNazanin" w:eastAsia="IRNazanin"/>
          <w:color w:val="111111"/>
          <w:sz w:val="28"/>
          <w:sz w:val="28"/>
          <w:szCs w:val="28"/>
          <w:rtl w:val="true"/>
          <w:lang w:bidi="fa-IR"/>
        </w:rPr>
        <w:t>عرنی، عقبۀ بن عامر جهنی، ابوذُؤیب شاعر، ابو شریح خزاعی، ابو جحیفه وهب بن عبدالله نسوی، ابو امامه صدِّیّ بن عجلان باهلی، عامر بن لیلی بن جندب بن سفیان غفلیّ بجلی، اُسامۀ بن زید بن حارث کلبی، وحشی بن حرب، قیس بن ثابت بن شمّاس انصاری، عبد الرحمان مدلج، حبیب بن بدیل بن ورقاء خزاعی، فاطمه دخت رسول خدا صَلی الله علیهِ و آله، عائشه دخت ابوبکر،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اُمّ سَلَمه اَمّ المؤمنین، اُمّ هانی دخت ابوطالب، فاطمه بنت حمزه بن عبدالمطلّب، اسماء بنت عمیس خثعمیّه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ابن عقده از بیست و هشت تن دیگر از صحابه سخن گفته ولی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نام یاد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حدیث غدیر را از هفتاد و پنج طریق نقل کرده و کتابی را به این موضوع اختصاص داده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الولایۀ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کما اینکه ابوالعبّاس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از یکصد 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پنج طریق نقل نموده 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الولایۀ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اختصاص داده است و پیش از این، کسانی که این حدیث از ایشان روایت شده، نام برده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حسن طوسی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جاهای دیگر گفته است که حدیث غدیر را از یکصد و پنج طریق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حنبل نیز آن را در مسند خود از بیش از پانزده طریق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فقیه شافعی حدیث غدیر را در کتاب خود از بیش از دوازده طریق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پس از نقل حدیث غدیر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از رسول خدا صَلی الله علیهِ و آله است و آن را نزدیک به صد نفر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عشرۀ مبشَّره از جمله ایشانند و عیب و نقصی در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تمام این فضیلت را به خود اختصاص داده و در آن کسی با وی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ابن مغازلی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روایاتی که فقیه شافعی ابن مغازلی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به جابر بن عبدالله انصاری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فرد به آن حضرت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حجۀالوداع در منی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نبینم که پس از من کافر شوید و گردن یکدیگر را بزنید، و به خدا سوگند اگر چنین کنید، مرا در سپاهی خواهید یافت که با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پشت سر خود نگاه کرده،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را دیدیم که به وی اشاره نمود و خداوند پس از آن،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نَذْهَبنَ‌َّ بِکَ فَإِنَّا مِنهُْم مُّنتَقِمُونَ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نُرِیَنَّکَ الَّذِی وَعَدْنَاهُمْ فَإِنَّا عَلَیهِْم مُّقْتَدِرُون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اگر 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ببریم، قطعاً از آنان انتقام می‌کشیم،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آنان وعده داده‌ایم به تو نشان دهیم حتماً ما بر آنان قدرت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نازل فرمود و پس از آن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 إِمَّا تُرِیَنیّ‌ِ مَا یُوعَدُونَ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فَلَا تجَْعَلْنیِ فیِ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اگر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وعده داده شده است به من نشان دهی، پروردگارا، پس مرا در میان قوم ستمکار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فَاسْتَمْسِکْ بِالَّذِی أُوحِیَ إِلَیْکَ إِنَّکَ عَلیَ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لَذِکْرٌ لَّکَ وَ لِقَوْمِکَ</w:t>
      </w:r>
    </w:p>
    <w:p>
      <w:pPr>
        <w:pStyle w:val="BookText"/>
        <w:rPr/>
      </w:pPr>
      <w:r>
        <w:rPr>
          <w:rFonts w:ascii="IRNazanin" w:hAnsi="IRNazanin" w:eastAsia="IRNazanin"/>
          <w:color w:val="111111"/>
          <w:sz w:val="28"/>
          <w:sz w:val="28"/>
          <w:szCs w:val="28"/>
          <w:rtl w:val="true"/>
          <w:lang w:bidi="fa-IR"/>
        </w:rPr>
        <w:t>وَ سَوْفَ تُسَْئلُونَ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به آنچه به سوی تو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 دَرْزَنْ، که تو بر راهی راست قرار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و برای قوم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تذکّری است،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بن ابی طالب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8" w:name="__RefHeading___Toc992227_3264237689"/>
      <w:bookmarkStart w:id="489" w:name="_Toc196"/>
      <w:bookmarkEnd w:id="488"/>
      <w:r>
        <w:rPr>
          <w:rtl w:val="true"/>
        </w:rPr>
        <w:t>«</w:t>
      </w:r>
      <w:r>
        <w:rPr/>
        <w:t>69</w:t>
      </w:r>
      <w:r>
        <w:rPr>
          <w:rtl w:val="true"/>
        </w:rPr>
        <w:t>»</w:t>
      </w:r>
      <w:bookmarkEnd w:id="48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الْفَقِیهِ أَبِی الْحَسَنِ بْنِ الْمَغَازِلِیِّ عَنْ أَبِی عَلِیِّ بْنِ عَبْدِ اللَّهِ الْعَلَّافِ‌</w:t>
      </w:r>
      <w:r>
        <w:rPr>
          <w:rStyle w:val="FootnoteAnchor"/>
          <w:rtl w:val="true"/>
        </w:rPr>
        <w:footnoteReference w:id="975"/>
      </w:r>
      <w:r>
        <w:rPr>
          <w:rFonts w:ascii="Amiri" w:hAnsi="Amiri" w:eastAsia="Amiri" w:cs="Amiri"/>
          <w:color w:val="111111"/>
          <w:sz w:val="28"/>
          <w:sz w:val="28"/>
          <w:szCs w:val="28"/>
          <w:rtl w:val="true"/>
          <w:lang w:bidi="ar-SA"/>
        </w:rPr>
        <w:t>عَنْ عَبْدِ السَّلَامِ بْنِ عَبْدِ الْمَلِکِ عَنْ عَبْدِ اللَّهِ بْنِ مُحَمَّدِ بْنِ عُثْمَانَ عَنْ مُحَمَّدِ بْنِ بَکْرِ بْنِ عَبْدِ الرَّزَّاقِ عَنْ مُغِیرَةَ بْنِ مُحَمَّدٍ الْمُهَلَّبِیِّ عَنْ مُسْلِمِ بْنِ إِبْرَاهِیمَ عَنْ نُوحِ بْنِ قَیْسٍ عَنِ الْوَلِیدِ بْنِ صَالِحٍ عَنِ ابْنِ امْرَأَةِ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نَبِیُّ اللَّهِ مِنْ مَکَّةَ فِی حَجَّةِ الْوَدَاعِ حَتَّی نَزَلَ بِغَدِیرِ الْجُحْفَةِ بَیْنَ مَکَّةَ وَ الْمَدِینَةِ فَأَمَرَ بِالدَّوْحَاتِ فَقُمَّ مَا تَحْتَهُنَّ مِنْ شَوْکٍ ثُمَّ نَادَی الصَّلَاةَ جَامِعَةً فَخَرَجْنَا إِلَی رَسُولِ اللَّهِ صلی الله علیه و آله فِی یَوْمٍ شَدِیدِ الْحَرِّ وَ إِنَّ مِنَّا لَمَنْ یَضَعُ رِدَاءَهُ عَلَی رَأْسِهِ وَ بَعْضَهُ تَحْتَ قَدَمَیْهِ مِنْ شِدَّةِ الْحَرِّ حَتَّی انْتَهَیْنَا إِلَی رَسُولِ اللَّهِ صلی الله علیه و آله فَصَلَّی بِنَا الظُّهْرَ ثُمَّ انْصَرَفَ إِلَیْنَا بِوَجْهِهِ الْکَرِیمِ فَقَالَ الْحَمْدُ لِلَّهِ الَّذِی نَحْمَدُهُ وَ نَسْتَعِینُهُ‌</w:t>
      </w:r>
      <w:r>
        <w:rPr>
          <w:rStyle w:val="FootnoteAnchor"/>
          <w:rtl w:val="true"/>
        </w:rPr>
        <w:footnoteReference w:id="976"/>
      </w:r>
      <w:r>
        <w:rPr>
          <w:rFonts w:ascii="Amiri" w:hAnsi="Amiri" w:eastAsia="Amiri" w:cs="Amiri"/>
          <w:color w:val="111111"/>
          <w:sz w:val="28"/>
          <w:sz w:val="28"/>
          <w:szCs w:val="28"/>
          <w:rtl w:val="true"/>
          <w:lang w:bidi="ar-SA"/>
        </w:rPr>
        <w:t>وَ نُؤْمِنُ بِهِ وَ نَتَوَکَّلُ عَلَیْهِ وَ نَعُوذُ بِاللَّهِ مِنْ شُرُورِ أَنْفُسِنَا وَ مِنْ سَیِّئَاتِ أَعْمَالِنَا الَّذِی لَا هَادِیَ لِمَنْ أَضَلَّ وَ لَا مُضِلَّ لِمَنْ هَدَی وَ أَشْهَدُ أَنَّ مُحَمَّداً عَبْدُهُ وَ رَسُولُهُ‌</w:t>
      </w:r>
      <w:r>
        <w:rPr>
          <w:rStyle w:val="FootnoteAnchor"/>
          <w:rtl w:val="true"/>
        </w:rPr>
        <w:footnoteReference w:id="977"/>
      </w:r>
      <w:r>
        <w:rPr>
          <w:rFonts w:ascii="Amiri" w:hAnsi="Amiri" w:eastAsia="Amiri" w:cs="Amiri"/>
          <w:color w:val="111111"/>
          <w:sz w:val="28"/>
          <w:sz w:val="28"/>
          <w:szCs w:val="28"/>
          <w:rtl w:val="true"/>
          <w:lang w:bidi="ar-SA"/>
        </w:rPr>
        <w:t>أَمَّا بَعْدُ أَیُّهَا النَّاسُ إِنَّهُ لَمْ یَکُنْ لِنَبِیٍّ مِنَ الْعُمُرِ إِلَّا نِصْفُ مَا عُمِّرَ مَنْ قَبْلَهُ وَ إِنَّ عِیسَی ابْنَ مَرْیَمَ لَبِثَ فِی قَوْمِهِ أَرْبَعِینَ سَنَةً وَ إِنِّی قَدْ أَسْرَعْتُ فِی الْعِشْرِینَ أَلَا وَ إِنِّی یُوشِکُ أَنْ أُفَارِقَکُمْ أَلَا وَ إِنِّی مَسْئُولٌ وَ أَنْتُمْ مَسْئُولُونَ فَهَلْ بَلَّغْتُکُمْ فَمَا ذَا أَنْتُمْ قَائِلُونَ فَقَامَ مِنْ کُلِّ نَاحِیَةٍ مِنَ الْقَوْمِ مُجِیبٌ یَقُولُ‌</w:t>
      </w:r>
      <w:r>
        <w:rPr>
          <w:rStyle w:val="FootnoteAnchor"/>
          <w:rtl w:val="true"/>
        </w:rPr>
        <w:footnoteReference w:id="978"/>
      </w:r>
      <w:r>
        <w:rPr>
          <w:rFonts w:ascii="Amiri" w:hAnsi="Amiri" w:eastAsia="Amiri" w:cs="Amiri"/>
          <w:color w:val="111111"/>
          <w:sz w:val="28"/>
          <w:sz w:val="28"/>
          <w:szCs w:val="28"/>
          <w:rtl w:val="true"/>
          <w:lang w:bidi="ar-SA"/>
        </w:rPr>
        <w:t>نَشْهَدُ أَنَّکَ عَبْدُ اللَّهِ وَ رَسُولُهُ قَدْ بَلَّغْتَ رِسَالَتَهُ وَ جَاهَدْتَ فِی سَبِیلِهِ وَ صَدَعْتَ بِأَمْرِهِ وَ عَبَدْتَهُ حَتَّی أَتَاکَ الْیَقِینُ جَزَاکَ اللَّهُ عَنَّا خَیْرَ مَا جَزَی‌</w:t>
      </w:r>
      <w:r>
        <w:rPr>
          <w:rStyle w:val="FootnoteAnchor"/>
          <w:rtl w:val="true"/>
        </w:rPr>
        <w:footnoteReference w:id="979"/>
      </w:r>
      <w:r>
        <w:rPr>
          <w:rFonts w:ascii="Amiri" w:hAnsi="Amiri" w:eastAsia="Amiri" w:cs="Amiri"/>
          <w:color w:val="111111"/>
          <w:sz w:val="28"/>
          <w:sz w:val="28"/>
          <w:szCs w:val="28"/>
          <w:rtl w:val="true"/>
          <w:lang w:bidi="ar-SA"/>
        </w:rPr>
        <w:t>نَبِیّاً عَنْ أُمَّتِهِ فَقَالَ أَ لَسْتُمْ تَشْهَدُونَ أَنْ لَا إِلَهَ إِلَّا اللَّهُ وَحْدَهُ لَا شَرِیکَ لَهُ وَ أَنَّ مُحَمَّداً عَبْدُهُ وَ رَسُولُهُ وَ أَنَّ الْجَنَّةَ حَقٌّ وَ النَّارَ حَقٌّ وَ تُؤْمِنُونَ بِالْکِتَابِ کُلِّهِ قَالُوا بَلَی قَالَ اشْهَدُوا أَنْ قَدْ صَدَّقْتُکُمْ وَ صَدَّقْتُمُونِی أَلَا وَ إِنِّی فَرَطُکُمْ وَ أَنْتُمْ تَبَعِی‌</w:t>
      </w:r>
      <w:r>
        <w:rPr>
          <w:rStyle w:val="FootnoteAnchor"/>
          <w:rtl w:val="true"/>
        </w:rPr>
        <w:footnoteReference w:id="980"/>
      </w:r>
      <w:r>
        <w:rPr>
          <w:rFonts w:ascii="Amiri" w:hAnsi="Amiri" w:eastAsia="Amiri" w:cs="Amiri"/>
          <w:color w:val="111111"/>
          <w:sz w:val="28"/>
          <w:sz w:val="28"/>
          <w:szCs w:val="28"/>
          <w:rtl w:val="true"/>
          <w:lang w:bidi="ar-SA"/>
        </w:rPr>
        <w:t xml:space="preserve">تُوشِکُونَ أَنْ تَرِدُوا عَلَیَّ الْحَوْضَ فَأَسْأَلَکُمْ حِینَ تَلْقَوْنِی عَنْ ثَقَلَیَّ کَیْفَ خَلَفْتُمُونِی فِیهِمَا قَالَ فَأُعِیلَ عَلَیْنَا مَا نَدْرِی مَا الثَّقَلَانِ </w:t>
      </w:r>
      <w:bookmarkStart w:id="490" w:name="pg13843_202458"/>
    </w:p>
    <w:p>
      <w:pPr>
        <w:pStyle w:val="BookText"/>
        <w:rPr/>
      </w:pPr>
      <w:bookmarkEnd w:id="490"/>
      <w:r>
        <w:rPr>
          <w:rFonts w:ascii="Amiri" w:hAnsi="Amiri" w:eastAsia="Amiri" w:cs="Amiri"/>
          <w:color w:val="111111"/>
          <w:sz w:val="28"/>
          <w:sz w:val="28"/>
          <w:szCs w:val="28"/>
          <w:rtl w:val="true"/>
          <w:lang w:bidi="ar-SA"/>
        </w:rPr>
        <w:t>حَتَّی قَامَ رَجُلٌ مِنَ الْمُهَاجِرِینَ فَقَالَ بِأَبِی أَنْتَ وَ أُمِّی یَا نَبِیَّ اللَّهِ مَا الثَّقَلَانِ قَالَ الْأَکْبَرُ مِنْهُمَا کِتَابُ اللَّهِ عَزَّ وَ جَلَّ سَبَبٌ طَرَفُهُ بِیَدِ اللَّهِ وَ طَرَفُهُ بِأَیْدِیکُمْ فَتَمَسَّکُوا بِهِ وَ لَا تَزِلُّوا</w:t>
      </w:r>
      <w:r>
        <w:rPr>
          <w:rStyle w:val="FootnoteAnchor"/>
          <w:rtl w:val="true"/>
        </w:rPr>
        <w:footnoteReference w:id="981"/>
      </w:r>
      <w:r>
        <w:rPr>
          <w:rFonts w:ascii="Amiri" w:hAnsi="Amiri" w:eastAsia="Amiri" w:cs="Amiri"/>
          <w:color w:val="111111"/>
          <w:sz w:val="28"/>
          <w:sz w:val="28"/>
          <w:szCs w:val="28"/>
          <w:rtl w:val="true"/>
          <w:lang w:bidi="ar-SA"/>
        </w:rPr>
        <w:t>وَ الْأَصْغَرُ مِنْهُمَا عِتْرَتِی مَنِ اسْتَقْبَلَ قِبْلَتِی وَ أَجَابَ دَعْوَتِی فَلَا یَقْتُلُوهُمْ وَ لَا یَقْهَرُوهُمْ وَ لَا یُقَصِّرُوا عَنْهُمْ‌</w:t>
      </w:r>
      <w:r>
        <w:rPr>
          <w:rStyle w:val="FootnoteAnchor"/>
          <w:rtl w:val="true"/>
        </w:rPr>
        <w:footnoteReference w:id="982"/>
      </w:r>
      <w:r>
        <w:rPr>
          <w:rFonts w:ascii="Amiri" w:hAnsi="Amiri" w:eastAsia="Amiri" w:cs="Amiri"/>
          <w:color w:val="111111"/>
          <w:sz w:val="28"/>
          <w:sz w:val="28"/>
          <w:szCs w:val="28"/>
          <w:rtl w:val="true"/>
          <w:lang w:bidi="ar-SA"/>
        </w:rPr>
        <w:t>فَإِنِّی قَدْ سَأَلْتُ لَهُمَا</w:t>
      </w:r>
      <w:r>
        <w:rPr>
          <w:rStyle w:val="FootnoteAnchor"/>
          <w:rtl w:val="true"/>
        </w:rPr>
        <w:footnoteReference w:id="983"/>
      </w:r>
      <w:r>
        <w:rPr>
          <w:rFonts w:ascii="Amiri" w:hAnsi="Amiri" w:eastAsia="Amiri" w:cs="Amiri"/>
          <w:color w:val="111111"/>
          <w:sz w:val="28"/>
          <w:sz w:val="28"/>
          <w:szCs w:val="28"/>
          <w:rtl w:val="true"/>
          <w:lang w:bidi="ar-SA"/>
        </w:rPr>
        <w:t>اللَّطِیفَ الْخَبِیرَ فَأَعْطَانِی نَاصِرُهُمَا لِی نَاصِرٌ وَ خَاذِلُهُمَا لِی خَاذِلٌ وَ وَلِیُّهُمَا لِی وَلِیٌّ وَ عَدُوُّهُمَا لِی عَدُوٌّ أَلَا وَ إِنَّهَا لَنْ تَهْلِکَ أُمَّةٌ قَبْلَکُمْ حَتَّی تَدِینَ بِأَهْوَائِهَا وَ تَظَاهَرَ عَلَی نَبِیِّهَا وَ تَقْتُلَ مَنْ قَامَ بِالْقِسْطِ مِنْهَا ثُمَّ</w:t>
      </w:r>
    </w:p>
    <w:p>
      <w:pPr>
        <w:pStyle w:val="BookText"/>
        <w:rPr/>
      </w:pPr>
      <w:r>
        <w:rPr>
          <w:rFonts w:ascii="Amiri" w:hAnsi="Amiri" w:eastAsia="Amiri" w:cs="Amiri"/>
          <w:color w:val="111111"/>
          <w:sz w:val="28"/>
          <w:sz w:val="28"/>
          <w:szCs w:val="28"/>
          <w:rtl w:val="true"/>
          <w:lang w:bidi="ar-SA"/>
        </w:rPr>
        <w:t>أَخَذَ بِیَدِ عَلِیِّ بْنِ أَبِی طَالِبٍ فَرَفَعَهَا فَقَالَ مَنْ کُنْتُ مَوْلَاهُ فَعَلِیٌّ مَوْلَاهُ‌</w:t>
      </w:r>
      <w:r>
        <w:rPr>
          <w:rStyle w:val="FootnoteAnchor"/>
          <w:rtl w:val="true"/>
        </w:rPr>
        <w:footnoteReference w:id="984"/>
      </w:r>
      <w:r>
        <w:rPr>
          <w:rFonts w:ascii="Amiri" w:hAnsi="Amiri" w:eastAsia="Amiri" w:cs="Amiri"/>
          <w:color w:val="111111"/>
          <w:sz w:val="28"/>
          <w:sz w:val="28"/>
          <w:szCs w:val="28"/>
          <w:rtl w:val="true"/>
          <w:lang w:bidi="ar-SA"/>
        </w:rPr>
        <w:t>وَ مَنْ کُنْتُ وَلِیَّهُ فَهَذَا وَلِیُّهُ اللَّهُمَّ وَالِ مَنْ وَالاهُ وَ عَادِ مَنْ عَادَاهُ قَالَهَا ثَلَاثاً آخِرَ الْخُطْبَةِ</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یف‌</w:t>
      </w:r>
      <w:r>
        <w:rPr>
          <w:rStyle w:val="FootnoteAnchor"/>
          <w:rtl w:val="true"/>
        </w:rPr>
        <w:footnoteReference w:id="9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الْمَغَازِلِیِّ بِإِسْنَادِهِ إِلَی الْوَلِیدِ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زنِ زید بن ارقم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در حجّۀ الوداع از مکه خارج شد و در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جحفه میان مکه و مدینه فرود آمد، دستور داد تا خار و خاشاک زیر درختان را پیراستند، سپس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الصلاۀ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روزی بسیار گرم که برخی از شدت گرما قسمتی از ردای خود را بالا سر گرفته و قسمت دیگر را زیر پا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به سوی رسول خدا صَلی الله علیهِ و آله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ظهر را به آن حضرت اقتدا نمودیم،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رخسار خود را به سوی ما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سزاست که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ستاییم و از او استعانت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جوییم و به وی ایمان داشته و بر او توکل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کنیم؛ و از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درونمان و اعمال ناپسندمان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خدایی که هر که را گمراه کند، هیچ هدایتگر دیگری نخواهد یافت و هر که را هدایت فرماید، هیچ کس نتواند گمراهش کند؛ 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مردم، هیچ پیامبری بیش از نیمی از عمر پیامبر پیش از خود عمر نکرده است و عیسی بن مریم چهل سال در میان قوم خود بود و من در بیست سال شتافته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اکنون بدانید که من نزدیک است از شما جدا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هم من مسؤول هستم و هم شما مسؤولید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رسالت خدا را به شما ابلاغ کردم؟ درباره مسؤولیت من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پس مردم از هر طرف پاسخ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تو بنده و فرستاده خدایی، رسالت وی را ابلاغ کردی و در راه او جهاد نمودی و در این راه کوشش بسیار نمودی و مطیع فرمان خدا بودی و خدا را پرستش کردی تا اینکه به پایان عمر رسیدی، خداوند تو را از جانب ما پاداش خیر عنایت فرماید، پاداشی فزون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پاداش دیگر پیامبران از جانب امتشان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گواهی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که خدایی جز الله نیست و هیچ شریک و انبازی ندارد و محمّد بنده و فرستاده اوست و اینکه بهشت حقّ است و دوزخ حقّ و به تمام کتاب ایمان دارید؟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بدهید که من با شما راستگو بودم و شما مرا تصدیق کردید؛ بدانید که من برای ورود بر حوض کوثر، پیش قراول شما هستم و شما پیرو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کنار حوض بر من وارد خواهید شد و چون مرا ملاقات کنید، من درباره دو ثقل از شما سؤال خواهم کرد که پس از من چگونه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رفتار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در فهم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شدیم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تا اینکه مردی از مهاجران برخاسته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ای پیامبر خدا، این دو ثقل چه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 کتاب خدای عزّوجل است که یک سر آن در دست پروردگار و سر دیگر آن در دست شماست، پس به آن چنگ زنید و نلغزید؛ و ثقل اصغر عترت من است، پس هر کس رو به قبله من نماز کند و دعوت مرا اجابت کرده باشد،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قتل نرساند و مقهور ننماید و در حق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کوتاهی نشود، زیرا من از خدای لطیف خبیر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یاری دهنده به آن دو ثقل را چون یاری دهنده به من به شمار آرد، و فرو گذارنده ایشان را چون فرو گذارنده من قرار دهد، و دوستدار آن دو را دوستدار من بداند و دشمن آنان را دشمن من به شمار آرد؛ بدانید که پیش از شما هیچ اَُمّتی هلاک نگردید مگر اینکه به دنبال هواهای نفسانی خود رفتند و بر علیه پیامبرشان پشتیبان هم شدند و هر کس را که از میان ایشان قیام به قسط کردند، به قتل رساندند؛ سپس دست علی بن ابی طالب علیه السّلام را گرفته و بلند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من مولای اویم،، اینک علی مولای اوست، و هر کس من ولی امر او هستم، علی ولی امر اوست؛ خداوندا، دوستدار دوستان او و دشمنِ دشمن وی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آن را تکرار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پایان خطبه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با اسنادش به ولید بن صالح، مانند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1" w:name="__RefHeading___Toc992229_3264237689"/>
      <w:bookmarkStart w:id="492" w:name="_Toc197"/>
      <w:bookmarkEnd w:id="491"/>
      <w:r>
        <w:rPr>
          <w:rtl w:val="true"/>
        </w:rPr>
        <w:t>توضیح</w:t>
      </w:r>
      <w:bookmarkEnd w:id="492"/>
    </w:p>
    <w:p>
      <w:pPr>
        <w:pStyle w:val="BookText"/>
        <w:rPr/>
      </w:pPr>
      <w:r>
        <w:rPr>
          <w:rFonts w:ascii="IRNazanin" w:hAnsi="IRNazanin" w:eastAsia="IRNazanin"/>
          <w:color w:val="111111"/>
          <w:sz w:val="28"/>
          <w:sz w:val="28"/>
          <w:szCs w:val="28"/>
          <w:rtl w:val="true"/>
          <w:lang w:bidi="fa-IR"/>
        </w:rPr>
        <w:t>قال الجوهری علت الضالة أعیل عیلا و عیلانا فأنا عائل إذا لم ندر أی وجهة تبغیها</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الضّالّۀ أعیل عیلاً و عیلاناً فأنا عائل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ندانی گمشده را در کدام جهت طلب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صحاح جوهری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3" w:name="__RefHeading___Toc992231_3264237689"/>
      <w:bookmarkStart w:id="494" w:name="_Toc198"/>
      <w:bookmarkEnd w:id="493"/>
      <w:r>
        <w:rPr>
          <w:rtl w:val="true"/>
        </w:rPr>
        <w:t>«</w:t>
      </w:r>
      <w:r>
        <w:rPr/>
        <w:t>70</w:t>
      </w:r>
      <w:r>
        <w:rPr>
          <w:rtl w:val="true"/>
        </w:rPr>
        <w:t>»</w:t>
      </w:r>
      <w:bookmarkEnd w:id="49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ابْنُ الْمَغَازِلِیِّ فِی کِتَابِهِ بِإِسْنَادِهِ إِلَی عَطِیَّةَ الْعَوْفِیِّ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ابْنَ أَبِی أَوْفَی فِی دِهْلِیزٍ لَهُ بَعْدَ مَا ذَهَبَ بَصَرُهُ فَسَأَلْتُهُ عَنْ حَدِیثٍ فَقَالَ إِنَّکُمْ یَا أَهْلَ الْکُوفَةِ</w:t>
      </w:r>
      <w:r>
        <w:rPr>
          <w:rStyle w:val="FootnoteAnchor"/>
          <w:rtl w:val="true"/>
        </w:rPr>
        <w:footnoteReference w:id="988"/>
      </w:r>
      <w:r>
        <w:rPr>
          <w:rFonts w:ascii="Amiri" w:hAnsi="Amiri" w:eastAsia="Amiri" w:cs="Amiri"/>
          <w:color w:val="111111"/>
          <w:sz w:val="28"/>
          <w:sz w:val="28"/>
          <w:szCs w:val="28"/>
          <w:rtl w:val="true"/>
          <w:lang w:bidi="ar-SA"/>
        </w:rPr>
        <w:t xml:space="preserve">فِیکُمْ مَا فِیکُمْ قَالَ قُلْتُ أَصْلَحَکَ اللَّهُ إِنِّی لَسْتُ مِنْهُمْ لَیْسَ عَلَیْکَ عَارٌ قَالَ أَیَّ حَدِیثٍ قَالَ قُلْتُ حَدِیثَ عَلِیٍّ یَوْمَ غَدِیرِ خُمٍّ قَالَ خَرَجَ عَلَیْنَا رَسُولُ اللَّهِ صلی الله علیه و آله فِی حَجَّةِ الْوَدَاعِ یَوْمَ غَدِیرِ خُمٍّ وَ قَدْ أَخَذَ بِیَدِ عَلِیٍّ علیه السلام </w:t>
      </w:r>
      <w:r>
        <w:rPr>
          <w:rStyle w:val="FootnoteAnchor"/>
          <w:rtl w:val="true"/>
        </w:rPr>
        <w:footnoteReference w:id="989"/>
      </w:r>
      <w:r>
        <w:rPr>
          <w:rFonts w:ascii="Amiri" w:hAnsi="Amiri" w:eastAsia="Amiri" w:cs="Amiri"/>
          <w:color w:val="111111"/>
          <w:sz w:val="28"/>
          <w:sz w:val="28"/>
          <w:szCs w:val="28"/>
          <w:rtl w:val="true"/>
          <w:lang w:bidi="ar-SA"/>
        </w:rPr>
        <w:t xml:space="preserve">فَقَالَ أَیُّهَا النَّاسُ أَ لَسْتُمْ </w:t>
      </w:r>
    </w:p>
    <w:p>
      <w:pPr>
        <w:pStyle w:val="BookText"/>
        <w:rPr/>
      </w:pPr>
      <w:r>
        <w:rPr>
          <w:rFonts w:ascii="Amiri" w:hAnsi="Amiri" w:eastAsia="Amiri" w:cs="Amiri"/>
          <w:color w:val="111111"/>
          <w:sz w:val="28"/>
          <w:sz w:val="28"/>
          <w:szCs w:val="28"/>
          <w:rtl w:val="true"/>
          <w:lang w:bidi="ar-SA"/>
        </w:rPr>
        <w:t>تَعْلَمُونَ أَنِّی أَوْلی بِالْمُؤْمِنِینَ مِنْ أَنْفُسِهِمْ قَالُوا بَلَی یَا رَسُولَ اللَّهِ قَالَ مَنْ کُنْتُ مَوْلَاهُ فَهَذَا عَلِیٌّ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مَا رَوَاهُ ابْنُ الْمَغَازِلِیِّ فِی کِتَابِهِ وَ رَوَاهُ بِإِسْنَادِهِ إِلَی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عَلِیّاً عَلَی الْمِنْبَرِ نَاشَدَ أَصْحَابَ رَسُولِ اللَّهِ مَنْ سَمِعَ رَسُولَ اللَّهِ صلی الله علیه و آله </w:t>
      </w:r>
      <w:r>
        <w:rPr>
          <w:rStyle w:val="FootnoteAnchor"/>
          <w:rtl w:val="true"/>
        </w:rPr>
        <w:footnoteReference w:id="990"/>
      </w:r>
      <w:r>
        <w:rPr>
          <w:rFonts w:ascii="Amiri" w:hAnsi="Amiri" w:eastAsia="Amiri" w:cs="Amiri"/>
          <w:color w:val="111111"/>
          <w:sz w:val="28"/>
          <w:sz w:val="28"/>
          <w:szCs w:val="28"/>
          <w:rtl w:val="true"/>
          <w:lang w:bidi="ar-SA"/>
        </w:rPr>
        <w:t>یَوْمَ غَدِیرِ خُمٍّ یَقُولُ مَا قَالَ فَلْیَشْهَدْ فَقَامَ اثْنَا عَشَرَ رَجُلًا مِنْهُمْ أَبُو سَعِیدٍ الْخُدْرِیُّ وَ أَبُو هُرَیْرَةَ وَ أَنَسُ بْنُ مَالِکٍ فَشَهِدُوا أَنَّهُمْ سَمِعُوا رَسُولَ اللَّهِ صلی الله علیه و آله یَقُولُ مَنْ کُنْتُ مَوْلَاهُ فَعَلِیٌّ مَوْلَاهُ اللَّهُمَّ وَالِ مَنْ وَالاهُ وَ عَادِ مَنْ عَادَاهُ وَ انْصُرْ مَنْ نَصَرَهُ وَ 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السَّیِّدُ وَ قَدْ تَرَکْتُ بَاقِیَ رِوَایَاتِ الْفَقِیهِ ابْنِ الْمَغَازِلِیِّ فِی یَوْمِ الْغَدِیرِ خَوْفَ الْإِطَالَةِ وَ قَدْ رَوَوْا رِوَایَاتٍ‌</w:t>
      </w:r>
      <w:r>
        <w:rPr>
          <w:rStyle w:val="FootnoteAnchor"/>
          <w:rtl w:val="true"/>
        </w:rPr>
        <w:footnoteReference w:id="991"/>
      </w:r>
      <w:r>
        <w:rPr>
          <w:rFonts w:ascii="Amiri" w:hAnsi="Amiri" w:eastAsia="Amiri" w:cs="Amiri"/>
          <w:color w:val="111111"/>
          <w:sz w:val="28"/>
          <w:sz w:val="28"/>
          <w:szCs w:val="28"/>
          <w:rtl w:val="true"/>
          <w:lang w:bidi="ar-SA"/>
        </w:rPr>
        <w:t>تَدُلُّ عَلَی أَنَّ النَّبِیَّ صلی الله علیه و آله قَدْ کَانَ یُقَرِّرُ هَذَا الْمَعْنَی عِنْدَ أَصْحَابِهِ قَبْلَ یَوْمِ الْغَدِیرِ بِمَا یُنَاسِبُ هَذِهِ الْأَلْفَاظَ فَمِنْ رِوَایَاتِ الْفَقِیهِ الشَّافِعِیِّ ابْنِ الْمَغَازِلِیِّ فِی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 فِی کِتَابِ الْمَنَاقِبِ بِإِسْنَادِهِ إِلَی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یَوْمُ الْمُبَاهَلَةِ وَ آخَی النَّبِیُّ صلی الله علیه و آله بَیْنَ الْمُهَاجِرِینَ وَ الْأَنْصَارِ</w:t>
      </w:r>
      <w:r>
        <w:rPr>
          <w:rStyle w:val="FootnoteAnchor"/>
          <w:rtl w:val="true"/>
        </w:rPr>
        <w:footnoteReference w:id="992"/>
      </w:r>
      <w:r>
        <w:rPr>
          <w:rFonts w:ascii="Amiri" w:hAnsi="Amiri" w:eastAsia="Amiri" w:cs="Amiri"/>
          <w:color w:val="111111"/>
          <w:sz w:val="28"/>
          <w:sz w:val="28"/>
          <w:szCs w:val="28"/>
          <w:rtl w:val="true"/>
          <w:lang w:bidi="ar-SA"/>
        </w:rPr>
        <w:t xml:space="preserve">وَ عَلِیٌّ وَاقِفٌ یَرَاهُ وَ یَعْرِفُ مَکَانَهُ لَمْ یُوَاخِ بَیْنَهُ وَ بَیْنَ أَحَدٍ فَانْصَرَفَ عَلِیٌّ علیه السلام بَاکِیَ الْعَیْنِ فَافْتَقَدَهُ النَّبِیُّ صلی الله علیه و آله فَقَالَ مَا فَعَلَ أَبُو الْحَسَنِ قَالُوا انْصَرَفَ بَاکِیَ الْعَیْنِ یَا رَسُولَ اللَّهِ قَالَ یَا بِلَالُ اذْهَبْ فَأْتِنِی بِهِ فَمَضَی بِلَالٌ إِلَی عَلِیٍّ علیه السلام وَ قَدْ دَخَلَ إِلَی مَنْزِلِهِ بَاکِیَ الْعَیْنِ فَقَالَتْ فَاطِمَةُ مَا یُبْکِیکَ لَا أَبْکَی اللَّهُ عَیْنَیْکَ قَالَ یَا فَاطِمَةُ آخَی النَّبِیُّ صلی الله علیه و آله بَیْنَ الْمُهَاجِرِینَ وَ الْأَنْصَارِ وَ أَنَا وَاقِفٌ یَرَانِی وَ یَعْرِفُ مَکَانِی وَ لَمْ یُوَاخِ بَیْنِی وَ بَیْنَ أَحَدٍ قَالَتْ لَا یَحْزُنْکَ إِنَّهُ لَعَلَّهُ إِنَّمَا ادَّخَرَکَ لِنَفْسِهِ قَالَ بِلَالٌ یَا عَلِیُّ أَجِبِ النَّبِیَّ فَأَتَی عَلِیٌّ النَّبِیَّ صلی الله علیه و آله </w:t>
      </w:r>
      <w:r>
        <w:rPr>
          <w:rStyle w:val="FootnoteAnchor"/>
          <w:rtl w:val="true"/>
        </w:rPr>
        <w:footnoteReference w:id="993"/>
      </w:r>
      <w:r>
        <w:rPr>
          <w:rFonts w:ascii="Amiri" w:hAnsi="Amiri" w:eastAsia="Amiri" w:cs="Amiri"/>
          <w:color w:val="111111"/>
          <w:sz w:val="28"/>
          <w:sz w:val="28"/>
          <w:szCs w:val="28"/>
          <w:rtl w:val="true"/>
          <w:lang w:bidi="ar-SA"/>
        </w:rPr>
        <w:t xml:space="preserve">فَقَالَ النَّبِیُّ صلی الله علیه و آله مَا یُبْکِیکَ یَا أَبَا الْحَسَنِ قَالَ آخَیْتَ بَیْنَ الْمُهَاجِرِینَ وَ الْأَنْصَارِ یَا رَسُولَ اللَّهِ وَ أَنَا وَاقِفٌ تَرَانِی وَ تَعْرِفُ مَکَانِی وَ لَمْ تُوَاخِ بَیْنِی وَ بَیْنَ أَحَدٍ قَالَ إِنَّمَا ادَّخَرْتُکَ لِنَفْسِی أَ لَا یَسُرُّکَ أَنْ تَکُونَ </w:t>
      </w:r>
      <w:bookmarkStart w:id="495" w:name="pg13843_202460"/>
    </w:p>
    <w:p>
      <w:pPr>
        <w:pStyle w:val="BookText"/>
        <w:rPr/>
      </w:pPr>
      <w:bookmarkEnd w:id="495"/>
      <w:r>
        <w:rPr>
          <w:rFonts w:ascii="Amiri" w:hAnsi="Amiri" w:eastAsia="Amiri" w:cs="Amiri"/>
          <w:color w:val="111111"/>
          <w:sz w:val="28"/>
          <w:sz w:val="28"/>
          <w:szCs w:val="28"/>
          <w:rtl w:val="true"/>
          <w:lang w:bidi="ar-SA"/>
        </w:rPr>
        <w:t>أَخَا نَبِیِّکَ قَالَ بَلَی‌</w:t>
      </w:r>
      <w:r>
        <w:rPr>
          <w:rStyle w:val="FootnoteAnchor"/>
          <w:rtl w:val="true"/>
        </w:rPr>
        <w:footnoteReference w:id="994"/>
      </w:r>
      <w:r>
        <w:rPr>
          <w:rFonts w:ascii="Amiri" w:hAnsi="Amiri" w:eastAsia="Amiri" w:cs="Amiri"/>
          <w:color w:val="111111"/>
          <w:sz w:val="28"/>
          <w:sz w:val="28"/>
          <w:szCs w:val="28"/>
          <w:rtl w:val="true"/>
          <w:lang w:bidi="ar-SA"/>
        </w:rPr>
        <w:t>یَا رَسُولَ اللَّهِ أَنَّی لِی بِذَلِکَ فَأَخَذَهُ بِیَدِهِ وَ أَرْقَاهُ الْمِنْبَرَ وَ قَالَ اللَّهُمَّ هَذَا مِنِّی وَ أَنَا مِنْهُ أَلَا إِنَّهُ مِنِّی بِمَنْزِلَةِ هَارُونَ مِنْ مُوسَی أَلَا مَنْ کُنْتُ مَوْلَاهُ فَهَذَا عَلِیٌّ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یَدُلُّ عَلَی ذَلِکَ مَا اتَّفَقَ عَلَی نَقْلِهِ أَحْمَدُ بْنُ حَنْبَلٍ فِی مُسْنَدِهِ وَ الْفَقِیهُ ابْنُ الْمَغَازِلِیِّ فِی کِتَابِهِ بِإِسْنَادِهِمَا إِلَی عَبْدِ اللَّهِ بْنِ عَبَّاسٍ عَنْ بُرَیْدَةَ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مَعَ عَلِیٍّ الْیَمَنَ فَرَأَیْتُ مِنْهُ جَفْوَةً فَلَمَّا قَدِمْتُ عَلَی رَسُولِ اللَّهِ صلی الله علیه و آله تَنَقَّصْتُهُ فَرَأَیْتُ وَجْهَ رَسُولِ اللَّهِ صلی الله علیه و آله یَتَغَیَّرُ فَقَالَ یَا بُرَیْدَةُ أَ لَسْتُ أَوْلی بِالْمُؤْمِنِینَ مِنْ أَنْفُسِهِمْ قُلْتُ بَلَی یَا رَسُولَ اللَّهِ قَالَ صلی الله علیه و آله فَمَنْ کُنْتُ مَوْلَاهُ فَعَلِیٌّ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رِوَایَاتِ أَحْمَدَ بْنِ حَنْبَلٍ فِی مُسْنَدِهِ بِإِسْنَادِهِ إِلَی زَیْدِ بْنِ أَرْقَمَ قَالَ قَالَ مَیْمُونُ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زَیْدُ بْنُ أَرْقَمَ وَ أَنَا أَسْمَعُ نَزَلْنَا مَعَ رَسُولِ اللَّهِ بِوَادٍ یُقَالُ لَهُ وَادِی خُمٍّ فَأَمَرَ بِالصَّلَاةِ فَصَلَّاهَا قَالَ فَخَطَبَنَا وَ ظُلِّلَ لِرَسُولِ اللَّهِ صلی الله علیه و آله بِثَوْبٍ عَلَی شَجَرَةٍ مِنَ الشَّمْسِ فَقَالَ النَّبِیُّ صلی الله علیه و آله أَ لَسْتُمْ تَعْلَمُونَ أَ وَ لَسْتُمْ تَشْهَدُونَ أَنِّی أَوْلَی بِکُلِّ مُؤْمِنٍ مِنْ نَفْسِهِ قَالُوا بَلَی قَالَ فَمَنْ کُنْتُ مَوْلَاهُ فَعَلِیٌّ مَوْلَاهُ اللَّهُمَّ وَالِ مَنْ وَالاهُ وَ عَادِ مَنْ عَادَاهُ‌</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اللَّهِ بْنِ أَحْمَدَ عَنْ أَبِیهِ عَنْ عَفَّانَ عَنْ أَبِی عَوَانَةَ عَنِ الْمُغِیرَةِ عَنْ أَبِی عُبَیْدَةَ عَنْ مَیْمُونٍ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در کتاب خود با اسنادش به عطیّه عوفی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اوفی را پس از نابینا شدنش در اتاقش دیده و از وی خواستم حدیثی را برایم نقل کند،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کوفه شگفت مردمانی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تو را به صلاح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خطری متوجه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علی در روز 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حجّۀ</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الوداع در غدیرخُم در حالی که دست علی علیه السّلام را در دست گرفته بود بر ما وارد گشته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که من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مؤمنان به خودشان هستم؟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اینک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روایات، روایتی است که ابن مغازلی در کتاب خود با اسناد آن به عمر بن سعد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 بالای منبر دیدم که از صحابه رسول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خواست که هر کس سخنان رسول خدا صَلی الله علیهِ و آله را در غدیر خم شنیده است، بر آن گواهی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دوازده نفر از جای برخاستند که ابوسعید خدری، ابوهریره و انس بن مالک از جمله ایشان بودند و شهادت دادند که از رسول خدا صَلی الله علیهِ و آله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دوستدارش را دوست بدار و دشمنش را دشمن بدار و یاری فرما هر که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کند و خوار و ذلیل گردان هر کس او را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 اطاله کلام، بقیه روایات فقیه ابن مغازلی را درباره روز غدیر رها کردم، و روایاتی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پیامبر صَلی الله علیهِ و آله حتی قبل از ماجرای روز غدیر، این معنا را با الفاظی دیگر اما در همین راستا برای صحابه خود بیان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روایات فقیه شافعی ابن مغازلی در این مورد، روایتی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آن به انس آورده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مباهله فرا رسید و رسول خدا صَلی الله علیهِ و آله میان مهاجرین و انصار عقد اخوّت بسته بود و علی ایستاده بود و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کجاست، اما عقد برادری او را با هیچ کس نبست و همین موجب گردید که علی علیه السّلام با چشمانی گریان از آنجا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پیامبرصَلی الله علیهِ و آله جویای وی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چه کرد؟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چشمانی گریان رفت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برو و او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بلال نزد علی علیه السّلام رفت، در حالی که آن حضرت با چشم گریان وارد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علیها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چیست، خدا چشمانت را گریان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پیامبرمیان مهاجرین و انصار عقد برادری بست در حالی که من ایستاده بودم و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که کجا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اما میان من با هیچ کس عقد اخوّت نبست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 شاید تو را برای خود نگاه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پیامبر احضارتان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نزد پیامبر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سبب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میان مهاجرین و انصار میثاق برادری بستی، در حالی که من ایستاده بودم و من را دیدی کجا هستم، اما میان من و هیچ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کس پیمان برادری نبستی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برای خودم نگاه داشته بودم، آیا شادمان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که برادر پیامبرت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کی بدان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پس پیامبر صَلی الله علیهِ و آله دست وی را گرفته و از منبر بالا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از من است و من از او، هان که او نسبت به من جایگاه هارون به موسی را دارد؛ بدانید که هر که من مولای اویم، اینک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صحت این روایت آن است که هم احمد بن حنبل آن را در مسند خود نقل کرده و هم ابن مغازلی فقیه در کتاب خود با اسنادشان به عبدالله بن عباس از بُریده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یمن در رکاب علی علیه السّلام بودم، سپس جفایی از او دیدم و چون نزد رسول خدا صَلی الله علیهِ و آله بازگشتم، از منزلت علی علیه السّلام نزد آن حضرت کاستم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رنگ رخسار رسول خدا صَلی الله علیهِ و آله دگرگون گشته،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آیا من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مؤمنان به خودشان نیستم؟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مولای اویم،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روایات احمد بن حنبل در مسند خود با اسنادش به زید بن ارقم آن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شنیدم، 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رسول خدا صَلی الله علیهِ و آله در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آن را درّه خُم نامند، فرود آمدیم، پس امر به نماز فرمود و نماز گزارد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برای ما خطبه خواند و با انداختن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روی شاخ و برگ درختی، سایبانی برای آن حضرت درست شد تا از تابش سوزان خورشید در امان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مگر گواهی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هر مؤمنی به او هستم؟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من مولای اویم، اینک علی مولای اوست، خداوندا دوستدارش را دوست بدار و با دشمنش دشمن 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عبدالله بن احمد، از پدرش از عفّان از ابوعوانه از مغیره از ابوعبیده از میمون 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6" w:name="__RefHeading___Toc992233_3264237689"/>
      <w:bookmarkStart w:id="497" w:name="_Toc199"/>
      <w:bookmarkEnd w:id="496"/>
      <w:r>
        <w:rPr>
          <w:rtl w:val="true"/>
        </w:rPr>
        <w:t>«</w:t>
      </w:r>
      <w:r>
        <w:rPr/>
        <w:t>71</w:t>
      </w:r>
      <w:r>
        <w:rPr>
          <w:rtl w:val="true"/>
        </w:rPr>
        <w:t>»</w:t>
      </w:r>
      <w:bookmarkEnd w:id="497"/>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رِوَایَاتِ أَبِی لَیْلَی الْکِنْدِیِّ مِنْ 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زَیْدُ بْنُ أَرْقَمَ عَنْ قَوْلِ النَّبِیِّ صلی الله علیه و آله لِعَلِیٍّ علیه السلام مَنْ کُنْتُ مَوْلَاهُ فَعَلِیٌّ مَوْلَاهُ اللَّهُمَّ وَالِ مَنْ وَالاهُ فَقَالَ زَیْدٌ نَعَمْ قَالَهَا رَسُولُ اللَّهِ صلی الله علیه و آله أَرْبَعَ مَرَّاتٍ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رِوَایَاتِ أَحْمَدَ بْنِ حَنْبَلٍ فِی مُسْنَدِهِ بِإِسْنَادِهِ إِلَی شُعْبَةَ عَنْ أَبِی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سَمِعْتُ عُمَرَ وَ زَادَ فِیهِ أَنَّ رَسُولَ اللَّهِ صلی الله علیه و آله قَالَ اللَّهُمَّ وَالِ مَنْ وَالاهُ وَ عَادِ مَنْ عَادَاهُ وَ انْصُرْ مَنْ نَصَرَهُ وَ أَحِبَّ مَنْ أَحَبَّهُ وَ أَبْغِضْ مَنْ أَبْغَضَهُ</w:t>
      </w:r>
      <w:r>
        <w:rPr>
          <w:rFonts w:eastAsia="Amiri" w:cs="Amiri" w:ascii="Amiri" w:hAnsi="Amiri"/>
          <w:color w:val="111111"/>
          <w:sz w:val="28"/>
          <w:szCs w:val="28"/>
          <w:rtl w:val="true"/>
          <w:lang w:bidi="ar-SA"/>
        </w:rPr>
        <w:t xml:space="preserve">. </w:t>
      </w:r>
      <w:bookmarkStart w:id="498" w:name="pg13843_202461"/>
    </w:p>
    <w:p>
      <w:pPr>
        <w:pStyle w:val="BookText"/>
        <w:rPr/>
      </w:pPr>
      <w:bookmarkEnd w:id="498"/>
      <w:r>
        <w:rPr>
          <w:rFonts w:ascii="Amiri" w:hAnsi="Amiri" w:eastAsia="Amiri" w:cs="Amiri"/>
          <w:color w:val="111111"/>
          <w:sz w:val="28"/>
          <w:sz w:val="28"/>
          <w:szCs w:val="28"/>
          <w:rtl w:val="true"/>
          <w:lang w:bidi="ar-SA"/>
        </w:rPr>
        <w:t>وَ مِنْ رِوَایَاتِ أَحْمَدَ فِی مُسْنَدِهِ إِلَی سُفْیَانَ‌</w:t>
      </w:r>
      <w:r>
        <w:rPr>
          <w:rStyle w:val="FootnoteAnchor"/>
          <w:rtl w:val="true"/>
        </w:rPr>
        <w:footnoteReference w:id="997"/>
      </w:r>
      <w:r>
        <w:rPr>
          <w:rFonts w:ascii="Amiri" w:hAnsi="Amiri" w:eastAsia="Amiri" w:cs="Amiri"/>
          <w:color w:val="111111"/>
          <w:sz w:val="28"/>
          <w:sz w:val="28"/>
          <w:szCs w:val="28"/>
          <w:rtl w:val="true"/>
          <w:lang w:bidi="ar-SA"/>
        </w:rPr>
        <w:t>عَنْ أَبِی نَجِیحٍ عَنْ أَبِیهِ وَ رَبِیعَةَ الْحَرَشِیِّ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عَلِیٌّ عِنْدَ رَجُلٍ وَ عِنْدَهُ سَعْدُ بْنُ أَبِی وَقَّاصٍ فَقَالَ سَعْدٌ أَ تَذْکُرُ عَلِیّاً إِنَّ لَهُ مَنَاقِبَ أَرْبَعاً لَأَنْ یَکُونَ لِی وَاحِدَةٌ مِنْهُنَّ أَحَبُّ إِلَیَّ مِنْ کَذَا وَ کَذَا وَ ذَکَرَ حُمْرَ النَّعَمِ قَوْلُهُ لَأُعْطِیَنَّ الرَّایَةَ غَداً وَ قَوْلُهُ أَنْتَ بِمَنْزِلَةِ هَارُونَ مِنْ مُوسَی وَ قَوْلُهُ مَنْ کُنْتُ مَوْلَاهُ فَعَلِیٌّ مَوْلَاهُ وَ نَسِیَ سُفْیَانُ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رِوَایَاتِ أَحْمَدَ بْنِ حَنْبَلٍ فِی مُسْنَدِهِ بِإِسْنَادِهِ إِلَی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عَلِیّاً فِی الرَّحْبَةِ وَ هُوَ یَنْشُدُ النَّاسَ مَنْ سَمِعَ النَّبِیَّ وَ هُوَ یَقُولُ مَا قَالَ فَقَامَ ثَلَاثَةَ عَشَرَ رَجُلًا فَشَهِدُوا أَنَّهُمْ سَمِعُوا رَسُولَ اللَّهِ صلی الله علیه و آله یَقُولُ مَنْ کُنْتُ مَوْلَاهُ فَعَلِیٌّ مَوْلَاهُ اللَّهُمَّ وَالِ مَنْ وَالاهُ وَ عَادِ مَنْ عَادَاهُ‌</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إِلَی عَبْدِ اللَّهِ بْنِ أَحْمَدَ عَنْ أَبِیهِ عَنْ عَبْدِ الْمَلِکِ عَنْ أَبِی عَبْدِ الرَّحْمَنِ عَنْ زَاذَانَ أَبِی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روایات ابولیلی کندی از مسند احمد بن حنبل است که او از زید بن ارقم درباره قول پیامبرصَلی الله علیهِ و آله به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 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جواب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رسول خدا صَلی الله علیهِ و آله آن را چهار بار تکرار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روایات احمد بن حنبل در مسندش با اسناد آن به شعبه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هرکسی او را دوست دارد، دوست بدار و آنکه با وی دشمنی کند، دشمن بدار و یاری گردان هر که او را نصرت دهد و دوست بدار دوستدارش را و خوار و ذلیل فرما هر که وی را فرو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و از روایات احمد در مسندش از سفیان از ابو نجیع از پدرش و ربیعه حرشی روایت کرده که مردی در حضور سعد بن ابی وقّاص از علی علیه السلام یاد کرد، پس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علی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او از چهار منقبت برخوردار است که هریک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چنین و چنان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شتران سرخ موی نام 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در جنگ خیبر،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کسی خواهم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قول پیامبر صَلی الله علیهِ و آله که تو منزلت هارون از موسی را نزد 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سفیان یکی دیگر را از خاطر برد که نام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روایات احمد بن حنبل در مسندش با اسناد آن به زاذان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در حیاط مسجد از حاضران پرسش نمود که چه کسی سخن از پیامبر شنیده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سیزده نفر برخاسته و گواهی دادند که خود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به عبدالله بن احمد از پدرش از عبدالملک از ابو عبدالرحمان از زاذان ابوعمر نظیر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9" w:name="__RefHeading___Toc992235_3264237689"/>
      <w:bookmarkStart w:id="500" w:name="_Toc200"/>
      <w:bookmarkEnd w:id="499"/>
      <w:r>
        <w:rPr>
          <w:rtl w:val="true"/>
        </w:rPr>
        <w:t>«</w:t>
      </w:r>
      <w:r>
        <w:rPr/>
        <w:t>72</w:t>
      </w:r>
      <w:r>
        <w:rPr>
          <w:rtl w:val="true"/>
        </w:rPr>
        <w:t>»</w:t>
      </w:r>
      <w:bookmarkEnd w:id="500"/>
    </w:p>
    <w:p>
      <w:p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رِوَایَاتِ أَحْمَدَ بْنِ حَنْبَلٍ فِی مُسْنَدِهِ بِإِسْنَادِهِ إِلَی أَبِی الطُّفَیْلِ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عَلِیٌّ النَّاسَ فِی الرَّحْبَةِ ثُمَّ قَالَ أَنْشُدُ اللَّهَ کُلَّ امْرِئٍ مُسْلِمٍ سَمِعَ رَسُولَ اللَّهِ صلی الله علیه و آله یَوْمَ غَدِیرِ خُمٍّ مَا سَمِعَ لَمَّا قَامَ فَقَامَ ثَلَاثُونَ مِنَ النَّاسِ قَالَ أَبُو نُعَیْمٍ فَقَامَ أُنَاسٌ کَثِیرٌ فَشَهِدُوا حِینَ أَخَذَ بِیَدِهِ فَقَالَ لِلنَّاسِ أَ تَعْلَمُونَ أَنِّی أَوْلی بِالْمُؤْمِنِینَ مِنْ أَنْفُسِهِمْ قَالُوا نَعَمْ یَا رَسُولَ اللَّهِ قَالَ مَنْ کُنْتُ مَوْلَاهُ فَعَلِیٌّ مَوْلَاهُ اللَّهُمَّ وَالِ مَنْ وَالاهُ وَ عَادِ مَنْ عَادَاهُ وَ انْصُرْ مَنْ نَصَرَهُ‌</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السید قد ترکت باقی روایات أحمد بن حنبل فی مسنده بخبر یوم الغدیر ففی الیسیر دلالة علی الکثیر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 –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روایات احمد بن حنبل در مسند خود با اسناد آن به ابوالطفیل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حیاط مسجد برای مردم خطبه خوانده،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را که شنیده است رسول خدا صلی الله علیه و آله در روز غدیرخم هنگام خطبه گفتن چه فرمود، 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سی نفر از مردم برخاستند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مردمان بسیار برخاستند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دادند که چون پیامبرصَلی الله علیهِ و آله دست علی علیه السّلام را گرفت،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من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مؤمنان به خودشان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دوستدارش را دوست بدار و دشمنش را دشمن بدار و یاری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یاری فرما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بقیه روایات احمد بن حنبل در مسندش در مورد روز غدیر خودداری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زیرا آنچه بیان شد، اندکی از بسیار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1" w:name="__RefHeading___Toc992237_3264237689"/>
      <w:bookmarkStart w:id="502" w:name="_Toc201"/>
      <w:bookmarkEnd w:id="501"/>
      <w:r>
        <w:rPr>
          <w:rtl w:val="true"/>
        </w:rPr>
        <w:t>«</w:t>
      </w:r>
      <w:r>
        <w:rPr/>
        <w:t>73</w:t>
      </w:r>
      <w:r>
        <w:rPr>
          <w:rtl w:val="true"/>
        </w:rPr>
        <w:t>»</w:t>
      </w:r>
      <w:bookmarkEnd w:id="50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رِوَایَاتِ الثَّعْلَبِیِّ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تَفْسِیرِهِ لِخَبَرِ یَوْمِ الْغَدِیرِ غَیْرِ مَا تَقَدَّمَتِ الْإِشَارَةُ إِلَیْهِ مِنْ تَأْوِیلِ قَوْلِهِ تَعَالَی یا أَیُّهَا الرَّسُولُ بَلِّغْ ما أُنْزِلَ إِلَیْکَ مِنْ رَبِّکَ الْآیَةَ قَالَ </w:t>
      </w:r>
    </w:p>
    <w:p>
      <w:pPr>
        <w:pStyle w:val="BookText"/>
        <w:rPr/>
      </w:pPr>
      <w:r>
        <w:rPr>
          <w:rFonts w:ascii="Amiri" w:hAnsi="Amiri" w:eastAsia="Amiri" w:cs="Amiri"/>
          <w:color w:val="111111"/>
          <w:sz w:val="28"/>
          <w:sz w:val="28"/>
          <w:szCs w:val="28"/>
          <w:rtl w:val="true"/>
          <w:lang w:bidi="ar-SA"/>
        </w:rPr>
        <w:t>قَالَ أَبُو جَعْفَرٍ مُحَمَّدُ بْنُ عَلِیٍّ علیه السلام مَعْنَاهُ بَلِّغْ مَا أُنْزِلَ إِلَیْکَ مِنْ رَبِّکَ فِی فَضْلِ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بَلِّغْ مَا أُنْزِلَ إِلَیْکَ فِی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ذَلِکَ بِإِسْنَادِ الثَّعْلَبِیِّ عَنْ أَبِی صَالِحٍ عَنِ ابْنِ عَبَّاسٍ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یا أَیُّهَا الرَّسُولُ بَلِّغْ ما أُنْزِلَ إِلَیْکَ مِنْ رَبِّکَ الْآیَةَ نَزَلَتْ فِی عَلِیِّ بْنِ أَبِی طَالِبٍ علیه السلام أُمِرَ النَّبِیُّ صلی الله علیه و آله أَنْ یُبَلِّغَ فِیهِ فَأَخَذَ رَسُولُ اللَّهِ صلی الله علیه و آله بِیَدِ عَلِیِّ بْنِ أَبِی طَالِبٍ علیه السلام فَقَالَ مَنْ کُنْتُ مَوْلَاهُ فَعَلِیٌّ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الرِّوَایَاتِ فِی صَحِیحِ أَبِی دَاوُدَ السِّجِسْتَانِیِّ وَ هُوَ کِتَابُ السُّنَنِ وَ صَحِیحِ التِّرْمِذِیِّ وَ هُوَ فِی الْجُزْءِ الثَّالِثِ مِنَ الْجَمْعِ بَیْنَ الصِّحَاحِ السِّتَّةِ فِی بَابِ مَنَاقِبِ أَمِیرِ الْمُؤْمِنِینَ عَلِیِّ بْنِ أَبِی طَالِبٍ علیه السلام عَلَی حَدِّ ثُلُثِ الْکِتَابِ قَالَ عَنِ ابْنِ سَرْحَةَ وَ زَیْدِ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قَالَ مَنْ کُنْتُ مَوْلَاهُ فَعَلِیٌّ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رووا فی الکتاب المذکور من الصحاح الستة من الجزء الثالث المشار إلیه حدیث زید بن أرقم المقدم ذکره فی أحادیث وصیة النبی صلی الله علیه و آله بالثقلین یوم غدیر خم و قد تقدم هناک أیضا بعض ما رواه مسلم فی صحیحه و الحمیدی فی الجمع بین الصحیحین فی ذکر حدیث یوم الغدیر أیضا فلا حاجة إلی إعادته‌</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السَّیُوطِیُّ فِی الدُّرِّ الْمَنْثُورِ عَنِ ابْنِ مَرْدَوَیْهِ وَ ابْنِ عَسَاکِرَ بِإِسْنَادِهِمَا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نَصَبَ رَسُولُ اللَّهِ صلی الله علیه و آله عَلِیّاً علیه السلام یَوْمَ غَدِیرِ خُمٍّ فَنَادَی لَهُ بِالْوَلَایَةِ هَبَطَ جَبْرَئِیلُ علیه السلام عَلَیْهِ بِهَذِهِ الْآیَةِ الْیَوْمَ أَکْمَلْتُ لَکُمْ دِینَکُمْ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عَنِ ابْنِ مَرْدَوَیْهِ وَ الْخَطِیبِ وَ ابْنِ عَسَاکِرَ بِأَسَانِیدِهِمْ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یَوْمُ غَدِیرِ خُمٍّ وَ هُوَ الثَّامِنَ عَشَرَ</w:t>
      </w:r>
      <w:r>
        <w:rPr>
          <w:rStyle w:val="FootnoteAnchor"/>
          <w:rtl w:val="true"/>
        </w:rPr>
        <w:footnoteReference w:id="1002"/>
      </w:r>
      <w:r>
        <w:rPr>
          <w:rFonts w:ascii="Amiri" w:hAnsi="Amiri" w:eastAsia="Amiri" w:cs="Amiri"/>
          <w:color w:val="111111"/>
          <w:sz w:val="28"/>
          <w:sz w:val="28"/>
          <w:szCs w:val="28"/>
          <w:rtl w:val="true"/>
          <w:lang w:bidi="ar-SA"/>
        </w:rPr>
        <w:t>مِنْ ذِی الْحِجَّةِ قَالَ النَّبِیُّ صلی الله علیه و آله مَنْ کُنْتُ مَوْلَاهُ فَعَلِیٌّ مَوْلَاهُ فَأَنْزَلَ اللَّهُ الْیَوْمَ أَکْمَلْتُ لَکُمْ دِینَکُمْ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ابْنِ جَرِیرٍ بِإِسْنَادِهِ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تَفْعَلْ فَما بَلَّغْتَ رِسالَتَهُ یَعْنِی إِنْ کَتَمْتَ هَذِهِ الْآیَةَ یا أَیُّهَا الرَّسُولُ بَلِّغْ ما أُنْزِلَ إِلَیْکَ مِنْ رَبِّکَ مَا نَزَلَ عَلَی رَسُولِ اللَّهِ یَوْمَ غَدِیرِ خُمٍّ فِی عَلِیِّ بْنِ أَبِی طَالِبٍ علیه السلام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ابْنِ مَرْدَوَیْهِ بِإِسْنَادِهِ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نَقْرَأُ عَلَی عَهْدِ رَسُولِ اللَّهِ یا أَیُّهَا الرَّسُولُ </w:t>
      </w:r>
      <w:bookmarkStart w:id="503" w:name="pg13843_202463"/>
    </w:p>
    <w:p>
      <w:pPr>
        <w:pStyle w:val="BookText"/>
        <w:rPr/>
      </w:pPr>
      <w:bookmarkEnd w:id="503"/>
      <w:r>
        <w:rPr>
          <w:rFonts w:ascii="Amiri" w:hAnsi="Amiri" w:eastAsia="Amiri" w:cs="Amiri"/>
          <w:color w:val="111111"/>
          <w:sz w:val="28"/>
          <w:sz w:val="28"/>
          <w:szCs w:val="28"/>
          <w:rtl w:val="true"/>
          <w:lang w:bidi="ar-SA"/>
        </w:rPr>
        <w:t>بَلِّغْ ما أُنْزِلَ إِلَیْکَ مِنْ رَبِّکَ أَنَّ عَلِیّاً مَوْلَی الْمُؤْمِنِینَ وَ إِنْ لَمْ تَفْعَلْ فَما بَلَّغْتَ رِسالَتَهُ وَ اللَّهُ یَعْصِمُکَ مِنَ النَّاسِ‌</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روایات ثعلبی در تفسیر خود از حدیث روز غدیر، به جز آنچه وی در تأویل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داشته بود و پیش از این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ابوجعفر محمّد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فضایل علی بن ابی طالب علیه السّلام بر تو نازل گردیده، ابلاغ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آن با اسنادش، ثعلبی از ابو صالح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بن ابی طالب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دستور یافت که ولایت وی را ابلاغ کند، سپس رسول خدا صَلی الله علیهِ و آله دست علی بن ابی طالب علیه السّلام را بالا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 خداوندا، دوست بدار دوستدارش را و دشمن بدار دشمنش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روایات، روایتی است در صحیح ابو داوود سیستانی که کتابی درباره سنن است و نیز صحیح ترمذی که جزء سوم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الصحاح الستّۀ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مناقب امیرالمؤمنین علی بن ابی طالب علیه السّلام است و یک سوم کتاب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سرحه و زید بن ارقم روایت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مذکور به نقل از صحاح ستّۀ از جزء سوم کتاب مذکور، حدیث زید بن ارقم که بیان شد، ضمن احادیث پیامبر صَلی الله علیهِ و آله درباره ثقلین در روز غدیرخم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آنچه را که مسلم در صحیح خود و حمیدی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باب ذکر حدیث روز غدیر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بیان گردیده که نیازی به تکرار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مردویه و ابن عساکر با اسناد آن دو از ابوسعید خدری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علی علیه السّلام را در روز غدیرخم به ولایت منصوب فرمود، جبرئیل با این آیه بر وی نازل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ابن مردویه و خطیب بغدادی و ابن عساکر با اسنادشان از ابوهریره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مصادف با هجدهم ماه ذی حجّه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جریر با اسنادش روایت نموده که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ابلاغ نکنی، رسالت خدا را ابلاغ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مردویه با اسنادش از ابن مسعود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رسول خدا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بَلِّغْ مَا 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علیاً مولی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 وَ اللَّهُ یَعْصِمُکَ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ای پیامبر، آنچه از جانب پروردگارت به سوی تو نازل شده،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مولای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نکنی، پیامش را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4" w:name="__RefHeading___Toc992239_3264237689"/>
      <w:bookmarkStart w:id="505" w:name="_Toc202"/>
      <w:bookmarkEnd w:id="504"/>
      <w:r>
        <w:rPr>
          <w:rtl w:val="true"/>
        </w:rPr>
        <w:t>«</w:t>
      </w:r>
      <w:r>
        <w:rPr/>
        <w:t>74</w:t>
      </w:r>
      <w:r>
        <w:rPr>
          <w:rtl w:val="true"/>
        </w:rPr>
        <w:t>»</w:t>
      </w:r>
      <w:bookmarkEnd w:id="505"/>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عَبْدِ اللَّهِ بْنِ أَحْمَدَ بْنِ حَنْبَلٍ عَنْ أَبِیهِ عَنْ حَجَّاجِ بْنِ شَاعِرٍ عَنْ سَبابةً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نُعَیْمِ بْنِ حَکِیمٍ عَنِ ابْنِ مَرْیَمَ وَ رَجُلٍ مِنْ جُلَسَاءِ عَلِیٍّ علیه السلام </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یَوْمَ غَدِیرِ خُمٍّ مَنْ کُنْتُ مَوْلَاهُ فَعَلِیٌّ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عَبْدِ اللَّهِ عَنْ أَبِیهِ عَنْ مُحَمَّدِ بْنِ جَعْفَرٍ عَنْ شُعْبَةَ عَنْ سَلَمَةَ بْنِ کُهَیْلٍ قَالَ سَمِعْتُ أَبَا الطُّفَیْلِ یُحَدِّثُ عَنْ أَبِی سُرَیْحَةَ</w:t>
      </w:r>
      <w:r>
        <w:rPr>
          <w:rStyle w:val="FootnoteAnchor"/>
          <w:rtl w:val="true"/>
        </w:rPr>
        <w:footnoteReference w:id="1005"/>
      </w:r>
      <w:r>
        <w:rPr>
          <w:rFonts w:ascii="Amiri" w:hAnsi="Amiri" w:eastAsia="Amiri" w:cs="Amiri"/>
          <w:color w:val="111111"/>
          <w:sz w:val="28"/>
          <w:sz w:val="28"/>
          <w:szCs w:val="28"/>
          <w:rtl w:val="true"/>
          <w:lang w:bidi="ar-SA"/>
        </w:rPr>
        <w:t>أَوْ زَیْدِ بْنِ أَرْقَمَ الشَّاکُّ شُعْبَةُ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سَعِیدُ بْنُ جُبَیْرٍ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قَدْ سَمِعْتُ مِثْلَ هَذَا عَنِ ابْنِ عَبَّاسٍ قَالَ أَظُنُّهُ قَالَ وَ کَتَمْتُهُ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عَبْدِ اللَّهِ عَنْ أَبِیهِ عَنْ مُحَمَّدِ بْنِ جَعْفَرٍ عَنْ شُعْبَةَ عَنْ أَبِی إِسْحَاقَ قَالَ سَمِعْتُ سَعِیدَ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عَلِیٌّ النَّاسَ فَقَامَ خَمْسَةٌ أَوْ سِتَّةٌ مِنْ أَصْحَابِ النَّبِیِّ صلی الله علیه و آله فَشَهِدُوا أَنَّ رَسُولَ اللَّهِ صلی الله علیه و آله قَالَ مَنْ کُنْتُ مَوْلَاهُ فَعَلِیٌّ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بِالْإِسْنَادِ عَنْهُ عَنْ أَبِیهِ عَنْ وَکِیعٍ عَنِ الْأَعْمَشِ عَنْ سَعْدِ بْنِ عُبَیْدَةَ عَنِ ابْنِ بُرَیْدَةَ عَنْ أَبِیهِ قَالَ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عَنْهُ عَنْ أَبِیهِ عَنْ عَبْدِ الرَّزَّاقِ عَنْ مُعَمَّرٍ عَنْ طَاوُسٍ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عَلِیّاً إِلَی الْیَمَنِ‌</w:t>
      </w:r>
      <w:r>
        <w:rPr>
          <w:rStyle w:val="FootnoteAnchor"/>
          <w:rtl w:val="true"/>
        </w:rPr>
        <w:footnoteReference w:id="1006"/>
      </w:r>
      <w:r>
        <w:rPr>
          <w:rFonts w:ascii="Amiri" w:hAnsi="Amiri" w:eastAsia="Amiri" w:cs="Amiri"/>
          <w:color w:val="111111"/>
          <w:sz w:val="28"/>
          <w:sz w:val="28"/>
          <w:szCs w:val="28"/>
          <w:rtl w:val="true"/>
          <w:lang w:bidi="ar-SA"/>
        </w:rPr>
        <w:t>وَ خَرَجَ بُرَیْدَةُ الْأَسْلَمِیُّ فَبَعَثَهُ عَلِیٌّ علیه السلام فِی بَعْضِ السَّبْیِ فَشَکَاهُ بُرَیْدَةُ إِلَی رَسُولِ اللَّهِ صلی الله علیه و آله فَقَالَ رَسُولُ اللَّهِ صلی الله علیه و آله مَنْ کُنْتُ مَوْلَاهُ فَعَلِیٌّ مَوْلَاهُ‌</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الْحَافِظُ أَبُو نُعَیْمٍ فِی کِتَابِ مَا نَزَلَ مِنَ الْقُرْآنِ فِی عَلِیٍّ بِإِسْنَادِهِ عَنِ الْأَعْمَشِ عَنْ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عَلَی رَسُولِ اللَّهِ صلی الله علیه و آله فِی عَلِیِّ بْنِ أَبِی طَالِبٍ </w:t>
      </w:r>
      <w:bookmarkStart w:id="506" w:name="pg13843_202464"/>
    </w:p>
    <w:p>
      <w:pPr>
        <w:pStyle w:val="BookText"/>
        <w:rPr/>
      </w:pPr>
      <w:bookmarkEnd w:id="506"/>
      <w:r>
        <w:rPr>
          <w:rFonts w:ascii="Amiri" w:hAnsi="Amiri" w:eastAsia="Amiri" w:cs="Amiri"/>
          <w:color w:val="111111"/>
          <w:sz w:val="28"/>
          <w:sz w:val="28"/>
          <w:szCs w:val="28"/>
          <w:rtl w:val="true"/>
          <w:lang w:bidi="ar-SA"/>
        </w:rPr>
        <w:t>علیه السلام یا أَیُّهَا الرَّسُولُ بَلِّغْ ما أُنْزِلَ إِلَیْکَ مِنْ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فِی کِتَابِ مَنْقَبَةِ الْمُطَهَّرِینَ عَنْ جَابِرٍ الْجُعْفِیِّ عَنْ أَبِی الطُّفَیْلِ 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صلی الله علیه و آله حُجَّاجاً حَتَّی إِذَا کُنَّا بِالْجُحْفَةِ بِغَدِیرِ خُمٍّ صَلَّی الظُّهْرَ ثُمَّ قَامَ خَطِیباً فِینَا فَقَالَ أَیُّهَا النَّاسُ هَلْ تَسْمَعُونَ أَنِّی رَسُولُ اللَّهِ إِلَیْکُمْ إِنِّی أَوْشَکَ أَنْ أُدْعَی وَ إِنِّی مَسْئُولٌ وَ إِنَّکُمْ مَسْئُولُونَ إِنِّی مَسْئُولٌ هَلْ بَلَّغْتُکُمْ وَ أَنْتُمْ مَسْئُولُونَ هَلْ بُلِّغْتُمْ فَمَا ذَا أَنْتُمْ قَائِلُونَ قَالَ قُلْنَا یَا رَسُولَ اللَّهِ بَلَّغْتَ وَ جَهَدْتَ قَالَ اللَّهُمَّ اشْهَدْ وَ أَنَا مِنَ الشَّاهِدِینَ أَلَا هَلْ تَسْمَعُونَ إِنِّی رَسُولُ اللَّهِ إِلَیْکُمْ وَ إِنِّی مُخَلِّفٌ فِیکُمُ الثَّقَلَیْنِ فَانْظُرُوا</w:t>
      </w:r>
    </w:p>
    <w:p>
      <w:pPr>
        <w:pStyle w:val="BookText"/>
        <w:rPr/>
      </w:pPr>
      <w:r>
        <w:rPr>
          <w:rFonts w:ascii="Amiri" w:hAnsi="Amiri" w:eastAsia="Amiri" w:cs="Amiri"/>
          <w:color w:val="111111"/>
          <w:sz w:val="28"/>
          <w:sz w:val="28"/>
          <w:szCs w:val="28"/>
          <w:rtl w:val="true"/>
          <w:lang w:bidi="ar-SA"/>
        </w:rPr>
        <w:t>کَیْفَ تَخْلُفُونَ فِیهِمَا قَالَ قُلْنَا یَا رَسُولَ اللَّهِ وَ مَا الثَّقَلَانِ قَالَ الثِّقْلُ الْأَکْبَرُ کِتَابُ اللَّهِ سَبَبٌ بِیَدَیِ اللَّهِ وَ سَبَبٌ بِأَیْدِیکُمْ فَتَمَسَّکُوا بِهِ لَنْ تَهْلِکُوا أَوْ تَضِلُّوا وَ الْآخَرُ عِتْرَتِی وَ إِنَّهُ قَدْ نَبَّأَنِیَ اللَّطِیفُ الْخَبِیرُ أَنَّهُمَا لَنْ یَفْتَرِقَا حَتَّی یَرِدَا عَلَیَّ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نعیم رواه عن أبی الطفیل من التابعین حبیب بن أبی ثابت و سلمة بن کهیل و من الأعلام حکیم بن جبیر و وهب الهنانی و رواه عن زید بن أرقم یزید بن حیان و علی بن ربیعة و یحیی بن جعدة و أبو الضحی بن امرأة زید بن أرقم و رواه غیر زید من الصحابة علی بن أبی طالب و عبد الله بن عمر و البراء بن عازب و جابر بن عبد الله و حذیفة بن أسید و أبو سعید الخدری</w:t>
      </w:r>
      <w:r>
        <w:rPr>
          <w:rFonts w:eastAsia="IRNazanin" w:cs="IRNazanin"/>
          <w:color w:val="111111"/>
          <w:sz w:val="28"/>
          <w:szCs w:val="28"/>
          <w:rtl w:val="true"/>
          <w:lang w:bidi="fa-IR"/>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عبدالله بن احمد بن حنبل از پدرش از حجّاج بن شاعر از سبابه از نعیم بن حکیم از ابن مریم و مردی از همنشینان علی علیه السّلام روایت شده است که پیامبر صَلی الله علیهِ و آله در روز غدیرخُم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 از عبدالله از پدرش از محمّد بن جعفر از شعبه از سلمۀ بن کهیل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ابوالطفیل از ابو سرحه یا زید بن ارقم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از شعبه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مانند این حدیث را از ابن عبّاس شنیدم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گمانم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پوشیده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 از عبدالله از پدرش از محمّد بن جعفر از شعبه از ابواسحاق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سعید بن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مردم درخواست نمود و پنج یا شش نفر از صحابه پیامبر صَلی الله علیهِ و آله برخاسته و گواهی دادند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 از او از پدرش از وکیع از اعمش از سعد بن عبیده از ابن بریده از پدرش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من مولای اویم، اینک علی مولای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 به او از پدرش از عبدالرزاق از معمراز طاووس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علی علیه السّلام را به یمن فرستاد و بریده اسلمی نیز به سوی یمن بیرون رفت و علی علیه السلام او را همراه با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اسیر بازگرداند، از این رو بریده نزد رسول خدا از علی علیه السّلام شکایت نمود، 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علی مولای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ابونعیم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مانزل من القرآن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اعمش از عطیّه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علی بن ابی طالب علیه السّلام بر رسول خدا صَلی الله علیهِ و آله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یَاأَیهَُّا الرَّسُولُ بَلِّغْ مَا أُنزِلَ إِلَیْکَ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منقبۀ المطهّرین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جعفی از ابوالطفیل از زید بن ارقم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رسول خدا صَلی الله علیهِ و آله پس از مناسک حج بیرون شدیم تا اینکه به غدیرخُم در جحفه رسیدیم که رسول خدا صَلی الله علیهِ و آله نماز ظهر را اقامه فرموده، سپس به پا خاسته و در میان ما خطبه خوانده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شنوید؟ من فرستاده خدا به سوی شما هستم، من نزدیک است از میان شما بروم، من مسؤول هستم و شما مسؤولید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مسؤول هستم که آیا رسالت خدا را به شما ابلاغ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شما مسؤول هستید گواهی دهید که آیا رسالت خدا به شما ابلاغ شده است؟ در این مورد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ابلاغ فرمودی و در این راه سعی بسیار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خود گواه باش و من نیز از گواهانم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شنوید؟ من فرستاده خدا به سوی شما هستم و من دو ثقل را در میان شما بر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پس نیک بنگرید که پس از من، با آن دو چگونه رفتار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دو ثقل چه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 کتاب خداست که یک سر آن در دست من و سر دیگر آن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چنگ زنید که هرگز هلاک یا گمراه نخواهید شد، و ثقل دیگر عترت من است و خدای لطیف خبیر مرا آگاه ساخته است که این دو ثقل از هم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تا اینکه در کنار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تابعین، حبیب بن ابی ثابت و سلمۀ بن کهیل آن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میان بزرگان، حکیم بن جبیر و وهب هنانی آن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یزید بن حیّان، علیّ بن ربیعه، یحیی بن جعده، ابوالضّحی پسر زن زید بن ارقم، آن را از زید بن ارقم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دیگر صحابه به غیر از زید، علی بن ابی طالب علیه السّلام، عبدالله بن عمر، براء بن عازب، جابر بن عبدالله انصاری، حذیفۀ بن اُسید و ابوسعید خدری این حدیث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7" w:name="__RefHeading___Toc992241_3264237689"/>
      <w:bookmarkStart w:id="508" w:name="_Toc203"/>
      <w:bookmarkEnd w:id="507"/>
      <w:r>
        <w:rPr>
          <w:rtl w:val="true"/>
        </w:rPr>
        <w:t>«</w:t>
      </w:r>
      <w:r>
        <w:rPr/>
        <w:t>75</w:t>
      </w:r>
      <w:r>
        <w:rPr>
          <w:rtl w:val="true"/>
        </w:rPr>
        <w:t>»</w:t>
      </w:r>
      <w:bookmarkEnd w:id="50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الْخُوارِزْمِیُّ فِی مَنَاقِبِهِ عَنْ عَبْدِ الْمَلِکِ بْنِ عَلِیٍّ الْهَمْدَانِیِّ عَنْ مُحَمَّدِ بْنِ الْحُسَیْنِ الْبَزَّازِ عَنْ مُحَمَّدِ بْنِ مُحَمَّدِ بْنِ عَبْدِ الْعَزِیزِ</w:t>
      </w:r>
      <w:r>
        <w:rPr>
          <w:rStyle w:val="FootnoteAnchor"/>
          <w:rtl w:val="true"/>
        </w:rPr>
        <w:footnoteReference w:id="1009"/>
      </w:r>
      <w:r>
        <w:rPr>
          <w:rFonts w:ascii="Amiri" w:hAnsi="Amiri" w:eastAsia="Amiri" w:cs="Amiri"/>
          <w:color w:val="111111"/>
          <w:sz w:val="28"/>
          <w:sz w:val="28"/>
          <w:szCs w:val="28"/>
          <w:rtl w:val="true"/>
          <w:lang w:bidi="ar-SA"/>
        </w:rPr>
        <w:t>عَنْ هِلَالِ بْنِ جَعْفَرٍ عَنْ مُحَمَّدِ بْنِ عُمَرَ الْحَافِظِ عَنْ عَلِیِّ بْنِ مُوسَی الْخَزَّازِ عَنِ الْحَسَنِ بْنِ عَلِیٍّ الْهَاشِمِیِّ عَنْ إِسْمَاعِیلَ بْنِ أَبَانٍ عَنْ أَبِی مَرْیَمَ عَنْ ثُوَیْرِ بْنِ أَبِی فَاخِتَةَ عَنْ عَبْدِ الرَّحْمَنِ بْنِ أَبِی لَیْلَی قَالَ 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النَّبِیُّ صلی الله علیه و آله الرَّایَةَ یَوْمَ خَیْبَرَ إِلَی عَلِیِّ بْنِ أَبِی طَالِبٍ علیه السلام فَفَتَحَ اللَّهُ تَعَالَی عَلَیْهِ وَ وَقَفَهُ یَوْمَ غَدِیرٍ</w:t>
      </w:r>
      <w:r>
        <w:rPr>
          <w:rStyle w:val="FootnoteAnchor"/>
          <w:rtl w:val="true"/>
        </w:rPr>
        <w:footnoteReference w:id="1010"/>
      </w:r>
      <w:r>
        <w:rPr>
          <w:rFonts w:ascii="Amiri" w:hAnsi="Amiri" w:eastAsia="Amiri" w:cs="Amiri"/>
          <w:color w:val="111111"/>
          <w:sz w:val="28"/>
          <w:sz w:val="28"/>
          <w:szCs w:val="28"/>
          <w:rtl w:val="true"/>
          <w:lang w:bidi="ar-SA"/>
        </w:rPr>
        <w:t xml:space="preserve">فَأَعْلَمَ النَّاسَ أَنَّهُ مَوْلَی کُلِّ مُؤْمِنٍ وَ مُؤْمِنَةٍ وَ قَالَ لَهُ أَنْتَ مِنِّی وَ أَنَا مِنْکَ وَ قَالَ لَهُ تُقَاتِلُ عَلَی التَّأْوِیلِ کَمَا قَاتَلْتُ عَلَی التَّنْزِیلِ وَ قَالَ لَهُ أَنْتَ مِنِّی </w:t>
      </w:r>
    </w:p>
    <w:p>
      <w:pPr>
        <w:pStyle w:val="BookText"/>
        <w:rPr/>
      </w:pPr>
      <w:r>
        <w:rPr>
          <w:rFonts w:ascii="Amiri" w:hAnsi="Amiri" w:eastAsia="Amiri" w:cs="Amiri"/>
          <w:color w:val="111111"/>
          <w:sz w:val="28"/>
          <w:sz w:val="28"/>
          <w:szCs w:val="28"/>
          <w:rtl w:val="true"/>
          <w:lang w:bidi="ar-SA"/>
        </w:rPr>
        <w:t>بِمَنْزِلَةِ هَارُونَ مِنْ مُوسَی أَنَا سِلْمٌ لِمَنْ سَالَمْتَ‌</w:t>
      </w:r>
      <w:r>
        <w:rPr>
          <w:rStyle w:val="FootnoteAnchor"/>
          <w:rtl w:val="true"/>
        </w:rPr>
        <w:footnoteReference w:id="1011"/>
      </w:r>
      <w:r>
        <w:rPr>
          <w:rFonts w:ascii="Amiri" w:hAnsi="Amiri" w:eastAsia="Amiri" w:cs="Amiri"/>
          <w:color w:val="111111"/>
          <w:sz w:val="28"/>
          <w:sz w:val="28"/>
          <w:szCs w:val="28"/>
          <w:rtl w:val="true"/>
          <w:lang w:bidi="ar-SA"/>
        </w:rPr>
        <w:t>وَ حَرْبٌ لِمَنْ حَارَبْتَ وَ قَالَ لَهُ أَنْتَ تُبَیِّنُ لَهُمْ مَا اشْتَبَهَ عَلَیْهِمْ‌</w:t>
      </w:r>
      <w:r>
        <w:rPr>
          <w:rStyle w:val="FootnoteAnchor"/>
          <w:rtl w:val="true"/>
        </w:rPr>
        <w:footnoteReference w:id="1012"/>
      </w:r>
      <w:r>
        <w:rPr>
          <w:rFonts w:ascii="Amiri" w:hAnsi="Amiri" w:eastAsia="Amiri" w:cs="Amiri"/>
          <w:color w:val="111111"/>
          <w:sz w:val="28"/>
          <w:sz w:val="28"/>
          <w:szCs w:val="28"/>
          <w:rtl w:val="true"/>
          <w:lang w:bidi="ar-SA"/>
        </w:rPr>
        <w:t>بَعْدِی وَ قَالَ أَنْتَ الْعُرْوَةُ الْوُثْقَی‌</w:t>
      </w:r>
      <w:r>
        <w:rPr>
          <w:rStyle w:val="FootnoteAnchor"/>
          <w:rtl w:val="true"/>
        </w:rPr>
        <w:footnoteReference w:id="1013"/>
      </w:r>
      <w:r>
        <w:rPr>
          <w:rFonts w:ascii="Amiri" w:hAnsi="Amiri" w:eastAsia="Amiri" w:cs="Amiri"/>
          <w:color w:val="111111"/>
          <w:sz w:val="28"/>
          <w:sz w:val="28"/>
          <w:szCs w:val="28"/>
          <w:rtl w:val="true"/>
          <w:lang w:bidi="ar-SA"/>
        </w:rPr>
        <w:t>وَ قَالَ لَهُ أَنْتَ إِمَامُ کُلِّ مُؤْمِنٍ وَ مُؤْمِنَةٍ وَ وَلِیُّ کُلِّ مُؤْمِنٍ وَ مُؤْمِنَةٍ بَعْدِی وَ قَالَ أَنْتَ الَّذِی أَنْزَلَ اللَّهُ فِیهِ‌</w:t>
      </w:r>
      <w:r>
        <w:rPr>
          <w:rStyle w:val="FootnoteAnchor"/>
          <w:rtl w:val="true"/>
        </w:rPr>
        <w:footnoteReference w:id="1014"/>
      </w:r>
      <w:r>
        <w:rPr>
          <w:rFonts w:ascii="Amiri" w:hAnsi="Amiri" w:eastAsia="Amiri" w:cs="Amiri"/>
          <w:color w:val="111111"/>
          <w:sz w:val="28"/>
          <w:sz w:val="28"/>
          <w:szCs w:val="28"/>
          <w:rtl w:val="true"/>
          <w:lang w:bidi="ar-SA"/>
        </w:rPr>
        <w:t>وَ أَذانٌ مِنَ اللَّهِ وَ رَسُولِهِ إِلَی النَّاسِ یَوْمَ الْحَجِّ الْأَکْبَرِ</w:t>
      </w:r>
      <w:r>
        <w:rPr>
          <w:rStyle w:val="FootnoteAnchor"/>
          <w:rtl w:val="true"/>
        </w:rPr>
        <w:footnoteReference w:id="1015"/>
      </w:r>
      <w:r>
        <w:rPr>
          <w:rFonts w:ascii="Amiri" w:hAnsi="Amiri" w:eastAsia="Amiri" w:cs="Amiri"/>
          <w:color w:val="111111"/>
          <w:sz w:val="28"/>
          <w:sz w:val="28"/>
          <w:szCs w:val="28"/>
          <w:rtl w:val="true"/>
          <w:lang w:bidi="ar-SA"/>
        </w:rPr>
        <w:t>وَ قَالَ لَهُ أَنْتَ الْآخِذُ بِسُنَّتِی وَ الذَّابُّ عَنْ مِلَّتِی وَ قَالَ لَهُ أَنَا أَوَّلُ مَنْ تَنْشَقُّ عَنْهُ الْأَرْضُ وَ أَنْتَ مَعِی وَ قَالَ لَهُ أَنَا عِنْدَ الْحَوْضِ وَ أَنْتَ مَعِی وَ الْحَدِیثُ طَوِیلٌ إِلَی أَنْ قَالَ لَهُ أَنَا أَوَّلُ مَنْ یَدْخُلُ الْجَنَّةَ وَ أَنْتَ مَعِی وَ بَعْدِی الْحَسَنُ‌</w:t>
      </w:r>
      <w:r>
        <w:rPr>
          <w:rStyle w:val="FootnoteAnchor"/>
          <w:rtl w:val="true"/>
        </w:rPr>
        <w:footnoteReference w:id="1016"/>
      </w:r>
      <w:r>
        <w:rPr>
          <w:rFonts w:ascii="Amiri" w:hAnsi="Amiri" w:eastAsia="Amiri" w:cs="Amiri"/>
          <w:color w:val="111111"/>
          <w:sz w:val="28"/>
          <w:sz w:val="28"/>
          <w:szCs w:val="28"/>
          <w:rtl w:val="true"/>
          <w:lang w:bidi="ar-SA"/>
        </w:rPr>
        <w:t>وَ الْحُسَیْنُ وَ فَاطِمَةُ علیها السلام وَ قَالَ لَهُ إِنَّ اللَّهَ قَدْ أَوْحَی إِلَیَّ بِأَنْ أَقُومَ بِفَضْلِکَ فَقُمْتُ بِهِ فِی النَّاسِ وَ بَلَّغْتُهُمْ مَا أَمَرَنِیَ اللَّهُ بِتَبْلِیغِهِ وَ قَالَ لَهُ اتَّقِ الضَّغَائِنَ الَّتِی لَکَ فِی صُدُورِ مَنْ لَا یُظْهِرُهَا إِلَّا بَعْدَ مَوْتِی أُولئِکَ یَلْعَنُهُمُ اللَّهُ وَ یَلْعَنُهُمُ اللَّاعِنُونَ ثُمَّ بَکَی صَلَوَاتُ اللَّهِ عَلَیْهِ فَقِیلَ مِمَّ بُکَاؤُکَ یَا رَسُولَ اللَّهِ قَالَ أَخْبَرَنِی جَبْرَئِیلُ أَنَّهُمْ یَظْلِمُونَهُ وَ یَمْنَعُونَهُ حَقَّهُ وَ یُقَاتِلُونَهُ وَ</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یَقْتُلُونَ وُلْدَهُ وَ یَظْلِمُونَهُمْ بَعْدَهُ وَ أَخْبَرَنِی جَبْرَئِیلُ أَنَّ ذَلِکَ یَزُولُ‌</w:t>
      </w:r>
      <w:r>
        <w:rPr>
          <w:rStyle w:val="FootnoteAnchor"/>
          <w:rtl w:val="true"/>
        </w:rPr>
        <w:footnoteReference w:id="1017"/>
      </w:r>
      <w:r>
        <w:rPr>
          <w:rFonts w:ascii="Amiri" w:hAnsi="Amiri" w:eastAsia="Amiri" w:cs="Amiri"/>
          <w:color w:val="111111"/>
          <w:sz w:val="28"/>
          <w:sz w:val="28"/>
          <w:szCs w:val="28"/>
          <w:rtl w:val="true"/>
          <w:lang w:bidi="ar-SA"/>
        </w:rPr>
        <w:t>إِذَا قَامَ قَائِمُهُمْ وَ عَلَتْ کَلِمَتُهُمْ وَ اجْتَمَعَتِ الْأُمَّةُ عَلَی مَحَبَّتِهِمْ وَ کَانَ الشَّانِئُ‌</w:t>
      </w:r>
      <w:r>
        <w:rPr>
          <w:rStyle w:val="FootnoteAnchor"/>
          <w:rtl w:val="true"/>
        </w:rPr>
        <w:footnoteReference w:id="1018"/>
      </w:r>
      <w:r>
        <w:rPr>
          <w:rFonts w:ascii="Amiri" w:hAnsi="Amiri" w:eastAsia="Amiri" w:cs="Amiri"/>
          <w:color w:val="111111"/>
          <w:sz w:val="28"/>
          <w:sz w:val="28"/>
          <w:szCs w:val="28"/>
          <w:rtl w:val="true"/>
          <w:lang w:bidi="ar-SA"/>
        </w:rPr>
        <w:t>لَهُمْ قَلِیلًا وَ الْکَارِهُ لَهُمْ ذَلِیلًا وَ کَثُرَ الْمَادِحُ لَهُمْ وَ ذَلِکَ حِینَ تَغَیُّرِ الْبِلَادِ وَ ضَعْفِ الْعِبَادِ وَ الْیَأْسِ مِنَ الْفَرَجِ فَعِنْدَ ذَلِکَ یَظْهَرُ الْقَائِمُ فِیهِمْ قَالَ النَّبِیُّ صلی الله علیه و آله اسْمُهُ کَاسْمِی وَ هُوَ مِنْ وُلْدِ ابْنَتِی فَاطِمَةَ یُظْهِرُ اللَّهُ الْحَقَّ بِهِمْ وَ یُخْمِدُ الْبَاطِلَ بِأَسْیَافِهِمْ وَ یَتَّبِعُهُمُ النَّاسُ رَاغِبٌ إِلَیْهِمْ وَ خَائِفٌ لَهُمْ‌</w:t>
      </w:r>
      <w:r>
        <w:rPr>
          <w:rStyle w:val="FootnoteAnchor"/>
          <w:rtl w:val="true"/>
        </w:rPr>
        <w:footnoteReference w:id="1019"/>
      </w:r>
      <w:r>
        <w:rPr>
          <w:rFonts w:ascii="Amiri" w:hAnsi="Amiri" w:eastAsia="Amiri" w:cs="Amiri"/>
          <w:color w:val="111111"/>
          <w:sz w:val="28"/>
          <w:sz w:val="28"/>
          <w:szCs w:val="28"/>
          <w:rtl w:val="true"/>
          <w:lang w:bidi="ar-SA"/>
        </w:rPr>
        <w:t xml:space="preserve">قَالَ وَ سَکَنَ الْبُکَاءُ عَنِ النَّبِیِّ صلی الله علیه و آله فَقَالَ مَعَاشِرَ الْمُؤْمِنِینَ أَبْشِرُوا بِالْفَرَجِ فَإِنَّ وَعْدَ اللَّهِ لَا یُخْلَفُ وَ قَضَاءَهُ لَا یُرَدُّ وَ هُوَ الْحَکِیمُ الْخَبِیرُ وَ إِنَّ فَتْحَ اللَّهِ </w:t>
      </w:r>
      <w:bookmarkStart w:id="509" w:name="pg13843_202466"/>
    </w:p>
    <w:p>
      <w:pPr>
        <w:pStyle w:val="BookText"/>
        <w:rPr/>
      </w:pPr>
      <w:bookmarkEnd w:id="509"/>
      <w:r>
        <w:rPr>
          <w:rFonts w:ascii="Amiri" w:hAnsi="Amiri" w:eastAsia="Amiri" w:cs="Amiri"/>
          <w:color w:val="111111"/>
          <w:sz w:val="28"/>
          <w:sz w:val="28"/>
          <w:szCs w:val="28"/>
          <w:rtl w:val="true"/>
          <w:lang w:bidi="ar-SA"/>
        </w:rPr>
        <w:t>قَرِیبٌ اللَّهُمَّ إِنَّهُمْ أَهْلِی فَأَذْهِبْ عَنْهُمُ الرِّجْسَ وَ طَهِّرْهُمْ تَطْهِیراً اللَّهُمَّ اکْلَأْهُمْ‌</w:t>
      </w:r>
      <w:r>
        <w:rPr>
          <w:rStyle w:val="FootnoteAnchor"/>
          <w:rtl w:val="true"/>
        </w:rPr>
        <w:footnoteReference w:id="1020"/>
      </w:r>
      <w:r>
        <w:rPr>
          <w:rFonts w:ascii="Amiri" w:hAnsi="Amiri" w:eastAsia="Amiri" w:cs="Amiri"/>
          <w:color w:val="111111"/>
          <w:sz w:val="28"/>
          <w:sz w:val="28"/>
          <w:szCs w:val="28"/>
          <w:rtl w:val="true"/>
          <w:lang w:bidi="ar-SA"/>
        </w:rPr>
        <w:t>وَ ارْعَهُمْ وَ کُنْ لَهُمْ وَ انْصُرْهُمْ وَ أَعِزَّهُمْ وَ لَا تُذِلَّهُمْ وَ اخْلُفْنِی فِیهِمْ إِنَّکَ عَلَی مَا تَشَاءُ قَدِیرٌ</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در مناقب خود از پدر ابو لیلی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خیبر، رسول خدا صَلی الله علیهِ و آله پرچم را به علی بن ابی طالب علیه السّلام داد و خداوند آن قلعه را به دست وی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روز غدیر بر پای داشته، به مردم اعلام نمود، وی مولای هر مرد و زن مؤمنی است؛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منی و من از تو؛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من بر سر نزول قرآن جنگیدم، تو نیز بر سر تأویل آن خواهی جنگید؛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تو نزد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همانند منزلت هارون از موسی است، من با هر که تو با او در صلح باشی در صلحم و با کسی که تو با وی در جنگ باشی، در جنگم؛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من آنچه بر ایشان مشتبه گردد را روشن خواهی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عروۀ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هر مرد و زن مؤمن و ولیّ هر مرد و زن مؤمن پس از من هستی؛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خداوند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أَذَانٌ مِّنَ اللَّهِ وَ رَسُولِهِ إِلیَ النَّاسِ یَوْمَ الحَْجّ‌ِ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 است از جانب خدا و پیامبرش به مردم در روز حجّ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شأن او نازل فرمود؛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هستی که پس از من به سنّت من عمل خواهی کرد و از دین من دفاع خواهی نمود؛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هستم که زمین از فراز او شکافته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تو با من خواهی بود؛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حوض کوثرم و تو با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طولانی است تا اینکه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هستم که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شوم و تو با منی و پس از من حسن، حسین و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صلوات الله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فرموده که فضیلت تو را بیان کنم و من آن را برای مردم بیان نمودم و آنچه را که خداوند مرا فرمان داده بود ابلاغ کنم، ابلاغ کردم؛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کسانی نهفته و آن را تا پس از مرگ من آشکار نخواهند کرد، بپرهیز، اینان را خداوند و فرشتگان پیوسته لعنت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صَلی الله علیهِ و آله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شما چیست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داده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وی ستم نموده و حقّش را از وی دریغ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 پسران او را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 و پس از او در حق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ستم روا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جبرئیل مرا خبر کرد که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چون قائم ایشان ظهور کند، زایل گردد،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است که نامشان پرآوازه گردد و اُمّت بر محبت ایشان اجماع خواهند کرد، و دشمنان ایشان کم شوند و بدخواهانشان به ذلّت خواهند افتاد، و ستایندگانشان بسیار گردد؛ و این اتفاقات زمانی خواهد افتاد که بلاد دستخوش تغییر گشته و بندگان دچار ضعف و نومیدی از حصول فرج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قائم ایشان ظهور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همنام من و از فرزندان فاطمه دخت من است، خداوند به دست ایشان حق را آشکار خواهد فرمود و باطل را با شمشیر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فرو خواهد نشاند و مردم از ایشان پیروی خواهند نمود، چه از روی میل و رغبت و چه از ترس و بیم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پیامبر صَلی الله علیهِ و آله از گریستن باز ایستاده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شما را به حصول فرج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زیرا وعده خدا تحقّق خواهد یافت و قضای وی برگشت ناپذیر است و حکیم خبیر اوست، و فتح الهی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خداوندا، آنان خویشاوندان منند، پس پلیدی را از ایشان ببر و پاک و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در کنف حمایت و رعایت خودت نگاه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از آنِ ایشان باش و یاریشان فرما و آنان را عزّت عنایت فرما و خوار مگردان و تو خود خلیفه و جانشین من در میان ایشان باش که تو بر آنچه خواهی، توانایی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0" w:name="__RefHeading___Toc992243_3264237689"/>
      <w:bookmarkStart w:id="511" w:name="_Toc204"/>
      <w:bookmarkEnd w:id="510"/>
      <w:r>
        <w:rPr>
          <w:rtl w:val="true"/>
        </w:rPr>
        <w:t>«</w:t>
      </w:r>
      <w:r>
        <w:rPr/>
        <w:t>76</w:t>
      </w:r>
      <w:r>
        <w:rPr>
          <w:rtl w:val="true"/>
        </w:rPr>
        <w:t>»</w:t>
      </w:r>
      <w:bookmarkEnd w:id="511"/>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الْعَلَوِیُّ مُعَنْعَناً عَنْ عَمَّارِ بْنِ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ذَرٍّ الْغِفَارِیِّ فِی مَجْلِسِ ابْنِ عَبَّاسٍ رَضِیَ اللَّهُ عَنْهُ وَ عَلَیْهِ فُسْطَاطٌ وَ هُوَ یُحَدِّثُ النَّاسَ إِذْ قَامَ أَبُو ذَرٍّ حَتَّی ضَرَبَ بِیَدِهِ إِلَی عَمُودِ الْفُسْطَاطِ</w:t>
      </w:r>
      <w:r>
        <w:rPr>
          <w:rStyle w:val="FootnoteAnchor"/>
          <w:rtl w:val="true"/>
        </w:rPr>
        <w:footnoteReference w:id="1022"/>
      </w:r>
      <w:r>
        <w:rPr>
          <w:rFonts w:ascii="Amiri" w:hAnsi="Amiri" w:eastAsia="Amiri" w:cs="Amiri"/>
          <w:color w:val="111111"/>
          <w:sz w:val="28"/>
          <w:sz w:val="28"/>
          <w:szCs w:val="28"/>
          <w:rtl w:val="true"/>
          <w:lang w:bidi="ar-SA"/>
        </w:rPr>
        <w:t>ثُمَّ قَالَ أَیُّهَا النَّاسُ مَنْ عَرَفَنِی فَقَدْ عَرَفَنِی وَ مَنْ لَمْ یَعْرِفْنِی فَقَدْ أَنْبَأْتُهُ بِاسْمِی أَنَا جُنْدَبُ بْنُ جُنَادَةَ أَبُو ذَرٍّ الْغِفَارِیُّ سَأَلْتُکُمْ بِحَقِّ اللَّهِ وَ حَقِّ رَسُولِهِ أَ سَمِعْتُمْ مِنْ رَسُولِ اللَّهِ صلی الله علیه و آله وَ هُوَ یَقُولُ مَا أَقَلَّتِ الْغَبْرَاءُ وَ لَا أَظَلَّتِ الْخَضْرَاءُ ذَا لَهْجَةٍ</w:t>
      </w:r>
      <w:r>
        <w:rPr>
          <w:rStyle w:val="FootnoteAnchor"/>
          <w:rtl w:val="true"/>
        </w:rPr>
        <w:footnoteReference w:id="1023"/>
      </w:r>
      <w:r>
        <w:rPr>
          <w:rFonts w:ascii="Amiri" w:hAnsi="Amiri" w:eastAsia="Amiri" w:cs="Amiri"/>
          <w:color w:val="111111"/>
          <w:sz w:val="28"/>
          <w:sz w:val="28"/>
          <w:szCs w:val="28"/>
          <w:rtl w:val="true"/>
          <w:lang w:bidi="ar-SA"/>
        </w:rPr>
        <w:t>أَصْدَقَ مِنْ أَبِی ذَرٍّ قَالُوا اللَّهُمَّ نَعَمْ قَالَ أَ فَتَعْلَمُونَ أَیُّهَا النَّاسُ أَنَّ رَسُولَ اللَّهِ صلی الله علیه و آله جَمَعَنَا یَوْمَ غَدِیرِ خُمٍّ أَلْفٌ وَ ثَلَاثُمِائَةِ رَجُلٍ وَ جَمَعَنَا یَوْمَ سَمُرَاتٍ‌</w:t>
      </w:r>
      <w:r>
        <w:rPr>
          <w:rStyle w:val="FootnoteAnchor"/>
          <w:rtl w:val="true"/>
        </w:rPr>
        <w:footnoteReference w:id="1024"/>
      </w:r>
      <w:r>
        <w:rPr>
          <w:rFonts w:ascii="Amiri" w:hAnsi="Amiri" w:eastAsia="Amiri" w:cs="Amiri"/>
          <w:color w:val="111111"/>
          <w:sz w:val="28"/>
          <w:sz w:val="28"/>
          <w:szCs w:val="28"/>
          <w:rtl w:val="true"/>
          <w:lang w:bidi="ar-SA"/>
        </w:rPr>
        <w:t>خَمْسُ مِائَةِ رَجُلٍ کُلَّ ذَلِکَ یَقُولُ اللَّهُمَّ مَنْ کُنْتُ مَوْلَاهُ فَعَلِیٌّ مَوْلَاهُ وَ قَالَ اللَّهُمَّ وَالِ مَنْ وَالاهُ وَ عَادِ مَنْ عَادَاهُ وَ انْصُرْ مَنْ نَصَرَهُ وَ اخْذُلْ مَنْ خَذَلَهُ فَقَامَ رَجُلٌ وَ قَالَ بَخْ بَخْ یَا ابْنَ أَبِی طَالِبٍ أَصْبَحْتَ مَوْلَایَ وَ مَوْلَی کُلِّ مُؤْمِنٍ وَ مُؤْمِنَةٍ فَلَمَّا سَمِعَ ذَلِکَ مُعَاوِیَةُ بْنُ أَبِی سُفْیَانَ اتَّکَأَ عَلَی مُغِیرَةَ بْنِ شُعْبَةَ وَ قَامَ وَ هُوَ یَقُولُ لَا نُقِرُّ لِعَلِیٍّ بِوَلَایَةٍ وَ لَا نُصَدِّقُ مُحَمَّداً فِی مَقَالِهِ فَأَنْزَلَ اللَّهُ عَلَی نَبِیِّهِ مُحَمَّدٍ ص فَلا صَدَّقَ وَ لا صَلَّی وَ لکِنْ کَذَّبَ وَ تَوَلَّی ثُمَّ ذَهَبَ إِلی أَهْلِهِ یَتَمَطَّی أَوْلی لَکَ فَأَوْلی تَهَدُّداً مِنَ اللَّهِ تَعَالَی وَ انْتِهَاراً فَقَالُوا اللَّهُمَّ نَعَمْ‌</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ابوذر غفاری در زیر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نشسته بودیم که ابوذر برخاست و با دست خود عمود خیمه را زده،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و آنکه مرا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من وی را از نام خود باخبر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جندب بن جناده ابوذر غفاری هستم، شما را به حق خدا و به حق رسول او، آیا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رسول خدا صَلی الله علیهِ و آله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کسی را بر روی خود حمل نکرده و آسمان سایه بر کسی نیفکنده که راستگوتر از ابوذر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 صَلی الله علیهِ و آله ما را که یک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هزار و سیصد نفر بودیم در غدیرخم جمع کرد و بار دیگر که پانصد نفر بودیم در زیر درختانی گرد آورد و در هر دو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که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دوستدارش را دوست بدار و دشمنش را دشمن بدار و هر کس او را یاری کند، یاری فرما و هر کس او را واگذارد، خوار و ذلیل گردان؟ و مردی برخاسته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است، مبارک است ای پسر ابوطالب، اکنون مولای من و مولای هر مرد و زن مؤمنی شدی؟ و چون معاویة بن ابی سفیان این سخن را شنید، به مغیرة بن شعبه تکیه داده و در حالی که به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ولایتی برای علی اقرار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سخنان محمّد را در این باره تصدیق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پس خداوند این آیات را بر محمّد صَلی الله علیهِ و آله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صَدَّقَ وَ لَا صَلیَ</w:t>
      </w:r>
      <w:r>
        <w:rPr>
          <w:rFonts w:ascii="Amiri" w:hAnsi="Amiri" w:eastAsia="Amiri" w:cs="Amiri"/>
          <w:i/>
          <w:i/>
          <w:iCs/>
          <w:color w:val="111111"/>
          <w:sz w:val="28"/>
          <w:sz w:val="28"/>
          <w:szCs w:val="28"/>
          <w:rtl w:val="true"/>
          <w:lang w:bidi="ar-SA"/>
        </w:rPr>
        <w:t>وَ لَکِن کَذَّبَ وَ تَوَلیَ</w:t>
      </w:r>
      <w:r>
        <w:rPr>
          <w:rFonts w:ascii="IRNazanin" w:hAnsi="IRNazanin" w:eastAsia="IRNazanin"/>
          <w:color w:val="111111"/>
          <w:sz w:val="28"/>
          <w:sz w:val="28"/>
          <w:szCs w:val="28"/>
          <w:rtl w:val="true"/>
          <w:lang w:bidi="fa-IR"/>
        </w:rPr>
        <w:t>ثمُ‌َّ ذَهَبَ إِلیَ أَهْلِهِ یَتَمَطَّی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لَکَ فَأَوْلیَ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نکرد و نماز برپا نداشت، بلکه تکذیب کرد و روی گردانید، سپس خرامان به سوی اهل خویش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2" w:name="__RefHeading___Toc992245_3264237689"/>
      <w:bookmarkStart w:id="513" w:name="_Toc205"/>
      <w:bookmarkEnd w:id="512"/>
      <w:r>
        <w:rPr>
          <w:rtl w:val="true"/>
        </w:rPr>
        <w:t>«</w:t>
      </w:r>
      <w:r>
        <w:rPr/>
        <w:t>77</w:t>
      </w:r>
      <w:r>
        <w:rPr>
          <w:rtl w:val="true"/>
        </w:rPr>
        <w:t>»</w:t>
      </w:r>
      <w:bookmarkEnd w:id="51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مُحَمَّدِ بْنِ الْقَاسِمِ بْنِ صَالِحِ بْنِ خَالِدٍ الْهَاشِمِیُّ مُعَنْعَناً عَنْ حُذَیْفَةَ بْنِ الْیَمَانِ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وَ اللَّهِ جَالِساً بَیْنَ یَدَیْ رَسُولِ اللَّهِ صلی الله علیه و آله وَ قَدْ نَزَلَ بِنَا غَدِیرَ خُمٍّ وَ قَدْ غَصَّ الْمَجْلِسُ‌</w:t>
      </w:r>
      <w:r>
        <w:rPr>
          <w:rStyle w:val="FootnoteAnchor"/>
          <w:rtl w:val="true"/>
        </w:rPr>
        <w:footnoteReference w:id="1026"/>
      </w:r>
      <w:r>
        <w:rPr>
          <w:rFonts w:ascii="Amiri" w:hAnsi="Amiri" w:eastAsia="Amiri" w:cs="Amiri"/>
          <w:color w:val="111111"/>
          <w:sz w:val="28"/>
          <w:sz w:val="28"/>
          <w:szCs w:val="28"/>
          <w:rtl w:val="true"/>
          <w:lang w:bidi="ar-SA"/>
        </w:rPr>
        <w:t xml:space="preserve">بِالْمُهَاجِرِینَ وَ الْأَنْصَارِ فَقَامَ رَسُولُ اللَّهِ صلی الله علیه و آله عَلَی قَدَمَیْهِ وَ قَالَ أَیُّهَا النَّاسُ إِنَّ اللَّهَ أَمَرَنِی بِأَمْرٍ فَقَالَ یا أَیُّهَا الرَّسُولُ بَلِّغْ ما أُنْزِلَ إِلَیْکَ مِنْ رَبِّکَ </w:t>
      </w:r>
      <w:bookmarkStart w:id="514" w:name="pg13843_202467"/>
    </w:p>
    <w:p>
      <w:pPr>
        <w:pStyle w:val="BookText"/>
        <w:rPr/>
      </w:pPr>
      <w:bookmarkEnd w:id="514"/>
      <w:r>
        <w:rPr>
          <w:rFonts w:ascii="Amiri" w:hAnsi="Amiri" w:eastAsia="Amiri" w:cs="Amiri"/>
          <w:color w:val="111111"/>
          <w:sz w:val="28"/>
          <w:sz w:val="28"/>
          <w:szCs w:val="28"/>
          <w:rtl w:val="true"/>
          <w:lang w:bidi="ar-SA"/>
        </w:rPr>
        <w:t>وَ إِنْ لَمْ تَفْعَلْ فَما بَلَّغْتَ رِسالَتَهُ فَقُلْتُ لِصَاحِبِی جَبْرَئِیلَ یَا خَلِیلِی إِنَّ قُرَیْشاً قَالُوا لِی کَذَا وَ کَذَا فَإِنَّ الْخَبَرَ مِنْ رَبِّی‌</w:t>
      </w:r>
      <w:r>
        <w:rPr>
          <w:rStyle w:val="FootnoteAnchor"/>
          <w:rtl w:val="true"/>
        </w:rPr>
        <w:footnoteReference w:id="1027"/>
      </w:r>
      <w:r>
        <w:rPr>
          <w:rFonts w:ascii="Amiri" w:hAnsi="Amiri" w:eastAsia="Amiri" w:cs="Amiri"/>
          <w:color w:val="111111"/>
          <w:sz w:val="28"/>
          <w:sz w:val="28"/>
          <w:szCs w:val="28"/>
          <w:rtl w:val="true"/>
          <w:lang w:bidi="ar-SA"/>
        </w:rPr>
        <w:t>فَقَالَ وَ اللَّهُ یَعْصِمُکَ مِنَ النَّاسِ ثُمَّ نَادَی أَمِیرَ الْمُؤْمِنِینَ عَلِیَّ بْنَ أَبِی طَالِبٍ علیه السلام وَ أَقَامَهُ عَنْ یَمِینِهِ ثُمَّ قَالَ أَیُّهَا النَّاسُ أَ لَسْتُمْ تَعْلَمُونَ أَنِّی أَوْلَی بِکُمْ مِنْکُمْ بِأَنْفُسِکُمْ قَالُوا اللَّهُمَّ بَلَی قَالَ أَیُّهَا النَّاسُ مَنْ کُنْتُ مَوْلَاهُ فَهَذَا مَوْلَاهُ فَقَالَ رَجُلٌ مِنْ عَرْضِ الْمَسْجِدِ یَا رَسُولَ اللَّهِ مَا تَأْوِیلُ هَذَا فَقَالَ مَنْ کُنْتُ نَبِیَّهُ فَهَذَا عَلِیٌّ أَمِیرُهُ وَ قَالَ اللَّهُمَّ وَالِ مَنْ وَالاهُ وَ عَادِ مَنْ عَادَاهُ وَ انْصُرْ مَنْ نَصَرَهُ وَ اخْذُلْ مَنْ خَذَلَهُ فَقَالَ حُذَیْفَةُ فَوَ اللَّهِ لَقَدْ رَأَیْتُ مُعَاوِیَةَ حَتَّی قَامَ فَتَمَطَّی‌</w:t>
      </w:r>
      <w:r>
        <w:rPr>
          <w:rStyle w:val="FootnoteAnchor"/>
          <w:rtl w:val="true"/>
        </w:rPr>
        <w:footnoteReference w:id="1028"/>
      </w:r>
      <w:r>
        <w:rPr>
          <w:rFonts w:ascii="Amiri" w:hAnsi="Amiri" w:eastAsia="Amiri" w:cs="Amiri"/>
          <w:color w:val="111111"/>
          <w:sz w:val="28"/>
          <w:sz w:val="28"/>
          <w:szCs w:val="28"/>
          <w:rtl w:val="true"/>
          <w:lang w:bidi="ar-SA"/>
        </w:rPr>
        <w:t>وَ خَرَجَ مُغْضَباً وَاضِعاً یَمِینَهُ عَلَی عَبْدِ اللَّهِ بْنِ قَیْسٍ الْأَشْعَرِیِّ وَ یَسَارَهُ عَلَی مُغِیرَةَ بْنِ شُعْبَةَ ثُمَّ قَامَ یَمْشِی مُتَمَطِّیاً وَ هُوَ یَقُولُ لَا نُصَدِّقُ مُحَمَّداً عَلَی مَقَالَتِهِ وَ لَا نُقِرُّ لِعَلِیٍّ بِوَلَایَتِهِ فَأَنْزَلَ اللَّهُ عَلَی أَثَرِ کَلَامِهِ فَلا صَدَّقَ وَ لا صَلَّی وَ لکِنْ کَذَّبَ وَ تَوَلَّی ثُمَّ ذَهَبَ إِلی أَهْلِهِ یَتَمَطَّی أَوْلی لَکَ فَأَوْلی ثُمَّ أَوْلی لَکَ فَأَوْلی فَهَمَّ بِهِ رَسُولُ اللَّهِ صلی الله علیه و آله أَنْ یَرُدَّهُ وَ یَقْتُلَهُ ثُمَّ قَالَ جَبْرَئِیلُ‌</w:t>
      </w:r>
      <w:r>
        <w:rPr>
          <w:rStyle w:val="FootnoteAnchor"/>
          <w:rtl w:val="true"/>
        </w:rPr>
        <w:footnoteReference w:id="1029"/>
      </w:r>
      <w:r>
        <w:rPr>
          <w:rFonts w:ascii="Amiri" w:hAnsi="Amiri" w:eastAsia="Amiri" w:cs="Amiri"/>
          <w:color w:val="111111"/>
          <w:sz w:val="28"/>
          <w:sz w:val="28"/>
          <w:szCs w:val="28"/>
          <w:rtl w:val="true"/>
          <w:lang w:bidi="ar-SA"/>
        </w:rPr>
        <w:t xml:space="preserve">لا تُحَرِّکْ بِهِ لِسانَکَ لِتَعْجَلَ بِهِ فَسَکَتَ النَّبِیُّ صلی الله علیه و آله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حذیفۀ بن 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محضر رسول خدا صَلی الله علیهِ و آله بودم،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ما را در غدیرخم فرود آورد و مجلس آکنده از مهاجرین و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پا خاسته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خداوند مرا فرمانی داده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دوستم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عزیز من، قریش به من چنین و چنان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خبر از جانب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آن حضرت امیرالمؤمنین علی بن ابی طالب علیه السّلام را فراخواند و در سمت راست خود به پا داشته،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من از شما به خودتان سزاوارترم؟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عرض مجلس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تأویل این سخن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کس که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اینک علی امیر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 او را دوست بدار و دشمن او را دشمن بدار و یاری رسان به وی را یاری فرما و هر کس وی را واگذارد، خوار و ذلیل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معاویه را دیدم که خشمگین دست راست خود را بر عبدالله بن قیس اشعری و دست چپ خود را بر مغیرۀ بن شعبه تکیه داده، از زمین برخاست و متکبرانه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سخن محمّد را تصدیق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به ولایت علی اقرار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به همین مناسبت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صَدَّقَ وَ لَا صَلیَ</w:t>
      </w:r>
      <w:r>
        <w:rPr>
          <w:rFonts w:ascii="Amiri" w:hAnsi="Amiri" w:eastAsia="Amiri" w:cs="Amiri"/>
          <w:i/>
          <w:i/>
          <w:iCs/>
          <w:color w:val="111111"/>
          <w:sz w:val="28"/>
          <w:sz w:val="28"/>
          <w:szCs w:val="28"/>
          <w:rtl w:val="true"/>
          <w:lang w:bidi="ar-SA"/>
        </w:rPr>
        <w:t>وَ لَکِن کَذَّبَ وَ تَوَلیَ</w:t>
      </w:r>
      <w:r>
        <w:rPr>
          <w:rFonts w:ascii="IRNazanin" w:hAnsi="IRNazanin" w:eastAsia="IRNazanin"/>
          <w:color w:val="111111"/>
          <w:sz w:val="28"/>
          <w:sz w:val="28"/>
          <w:szCs w:val="28"/>
          <w:rtl w:val="true"/>
          <w:lang w:bidi="fa-IR"/>
        </w:rPr>
        <w:t>ثمُ‌َّ ذَهَبَ إِلیَ أَهْلِهِ یَتَمَطَّی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لَکَ فَأَوْلیَ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پیامبرصَلی الله علیهِ و آله خواست وی را برگردانده و به قتل رساند، لیکن جبرئیل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تحَُرِّکْ بِهِ لِسَانَکَ لِتَعْجَلَ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به حرکت در نیاور تا در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شتابزدگی بخرج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صَلی الله علیهِ و آله سکوت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5" w:name="__RefHeading___Toc992247_3264237689"/>
      <w:bookmarkStart w:id="516" w:name="_Toc206"/>
      <w:bookmarkEnd w:id="515"/>
      <w:r>
        <w:rPr>
          <w:rtl w:val="true"/>
        </w:rPr>
        <w:t>بیان</w:t>
      </w:r>
      <w:bookmarkEnd w:id="51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البیضاوی یتمطی أی یتبختر افتخارا بذلک من المط لأن المتبختر یمد خطاه‌</w:t>
      </w:r>
      <w:r>
        <w:rPr>
          <w:rStyle w:val="FootnoteAnchor"/>
          <w:rtl w:val="true"/>
        </w:rPr>
        <w:footnoteReference w:id="1031"/>
      </w:r>
      <w:r>
        <w:rPr>
          <w:rFonts w:ascii="Amiri" w:hAnsi="Amiri" w:eastAsia="Amiri" w:cs="Amiri"/>
          <w:color w:val="111111"/>
          <w:sz w:val="28"/>
          <w:sz w:val="28"/>
          <w:szCs w:val="28"/>
          <w:rtl w:val="true"/>
          <w:lang w:bidi="ar-SA"/>
        </w:rPr>
        <w:t>فیکون أصله یتمطط أو من المطا و هو الظهر فإنه یلویه أَوْلی لَکَ فَأَوْلی من الولی‌</w:t>
      </w:r>
      <w:r>
        <w:rPr>
          <w:rStyle w:val="FootnoteAnchor"/>
          <w:rtl w:val="true"/>
        </w:rPr>
        <w:footnoteReference w:id="1032"/>
      </w:r>
      <w:r>
        <w:rPr>
          <w:rFonts w:ascii="Amiri" w:hAnsi="Amiri" w:eastAsia="Amiri" w:cs="Amiri"/>
          <w:color w:val="111111"/>
          <w:sz w:val="28"/>
          <w:sz w:val="28"/>
          <w:szCs w:val="28"/>
          <w:rtl w:val="true"/>
          <w:lang w:bidi="ar-SA"/>
        </w:rPr>
        <w:t>و أصله أولاک الله ما تکرهه و اللام مزیدة کما فی رَدِفَ لَکُمْ‌</w:t>
      </w:r>
      <w:r>
        <w:rPr>
          <w:rStyle w:val="FootnoteAnchor"/>
          <w:rtl w:val="true"/>
        </w:rPr>
        <w:footnoteReference w:id="1033"/>
      </w:r>
      <w:r>
        <w:rPr>
          <w:rFonts w:ascii="IRNazanin" w:hAnsi="IRNazanin" w:eastAsia="IRNazanin"/>
          <w:color w:val="111111"/>
          <w:sz w:val="28"/>
          <w:sz w:val="28"/>
          <w:szCs w:val="28"/>
          <w:rtl w:val="true"/>
          <w:lang w:bidi="fa-IR"/>
        </w:rPr>
        <w:t>أو أولی لک الهلاک و قیل أفعل من الویل بعد القلب کأدنی من دون‌</w:t>
      </w:r>
      <w:r>
        <w:rPr>
          <w:rStyle w:val="FootnoteAnchor"/>
          <w:rtl w:val="true"/>
        </w:rPr>
        <w:footnoteReference w:id="1034"/>
      </w:r>
      <w:r>
        <w:rPr>
          <w:rFonts w:ascii="IRNazanin" w:hAnsi="IRNazanin" w:eastAsia="IRNazanin"/>
          <w:color w:val="111111"/>
          <w:sz w:val="28"/>
          <w:sz w:val="28"/>
          <w:szCs w:val="28"/>
          <w:rtl w:val="true"/>
          <w:lang w:bidi="fa-IR"/>
        </w:rPr>
        <w:t>أو فعلی من آل یئول بمعنی عقباک النار</w:t>
      </w:r>
      <w:r>
        <w:rPr>
          <w:rStyle w:val="FootnoteAnchor"/>
          <w:rtl w:val="true"/>
        </w:rPr>
        <w:footnoteReference w:id="1035"/>
      </w:r>
      <w:r>
        <w:rPr>
          <w:rFonts w:ascii="Amiri" w:hAnsi="Amiri" w:eastAsia="Amiri" w:cs="Amiri"/>
          <w:color w:val="111111"/>
          <w:sz w:val="28"/>
          <w:sz w:val="28"/>
          <w:szCs w:val="28"/>
          <w:rtl w:val="true"/>
          <w:lang w:bidi="ar-SA"/>
        </w:rPr>
        <w:t xml:space="preserve">ثُمَّ أَوْلی لَکَ فَأَوْلی أی یتکرر ذلک علیه مرة بعد </w:t>
      </w:r>
      <w:bookmarkStart w:id="517" w:name="pg13843_202468"/>
    </w:p>
    <w:p>
      <w:pPr>
        <w:pStyle w:val="BookText"/>
        <w:rPr/>
      </w:pPr>
      <w:bookmarkEnd w:id="517"/>
      <w:r>
        <w:rPr>
          <w:rFonts w:ascii="IRNazanin" w:hAnsi="IRNazanin" w:eastAsia="IRNazanin"/>
          <w:color w:val="111111"/>
          <w:sz w:val="28"/>
          <w:sz w:val="28"/>
          <w:szCs w:val="28"/>
          <w:rtl w:val="true"/>
          <w:lang w:bidi="fa-IR"/>
        </w:rPr>
        <w:t>أخری‌</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تکبر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بدان مباهات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زیرا متکبّر خرامان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کوتاه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که در این صورت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کمر و پشت است، زیرا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لَکَ فَأَوْلیَ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اصل جمله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أولاک الله ما تکرهه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لام زائده است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رَدِفَ لَکم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لک الهلاک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برای تو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تفضیل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قلب حرف عله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 من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یا بر وزن فُعلی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تو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أَوْلیَ لَکَ فَأَوْلیَ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مجازات هر بار پس از دیگری برای وی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بیضاوی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8" w:name="__RefHeading___Toc992249_3264237689"/>
      <w:bookmarkStart w:id="519" w:name="_Toc207"/>
      <w:bookmarkEnd w:id="518"/>
      <w:r>
        <w:rPr>
          <w:rtl w:val="true"/>
        </w:rPr>
        <w:t>«</w:t>
      </w:r>
      <w:r>
        <w:rPr/>
        <w:t>78</w:t>
      </w:r>
      <w:r>
        <w:rPr>
          <w:rtl w:val="true"/>
        </w:rPr>
        <w:t>»</w:t>
      </w:r>
      <w:bookmarkEnd w:id="519"/>
    </w:p>
    <w:p>
      <w:pPr>
        <w:pStyle w:val="BookText"/>
        <w:rPr/>
      </w:pPr>
      <w:r>
        <w:rPr>
          <w:rFonts w:ascii="Amiri" w:hAnsi="Amiri" w:eastAsia="Amiri" w:cs="Amiri"/>
          <w:color w:val="111111"/>
          <w:sz w:val="28"/>
          <w:sz w:val="28"/>
          <w:szCs w:val="28"/>
          <w:rtl w:val="true"/>
          <w:lang w:bidi="ar-SA"/>
        </w:rPr>
        <w:t>أَقُولُ فِی کِتَابِ سُلَیْمِ بْنِ قَیْسٍ الْهِلَالِیِّ أَنَّ أَبَانَ بْنَ أَبِی عَیَّاشٍ رَوَی عَنْ سُلَیْمٍ قَالَ سَمِعْتُ أَبَا سَعِیدٍ الْخُدْرِیَّ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دَعَا النَّاسَ بِغَدِیرِ خُمٍّ فَأَمَرَ بِمَا کَانَ تَحْتَ الشَّجَرِ مِنَ الشَّوْکِ فَقُمَّ وَ کَانَ ذَلِکَ یَوْمَ الْخَمِیسِ ثُمَّ دَعَا النَّاسَ إِلَیْهِ وَ أَخَذَ بِضَبْعِ عَلِیِّ بْنِ أَبِی طَالِبٍ فَرَفَعَهَا حَتَّی نَظَرْتُ إِلَی بَیَاضِ إِبْطِ رَسُولِ اللَّهِ صلی الله علیه و آله فَقَالَ مَنْ کُنْتُ مَوْلَاهُ فَعَلِیٌّ مَوْلَاهُ اللَّهُمَّ وَالِ مَنْ وَالاهُ وَ عَادِ مَنْ عَادَاهُ وَ انْصُرْ مَنْ نَصَرَهُ وَ اخْذُلْ مَنْ خَذَلَهُ قَالَ أَبُو سَعِیدٍ فَلَمْ یَنْزِلْ حَتَّی نَزَلَتْ هَذِهِ الْآیَةُ الْیَوْمَ أَکْمَلْتُ لَکُمْ دِینَکُمْ وَ أَتْمَمْتُ عَلَیْکُمْ نِعْمَتِی وَ رَضِیتُ لَکُمُ الْإِسْلامَ دِیناً فَقَالَ رَسُولُ اللَّهِ صلی الله علیه و آله اللَّهُ أَکْبَرُ عَلَی إِکْمَالِ الدِّینِ وَ إِتْمَامِ النِّعْمَةِ وَ رِضَی الرَّبِّ بِرِسَالَتِی وَ بِوَلَایَةِ عَلِیٍّ علیه السلام مِنْ بَعْدِی فَقَالَ حَسَّانُ بْنُ ثَابِتٍ یَا رَسُولَ اللَّهِ أَ تَأْذَنُ لِی‌</w:t>
      </w:r>
      <w:r>
        <w:rPr>
          <w:rStyle w:val="FootnoteAnchor"/>
          <w:rtl w:val="true"/>
        </w:rPr>
        <w:footnoteReference w:id="1037"/>
      </w:r>
      <w:r>
        <w:rPr>
          <w:rFonts w:ascii="Amiri" w:hAnsi="Amiri" w:eastAsia="Amiri" w:cs="Amiri"/>
          <w:color w:val="111111"/>
          <w:sz w:val="28"/>
          <w:sz w:val="28"/>
          <w:szCs w:val="28"/>
          <w:rtl w:val="true"/>
          <w:lang w:bidi="ar-SA"/>
        </w:rPr>
        <w:t>لِأَقُولَ فِی عَلِیٍّ علیه السلام أَبْیَاتاً فَقَالَ صلی الله علیه و آله قُلْ عَلَی بَرَکَةِ اللَّهِ فَقَالَ حَسَّانُ یَا مَشِیخَةَ قُرَیْشٍ اسْمَعُوا قَوْلِی بِشَهَادَةٍ مِنْ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تَعْلَمُوا أَنَّ النَّبِیَّ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لَدَی دَوْحِ خُمٍّ حِینَ قَامَ مُنَادِیاً</w:t>
      </w:r>
    </w:p>
    <w:p>
      <w:pPr>
        <w:pStyle w:val="BookText"/>
        <w:rPr/>
      </w:pPr>
      <w:r>
        <w:rPr>
          <w:rFonts w:ascii="Amiri" w:hAnsi="Amiri" w:eastAsia="Amiri" w:cs="Amiri"/>
          <w:color w:val="111111"/>
          <w:sz w:val="28"/>
          <w:sz w:val="28"/>
          <w:szCs w:val="28"/>
          <w:rtl w:val="true"/>
          <w:lang w:bidi="ar-SA"/>
        </w:rPr>
        <w:t>وَ قَدْ جَاءَهُ جِبْرِیلُ مِنْ عِنْدِ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بِأَنَّکَ مَعْصُومٌ فَلَا تَکُ وَانِیاً</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وَ بَلِّغْهُمْ مَا أَنْزَلَ اللَّهُ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أَنْتَ لَمْ تَفْعَلْ وَ حَاذَرْتَ بَاغِیاً</w:t>
      </w:r>
    </w:p>
    <w:p>
      <w:pPr>
        <w:pStyle w:val="BookText"/>
        <w:rPr/>
      </w:pPr>
      <w:r>
        <w:rPr>
          <w:rFonts w:ascii="Amiri" w:hAnsi="Amiri" w:eastAsia="Amiri" w:cs="Amiri"/>
          <w:color w:val="111111"/>
          <w:sz w:val="28"/>
          <w:sz w:val="28"/>
          <w:szCs w:val="28"/>
          <w:rtl w:val="true"/>
          <w:lang w:bidi="ar-SA"/>
        </w:rPr>
        <w:t>عَلَیْکَ فَمَا بَلَّغْتَهُمْ عَنْ إِلَهِهِمْ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 إِنْ کُنْتَ تَخْشَی الْأَعَادِیَا</w:t>
      </w:r>
    </w:p>
    <w:p>
      <w:pPr>
        <w:pStyle w:val="BookText"/>
        <w:rPr/>
      </w:pPr>
      <w:r>
        <w:rPr>
          <w:rFonts w:ascii="Amiri" w:hAnsi="Amiri" w:eastAsia="Amiri" w:cs="Amiri"/>
          <w:color w:val="111111"/>
          <w:sz w:val="28"/>
          <w:sz w:val="28"/>
          <w:szCs w:val="28"/>
          <w:rtl w:val="true"/>
          <w:lang w:bidi="ar-SA"/>
        </w:rPr>
        <w:t>فَقَامَ بِهِ إِذْ ذَاکَ رَافِعُ کَفِّهِ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بِیُمْنَی یَدَیْهِ مُعْلِنَ الصَّوْتِ عَالِیاً</w:t>
      </w:r>
    </w:p>
    <w:p>
      <w:pPr>
        <w:pStyle w:val="BookText"/>
        <w:rPr/>
      </w:pPr>
      <w:r>
        <w:rPr>
          <w:rFonts w:ascii="Amiri" w:hAnsi="Amiri" w:eastAsia="Amiri" w:cs="Amiri"/>
          <w:color w:val="111111"/>
          <w:sz w:val="28"/>
          <w:sz w:val="28"/>
          <w:szCs w:val="28"/>
          <w:rtl w:val="true"/>
          <w:lang w:bidi="ar-SA"/>
        </w:rPr>
        <w:t>فَقَالَ لَهُمْ مَنْ کُنْتُ مَوْلَاهُ 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لِقَوْلِی حَافِظاً لَیْسَ نَاسِیاً</w:t>
      </w:r>
    </w:p>
    <w:p>
      <w:pPr>
        <w:pStyle w:val="BookText"/>
        <w:rPr/>
      </w:pPr>
      <w:r>
        <w:rPr>
          <w:rFonts w:ascii="Amiri" w:hAnsi="Amiri" w:eastAsia="Amiri" w:cs="Amiri"/>
          <w:color w:val="111111"/>
          <w:sz w:val="28"/>
          <w:sz w:val="28"/>
          <w:szCs w:val="28"/>
          <w:rtl w:val="true"/>
          <w:lang w:bidi="ar-SA"/>
        </w:rPr>
        <w:t>فَمَوْلَاهُ مِنْ بَعْدِی عَلِیٌّ وَ إِنَّنِی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لَکُمْ دُونَ الْبَرِیَّةِ رَاضِیاً</w:t>
      </w:r>
    </w:p>
    <w:p>
      <w:pPr>
        <w:pStyle w:val="BookText"/>
        <w:rPr/>
      </w:pPr>
      <w:r>
        <w:rPr>
          <w:rFonts w:ascii="Amiri" w:hAnsi="Amiri" w:eastAsia="Amiri" w:cs="Amiri"/>
          <w:color w:val="111111"/>
          <w:sz w:val="28"/>
          <w:sz w:val="28"/>
          <w:szCs w:val="28"/>
          <w:rtl w:val="true"/>
          <w:lang w:bidi="ar-SA"/>
        </w:rPr>
        <w:t>فَیَا رَبِّ مَنْ وَالَی عَلِیّاً فَوَالِهِ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 لِلَّذِی عَادَی عَلِیّاً مُعَادِیاً</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یَا رَبِّ فَانْصُرْ نَاصِرِیهِ لِنَصْرِهِمْ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الْهُدَی کَالْبَدْرِ یَجْلُو الدَّیَاجِیَا</w:t>
      </w:r>
      <w:r>
        <w:rPr>
          <w:rStyle w:val="FootnoteAnchor"/>
          <w:rtl w:val="true"/>
        </w:rPr>
        <w:footnoteReference w:id="1039"/>
      </w:r>
      <w:bookmarkStart w:id="520" w:name="pg13843_202469"/>
    </w:p>
    <w:p>
      <w:pPr>
        <w:pStyle w:val="BookText"/>
        <w:rPr/>
      </w:pPr>
      <w:bookmarkEnd w:id="520"/>
      <w:r>
        <w:rPr>
          <w:rFonts w:ascii="Amiri" w:hAnsi="Amiri" w:eastAsia="Amiri" w:cs="Amiri"/>
          <w:color w:val="111111"/>
          <w:sz w:val="28"/>
          <w:sz w:val="28"/>
          <w:szCs w:val="28"/>
          <w:rtl w:val="true"/>
          <w:lang w:bidi="ar-SA"/>
        </w:rPr>
        <w:t>وَ یَا رَبِّ فَاخْذُلْ خَاذِلِیهِ وَ کُنْ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وُقِفُوا یَوْمَ الْحِسَابِ مُکَافِیَا</w:t>
      </w:r>
    </w:p>
    <w:p>
      <w:pPr>
        <w:pStyle w:val="BookText"/>
        <w:rPr/>
      </w:pP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سلیم بن قیس هلالی آمده است که ابان بن ابی عیّاش از سلیم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ابو سعید 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مردم را در غدیر خم فرا خواند و امر فرمود خار و خاشاک زیر درختان را بروبند و این مصادف بود با روز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را به سمت خود فرا خواند و دست علی بن ابی طالب را گرفته و بلند کرد،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سفیدی زیر بغل رسول خدا صَلی الله علیهِ و آله را دیدم،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اینک علی مولای اوست، خدایا دوستدارش را دوست بدار و دشمنش را دشمن بدار و یاری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یاری فرما و واگذارنده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اش را خوار و ذلیل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پیامبر صَلی الله علیهِ و آله پایین نیامده بود که این آیه نازل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بر کمال یافتن دین و اتمام نعمت و خشنودی پروردگار از رسالت من به ولایت علی علیه السّلام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حسّان بن ثابت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 که ابیاتی را درباره علی علیه السّلام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همراه با برکت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قریش، با گواهی رسول خدا صَلی الله علیهِ و آله سخنان مرا بشنوید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محمّدِ پیامبر صَلی الله علیهِ و آله، نزد درختان منطقه خُم به پا خاست،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ندا سر 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جبرئیل از جانب پروردگارش آمده بود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در امانی، از این رو سستی به خود راه مده؛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آنچه را که پروردگارشان نازل فرموده به آنان ابلاغ کن که اگر چنین نکنی، از سرکشی دشمنان حذر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و از جانب خدایشان رسالت را به ایشان ابلاغ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اگر از دشمنان بترسی؛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امر خدا قیام فرمود که کف دست راست او را با دست راست خود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صدای بلند اعلان نمودند؛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هرکدام از شما که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قول مرا به خاطر سپرده و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من علی مولای اوست و من به ولایت او بر شما از میان دیگران راضی هستم؛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هر کس علی را دوست بدارد، دوست بدار و با هر کس که با علی دشمنی کند، دشمن باش؛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یاری فرما هر که علی را یاری نماید، به خاطر اینکه امام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را که همچون ماه شب بدر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یاری کرده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فرو گذارندگان او را خوار و ذلیل گردان،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در روز قیامت برای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1" w:name="__RefHeading___Toc992251_3264237689"/>
      <w:bookmarkStart w:id="522" w:name="_Toc208"/>
      <w:bookmarkEnd w:id="521"/>
      <w:r>
        <w:rPr>
          <w:rtl w:val="true"/>
        </w:rPr>
        <w:t>«</w:t>
      </w:r>
      <w:r>
        <w:rPr/>
        <w:t>79</w:t>
      </w:r>
      <w:r>
        <w:rPr>
          <w:rtl w:val="true"/>
        </w:rPr>
        <w:t>»</w:t>
      </w:r>
      <w:bookmarkEnd w:id="522"/>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الْمَغَازِلِیِّ عَنْ مُحَمَّدِ بْنِ أَحْمَدَ بْنِ عُثْمَانَ یَرْفَعُهُ إِلَی حَبَّةَ الْعُرَنِیِّ وَ عَبْدِ خَیْرٍ وَ عَمْرٍو ذِی 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عَلِیَّ بْنَ أَبِی طَالِبٍ علیه السلام یَنْشُدُ النَّاسَ فِی الرَّحْبَةِ بِذِکْرِ یَوْمِ الْغَدِیرِ</w:t>
      </w:r>
      <w:r>
        <w:rPr>
          <w:rStyle w:val="FootnoteAnchor"/>
          <w:rtl w:val="true"/>
        </w:rPr>
        <w:footnoteReference w:id="1041"/>
      </w:r>
      <w:r>
        <w:rPr>
          <w:rFonts w:ascii="Amiri" w:hAnsi="Amiri" w:eastAsia="Amiri" w:cs="Amiri"/>
          <w:color w:val="111111"/>
          <w:sz w:val="28"/>
          <w:sz w:val="28"/>
          <w:szCs w:val="28"/>
          <w:rtl w:val="true"/>
          <w:lang w:bidi="ar-SA"/>
        </w:rPr>
        <w:t>فَقَامَ اثْنَا عَشَرَ رَجُلًا مِنْ أَهْلِ بَدْرٍ مِنْهُمْ زَیْدُ بْنُ أَرْقَمَ فَقَالُوا نَشْهَدُ أَنَّا سَمِعْنَا رَسُولَ اللَّهِ صلی الله علیه و آله یَقُولُ یَوْمَ غَدِیرِ خُمٍّ مَنْ کُنْتُ مَوْلَاهُ فَعَلِیٌّ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أَیْضاً عَنْ مُحَمَّدِ بْنِ الْحُسَیْنِ بْنِ عَبْدِ الرَّحْمَنِ الْأَصْفَهَانِیِّ یَرْفَعُهُ إِلَی أَبِی جَعْفَرٍ مُحَمَّدِ بْنِ عَلِیٍّ الْبَاقِرِ عَنْ أَبِیهِ عَنْ جَدِّهِ عَنْ عَلِیٍّ علیه السلام قَالَ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أَحْمَدَ بْنِ مُحَمَّدٍ عَنِ الْحُسَیْنِ بْنِ مُحَمَّدٍ الْعَدْلِ عَنِ الْحَارِثِیِ‌</w:t>
      </w:r>
      <w:r>
        <w:rPr>
          <w:rStyle w:val="FootnoteAnchor"/>
          <w:rtl w:val="true"/>
        </w:rPr>
        <w:footnoteReference w:id="1042"/>
      </w:r>
      <w:r>
        <w:rPr>
          <w:rFonts w:ascii="Amiri" w:hAnsi="Amiri" w:eastAsia="Amiri" w:cs="Amiri"/>
          <w:color w:val="111111"/>
          <w:sz w:val="28"/>
          <w:sz w:val="28"/>
          <w:szCs w:val="28"/>
          <w:rtl w:val="true"/>
          <w:lang w:bidi="ar-SA"/>
        </w:rPr>
        <w:t>عَنِ الصُّوفِیِّ عَنْ إِسْمَاعِیلَ بْنِ أَبِی الْحَکَمِ الثَّقَفِیِّ عَنْ شَاذَانَ عَنْ عِمْرَانَ بْنِ مُسْلِمٍ عَنْ سُوَیْدِ بْنِ أَبِی صَالِحٍ عَنْ أَبِیهِ عَنْ أَبِی هُرَیْرَةَ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مَنْ کُنْتُ مَوْلَاهُ فَعَلِیٌّ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أَیْضاً عَنْ مُحَمَّدِ بْنِ أَحْمَدَ بْنِ عُثْمَانَ یَرْفَعُهُ إِلَی الْأَعْمَشِ عَنْ إِبْرَاهِیمَ عَنْ عَلْقَمَةَ عَنِ ابْنِ مَسْعُودٍ 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عَنْ عَلِیِّ بْنِ عَمْرِو بْنِ شَوْذَبٍ عَنْ أَبِیهِ عَنْ مُحَمَّدِ بْنِ الْحُسَیْنِ الزَّعْفَرَانِیِّ عَنْ أَحْمَدَ بْنِ یَحْیَی بْنِ عَبْدِ الْحَمِیدِ عَنْ إِسْرَائِیلَ عَنِ الْحَکَمِ بْنِ أَبِی سُلَیْمَانَ 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عَلِیٌّ النَّاسَ فِی الْمَسْجِدِ فَقَالَ أَنْشُدُ اللَّهَ رَجُلًا سَمِعَ رَسُولَ اللَّهِ صلی الله علیه و آله یَقُولُ مَنْ کُنْتُ مَوْلَاهُ فَعَلِیٌّ مَوْلَاهُ اللَّهُمَّ وَالِ مَنْ وَالاهُ وَ عَادِ مَنْ عَادَاهُ وَ کُنْتُ أَنَا</w:t>
      </w:r>
      <w:r>
        <w:rPr>
          <w:rStyle w:val="FootnoteAnchor"/>
          <w:rtl w:val="true"/>
        </w:rPr>
        <w:footnoteReference w:id="1043"/>
      </w:r>
      <w:r>
        <w:rPr>
          <w:rFonts w:ascii="Amiri" w:hAnsi="Amiri" w:eastAsia="Amiri" w:cs="Amiri"/>
          <w:color w:val="111111"/>
          <w:sz w:val="28"/>
          <w:sz w:val="28"/>
          <w:szCs w:val="28"/>
          <w:rtl w:val="true"/>
          <w:lang w:bidi="ar-SA"/>
        </w:rPr>
        <w:t>فِیمَنْ کَتَمَ فَذَهَبَ بَصَرِی</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أَحْمَدَ بْنِ مُحَمَّدِ بْنِ طَاوَانَ عَنِ الْحُسَیْنِ بْنِ مُحَمَّدٍ الْعَلَوِیِّ یَرْفَعُهُ إِلَی الْأَعْمَشِ عَنْ سَعِیدِ بْنِ عُبَیْدَةَ عَنِ ابْنِ بُرَیْدَةَ</w:t>
      </w:r>
      <w:r>
        <w:rPr>
          <w:rStyle w:val="FootnoteAnchor"/>
          <w:rtl w:val="true"/>
        </w:rPr>
        <w:footnoteReference w:id="1044"/>
      </w:r>
      <w:r>
        <w:rPr>
          <w:rFonts w:ascii="Amiri" w:hAnsi="Amiri" w:eastAsia="Amiri" w:cs="Amiri"/>
          <w:color w:val="111111"/>
          <w:sz w:val="28"/>
          <w:sz w:val="28"/>
          <w:szCs w:val="28"/>
          <w:rtl w:val="true"/>
          <w:lang w:bidi="ar-SA"/>
        </w:rPr>
        <w:t xml:space="preserve">عَنْ أَبِیهِ قَالَ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کُنْتُ </w:t>
      </w:r>
      <w:bookmarkStart w:id="523" w:name="pg13843_202470"/>
    </w:p>
    <w:p>
      <w:pPr>
        <w:pStyle w:val="BookText"/>
        <w:rPr/>
      </w:pPr>
      <w:bookmarkEnd w:id="523"/>
      <w:r>
        <w:rPr>
          <w:rFonts w:ascii="Amiri" w:hAnsi="Amiri" w:eastAsia="Amiri" w:cs="Amiri"/>
          <w:color w:val="111111"/>
          <w:sz w:val="28"/>
          <w:sz w:val="28"/>
          <w:szCs w:val="28"/>
          <w:rtl w:val="true"/>
          <w:lang w:bidi="ar-SA"/>
        </w:rPr>
        <w:t>وَلِیَّهُ فَعَلِیٌّ وَلِیُّهُ‌</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 طریق ابن المغازلی عن زید بن أرقم و أبی سعید الخدری و بریدة الأسلمی و ابن أبی أوفی و ابن عباس مثل ما مر فی روایة السید بن طاوس و غیره و روی أیضا ما رواه السید و غیره من مسند أحمد بن حنبل و الثعلبی و غیرهما مرسلا بأسانیدها ترکناها حذرا من التکرار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حبّۀ العرنیّ و عبد خیر و عمرو ذی مرّ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علی بن ابی طالب علیه السّلام در حیاط مسجد النبی، مردمانی را که روز غدیر را دیده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بودند به گواهی طلبید که دوازده مرد بدری از جمله زید بن أرقم از جای برخاسته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در روز غدیرخم شنیدیم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 کسی باش که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دشمن کسی باش که با وی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پدرش از جدش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اینک علی مولای اوست، خداوندا، دوستدار کسی باش که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دشمن کسی باش که با وی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من مولای اویم، اینک علی مولای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نظیر این روایت را از رسول خدا صَلی الله علیهِ و آله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مسجد، خطاب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هر مردی را به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طلبم که شنیده باشد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اینک علی مولای اوست؛ خداوندا، دوستدار کسی باش که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دشمن کسی باش که با وی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جمله کسانی بودم که این شهادت را کتمان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کور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بُریده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ولیّ اویم، اینک علی ولیّ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ابن مغازلی از زید بن ارقم و ابو سعید خدری و بُریده اسلمی و ابن ابی أوفی و ابن عباس، شبیه حدیثی که بیان شد،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بن طاووس و دیگران نیز آن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نیز آنچه را سیّد بن طاووس و دیگران از مسند ابن حنبل و ثعلبی و دیگران به عنوان حدیث مرسل با اسانید آن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بیم افتادن در تکرار، ذکر نکردیم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4" w:name="__RefHeading___Toc992253_3264237689"/>
      <w:bookmarkStart w:id="525" w:name="_Toc209"/>
      <w:bookmarkEnd w:id="524"/>
      <w:r>
        <w:rPr>
          <w:rtl w:val="true"/>
        </w:rPr>
        <w:t>«</w:t>
      </w:r>
      <w:r>
        <w:rPr/>
        <w:t>80</w:t>
      </w:r>
      <w:r>
        <w:rPr>
          <w:rtl w:val="true"/>
        </w:rPr>
        <w:t>»</w:t>
      </w:r>
      <w:bookmarkEnd w:id="525"/>
    </w:p>
    <w:p>
      <w:pPr>
        <w:pStyle w:val="BookText"/>
        <w:rPr/>
      </w:pPr>
      <w:r>
        <w:rPr>
          <w:rFonts w:ascii="Amiri" w:hAnsi="Amiri" w:eastAsia="Amiri" w:cs="Amiri"/>
          <w:color w:val="111111"/>
          <w:sz w:val="28"/>
          <w:sz w:val="28"/>
          <w:szCs w:val="28"/>
          <w:rtl w:val="true"/>
          <w:lang w:bidi="ar-SA"/>
        </w:rPr>
        <w:t>أَقُولُ وَ رُوِیَ أَیْضاً فِی الْمُسْتَدْرَکِ مِنْ کِتَابِ حِلْیَةِ الْأَوْلِیَاءِ لِأَبِی نُعَیْمٍ بِإِسْنَادِهِ إِلَی عَمِیرَةَ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عَلِیّاً علیه السلام عَلَی الْمِنْبَرِ نَاشَدَ أَصْحَابَ رَسُولِ اللَّهِ وَ فِیهِمْ أَبُو سَعِیدٍ وَ أَبُو هُرَیْرَةَ وَ أَنَسُ بْنُ مَالِکٍ وَ هُمْ حَوْلَ الْمِنْبَرِ وَ عَلِیٌّ علیه السلام عَلَی الْمِنْبَرِ وَ حَوْلَ الْمِنْبَرِ اثْنَا عَشَرَ هُوَ مِنْهُمْ فَقَالَ عَلِیٌّ علیه السلام أَنْشُدُکُمْ بِاللَّهِ هَلْ سَمِعْتُمْ رَسُولَ اللَّهِ صلی الله علیه و آله یَقُولُ مَنْ کُنْتُ مَوْلَاهُ فَعَلِیٌّ مَوْلَاهُ قَالُوا اللَّهُمَّ نَعَمْ وَ قَعَدَ رَجُلٌ هُوَ أَنَسُ بْنُ مَالِکٍ فَقَالَ مَا مَنَعَکَ أَنْ تَقُومَ قَالَ یَا أَمِیرَ الْمُؤْمِنِینَ کَبِرْتُ وَ نَسِیتُ فَقَالَ اللَّهُمَّ إِنْ کَانَ کَاذِباً فَاضْرِبْهُ بِبَلَاءٍ قَالَ فَمَا مَاتَ حَتَّی رَأَیْتُ بَیْنَ عَیْنَیْهِ نُکْتَةً بَیْضَاءَ لَا تُوَارِیهَا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نُعَیْمٍ وَ رَوَاهُ أَیْضاً ابْنُ عَائِشَةَ عَنْ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رواه أیضا الأجلح و هانئ بن أیوب عن طلحة بن مصرف‌</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المستدرک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با اسناد آن به عمیرۀ بن سعد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بالای منبر دیدم که اصحاب رسول خدا صَلی الله علیهِ و آله را به گواهی دادن طلبید که ابوسعید خدری، ابوهریره و انس بن مالک در میان ایشان بودند و در کنار منبر نشسته بودند و علی بالای منبر بود و با احتساب خود حضرت علی علیه السّلام، دوازده صحابی در کنار منبر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آیا شنیدید که رسول خدا صَلی الله علیهِ و آله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اینک علی مولای اوست؟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انس بن مالک بود، گواهی نداد و سرجای خود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از برخاستن بازداشت؟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پیر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فراموش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او را به بلایی گرفتار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نمرد تا اینکه دیدم مبتلا به پیسی شد و لکّه سفیدی میان دو چشمش پیدا شد که عمامه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عائشه نیز آن را از اسماعیل به همین شکل روایت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الأجلح و هانی بن ایّوب نیز آن را از طلحۀ بن مصرف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6" w:name="__RefHeading___Toc992255_3264237689"/>
      <w:bookmarkStart w:id="527" w:name="_Toc210"/>
      <w:bookmarkEnd w:id="526"/>
      <w:r>
        <w:rPr>
          <w:rtl w:val="true"/>
        </w:rPr>
        <w:t>«</w:t>
      </w:r>
      <w:r>
        <w:rPr/>
        <w:t>81</w:t>
      </w:r>
      <w:r>
        <w:rPr>
          <w:rtl w:val="true"/>
        </w:rPr>
        <w:t>»</w:t>
      </w:r>
      <w:bookmarkEnd w:id="527"/>
    </w:p>
    <w:p>
      <w:pPr>
        <w:pStyle w:val="BookText"/>
        <w:rPr/>
      </w:pPr>
      <w:r>
        <w:rPr>
          <w:rFonts w:ascii="Amiri" w:hAnsi="Amiri" w:eastAsia="Amiri" w:cs="Amiri"/>
          <w:color w:val="111111"/>
          <w:sz w:val="28"/>
          <w:sz w:val="28"/>
          <w:szCs w:val="28"/>
          <w:rtl w:val="true"/>
          <w:lang w:bidi="ar-SA"/>
        </w:rPr>
        <w:t>وَ مِنْ کِتَابِ الْأَنْسَابِ لِأَحْمَدَ بْنِ یَحْیَی بْنِ جَابِرٍ الْبَلاذُرِیِّ فِی الْجُزْءِ الْأَوَّلِ فِی فَضَائِلِ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علیه السلام عَلَی الْمِنْبَرِ أنشدت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رَجُلًا سَمِعَ رَسُولَ اللَّهِ صلی الله علیه و آله یَقُولُ یَوْمَ غَدِیرِ خُمٍّ اللَّهُمَّ وَالِ مَنْ وَالاهُ وَ عَادِ مَنْ عَادَاهُ إِلَّا قَامَ فَشَهِدَ وَ تَحْتَ الْمِنْبَرِ أَنَسُ بْنُ مَالِکٍ وَ الْبَرَاءُ بْنُ عَازِبٍ وَ جَرِیرُ بْنُ عَبْدِ اللَّهِ الْبَجَلِیِّ فَأَعَادَهَا فَلَمْ یُجِبْهُ أَحَدٌ فَقَالَ اللَّهُمَّ مَنْ کَتَمَ هَذِهِ الشَّهَادَةَ وَ هُوَ یَعْرِفُهَا فَلَا تخرجها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الدُّنْیَا حَتَّی تَجْعَلَ بِهِ آیَةً یُعْرَفُ بِهَا قَالَ فَبَرِصَ أَنَسٌ وَ عَمِیَ الْبَرَاءُ وَ رَجَعَ جَرِیرٌ أَعْرَابِیّاً بَعْدَ هِجْرَتِهِ فَأَتَی الشُّرَاةَ فَمَاتَ فِی بَیْتِ أُمِّهِ‌</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یحیی بن جابر بلاذری، در جزء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فضائل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بالای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شنیده باشد رسول خدا صَلی الله علیهِ و آله در روز غدیرخم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 کسی باش که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دشمن کسی باش که با وی دشمنی کند؛ و هم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اکنون برخیزد و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انس بن مالک، براء بن عازب، جریر بن عبدالله بجلیّ در کنار منبر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دعوت خود را تکرار نمود، اما کسی پاسخ نداد؛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این شهادت را در عین عِلم به آن کتمان کند، از این دنیا مبر مگر اینکه او را به بلایی گرفتار کنی که بدان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 به بیماری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 گردید و براء کور شد و جریر پس از هجرتش به صحرا برگشت و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خانه مادرش مرد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8" w:name="__RefHeading___Toc992257_3264237689"/>
      <w:bookmarkStart w:id="529" w:name="_Toc211"/>
      <w:bookmarkEnd w:id="528"/>
      <w:r>
        <w:rPr>
          <w:rtl w:val="true"/>
        </w:rPr>
        <w:t>«</w:t>
      </w:r>
      <w:r>
        <w:rPr/>
        <w:t>82</w:t>
      </w:r>
      <w:r>
        <w:rPr>
          <w:rtl w:val="true"/>
        </w:rPr>
        <w:t>»</w:t>
      </w:r>
      <w:bookmarkEnd w:id="52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ذَکَرَ السَّمْعَانِیُّ فِی کِتَابِ فَضَائِلِ الصَّحَابَةِ بِإِسْنَادِهِ عَنْ زَیْدِ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w:t>
      </w:r>
      <w:bookmarkStart w:id="530" w:name="pg13843_202471"/>
    </w:p>
    <w:p>
      <w:pPr>
        <w:pStyle w:val="BookText"/>
        <w:rPr/>
      </w:pPr>
      <w:bookmarkEnd w:id="530"/>
      <w:r>
        <w:rPr>
          <w:rFonts w:ascii="Amiri" w:hAnsi="Amiri" w:eastAsia="Amiri" w:cs="Amiri"/>
          <w:color w:val="111111"/>
          <w:sz w:val="28"/>
          <w:sz w:val="28"/>
          <w:szCs w:val="28"/>
          <w:rtl w:val="true"/>
          <w:lang w:bidi="ar-SA"/>
        </w:rPr>
        <w:t>أَتَاهُ یَسْأَلُهُ عَنْ عُثْمَانَ وَ عَلِیٍّ علیه السلام فَقَالَ أَمَّا عُثْمَانُ فَیُرْجِئُ أَمْرَهُ إِلَی اللَّهِ وَ أَمَّا عَلِیٌّ علیه السلام فَإِنَّا قَدْ أَقْبَلْنَا مَعَ رَسُولِ اللَّهِ صلی الله علیه و آله فِی غَزَاةِ حُنَیْنٍ فَنَزَلْنَا الْغَدِیرَ غَدِیرَ خُمٍّ فَحَمِدَ اللَّهَ وَ أَثْنَی عَلَیْهِ ثُمَّ قَالَ أَیُّهَا النَّاسُ أَ لَسْتُ أَوْلی بِالْمُؤْمِنِینَ مِنْ أَنْفُسِهِمْ قَالُوا بَلَی یَا رَسُولَ اللَّهِ فَأَخَذَ بِیَدِ عَلِیٍّ حَتَّی أَشْخَصَهَا ثُمَّ قَالَ مَنْ کُنْتُ مَوْلَاهُ فَهَذَا مَوْلَاهُ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 از زید بن ارقم آورده است که مردی نزد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وی آمده و از او درباره عثمان و علی علیه السّلام پرسید،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عثمان، کارش به خدا واگذار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اما علی علیه السّلام، ما به همراه رسول خدا صَلی الله علیهِ و آله از جنگ حنین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گشتیم که در غدیرخم فرود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خوانده، حمد و ثنای خدا را به جا آورده،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من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مردم به خودشان نیستم؟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دست علی علیه السّلام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بالا برد تا همه ببینند،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من مولای اویم، اینک علی مولای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1" w:name="__RefHeading___Toc992259_3264237689"/>
      <w:bookmarkStart w:id="532" w:name="_Toc212"/>
      <w:bookmarkEnd w:id="531"/>
      <w:r>
        <w:rPr>
          <w:rtl w:val="true"/>
        </w:rPr>
        <w:t>«</w:t>
      </w:r>
      <w:r>
        <w:rPr/>
        <w:t>83</w:t>
      </w:r>
      <w:r>
        <w:rPr>
          <w:rtl w:val="true"/>
        </w:rPr>
        <w:t>»</w:t>
      </w:r>
      <w:bookmarkEnd w:id="532"/>
    </w:p>
    <w:p>
      <w:pPr>
        <w:pStyle w:val="BookText"/>
        <w:rPr/>
      </w:pPr>
      <w:r>
        <w:rPr>
          <w:rFonts w:ascii="Amiri" w:hAnsi="Amiri" w:eastAsia="Amiri" w:cs="Amiri"/>
          <w:color w:val="111111"/>
          <w:sz w:val="28"/>
          <w:sz w:val="28"/>
          <w:szCs w:val="28"/>
          <w:rtl w:val="true"/>
          <w:lang w:bidi="ar-SA"/>
        </w:rPr>
        <w:t>وَ بِإِسْنَادِهِ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مَعَ رَسُولِ اللَّهِ صلی الله علیه و آله فِی حَجَّةِ الْوَدَاعِ حَتَّی إِذَا کُنَّا بِغَدِیرِ خُمٍّ نُودِیَ فِینَا أَنِ الصَّلَاةَ جَامِعَةً وَ کُسِحَ لِرَسُولِ اللَّهِ صلی الله علیه و آله تَحْتَ شَجَرَتَیْنِ فَأَخَذَ النَّبِیُّ صلی الله علیه و آله بِیَدِ عَلِیٍّ علیه السلام فَقَالَ أَ لَسْتُ أَوْلی بِالْمُؤْمِنِینَ مِنْ أَنْفُسِهِمْ قَالُوا بَلَی یَا رَسُولَ اللَّهِ ثُمَّ قَالَ رَسُولُ اللَّهِ صلی الله علیه و آله فَإِنَّ هَذَا مَوْلَی مَنْ أَنَا مَوْلَاهُ اللَّهُمَّ وَالِ مَنْ وَالاهُ وَ عَادِ مَنْ عَادَاهُ قَالَ فَلَقِیَهُ عُمَرُ بْنُ الْخَطَّابِ بَعْدَ ذَلِکَ فَقَالَ هَنِیئاً لَکَ یَا ابْنَ أَبِی طَالِبٍ أَصْبَحْتَ وَ أَمْسَیْتَ مَوْلَایَ وَ مَوْلَی کُلِّ مُؤْمِنٍ وَ مُؤْمِنَةٍ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اسناد خود از براء بن عازب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رسول خدا صَلی الله علیهِ و آله از حجّۀالوداع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گشتیم تا اینکه به غدیرخم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الصلاۀ جامعۀ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دو درخت برای رسول خدا صَلی الله علیهِ و آله از خار و خاشاک تمیز گشت،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پیامبر صَلی الله علیهِ و آله دست علی علیه السّلام را بالا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مؤمنان به خودشان نیستم؟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مولای هر کسی است که من مولای اویم، خداوندا، دوستدار کسی باش که او را دوست بدارد و دشمن کسی باش که با وی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بن خطاب بعد از آن علی علیه السّلام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باد ای پسر ابوطالب، اینک مولای من و مولای هر مرد و زن مؤمن شدی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3" w:name="__RefHeading___Toc992261_3264237689"/>
      <w:bookmarkStart w:id="534" w:name="_Toc213"/>
      <w:bookmarkEnd w:id="533"/>
      <w:r>
        <w:rPr>
          <w:rtl w:val="true"/>
        </w:rPr>
        <w:t>«</w:t>
      </w:r>
      <w:r>
        <w:rPr/>
        <w:t>84</w:t>
      </w:r>
      <w:r>
        <w:rPr>
          <w:rtl w:val="true"/>
        </w:rPr>
        <w:t>»</w:t>
      </w:r>
      <w:bookmarkEnd w:id="534"/>
    </w:p>
    <w:p>
      <w:pPr>
        <w:pStyle w:val="BookText"/>
        <w:rPr/>
      </w:pPr>
      <w:r>
        <w:rPr>
          <w:rFonts w:ascii="Amiri" w:hAnsi="Amiri" w:eastAsia="Amiri" w:cs="Amiri"/>
          <w:color w:val="111111"/>
          <w:sz w:val="28"/>
          <w:sz w:val="28"/>
          <w:szCs w:val="28"/>
          <w:rtl w:val="true"/>
          <w:lang w:bidi="ar-SA"/>
        </w:rPr>
        <w:t>وَ بِإِسْنَادِهِ عَنْ أَبِی هُرَیْرَةَ عَنْ عُمَرَ بْنِ الْخَطَّابِ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اسنادش از ابوهریره از عمر بن خطّاب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اینک علی مولای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5" w:name="__RefHeading___Toc992263_3264237689"/>
      <w:bookmarkStart w:id="536" w:name="_Toc214"/>
      <w:bookmarkEnd w:id="535"/>
      <w:r>
        <w:rPr>
          <w:rtl w:val="true"/>
        </w:rPr>
        <w:t>«</w:t>
      </w:r>
      <w:r>
        <w:rPr/>
        <w:t>85</w:t>
      </w:r>
      <w:r>
        <w:rPr>
          <w:rtl w:val="true"/>
        </w:rPr>
        <w:t>»</w:t>
      </w:r>
      <w:bookmarkEnd w:id="536"/>
    </w:p>
    <w:p>
      <w:pPr>
        <w:pStyle w:val="BookText"/>
        <w:rPr/>
      </w:pPr>
      <w:r>
        <w:rPr>
          <w:rFonts w:ascii="Amiri" w:hAnsi="Amiri" w:eastAsia="Amiri" w:cs="Amiri"/>
          <w:color w:val="111111"/>
          <w:sz w:val="28"/>
          <w:sz w:val="28"/>
          <w:szCs w:val="28"/>
          <w:rtl w:val="true"/>
          <w:lang w:bidi="ar-SA"/>
        </w:rPr>
        <w:t>وَ بِإِسْنَادِهِ عَنْ سَالِمِ بْنِ أَبِی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لِعُمَرَ إِنَّکَ تَصْنَعُ بِعَلِیٍّ شَیْئاً لَا تَصْنَعُهُ بِأَحَدٍ مِنْ صَحَابَةِ رَسُولِ اللَّهِ قَالَ لِأَنَّهُ مَوْلَایَ انْتَهَی‌</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وَ رَوَی ابْنُ الْأَثِیرِ فِی جَامِعِ الْأُصُولِ مِنْ صَحِیحِ التِّرْمِذِیِّ عَنْ زَیْدِ بْنِ أَرْقَمَ أَوْ أَبِی سُرَیْحَةَ</w:t>
      </w:r>
      <w:r>
        <w:rPr>
          <w:rStyle w:val="FootnoteAnchor"/>
          <w:rtl w:val="true"/>
        </w:rPr>
        <w:footnoteReference w:id="1049"/>
      </w:r>
      <w:r>
        <w:rPr>
          <w:rFonts w:ascii="Amiri" w:hAnsi="Amiri" w:eastAsia="Amiri" w:cs="Amiri"/>
          <w:color w:val="111111"/>
          <w:sz w:val="28"/>
          <w:sz w:val="28"/>
          <w:szCs w:val="28"/>
          <w:rtl w:val="true"/>
          <w:lang w:bidi="ar-SA"/>
        </w:rPr>
        <w:t>الشَّکُّ مِنْ شُعْبَةَ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الْبَغَوِیُّ فِی الْمَصَابِیحِ وَ الْبَیْضَاوِیُّ عَنْ أَحْمَدَ وَ التِّرْمِذِیِّ بِإِسْنَادِهِمَا عَنْ زَیْدِ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رَوَیَا عَنْ أَحْمَدَ بِإِسْنَادِهِ عَنِ الْبَرَاءِ بْنِ عَازِبٍ وَ زَیْدِ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 آله لَمَّا نَزَلَ بِغَدِیرِ خُمٍّ أَخَذَ بِیَدِ عَلِیٍّ علیه السلام فَقَالَ أَ لَسْتُمْ تَعْلَمُونَ أَنِّی أَوْلی بِالْمُؤْمِنِینَ مِنْ أَنْفُسِهِمْ قَالُوا بَلَی قَالَ أَ لَسْتُمْ تَعْلَمُونَ أَنِّی أَوْلَی بِکُلِّ مُؤْمِنٍ مِنْ نَفْسِهِ قَالُوا بَلَی فَقَالَ اللَّهُمَّ مَنْ کُنْتُ مَوْلَاهُ فَعَلِیٌّ مَوْلَاهُ اللَّهُمَّ وَالِ مَنْ وَالاهُ وَ عَادِ مَنْ عَادَاهُ فَلَقِیَهُ عُمَرُ بَعْدَ ذَلِکَ فَقَالَ لَهُ </w:t>
      </w:r>
    </w:p>
    <w:p>
      <w:pPr>
        <w:pStyle w:val="BookText"/>
        <w:rPr/>
      </w:pPr>
      <w:r>
        <w:rPr>
          <w:rFonts w:ascii="Amiri" w:hAnsi="Amiri" w:eastAsia="Amiri" w:cs="Amiri"/>
          <w:color w:val="111111"/>
          <w:sz w:val="28"/>
          <w:sz w:val="28"/>
          <w:szCs w:val="28"/>
          <w:rtl w:val="true"/>
          <w:lang w:bidi="ar-SA"/>
        </w:rPr>
        <w:t>هَنِیئاً لَکَ یَا ابْنَ أَبِی طَالِبٍ أَصْبَحْتَ وَ أَمْسَیْتَ مَوْلَی کُلِّ مُؤْمِنٍ وَ مُؤْمِنَةٍ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حجر العسقلانی فی المجلد السادس من کتاب فتح الباری فی شرح باب فضائل أمیر المؤمنین من صحیح البخاری و أما حدیث من کنت مولاه فعلی مولاه فقد أخرجه الترمذی و النسائی و هو کثیر الطرق جدا و قد استوعبها ابن عقدة فی کتاب مفرد و کثیر من أسانیدها صحاح و حسان انتهی‌</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عَبْدُ الْحَمِیدِ بْنُ أَبِی الْحَدِیدِ فِی شَرْحِ نَهْجِ الْبَلَاغَةِ رَوَی عُثْمَانُ بْنُ سَعِیدٍ عَنْ شَرِیکِ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عَلِیّاً علیه السلام أَنَّ النَّاسَ یَتَّهِمُونَهُ فِیمَا یَذْکُرُهُ مِنْ تَقْدِیمِ النَّبِیِّ صلی الله علیه و آله وَ تَفْضِیلِهِ عَلَی النَّاسِ قَالَ أَنْشُدُ اللَّهَ مَنْ بَقِیَ مِمَّنْ لَقِیَ رَسُولَ اللَّهِ صلی الله علیه و آله وَ سَمِعَ</w:t>
      </w:r>
    </w:p>
    <w:p>
      <w:pPr>
        <w:pStyle w:val="BookText"/>
        <w:rPr/>
      </w:pPr>
      <w:r>
        <w:rPr>
          <w:rFonts w:ascii="Amiri" w:hAnsi="Amiri" w:eastAsia="Amiri" w:cs="Amiri"/>
          <w:color w:val="111111"/>
          <w:sz w:val="28"/>
          <w:sz w:val="28"/>
          <w:szCs w:val="28"/>
          <w:rtl w:val="true"/>
          <w:lang w:bidi="ar-SA"/>
        </w:rPr>
        <w:t>مَقَالَتَهُ‌</w:t>
      </w:r>
      <w:r>
        <w:rPr>
          <w:rStyle w:val="FootnoteAnchor"/>
          <w:rtl w:val="true"/>
        </w:rPr>
        <w:footnoteReference w:id="1052"/>
      </w:r>
      <w:r>
        <w:rPr>
          <w:rFonts w:ascii="Amiri" w:hAnsi="Amiri" w:eastAsia="Amiri" w:cs="Amiri"/>
          <w:color w:val="111111"/>
          <w:sz w:val="28"/>
          <w:sz w:val="28"/>
          <w:szCs w:val="28"/>
          <w:rtl w:val="true"/>
          <w:lang w:bidi="ar-SA"/>
        </w:rPr>
        <w:t>فِی یَوْمِ غَدِیرِ خُمٍّ إِلَّا قَامَ فَشَهِدَ بِمَا سَمِعَ فَقَامَ سِتَّةٌ مِمَّنْ عَنْ یَمِینِهِ مِنْ أَصْحَابِ رَسُولِ اللَّهِ صلی الله علیه و آله فَقَالُوا سَمِعْنَاهُ‌</w:t>
      </w:r>
      <w:r>
        <w:rPr>
          <w:rStyle w:val="FootnoteAnchor"/>
          <w:rtl w:val="true"/>
        </w:rPr>
        <w:footnoteReference w:id="1053"/>
      </w:r>
      <w:r>
        <w:rPr>
          <w:rFonts w:ascii="Amiri" w:hAnsi="Amiri" w:eastAsia="Amiri" w:cs="Amiri"/>
          <w:color w:val="111111"/>
          <w:sz w:val="28"/>
          <w:sz w:val="28"/>
          <w:szCs w:val="28"/>
          <w:rtl w:val="true"/>
          <w:lang w:bidi="ar-SA"/>
        </w:rPr>
        <w:t>یَقُولُ ذَلِکَ الْیَوْمَ وَ هُوَ رَافِعٌ بِیَدَیْ عَلِیٍّ مَنْ کُنْتُ مَوْلَاهُ فَهَذَا مَوْلَاهُ‌</w:t>
      </w:r>
      <w:r>
        <w:rPr>
          <w:rStyle w:val="FootnoteAnchor"/>
          <w:rtl w:val="true"/>
        </w:rPr>
        <w:footnoteReference w:id="1054"/>
      </w:r>
      <w:r>
        <w:rPr>
          <w:rFonts w:ascii="Amiri" w:hAnsi="Amiri" w:eastAsia="Amiri" w:cs="Amiri"/>
          <w:color w:val="111111"/>
          <w:sz w:val="28"/>
          <w:sz w:val="28"/>
          <w:szCs w:val="28"/>
          <w:rtl w:val="true"/>
          <w:lang w:bidi="ar-SA"/>
        </w:rPr>
        <w:t>اللَّهُمَّ وَالِ مَنْ وَالاهُ وَ عَادِ مَنْ عَادَاهُ وَ انْصُرْ مَنْ نَصَرَهُ وَ اخْذُلْ مَنْ خَذَلَهُ وَ أَحِبَّ مَنْ أَحَبَّهُ وَ أَبْغِضْ مَنْ أَبْغَضَهُ‌</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مَوْضِعٍ آخَرَ رَوَی سُفْیَانُ الثَّوْرِیُّ عَنْ عَبْدِ الرَّحْمَنِ بْنِ الْقَاسِمِ عَنْ عُمَرَ بْنِ عَبْدِ الْغَفَّارِ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هُرَیْرَةَ لَمَّا قَدِمَ الْکُوفَةَ مَعَ مُعَاوِیَةَ کَانَ یَجْلِسُ بِالْعَشِیَّاتِ بِبَابِ کِنْدَةَ وَ یَجْلِسُ إِلَیْهِ‌</w:t>
      </w:r>
      <w:r>
        <w:rPr>
          <w:rStyle w:val="FootnoteAnchor"/>
          <w:rtl w:val="true"/>
        </w:rPr>
        <w:footnoteReference w:id="1056"/>
      </w:r>
      <w:r>
        <w:rPr>
          <w:rFonts w:ascii="Amiri" w:hAnsi="Amiri" w:eastAsia="Amiri" w:cs="Amiri"/>
          <w:color w:val="111111"/>
          <w:sz w:val="28"/>
          <w:sz w:val="28"/>
          <w:szCs w:val="28"/>
          <w:rtl w:val="true"/>
          <w:lang w:bidi="ar-SA"/>
        </w:rPr>
        <w:t>فَجَاءَ شَابٌّ مِنَ الْکُوفَةِ فَجَلَسَ إِلَیْهِ فَقَالَ یَا أَبَا هُرَیْرَةَ أَنْشُدُکَ اللَّهَ أَ سَمِعْتَ رَسُولَ اللَّهِ صلی الله علیه و آله یَقُولُ لِعَلِیِّ بْنِ أَبِی طَالِبٍ اللَّهُمَّ وَالِ مَنْ وَالاهُ وَ عَادِ مَنْ عَادَاهُ قَالَ اللَّهُمَّ نَعَمْ قَالَ فَأَشْهَدُ بِاللَّهِ أَنْ قَدْ وَالَیْتُ عَدُوَّهُ وَ عَادَیْتُ وَلِیَّهُ ثُمَّ قَامَ عَنْهُ‌</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جَمَاعَةٌ مِنْ شُیُوخِنَا الْبَغْدَادِیِّینَ أَنَّ عِدَّةً مِنَ الصَّحَابَةِ </w:t>
      </w:r>
    </w:p>
    <w:p>
      <w:pPr>
        <w:pStyle w:val="BookText"/>
        <w:rPr/>
      </w:pPr>
      <w:r>
        <w:rPr>
          <w:rFonts w:ascii="Amiri" w:hAnsi="Amiri" w:eastAsia="Amiri" w:cs="Amiri"/>
          <w:color w:val="111111"/>
          <w:sz w:val="28"/>
          <w:sz w:val="28"/>
          <w:szCs w:val="28"/>
          <w:rtl w:val="true"/>
          <w:lang w:bidi="ar-SA"/>
        </w:rPr>
        <w:t>وَ التَّابِعِینَ وَ الْمُحَدِّثِینَ کَانُوا مُنْحَرِفِینَ عَنْ عَلِیٍّ علیه السلام قَائِلِینَ فِیهِ السُّوءَ وَ مِنْهُمْ مَنْ کَتَمَ مَنَاقِبَهُ وَ أَعَانَ أَعْدَاءَهُ مَیْلًا مَعَ الدُّنْیَا وَ إِیثَاراً لِلْعَاجِلَةِ فَمِنْهُمْ أَنَسُ بْنُ مَالِکٍ نَاشَدَ عَلِیٌّ النَّاسَ فِی رَحَبَةِ الْقَصْرِ أَوْ قَالَ رَحَبَةِ الْجَامِعِ‌</w:t>
      </w:r>
      <w:r>
        <w:rPr>
          <w:rStyle w:val="FootnoteAnchor"/>
          <w:rtl w:val="true"/>
        </w:rPr>
        <w:footnoteReference w:id="1058"/>
      </w:r>
      <w:r>
        <w:rPr>
          <w:rFonts w:ascii="Amiri" w:hAnsi="Amiri" w:eastAsia="Amiri" w:cs="Amiri"/>
          <w:color w:val="111111"/>
          <w:sz w:val="28"/>
          <w:sz w:val="28"/>
          <w:szCs w:val="28"/>
          <w:rtl w:val="true"/>
          <w:lang w:bidi="ar-SA"/>
        </w:rPr>
        <w:t>بِالْکُوفَةِ أَیُّکُمْ سَمِعَ رَسُولَ اللَّهِ یَقُولُ مَنْ کُنْتُ مَوْلَاهُ فَعَلِیٌّ مَوْلَاهُ فَقَامَ اثْنَا عَشَرَ رَجُلًا فَشَهِدُوا بِهَا وَ أَنَسُ بْنُ مَالِکٍ لَمْ یَقُمْ‌</w:t>
      </w:r>
      <w:r>
        <w:rPr>
          <w:rStyle w:val="FootnoteAnchor"/>
          <w:rtl w:val="true"/>
        </w:rPr>
        <w:footnoteReference w:id="1059"/>
      </w:r>
      <w:r>
        <w:rPr>
          <w:rFonts w:ascii="Amiri" w:hAnsi="Amiri" w:eastAsia="Amiri" w:cs="Amiri"/>
          <w:color w:val="111111"/>
          <w:sz w:val="28"/>
          <w:sz w:val="28"/>
          <w:szCs w:val="28"/>
          <w:rtl w:val="true"/>
          <w:lang w:bidi="ar-SA"/>
        </w:rPr>
        <w:t>فَقَالَ لَهُ یَا أَنَسُ مَا یَمْنَعُکَ أَنْ تَقُومَ فَتَشْهَدَ فَلَقَدْ حَضَرْتَهَا فَقَالَ یَا أَمِیرَ الْمُؤْمِنِینَ کَبِرْتُ وَ نَسِیتُ فَقَالَ اللَّهُمَّ إِنْ کَانَ کَاذِباً فَارْمِهِ بِهَا بَیْضَاءَ لَا تُوَارِیهَا الْعِمَامَةُ قَالَ طَلْحَةُ بْنُ عُمَیْرٍ فَوَ اللَّهِ لَقَدْ رَأَیْتُ الْوَضَحَ‌</w:t>
      </w:r>
      <w:r>
        <w:rPr>
          <w:rStyle w:val="FootnoteAnchor"/>
          <w:rtl w:val="true"/>
        </w:rPr>
        <w:footnoteReference w:id="1060"/>
      </w:r>
      <w:r>
        <w:rPr>
          <w:rFonts w:ascii="Amiri" w:hAnsi="Amiri" w:eastAsia="Amiri" w:cs="Amiri"/>
          <w:color w:val="111111"/>
          <w:sz w:val="28"/>
          <w:sz w:val="28"/>
          <w:szCs w:val="28"/>
          <w:rtl w:val="true"/>
          <w:lang w:bidi="ar-SA"/>
        </w:rPr>
        <w:t>بِهِ بَعْدَ ذَلِکَ أَبْیَضَ بَیْنَ عَیْنَیْهِ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عُثْمَانُ بْنُ مُطَرِّفٍ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أَنَسَ بْنَ مَالِکٍ فِی آخِرِ عُمُرِهِ عَنْ عَلِیِّ بْنِ أَبِی طَالِبٍ علیه السلام فَقَالَ آلَیْتُ‌</w:t>
      </w:r>
      <w:r>
        <w:rPr>
          <w:rStyle w:val="FootnoteAnchor"/>
          <w:rtl w:val="true"/>
        </w:rPr>
        <w:footnoteReference w:id="1061"/>
      </w:r>
      <w:r>
        <w:rPr>
          <w:rFonts w:ascii="Amiri" w:hAnsi="Amiri" w:eastAsia="Amiri" w:cs="Amiri"/>
          <w:color w:val="111111"/>
          <w:sz w:val="28"/>
          <w:sz w:val="28"/>
          <w:szCs w:val="28"/>
          <w:rtl w:val="true"/>
          <w:lang w:bidi="ar-SA"/>
        </w:rPr>
        <w:t>أَنْ لَا أَکْتُمَ حَدِیثاً سُئِلْتُ عَنْهُ فِی عَلِیٍّ علیه السلام بَعْدَ یَوْمِ الرَّحْبَةِ ذَاکَ رَأْسُ الْمُتَّقِینَ یَوْمَ الْقِیَامَةِ سَمِعْتُهُ وَ اللَّهِ مِنْ نَبِیِّکُمْ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أَبُو إِسْرَائِیلَ عَنِ الْحَکَمِ عَنْ أَبِی سُلَیْمَانَ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نَشَدَ النَّاسَ مَنْ سَمِعَ رَسُولَ اللَّهِ صلی الله علیه و آله یَقُولُ مَنْ کُنْتُ مَوْلَاهُ فَعَلِیٌّ مَوْلَاهُ فَشَهِدَ لَهُ قَوْمٌ وَ أَمْسَکَ زَیْدُ بْنُ أَرْقَمَ فَلَمْ یَشْهَدْ وَ کَانَ یَعْلَمُهَا فَدَعَا عَلَیْهِ عَلِیٌّ علیه السلام بِذَهَابِ الْبَصَرِ فَعَمِیَ فَکَانَ یُحَدِّثُ النَّاسَ بِالْحَدِیثِ بَعْدَ مَا کُفَّ بَصَرُهُ‌</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 یَوْمَ الشُّورَی أَ فِیکُمْ أَحَدٌ قَالَ لَهُ رَسُولُ اللَّهِ صلی الله علیه و آله مَنْ کُنْتُ مَوْلَاهُ فَهَذَا مَوْلَاهُ غَیْرِی قَالُوا لَا</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 عَلِیّاً علیه السلام نَاشَدَ النَّاسَ فِی الرَّحْبَةِ بِالْکُوفَةِ فَقَالَ أَنْشُدُ اللَّهَ رَجُلًا سَمِعَ رَسُولَ اللَّهِ صلی الله علیه و آله یَقُولُ لِی وَ هُوَ مُنْصَرِفٌ مِنْ حَجَّةِ الْوَدَاعِ مَنْ کُنْتُ مَوْلَاهُ فَعَلِیٌّ مَوْلَاهُ اللَّهُمَّ وَالِ مَنْ وَالاهُ وَ عَادِ مَنْ عَادَاهُ فَقَامَ رِجَالٌ فَشَهِدُوا بِذَلِکَ </w:t>
      </w:r>
      <w:bookmarkStart w:id="537" w:name="pg13843_202474"/>
    </w:p>
    <w:p>
      <w:pPr>
        <w:pStyle w:val="BookText"/>
        <w:rPr/>
      </w:pPr>
      <w:bookmarkEnd w:id="537"/>
      <w:r>
        <w:rPr>
          <w:rFonts w:ascii="Amiri" w:hAnsi="Amiri" w:eastAsia="Amiri" w:cs="Amiri"/>
          <w:color w:val="111111"/>
          <w:sz w:val="28"/>
          <w:sz w:val="28"/>
          <w:szCs w:val="28"/>
          <w:rtl w:val="true"/>
          <w:lang w:bidi="ar-SA"/>
        </w:rPr>
        <w:t>فَقَالَ علیه السلام لِأَنَسِ بْنِ مَالِکٍ لَقَدْ حَضَرْتَهَا فَمَا بَالُکَ فَقَالَ یَا أَمِیرَ الْمُؤْمِنِینَ کَبِرَتْ سِنِّی وَ صَارَ مَا أَنْسَاهُ أَکْثَرَ مِمَّا أَذْکُرُهُ فَقَالَ إِنْ کُنْتَ کَاذِباً فَضَرَبَکَ اللَّهُ بِهَا بَیْضَاءَ لَا تُوَارِیهَا الْعِمَامَةُ فَمَا مَاتَ حَتَّی أَصَابَهُ الْبَرَصُ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ذکر ابن قتیبة حدیث البرص و الدعوة التی دعا بها أمیر المؤمنین علیه السلام علی أنس بن مالک فی کتاب المعارف و ابن قتیبة غیر متهم فی حق علی للمشهور من انحرافه عنه انتهی‌</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ابْنُ شِیرَوَیْهِ فِی الْفِرْدَوْسِ عَنْ سَمُرَةَ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نَبِیَّهُ فَعَلِیٌّ وَلِیُّهُ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حُبْشِیِّ بْنِ جُنَادَةَ</w:t>
      </w:r>
      <w:r>
        <w:rPr>
          <w:rStyle w:val="FootnoteAnchor"/>
          <w:rtl w:val="true"/>
        </w:rPr>
        <w:footnoteReference w:id="1065"/>
      </w:r>
      <w:r>
        <w:rPr>
          <w:rFonts w:ascii="Amiri" w:hAnsi="Amiri" w:eastAsia="Amiri" w:cs="Amiri"/>
          <w:color w:val="111111"/>
          <w:sz w:val="28"/>
          <w:sz w:val="28"/>
          <w:szCs w:val="28"/>
          <w:rtl w:val="true"/>
          <w:lang w:bidi="ar-SA"/>
        </w:rPr>
        <w:t>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اللَّهُمَّ وَالِ مَنْ وَالاهُ وَ عَادِ مَنْ عَادَاهُ وَ انْصُرْ مَنْ نَصَرَهُ وَ أَعِنْ مَنْ أَعَانَهُ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بُرَیْدَةَ قَالَ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بُرَیْدَةُ إِنَّ عَلِیّاً وَلِیُّکُمْ بَعْدِی فَأَحِبَّ عَلِیّاً فَإِنَّمَا یَفْعَلُ مَا یُؤْمَرُ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اسنادش از سالم بن ابی جعد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تو با علی با رفتارت با دیگر صحابه رسول خدا فرق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مولای من است؛ تمام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صحیح ترمذی از زید بن ارقم یا ابو سریحه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از شعبه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بیضاوی از احمد و ترمذی با اسنادشان از زید بن ارقم، مانند این حدیث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از احمد بن حنبل با اسنادش از براء بن عازب و زید بن ارقم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چون پیامبر صَلی الله علیهِ و آله در غدیرخم پیاده شد، دست علی علیه السّلام را بالا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من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مؤمنان به خودشان هستم؟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من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هر مؤمنی به خودش هستم؟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مولای هر کس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 کسی باش که او را دوست بدارد و دشمن کسی باش که با وی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چون عمر وی را بدید،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گوارا باد بر تو ای پسر ابوطالب، اینک مولای هر مرد و زن مؤمنی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در مجلّد ششم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باب فضایل امیرالمؤمنین از صحیح بخاری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ترمذی و نسائی استخراج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روایت آن بسیار زیاد است و ابن عقده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روایت آن را در کتابی جداگانه گرد آورده و بسیاری از اسنادهای آن صحیح و حَسَن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عبدالحمید بن ابی الحدید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از شریک بن عبدالله روایت کرده که چون به علی علیه السّلام خبر رسید که مردم درباره گفته او که پیامبر او را بر دیگران مقدّم نموده و برتری داده، متهّم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هنوز در قید حیات هستند و رسول خدا صَلی الله علیهِ و آله را دیدار کرده و سخن آن حضرت را در غدیرخم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برخاسته و شهادت دهند که چه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شش تن از صحابه رسول خدا صَلی الله علیهِ و آله که در سمت راست او نشسته بودند، برخاسته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از رسول خدا صَلی الله علیهِ و آله در حالی که دست علی علیه السلام را بلند کرده بود شنیدیم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 خداوندا، دوستدار کسی باش که او را دوست بدارد و دشمن کسی باش که با وی دشمنی کند و یاری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یاری فرما و هر کس او را فرو گذارد، خوار و ذلیل گردان و دوست بدار هر کس که دوستش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مبغوض دار هر کس که کینه او را به دل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النهج ، ابن ابی الحدید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جای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از عبدالرحمان بن قاسم از عمر بن عبدالغفار روایت کرده که چون ابوهریره به همراه معاویه به کوفه آمد،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دروازه کِنده مجلس داشت و مردم در مجلس او حضور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جوانی از کوفه نزد وی آمده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ابوهریره، تو را 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آیا از رسول خدا صَلی الله علیهِ و آله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درباره علی علیه السّلام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دوستدار کسی باش که او را دوست بدارد و دشمن کسی باش که با وی دشمنی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خدا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تو دوستدار دشمنش شدی و دشمن دوستدار وی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مجلس او را ترک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النهج، ابن ابی الحدید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جایی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مشایخ بغدادی ما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گروهی از صحابه،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تابعین و راویان حدیث، راه خود را از راه علی علیه السّلام جدا نموده و منحرف شدند، اینان از علی 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و برخی از ایشان به خاطر تمایلات دنیوی و دین را به دنیا فروختن، مناقب آن حضرت را کتمان نموده و به یاری دشمنان آن حضرت شتافتند که انس بن مالک یکی 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علی در حیاط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حیاط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از مردم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کدامتان از رسول خدا صَلی الله علیهِ و آله شنیده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دوازده مرد برخاسته و گواهی دادند که آن را از پیامبر صَلی الله علیهِ و آله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انس بن مالک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چه چیزی مانع از آن شده که برخیزی و شهادت دهی؟ تو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حاضر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پیر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فراموش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به دروغ ادّعای فراموشی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او را چنان به بیماری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فرما که عمامه آن را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طلحۀ بن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لکه سفید پیسی را میان دو چشم او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مطرف روایت کرده که مردی از انس بن مالک در اواخر عمرش درباره علی علیه السّلام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ماجرای رحبه با خود عهد بستم که هیچ حدیثی را که درباره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و از من پرسیده شود، کتمان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آمد پارسایان در روز قیامت است، به خدا سوگند، این کلام را از پیامبرتان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ابواسرائیل از حکم از ابوسلیمان مؤذن روایت کرده که علی علیه السّلام از مردم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شنیده است رسول خدا صَلی الله علیهِ و آله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جمعی گواهی دادند لیکن زید بن ارقم سکوت نموده شهادت نداد، در حالی که آن را شنیده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در حق وی نفرین نمود و خداوند چشمانش را کور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پیوسته این حدیث را برای مردم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النهج، ابن ابی الحدید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جای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روز شورا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جز من هست که رسول خدا صَلی الله علیهِ و آله به وی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النهج، ابن ابی الحدید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جای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آن است که علی علیه السّلام در رحبۀ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حیاط مسجد یا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مردم را مورد خطاب قرار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را که شنیده باشد رسول خدا صَلی الله علیهِ و آله هنگام بازگشت از حجۀ</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الوداع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من مولای اویم اینک علی مولای اوست، خداوندا، دوستدار کسی باش که او را دوست بدارد و دشمن کسی باش که با وی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برخیزد و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برخاسته و شهادت دادند که این سخن را از رسول خدا صَلی الله علیهِ و آله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پس آن حضرت به انس بن مالک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حاضر بودی، چرا شهادت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پیر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آنچه را که فراموش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بیشتر از آن چیزی است که به خاطر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گفته باشی، خداوند تو را به پیسی مبتلا کند،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عمامه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آن را نتواند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قبل از مرگ به بیماری برص مبتلا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دینوری حدیث برص و نفرین امیرالمؤمنین علیه السّلام را در حق انس بن مالک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و ابن قتیبه به خاطر شهرتی که در انحراف وی از راه علی علیه السّلام از آن برخوردار است، متهّم به طرفداری از علی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النهج، ابن ابی الحدید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شیرویه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سمره روایت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نبیّ اویم، علی ولیّ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حبشی بن جناده نقل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اینک علی مولای اوست، خداوندا، دوستدار کسی باش که او را دوست بدارد و دشمن کسی باش که با وی دشمنی کند و یاری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یاری فرما و هر کس وی را کمک کند،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بعد از من، علی ولیّ شماست پس علی را دوست بدار که او فقط کارهایی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فرمان یافته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8" w:name="__RefHeading___Toc992265_3264237689"/>
      <w:bookmarkStart w:id="539" w:name="_Toc215"/>
      <w:bookmarkEnd w:id="538"/>
      <w:r>
        <w:rPr>
          <w:rtl w:val="true"/>
        </w:rPr>
        <w:t>«</w:t>
      </w:r>
      <w:r>
        <w:rPr/>
        <w:t>86</w:t>
      </w:r>
      <w:r>
        <w:rPr>
          <w:rtl w:val="true"/>
        </w:rPr>
        <w:t>»</w:t>
      </w:r>
      <w:bookmarkEnd w:id="539"/>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السَّیِّدُ الْعَالِمُ الْعَابِدُ أَبُو جَعْفَرٍ مَهْدِیُّ بْنُ أَبِی حَرْبٍ الْحُسَیْنِیُّ قَالَ أَخْبَرَنَا الشَّیْخُ أَبُو عَلِیٍّ الْحَسَنُ بْنُ الشَّیْخِ السَّعِیدِ أَبِی جَعْفَرٍ مُحَمَّدِ بْنِ الْحَسَنِ الطُّوسِیِّ قَالَ أَخْبَرَنِی الشَّیْخُ السَّعِیدُ الْوَالِدُ أَبُو جَعْفَرٍ قَدَّسَ اللَّهُ رُوحَهُ قَالَ أَخْبَرَنِی جَمَاعَةٌ عَنْ أَبِی مُحَمَّدٍ هَارُونَ بْنِ مُوسَی التَّلَّعُکْبَرِیِّ قَالَ أَخْبَرَنَا أَبُو عَلِیٍّ مُحَمَّدُ بْنُ هَمَّامٍ قَالَ أَخْبَرَنَا عَلِیٌّ السُّورِیُّ قَالَ أَخْبَرَنَا أَبُو مُحَمَّدٍ الْعَلَوِیُّ مِنْ وُلْدِ الْأَفْطَسِ وَ کَانَ مِنْ عِبَادِ اللَّهِ الصَّالِحِینَ قَالَ حَدَّثَنَا مُحَمَّدُ بْنُ مُوسَی الْهَمَدَانِیُّ قَالَ حَدَّثَنَا مُحَمَّدُ بْنُ خَالِدٍ الطَّیَالِسِیُّ قَالَ حَدَّثَنَا سَیْفُ بْنُ عَمِیرَةَ وَ صَالِحُ بْنُ عُقْبَةَ جَمِیعاً عَنْ قَیْسِ بْنِ سِمْعَانَ عَنْ عَلْقَمَةَ بْنِ مُحَمَّدٍ الْحَضْرَمِیِّ عَنْ أَبِی جَعْفَرٍ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رَسُولُ اللَّهِ صلی الله علیه و آله مِنَ الْمَدِینَةِ وَ قَدْ بَلَّغَ جَمِیعَ الشَّرَائِعِ قَوْمَهُ غَیْرَ الْحَجِّ وَ الْوَلَایَةِ فَأَتَاهُ جَبْرَئِیلُ علیه السلام فَقَالَ لَهُ یَا مُحَمَّدُ إِنَّ اللَّهَ جَلَّ اسْمُهُ یُقْرِئُکَ السَّلَامَ وَ یَقُولُ لَکَ إِنِّی لَمْ أَقْبَضْ نَبِیّاً مِنْ أَنْبِیَائِی وَ لَا رَسُولًا مِنْ رُسُلِی إِلَّا بَعْدَ إِکْمَالِ دِینِی وَ تَأْکِیدِ حُجَّتِی وَ قَدْ بَقِیَ عَلَیْکَ مِنْ ذَلِکَ فَرِیضَتَانِ مِمَّا یَحْتَاجُ أَنْ تُبَلِّغَهُمَا قَوْمَکَ فَرِیضَةُ الْحَجِّ وَ فَرِیضَةُ الْوَلَایَةِ وَ الْخِلَافَةِ مِنْ بَعْدِکَ فَإِنِّی لَمْ أُخْلِ أَرْضِی مِنْ حُجَّةٍ وَ لَنْ أُخْلِیَهَا أَبَداً فَإِنَّ اللَّهَ جَلَّ ثَنَاؤُهُ یَأْمُرُکَ أَنْ تُبَلِّغَ قَوْمَکَ الْحَجَ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تَحُجَّ وَ یَحُجَّ مَعَکَ کُلُّ مَنِ اسْتَطَاعَ إِلَیْهِ سَبِیلًا مِنْ أَهْلِ الْحَضَرِ وَ الْأَطْرَافِ وَ الْأَعْرَابِ وَ تُعَلِّمَهُمْ مِنْ حَجِّهِمْ‌</w:t>
      </w:r>
      <w:r>
        <w:rPr>
          <w:rStyle w:val="FootnoteAnchor"/>
          <w:rtl w:val="true"/>
        </w:rPr>
        <w:footnoteReference w:id="1066"/>
      </w:r>
      <w:r>
        <w:rPr>
          <w:rFonts w:ascii="Amiri" w:hAnsi="Amiri" w:eastAsia="Amiri" w:cs="Amiri"/>
          <w:color w:val="111111"/>
          <w:sz w:val="28"/>
          <w:sz w:val="28"/>
          <w:szCs w:val="28"/>
          <w:rtl w:val="true"/>
          <w:lang w:bidi="ar-SA"/>
        </w:rPr>
        <w:t>مِثْلَ مَا عَلَّمْتَهُمْ مِنْ صَلَاتِهِمْ وَ زَکَاتِهِمْ وَ صِیَامِهِمْ وَ تُوقِفَهُمْ مِنْ ذَلِکَ عَلَی مِثَالِ الَّذِی أَوْقَفْتَهُمْ عَلَیْهِ مِنْ جَمِیعِ مَا بَلَّغْتَهُمْ مِنَ الشَّرَائِعِ فَنَادَی مُنَادِی رَسُولِ اللَّهِ صلی الله علیه و آله فِی النَّاسِ أَلَا إِنَّ رَسُولَ اللَّهِ یُرِیدُ الْحَجَّ وَ أَنْ یُعَلِّمَکُمْ مِنْ ذَلِکَ مِثْلَ الَّذِی عَلَّمَکُمْ مِنْ شَرَائِعِ دِینِکُمْ وَ یُوقِفَکُمْ مِنْ ذَلِکَ عَلَی مِثْلِ الَّذِی أَوْقَفَکُمْ‌</w:t>
      </w:r>
      <w:r>
        <w:rPr>
          <w:rStyle w:val="FootnoteAnchor"/>
          <w:rtl w:val="true"/>
        </w:rPr>
        <w:footnoteReference w:id="1067"/>
      </w:r>
      <w:r>
        <w:rPr>
          <w:rFonts w:ascii="Amiri" w:hAnsi="Amiri" w:eastAsia="Amiri" w:cs="Amiri"/>
          <w:color w:val="111111"/>
          <w:sz w:val="28"/>
          <w:sz w:val="28"/>
          <w:szCs w:val="28"/>
          <w:rtl w:val="true"/>
          <w:lang w:bidi="ar-SA"/>
        </w:rPr>
        <w:t>عَلَیْهِ مِنْ غَیْرِهِ فَخَرَجَ رَسُولُ اللَّهِ صلی الله علیه و آله وَ خَرَجَ مَعَهُ النَّاسُ وَ أَصْغَوْا إِلَیْهِ لِیَنْظُرُوا مَا یَصْنَعُ فَیَصْنَعُوا مِثْلَهُ فَحَجَّ بِهِمْ وَ بَلَغَ مَنْ حَجَّ مَعَ رَسُولِ اللَّهِ صلی الله علیه و آله مِنْ أَهْلِ الْمَدِینَةِ وَ أَهْلِ الْأَطْرَافِ وَ الْأَعْرَابِ سَبْعِینَ أَلْفَ إِنْسَانٍ أَوْ یَزِیدُونَ عَلَی نَحْوِ عَدَدِ أَصْحَابِ مُوسَی علیه السلام السَّبْعِینَ أَلْفاً الَّذِینَ أَخَذَ عَلَیْهِمْ بَیْعَةَ هَارُونَ علیه السلام فَنَکَثُوا وَ اتَّخَذُوا</w:t>
      </w:r>
      <w:r>
        <w:rPr>
          <w:rStyle w:val="FootnoteAnchor"/>
          <w:rtl w:val="true"/>
        </w:rPr>
        <w:footnoteReference w:id="1068"/>
      </w:r>
      <w:r>
        <w:rPr>
          <w:rFonts w:ascii="Amiri" w:hAnsi="Amiri" w:eastAsia="Amiri" w:cs="Amiri"/>
          <w:color w:val="111111"/>
          <w:sz w:val="28"/>
          <w:sz w:val="28"/>
          <w:szCs w:val="28"/>
          <w:rtl w:val="true"/>
          <w:lang w:bidi="ar-SA"/>
        </w:rPr>
        <w:t>الْعِجْلَ وَ السَّامِرِیَّ وَ کَذَلِکَ أَخَذَ رَسُولُ اللَّهِ صلی الله علیه و آله الْبَیْعَةَ لِعَلِیٍّ علیه السلام بِالْخِلَافَةِ عَلَی نَحْوِ عَدَدِ أَصْحَابِ مُوسَی فَنَکَثُوا الْبَیْعَةَ وَ اتَّخَذُوا</w:t>
      </w:r>
      <w:r>
        <w:rPr>
          <w:rStyle w:val="FootnoteAnchor"/>
          <w:rtl w:val="true"/>
        </w:rPr>
        <w:footnoteReference w:id="1069"/>
      </w:r>
      <w:r>
        <w:rPr>
          <w:rFonts w:ascii="Amiri" w:hAnsi="Amiri" w:eastAsia="Amiri" w:cs="Amiri"/>
          <w:color w:val="111111"/>
          <w:sz w:val="28"/>
          <w:sz w:val="28"/>
          <w:szCs w:val="28"/>
          <w:rtl w:val="true"/>
          <w:lang w:bidi="ar-SA"/>
        </w:rPr>
        <w:t>الْعِجْلَ وَ السَّامِرِیَّ سُنَّةً بِسُنَّةٍ وَ مِثْلًا بِمِثْلٍ وَ اتَّصَلَتِ التَّلْبِیَةُ مَا بَیْنَ مَکَّةَ وَ الْمَدِینَةِ فَلَمَّا وَقَفَ رَسُولُ اللَّهِ صلی الله علیه و آله بِالْمَوْقِفِ أَتَاهُ جَبْرَئِیلُ عَنِ اللَّهِ تَعَالَی فَقَالَ یَا مُحَمَّدُ إِنَّ اللَّهَ عَزَّ وَ جَلَّ یُقْرِئُکَ السَّلَامَ وَ یَقُولُ لَکَ إِنَّهُ قَدْ دَنَا أَجَلُکَ وَ مُدَّتُکَ وَ أَنَا مُسْتَقْدِمُکَ عَلَی مَا لَا بُدَّ مِنْهُ وَ لَا عَنْهُ مَحِیصٌ فَاعْهَدْ عَهْدَکَ وَ قَدِّمْ وَصِیَّتَکَ وَ اعْمِدْ إِلَی مَا عِنْدَکَ مِنَ الْعِلْمِ وَ مِیرَاثِ عُلُومِ الْأَنْبِیَاءِ مِنْ قَبْلِکَ وَ السِّلَاحِ وَ التَّابُوتِ وَ جَمِیعِ مَا عِنْدَکَ مِنْ آیَاتِ الْأَنْبِیَاءِ فَسَلِّمْهَا إِلَی وَصِیِّکَ وَ خَلِیفَتِکَ مِنْ بَعْدِکَ حُجَّتِی الْبَالِغَةِ عَلَی خَلْقِی عَلِیِّ بْنِ أَبِی طَالِبٍ فَأَقِمْهُ لِلنَّاسِ عَلَماً وَ جَدِّدْ عَهْدَهُ وَ مِیثَاقَهُ وَ بَیْعَتَهُ وَ ذَکِّرْهُمْ مَا أَخَذْتَ عَلَیْهِمْ مِنْ بَیْعَتِی وَ مِیثَاقِی الَّذِی وَاثَقْتَهُمْ بِهِ وَ عَهْدِی الَّتِی عَاهَدْتَ إِلَیْهِمْ‌</w:t>
      </w:r>
      <w:r>
        <w:rPr>
          <w:rStyle w:val="FootnoteAnchor"/>
          <w:rtl w:val="true"/>
        </w:rPr>
        <w:footnoteReference w:id="1070"/>
      </w:r>
      <w:r>
        <w:rPr>
          <w:rFonts w:ascii="Amiri" w:hAnsi="Amiri" w:eastAsia="Amiri" w:cs="Amiri"/>
          <w:color w:val="111111"/>
          <w:sz w:val="28"/>
          <w:sz w:val="28"/>
          <w:szCs w:val="28"/>
          <w:rtl w:val="true"/>
          <w:lang w:bidi="ar-SA"/>
        </w:rPr>
        <w:t xml:space="preserve">مِنْ وَلَایَةِ وَلِیِّی وَ مَوْلَاهُمْ وَ مَوْلَی کُلِّ مُؤْمِنٍ وَ مُؤْمِنَةٍ عَلِیِّ بْنِ أَبِی طَالِبٍ فَإِنِّی لَمْ أَقْبَضْ نَبِیّاً مِنَ الْأَنْبِیَاءِ إِلَّا بَعْدَ إِکْمَالِ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دِینِی‌</w:t>
      </w:r>
      <w:r>
        <w:rPr>
          <w:rStyle w:val="FootnoteAnchor"/>
          <w:rtl w:val="true"/>
        </w:rPr>
        <w:footnoteReference w:id="1071"/>
      </w:r>
      <w:r>
        <w:rPr>
          <w:rFonts w:ascii="Amiri" w:hAnsi="Amiri" w:eastAsia="Amiri" w:cs="Amiri"/>
          <w:color w:val="111111"/>
          <w:sz w:val="28"/>
          <w:sz w:val="28"/>
          <w:szCs w:val="28"/>
          <w:rtl w:val="true"/>
          <w:lang w:bidi="ar-SA"/>
        </w:rPr>
        <w:t>وَ إِتْمَامِ نِعْمَتِی بِوَلَایَةِ أَوْلِیَائِی وَ مُعَادَاةِ أَعْدَائِی وَ ذَلِکَ کَمَالُ تَوْحِیدِی وَ دِینِی وَ إِتْمَامُ نِعْمَتِی عَلَی خَلْقِی بِاتِّبَاعِ وَلِیِّی وَ طَاعَتِهِ وَ ذَلِکَ أَنِّی لَا أَتْرُکُ أَرْضِی بِغَیْرِ قَیِّمٍ‌</w:t>
      </w:r>
      <w:r>
        <w:rPr>
          <w:rStyle w:val="FootnoteAnchor"/>
          <w:rtl w:val="true"/>
        </w:rPr>
        <w:footnoteReference w:id="1072"/>
      </w:r>
      <w:r>
        <w:rPr>
          <w:rFonts w:ascii="Amiri" w:hAnsi="Amiri" w:eastAsia="Amiri" w:cs="Amiri"/>
          <w:color w:val="111111"/>
          <w:sz w:val="28"/>
          <w:sz w:val="28"/>
          <w:szCs w:val="28"/>
          <w:rtl w:val="true"/>
          <w:lang w:bidi="ar-SA"/>
        </w:rPr>
        <w:t>لِیَکُونَ حُجَّةً لِی عَلَی خَلْقِی فَالْیَوْمَ أَکْمَلْتُ لَکُمْ دِینَکُمْ وَ أَتْمَمْتُ عَلَیْکُمْ نِعْمَتِی وَ رَضِیتُ لَکُمُ الْإِسْلَامَ دِیناً بِوَلِیِّی‌</w:t>
      </w:r>
      <w:r>
        <w:rPr>
          <w:rStyle w:val="FootnoteAnchor"/>
          <w:rtl w:val="true"/>
        </w:rPr>
        <w:footnoteReference w:id="1073"/>
      </w:r>
      <w:r>
        <w:rPr>
          <w:rFonts w:ascii="Amiri" w:hAnsi="Amiri" w:eastAsia="Amiri" w:cs="Amiri"/>
          <w:color w:val="111111"/>
          <w:sz w:val="28"/>
          <w:sz w:val="28"/>
          <w:szCs w:val="28"/>
          <w:rtl w:val="true"/>
          <w:lang w:bidi="ar-SA"/>
        </w:rPr>
        <w:t>وَ مَوْلَی کُلِّ مُؤْمِنٍ وَ مُؤْمِنَةٍ عَلِیٍّ عَبْدِی وَ وَصِیِّ نَبِیِّی وَ الْخَلِیفَةِ مِنْ بَعْدِهِ وَ حُجَّتِیَ الْبَالِغَةِ عَلَی خَلْقِی مَقْرُونٍ طَاعَتُهُ بِطَاعَةِ مُحَمَّدٍ نَبِیِّی وَ مَقْرُونٍ طَاعَتُهُ مَعَ طَاعَةِ مُحَمَّدٍ بِطَاعَتِی مَنْ أَطَاعَهُ فَقَدْ أَطَاعَنِی وَ مَنْ عَصَاهُ فَقَدْ عَصَانِی جَعَلْتُهُ عَلَماً بَیْنِی وَ بَیْنَ خَلْقِی مَنْ عَرَفَهُ کَانَ مُؤْمِناً وَ مَنْ أَنْکَرَهُ کَانَ کَافِراً وَ مَنْ أَشْرَکَ بَیْعَتَهُ کَانَ مُشْرِکاً وَ مَنْ لَقِیَنِی بِوَلَایَتِهِ دَخَلَ الْجَنَّةَ وَ مَنْ لَقِیَنِی بِعَدَاوَتِهِ دَخَلَ النَّارَ فَأَقِمْ یَا مُحَمَّدُ عَلِیّاً عَلَماً وَ خُذْ عَلَیْهِمُ الْبَیْعَةَ وَ جَدِّدْ عَهْدِی وَ مِیثَاقِی لَهُمُ‌</w:t>
      </w:r>
      <w:r>
        <w:rPr>
          <w:rStyle w:val="FootnoteAnchor"/>
          <w:rtl w:val="true"/>
        </w:rPr>
        <w:footnoteReference w:id="1074"/>
      </w:r>
      <w:r>
        <w:rPr>
          <w:rFonts w:ascii="Amiri" w:hAnsi="Amiri" w:eastAsia="Amiri" w:cs="Amiri"/>
          <w:color w:val="111111"/>
          <w:sz w:val="28"/>
          <w:sz w:val="28"/>
          <w:szCs w:val="28"/>
          <w:rtl w:val="true"/>
          <w:lang w:bidi="ar-SA"/>
        </w:rPr>
        <w:t>الَّذِی وَاثَقْتَهُمْ عَلَیْهِ فَإِنِّی قَابِضُکَ إِلَیَّ وَ مُسْتَقْدِمُکَ عَلَیَّ فَخَشِیَ رَسُولُ اللَّهِ صلی الله علیه و آله قَوْمَهُ‌</w:t>
      </w:r>
      <w:r>
        <w:rPr>
          <w:rStyle w:val="FootnoteAnchor"/>
          <w:rtl w:val="true"/>
        </w:rPr>
        <w:footnoteReference w:id="1075"/>
      </w:r>
      <w:r>
        <w:rPr>
          <w:rFonts w:ascii="Amiri" w:hAnsi="Amiri" w:eastAsia="Amiri" w:cs="Amiri"/>
          <w:color w:val="111111"/>
          <w:sz w:val="28"/>
          <w:sz w:val="28"/>
          <w:szCs w:val="28"/>
          <w:rtl w:val="true"/>
          <w:lang w:bidi="ar-SA"/>
        </w:rPr>
        <w:t>وَ أَهْلَ النِّفَاقِ وَ الشِّقَاقِ أَنْ یَتَفَرَّقُوا وَ یَرْجِعُوا إِلَی جَاهِلِیَّةٍ لِمَا عَرَفَ مِنْ عَدَاوَتِهِمْ وَ لِمَا تَنْطَوِی عَلَیْهِ أَنْفُسُهُمْ لِعَلِیٍّ علیه السلام مِنَ الْعَدَاوَةِ وَ الْبَغْضَاءِ وَ سَأَلَ جَبْرَئِیلَ أَنْ یَسْأَلَ رَبَّهُ الْعِصْمَةَ مِنَ النَّاسِ وَ انْتَظَرَ أَنْ یَأْتِیَهُ جَبْرَئِیلُ علیه السلام بِالْعِصْمَةِ مِنَ النَّاسِ مِنَ اللَّهِ جَلَّ اسْمُهُ فَأَخَّرَ ذَلِکَ إِلَی أَنْ بَلَغَ مَسْجِدَ الْخَیْفِ فَأَتَاهُ جَبْرَئِیلُ علیه السلام فِی مَسْجِدِ الْخَیْفِ فَأَمَرَهُ بِأَنْ یَعْهَدَ عَهْدَهُ وَ یُقِیمَ عَلِیّاً عَلَماً لِلنَّاسِ‌</w:t>
      </w:r>
      <w:r>
        <w:rPr>
          <w:rStyle w:val="FootnoteAnchor"/>
          <w:rtl w:val="true"/>
        </w:rPr>
        <w:footnoteReference w:id="1076"/>
      </w:r>
      <w:r>
        <w:rPr>
          <w:rFonts w:ascii="Amiri" w:hAnsi="Amiri" w:eastAsia="Amiri" w:cs="Amiri"/>
          <w:color w:val="111111"/>
          <w:sz w:val="28"/>
          <w:sz w:val="28"/>
          <w:szCs w:val="28"/>
          <w:rtl w:val="true"/>
          <w:lang w:bidi="ar-SA"/>
        </w:rPr>
        <w:t xml:space="preserve">وَ لَمْ یَأْتِهِ بِالْعِصْمَةِ مِنَ اللَّهِ عَزَّ وَ جَلَّ بِالَّذِی أَرَادَ حَتَّی بَلَغَ کُرَاعَ الْغَمِیمِ بَیْنَ مَکَّةَ وَ الْمَدِینَةِ فَأَتَاهُ جَبْرَئِیلُ فَأَمَرَهُ بِالَّذِی أَتَاهُ فِیهِ مِنْ قِبَلِ اللَّهِ وَ لَمْ یَأْتِهِ بِالْعِصْمَةِ فَقَالَ یَا جَبْرَئِیلُ إِنِّی أَخْشَی قَوْمِی أَنْ یُکَذِّبُونِی وَ لَا یَقْبَلُوا قَوْلِی فِی عَلِیٍّ فَرَحَلَ فَلَمَّا بَلَغَ غَدِیرَ خُمٍّ قَبْلَ الْجُحْفَةِ بِثَلَاثَةِ أَمْیَالٍ أَتَاهُ جَبْرَئِیلُ عَلَی خَمْسِ سَاعَاتٍ مَضَتْ مِنَ النَّهَارِ بِالزَّجْرِ وَ الِانْتِهَارِ وَ الْعِصْمَةِ مِنَ النَّاسِ فَقَالَ یَا مُحَمَّدُ إِنَّ اللَّهَ عَزَّ وَ جَلَّ یُقْرِئُکَ السَّلَامَ وَ یَقُولُ لَکَ </w:t>
      </w:r>
    </w:p>
    <w:p>
      <w:pPr>
        <w:pStyle w:val="BookText"/>
        <w:rPr/>
      </w:pPr>
      <w:r>
        <w:rPr>
          <w:rFonts w:ascii="Amiri" w:hAnsi="Amiri" w:eastAsia="Amiri" w:cs="Amiri"/>
          <w:color w:val="111111"/>
          <w:sz w:val="28"/>
          <w:sz w:val="28"/>
          <w:szCs w:val="28"/>
          <w:rtl w:val="true"/>
          <w:lang w:bidi="ar-SA"/>
        </w:rPr>
        <w:t>یا أَیُّهَا الرَّسُولُ بَلِّغْ ما أُنْزِلَ إِلَیْکَ مِنْ رَبِّکَ فِی عَلِیٍ وَ إِنْ لَمْ تَفْعَلْ فَما بَلَّغْتَ رِسالَتَهُ وَ اللَّهُ یَعْصِمُکَ مِنَ النَّاسِ وَ کَانَ أَوَائِلُهُمْ قَرِیباً مِنَ الْجُحْفَةِ فَأَمَرَهُ أَنْ یَرُدَّ مَنْ تَقَدَّمَ مِنْهُمْ وَ یَحْبِسَ مَنْ تَأَخَّرَ عَنْهُمْ فِی ذَلِکَ الْمَکَانِ لِیُقِیمَ عَلِیّاً عَلَماً لِلنَّاسِ وَ یُبَلِّغَهُمْ مَا أَنْزَلَ اللَّهُ فِی عَلِیٍّ علیه السلام وَ أَخْبَرَهُ أَنَّ اللَّهَ عَزَّ وَ جَلَّ قَدْ عَصَمَهُ مِنَ النَّاسِ فَأَمَرَ رَسُولُ اللَّهِ صلی الله علیه و آله عِنْدَ مَا جَاءَتِ الْعِصْمَةُ</w:t>
      </w:r>
      <w:r>
        <w:rPr>
          <w:rStyle w:val="FootnoteAnchor"/>
          <w:rtl w:val="true"/>
        </w:rPr>
        <w:footnoteReference w:id="1077"/>
      </w:r>
      <w:r>
        <w:rPr>
          <w:rFonts w:ascii="Amiri" w:hAnsi="Amiri" w:eastAsia="Amiri" w:cs="Amiri"/>
          <w:color w:val="111111"/>
          <w:sz w:val="28"/>
          <w:sz w:val="28"/>
          <w:szCs w:val="28"/>
          <w:rtl w:val="true"/>
          <w:lang w:bidi="ar-SA"/>
        </w:rPr>
        <w:t>مُنَادِیاً یُنَادِی فِی النَّاسِ بِالصَّلَاةِ جَامِعَةً وَ یَرُدُّ مَنْ تَقَدَّمَ مِنْهُمْ وَ یَحْبِسُ مَنْ تَأَخَّرَ عَنْهُمْ وَ تَنَحَّی عَنْ یَمِینِ الطَّرِیقِ إِلَی جَنْبِ مَسْجِدِ الْغَدِیرِ أَمَرَهُ بِذَلِکَ جَبْرَئِیلُ عَنِ اللَّهِ عَزَّ اسْمُهُ وَ فِی الْمَوْضِعِ سَلَمَاتٌ‌</w:t>
      </w:r>
      <w:r>
        <w:rPr>
          <w:rStyle w:val="FootnoteAnchor"/>
          <w:rtl w:val="true"/>
        </w:rPr>
        <w:footnoteReference w:id="1078"/>
      </w:r>
      <w:r>
        <w:rPr>
          <w:rFonts w:ascii="Amiri" w:hAnsi="Amiri" w:eastAsia="Amiri" w:cs="Amiri"/>
          <w:color w:val="111111"/>
          <w:sz w:val="28"/>
          <w:sz w:val="28"/>
          <w:szCs w:val="28"/>
          <w:rtl w:val="true"/>
          <w:lang w:bidi="ar-SA"/>
        </w:rPr>
        <w:t>فَأَمَرَ رَسُولُ اللَّهِ صلی الله علیه و آله أَنْ یُقَمَّ مَا تَحْتَهُنَّ وَ یُنْصَبَ لَهُ أَحْجَارٌ</w:t>
      </w:r>
      <w:r>
        <w:rPr>
          <w:rStyle w:val="FootnoteAnchor"/>
          <w:rtl w:val="true"/>
        </w:rPr>
        <w:footnoteReference w:id="1079"/>
      </w:r>
      <w:r>
        <w:rPr>
          <w:rFonts w:ascii="Amiri" w:hAnsi="Amiri" w:eastAsia="Amiri" w:cs="Amiri"/>
          <w:color w:val="111111"/>
          <w:sz w:val="28"/>
          <w:sz w:val="28"/>
          <w:szCs w:val="28"/>
          <w:rtl w:val="true"/>
          <w:lang w:bidi="ar-SA"/>
        </w:rPr>
        <w:t>کَهَیْئَةِ الْمِنْبَرِ لِیُشْرِفَ عَلَی النَّاسِ فَتَرَاجَعَ النَّاسُ وَ احْتُبِسَ أَوَاخِرُهُمْ فِی ذَلِکَ الْمَکَانِ لَا یَزَالُونَ فَقَامَ رَسُولُ اللَّهِ صلی الله علیه و آله فَوْقَ تِلْکَ الْأَحْجَارِ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حَمِدَ اللَّهَ وَ أَثْنَی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الْحَمْدُ لِلَّهِ الَّذِی عَلَا فِی تَوَحُّدِهِ وَ دَنَا فِی تَفَرُّدِهِ وَ جَلَّ فِی سُلْطَانِهِ وَ عَظُمَ فِی أَرْکَانِهِ وَ أَحاطَ بِکُلِّ شَیْ‌ءٍ عِلْماً وَ هُوَ فِی مَکَانِهِ وَ قَهَرَ جَمِیعَ الْخَلْقِ بِقُدْرَتِهِ وَ بُرْهَانِهِ مَجِیداً لَمْ یَزَلْ مَحْمُوداً لَا یَزَالُ بَارِئُ الْمَسْمُوکَاتِ وَ دَاحِی الْمَدْحُوَّاتِ‌</w:t>
      </w:r>
      <w:r>
        <w:rPr>
          <w:rStyle w:val="FootnoteAnchor"/>
          <w:rtl w:val="true"/>
        </w:rPr>
        <w:footnoteReference w:id="1080"/>
      </w:r>
      <w:r>
        <w:rPr>
          <w:rFonts w:ascii="Amiri" w:hAnsi="Amiri" w:eastAsia="Amiri" w:cs="Amiri"/>
          <w:color w:val="111111"/>
          <w:sz w:val="28"/>
          <w:sz w:val="28"/>
          <w:szCs w:val="28"/>
          <w:rtl w:val="true"/>
          <w:lang w:bidi="ar-SA"/>
        </w:rPr>
        <w:t>وَ جَبَّارُ السَّمَاوَاتِ‌</w:t>
      </w:r>
      <w:r>
        <w:rPr>
          <w:rStyle w:val="FootnoteAnchor"/>
          <w:rtl w:val="true"/>
        </w:rPr>
        <w:footnoteReference w:id="1081"/>
      </w:r>
      <w:r>
        <w:rPr>
          <w:rFonts w:ascii="Amiri" w:hAnsi="Amiri" w:eastAsia="Amiri" w:cs="Amiri"/>
          <w:color w:val="111111"/>
          <w:sz w:val="28"/>
          <w:sz w:val="28"/>
          <w:szCs w:val="28"/>
          <w:rtl w:val="true"/>
          <w:lang w:bidi="ar-SA"/>
        </w:rPr>
        <w:t>قُدُّوسٌ سُبُّوحٌ رَبُّ الْمَلَائِکَةِ وَ الرُّوحِ مُتَفَضِّلٌ عَلَی جَمِیعِ مَنْ بَرَأَهُ مُتَطَوِّلٌ عَلَی مَنْ أَدْنَاهُ‌</w:t>
      </w:r>
      <w:r>
        <w:rPr>
          <w:rStyle w:val="FootnoteAnchor"/>
          <w:rtl w:val="true"/>
        </w:rPr>
        <w:footnoteReference w:id="1082"/>
      </w:r>
      <w:r>
        <w:rPr>
          <w:rFonts w:ascii="Amiri" w:hAnsi="Amiri" w:eastAsia="Amiri" w:cs="Amiri"/>
          <w:color w:val="111111"/>
          <w:sz w:val="28"/>
          <w:sz w:val="28"/>
          <w:szCs w:val="28"/>
          <w:rtl w:val="true"/>
          <w:lang w:bidi="ar-SA"/>
        </w:rPr>
        <w:t>یَلْحَظُ کُلَّ عَیْنٍ وَ الْعُیُونُ لَا تَرَاهُ کَرِیمٌ حَلِیمٌ ذُو أَنَاةٍ</w:t>
      </w:r>
      <w:r>
        <w:rPr>
          <w:rStyle w:val="FootnoteAnchor"/>
          <w:rtl w:val="true"/>
        </w:rPr>
        <w:footnoteReference w:id="1083"/>
      </w:r>
      <w:r>
        <w:rPr>
          <w:rFonts w:ascii="Amiri" w:hAnsi="Amiri" w:eastAsia="Amiri" w:cs="Amiri"/>
          <w:color w:val="111111"/>
          <w:sz w:val="28"/>
          <w:sz w:val="28"/>
          <w:szCs w:val="28"/>
          <w:rtl w:val="true"/>
          <w:lang w:bidi="ar-SA"/>
        </w:rPr>
        <w:t xml:space="preserve">قَدْ وَسِعَ کُلَّ شَیْ‌ءٍ رَحْمَتُهُ وَ مَنَّ عَلَیْهِمْ بِنِعْمَتِهِ لَا یَعْجَلُ بِانْتِقَامِهِ وَ لَا یُبَادِرُ إِلَیْهِمْ بِمَا اسْتَحَقُّوا مِنْ عَذَابِهِ قَدْ فَهِمَ السَّرَائِرَ وَ عَلِمَ الضَّمَائِرَ وَ لَمْ تَخْفَ عَلَیْهِ الْمَکْنُونَاتُ وَ لَا اشْتَبَهَتْ عَلَیْهِ الْخَفِیَّاتُ لَهُ الْإِحَاطَةُ بِکُلِّ شَیْ‌ءٍ وَ الْغَلَبَةُ عَلَی کُلِّ شَیْ‌ءٍ وَ الْقُوَّةُ فِی کُلِّ شَیْ‌ءٍ وَ الْقُدْرَةُ عَلَی کُلِّ شَیْ‌ءٍ لَا مِثْلُهُ </w:t>
      </w:r>
    </w:p>
    <w:p>
      <w:pPr>
        <w:pStyle w:val="BookText"/>
        <w:rPr/>
      </w:pPr>
      <w:r>
        <w:rPr>
          <w:rFonts w:ascii="Amiri" w:hAnsi="Amiri" w:eastAsia="Amiri" w:cs="Amiri"/>
          <w:color w:val="111111"/>
          <w:sz w:val="28"/>
          <w:sz w:val="28"/>
          <w:szCs w:val="28"/>
          <w:rtl w:val="true"/>
          <w:lang w:bidi="ar-SA"/>
        </w:rPr>
        <w:t>شَیْ‌ءٌ</w:t>
      </w:r>
      <w:r>
        <w:rPr>
          <w:rStyle w:val="FootnoteAnchor"/>
          <w:rtl w:val="true"/>
        </w:rPr>
        <w:footnoteReference w:id="1084"/>
      </w:r>
      <w:r>
        <w:rPr>
          <w:rFonts w:ascii="Amiri" w:hAnsi="Amiri" w:eastAsia="Amiri" w:cs="Amiri"/>
          <w:color w:val="111111"/>
          <w:sz w:val="28"/>
          <w:sz w:val="28"/>
          <w:szCs w:val="28"/>
          <w:rtl w:val="true"/>
          <w:lang w:bidi="ar-SA"/>
        </w:rPr>
        <w:t>وَ هُوَ مُنْشِئُ الشَّیْ‌ءِ حِینَ لَا شَیْ‌ءَ دَائِمٌ قَائِمٌ بِالْقِسْطِ لا إِلهَ إِلَّا هُوَ الْعَزِیزُ الْحَکِیمُ جَلَّ عَنْ أَنْ تُدْرِکَهُ الْأَبْصَارُ وَ هُوَ یُدْرِکُ الْأَبْصارَ وَ هُوَ اللَّطِیفُ الْخَبِیرُ لَا یَلْحَقُ أَحَدٌ وَصْفَهُ مِنْ مُعَایَنَةٍ وَ لَا یَجِدُ أَحَدٌ کَیْفَ هُوَ مِنْ سِرٍّ وَ عَلَانِیَةٍ إِلَّا بِمَا دَلَّ عَزَّ وَ جَلَّ عَلَی نَفْسِهِ وَ أَشْهَدُ بِأَنَّهُ الَّذِی‌</w:t>
      </w:r>
      <w:r>
        <w:rPr>
          <w:rStyle w:val="FootnoteAnchor"/>
          <w:rtl w:val="true"/>
        </w:rPr>
        <w:footnoteReference w:id="1085"/>
      </w:r>
      <w:r>
        <w:rPr>
          <w:rFonts w:ascii="Amiri" w:hAnsi="Amiri" w:eastAsia="Amiri" w:cs="Amiri"/>
          <w:color w:val="111111"/>
          <w:sz w:val="28"/>
          <w:sz w:val="28"/>
          <w:szCs w:val="28"/>
          <w:rtl w:val="true"/>
          <w:lang w:bidi="ar-SA"/>
        </w:rPr>
        <w:t>مَلَأَ الدَّهْرَ قُدْسُهُ وَ الَّذِی یَغْشَی الْأَبَدَ نُورُهُ وَ الَّذِی یُنَفِّذُ أَمْرَهُ بِلَا مُشَاوَرَةِ مُشِیرٍ وَ لَا مَعَهُ شَرِیکٌ فِی تَقْدِیرٍ وَ لَا تَفَاوُتٍ فِی تَدْبِیرٍ صَوَّرَ مَا أَبْدَعَ عَلَی غَیْرِ مِثَالٍ وَ خَلَقَ مَا خَلَقَ بِلَا مَعُونَةٍ مِنْ أَحَدٍ وَ لَا تَکَلُّفٍ وَ لَا احْتِیَالٍ أَنْشَأَهَا فَکَانَتْ وَ بَرَأَهَا فَبَانَتْ فَهُوَ اللَّهُ لَا إِلَهَ إِلَّا هُوَ</w:t>
      </w:r>
      <w:r>
        <w:rPr>
          <w:rStyle w:val="FootnoteAnchor"/>
          <w:rtl w:val="true"/>
        </w:rPr>
        <w:footnoteReference w:id="1086"/>
      </w:r>
      <w:r>
        <w:rPr>
          <w:rFonts w:ascii="Amiri" w:hAnsi="Amiri" w:eastAsia="Amiri" w:cs="Amiri"/>
          <w:color w:val="111111"/>
          <w:sz w:val="28"/>
          <w:sz w:val="28"/>
          <w:szCs w:val="28"/>
          <w:rtl w:val="true"/>
          <w:lang w:bidi="ar-SA"/>
        </w:rPr>
        <w:t>الْمُتْقِنُ الصَّنْعَةِ الْحَسَنُ الصَّنِیعَةِ الْعَدْلُ الَّذِی لَا یَجُورُ وَ الْأَکْرَمُ الَّذِی تَرْجِعُ إِلَیْهِ الْأُمُورُ وَ أَشْهَدُ أَنَّهُ الَّذِی تَوَاضَعَ کُلُّ شَیْ‌ءٍ لِعَظَمَتِهِ وَ ذَلَّ کُلُّ شَیْ‌ءٍ لِعِزَّتِهِ وَ اسْتَسْلَمَ کُلُّ شَیْ‌ءٍ لِقُدْرَتِهِ وَ خَشَعَ کُلُّ شَیْ‌ءٍ لِهَیْبَتِهِ مَالِکُ الْأَمْلَاکِ وَ مُفَلِّکُ الْأَفْلَاکِ وَ مُسَخِّرُ الشَّمْسِ وَ الْقَمَرِ کُلٌّ یَجْرِی لِأَجَلٍ مُسَمًّی یُکَوِّرُ اللَّیْلَ عَلَی النَّهارِ</w:t>
      </w:r>
      <w:r>
        <w:rPr>
          <w:rStyle w:val="FootnoteAnchor"/>
          <w:rtl w:val="true"/>
        </w:rPr>
        <w:footnoteReference w:id="1087"/>
      </w:r>
      <w:r>
        <w:rPr>
          <w:rFonts w:ascii="Amiri" w:hAnsi="Amiri" w:eastAsia="Amiri" w:cs="Amiri"/>
          <w:color w:val="111111"/>
          <w:sz w:val="28"/>
          <w:sz w:val="28"/>
          <w:szCs w:val="28"/>
          <w:rtl w:val="true"/>
          <w:lang w:bidi="ar-SA"/>
        </w:rPr>
        <w:t>وَ یُکَوِّرُ النَّهارَ عَلَی اللَّیْلِ یَطْلُبُهُ حَثِیثاً</w:t>
      </w:r>
      <w:r>
        <w:rPr>
          <w:rStyle w:val="FootnoteAnchor"/>
          <w:rtl w:val="true"/>
        </w:rPr>
        <w:footnoteReference w:id="1088"/>
      </w:r>
      <w:r>
        <w:rPr>
          <w:rFonts w:ascii="Amiri" w:hAnsi="Amiri" w:eastAsia="Amiri" w:cs="Amiri"/>
          <w:color w:val="111111"/>
          <w:sz w:val="28"/>
          <w:sz w:val="28"/>
          <w:szCs w:val="28"/>
          <w:rtl w:val="true"/>
          <w:lang w:bidi="ar-SA"/>
        </w:rPr>
        <w:t>قَاصِمُ کُلِّ جَبَّارٍ عَنِیدٍ وَ مُهْلِکُ کُلِّ شَیْطَانٍ مَرِیدٍ لَمْ یَکُنْ مَعَهُ ضِدٌّ وَ لَا نِدٌّ أَحَدٌ صَمَدٌ لَمْ یَلِدْ وَ لَمْ یُولَدْ وَ لَمْ یَکُنْ لَهُ کُفُواً أَحَدٌ إِلَهٌ وَاحِدٌ وَ رَبٌّ مَاجِدٌ یَشَاءُ فَیُمْضِی وَ یُرِیدُ فَیَقْضِی وَ یَعْلَمُ فَیُحْصِی وَ یُمِیتُ وَ یُحْیِی وَ یُفْقِرُ وَ یُغْنِی وَ یُضْحِکُ وَ یُبْکِی وَ یُدْنِی وَ یُقْصِی وَ یَمْنَعُ وَ یُثْرِی‌</w:t>
      </w:r>
      <w:r>
        <w:rPr>
          <w:rStyle w:val="FootnoteAnchor"/>
          <w:rtl w:val="true"/>
        </w:rPr>
        <w:footnoteReference w:id="1089"/>
      </w:r>
      <w:r>
        <w:rPr>
          <w:rFonts w:ascii="Amiri" w:hAnsi="Amiri" w:eastAsia="Amiri" w:cs="Amiri"/>
          <w:color w:val="111111"/>
          <w:sz w:val="28"/>
          <w:sz w:val="28"/>
          <w:szCs w:val="28"/>
          <w:rtl w:val="true"/>
          <w:lang w:bidi="ar-SA"/>
        </w:rPr>
        <w:t>لَهُ الْمُلْکُ وَ لَهُ الْحَمْدُ بِیَدِهِ الْخَیْرُ وَ هُوَ عَلی کُلِّ شَیْ‌ءٍ قَدِیرٌ یُولِجُ اللَّیْلَ فِی النَّهارِ وَ</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یُولِجُ النَّهارَ فِی اللَّیْلِ أَلا هُوَ الْعَزِیزُ الْغَفَّارُ مُجِیبُ الدُّعَاءِ</w:t>
      </w:r>
      <w:r>
        <w:rPr>
          <w:rStyle w:val="FootnoteAnchor"/>
          <w:rtl w:val="true"/>
        </w:rPr>
        <w:footnoteReference w:id="1090"/>
      </w:r>
      <w:r>
        <w:rPr>
          <w:rFonts w:ascii="Amiri" w:hAnsi="Amiri" w:eastAsia="Amiri" w:cs="Amiri"/>
          <w:color w:val="111111"/>
          <w:sz w:val="28"/>
          <w:sz w:val="28"/>
          <w:szCs w:val="28"/>
          <w:rtl w:val="true"/>
          <w:lang w:bidi="ar-SA"/>
        </w:rPr>
        <w:t>وَ مُجْزِلُ الْعَطَاءِ مُحْصِی الْأَنْفَاسِ وَ رَبُّ الْجِنَّةِ وَ النَّاسِ لَا یُشْکِلُ عَلَیْهِ شَیْ‌ءٌ وَ لَا یُضْجِرُهُ صُرَاخُ الْمُسْتَصْرِخِینَ وَ لَا یُبْرِمُهُ إِلْحَاحُ الْمُلِحِّینَ‌</w:t>
      </w:r>
      <w:r>
        <w:rPr>
          <w:rStyle w:val="FootnoteAnchor"/>
          <w:rtl w:val="true"/>
        </w:rPr>
        <w:footnoteReference w:id="1091"/>
      </w:r>
      <w:r>
        <w:rPr>
          <w:rFonts w:ascii="Amiri" w:hAnsi="Amiri" w:eastAsia="Amiri" w:cs="Amiri"/>
          <w:color w:val="111111"/>
          <w:sz w:val="28"/>
          <w:sz w:val="28"/>
          <w:szCs w:val="28"/>
          <w:rtl w:val="true"/>
          <w:lang w:bidi="ar-SA"/>
        </w:rPr>
        <w:t xml:space="preserve">الْعَاصِمُ لِلصَّالِحِینَ وَ الْمُوَفِّقُ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لِلْمُفْلِحِینَ وَ مَوْلَی الْمُؤْمِنِینَ وَ رَبُّ الْعَالَمِینَ الَّذِی اسْتَحَقَّ مِنْ کُلِّ مَنْ خَلَقَ أَنْ یَشْکُرَهُ وَ یَحْمَدَهُ عَلَی السَّرَّاءِ</w:t>
      </w:r>
      <w:r>
        <w:rPr>
          <w:rStyle w:val="FootnoteAnchor"/>
          <w:rtl w:val="true"/>
        </w:rPr>
        <w:footnoteReference w:id="1092"/>
      </w:r>
      <w:r>
        <w:rPr>
          <w:rFonts w:ascii="Amiri" w:hAnsi="Amiri" w:eastAsia="Amiri" w:cs="Amiri"/>
          <w:color w:val="111111"/>
          <w:sz w:val="28"/>
          <w:sz w:val="28"/>
          <w:szCs w:val="28"/>
          <w:rtl w:val="true"/>
          <w:lang w:bidi="ar-SA"/>
        </w:rPr>
        <w:t>وَ الضَّرَّاءِ وَ الشِّدَّةِ وَ الرَّخَاءِ أُومِنُ بِهِ وَ بِمَلَائِکَتِهِ وَ کُتُبِهِ وَ رُسُلِهِ أَسْمَعُ أَمْرَهُ وَ أُطِیعُ وَ أُبَادِرُ إِلَی کُلِّ مَا یَرْضَاهُ وَ أَسْتَسْلِمُ لِمَا قَضَاهُ‌</w:t>
      </w:r>
      <w:r>
        <w:rPr>
          <w:rStyle w:val="FootnoteAnchor"/>
          <w:rtl w:val="true"/>
        </w:rPr>
        <w:footnoteReference w:id="1093"/>
      </w:r>
      <w:r>
        <w:rPr>
          <w:rFonts w:ascii="Amiri" w:hAnsi="Amiri" w:eastAsia="Amiri" w:cs="Amiri"/>
          <w:color w:val="111111"/>
          <w:sz w:val="28"/>
          <w:sz w:val="28"/>
          <w:szCs w:val="28"/>
          <w:rtl w:val="true"/>
          <w:lang w:bidi="ar-SA"/>
        </w:rPr>
        <w:t>رَغْبَةً فِی طَاعَتِهِ وَ خَوْفاً مِنْ عُقُوبَتِهِ لِأَنَّهُ اللَّهُ الَّذِی لَا یُؤْمَنُ مَکْرُهُ وَ لَا یُخَافُ جَوْرُهُ أُقِرُّ لَهُ عَلَی نَفْسِی بِالْعُبُودِیَّةِ وَ أُشْهِدُ لَهُ بِالرُّبُوبِیَّةِ وَ أُؤَدِّی مَا أَوْحَی إِلَیَّ حَذَراً مِنْ أَنْ لَا أَفْعَلَ فَتَحِلَّ بِی مِنْهُ قَارِعَةٌ</w:t>
      </w:r>
      <w:r>
        <w:rPr>
          <w:rStyle w:val="FootnoteAnchor"/>
          <w:rtl w:val="true"/>
        </w:rPr>
        <w:footnoteReference w:id="1094"/>
      </w:r>
      <w:r>
        <w:rPr>
          <w:rFonts w:ascii="Amiri" w:hAnsi="Amiri" w:eastAsia="Amiri" w:cs="Amiri"/>
          <w:color w:val="111111"/>
          <w:sz w:val="28"/>
          <w:sz w:val="28"/>
          <w:szCs w:val="28"/>
          <w:rtl w:val="true"/>
          <w:lang w:bidi="ar-SA"/>
        </w:rPr>
        <w:t>لَا یَدْفَعُهَا عَنِّی أَحَدٌ وَ إِنْ عَظُمَتْ حِیلَتُهُ لَا إِلَهَ إِلَّا هُوَ لِأَنَّهُ قَدْ أَعْلَمَنِی أَنِّی إِنْ لَمْ أُبَلِّغْ مَا أَنْزَلَ إِلَیَّ فَمَا بَلَّغْتُ رِسَالَتَهُ وَ قَدْ ضَمِنَ لِی تَبَارَکَ وَ تَعَالَی الْعِصْمَةَ وَ هُوَ اللَّهُ الْکَافِی الْکَرِیمُ فَأَوْحَی إِلَیَّ بِسْمِ اللَّهِ الرَّحْمَنِ الرَّحِیمِ یا أَیُّهَا الرَّسُولُ بَلِّغْ ما أُنْزِلَ إِلَیْکَ مِنْ رَبِّکَ‌</w:t>
      </w:r>
      <w:r>
        <w:rPr>
          <w:rStyle w:val="FootnoteAnchor"/>
          <w:rtl w:val="true"/>
        </w:rPr>
        <w:footnoteReference w:id="1095"/>
      </w:r>
      <w:r>
        <w:rPr>
          <w:rFonts w:ascii="Amiri" w:hAnsi="Amiri" w:eastAsia="Amiri" w:cs="Amiri"/>
          <w:color w:val="111111"/>
          <w:sz w:val="28"/>
          <w:sz w:val="28"/>
          <w:szCs w:val="28"/>
          <w:rtl w:val="true"/>
          <w:lang w:bidi="ar-SA"/>
        </w:rPr>
        <w:t>وَ إِنْ لَمْ تَفْعَلْ فَما بَلَّغْتَ رِسالَتَهُ وَ اللَّهُ یَعْصِمُکَ مِنَ النَّاسِ مَعَاشِرَ النَّاسِ مَا قَصَّرْتُ فِی تَبْلِیغِ مَا أَنْزَلَهُ إِلَیَّ وَ أَنَا مُبَیِّنٌ لَکُمْ سَبَبَ هَذِهِ الْآیَةِ</w:t>
      </w:r>
      <w:r>
        <w:rPr>
          <w:rStyle w:val="FootnoteAnchor"/>
          <w:rtl w:val="true"/>
        </w:rPr>
        <w:footnoteReference w:id="1096"/>
      </w:r>
      <w:r>
        <w:rPr>
          <w:rFonts w:ascii="Amiri" w:hAnsi="Amiri" w:eastAsia="Amiri" w:cs="Amiri"/>
          <w:color w:val="111111"/>
          <w:sz w:val="28"/>
          <w:sz w:val="28"/>
          <w:szCs w:val="28"/>
          <w:rtl w:val="true"/>
          <w:lang w:bidi="ar-SA"/>
        </w:rPr>
        <w:t>إِنَّ جَبْرَئِیلَ هَبَطَ إِلَیَّ مِرَاراً ثَلَاثاً یَأْمُرُنِی عَنِ السَّلَامِ رَبِّی وَ هُوَ السَّلَامُ أَنْ أَقُومَ فِی هَذَا الْمَشْهَدِ فَأُعْلِمَ کُلَّ أَبْیَضَ وَ أَسْوَدَ أَنَّ عَلِیَّ بْنَ أَبِی طَالِبٍ أَخِی وَ وَصِیِّی وَ خَلِیفَتِی وَ الْإِمَامُ مِنْ بَعْدِی الَّذِی مَحَلُّهُ مِنِّی مَحَلُّ هَارُونَ مِنْ مُوسَی إِلَّا أَنَّهُ لَا نَبِیَّ بَعْدِی وَ هُوَ وَلِیُّکُمْ بَعْدَ اللَّهِ وَ رَسُولِهِ وَ قَدْ أَنْزَلَ اللَّهُ تَبَارَکَ وَ تَعَالَی عَلَیَّ بِذَلِکَ آیَةً مِنْ کِتَابِهِ إِنَّما وَلِیُّکُمُ اللَّهُ وَ رَسُولُهُ وَ الَّذِینَ آمَنُوا الَّذِینَ یُقِیمُونَ الصَّلاةَ وَ یُؤْتُونَ الزَّکاةَ وَ هُمْ راکِعُونَ‌</w:t>
      </w:r>
      <w:r>
        <w:rPr>
          <w:rStyle w:val="FootnoteAnchor"/>
          <w:rtl w:val="true"/>
        </w:rPr>
        <w:footnoteReference w:id="1097"/>
      </w:r>
      <w:r>
        <w:rPr>
          <w:rFonts w:ascii="Amiri" w:hAnsi="Amiri" w:eastAsia="Amiri" w:cs="Amiri"/>
          <w:color w:val="111111"/>
          <w:sz w:val="28"/>
          <w:sz w:val="28"/>
          <w:szCs w:val="28"/>
          <w:rtl w:val="true"/>
          <w:lang w:bidi="ar-SA"/>
        </w:rPr>
        <w:t>وَ عَلِیُّ بْنُ أَبِی طَالِبٍ أَقَامَ الصَّلَاةَ وَ آتَی الزَّکَاةَ وَ هُوَ رَاکِعٌ یُرِیدُ اللَّهَ عَزَّ وَ جَلَّ فِی کُلِّ حَالٍ وَ سَأَلْتُ جَبْرَئِیلَ أَنْ یَسْتَعْفِیَ لِی عَنْ تَبْلِیغِ ذَلِکَ إِلَیْکُمْ أَیُّهَا النَّاسُ لِعِلْمِی بِقِلَّةِ الْمُؤْمِنِینَ‌</w:t>
      </w:r>
      <w:r>
        <w:rPr>
          <w:rStyle w:val="FootnoteAnchor"/>
          <w:rtl w:val="true"/>
        </w:rPr>
        <w:footnoteReference w:id="1098"/>
      </w:r>
      <w:r>
        <w:rPr>
          <w:rFonts w:ascii="Amiri" w:hAnsi="Amiri" w:eastAsia="Amiri" w:cs="Amiri"/>
          <w:color w:val="111111"/>
          <w:sz w:val="28"/>
          <w:sz w:val="28"/>
          <w:szCs w:val="28"/>
          <w:rtl w:val="true"/>
          <w:lang w:bidi="ar-SA"/>
        </w:rPr>
        <w:t>وَ کَثْرَةِ الْمُنَافِقِینَ وَ أَدْغَالِ‌</w:t>
      </w:r>
      <w:r>
        <w:rPr>
          <w:rStyle w:val="FootnoteAnchor"/>
          <w:rtl w:val="true"/>
        </w:rPr>
        <w:footnoteReference w:id="1099"/>
      </w:r>
      <w:r>
        <w:rPr>
          <w:rFonts w:ascii="Amiri" w:hAnsi="Amiri" w:eastAsia="Amiri" w:cs="Amiri"/>
          <w:color w:val="111111"/>
          <w:sz w:val="28"/>
          <w:sz w:val="28"/>
          <w:szCs w:val="28"/>
          <w:rtl w:val="true"/>
          <w:lang w:bidi="ar-SA"/>
        </w:rPr>
        <w:t xml:space="preserve">الْآثِمِینَ وَ خَتْلِ الْمُسْتَهْزِءِینَ بِالْإِسْلَامِ الَّذِینَ وَصَفَهُمُ اللَّهُ فِی کِتَابِهِ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بِأَنَّهُمْ یَقُولُونَ بِأَلْسِنَتِهِمْ ما لَیْسَ فِی قُلُوبِهِمْ وَ یَحْسَبُونَهُ هَیِّناً وَ هُوَ عِنْدَ اللَّهِ عَظِیمٌ وَ کَثْرَةِ أَذَاهُمْ لِی غَیْرَ مَرَّةٍ</w:t>
      </w:r>
      <w:r>
        <w:rPr>
          <w:rStyle w:val="FootnoteAnchor"/>
          <w:rtl w:val="true"/>
        </w:rPr>
        <w:footnoteReference w:id="1100"/>
      </w:r>
      <w:r>
        <w:rPr>
          <w:rFonts w:ascii="Amiri" w:hAnsi="Amiri" w:eastAsia="Amiri" w:cs="Amiri"/>
          <w:color w:val="111111"/>
          <w:sz w:val="28"/>
          <w:sz w:val="28"/>
          <w:szCs w:val="28"/>
          <w:rtl w:val="true"/>
          <w:lang w:bidi="ar-SA"/>
        </w:rPr>
        <w:t>حَتَّی سَمَّوْنِی أُذُناً وَ زَعَمُوا أَنِّی کَذَلِکَ لِکَثْرَةِ مُلَازَمَتِهِ إِیَّایَ وَ إِقْبَالِی عَلَیْهِ حَتَّی أَنْزَلَ اللَّهُ عَزَّ وَ جَلَّ فِی ذَلِکَ‌</w:t>
      </w:r>
      <w:r>
        <w:rPr>
          <w:rStyle w:val="FootnoteAnchor"/>
          <w:rtl w:val="true"/>
        </w:rPr>
        <w:footnoteReference w:id="1101"/>
      </w:r>
      <w:r>
        <w:rPr>
          <w:rFonts w:ascii="Amiri" w:hAnsi="Amiri" w:eastAsia="Amiri" w:cs="Amiri"/>
          <w:color w:val="111111"/>
          <w:sz w:val="28"/>
          <w:sz w:val="28"/>
          <w:szCs w:val="28"/>
          <w:rtl w:val="true"/>
          <w:lang w:bidi="ar-SA"/>
        </w:rPr>
        <w:t>وَ مِنْهُمُ الَّذِینَ یُؤْذُونَ النَّبِیَّ وَ یَقُولُونَ هُوَ أُذُنٌ قُلْ أُذُنٌ عَلَی الَّذِینَ یَزْعُمُونَ أَنَّهُ أُذُنُ خَیْرٍ لَکُمْ‌</w:t>
      </w:r>
      <w:r>
        <w:rPr>
          <w:rStyle w:val="FootnoteAnchor"/>
          <w:rtl w:val="true"/>
        </w:rPr>
        <w:footnoteReference w:id="1102"/>
      </w:r>
      <w:r>
        <w:rPr>
          <w:rFonts w:ascii="Amiri" w:hAnsi="Amiri" w:eastAsia="Amiri" w:cs="Amiri"/>
          <w:color w:val="111111"/>
          <w:sz w:val="28"/>
          <w:sz w:val="28"/>
          <w:szCs w:val="28"/>
          <w:rtl w:val="true"/>
          <w:lang w:bidi="ar-SA"/>
        </w:rPr>
        <w:t>الْآیَةَ وَ لَوْ شِئْتُ أَنْ أُسَمِّیَ الْقَائِلِینَ بِذَلِکَ بِأَسْمَائِهِمْ‌</w:t>
      </w:r>
      <w:r>
        <w:rPr>
          <w:rStyle w:val="FootnoteAnchor"/>
          <w:rtl w:val="true"/>
        </w:rPr>
        <w:footnoteReference w:id="1103"/>
      </w:r>
      <w:r>
        <w:rPr>
          <w:rFonts w:ascii="Amiri" w:hAnsi="Amiri" w:eastAsia="Amiri" w:cs="Amiri"/>
          <w:color w:val="111111"/>
          <w:sz w:val="28"/>
          <w:sz w:val="28"/>
          <w:szCs w:val="28"/>
          <w:rtl w:val="true"/>
          <w:lang w:bidi="ar-SA"/>
        </w:rPr>
        <w:t>لَسَمَّیْتُ وَ أَنْ أُومِئَ إِلَیْهِمْ بِأَعْیَانِهِمْ لَأَوْمَأْتُ وَ أَنْ أَدُلَّ عَلَیْهِمْ لَدَلَلْتُ وَ لَکِنِّی وَ اللَّهِ فِی أُمُورِهِمْ قَدْ تَکَرَّمْتُ وَ کُلَّ ذَلِکَ لَا یَرْضَی اللَّهُ مِنِّی إِلَّا أَنْ أُبَلِّغَ مَا أَنْزَلَ اللَّهُ إِلَیَ‌</w:t>
      </w:r>
      <w:r>
        <w:rPr>
          <w:rStyle w:val="FootnoteAnchor"/>
          <w:rtl w:val="true"/>
        </w:rPr>
        <w:footnoteReference w:id="1104"/>
      </w:r>
      <w:r>
        <w:rPr>
          <w:rFonts w:ascii="Amiri" w:hAnsi="Amiri" w:eastAsia="Amiri" w:cs="Amiri"/>
          <w:color w:val="111111"/>
          <w:sz w:val="28"/>
          <w:sz w:val="28"/>
          <w:szCs w:val="28"/>
          <w:rtl w:val="true"/>
          <w:lang w:bidi="ar-SA"/>
        </w:rPr>
        <w:t>ثُمَّ تَلَا صلی الله علیه وآله یا أَیُّهَا الرَّسُولُ بَلِّغْ ما أُنْزِلَ إِلَیْکَ مِنْ رَبِّکَ فِی عَلِیٍ وَ إِنْ لَمْ تَفْعَلْ فَما بَلَّغْتَ رِسالَتَهُ وَ اللَّهُ یَعْصِمُکَ مِنَ النَّاسِ فَاعْلَمُوا مَعَاشِرَ النَّاسِ أَنَّ اللَّهَ قَدْ نَصَبَهُ لَکُمْ وَلِیّاً وَ إِمَاماً مُفْتَرَضَةً طَاعَتُهُ‌</w:t>
      </w:r>
      <w:r>
        <w:rPr>
          <w:rStyle w:val="FootnoteAnchor"/>
          <w:rtl w:val="true"/>
        </w:rPr>
        <w:footnoteReference w:id="1105"/>
      </w:r>
      <w:r>
        <w:rPr>
          <w:rFonts w:ascii="Amiri" w:hAnsi="Amiri" w:eastAsia="Amiri" w:cs="Amiri"/>
          <w:color w:val="111111"/>
          <w:sz w:val="28"/>
          <w:sz w:val="28"/>
          <w:szCs w:val="28"/>
          <w:rtl w:val="true"/>
          <w:lang w:bidi="ar-SA"/>
        </w:rPr>
        <w:t>عَلَی الْمُهَاجِرِینَ وَ الْأَنْصَارِ وَ عَلَی التَّابِعِینَ بِإِحْسَانٍ‌</w:t>
      </w:r>
      <w:r>
        <w:rPr>
          <w:rStyle w:val="FootnoteAnchor"/>
          <w:rtl w:val="true"/>
        </w:rPr>
        <w:footnoteReference w:id="1106"/>
      </w:r>
      <w:r>
        <w:rPr>
          <w:rFonts w:ascii="Amiri" w:hAnsi="Amiri" w:eastAsia="Amiri" w:cs="Amiri"/>
          <w:color w:val="111111"/>
          <w:sz w:val="28"/>
          <w:sz w:val="28"/>
          <w:szCs w:val="28"/>
          <w:rtl w:val="true"/>
          <w:lang w:bidi="ar-SA"/>
        </w:rPr>
        <w:t>وَ عَلَی الْبَادِی وَ الْحَاضِرِ وَ عَلَی الْأَعْجَمِیِّ وَ الْعَرَبِیِّ وَ الْحُرِّ وَ الْمَمْلُوکِ وَ الصَّغِیرِ وَ الْکَبِیرِ وَ عَلَی الْأَبْیَضِ وَ الْأَسْوَدِ وَ عَلَی کُلِّ مُوَحِّدٍ مَاضٍ حُکْمُهُ جَائِزٌ قَوْلُهُ نَافِذٌ أَمْرُهُ مَلْعُونٌ مَنْ خَالَفَهُ مَرْحُومٌ مَنْ تَبِعَهُ وَ مَنْ صَدَّقَهُ‌</w:t>
      </w:r>
      <w:r>
        <w:rPr>
          <w:rStyle w:val="FootnoteAnchor"/>
          <w:rtl w:val="true"/>
        </w:rPr>
        <w:footnoteReference w:id="1107"/>
      </w:r>
      <w:r>
        <w:rPr>
          <w:rFonts w:ascii="Amiri" w:hAnsi="Amiri" w:eastAsia="Amiri" w:cs="Amiri"/>
          <w:color w:val="111111"/>
          <w:sz w:val="28"/>
          <w:sz w:val="28"/>
          <w:szCs w:val="28"/>
          <w:rtl w:val="true"/>
          <w:lang w:bidi="ar-SA"/>
        </w:rPr>
        <w:t>فَقَدْ غَفَرَ اللَّهُ لَهُ وَ لِمَنْ سَمِعَ مِنْهُ وَ أَطَاعَ لَهُ مَعَاشِرَ النَّاسِ إِنَّهُ آخِرُ مَقَامٍ أَقُومُهُ فِی هَذَا الْمَشْهَدِ فَاسْمَعُوا وَ أَطِیعُوا وَ انْقَادُوا لِأَمْرِ رَبِّکُمْ فَإِنَّ اللَّهَ عَزَّ وَ جَلَّ هُوَ وَلِیُّکُمْ‌</w:t>
      </w:r>
      <w:r>
        <w:rPr>
          <w:rStyle w:val="FootnoteAnchor"/>
          <w:rtl w:val="true"/>
        </w:rPr>
        <w:footnoteReference w:id="1108"/>
      </w:r>
      <w:r>
        <w:rPr>
          <w:rFonts w:ascii="Amiri" w:hAnsi="Amiri" w:eastAsia="Amiri" w:cs="Amiri"/>
          <w:color w:val="111111"/>
          <w:sz w:val="28"/>
          <w:sz w:val="28"/>
          <w:szCs w:val="28"/>
          <w:rtl w:val="true"/>
          <w:lang w:bidi="ar-SA"/>
        </w:rPr>
        <w:t>وَ إِلَهُکُمْ ثُمَّ مِنْ دُونِهِ رَسُولُکُمْ مُحَمَّدٌ وَلِیُّکُمْ‌</w:t>
      </w:r>
      <w:r>
        <w:rPr>
          <w:rStyle w:val="FootnoteAnchor"/>
          <w:rtl w:val="true"/>
        </w:rPr>
        <w:footnoteReference w:id="1109"/>
      </w:r>
      <w:r>
        <w:rPr>
          <w:rFonts w:ascii="Amiri" w:hAnsi="Amiri" w:eastAsia="Amiri" w:cs="Amiri"/>
          <w:color w:val="111111"/>
          <w:sz w:val="28"/>
          <w:sz w:val="28"/>
          <w:szCs w:val="28"/>
          <w:rtl w:val="true"/>
          <w:lang w:bidi="ar-SA"/>
        </w:rPr>
        <w:t>وَ الْقَائِمُ الْمُخَاطِبُ لَکُمْ ثُمَّ مِنْ بَعْدِی عَلِیٌّ وَلِیُّکُمْ وَ إِمَامُکُمْ بِأَمْرِ اللَّهِ رَبِّکُمْ‌</w:t>
      </w:r>
      <w:r>
        <w:rPr>
          <w:rStyle w:val="FootnoteAnchor"/>
          <w:rtl w:val="true"/>
        </w:rPr>
        <w:footnoteReference w:id="1110"/>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الْإِمَامَةُ فِی ذُرِّیَّتِی مِنْ وُلْدِهِ إِلَی یَوْمِ تَلْقَوْنَ اللَّهَ عَزَّ اسْمُهُ وَ رَسُولَهُ لَا حَلَالَ إِلَّا مَا أَحَلَّهُ اللَّهُ وَ لَا حَرَامَ إِلَّا مَا حَرَّمَهُ اللَّهُ عَرَّفَنِیَ اللَّهُ الْحَلَالَ وَ الْحَرَامَ وَ أَنَا أَفْضَیْتُ بِمَا عَلَّمَنِی رَبِّی مِنْ کِتَابِهِ وَ حَلَالِهِ وَ حَرَامِهِ إِلَیْهِ مَعَاشِرَ النَّاسِ مَا مِنْ عِلْمٍ إِلَّا وَ قَدْ أَحْصَاهُ اللَّهُ فِیَّ وَ کُلَّ عِلْمٍ عَلِمْتُهُ فَقَدْ أَحْصَیْتُهُ فِی إِمَامِ الْمُتَّقِینَ وَ مَا مِنْ عِلْمٍ إِلَّا وَ قَدْ عَلَّمْتُهُ عَلِیّاً وَ هُوَ الْإِمَامُ الْمُبِینُ مَعَاشِرَ النَّاسِ لَا تَضِلُّوا عَنْهُ وَ لَا تَنْفِرُوا مِنْهُ وَ لَا تَسْتَنْکِفُوا</w:t>
      </w:r>
      <w:r>
        <w:rPr>
          <w:rStyle w:val="FootnoteAnchor"/>
          <w:rtl w:val="true"/>
        </w:rPr>
        <w:footnoteReference w:id="1111"/>
      </w:r>
      <w:r>
        <w:rPr>
          <w:rFonts w:ascii="Amiri" w:hAnsi="Amiri" w:eastAsia="Amiri" w:cs="Amiri"/>
          <w:color w:val="111111"/>
          <w:sz w:val="28"/>
          <w:sz w:val="28"/>
          <w:szCs w:val="28"/>
          <w:rtl w:val="true"/>
          <w:lang w:bidi="ar-SA"/>
        </w:rPr>
        <w:t>مِنْ وَلَایَتِهِ فَهُوَ الَّذِی یَهْدِی إِلَی الْحَقِّ وَ یَعْمَلُ بِهِ وَ یُزْهِقُ الْبَاطِلَ وَ یَنْهَی عَنْهُ وَ لَا تَأْخُذُهُ فِی اللَّهِ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لَوْمَةُ لَائِمٍ ثُمَّ إِنَّهُ أَوَّلُ مَنْ آمَنَ بِاللَّهِ وَ رَسُولِهِ وَ الَّذِی‌</w:t>
      </w:r>
      <w:r>
        <w:rPr>
          <w:rStyle w:val="FootnoteAnchor"/>
          <w:rtl w:val="true"/>
        </w:rPr>
        <w:footnoteReference w:id="1112"/>
      </w:r>
      <w:r>
        <w:rPr>
          <w:rFonts w:ascii="Amiri" w:hAnsi="Amiri" w:eastAsia="Amiri" w:cs="Amiri"/>
          <w:color w:val="111111"/>
          <w:sz w:val="28"/>
          <w:sz w:val="28"/>
          <w:szCs w:val="28"/>
          <w:rtl w:val="true"/>
          <w:lang w:bidi="ar-SA"/>
        </w:rPr>
        <w:t>فَدَی رَسُولَ اللَّهِ صلی الله علیه و آله بِنَفْسِهِ وَ الَّذِی‌</w:t>
      </w:r>
      <w:r>
        <w:rPr>
          <w:rStyle w:val="FootnoteAnchor"/>
          <w:rtl w:val="true"/>
        </w:rPr>
        <w:footnoteReference w:id="1113"/>
      </w:r>
      <w:r>
        <w:rPr>
          <w:rFonts w:ascii="Amiri" w:hAnsi="Amiri" w:eastAsia="Amiri" w:cs="Amiri"/>
          <w:color w:val="111111"/>
          <w:sz w:val="28"/>
          <w:sz w:val="28"/>
          <w:szCs w:val="28"/>
          <w:rtl w:val="true"/>
          <w:lang w:bidi="ar-SA"/>
        </w:rPr>
        <w:t>کَانَ مَعَ رَسُولِ اللَّهِ وَ لَا أَحَدَ یَعْبُدُ اللَّهَ مَعَ رَسُولِ اللَّهِ‌</w:t>
      </w:r>
      <w:r>
        <w:rPr>
          <w:rStyle w:val="FootnoteAnchor"/>
          <w:rtl w:val="true"/>
        </w:rPr>
        <w:footnoteReference w:id="1114"/>
      </w:r>
      <w:r>
        <w:rPr>
          <w:rFonts w:ascii="Amiri" w:hAnsi="Amiri" w:eastAsia="Amiri" w:cs="Amiri"/>
          <w:color w:val="111111"/>
          <w:sz w:val="28"/>
          <w:sz w:val="28"/>
          <w:szCs w:val="28"/>
          <w:rtl w:val="true"/>
          <w:lang w:bidi="ar-SA"/>
        </w:rPr>
        <w:t>مِنَ الرِّجَالِ غَیْرُهُ مَعَاشِرَ النَّاسِ فَضِّلُوهُ فَقَدْ فَضَّلَهُ اللَّهُ وَ اقْبَلُوهُ فَقَدْ نَصَبَهُ اللَّهُ مَعَاشِرَ النَّاسِ إِنَّهُ إِمَامٌ مِنَ اللَّهِ وَ لَنْ یَتُوبَ اللَّهُ عَلَی أَحَدٍ أَنْکَرَ وَلَایَتَهُ وَ لَنْ یَغْفِرَ لَهُ‌</w:t>
      </w:r>
      <w:r>
        <w:rPr>
          <w:rStyle w:val="FootnoteAnchor"/>
          <w:rtl w:val="true"/>
        </w:rPr>
        <w:footnoteReference w:id="1115"/>
      </w:r>
      <w:r>
        <w:rPr>
          <w:rFonts w:ascii="Amiri" w:hAnsi="Amiri" w:eastAsia="Amiri" w:cs="Amiri"/>
          <w:color w:val="111111"/>
          <w:sz w:val="28"/>
          <w:sz w:val="28"/>
          <w:szCs w:val="28"/>
          <w:rtl w:val="true"/>
          <w:lang w:bidi="ar-SA"/>
        </w:rPr>
        <w:t>حَتْماً عَلَی اللَّهِ أَنْ یَفْعَلَ ذَلِکَ بِمَنْ خَالَفَ أَمْرَهُ فِیهِ وَ أَنْ یُعَذِّبَهُ عَذَاباً نُکْراً أَبَدَ الْأَبَدِ</w:t>
      </w:r>
      <w:r>
        <w:rPr>
          <w:rStyle w:val="FootnoteAnchor"/>
          <w:rtl w:val="true"/>
        </w:rPr>
        <w:footnoteReference w:id="1116"/>
      </w:r>
      <w:r>
        <w:rPr>
          <w:rFonts w:ascii="Amiri" w:hAnsi="Amiri" w:eastAsia="Amiri" w:cs="Amiri"/>
          <w:color w:val="111111"/>
          <w:sz w:val="28"/>
          <w:sz w:val="28"/>
          <w:szCs w:val="28"/>
          <w:rtl w:val="true"/>
          <w:lang w:bidi="ar-SA"/>
        </w:rPr>
        <w:t xml:space="preserve">وَ دَهْرَ الدُّهُورِ فَاحْذَرُوا أَنْ تُخَالِفُوا فَتَصِلُوا نَاراً وَقُودُهَا النَّاسُ وَ الْحِجارَةُ أُعِدَّتْ لِلْکافِرِینَ أَیُّهَا النَّاسُ بِی وَ اللَّهِ بَشَّرَ الْأَوَّلُونَ مِنَ النَّبِیِّینَ وَ الْمُرْسَلِینَ وَ أَنَا خَاتَمُ الْأَنْبِیَاءِ وَ الْمُرْسَلِینَ وَ الْحُجَّةُ عَلَی جَمِیعِ الْمَخْلُوقِینَ مِنْ أَهْلِ السَّمَاوَاتِ وَ الْأَرَضِینَ فَمَنْ شَکَّ فِی ذَلِکَ فَهُوَ کَافِرٌ کُفْرَ الْجَاهِلِیَّةِ الْأُولَی وَ مَنْ شَکَّ فِی شَیْ‌ءٍ مِنْ قَوْلِی هَذَا فَقَدْ شَکَّ فِی الْکُلِّ مِنْهُ وَ الشَّاکُّ فِی ذَلِکَ فَلَهُ النَّارُ مَعَاشِرَ النَّاسِ حَبَانِیَ اللَّهُ بِهَذِهِ الْفَضِیلَةِ مَنّاً مِنْهُ عَلَیَّ وَ إِحْسَاناً مِنْهُ إِلَیَّ وَ لَا إِلَهَ إِلَّا هُوَ لَهُ الْحَمْدُ مِنِّی أَبَدَ الْآبِدِینَ وَ دَهْرَ الدَّاهِرِینَ عَلَی کُلِّ حَالٍ مَعَاشِرَ النَّاسِ فَضِّلُوا عَلِیّاً فَإِنَّهُ أَفْضَلُ النَّاسِ بَعْدِی مِنْ ذَکَرٍ وَ أُنْثَی بِنَا أَنْزَلَ </w:t>
      </w:r>
    </w:p>
    <w:p>
      <w:pPr>
        <w:pStyle w:val="BookText"/>
        <w:rPr/>
      </w:pPr>
      <w:r>
        <w:rPr>
          <w:rFonts w:ascii="Amiri" w:hAnsi="Amiri" w:eastAsia="Amiri" w:cs="Amiri"/>
          <w:color w:val="111111"/>
          <w:sz w:val="28"/>
          <w:sz w:val="28"/>
          <w:szCs w:val="28"/>
          <w:rtl w:val="true"/>
          <w:lang w:bidi="ar-SA"/>
        </w:rPr>
        <w:t>اللَّهُ الرِّزْقَ وَ بَقِیَ الْخَلْقُ مَلْعُونٌ مَلْعُونٌ مَغْضُوبٌ مَغْضُوبٌ مَنْ رَدَّ قَوْلِی هَذَا وَ لَمْ یُوَافِقْهُ إِلَّا أَنَّ جَبْرَئِیلَ خَبَّرَنِی عَنِ اللَّهِ تَعَالَی بِذَلِکَ وَ یَقُولُ مَنْ عَادَی عَلِیّاً وَ لَمْ یَتَوَلَّهُ فَعَلَیْهِ لَعْنَتِی وَ غَضَبِی فَ لْتَنْظُرْ نَفْسٌ ما قَدَّمَتْ لِغَدٍ وَ اتَّقُوا اللَّهَ أَنْ تُخَالِفُوهُ فَتَزِلَّ قَدَمٌ بَعْدَ ثُبُوتِها إِنَّ اللَّهَ خَبِیرٌ بِما تَعْمَلُونَ مَعَاشِرَ النَّاسِ إِنَّهُ جَنْبُ اللَّهِ الَّذِی نَزَلَ فِی کِتَابِهِ‌</w:t>
      </w:r>
      <w:r>
        <w:rPr>
          <w:rStyle w:val="FootnoteAnchor"/>
          <w:rtl w:val="true"/>
        </w:rPr>
        <w:footnoteReference w:id="1117"/>
      </w:r>
      <w:r>
        <w:rPr>
          <w:rFonts w:ascii="Amiri" w:hAnsi="Amiri" w:eastAsia="Amiri" w:cs="Amiri"/>
          <w:color w:val="111111"/>
          <w:sz w:val="28"/>
          <w:sz w:val="28"/>
          <w:szCs w:val="28"/>
          <w:rtl w:val="true"/>
          <w:lang w:bidi="ar-SA"/>
        </w:rPr>
        <w:t>یا حَسْرَتی عَلی ما فَرَّطْتُ فِی جَنْبِ اللَّهِ‌</w:t>
      </w:r>
      <w:r>
        <w:rPr>
          <w:rStyle w:val="FootnoteAnchor"/>
          <w:rtl w:val="true"/>
        </w:rPr>
        <w:footnoteReference w:id="1118"/>
      </w:r>
      <w:r>
        <w:rPr>
          <w:rFonts w:ascii="Amiri" w:hAnsi="Amiri" w:eastAsia="Amiri" w:cs="Amiri"/>
          <w:color w:val="111111"/>
          <w:sz w:val="28"/>
          <w:sz w:val="28"/>
          <w:szCs w:val="28"/>
          <w:rtl w:val="true"/>
          <w:lang w:bidi="ar-SA"/>
        </w:rPr>
        <w:t>مَعَاشِرَ النَّاسِ تَدَبَّرُوا الْقُرْآنَ وَ افْهَمُوا آیَاتِهِ وَ انْظُرُوا إِلَی مُحْکَمَاتِهِ وَ لَا تَتَّبِعُوا مُتَشَابِهَهُ فَوَ اللَّهِ لَنْ یُبَیِّنَ لَکُمْ زَوَاجِرَهُ وَ لَا یُوَضِّحُ لَکُمْ تَفْسِیرَهُ إِلَّا الَّذِی أَنَا آخِذٌ بِیَدِهِ وَ مُصْعِدُهُ إِلَیَّ وَ شَائِلٌ بِعَضُدِهِ وَ مُعْلِمُکُمْ أَنَّ مَنْ کُنْتُ مَوْلَاهُ فَهَذَا عَلِیٌّ مَوْلَاهُ وَ هُوَ عَلِیُّ بْنُ أَبِی طَالِبٍ أَخِی وَ وَصِیِّی وَ مُوَالاتُهُ مِنَ اللَّهِ عَزَّ وَ جَلَّ أَنْزَلَهَا عَلَیَّ مَعَاشِرَ النَّاسِ إِنَّ عَلِیّاً وَ الطَّیِّبِینَ مِنْ وُلْدِی هُمُ الثِّقْلُ الْأَصْغَرُ وَ الْقُرْآنُ هُوَ الثِّقْلُ الْأَکْبَرُ وَ کُلُّ وَاحِدٍ مُنْبِئٌ عَنْ صَاحِبِهِ وَ مُوَافِقٌ لَهُ لَنْ یَفْتَرِقَا حَتَّی یَرِدَا عَلَیَّ الْحَوْضَ أَلَا إِنَّهُمْ أُمَنَاءُ اللَّهِ‌</w:t>
      </w:r>
      <w:r>
        <w:rPr>
          <w:rStyle w:val="FootnoteAnchor"/>
          <w:rtl w:val="true"/>
        </w:rPr>
        <w:footnoteReference w:id="1119"/>
      </w:r>
      <w:r>
        <w:rPr>
          <w:rFonts w:ascii="Amiri" w:hAnsi="Amiri" w:eastAsia="Amiri" w:cs="Amiri"/>
          <w:color w:val="111111"/>
          <w:sz w:val="28"/>
          <w:sz w:val="28"/>
          <w:szCs w:val="28"/>
          <w:rtl w:val="true"/>
          <w:lang w:bidi="ar-SA"/>
        </w:rPr>
        <w:t>فِی خَلْقِهِ وَ حُکَمَاؤُهُ فِی أَرْضِهِ أَلَا وَ قَدْ أَدَّیْتُ أَلَا وَ قَدْ بَلَّغْتُ أَلَا وَ قَدْ أَسْمَعْتُ أَلَا وَ قَدْ أَوْضَحْتُ أَلَا وَ إِنَّ اللَّهَ عَزَّ وَ جَلَّ قَالَ وَ أَنَا قُلْتُ عَنِ اللَّهِ عَزَّ وَ جَلَّ أَلَا إِنَّهُ لَیْسَ أَمِیرُ الْمُؤْمِنِینَ غَیْرَ أَخِی هَذَا وَ لَا تَحِلُّ إِمْرَةُ الْمُؤْمِنِینَ بَعْدِی لِأَحَدٍ غَیْرِهِ ثُمَّ ضَرَبَ بِیَدِهِ عَلَی عَضُدِهِ‌</w:t>
      </w:r>
      <w:r>
        <w:rPr>
          <w:rStyle w:val="FootnoteAnchor"/>
          <w:rtl w:val="true"/>
        </w:rPr>
        <w:footnoteReference w:id="1120"/>
      </w:r>
      <w:r>
        <w:rPr>
          <w:rFonts w:ascii="Amiri" w:hAnsi="Amiri" w:eastAsia="Amiri" w:cs="Amiri"/>
          <w:color w:val="111111"/>
          <w:sz w:val="28"/>
          <w:sz w:val="28"/>
          <w:szCs w:val="28"/>
          <w:rtl w:val="true"/>
          <w:lang w:bidi="ar-SA"/>
        </w:rPr>
        <w:t>فَرَفَعَهُ وَ کَانَ مُنْذُ أَوَّلِ مَا صَعِدَ رَسُولُ اللَّهِ صلی الله علیه و آله دَرَجَةً دُونَ مَقَامِهِ فَبَسَطَ یَدَهُ نَحْوَ وَجْهِ رَسُولِ اللَّهِ صلی الله علیه و آله وَ شَالَ عَلِیّاً حَتَّی صَارَتْ رِجْلُهُ مَعَ رُکْبَةِ رَسُولِ اللَّهِ صلی الله علیه و آله ثُمَّ قَالَ مَعَاشِرَ النَّاسِ هَذَا عَلِیٌّ أَخِی وَ وَصِیِّی وَ وَاعِی عِلْمِی وَ خَلِیفَتِی عَلَی أُمَّتِی وَ</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تَفْسِیرِ کِتَابِ اللَّهِ عَزَّ وَ جَلَّ وَ الدَّاعِی إِلَیْهِ وَ الْعَامِلُ بِمَا یَرْضَاهُ وَ الْمُحَارِبُ لِأَعْدَائِهِ وَ الْمُوَالِی عَلَی طَاعَتِهِ وَ النَّاهِی عَنْ مَعْصِیَتِهِ خَلِیفَةُ رَسُولِ اللَّهِ وَ أَمِیرُ الْمُؤْمِنِینَ وَ الْإِمَامُ الْهَادِی وَ قَاتِلُ النَّاکِثِینَ وَ الْقَاسِطِینَ وَ الْمَارِقِینَ بِأَمْرِ اللَّهِ أَقُولُ ما یُبَدَّلُ الْقَوْلُ لَدَیَ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بِأَمْرِ رَبِّی أَقُولُ اللَّهُمَّ وَالِ مَنْ وَالاهُ وَ عَادِ مَنْ عَادَاهُ وَ الْعَنْ مَنْ أَنْکَرَهُ وَ اغْضَبْ عَلَی مَنْ جَحَدَ حَقَّهُ اللَّهُمَّ إِنَّکَ أَنْزَلْتَ عَلَیَّ أَنَّ الْإِمَامَةَ لِعَلِیٍ‌</w:t>
      </w:r>
      <w:r>
        <w:rPr>
          <w:rStyle w:val="FootnoteAnchor"/>
          <w:rtl w:val="true"/>
        </w:rPr>
        <w:footnoteReference w:id="1121"/>
      </w:r>
      <w:r>
        <w:rPr>
          <w:rFonts w:ascii="Amiri" w:hAnsi="Amiri" w:eastAsia="Amiri" w:cs="Amiri"/>
          <w:color w:val="111111"/>
          <w:sz w:val="28"/>
          <w:sz w:val="28"/>
          <w:szCs w:val="28"/>
          <w:rtl w:val="true"/>
          <w:lang w:bidi="ar-SA"/>
        </w:rPr>
        <w:t>وَلِیِّکَ عِنْدَ تِبْیَانِی ذَلِکَ عَلَیْهِمْ وَ نَصْبِی إِیَّاهُ بِمَا أَکْمَلْتَ لِعِبَادِکَ مِنْ دِینِهِمْ وَ أَتْمَمْتَ عَلَیْهِمْ نِعْمَتَکَ وَ رَضِیتَ لَهُمُ الْإِسْلَامَ دِیناً فَقُلْتَ وَ مَنْ یَبْتَغِ غَیْرَ الْإِسْلامِ دِیناً فَلَنْ یُقْبَلَ مِنْهُ وَ هُوَ فِی الْآخِرَةِ مِنَ الْخاسِرِینَ‌</w:t>
      </w:r>
      <w:r>
        <w:rPr>
          <w:rStyle w:val="FootnoteAnchor"/>
          <w:rtl w:val="true"/>
        </w:rPr>
        <w:footnoteReference w:id="1122"/>
      </w:r>
      <w:r>
        <w:rPr>
          <w:rFonts w:ascii="Amiri" w:hAnsi="Amiri" w:eastAsia="Amiri" w:cs="Amiri"/>
          <w:color w:val="111111"/>
          <w:sz w:val="28"/>
          <w:sz w:val="28"/>
          <w:szCs w:val="28"/>
          <w:rtl w:val="true"/>
          <w:lang w:bidi="ar-SA"/>
        </w:rPr>
        <w:t>اللَّهُمَّ إِنِّی أُشْهِدُکَ‌</w:t>
      </w:r>
      <w:r>
        <w:rPr>
          <w:rStyle w:val="FootnoteAnchor"/>
          <w:rtl w:val="true"/>
        </w:rPr>
        <w:footnoteReference w:id="1123"/>
      </w:r>
      <w:r>
        <w:rPr>
          <w:rFonts w:ascii="Amiri" w:hAnsi="Amiri" w:eastAsia="Amiri" w:cs="Amiri"/>
          <w:color w:val="111111"/>
          <w:sz w:val="28"/>
          <w:sz w:val="28"/>
          <w:szCs w:val="28"/>
          <w:rtl w:val="true"/>
          <w:lang w:bidi="ar-SA"/>
        </w:rPr>
        <w:t>أَنِّی قَدْ بَلَّغْتُ مَعَاشِرَ النَّاسِ إِنَّمَا أَکْمَلَ اللَّهُ عَزَّ وَ جَلَّ دِینَکُمْ بِإِمَامَتِهِ فَمَنْ لَمْ یَأْتَمَّ بِهِ وَ بِمَنْ یَقُومُ مَقَامَهُ مِنْ وُلْدِی مِنْ صُلْبِهِ إِلَی یَوْمِ الْقِیَامَةِ وَ الْعَرْضِ عَلَی اللَّهِ عَزَّ وَ جَلَّ فَ أُولئِکَ‌</w:t>
      </w:r>
      <w:r>
        <w:rPr>
          <w:rStyle w:val="FootnoteAnchor"/>
          <w:rtl w:val="true"/>
        </w:rPr>
        <w:footnoteReference w:id="1124"/>
      </w:r>
      <w:r>
        <w:rPr>
          <w:rFonts w:ascii="Amiri" w:hAnsi="Amiri" w:eastAsia="Amiri" w:cs="Amiri"/>
          <w:color w:val="111111"/>
          <w:sz w:val="28"/>
          <w:sz w:val="28"/>
          <w:szCs w:val="28"/>
          <w:rtl w:val="true"/>
          <w:lang w:bidi="ar-SA"/>
        </w:rPr>
        <w:t xml:space="preserve">حَبِطَتْ أَعْمالُهُمْ وَ فِی النَّارِ هُمْ خالِدُونَ لا یُخَفَّفُ عَنْهُمُ الْعَذابُ وَ لا هُمْ یُنْظَرُونَ مَعَاشِرَ النَّاسِ هَذَا عَلِیٌّ أَنْصَرُکُمْ لِی وَ أَحَقُّکُمْ بِی وَ أَقْرَبُکُمْ إِلَیَّ وَ أَعَزُّکُمْ عَلَیَّ وَ اللَّهُ عَزَّ وَ جَلَّ وَ أَنَا عَنْهُ رَاضِیَانِ وَ مَا نَزَلَتْ آیَةُ رِضًی إِلَّا فِیهِ وَ مَا خَاطَبَ اللَّهُ الَّذِینَ آمَنُوا إِلَّا بَدَأَ بِهِ وَ لَا نَزَلَتْ آیَةُ مَدْحٍ فِی الْقُرْآنِ إِلَّا فِیهِ وَ لَا شَهِدَ اللَّهُ بِالْجَنَّةِ فِی هَلْ أَتی عَلَی الْإِنْسانِ إِلَّا لَهُ وَ لَا أَنْزَلَهَا فِی سِوَاهُ وَ لَا مَدَحَ بِهَا غَیْرَهُ مَعَاشِرَ النَّاسِ هُوَ نَاصِرُ دِینِ اللَّهِ وَ الْمُجَادِلُ عَنْ رَسُولِ اللَّهِ وَ هُوَ التَّقِیُّ النَّقِیُّ وَ الْهَادِی الْمَهْدِیُّ نَبِیُّکُمْ خَیْرُ نَبِیٍّ وَ وَصِیُّکُمْ خَیْرُ وَصِیٍّ وَ بَنُوهُ خَیْرُ الْأَوْصِیَاءِ مَعَاشِرَ النَّاسِ ذُرِّیَّةُ کُلِّ نَبِیٍّ مِنْ صُلْبِهِ وَ ذُرِّیَّتِی مِنْ صُلْبِ عَلِیٍّ مَعَاشِرَ النَّاسِ إِنَّ إِبْلِیسَ أَخْرَجَ آدَمَ مِنَ الْجَنَّةِ بِالْحَسَدِ فَلَا تَحْسُدُوهُ فَتَحْبَطَ أَعْمَالُکُمْ وَ تَزِلَّ أَقْدَامُکُمْ فَإِنَّ آدَمَ أُهْبِطَ إِلَی الْأَرْضِ بِخَطِیئَةٍ وَاحِدَةٍ وَ هُوَ صَفْوَةُ اللَّهِ عَزَّ وَ جَلَّ وَ کَیْفَ بِکُمْ وَ أَنْتُمْ أَنْتُمْ وَ مِنْکُمْ أَعْدَاءُ اللَّهِ أَلَا إِنَّهُ لَا یُبْغِضُ عَلِیّاً إِلَّا شَقِیٌّ وَ لَا یَتَوَالَی عَلِیّاً إِلَّا تَقِیٌّ وَ لَا یُؤْمِنُ بِهِ إِلَّا مُؤْمِنٌ مُخْلِصٌ فِی عَلِیٍّ وَ اللَّهِ نَزَلَتْ سُورَةُ الْعَصْرِ بِسْمِ اللَّهِ الرَّحْمنِ الرَّحِیمِ وَ الْعَصْرِ إِلَی آخِرِهَا مَعَاشِرَ النَّاسِ قَدْ أَشْهَدْتُ اللَّهَ وَ بَلَّغَتْکُمْ رِسَالَتِی وَ ما عَلَی الرَّسُولِ إِلَّا الْبَلاغُ الْمُبِینُ </w:t>
      </w:r>
    </w:p>
    <w:p>
      <w:pPr>
        <w:pStyle w:val="BookText"/>
        <w:rPr/>
      </w:pPr>
      <w:r>
        <w:rPr>
          <w:rFonts w:ascii="Amiri" w:hAnsi="Amiri" w:eastAsia="Amiri" w:cs="Amiri"/>
          <w:color w:val="111111"/>
          <w:sz w:val="28"/>
          <w:sz w:val="28"/>
          <w:szCs w:val="28"/>
          <w:rtl w:val="true"/>
          <w:lang w:bidi="ar-SA"/>
        </w:rPr>
        <w:t>مَعَاشِرَ النَّاسِ اتَّقُوا اللَّهَ حَقَّ تُقاتِهِ وَ لا تَمُوتُنَّ إِلَّا وَ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آمِنُوا بِاللَّهِ وَ رَسُولِهِ وَ النُّورِ الَّذِی أُنْزِلَ مَعَهُ مِنْ قَبْلِ أَنْ نَطْمِسَ‌</w:t>
      </w:r>
      <w:r>
        <w:rPr>
          <w:rStyle w:val="FootnoteAnchor"/>
          <w:rtl w:val="true"/>
        </w:rPr>
        <w:footnoteReference w:id="1125"/>
      </w:r>
      <w:r>
        <w:rPr>
          <w:rFonts w:ascii="Amiri" w:hAnsi="Amiri" w:eastAsia="Amiri" w:cs="Amiri"/>
          <w:color w:val="111111"/>
          <w:sz w:val="28"/>
          <w:sz w:val="28"/>
          <w:szCs w:val="28"/>
          <w:rtl w:val="true"/>
          <w:lang w:bidi="ar-SA"/>
        </w:rPr>
        <w:t>وُجُوهاً فَنَرُدَّها عَلی أَدْبارِها مَعَاشِرَ النَّاسِ النُّورُ مِنَ اللَّهِ عَزَّ وَ جَلَّ فِیَّ مَسْلُوکٌ ثُمَّ فِی عَلِیٍّ ثُمَّ فِی النَّسْلِ مِنْهُ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الْقَائِمِ الْمَهْدِیِّ الَّذِی یَأْخُذُ بِحَقِّ اللَّهِ وَ بِکُلِّ حَقٍّ هُوَ لَنَا لِأَنَّ اللَّهَ عَزَّ وَ جَلَّ قَدْ جَعَلَنَا حُجَّةً عَلَی الْمُقَصِّرِینَ وَ الْمُعَانِدِینَ وَ الْمُخَالِفِینَ وَ الْخَائِنِینَ وَ الْآثِمِینَ وَ الظَّالِمِینَ وَ الْغَاصِبِینَ مِنْ جَمِیعِ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أُنْذِرُکُمْ أَنِّی رَسُولُ اللَّهِ قَدْ خَلَتْ‌</w:t>
      </w:r>
      <w:r>
        <w:rPr>
          <w:rStyle w:val="FootnoteAnchor"/>
          <w:rtl w:val="true"/>
        </w:rPr>
        <w:footnoteReference w:id="1126"/>
      </w:r>
      <w:r>
        <w:rPr>
          <w:rFonts w:ascii="Amiri" w:hAnsi="Amiri" w:eastAsia="Amiri" w:cs="Amiri"/>
          <w:color w:val="111111"/>
          <w:sz w:val="28"/>
          <w:sz w:val="28"/>
          <w:szCs w:val="28"/>
          <w:rtl w:val="true"/>
          <w:lang w:bidi="ar-SA"/>
        </w:rPr>
        <w:t>مِنْ قَبْلِیَ الرُّسُلُ أَ فَإِنْ مِتُّ أَوْ قُتِلْتُ انْقَلَبْتُمْ عَلی أَعْقابِکُمْ وَ مَنْ یَنْقَلِبْ عَلی عَقِبَیْهِ فَلَنْ یَضُرَّ اللَّهَ شَیْئاً وَ سَیَجْزِی اللَّهُ الشَّاکِرِینَ أَلَا وَ إِنَّ عَلِیّاً هُوَ الْمَوْصُوفُ بِالصَّبْرِ وَ الشُّکْرِ ثُمَّ مِنْ بَعْدِهِ وُلْدِی مِنْ صُلْبِهِ مَعَاشِرَ النَّاسِ لَا تَمُنُّوا عَلَی اللَّهِ إِسْلَامَکُمْ فَیَسْخَطَ عَلَیْکُمْ فَیُصِیبَکُمْ بِعَذابٍ مِنْ عِنْدِهِ إِنَّهُ لَبِالْمِرْصادِ مَعَاشِرَ النَّاسِ سَیَکُونُ مِنْ بَعْدِی أَئِمَّةٌ یَدْعُونَ إِلَی النَّارِ وَ یَوْمَ الْقِیامَةِ لا یُنْصَرُونَ مَعَاشِرَ النَّاسِ إِنَّ اللَّهَ وَ أَنَا بَرِیئَانِ مِنْهُمْ مَعَاشِرَ النَّاسِ إِنَّهُمْ وَ أَنْصَارَهُمْ وَ أَشْیَاعَهُمْ وَ أَتْبَاعَهُمْ‌</w:t>
      </w:r>
      <w:r>
        <w:rPr>
          <w:rStyle w:val="FootnoteAnchor"/>
          <w:rtl w:val="true"/>
        </w:rPr>
        <w:footnoteReference w:id="1127"/>
      </w:r>
      <w:r>
        <w:rPr>
          <w:rFonts w:ascii="Amiri" w:hAnsi="Amiri" w:eastAsia="Amiri" w:cs="Amiri"/>
          <w:color w:val="111111"/>
          <w:sz w:val="28"/>
          <w:sz w:val="28"/>
          <w:szCs w:val="28"/>
          <w:rtl w:val="true"/>
          <w:lang w:bidi="ar-SA"/>
        </w:rPr>
        <w:t>فِی الدَّرْکِ الْأَسْفَلِ مِنَ النَّارِ وَ لَبِئْسَ مَثْوَی الْمُتَکَبِّرِینَ أَلَا إِنَّهُمْ أَصْحَابُ الصَّحِیفَةِ فَلْیَنْظُرْ أَحَدُکُمْ فِی صَحِیفَتِهِ قَالَ فَذَهَبَ‌</w:t>
      </w:r>
      <w:r>
        <w:rPr>
          <w:rStyle w:val="FootnoteAnchor"/>
          <w:rtl w:val="true"/>
        </w:rPr>
        <w:footnoteReference w:id="1128"/>
      </w:r>
      <w:r>
        <w:rPr>
          <w:rFonts w:ascii="Amiri" w:hAnsi="Amiri" w:eastAsia="Amiri" w:cs="Amiri"/>
          <w:color w:val="111111"/>
          <w:sz w:val="28"/>
          <w:sz w:val="28"/>
          <w:szCs w:val="28"/>
          <w:rtl w:val="true"/>
          <w:lang w:bidi="ar-SA"/>
        </w:rPr>
        <w:t>عَلَی النَّاسِ إِلَّا شِرْذِمَةً مِنْهُمْ أَمْرُ الصَّحِیفَةِ مَعَاشِرَ النَّاسِ إِنِّی أَدَعُهَا إِمَامَةً وَ وِرَاثَةً</w:t>
      </w:r>
      <w:r>
        <w:rPr>
          <w:rStyle w:val="FootnoteAnchor"/>
          <w:rtl w:val="true"/>
        </w:rPr>
        <w:footnoteReference w:id="1129"/>
      </w:r>
      <w:r>
        <w:rPr>
          <w:rFonts w:ascii="Amiri" w:hAnsi="Amiri" w:eastAsia="Amiri" w:cs="Amiri"/>
          <w:color w:val="111111"/>
          <w:sz w:val="28"/>
          <w:sz w:val="28"/>
          <w:szCs w:val="28"/>
          <w:rtl w:val="true"/>
          <w:lang w:bidi="ar-SA"/>
        </w:rPr>
        <w:t xml:space="preserve">فِی عَقِبِی إِلَی یَوْمِ الْقِیَامَةِ وَ قَدْ بَلَّغْتُ مَا أُمِرْتُ بِتَبْلِیغِهِ حُجَّةً عَلَی کُلِّ حَاضِرٍ وَ غَائِبٍ وَ عَلَی کُلِّ أَحَدٍ مِمَّنْ شَهِدَ أَوْ لَمْ یَشْهَدْ وُلِدَ أَوْ لَمْ یُولَدْ فَلْیُبَلِّغِ الْحَاضِرُ الْغَائِبَ وَ الْوَالِدُ الْوَلَدَ إِلَی یَوْمِ الْقِیَامَةِ وَ سَیَجْعَلُونَهَا مُلْکاً </w:t>
      </w:r>
    </w:p>
    <w:p>
      <w:pPr>
        <w:pStyle w:val="BookText"/>
        <w:rPr/>
      </w:pPr>
      <w:r>
        <w:rPr>
          <w:rFonts w:ascii="Amiri" w:hAnsi="Amiri" w:eastAsia="Amiri" w:cs="Amiri"/>
          <w:color w:val="111111"/>
          <w:sz w:val="28"/>
          <w:sz w:val="28"/>
          <w:szCs w:val="28"/>
          <w:rtl w:val="true"/>
          <w:lang w:bidi="ar-SA"/>
        </w:rPr>
        <w:t>وَ اغْتِصَاباً أَلَا لَعَنَ اللَّهُ الْغَاصِبِینَ وَ الْمُغْتَصِبِینَ وَ عِنْدَهَا سَنَفْرُغُ لَکُمْ أَیُّهَ الثَّقَلانِ‌</w:t>
      </w:r>
      <w:r>
        <w:rPr>
          <w:rStyle w:val="FootnoteAnchor"/>
          <w:rtl w:val="true"/>
        </w:rPr>
        <w:footnoteReference w:id="1130"/>
      </w:r>
      <w:r>
        <w:rPr>
          <w:rFonts w:ascii="Amiri" w:hAnsi="Amiri" w:eastAsia="Amiri" w:cs="Amiri"/>
          <w:color w:val="111111"/>
          <w:sz w:val="28"/>
          <w:sz w:val="28"/>
          <w:szCs w:val="28"/>
          <w:rtl w:val="true"/>
          <w:lang w:bidi="ar-SA"/>
        </w:rPr>
        <w:t>فَ یُرْسَلُ عَلَیْکُما شُواظٌ مِنْ نارٍ وَ نُحاسٌ فَلا تَنْتَصِرانِ‌</w:t>
      </w:r>
      <w:r>
        <w:rPr>
          <w:rStyle w:val="FootnoteAnchor"/>
          <w:rtl w:val="true"/>
        </w:rPr>
        <w:footnoteReference w:id="1131"/>
      </w:r>
      <w:r>
        <w:rPr>
          <w:rFonts w:ascii="Amiri" w:hAnsi="Amiri" w:eastAsia="Amiri" w:cs="Amiri"/>
          <w:color w:val="111111"/>
          <w:sz w:val="28"/>
          <w:sz w:val="28"/>
          <w:szCs w:val="28"/>
          <w:rtl w:val="true"/>
          <w:lang w:bidi="ar-SA"/>
        </w:rPr>
        <w:t>مَعَاشِرَ النَّاسِ إِنَّ اللَّهَ عَزَّ وَ جَلَّ لَمْ یَکُنْ یَذَرُکُمْ عَلی ما أَنْتُمْ عَلَیْهِ حَتَّی یَمِیزَ الْخَبِیثَ مِنَ الطَّیِّبِ وَ ما کانَ اللَّهُ لِیُطْلِعَکُمْ عَلَی الْغَیْبِ مَعَاشِرَ النَّاسِ إِنَّهُ مَا مِنْ قَرْیَةٍ إِلَّا وَ اللَّهُ مُهْلِکُهَا بِتَکْذِیبِهَا وَ کَذَلِکَ یُهْلِکُ الْقُری وَ هِیَ ظالِمَةٌ کَمَا ذَکَرَ اللَّهُ تَعَالَی وَ هَذَا إِمَامُکُمْ‌</w:t>
      </w:r>
      <w:r>
        <w:rPr>
          <w:rStyle w:val="FootnoteAnchor"/>
          <w:rtl w:val="true"/>
        </w:rPr>
        <w:footnoteReference w:id="1132"/>
      </w:r>
      <w:r>
        <w:rPr>
          <w:rFonts w:ascii="Amiri" w:hAnsi="Amiri" w:eastAsia="Amiri" w:cs="Amiri"/>
          <w:color w:val="111111"/>
          <w:sz w:val="28"/>
          <w:sz w:val="28"/>
          <w:szCs w:val="28"/>
          <w:rtl w:val="true"/>
          <w:lang w:bidi="ar-SA"/>
        </w:rPr>
        <w:t>وَ وَلِیُّکُمْ وَ هُوَ مَوَاعِیدُ اللَّهِ وَ اللَّهُ یَصْدُقُ وَعْدُهُ‌</w:t>
      </w:r>
      <w:r>
        <w:rPr>
          <w:rStyle w:val="FootnoteAnchor"/>
          <w:rtl w:val="true"/>
        </w:rPr>
        <w:footnoteReference w:id="1133"/>
      </w:r>
      <w:r>
        <w:rPr>
          <w:rFonts w:ascii="Amiri" w:hAnsi="Amiri" w:eastAsia="Amiri" w:cs="Amiri"/>
          <w:color w:val="111111"/>
          <w:sz w:val="28"/>
          <w:sz w:val="28"/>
          <w:szCs w:val="28"/>
          <w:rtl w:val="true"/>
          <w:lang w:bidi="ar-SA"/>
        </w:rPr>
        <w:t>مَعَاشِرَ النَّاسِ قَدْ ضَلَّ قَبْلَکُمْ أَکْثَرُ الْأَوَّلِینَ وَ اللَّهُ قَدْ أَهْلَکَ الْأَوَّلِینَ وَ هُوَ مُهْلِکُ الْآخِرِینَ‌</w:t>
      </w:r>
      <w:r>
        <w:rPr>
          <w:rStyle w:val="FootnoteAnchor"/>
          <w:rtl w:val="true"/>
        </w:rPr>
        <w:footnoteReference w:id="1134"/>
      </w:r>
      <w:r>
        <w:rPr>
          <w:rFonts w:ascii="Amiri" w:hAnsi="Amiri" w:eastAsia="Amiri" w:cs="Amiri"/>
          <w:color w:val="111111"/>
          <w:sz w:val="28"/>
          <w:sz w:val="28"/>
          <w:szCs w:val="28"/>
          <w:rtl w:val="true"/>
          <w:lang w:bidi="ar-SA"/>
        </w:rPr>
        <w:t>مَعَاشِرَ النَّاسِ إِنَّ اللَّهَ قَدْ أَمَرَنِی وَ نَهَانِی وَ قَدْ أَمَرْتُ عَلِیّاً وَ نَهَیْتُهُ فَعَلِمَ الْأَمْرَ وَ النَّهْیَ مِنْ رَبِّهِ عَزَّ وَ جَلَّ فَاسْمَعُوا لِأَمْرِهِ تَسْلَمُوا وَ أَطِیعُوهُ تَهْتَدُوا وَ انْتَهَوْا لِنَهْیِهِ تَرْشُدُوا وَ صِیرُوا إِلَی مُرَادِهِ وَ لَا تَتَفَرَّقُ بِکُمُ السُّبُلُ عَنْ سَبِیلِهِ مَعَاشِرَ النَّاسِ أَنَا صِرَاطُ اللَّهِ الْمُسْتَقِیمُ الَّذِی أَمَرَکُمْ بِاتِّبَاعِهِ ثُمَّ عَلِیٌّ مِنْ بَعْدِی ثُمَّ وُلْدِی مِنْ صُلْبِهِ أَئِمَّةٌ یَهْدُونَ بِالْحَقِ‌</w:t>
      </w:r>
      <w:r>
        <w:rPr>
          <w:rStyle w:val="FootnoteAnchor"/>
          <w:rtl w:val="true"/>
        </w:rPr>
        <w:footnoteReference w:id="1135"/>
      </w:r>
      <w:r>
        <w:rPr>
          <w:rFonts w:ascii="Amiri" w:hAnsi="Amiri" w:eastAsia="Amiri" w:cs="Amiri"/>
          <w:color w:val="111111"/>
          <w:sz w:val="28"/>
          <w:sz w:val="28"/>
          <w:szCs w:val="28"/>
          <w:rtl w:val="true"/>
          <w:lang w:bidi="ar-SA"/>
        </w:rPr>
        <w:t>وَ بِهِ یَعْدِلُونَ ثُمَّ قَرَأَ ص الْحَمْدُ لِلَّهِ رَبِّ الْعالَمِینَ إِلَی آخِرِهَا وَ قَالَ فِیَّ نَزَلَتْ وَ فِیهِمْ نَزَلَتْ وَ لَهُمْ عَمَّتْ وَ إِیَّاهُمْ خَصَّتْ أُولَئِکَ أَوْلِیَاءُ</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لا خَوْفٌ عَلَیْهِمْ وَ لا هُمْ یَحْزَنُونَ أَلا إِنَّ حِزْبَ اللَّهِ هُمُ الْمُفْلِحُونَ الْغَالِبُونَ‌</w:t>
      </w:r>
      <w:r>
        <w:rPr>
          <w:rStyle w:val="FootnoteAnchor"/>
          <w:rtl w:val="true"/>
        </w:rPr>
        <w:footnoteReference w:id="1136"/>
      </w:r>
      <w:r>
        <w:rPr>
          <w:rFonts w:ascii="Amiri" w:hAnsi="Amiri" w:eastAsia="Amiri" w:cs="Amiri"/>
          <w:color w:val="111111"/>
          <w:sz w:val="28"/>
          <w:sz w:val="28"/>
          <w:szCs w:val="28"/>
          <w:rtl w:val="true"/>
          <w:lang w:bidi="ar-SA"/>
        </w:rPr>
        <w:t>أَلَا إِنَّ أَعْدَاءَ عَلِیٍّ هُمْ أَهْلُ الشِّقَاقِ الْعَادُونَ‌</w:t>
      </w:r>
      <w:r>
        <w:rPr>
          <w:rStyle w:val="FootnoteAnchor"/>
          <w:rtl w:val="true"/>
        </w:rPr>
        <w:footnoteReference w:id="1137"/>
      </w:r>
      <w:r>
        <w:rPr>
          <w:rFonts w:ascii="Amiri" w:hAnsi="Amiri" w:eastAsia="Amiri" w:cs="Amiri"/>
          <w:color w:val="111111"/>
          <w:sz w:val="28"/>
          <w:sz w:val="28"/>
          <w:szCs w:val="28"/>
          <w:rtl w:val="true"/>
          <w:lang w:bidi="ar-SA"/>
        </w:rPr>
        <w:t xml:space="preserve">وَ إِخْوَانُ الشَّیَاطِینِ الَّذِینَ یُوحِی بَعْضُهُمْ إِلی بَعْضٍ زُخْرُفَ الْقَوْلِ غُرُوراً أَلَا إِنَّ أَوْلِیَاءَهُمْ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الْمُؤْمِنُونَ الَّذِینَ‌</w:t>
      </w:r>
      <w:r>
        <w:rPr>
          <w:rStyle w:val="FootnoteAnchor"/>
          <w:rtl w:val="true"/>
        </w:rPr>
        <w:footnoteReference w:id="1138"/>
      </w:r>
      <w:r>
        <w:rPr>
          <w:rFonts w:ascii="Amiri" w:hAnsi="Amiri" w:eastAsia="Amiri" w:cs="Amiri"/>
          <w:color w:val="111111"/>
          <w:sz w:val="28"/>
          <w:sz w:val="28"/>
          <w:szCs w:val="28"/>
          <w:rtl w:val="true"/>
          <w:lang w:bidi="ar-SA"/>
        </w:rPr>
        <w:t>ذَکَرَهُمُ اللَّهُ فِی کِتَابِهِ فَقَالَ عَزَّ وَ جَلَ لا تَجِدُ قَوْماً یُؤْمِنُونَ بِاللَّهِ وَ الْیَوْمِ الْآخِرِ یُوادُّونَ مَنْ حَادَّ اللَّهَ وَ رَسُولَهُ‌</w:t>
      </w:r>
      <w:r>
        <w:rPr>
          <w:rStyle w:val="FootnoteAnchor"/>
          <w:rtl w:val="true"/>
        </w:rPr>
        <w:footnoteReference w:id="1139"/>
      </w:r>
      <w:r>
        <w:rPr>
          <w:rFonts w:ascii="Amiri" w:hAnsi="Amiri" w:eastAsia="Amiri" w:cs="Amiri"/>
          <w:color w:val="111111"/>
          <w:sz w:val="28"/>
          <w:sz w:val="28"/>
          <w:szCs w:val="28"/>
          <w:rtl w:val="true"/>
          <w:lang w:bidi="ar-SA"/>
        </w:rPr>
        <w:t>إِلَی آخِرِ الْآیَةِ أَلَا إِنَّ أَوْلِیَاءَهُمُ الَّذِینَ وَصَفَهُمُ اللَّهُ عَزَّ وَ جَلَّ فَقَالَ الَّذِینَ آمَنُوا وَ لَمْ یَلْبِسُوا إِیمانَهُمْ بِظُلْمٍ أُولئِکَ لَهُمُ الْأَمْنُ وَ هُمْ مُهْتَدُونَ‌</w:t>
      </w:r>
      <w:r>
        <w:rPr>
          <w:rStyle w:val="FootnoteAnchor"/>
          <w:rtl w:val="true"/>
        </w:rPr>
        <w:footnoteReference w:id="1140"/>
      </w:r>
      <w:r>
        <w:rPr>
          <w:rFonts w:ascii="Amiri" w:hAnsi="Amiri" w:eastAsia="Amiri" w:cs="Amiri"/>
          <w:color w:val="111111"/>
          <w:sz w:val="28"/>
          <w:sz w:val="28"/>
          <w:szCs w:val="28"/>
          <w:rtl w:val="true"/>
          <w:lang w:bidi="ar-SA"/>
        </w:rPr>
        <w:t>أَلَا إِنَّ أَوْلِیَاءَهُمُ الَّذِینَ‌</w:t>
      </w:r>
      <w:r>
        <w:rPr>
          <w:rStyle w:val="FootnoteAnchor"/>
          <w:rtl w:val="true"/>
        </w:rPr>
        <w:footnoteReference w:id="1141"/>
      </w:r>
      <w:r>
        <w:rPr>
          <w:rFonts w:ascii="Amiri" w:hAnsi="Amiri" w:eastAsia="Amiri" w:cs="Amiri"/>
          <w:color w:val="111111"/>
          <w:sz w:val="28"/>
          <w:sz w:val="28"/>
          <w:szCs w:val="28"/>
          <w:rtl w:val="true"/>
          <w:lang w:bidi="ar-SA"/>
        </w:rPr>
        <w:t xml:space="preserve">یَدْخُلُونَ الْجَنَّةَ آمِنِینَ وَ تَتَلَقَّاهُمُ الْمَلَائِکَةُ بِالتَّسْلِیمِ أَنْ طِبْتُمْ فَادْخُلُوها خالِدِینَ أَلَا إِنَّ أَوْلِیَاءَهُمُ الَّذِینَ قَالَ اللَّهُ عَزَّ وَ جَلَ یَدْخُلُونَ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حِسابٍ‌</w:t>
      </w:r>
      <w:r>
        <w:rPr>
          <w:rStyle w:val="FootnoteAnchor"/>
          <w:rtl w:val="true"/>
        </w:rPr>
        <w:footnoteReference w:id="1142"/>
      </w:r>
      <w:r>
        <w:rPr>
          <w:rFonts w:ascii="Amiri" w:hAnsi="Amiri" w:eastAsia="Amiri" w:cs="Amiri"/>
          <w:color w:val="111111"/>
          <w:sz w:val="28"/>
          <w:sz w:val="28"/>
          <w:szCs w:val="28"/>
          <w:rtl w:val="true"/>
          <w:lang w:bidi="ar-SA"/>
        </w:rPr>
        <w:t>أَلَا إِنَّ أَعْدَاءَهُمُ الَّذِینَ یَصْلَوْنَ‌</w:t>
      </w:r>
      <w:r>
        <w:rPr>
          <w:rStyle w:val="FootnoteAnchor"/>
          <w:rtl w:val="true"/>
        </w:rPr>
        <w:footnoteReference w:id="1143"/>
      </w:r>
      <w:r>
        <w:rPr>
          <w:rFonts w:ascii="Amiri" w:hAnsi="Amiri" w:eastAsia="Amiri" w:cs="Amiri"/>
          <w:color w:val="111111"/>
          <w:sz w:val="28"/>
          <w:sz w:val="28"/>
          <w:szCs w:val="28"/>
          <w:rtl w:val="true"/>
          <w:lang w:bidi="ar-SA"/>
        </w:rPr>
        <w:t>سَعِیراً أَلَا إِنَّ أَعْدَاءَهُمُ الَّذِینَ یَسْمَعُونَ لِجَهَنَّمَ شَهِیقاً وَ هِیَ تَفُورُ وَ لَهَا زَفِیرٌ کُلَّما دَخَلَتْ أُمَّةٌ لَعَنَتْ أُخْتَها أَلَا إِنَّ أَعْدَاءَهُمْ الَّذِینَ قَالَ اللَّهُ عَزَّ وَ جَلَ کُلَّما أُلْقِیَ فِیها فَوْجٌ سَأَلَهُمْ خَزَنَتُها أَ لَمْ یَأْتِکُمْ نَذِیرٌ قالُوا بَلی قَدْ جاءَنا نَذِیرٌ إِلَی قَوْلِهِ فَسُحْقاً لِأَصْحابِ السَّعِیرِ</w:t>
      </w:r>
      <w:r>
        <w:rPr>
          <w:rStyle w:val="FootnoteAnchor"/>
          <w:rtl w:val="true"/>
        </w:rPr>
        <w:footnoteReference w:id="1144"/>
      </w:r>
      <w:r>
        <w:rPr>
          <w:rFonts w:ascii="Amiri" w:hAnsi="Amiri" w:eastAsia="Amiri" w:cs="Amiri"/>
          <w:color w:val="111111"/>
          <w:sz w:val="28"/>
          <w:sz w:val="28"/>
          <w:szCs w:val="28"/>
          <w:rtl w:val="true"/>
          <w:lang w:bidi="ar-SA"/>
        </w:rPr>
        <w:t>أَلَا إِنَّ أَوْلِیَاءَهُمُ الَّذِینَ یَخْشَوْنَ رَبَّهُمْ بِالْغَیْبِ لَهُمْ مَغْفِرَةٌ وَ أَجْرٌ کَبِیرٌ مَعَاشِرَ النَّاسِ شَتَّانَ مَا بَیْنَ السَّعِیرِ وَ الْجَنَّةِ فَعَدُوُّنَا</w:t>
      </w:r>
      <w:r>
        <w:rPr>
          <w:rStyle w:val="FootnoteAnchor"/>
          <w:rtl w:val="true"/>
        </w:rPr>
        <w:footnoteReference w:id="1145"/>
      </w:r>
      <w:r>
        <w:rPr>
          <w:rFonts w:ascii="Amiri" w:hAnsi="Amiri" w:eastAsia="Amiri" w:cs="Amiri"/>
          <w:color w:val="111111"/>
          <w:sz w:val="28"/>
          <w:sz w:val="28"/>
          <w:szCs w:val="28"/>
          <w:rtl w:val="true"/>
          <w:lang w:bidi="ar-SA"/>
        </w:rPr>
        <w:t>مَنْ ذَمَّهُ اللَّهُ وَ لَعَنَهُ وَ وَلِیُّنَا مَنْ مَدَحَهُ اللَّهُ وَ أَحَبَّهُ مَعَاشِرَ النَّاسِ أَلَا وَ إِنِّی مُنْذِرٌ وَ عَلِیٌّ هَادٍ مَعَاشِرَ النَّاسِ إِنِّی نَبِیٌّ وَ عَلِیٌّ وَصِیِّی أَلَا إِنَّ خَاتَمَ الْأَئِمَّةِ مِنَّا الْقَائِمُ الْمَهْدِیُّ أَلَا إِنَّهُ الظَّاهِرُ عَلَی الدِّینِ أَلَا إِنَّهُ الْمُنْتَقِمُ مِنَ الظَّالِمِینَ أَلَا إِنَّهُ فَاتِحُ الْحُصُونِ وَ هَادِمُهَا أَلَا إِنَّهُ قَاتِلُ کُلِّ قَبِیلَةٍ مِنْ أَهْلِ الشِّرْکِ أَلَا إِنَّهُ الْمُدْرِکُ بِکُلِّ ثَارٍ لِأَوْلِیَاءِ اللَّهِ عَزَّ وَ جَلَّ أَلَا إِنَّهُ النَّاصِرُ لِدِینِ اللَّهِ أَلَا إِنَّهُ الْغَرَّافُ‌</w:t>
      </w:r>
      <w:r>
        <w:rPr>
          <w:rStyle w:val="FootnoteAnchor"/>
          <w:rtl w:val="true"/>
        </w:rPr>
        <w:footnoteReference w:id="1146"/>
      </w:r>
      <w:r>
        <w:rPr>
          <w:rFonts w:ascii="Amiri" w:hAnsi="Amiri" w:eastAsia="Amiri" w:cs="Amiri"/>
          <w:color w:val="111111"/>
          <w:sz w:val="28"/>
          <w:sz w:val="28"/>
          <w:szCs w:val="28"/>
          <w:rtl w:val="true"/>
          <w:lang w:bidi="ar-SA"/>
        </w:rPr>
        <w:t>مِنْ بَحْرٍ عَمِیقٍ أَلَا إِنَّهُ قَسِیمُ‌</w:t>
      </w:r>
      <w:r>
        <w:rPr>
          <w:rStyle w:val="FootnoteAnchor"/>
          <w:rtl w:val="true"/>
        </w:rPr>
        <w:footnoteReference w:id="1147"/>
      </w:r>
      <w:r>
        <w:rPr>
          <w:rFonts w:ascii="Amiri" w:hAnsi="Amiri" w:eastAsia="Amiri" w:cs="Amiri"/>
          <w:color w:val="111111"/>
          <w:sz w:val="28"/>
          <w:sz w:val="28"/>
          <w:szCs w:val="28"/>
          <w:rtl w:val="true"/>
          <w:lang w:bidi="ar-SA"/>
        </w:rPr>
        <w:t xml:space="preserve">کُلِّ ذِی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 بِفَضْلِهِ وَ کُلِّ ذِی جَهْلٍ بِجَهْلِهِ أَلَا إِنَّهُ خِیَرَةُ اللَّهِ وَ اللَّهُ مُخْتَارُهُ أَلَا إِنَّهُ وَارِثُ کُلِّ عِلْمٍ وَ الْمُحِیطُ بِهِ أَلَا إِنَّهُ الْمُخْبِرُ عَنْ رَبِّهِ عَزَّ وَ جَلَّ وَ الْمُنَبِّهُ بِأَمْرِ إِیمَانِهِ أَلَا إِنَّهُ الرَّشِیدُ السَّدِیدُ أَلَا إِنَّهُ الْمُفَوَّضُ إِلَیْهِ أَلَا إِنَّهُ قَدْ بَشَّرَ بِهِ مَنْ سَلَفَ بَیْنَ یَدَیْهِ أَلَا إِنَّهُ الْبَاقِی حُجَّةً وَ لَا حُجَّةَ بَعْدَهُ وَ لَا حَقَّ إِلَّا مَعَهُ وَ لَا نُورَ إِلَّا عِنْدَهُ أَلَا إِنَّهُ لَا غَالِبَ لَهُ وَ لَا مَنْصُورَ عَلَیْهِ أَلَا وَ إِنَّهُ وَلِیُّ اللَّهِ فِی أَرْضِهِ وَ حَکَمُهُ فِی خَلْقِهِ وَ أَمِینُهُ فِی سِرِّهِ وَ عَلَانِیَتِهِ مَعَاشِرَ النَّاسِ قَدْ بَیَّنْتُ لَکُمْ وَ أَفْهَمْتُکُمْ وَ هَذَا عَلِیٌّ یُفْهِمُکُمْ بَعْدِی أَلَا وَ إِنَّ عِنْدَ انْقِضَاءِ خُطْبَتِی أَدْعُوکُمْ إِلَی مُصَافَقَتِی عَلَی بَیْعَتِهِ وَ الْإِقْرَارِ بِهِ ثُمَّ مُصَافَقَتِهِ بَعْدِی أَلَا إِنِّی قَدْ بَایَعْتُ اللَّهَ وَ عَلِیٌّ قَدْ بَایَعَنِی وَ أَنَا آخِذُکُمْ بِالْبَیْعَةِ لَهُ عَنِ اللَّهِ عَزَّ وَ جَلَ فَمَنْ نَکَثَ فَإِنَّما یَنْکُثُ عَلی نَفْسِهِ‌</w:t>
      </w:r>
      <w:r>
        <w:rPr>
          <w:rStyle w:val="FootnoteAnchor"/>
          <w:rtl w:val="true"/>
        </w:rPr>
        <w:footnoteReference w:id="1148"/>
      </w:r>
      <w:r>
        <w:rPr>
          <w:rFonts w:ascii="Amiri" w:hAnsi="Amiri" w:eastAsia="Amiri" w:cs="Amiri"/>
          <w:color w:val="111111"/>
          <w:sz w:val="28"/>
          <w:sz w:val="28"/>
          <w:szCs w:val="28"/>
          <w:rtl w:val="true"/>
          <w:lang w:bidi="ar-SA"/>
        </w:rPr>
        <w:t>الْآیَةَ مَعَاشِرَ النَّاسِ إِنَّ الْحَجَّ وَ الْعُمْرَةَ مِنْ شَعائِرِ اللَّهِ فَمَنْ حَجَّ الْبَیْتَ أَوِ اعْتَمَرَ</w:t>
      </w:r>
      <w:r>
        <w:rPr>
          <w:rStyle w:val="FootnoteAnchor"/>
          <w:rtl w:val="true"/>
        </w:rPr>
        <w:footnoteReference w:id="1149"/>
      </w:r>
      <w:r>
        <w:rPr>
          <w:rFonts w:ascii="Amiri" w:hAnsi="Amiri" w:eastAsia="Amiri" w:cs="Amiri"/>
          <w:color w:val="111111"/>
          <w:sz w:val="28"/>
          <w:sz w:val="28"/>
          <w:szCs w:val="28"/>
          <w:rtl w:val="true"/>
          <w:lang w:bidi="ar-SA"/>
        </w:rPr>
        <w:t>الْآیَةَ مَعَاشِرَ النَّاسِ حُجُّوا الْبَیْتَ فَمَا وَرَدَهُ أَهْلُ بَیْتٍ إِلَّا اسْتَغْنَوْا وَ لَا تَخَلَّفُوا عَنْهُ إِلَّا افْتَقَرُوا مَعَاشِرَ النَّاسِ مَا وَقَفَ بِالْمَوْقِفِ مُؤْمِنٌ إِلَّا غَفَرَ اللَّهُ لَهُ مَا سَلَفَ مِنْ ذَنْبِهِ إِلَی وَقْتِهِ ذَلِکَ فَإِذَا انْقَضَتْ حَجُّهُ اسْتُونِفَ عَلَیْهِ عَمَلُهُ مَعَاشِرَ النَّاسِ الْحُجَّاجُ مُعَانُونَ وَ نَفَقَاتُهُمْ مُخَلَّفَةٌ وَ اللَّهُ لا یُضِیعُ أَجْرَ الْمُحْسِنِینَ مَعَاشِرَ النَّاسِ حُجُّوا الْبَیْتَ بِکَمَالِ الدِّینِ وَ التَّفَقُّهِ وَ لَا تَنْصَرِفُوا عَنِ الْمَشَاهِدِ إِلَّا بِتَوْبَةٍ وَ إِقْلَاعٍ‌</w:t>
      </w:r>
      <w:r>
        <w:rPr>
          <w:rStyle w:val="FootnoteAnchor"/>
          <w:rtl w:val="true"/>
        </w:rPr>
        <w:footnoteReference w:id="1150"/>
      </w:r>
      <w:r>
        <w:rPr>
          <w:rFonts w:ascii="Amiri" w:hAnsi="Amiri" w:eastAsia="Amiri" w:cs="Amiri"/>
          <w:color w:val="111111"/>
          <w:sz w:val="28"/>
          <w:sz w:val="28"/>
          <w:szCs w:val="28"/>
          <w:rtl w:val="true"/>
          <w:lang w:bidi="ar-SA"/>
        </w:rPr>
        <w:t>مَعَاشِرَ النَّاسِ أَقِیمُوا الصَّلاةَ وَ آتُوا الزَّکاةَ کَمَا أَمَرَکُمُ اللَّهُ عَزَّ وَ جَلَّ لَئِنْ طَالَ عَلَیْکُمُ الْأَمَدُ فَقَصَّرْتُمْ أَوْ نَسِیتُمْ فَعَلِیٌّ وَلِیُّکُمْ وَ یُبَیِّنُ لَکُمْ‌</w:t>
      </w:r>
      <w:r>
        <w:rPr>
          <w:rStyle w:val="FootnoteAnchor"/>
          <w:rtl w:val="true"/>
        </w:rPr>
        <w:footnoteReference w:id="1151"/>
      </w:r>
      <w:r>
        <w:rPr>
          <w:rFonts w:ascii="Amiri" w:hAnsi="Amiri" w:eastAsia="Amiri" w:cs="Amiri"/>
          <w:color w:val="111111"/>
          <w:sz w:val="28"/>
          <w:sz w:val="28"/>
          <w:szCs w:val="28"/>
          <w:rtl w:val="true"/>
          <w:lang w:bidi="ar-SA"/>
        </w:rPr>
        <w:t xml:space="preserve">الَّذِی نَصَبَهُ اللَّهُ عَزَّ وَ جَلَّ بَعْدِی وَ مَنْ خَلَقَهُ اللَّهُ مِنِّی وَ أَنَا مِنْهُ یُخْبِرُکُمْ بِمَا تَسْأَلُونَ عَنْهُ وَ یُبَیِّنُ لَکُمْ مَا لَا تَعْلَمُونَ أَلَا إِنَّ الْحَلَالَ وَ الْحَرَامَ أَکْثَرُ مِنْ أَنْ أُحْصِیَهُمَا وَ أُعَرِّفَهُمَا فَآمُرَ بِالْحَلَالِ وَ أَنْهَی عَنِ الْحَرَامِ فِی مَقَامٍ </w:t>
      </w:r>
    </w:p>
    <w:p>
      <w:pPr>
        <w:pStyle w:val="BookText"/>
        <w:rPr/>
      </w:pPr>
      <w:r>
        <w:rPr>
          <w:rFonts w:ascii="Amiri" w:hAnsi="Amiri" w:eastAsia="Amiri" w:cs="Amiri"/>
          <w:color w:val="111111"/>
          <w:sz w:val="28"/>
          <w:sz w:val="28"/>
          <w:szCs w:val="28"/>
          <w:rtl w:val="true"/>
          <w:lang w:bidi="ar-SA"/>
        </w:rPr>
        <w:t>وَاحِدٍ فَأُمِرْتُ أَنْ آخُذَ الْبَیْعَةَ عَلَیْکُمْ‌</w:t>
      </w:r>
      <w:r>
        <w:rPr>
          <w:rStyle w:val="FootnoteAnchor"/>
          <w:rtl w:val="true"/>
        </w:rPr>
        <w:footnoteReference w:id="1152"/>
      </w:r>
      <w:r>
        <w:rPr>
          <w:rFonts w:ascii="Amiri" w:hAnsi="Amiri" w:eastAsia="Amiri" w:cs="Amiri"/>
          <w:color w:val="111111"/>
          <w:sz w:val="28"/>
          <w:sz w:val="28"/>
          <w:szCs w:val="28"/>
          <w:rtl w:val="true"/>
          <w:lang w:bidi="ar-SA"/>
        </w:rPr>
        <w:t>وَ الصَّفْقَةَ لَکُمْ بِقَبُولِ مَا جِئْتُ بِهِ عَنِ اللَّهِ عَزَّ وَ جَلَّ فِی عَلِیٍّ أَمِیرِ الْمُؤْمِنِینَ وَ الْأَئِمَّةِ مِنْ بَعْدِهِ الَّذِینَ هُمْ مِنِّی وَ مِنْهُ أَئِمَّةٌ قَائِمُهُمْ فِیهِمُ الْمَهْدِیُّ إِلَی یَوْمِ الْقِیَامَةِ الَّذِی یَقْضِی بِالْحَقِّ مَعَاشِرَ النَّاسِ وَ کُلُّ حَلَالٍ دَلَلْتُکُمْ عَلَیْهِ وَ کُلُّ حَرَامٍ‌</w:t>
      </w:r>
      <w:r>
        <w:rPr>
          <w:rStyle w:val="FootnoteAnchor"/>
          <w:rtl w:val="true"/>
        </w:rPr>
        <w:footnoteReference w:id="1153"/>
      </w:r>
      <w:r>
        <w:rPr>
          <w:rFonts w:ascii="Amiri" w:hAnsi="Amiri" w:eastAsia="Amiri" w:cs="Amiri"/>
          <w:color w:val="111111"/>
          <w:sz w:val="28"/>
          <w:sz w:val="28"/>
          <w:szCs w:val="28"/>
          <w:rtl w:val="true"/>
          <w:lang w:bidi="ar-SA"/>
        </w:rPr>
        <w:t>نَهَیْتُکُمْ عَنْهُ فَإِنِّی لَمْ أَرْجِعْ عَنْ ذَلِکَ وَ لَمْ أُبَدِّلْ أَلَا فَاذْکُرُوا ذَلِکَ وَ احْفَظُوهُ وَ تَوَاصَوْا بِهِ وَ لَا تُبَدِّلُوهُ وَ لَا تُغَیِّرُوهُ أَلَا وَ إِنِّی أُجَدِّدُ الْقَوْلَ أَلَا فَأَقِیمُوا الصَّلاةَ وَ آتُوا الزَّکاةَ وَ أْمُرُوا بِالْمَعْرُوفِ وَ انْهَوْا عَنِ الْمُنْکَرِ أَلَا وَ إِنَّ رَأْسَ الْأَمْرِ بِالْمَعْرُوفِ‌</w:t>
      </w:r>
      <w:r>
        <w:rPr>
          <w:rStyle w:val="FootnoteAnchor"/>
          <w:rtl w:val="true"/>
        </w:rPr>
        <w:footnoteReference w:id="1154"/>
      </w:r>
      <w:r>
        <w:rPr>
          <w:rFonts w:ascii="Amiri" w:hAnsi="Amiri" w:eastAsia="Amiri" w:cs="Amiri"/>
          <w:color w:val="111111"/>
          <w:sz w:val="28"/>
          <w:sz w:val="28"/>
          <w:szCs w:val="28"/>
          <w:rtl w:val="true"/>
          <w:lang w:bidi="ar-SA"/>
        </w:rPr>
        <w:t>أَنْ تَنْتَهُوا إِلَی قَوْلِی وَ تُبَلِّغُوهُ مَنْ لَمْ یَحْضُرْهُ تَأْمُرُوهُ بِقَبُولِهِ وَ تَنْهَوْهُ عَنْ مُخَالَفَتِهِ فَإِنَّهُ أَمْرٌ مِنَ اللَّهِ عَزَّ وَ جَلَّ وَ مِنِّی وَ لَا أَمْرَ بِمَعْرُوفٍ وَ لَا نَهْیَ عَنْ مُنْکَرٍ إِلَّا مَعَ إِمَامٍ مَعْصُومٍ مَعَاشِرَ النَّاسِ الْقُرْآنُ یُعَرِّفُکُمْ أَنَّ الْأَئِمَّةَ مِنْ بَعْدِهِ وُلْدُهُ وَ عَرَّفْتُکُمْ أَنَّهُمْ مِنِّی وَ مِنْهُ‌</w:t>
      </w:r>
      <w:r>
        <w:rPr>
          <w:rStyle w:val="FootnoteAnchor"/>
          <w:rtl w:val="true"/>
        </w:rPr>
        <w:footnoteReference w:id="1155"/>
      </w:r>
      <w:r>
        <w:rPr>
          <w:rFonts w:ascii="Amiri" w:hAnsi="Amiri" w:eastAsia="Amiri" w:cs="Amiri"/>
          <w:color w:val="111111"/>
          <w:sz w:val="28"/>
          <w:sz w:val="28"/>
          <w:szCs w:val="28"/>
          <w:rtl w:val="true"/>
          <w:lang w:bidi="ar-SA"/>
        </w:rPr>
        <w:t>حَیْثُ یَقُولُ اللَّهُ عَزَّ وَ جَلَ کَلِمَةً باقِیَةً فِی عَقِبِهِ‌</w:t>
      </w:r>
      <w:r>
        <w:rPr>
          <w:rStyle w:val="FootnoteAnchor"/>
          <w:rtl w:val="true"/>
        </w:rPr>
        <w:footnoteReference w:id="1156"/>
      </w:r>
      <w:r>
        <w:rPr>
          <w:rFonts w:ascii="Amiri" w:hAnsi="Amiri" w:eastAsia="Amiri" w:cs="Amiri"/>
          <w:color w:val="111111"/>
          <w:sz w:val="28"/>
          <w:sz w:val="28"/>
          <w:szCs w:val="28"/>
          <w:rtl w:val="true"/>
          <w:lang w:bidi="ar-SA"/>
        </w:rPr>
        <w:t>وَ قُلْتُ لَنْ تَضِلُّوا مَا إِنْ تَمَسَّکْتُمْ بِهِمَا مَعَاشِرَ النَّاسِ التَّقْوَی التَّقْوَی وَ احْذَرُوا السَّاعَةَ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قَالَ اللَّهُ عَزَّ وَ جَلَ إِنَّ زَلْزَلَةَ السَّاعَةِ شَیْ‌ءٌ عَظِیمٌ‌</w:t>
      </w:r>
      <w:r>
        <w:rPr>
          <w:rStyle w:val="FootnoteAnchor"/>
          <w:rtl w:val="true"/>
        </w:rPr>
        <w:footnoteReference w:id="1157"/>
      </w:r>
      <w:r>
        <w:rPr>
          <w:rFonts w:ascii="Amiri" w:hAnsi="Amiri" w:eastAsia="Amiri" w:cs="Amiri"/>
          <w:color w:val="111111"/>
          <w:sz w:val="28"/>
          <w:sz w:val="28"/>
          <w:szCs w:val="28"/>
          <w:rtl w:val="true"/>
          <w:lang w:bidi="ar-SA"/>
        </w:rPr>
        <w:t>اذْکُرُوا الْمَمَاتَ وَ الْحِسَابَ وَ الْمَوَازِینَ وَ الْمُحَاسَبَةَ بَیْنَ یَدَیْ رَبِّ الْعَالَمِینَ وَ الثَّوَابَ وَ الْعِقَابَ وَ مَنْ جَاءَ بِالْحَسَنَةِ أُثِیبَ‌</w:t>
      </w:r>
      <w:r>
        <w:rPr>
          <w:rStyle w:val="FootnoteAnchor"/>
          <w:rtl w:val="true"/>
        </w:rPr>
        <w:footnoteReference w:id="1158"/>
      </w:r>
      <w:r>
        <w:rPr>
          <w:rFonts w:ascii="Amiri" w:hAnsi="Amiri" w:eastAsia="Amiri" w:cs="Amiri"/>
          <w:color w:val="111111"/>
          <w:sz w:val="28"/>
          <w:sz w:val="28"/>
          <w:szCs w:val="28"/>
          <w:rtl w:val="true"/>
          <w:lang w:bidi="ar-SA"/>
        </w:rPr>
        <w:t xml:space="preserve">وَ مَنْ جَاءَ بِالسَّیِّئَةِ فَلَیْسَ لَهُ فِی الْجِنَانِ نَصِیبٌ مَعَاشِرَ النَّاسِ إِنَّکُمْ أَکْثَرُ مِنْ أَنْ تُصَافِقُونِی بِکَفٍّ وَاحِدَةٍ فِی وَقْتٍ وَاحِدٍ وَ أَمَرَنِیَ اللَّهُ عَزَّ وَ جَلَّ أَنْ آخُذَ مِنْ أَلْسِنَتِکُمُ الْإِقْرَارَ بِمَا عَقَدْتُ لِعَلِیٍّ مِنْ إِمْرَةِ الْمُؤْمِنِینَ وَ مَنْ جَاءَ بَعْدَهُ مِنَ الْأَئِمَّةِ مِنِّی وَ مِنْهُ عَلَی مَا أَعْلَمْتُکُمْ أَنَّ ذُرِّیَّتِی مِنْ صُلْبِهِ فَقُولُوا بِأَجْمَعِکُمْ إِنَّا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سَامِعُونَ مُطِیعُونَ رَاضُونَ مُنْقَادُونَ لِمَا بَلَّغْتَ عَنْ رَبِّنَا وَ رَبِّکَ فِی أَمْرِ عَلِیٍّ وَ أَمْرِ وُلْدِهِ مِنْ صُلْبِهِ مِنَ الْأَئِمَّةِ نُبَایِعُکَ عَلَی ذَلِکَ بِقُلُوبِنَا وَ أَنْفُسِنَا وَ أَلْسِنَتِنَا وَ أَیْدِینَا عَلَی ذَلِکَ نَحْیَا وَ نَمُوتُ وَ نُبْعَثُ لَا نُغَیِّرُ وَ لَا نُبَدِّلُ وَ لَا نَشُکُّ وَ لَا نَرْتَابُ وَ لَا نَرْجِعُ عَنْ عَهْدٍ وَ لَا نَنْقُضُ الْمِیثَاقَ وَ نُطِیعُ اللَّهَ‌</w:t>
      </w:r>
      <w:r>
        <w:rPr>
          <w:rStyle w:val="FootnoteAnchor"/>
          <w:rtl w:val="true"/>
        </w:rPr>
        <w:footnoteReference w:id="1159"/>
      </w:r>
      <w:r>
        <w:rPr>
          <w:rFonts w:ascii="Amiri" w:hAnsi="Amiri" w:eastAsia="Amiri" w:cs="Amiri"/>
          <w:color w:val="111111"/>
          <w:sz w:val="28"/>
          <w:sz w:val="28"/>
          <w:szCs w:val="28"/>
          <w:rtl w:val="true"/>
          <w:lang w:bidi="ar-SA"/>
        </w:rPr>
        <w:t>وَ عَلِیّاً أَمِیرَ الْمُؤْمِنِینَ وَ وُلْدَهُ الْأَئِمَّةَ الَّذِینَ ذَکَرْتَهُمْ مِنْ ذُرِّیَّتِکَ مِنْ صُلْبِهِ بَعْدَ الْحَسَنِ وَ الْحُسَیْنِ الَّذِینَ قَدْ عَرَّفْتُکُمْ مَکَانَهُمَا مِنِّی وَ مَحَلَّهُمَا عِنْدِی وَ مَنْزِلَتَهُمَا مِنْ رَبِّی فَقَدْ أَدَّیْتُ ذَلِکَ إِلَیْکُمْ فَإِنَّهُمَا سَیِّدَا شَبَابِ أَهْلِ الْجَنَّةِ وَ إِنَّهُمَا الْإِمَامَانِ بَعْدَ أَبِیهِمَا عَلِیٍّ وَ أَنَا أَبُوهُمَا قَبْلَهُ فَقُولُوا أَطَعْنَا اللَّهَ‌</w:t>
      </w:r>
      <w:r>
        <w:rPr>
          <w:rStyle w:val="FootnoteAnchor"/>
          <w:rtl w:val="true"/>
        </w:rPr>
        <w:footnoteReference w:id="1160"/>
      </w:r>
      <w:r>
        <w:rPr>
          <w:rFonts w:ascii="Amiri" w:hAnsi="Amiri" w:eastAsia="Amiri" w:cs="Amiri"/>
          <w:color w:val="111111"/>
          <w:sz w:val="28"/>
          <w:sz w:val="28"/>
          <w:szCs w:val="28"/>
          <w:rtl w:val="true"/>
          <w:lang w:bidi="ar-SA"/>
        </w:rPr>
        <w:t>بِذَلِکَ وَ إِیَّاکَ وَ عَلِیّاً وَ الْحَسَنَ وَ الْحُسَیْنَ وَ الْأَئِمَّةَ الَّذِینَ ذَکَرْتَ عَهْداً</w:t>
      </w:r>
      <w:r>
        <w:rPr>
          <w:rStyle w:val="FootnoteAnchor"/>
          <w:rtl w:val="true"/>
        </w:rPr>
        <w:footnoteReference w:id="1161"/>
      </w:r>
      <w:r>
        <w:rPr>
          <w:rFonts w:ascii="Amiri" w:hAnsi="Amiri" w:eastAsia="Amiri" w:cs="Amiri"/>
          <w:color w:val="111111"/>
          <w:sz w:val="28"/>
          <w:sz w:val="28"/>
          <w:szCs w:val="28"/>
          <w:rtl w:val="true"/>
          <w:lang w:bidi="ar-SA"/>
        </w:rPr>
        <w:t>وَ مِیثَاقاً مَأْخُوذاً لِأَمِیرِ الْمُؤْمِنِینَ مِنْ قُلُوبِنَا وَ أَنْفُسِنَا وَ أَلْسِنَتِنَا وَ مُصَافَقَةِ أَیْدِینَا مَنْ أَدْرَکَهُمَا بِیَدِهِ وَ أَقَرَّ بِهِمَا بِلِسَانِهِ‌</w:t>
      </w:r>
      <w:r>
        <w:rPr>
          <w:rStyle w:val="FootnoteAnchor"/>
          <w:rtl w:val="true"/>
        </w:rPr>
        <w:footnoteReference w:id="1162"/>
      </w:r>
      <w:r>
        <w:rPr>
          <w:rFonts w:ascii="Amiri" w:hAnsi="Amiri" w:eastAsia="Amiri" w:cs="Amiri"/>
          <w:color w:val="111111"/>
          <w:sz w:val="28"/>
          <w:sz w:val="28"/>
          <w:szCs w:val="28"/>
          <w:rtl w:val="true"/>
          <w:lang w:bidi="ar-SA"/>
        </w:rPr>
        <w:t>لَا نَبْتَغِی بِذَلِکَ بَدَلًا وَ لَا نَرَی مِنْ أَنْفُسِنَا عَنْهُ حِوَلًا أَبَداً نَحْنُ نُؤَدِّی ذَلِکَ عَنْکَ الدَّانِیَ وَ الْقَاصِیَ مِنْ أَوْلَادِنَا وَ أَهَالِینَا أَشْهَدْنَا اللَّهَ وَ کَفی بِاللَّهِ شَهِیداً وَ أَنْتَ عَلَیْنَا بِهِ شَهِیدٌ وَ کُلُّ مَنْ أَطَاعَ مِمَّنْ ظَهَرَ وَ اسْتَتَرَ وَ مَلَائِکَةُ اللَّهِ وَ جُنُودُهُ وَ عَبِیدُهُ وَ اللَّهُ أَکْبَرُ مِنْ کُلِّ شَهِیدٍ مَعَاشِرَ النَّاسِ مَا تَقُولُونَ فَإِنَّ اللَّهَ یَعْلَمُ کُلَّ صَوْتٍ وَ خَافِیَةَ کُلِّ نَفْسٍ فَمَنِ اهْتَدی فَلِنَفْسِهِ وَ مَنْ ضَلَّ فَإِنَّما یَضِلُّ عَلَیْها</w:t>
      </w:r>
      <w:r>
        <w:rPr>
          <w:rStyle w:val="FootnoteAnchor"/>
          <w:rtl w:val="true"/>
        </w:rPr>
        <w:footnoteReference w:id="1163"/>
      </w:r>
      <w:r>
        <w:rPr>
          <w:rFonts w:ascii="Amiri" w:hAnsi="Amiri" w:eastAsia="Amiri" w:cs="Amiri"/>
          <w:color w:val="111111"/>
          <w:sz w:val="28"/>
          <w:sz w:val="28"/>
          <w:szCs w:val="28"/>
          <w:rtl w:val="true"/>
          <w:lang w:bidi="ar-SA"/>
        </w:rPr>
        <w:t>وَ مَنْ بَایَعَ فَإِنَّمَا یُبَایِعُ اللَّهَ یَدُ اللَّهِ فَوْقَ أَیْدِیهِمْ‌</w:t>
      </w:r>
      <w:r>
        <w:rPr>
          <w:rStyle w:val="FootnoteAnchor"/>
          <w:rtl w:val="true"/>
        </w:rPr>
        <w:footnoteReference w:id="1164"/>
      </w:r>
      <w:r>
        <w:rPr>
          <w:rFonts w:ascii="Amiri" w:hAnsi="Amiri" w:eastAsia="Amiri" w:cs="Amiri"/>
          <w:color w:val="111111"/>
          <w:sz w:val="28"/>
          <w:sz w:val="28"/>
          <w:szCs w:val="28"/>
          <w:rtl w:val="true"/>
          <w:lang w:bidi="ar-SA"/>
        </w:rPr>
        <w:t>مَعَاشِرَ النَّاسِ فَاتَّقُوا اللَّهَ وَ بَایِعُوا عَلِیّاً أَمِیرَ الْمُؤْمِنِینَ صَلَوَاتُ اللَّهِ عَلَیْهِ وَ الْحَسَنَ وَ الْحُسَیْنَ وَ الْأَئِمَّةَ علیهم السلام کَلِمَةً طَیِّبَةً بَاقِیَةً یُهْلِکُ اللَّهُ مَنْ غَدَرَ وَ یَرْحَمُ‌</w:t>
      </w:r>
      <w:r>
        <w:rPr>
          <w:rStyle w:val="FootnoteAnchor"/>
          <w:rtl w:val="true"/>
        </w:rPr>
        <w:footnoteReference w:id="1165"/>
      </w:r>
      <w:r>
        <w:rPr>
          <w:rFonts w:ascii="Amiri" w:hAnsi="Amiri" w:eastAsia="Amiri" w:cs="Amiri"/>
          <w:color w:val="111111"/>
          <w:sz w:val="28"/>
          <w:sz w:val="28"/>
          <w:szCs w:val="28"/>
          <w:rtl w:val="true"/>
          <w:lang w:bidi="ar-SA"/>
        </w:rPr>
        <w:t>مَنْ وَفَی فَمَنْ نَکَثَ فَإِنَّما یَنْکُثُ‌</w:t>
      </w:r>
      <w:r>
        <w:rPr>
          <w:rStyle w:val="FootnoteAnchor"/>
          <w:rtl w:val="true"/>
        </w:rPr>
        <w:footnoteReference w:id="1166"/>
      </w:r>
      <w:r>
        <w:rPr>
          <w:rFonts w:ascii="Amiri" w:hAnsi="Amiri" w:eastAsia="Amiri" w:cs="Amiri"/>
          <w:color w:val="111111"/>
          <w:sz w:val="28"/>
          <w:sz w:val="28"/>
          <w:szCs w:val="28"/>
          <w:rtl w:val="true"/>
          <w:lang w:bidi="ar-SA"/>
        </w:rPr>
        <w:t xml:space="preserve">الْآیَةَ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قُولُوا الَّذِی قُلْتُ لَکُمْ وَ سَلِّمُوا عَلَی عَلِیٍّ بِإِمْرَةِ الْمُؤْمِنِینَ وَ قُولُوا سَمِعْنا وَ أَطَعْنا غُفْرانَکَ رَبَّنا وَ إِلَیْکَ الْمَصِیرُ</w:t>
      </w:r>
      <w:r>
        <w:rPr>
          <w:rStyle w:val="FootnoteAnchor"/>
          <w:rtl w:val="true"/>
        </w:rPr>
        <w:footnoteReference w:id="1167"/>
      </w:r>
      <w:r>
        <w:rPr>
          <w:rFonts w:ascii="Amiri" w:hAnsi="Amiri" w:eastAsia="Amiri" w:cs="Amiri"/>
          <w:color w:val="111111"/>
          <w:sz w:val="28"/>
          <w:sz w:val="28"/>
          <w:szCs w:val="28"/>
          <w:rtl w:val="true"/>
          <w:lang w:bidi="ar-SA"/>
        </w:rPr>
        <w:t>وَ قُولُوا الْحَمْدُ لِلَّهِ الَّذِی هَدانا لِهذا وَ ما کُنَّا لِنَهْتَدِیَ لَوْ لا أَنْ هَدانَا اللَّهُ‌</w:t>
      </w:r>
      <w:r>
        <w:rPr>
          <w:rStyle w:val="FootnoteAnchor"/>
          <w:rtl w:val="true"/>
        </w:rPr>
        <w:footnoteReference w:id="1168"/>
      </w:r>
      <w:r>
        <w:rPr>
          <w:rFonts w:ascii="Amiri" w:hAnsi="Amiri" w:eastAsia="Amiri" w:cs="Amiri"/>
          <w:color w:val="111111"/>
          <w:sz w:val="28"/>
          <w:sz w:val="28"/>
          <w:szCs w:val="28"/>
          <w:rtl w:val="true"/>
          <w:lang w:bidi="ar-SA"/>
        </w:rPr>
        <w:t>مَعَاشِرَ النَّاسِ إِنَّ فَضَائِلَ عَلِیِّ بْنِ أَبِی طَالِبٍ عِنْدَ اللَّهِ عَزَّ وَ جَلَّ وَ قَدْ أَنْزَلَهَا فِی الْقُرْآنِ أَکْثَرَ مِنْ أَنْ أُحْصِیَهَا فِی مَقَامٍ وَاحِدٍ فَمَنْ أَنْبَأَکُمْ بِهَا وَ عَرَّفَهَا فَصَدِّقُوهُ مَعَاشِرَ النَّاسِ مَنْ یُطِعِ اللَّهَ وَ رَسُولَهُ وَ عَلِیّاً وَ الْأَئِمَّةَ الَّذِینَ ذَکَرْتُهُمْ فَقَدْ فازَ فَوْزاً عَظِیماً مَعَاشِرَ النَّاسِ السَّابِقُونَ إِلَی مُبَایَعَتِهِ وَ مُوَالاتِهِ وَ التَّسْلِیمِ عَلَیْهِ بِإِمْرَةِ الْمُؤْمِنِینَ أُولَئِکَ الْفَائِزُونَ فِی جَنَّاتِ النَّعِیمِ مَعَاشِرَ النَّاسِ قُولُوا مَا یَرْضَی اللَّهُ عَنْکُمْ‌</w:t>
      </w:r>
      <w:r>
        <w:rPr>
          <w:rStyle w:val="FootnoteAnchor"/>
          <w:rtl w:val="true"/>
        </w:rPr>
        <w:footnoteReference w:id="1169"/>
      </w:r>
      <w:r>
        <w:rPr>
          <w:rFonts w:ascii="Amiri" w:hAnsi="Amiri" w:eastAsia="Amiri" w:cs="Amiri"/>
          <w:color w:val="111111"/>
          <w:sz w:val="28"/>
          <w:sz w:val="28"/>
          <w:szCs w:val="28"/>
          <w:rtl w:val="true"/>
          <w:lang w:bidi="ar-SA"/>
        </w:rPr>
        <w:t>مِنَ الْقَوْلِ فَ إِنْ تَکْفُرُوا أَنْتُمْ وَ مَنْ فِی الْأَرْضِ جَمِیعاً فَلَنْ تَضُرُّوا اللَّهَ شَیْئاً اللَّهُمَّ اغْفِرْ لِلْمُؤْمِنِینَ وَ أَعْطِبْ عَلَی الْکَافِرِینَ‌</w:t>
      </w:r>
      <w:r>
        <w:rPr>
          <w:rStyle w:val="FootnoteAnchor"/>
          <w:rtl w:val="true"/>
        </w:rPr>
        <w:footnoteReference w:id="1170"/>
      </w:r>
      <w:r>
        <w:rPr>
          <w:rFonts w:ascii="Amiri" w:hAnsi="Amiri" w:eastAsia="Amiri" w:cs="Amiri"/>
          <w:color w:val="111111"/>
          <w:sz w:val="28"/>
          <w:sz w:val="28"/>
          <w:szCs w:val="28"/>
          <w:rtl w:val="true"/>
          <w:lang w:bidi="ar-SA"/>
        </w:rPr>
        <w:t>وَ الْحَمْدُ لِلَّهِ رَبِّ الْعالَمِینَ فَنَادَتْهُ الْقَوْمُ نَعَمْ سَمِعْنَا وَ أَطَعْنَا أَمْرَ اللَّهِ‌</w:t>
      </w:r>
      <w:r>
        <w:rPr>
          <w:rStyle w:val="FootnoteAnchor"/>
          <w:rtl w:val="true"/>
        </w:rPr>
        <w:footnoteReference w:id="1171"/>
      </w:r>
      <w:r>
        <w:rPr>
          <w:rFonts w:ascii="Amiri" w:hAnsi="Amiri" w:eastAsia="Amiri" w:cs="Amiri"/>
          <w:color w:val="111111"/>
          <w:sz w:val="28"/>
          <w:sz w:val="28"/>
          <w:szCs w:val="28"/>
          <w:rtl w:val="true"/>
          <w:lang w:bidi="ar-SA"/>
        </w:rPr>
        <w:t>وَ أَمْرَ رَسُولِهِ بِقُلُوبِنَا وَ أَلْسِنَتِنَا وَ أَیْدِینَا وَ تَدَاکُّوا</w:t>
      </w:r>
      <w:r>
        <w:rPr>
          <w:rStyle w:val="FootnoteAnchor"/>
          <w:rtl w:val="true"/>
        </w:rPr>
        <w:footnoteReference w:id="1172"/>
      </w:r>
      <w:r>
        <w:rPr>
          <w:rFonts w:ascii="Amiri" w:hAnsi="Amiri" w:eastAsia="Amiri" w:cs="Amiri"/>
          <w:color w:val="111111"/>
          <w:sz w:val="28"/>
          <w:sz w:val="28"/>
          <w:szCs w:val="28"/>
          <w:rtl w:val="true"/>
          <w:lang w:bidi="ar-SA"/>
        </w:rPr>
        <w:t>عَلَی رَسُولِ اللَّهِ صلی الله علیه و آله وَ عَلَی عَلِیٍّ علیه السلام وَ صَافَقُوا بِأَیْدِیهِمْ فَکَانَ أَوَّلُ مَنْ صَافَقَ رَسُولَ اللَّهِ صلی الله علیه و آله الْأَوَّلَ وَ الثَّانِیَ وَ الثَّالِثَ وَ الرَّابِعَ وَ الْخَامِسَ عَلَیْهِمْ مَا عَلَیْهِمْ وَ بَاقِی الْمُهَاجِرِینَ وَ الْأَنْصَارِ وَ بَاقِی النَّاسِ عَنْ آخِرِهِمْ عَلَی قَدْرِ مَنَازِلِهِمْ‌</w:t>
      </w:r>
      <w:r>
        <w:rPr>
          <w:rStyle w:val="FootnoteAnchor"/>
          <w:rtl w:val="true"/>
        </w:rPr>
        <w:footnoteReference w:id="1173"/>
      </w:r>
      <w:r>
        <w:rPr>
          <w:rFonts w:ascii="Amiri" w:hAnsi="Amiri" w:eastAsia="Amiri" w:cs="Amiri"/>
          <w:color w:val="111111"/>
          <w:sz w:val="28"/>
          <w:sz w:val="28"/>
          <w:szCs w:val="28"/>
          <w:rtl w:val="true"/>
          <w:lang w:bidi="ar-SA"/>
        </w:rPr>
        <w:t>إِلَی أَنْ صُلِّیَتِ الظُّهْرُ وَ الْعَصْرُ فِی وَقْتٍ وَاحِدٍ وَ الْمَغْرِبُ وَ الْعِشَاءُ الْآخِرَةُ فِی وَقْتٍ وَاحِدٍ وَ أَوْصَلُوا الْبَیْعَةَ وَ الْمُصَافَقَةَ ثَلَاثاً وَ رَسُولُ اللَّهِ صلی الله علیه و آله یَقُولُ کُلَّمَا بَایَعَ قَوْمٌ الْحَمْدُ لِلَّهِ الَّذِی فَضَّلَنَا عَلَی جَمِیعِ الْعَالَمِینَ وَ صَارَتِ الْمُصَافَقَةُ سُنَّةً وَ رَسْماً یَسْتَعْمِلُهَا مَنْ لَیْسَ لَهُ حَقٌّ فِیهَا</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 xml:space="preserve">. </w:t>
      </w:r>
      <w:bookmarkStart w:id="540" w:name="pg13843_202491"/>
    </w:p>
    <w:p>
      <w:pPr>
        <w:pStyle w:val="BookText"/>
        <w:rPr/>
      </w:pPr>
      <w:bookmarkEnd w:id="540"/>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الطَّبَرِیُّ مِنْ عُلَمَاءِ الْمُخَالِفِینَ رَوَاهُ فِی کِتَابِهِ عَنْ مُحَمَّدِ بْنِ أَبِی بَکْرِ بْنِ عَبْدِ الرَّحْمَنِ عَنِ الْحَسَنِ بْنِ عَلِیٍّ أَبِی مُحَمَّدٍ الدِّینَوَرِیِّ عَنْ مُحَمَّدِ بْنِ مُوسَی الْهَمَدَانِیِّ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الْخَبَرِ</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سیّد عالم عابد ابوجعفر مهدی بن ابی حرب حسینی با سندی روایت کرد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از مدینه به حج رفت، زیرا همه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حج و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قوم خود تعلیم داده بود، از این رو جبرئیل علیه السّلام نزد وی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خداوند که نامش شکوهمند باد سلامتان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نبی یا رسولی از انبیا و رسل خود قبض را روح ننموده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مگر اینکه دین خود را کامل و حجّت خویش را تأکید کرده باشم، و بر تو انجام دو فریضه باقی مانده است که قوم تو نیازمند ابلاغ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حج و فریضه ولایت و خلافت پس از خودت، زیرا من هرگز زمین را از حجّت خالی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 بنابراین خداوند جلّ ثنائه تو را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احکام حج را به قومت ابلاغ کنی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و حج بگزاری و هر که از شهرها و اطراف و اعراب که استطاعت آن را دارد، با تو حج بگزارد، حجّ گزاردن را به ایشان بیاموزی،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نماز و زکات و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به آنان تعلیم دادی و ایشان را بر این احکام واقف و آگاه گردانی،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آنان را بر احکام فرایض پیشین که به ایشان ابلاغ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واقف گردانیدی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منادی رسول خدا صَلی الله علیهِ و آله در میان مردم ندا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رسول صَلی الله علیهِ و آله قصد حج دارد تا اعمال و مراسم آن را به شما بیاموزد،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دیگر احکام دینتان را به شما آموخت، و شما را بر این احکام واقف و آگاه گرداند،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از پیش بر دیگر احکام آگاه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بیرون شده و مردم نیز با وی بیرون آمده و به وی گوش سپردند تا ببینند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همان کنند که او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پس آن حضرت با ایشان حج گزارد و تعداد کسانی که با پیامبر از مدینه و اطراف آن و اعراب حج گزاردند، نزدیک به هفتاد هزار انسان یا بیشتر بودند، به شمار همراهان موسی علیه السّلام که از ایشان برای هارون بیعت گرفت لیکن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پیمان شکنی کرده و پپرو سامری و گوساله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 شدند؛ رسول خدا صَلی الله علیهِ و آله به همان شکل از هفتاد هزار نفر برای خلافت علی علیه السّلام بیعت گرفت، اما آنان نیز به پیروی از قوم موسی و سنّتی که وضع کردند اقتدا نموده، بیعت شکنی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تلبیه گفتن و احرام بستن، از مدینه تا مکه پیوسته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رسول خدا صَلی الله علیهِ و آله در عرفات وقوف نمود، جبرئیل از جانب خدای متعال نزد وی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خدای عزّوجل تو را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مرگت نزدیک گشته و عمرت در حال به سر آمدن است و من تو را به سوی چیزی که گریزی از آن نیست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اکنون پیمان خویش را بیند و وصیت خود را فراهم کن و آنچه از علوم و میراث علوم انبیای پیشین نزد توست، از سلاح و تابوت و هرچه نزد تو از آیات انبیا هست، به وصی و خلیفه بعد از خودت بسپار که او حجّت بالغه من بر مردم، علی بن ابی طالب است؛ پس او را به این سمت بر مردم منصوب کن و عهد و پیمان و میثاق و بیعتش را تجدید کن و به آنان یادآوری کن که چه عهد و پیمانی از ایشان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باید ولایت ولیّ مرا پذیرفته، دوستش بدارند و بدانند که مولای ایشان و مولای هر مرد و زن مؤمنی، علی بن ابی طالب است؛ زیرا من هیچ یک از پیامبران را قبض روح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مگر اینکه دین خود را کامل کرده باشم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و نعمت خود را با ولایت اولیای خویش و دشمنی با دشمنانم تمام کرده باشم، و این موضوع بستگی به کمال توحید و دین و اتمام نعمت من بر خلق دارد و باید از ولیّ من پیروی نموده و اطاعتش نمایند، زیرا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زمینم بدون قیّم بماند تا حجّت من بر خلق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امروز دینتان را برایتان کامل کرده و نعمتم را بر شما تمام نمودم و دین اسلام را برای شما برگزیدم، البته با ولایت ولیّ من و مولای هر مرد و زن مؤمنی، علی، بنده و وصیّ نبیّ من و خلیفه من پس از او و حجّت بالغه من بر خلقم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 اطاعت از محمّد نبیّ من است و اطاعت از او و محمّد، همانند اطاعت از من است؛ پس هر کس از او اطاعت کند، از من اطاعت کرده است و هرکه از فرمان وی سر بپیچد، مرا نافرمانی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میان خود و خلق خویش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بشناسد مؤمن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انکارش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بیعت او شرک ورزد، مشرک است و هرکه با ولایت علی به دیدار من آید، به بهشت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آنکه با دشمنی با علی به دیدار من آید، وارد دوزخ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محمّد، علی را به ولایت منصوب کن و از مردم برای وی بیعت بگیر و عهد و میثاق مرا که از ایشان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خاطرشان بیاور که من تو را به سوی خویش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رسول خدا صَلی الله علیهِ و آله از قوم خود و اهل نفاق و تفرقه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افکنی ترسید که پراکنده گشته و به دوره جاهلیت برگردند، زیرا آن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این جماعت تا چه حد با علی علیه السّلام دشمنی دارند و کینه وی را به دل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جبرئیل علیه السّلام خواست از پروردگارش برای وی در قبال مردم امان درخواست نماید و منتظر ماند تا جبرئیل اجابت این خواسته را از جانب پروردگار به وی ابلاغ نماید، لذا ابلاغ ولایت علی علیه السّلام به مردم را به تأخیر انداخت تا اینکه به مسجد خیف رسیدند و در آنجا جبرئیل علیه السّلام بر وی نازل گشت و از آن حضرت خواست به عهد خود عمل کرده و علی را منصوب نماید، اما در امان بودن از مردم را از جانب خدای عزّوجل ابلاغ ننمود تا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کراع الغمیم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مکه و مدینه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جبرئیل نزد آن حضرت آمده و از وی خواست فرمان خدا را ابلاغ نماید، ولی فرمان امان از مردم را از جانب خدا با خود نیاورده بود، لذا آن حضرت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دارم که قومم مرا تکذیب کنند و سخن مرا درباره علی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 خود ادامه داد تا این که به غدیرخم که در سه مایلی قبل از جحفه قرار دارد، رسید و در حالی که پنج ساعت از روز گذشته بود، جبرئیل با تهدید و نهیب و تضمین امان از مردم، از جانب خدا باز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خدای عزّوجل تو را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یَاأَیهَُّا الرَّسُولُ بَلِّغْ مَا أُنزِلَ إِلَیْکَ مِن رَّبِّکَ</w:t>
      </w:r>
    </w:p>
    <w:p>
      <w:pPr>
        <w:pStyle w:val="BookText"/>
        <w:rPr/>
      </w:pPr>
      <w:r>
        <w:rPr>
          <w:rFonts w:ascii="IRNazanin" w:hAnsi="IRNazanin" w:eastAsia="IRNazanin"/>
          <w:color w:val="111111"/>
          <w:sz w:val="28"/>
          <w:sz w:val="28"/>
          <w:szCs w:val="28"/>
          <w:rtl w:val="true"/>
          <w:lang w:bidi="fa-IR"/>
        </w:rPr>
        <w:t>وَ إِن لَّمْ تَفْعَلْ فَمَا بَلَّغْتَ رِسَالَتَهُ 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پیش قراولان کاروان به نزدیکی جحفه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وی خواست آنان را بازگرداند و صبر کند تا بقیه از پشت سر برسند، سپس علی علیه السلام را به ولایت بر مردم منصوب کند و آنچه را که خداوند درباره علی علیه السّلام نازل فرموده به آنان ابلاغ نماید، و به وی خبر داد که خداوند او را از گزند مردم در امان داشته است؛ سپس رسول خدا صَلی الله علیهِ و آله با آمدن امان نامه، دستور فرمود منادی در میان مردم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الصلاۀ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دهد و پیش قراولان را باز گرداند و منتظر باشند تا پشت</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راست راه پیچید تا به کنار مسجد غدیر رسید، جایی که جبرئیل از جانب خدای عزّ اسمه بدان فرمان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چند درخت بود که پیامبر دستور داد زیر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تمیز کنند و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به شکل منبر روی هم قرار دهند تا بر مردم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 قراولان بازگشته و آنانی که پشت سر بودند رسیدند و در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رسول خدا صَلی الله علیهِ و آله از آن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بالا رفته و حمد ثنای خدا را به جای آورده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خداوندی را سزاست که در یکتایی خود بلند مرتبه و در عین تفرّد، به موجودات نزدیک است، در سلطنتش شکوهمند و در ارکان حکومتش با عظمت است و دانش او به همه چیز احاطه دارد،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جابه جا شود، و همه خلق را با قدرت و برهان خود مقهور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بزرگواریش ثابت و پیوسته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بلندی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برافراشته و پستی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هموار نموده و بر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و از هر عیب و نقصی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پروردگار فرشتگان و روح 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مخلوقات خود لطف و کرم نموده و به هر کس که به وی نزدیکی جسته، بخشش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قدرت او بیناست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دیدن وی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پروردگاری است کریم و بردبار که به مخلوقاتش مهلت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رحمت او همه چیز را در برگرفته و با فرو فرستادن نعمت بر همه مخلوقاتش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انتقام گرفتن شتاب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و در فرستادن عذابی که گناه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سزاوار آنند، پیشی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اسرار واقف است و آنچه را که در ضمیر دارند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مکنونات درونی بر او پوشیده نیستند و هیچ پوشیده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او مشتبه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چیز احاطه دارد و بر همه چیز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کار توانا و بر هر کاری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مانندی ندارد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و او به وجود آورنده همه چیز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هیچ چیزی وجود نداشته؛ او همیشگی است و بر پای به دادگری، خدایی جز او نیست و عزیز و حکیم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دریابند و او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او خدای مهربان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راه معاینه قادر به وصف او نیست و احدی چگونگی آشکار و نهان بودنش را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مگر به آنچه خود او عزّوجل افراد را به شناسایی خویش دلالت فرموده باشد؛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به اینکه او خدایی است که خالقی جز او نیست، قداستش سر تا سر عالم را فرا گرفته، او همان خدایی است که نورش ابدیت را در بر گرفته، کسی که فرمانش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مشورت با مشاوری نافذ است، در تقدیر او را شریکی نیست و در تدبیر وی نسبت به امور عالم هستی تفاوتی موجود نیست، آفریدگان خود را مبدعانه تصویر فرموده و بدون یاری جستن از کسی، مخلوقات را آفریده،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متحمّل زحمتی شده باشد یا اینکه به مکر و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متوسل گردیده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وجود آوردنش، موجودات را هستی بخشیده و با آفرینش، عالم هستی را به مرحله ظهور رسانده است، پس اوست خدایی که جز او خدایی نیست، آنکه صنعتش محکم و مصنوعش نیکوست، دادگری است که 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کریم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موجودی است که تمام امور به سوی او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او همان کسی است که همه چیز در برابر عظمتش سر تعظیم فرو آورده و در برابر عزّتش همه اشیاء ذلّت 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همه چیز تسلیم قدرتش گردیده، و همه چیز در برابر هیبتش خاشع گشته است؛ مالک املاک و گرداننده افلاک است و تسخیر کننده خورشید و ماه است که گردش هر 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زمانی معیّن است، شب را در روز و روز را در شب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غلتاند و هریک را در پی دیگری روانه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شکننده هر ستمگر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توز است و هر شیطان سرکشی را به هلاکت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ضدّی دارد و نه همتایی، یکتایی است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انباز، 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زاید و نه زاییده شده و نه همسری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است یکتا و پروردگاری است بزرگ، هرچه خواهد به وجود آورد و آنچه اراده کند، حکم به اجرایش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احصا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 و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به فقر مبتلا و از ثروت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از خود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عنایتش را از هر که خواهد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به هر که خواهد فراوان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مملکت و پادشاهی مختص اوست و سپاس تنها او را سزد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خیر است در دست اوست و او بر همه چیز تواناست، شب را در روز و روز را در شب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هان که عزیز بسیار آمرزنده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کننده دعا، بخشنده عطا، شمارنده 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پروردگار جن و إنس است؛ هیچ چیز بر او مشتبه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فریادِ فریاد زنان دلتنگش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عجز و لابه مصرّانه حاجتمندان ملولش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نیکان را از گناه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رستگاران را توفیق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سروَر مؤمنان و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استحقاق آن را دارد که همه مخلوقات در همه اوقات، در خوشی و ناخوشی، در سختی و فراخی سپاسگزار و ستایشگر او باشند، به این خدا و فرشتگانش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فرستادگانش ایمان دارم، فرمانش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شنوم و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هر کاری که او را خشنود سازد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به هر چه حکم فرماید تسلیم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به خاطر میل به اطاعت از او و بیم از مجازاتش؛ زیرا او خدایی است که هیچ کس از مکر او ایمن نیست و از ستمش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بندگی خود در برابر او اقرار نموده و به پروردگاری او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من وحی فرموده ابلاغ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مبادا اگر به جای نیاورم، چنان عذاب کوبنده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من فرود آید که احدی قادر به برطرف کردن آن نباشد، هر چند چاره اندیشی وی بزرگ باشد؛ خدایی جز او نیست، زیرا مرا آگاه فرمود که اگر آنچه را که بر من نازل گشته ابلاغ نکنم، رسالت او را ابلاغ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او تبارک و تعالی تضمین فرموده که مرا از شرّ دشمنان حفظ فرماید، و او الله است، همان کفایت کننده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چنین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یَاأَیهَُّا الرَّسُولُ بَلِّغْ مَا أُنزِلَ إِلَیْکَ مِن رَّبِّکَ وَ إِن لَّمْ تَفْعَلْ فَمَا بَلَّغْتَ رِسَالَتَهُ</w:t>
      </w:r>
    </w:p>
    <w:p>
      <w:pPr>
        <w:pStyle w:val="BookText"/>
        <w:rPr/>
      </w:pPr>
      <w:r>
        <w:rPr>
          <w:rFonts w:ascii="Amiri" w:hAnsi="Amiri" w:eastAsia="Amiri" w:cs="Amiri"/>
          <w:color w:val="111111"/>
          <w:sz w:val="28"/>
          <w:sz w:val="28"/>
          <w:szCs w:val="28"/>
          <w:rtl w:val="true"/>
          <w:lang w:bidi="ar-SA"/>
        </w:rPr>
        <w:t>وَ اللَّهُ یَعْصِمُکَ مِنَ النَّاس</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 مردم، در ابلاغ آنچه خداوند بر من نازل فرموده کوتاهی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من علّت نزول این آیه را برای شما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جبرئیل سه بار بر من نازل گشته و پس از ابلاغ سلام از جانب پروردگارم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نموده است که در همین مکان، به هر سفید پوست و سیاه پوستی اعلام کنم که علی بن ابی طالب برادر، وصی، جانشین و امام شما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منزلت هارون از موسی را نسبت به من دارد، با این تفاوت که پس از من هیچ پیامبری نخواهد آمد، و پس از خدا و رسول او ولیّ شماست، و خدای تبارک و تعالی در این مورد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کتاب خود بر من نازل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ءَامَنُواْ الَّذِینَ یُقِیمُونَ الصَّلَوةَ وَ یُؤْتُونَ الزَّکَوةَ وَ 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شما، تنها خدا و پیامبر اوست و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نماز برپا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نماز را به پا داشته و زکات را در حال رکوع پرداخت نموده و پیوسته خواستار خشنودی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خواستم که مرا از اعلام این امر معاف دارد و علت آن هم آگاهی من از اندک بودن مؤمنان و کثرت منافقان است و نیز دغل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بازی گناهکاران جنایت پیشه و خدعه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به تمسخر گیرندگان اسلام که خداوند در کتاب خود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توصیف فرموده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که آنچه به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سخن ِ برآمده از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نیست و این کار را گناهی ناچیز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در حالی که نزد خدا بس بزرگ است؛ و نیز آزارهای مکرّر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نسبت به من تا جایی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آن هم به سبب ملازمت علی علیه السّلام با من و اقبال من نسبت به او، تا اینکه خدای عزّوجل در این مورد چنین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الَّذِینَ یُؤْذُونَ النَّبیِ‌َّ وَ یَقُولُونَ هُوَ أُذُنٌ قُلْ أُذُنُ خَیرٍْ لَّکُمْ یُؤْمِنُ بِاللَّهِ وَ یُؤْمِنُ لِلْمُؤْمِنِینَ وَ رَحْمَةٌ لِّلَّذِینَ ءَامَنُواْ مِنکمُ‌ْ وَ الَّذِینَ یُؤْذُونَ رَسُولَ اللَّهِ لهَُمْ 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از ایشان کسانی هستند که پیامبر را آزار می‌دهند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زودباور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گوش خوبی برای شماست، به خدا ایمان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باور می‌کند، و برای کسانی از شما که ایمان آورده‌اند رحمتی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پیامبر خدا را آزار می‌رسانند، عذابی پر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بخواهم کسانی را که مرا با چنین نامی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نام ببرم، همه را به اسم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با دست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اشاره کنم، این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فرد فرد آنان را نشان دهم، این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لیکن به خدا سوگند در حق ایشان بزرگواری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ولی با این همه خداوند از من راضی و خشنود نخواهد شد مگر اینکه آنچه را که بر من نازل فرموده، ابلاغ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صَلی الله علیهِ و آله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 وَ إِن لَّمْ تَفْعَلْ فَمَا بَلَّغْتَ رِسَالَتَهُ وَ اللَّهُ یَعْصِمُکَ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آنچه از جانب 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ابلاغ کن و اگر نکنی پیامش را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او را برای شما به عنوان ولیّ و امام مفترض الطاعۀ منصوب نموده است که اطاعت از وی بر عموم مسلمانان از مهاجرین و انصار و آیندگان، چه بادیه نشین و چه شهری، عجم و عرب، آزاد و بنده، کوچک و بزرگ، سفیدپوست و سیاه پوست و هر موحّدی واجب است؛ حکمش جاری، کلامش حاکم و فرمانش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کسی که با وی مخالفت ورزد و آمرزیده است آنکه از وی پیروی نموده و تصدیقش نماید، زیرا خداوند او و هر کس که سخنش را بشنود و اطاعت کند، آمرزیده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این آخرین باری است که در جمع شما و در این مکان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پس خوب گوش کنید و اطاعت کنید و به فرمان پروردگارتان گردن نهید که خدای عزّوجل خود ولیّ و إله شماست و بعد از او، پیامبر شما محمّد ولیّ شماست، اینکه ایستاده و با شما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سپس بعد از من، علی ولیّ و امامِ شما به امر خدا پروردگارتان است؛ 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ز آن پس امامت در ذریّه او از فرزندان اوست تا روزی که به لقای خداوند که نامش ارجمند باد و رسول او، نائل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حلالی جز آنچه خدا حلال کرده باشد نیست و هیچ حرامی جز آنچه خدا حرام کرده باشد نیست، خداوند حلال و حرام را به من شناسانده و من نیز آنچه را که پروردگارم از قرآن و حلال و حرام به من آموخته، به علی منتقل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هیچ علمی نیست مگر اینکه خداوند آن را به من داده باشد و من هم تمام این علوم را به پیشوای پارسایان علی بن ابی طالب منتقل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علی غافل نشوید و از او دور نگردید و از پذیرش ولایتش سر باز نزنید، زیرا او کسی است که به حق راهنمایی کرده و خود عامل به آن است و باطل را نابود ساخته و از آن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راه خدا از ملامت هیچ ملامتگری باک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او نخستین مؤمن به خدا و رسول اوست، او همان کسی است که جان خود را فدای رسول خدا صَلی الله علیهِ و آله نمود، او تنها کسی است از مردان که با رسول خدا به عبادت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 و همه شما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علی را بر دیگران برتری دهید که خدایش برتری داده است، و به وی روی آورید که خدا وی را به ولایت شما منصوب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توبه کسی را که منکر ولایت وی باشد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هرگز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 و قطعاٌ خداوند با کسی که فرمان او را درباره علی گردن ننهد، چنین خواهد کرد و یقیناً وی را به سختی تا ابد الدهر عذاب خواهد فرمود، پس بترسید از اینکه با او از در مخالفت در آیید، وگرنه به آتشی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که سوخت و هیمه آن آدمیان و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و برای کافران مهیّا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خدا سوگند، همه پیامبران و رسولان گذشته به نبوّت من بشارت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من خاتم انبیا و مرسلین و حجّت خدا بر همه آفریدگان اهل آسمان و زمین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آن شک کند کافر است، به مانند کفر دوران جاهلیت، و هرکس در این سخن من شک کند، به همه گفتارم شک کرده است و مستوجب آتش خواهد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خداوند بر من منّت نهاده و در حق من لطف فرموده و این فضیلت را به من ارزانی داشته است، و خدایی جز او نیست، تا ابدالدهر و در همه حال سپاسگزار و ستایشگر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علی را برتری دهید که افضل مردم پس از من است، از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ماست که خداوند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روزی را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و مخلوقات را نگاه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ملعون و مغضوبِ مغضوب است هر کس این سخن مرا رد نموده و با آن موافق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جبرئیل از جانب خدای متعال مرا از این معنا آگاه نموده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علی دشمنی کند و ولایت او را نپذیرد، لعنت و خشم من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باید نیک بنگرد که برای فردای قیامت چه پیش فرستاده است، و از خدا بترسید از اینکه با وی مخالفت کنید که در این صورت،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پیش استوار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دچار لغزش خواهند شد و خداوند به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علی بن ابی طالب جنب الله و مصداق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یَاحَسْرَتیَ عَلیَ مَا فَرَّطتُ فیِ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دریغا بر آنچه در حضور خدا کوتاهی ورزیدم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در قرآن تدبّر کرده و آیات آن را بفهمید و پیوسته محکمات آن را مدنظر قرار دهید و از آیات متشابه پیروی نکنید، زیرا به خدا سوگند، کسی جز علی بن ابی طالب که برادر و وصیّ من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حقایق و دقایق قرآن را تفسیر و بیان کند، کسی که هم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اکنون دست او را گرفته و نزد خدا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بازوی او را بلند کرده و به شما خواهم گفت که هر کس من مولای اویم، اینک علی مولای اوست، او علی بن ابی طالب، برادر و وصیّ من است و موالات او از جانب خداوند عزّوجل بر من نازل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علی و اولاد مطهّرش ثقل اصغرند و ثقل اکبر قرآن است که هریک از این دو مؤید و موافق دیگری است و هرگز از هم جدا نخواهند شد تا اینکه در کنار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اُمنای خدا و حکمای او بر روی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 که من 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ادا نمودم، ابلاغ کردم، به گوش همه رساندم، مطلب را توضیح داده و روشن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گفتم سخن خدای عزّوجل بود و من از جانب خدای عزّوجل بیان کردم، بدانید و آگاه باشید که جز برادرم علی، کسی سزاوار منصب امارت مؤمنان نیست و امارت بر مؤمنان پس از من، جز برای او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دست خود بر بازوی علی علیه السّلام زده، او را بلند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علی از ابتدای بالا رفتن از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 درجه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پیامبرصَلی الله علیهِ و آله ایستاده بود، سپس پیامبر صَلی الله علیهِ و آله دست خود را به سوی او دراز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را بالا کشید تا اینکه پای آن حضرت به محاذات زانوی رسول خدا صَلی الله علیهِ و آله قرار گرفته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علی است، برادر، وصی و حافظ علم من و جانشینم بر اُمّت من و مفسر کتاب خدای عزّوجل و دعوت کننده به آن و عامل به آنچه مورد رضای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خدا در جنگ است و طرفدار اطاعت از وی، نهی کننده از نافرمانی اوست، او جانشین رسول خدا، امیرمؤمنان، و امامی هدایتگر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با پیمان شکنان، ستمکاران و خارج شدگان از 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سخنی بر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که هر سخنی را به امر پروردگار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 کسی باش که او را دوست بدارد و دشمن کسی باش که با وی دشمنی کند و لعن فرما هر که انکارش کند و پایمال کننده حقش را مورد خشم و نفرت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خود بر من نازل فرمودی که امامت و پیشوایی مردم پس از من، از آنِ علی بن ابی طالب ولیّ توست،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این امر را برای مردم روشن کرده و علی را به این مقام منصوب نمودم تا دین بندگانت را با این کار برایشان کامل کرده باشی و نعمت شما بر ایشان تمام گردد و اسلام را به عنوان دین برای آنان بپسندی و سپس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یَبْتَغِ غَیرَْ الْاسْلَامِ دِینًا فَلَن یُقْبَلَ مِنْهُ وَ هُوَ فیِ الاَْخِرَةِ مِنَ الْخَاسِرِینَ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که جز اسلام،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 هرگز از وی پذیرفته نشود، و وی در آخرت از زیانکاران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تو را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آنچه را که فرموده بودی ابلاغ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یقیناً خداوند عزّوجل دین شما را به امامت وی کامل گردانیده، پس هر کس به وی و نیز به خلفای پس از او که فرزندان من از صلب اویند، تا به روز قیامت و عرضه شدن بر خدای عزّوجل، اقتدا نکند، آنان خود کسانی هستند که کارها و اعمالشان تباه گشته و در جهنم جاودانند،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از عذابشان کاسته شود و یا مهلتی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این علی است که در یاری رساندن به من، شایستگی، نزدیکی و خویشاوندی و عزیز و ارجمند بودن نزد من، از همه شما برتر است و خدای عزّوجل و من از او راضی و خشنود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آیات مشتمل بر رضای خدا درباره وی نازل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هرگاه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الذین 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سخن رفته، علی پیشاپیش همه مخاطبان این آیه بوده است و هیچ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مشتمل بر مدح باشد، جز در حق او نازل نشده است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أَتی عَلَی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مشتمل بر اعتراف به بهشت از جانب خداست، منحصراً در حق او نازل شده است و کسی جز او را با این سوره نستوده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او یاری رساننده به دین خدا و مدافع رسول خداست، او تقی، نقی، هادی و مهدی است؛ پیامبر شما بهترین پیامبر و وصیّ شما بهترین وصی است و فرزندان او نیز بهترین اوصیا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نسل هر پیامبری از صُلب اوست و نسل من از صلب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ابلیس با حسد آدم را از بهشت بیرون راند، پس به علی حسد نورزید که اعمالتان 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خواهد لغزید؛ زیرا آدم با یک خطا به زمین فرو فرستاده شد و این در حالی بود که او صفوۀ الله عزّوجل است، چه رسد به شما که گروهی بندگان خدا و گروه دیگر دشمنان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بدبخت کینه علی را به دل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جز پارسا ولایت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جز مؤمن مخلص به او ایمان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وَ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خدا را گواه گرفته و رسالت خود را به شما ابلاغ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پیامبر خدا جز ابلاغ وظیفه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 آن گونه که حقّ پرواکردن از اوست، پروا کنید و زینهار، جز مسلمان نمیرید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پیامبر او ایمان بیاورید و به آن نوری که با وی فرستاده شده ایمان بیاورید، پیش از آنکه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محو کنیم و در نتیجه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قهقرا باز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آن نوری که از جانب خدای عزّوجل فرو فرستاده شده، در وجود من است و بعد از من در وجود علی و بعد از او در نسل وی خواهد بود تا اینکه قائم مهدی، حقّ خدا و هر حقّی که از آنِ ما باشد را خواهد گرفت، زیرا خدای عزّوجل ما را حجّت خود بر مقصّران، معاندان، مخالفان، خائنان، گناهکاران، ظالمان و غاصبان عالم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به شما هشدار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من پیامبر خدایم و پیش از من نیز پیامبرانی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این جهان رخت بر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آیا اگر من بمیرم یا کشته شوم، شما به قهقرا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 و هر کس به کفر پیشین خود باز گردد، زیانی به خدا نرسانده است و خداوند شاکران را پاداش خواهد داد؛ بدانید و آگاه باشید که علی موصوف به شکیبایی و سپاسگزاری است و پس از او، فرزندانم که از صلب او هستند، متصف به این صفت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به خاطر اسلام آوردنتان بر خدا منّت ننهید که بر شما خشم خواهد گرفت و به عذابی از جانب خود گرفتار خواهد ساخت که او در کمین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پس از من رهبرانی ظهور خواهند کرد که مردم را به سوی جهنّم فرا خواهند خواند و در روز رستاخیز هیچ یاری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یقیناً خدا و من از آنان بیزاریم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انصار و اعوان و پیروانشان در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جای دوزخ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چه بد جایگاهی است جایگاه متکبّران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اصحاب صحیفه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هریک از شما باید در صحیفه خود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من امامت را تا روز قیامت در ذریّه خود به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و آنچه را که فرمان یافته بودم، ابلاغ کردم تا حجّتی باشد بر حاضران و غایبان و بر هر کس که در این مجلس حضور دارد یا ندارد، در قید حیات بوده یا هنوز زاده نشده باشد؛ پس حاضران غایبان را آگاه سازند و پدر فرزندش را آگاه سازد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احوال، ظالمانه آن را غصب خواهند کرد و به صورت سلطنت درخواهند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هان که لعنت خدا بر آن کسانی باد که آن را غصب کنند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جن و انس، زودا که به شما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سَرِ شما شراره‌هایی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تفته آهن و مس فروفرستاده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نتوانید طلبید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 خداوند عزّوجل شما را بر این حال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پلید را از پاک جدا کند و خدا بر آن نیست که شما را از غیب آگاه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خداوند هیچ شهر و روستایی را به هلاکت نرسانده، مگر اینکه پیامبران را تکذیب کرده باشند و نیز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خدای متعال ذکر فرموده، شهرهایی را که ظلم و ستم در آن نهادینه شده باشد، خراب و ویران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ولیّ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است و خداوند به وعده خود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بیشتر پیشینیان شما گمراه شدند و خداوند پیشینیان را هلاک فرموده و آخرین را نیز هلاک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خداوند مرا به اموری امر و از اموری نهی فرموده و من نیز علی را امر و نهی نمودم؛ بنابراین، او امر و نهی را از پروردگارش عزّوجل دریافت کرده است، پس گوش به فرمان او باشید تا سالم بمانید و از وی اطاعت کنید تا هدایت یابید و نواهی او را به کار بندید تا به راه راست بیفتید و خواسته او را برآورید تا دچار تفرقه و پراکندگی نشوید و از حرکت در مسیر او باز نمانید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من صراط مستقیم خدایم که شما را فرمان داده از آن پیروی کنید، و پس از من علی صراط مستقیم خداست و بعد از او، فرزندان من از صلب علی صراط مستقیم خدایند،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امامانی هستند که مردم را به حق هدایت نموده و خود بدان وسیله دادگری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سوره مبارکه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 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 تلاوت نموده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 حق من و درباره ایشان نازل شد،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عموماً و برای پدرشان اختصاصاً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خدا هستند که هیچ بیمی برایشان نیست و اندوهگین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اینانند حزب خدا، آری، حزب خدا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پیروزمندانند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دشمنان علی خود اهل شقاق و نفاق و از حد گذشتگانند و برادران شیاطین که فریبکارانه با یکدیگر سخنان فریبنده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رد و بدل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ایشان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خود مؤمنانی هستند که خداوند عزّوجل در کتاب خود از ایشان یاد کرده و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یُؤْمِنُونَ بِاللَّهِ وَ الْیَوْمِ الاَْخِرِ یُوَادُّونَ مَنْ حَادَّ اللَّهَ وَ رَسُولَهُ وَ لَوْ کَانُواْ ءَابَاءَهُمْ أَوْ أَبْنَاءَهُمْ أَوْ إِخْوَانَهُمْ أَوْ عَشِیرَتهَُمْ</w:t>
      </w:r>
    </w:p>
    <w:p>
      <w:pPr>
        <w:pStyle w:val="BookText"/>
        <w:rPr/>
      </w:pPr>
      <w:r>
        <w:rPr>
          <w:rFonts w:ascii="Amiri" w:hAnsi="Amiri" w:eastAsia="Amiri" w:cs="Amiri"/>
          <w:color w:val="111111"/>
          <w:sz w:val="28"/>
          <w:sz w:val="28"/>
          <w:szCs w:val="28"/>
          <w:rtl w:val="true"/>
          <w:lang w:bidi="ar-SA"/>
        </w:rPr>
        <w:t>أُوْلَئکَ کَتَبَ فیِ قُلُوبهِِمُ الْایمَانَ وَ أَیَّدَهُم بِرُوحٍ مِّنْهُ وَ یُدْخِلُهُمْ جَنَّاتٍ تجَْرِی مِن تحَْتهَِا الْأَنْهَارُ خَالِدِینَ فِیهَا رَضیِ‌َ اللَّهُ عَنهُْمْ وَ رَضُواْ عَنْهُ أُوْلَئکَ حِزْبُ اللَّهِ أَلَا إِنَّ حِزْبَ اللَّهِ هُمُ المُْفْلِحُون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قومی</w:t>
      </w:r>
    </w:p>
    <w:p>
      <w:pPr>
        <w:pStyle w:val="BookText"/>
        <w:rPr/>
      </w:pPr>
      <w:r>
        <w:rPr>
          <w:rFonts w:ascii="IRNazanin" w:hAnsi="IRNazanin" w:eastAsia="IRNazanin"/>
          <w:color w:val="111111"/>
          <w:sz w:val="28"/>
          <w:sz w:val="28"/>
          <w:szCs w:val="28"/>
          <w:rtl w:val="true"/>
          <w:lang w:bidi="fa-IR"/>
        </w:rPr>
        <w:t xml:space="preserve">را نیابی که به خدا و روز بازپسین ایمان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با خدا و رسولش مخالفت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پدرانشان یا پسرانشان یا برادرانشان یا عشیره آنان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اینهاست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را نوشته و آنها را با روحی از جانب خود تأیید کرده است، و آنان را به بهشتهایی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جویهایی روان است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آنجا ماندگارند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ایشان خشنود و آنها از او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حزب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حزب خداست که رستگارانند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آگاه باشید که دوستان ایشان همان کسانی هستند که خدای عزّوجل ایشان را وصف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ءَامَنُوا وَ لَمْ یَلْبِسُواْ إِیمَانَهُم بِظُلْمٍ أُوْلَئکَ لهَُمُ الْأَمْنُ وَ هُم مُّهْتَدُون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w:t>
      </w:r>
    </w:p>
    <w:p>
      <w:pPr>
        <w:pStyle w:val="BookText"/>
        <w:rPr/>
      </w:pPr>
      <w:r>
        <w:rPr>
          <w:rFonts w:ascii="IRNazanin" w:hAnsi="IRNazanin" w:eastAsia="IRNazanin"/>
          <w:color w:val="111111"/>
          <w:sz w:val="28"/>
          <w:sz w:val="28"/>
          <w:szCs w:val="28"/>
          <w:rtl w:val="true"/>
          <w:lang w:bidi="fa-IR"/>
        </w:rPr>
        <w:t>که ایمان آورده و ایمان خود را به شرک نیالوده‌اند، آنان راست ایمنی و ایشان راه‌یافتگانند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دوستان ایشان کسانی هستند که در امنیت کامل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فرشتگان با سلام به استقبالشان آمده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باشید، پس به بهشت در آیید و در آن جاودانه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دوستان ایشان کسانی هستند که خداوند درباره 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بهشت در آیند و در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حساب روزی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ایشان کسانی هستند که به زودی در آتشی فروزان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دشمنان ایشان به دوزخ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بدانید، دشمنان آنان در حالی که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جوشد و بانگی دلخراش به سان آواز خران از آن بشنوند، وارد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هرگاه اُمتی وارد آن گردد، اُمّت همتای خود را لعن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دشمنان ایشان کسانی هستند که خدای عزّوجل درباره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أُلْقِیَ فِیهَا فَوْجٌ سَأَلهَُمْ خَزَنَتهَُا أَلَمْ یَأْتِکمُ‌ْ 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بَلیَ قَدْ جَاءَنَا نَذِیرٌ فَکَذَّبْنَا وَ قُلْنَا مَا نَزَّلَ اللَّهُ مِن شیَ‌ْءٍ إِنْ أَنتُمْ إِلَّا فیِ ضَلَالٍ کَبِیرٍ</w:t>
      </w:r>
      <w:r>
        <w:rPr>
          <w:rFonts w:ascii="Amiri" w:hAnsi="Amiri" w:eastAsia="Amiri" w:cs="Amiri"/>
          <w:i/>
          <w:i/>
          <w:iCs/>
          <w:color w:val="111111"/>
          <w:sz w:val="28"/>
          <w:sz w:val="28"/>
          <w:szCs w:val="28"/>
          <w:rtl w:val="true"/>
          <w:lang w:bidi="ar-SA"/>
        </w:rPr>
        <w:t>وَ قَالُواْ لَوْ کُنَّا نَسْمَعُ أَوْ نَعْقِلُ مَا کُنَّا فیِ أَصحَْابِ السَّعِیرِ</w:t>
      </w:r>
      <w:r>
        <w:rPr>
          <w:rFonts w:ascii="Amiri" w:hAnsi="Amiri" w:eastAsia="Amiri" w:cs="Amiri"/>
          <w:color w:val="111111"/>
          <w:sz w:val="28"/>
          <w:sz w:val="28"/>
          <w:szCs w:val="28"/>
          <w:rtl w:val="true"/>
          <w:lang w:bidi="ar-SA"/>
        </w:rPr>
        <w:t xml:space="preserve"> فَاعْترََفُواْ بِذَنبهِِمْ فَسُحْقًا لّأَِصْحَابِ السَّعِیرِ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هر</w:t>
      </w:r>
    </w:p>
    <w:p>
      <w:pPr>
        <w:pStyle w:val="BookText"/>
        <w:rPr/>
      </w:pPr>
      <w:r>
        <w:rPr>
          <w:rFonts w:ascii="IRNazanin" w:hAnsi="IRNazanin" w:eastAsia="IRNazanin"/>
          <w:color w:val="111111"/>
          <w:sz w:val="28"/>
          <w:sz w:val="28"/>
          <w:szCs w:val="28"/>
          <w:rtl w:val="true"/>
          <w:lang w:bidi="fa-IR"/>
        </w:rPr>
        <w:t>بار که گروهی در آن افکنده شوند، نگاهبانان آن از ایشان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را هشداردهنده‌ای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هشداردهنده‌ای به سوی ما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فرو نفرستاده است، شما جز در گمراهی بزرگ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یا تعقّل کرده بودیم،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گناه خود اقرار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باد بر اهل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دوستان ایشان کسانی هستند که در نهان از پروزدگارشان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آمرزش و پاداش بزرگی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چه بسیار است فاصله دوزخ و بهشت، پس دشمنان ما مشمول نکوهش و نفرین خدایند و دوستان ما مورد ستایش و مودّت پروردگار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بدانید که من بیم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علی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پیامبرم و علی وصیّ، بدانید که خاتم امامان ما مهدی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در دین مسلط و با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انتقام گیرنده از ستمگران،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گشاینده دژها و ویران کننده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تمام قبایل اهل شرک را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انتقام همه اولیای خدای عزّوجل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یاری دهنده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هرکس را به فراخور فضل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یا جهلش مقام و رتبه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برگزیده و منتخب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وارث همه علوم است و محیط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مخبر پروردگارش عزّوجل است و معرّف ایمان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صاحب عقل سلیم و ثبات در رأی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امور دین به او واگذار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پیامبران گذشته به او بشارت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حجّت باقی خداست که بعد از او حجّتی نیست و هیچ حقی نیست مگر اینکه با او باشد و هیچ نوری نیست مگر اینکه نزد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هیچ کس بر وی غلبه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شکست در او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ولیّ خدا بر روی زمینِ اوست و حاکم او در میان بندگانش و امین آشکار و نهان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من گفتنی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گفتم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شما فهماندم و این علی است که پس از من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فهماند؛ بدانید که پس از پایان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شما دعوت خواهم کرد به عنوان بیعت با علی و اقرار به امامت او با من دست دهید و سپس با علی دست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با خدا بیعت کردم و علی با من بیعت نمود و من از جانب خدای عزّوجل از شما برای علی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پیمان شکنی کند، تنها به زیان خود پیمان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گزاردن از شعائر خداست، پس هر که حج کند یا عمره گزارد، بر او گناهی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جای حج و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 حج خانه خدا به جای آورید، زیرا هر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حج کنند،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و ثروتمند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هر خاندانی که از حج سرباز زنند، به فقر و نداری گرفتار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هیچ مؤمنی در جایگاه عرفات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مگر اینکه خداوند تمام گناهان گذشته او را تا آن لحظه بیامرزد و چون حجّ او پایان پذیرد، از نو گناهان او ثبت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حجّاج از جانب پروردگار یاری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هر که، هر مقدار در راه حجّ مصرف کنند، برای ایشان جبران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پاداش نیکوکاران را تباه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حج را با دین کامل و تفقُّه به جای آورید و بدون توبه کردن و دل کندن از ارتکاب معاصی مراجعت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نماز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به جای آورید و زکات را آنگونه پرداخت کنید که خدای عزّوجل به شما امر فرموده است و چنانچه به سبب مرور زمان کوتاهی یا فراموش کردید، علی ولیّ شماست و احکام را برایتان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همان کسی است که خداوند او را به جانشینی من منصوب فرموده، کسی که خداوند او را از نور من آفریده و من نیز از او هستم، تا پاسخگوی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باشد و آنچه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را برایتان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حلال و حرام خدا خیلی بیشتر از آن است که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یک مجلس برایتان شمرده و به شما بشناسانم و به حلال آن امر نموده و از حرام آن شما را باز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از این رو دستور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شما برای آنچه را که از جانب خدای عزّوجل در ولایت علی امیرالمؤمنین و امامان پس از او که از نسل من و او هستند و جملگی امام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قائم ایشان در میان مردم مهدی است که تا روز قیامت حکومت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حق قضاوت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بیعت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هر حلالی را که شما را به آن راهنمایی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هر حرامی که شما را از انجام آن نهی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قوّت خود باقی هستند و من نه نظرم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عوض شده و نه حکمی را جابه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مراقب باشید و سخنان مرا فرا گیرید و به یکدیگر سفارش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مرا اجرا کنید، سخنان مرا تغییر ندهید و جابه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گفتارم را دوباره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نماز را به پا دارید و زکات بپردازید و امر به معروف و نهی از منکر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سرآمد امر به معروف آن است که سخن مرا بپذیرید و به کسانی که در اینجا نیستند ابلاغ کنید و ایشان را به پذیرش آن امر و از مخالفت با آن نهی کنید، زیرا این کار فرمانی است از جانب خدا و من و هیچ امر به معروف و نهی از منکری پذیرفته نیست مگر با وجود امام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قرآن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شناساند که امامان پس از علی، فرزندان او هستند، و من هم آنان را به شما شناساندم که از نسل من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و خداوند عزّوجل در این خصوص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آن را در پی خود سخنی جاودان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زده باشید، هرگز گمراه نخواهید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پارسایی،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روز رستاخیز، زیرا خدای عزّوجل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یقیناً زلزله رستاخیز امری هولناک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مرگ یاد کنید و از حساب و میزان و بازخواست در محضر پروردگار جهانیان، و به ثواب و عقاب و اینکه هرکس با کار نیکو آمده باشد،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هر که با گناه آمده باشد،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بهشت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شما بیشتر از آنید که در یک زمان به نشانه بیعت به من دست دهید و خدای عزّوجل به من فرمان داده است که در این مورد از زبانتان اقرار بگیرم، به آنچه من درباره علی و امامان پس از وی در خصوص امیرمؤمنان بودنشان قرار گذاشتم، پس جملگی یک صدا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ما شنیدیم، فرمانبرداریم، راضی و خشنودیم، در مورد آنچه از خدا به ما ابلاغ فرمودی، درباره امارت علی علیه السّلام و فرزندانش که پیشوایان آینده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مطیع و منقاد هستیم و در این مورد با شما از دل و جان و زبان و با دستانمان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بر این بیعت زنده خواهیم ماند و خواهیم مرد و برانگیخته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را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و نه جا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نه در مورد آن تردید خواهیم کرد، از پیمانی که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باز نخواهیم گشت و عهدشکنی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از خدا و علی امیرالمؤمنین و فرزندانش، امامانی که گفتی از ذریّه شما و صلب علی که پس از حسن و حسین علیهما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هستند، اطاعت خواهیم کرد؛ آن دو امامی که جایگاه و محلی که نزد من از آن برخوردارند و منزلتی که نزد پروردگار دارند را به شما شناساندم و گفتم که آن دو، دو سرور جوانان اهل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 دو پس از پدرشان علی امام هستند و من پیش از علی، پدر آن دو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خدا و تو را اطاعت نمودیم و نیز بر شما باد به علی و حسن و حسین و امامانی را که یادآور شدی، از نظر عهد و میثاقی که برای علی علیه السلام از دل و جان و زبان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ما گرفته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دو را با دست درک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واقعه حضور داشته و بیعت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زبان اقرار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مطلب چیز دیگری را نخواهیم خواست و هرگز در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بخواهیم از پیمان خود برگردیم و ما این امر را از جانب شما به فرزندان و خویشاوندان دور و نزدیک خود ابلاغ خواهیم کرد، و تو خدا را بر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گواه بگیر و گواه بودن خدا کافی است و خودتان نیز بر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گواه هستید و نیز هر موجودی که خدا را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چه ظاهر باشد و چه پوشیده و نیز فرشتگان خدا و سربازان و بندگان او نیز از جمله گواهان هستند و خدا از هر گواهی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یقیناً خداوند از هر صدا و هر چه در درون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بگذرد،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اهْتَدَی فَلِنَفْسِهِ وَ مَن ضَلَّ فَإِنَّمَا یَضِلُّ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کس هدایت شود، به سود خود اوست، و هر کس بیراهه رود، تنها به زیان خودش گمراه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بیعت کرده، در حقیقت با خدا بیعت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دست خدا بالای دستهای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از خدا پروا نموده و با علی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کنید و با حسن و حسین و امامان پس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کلمه طیبه باقیه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کس را که خیانت کند به هلاکت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آنکه به عهد و پیمان خود وفا کند را مشمول رحمت خویش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نَّکَثَ فَإِنَّمَا یَنکُثُ عَلیَ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که پیمان‌شکنی کند، تنها به زیان خود پیمان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ای مردم، آنچه را گفتم بگویید و بر علی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دهید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 ازعْنَا غُفْرَانَکَ رَبَّنَا وَ إِلَیْکَ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شنیدیم</w:t>
      </w:r>
    </w:p>
    <w:p>
      <w:pPr>
        <w:pStyle w:val="BookText"/>
        <w:rPr/>
      </w:pPr>
      <w:r>
        <w:rPr>
          <w:rFonts w:ascii="IRNazanin" w:hAnsi="IRNazanin" w:eastAsia="IRNazanin"/>
          <w:color w:val="111111"/>
          <w:sz w:val="28"/>
          <w:sz w:val="28"/>
          <w:szCs w:val="28"/>
          <w:rtl w:val="true"/>
          <w:lang w:bidi="fa-IR"/>
        </w:rPr>
        <w:t xml:space="preserve">و گردن نهادیم، پروردگارا، 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به سوی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لِهَاذَا وَ مَا کُنَّا لِنهَْتَدِیَ لَوْ لَا أَنْ هَدَئنَا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ستایش</w:t>
      </w:r>
    </w:p>
    <w:p>
      <w:pPr>
        <w:pStyle w:val="BookText"/>
        <w:rPr/>
      </w:pPr>
      <w:r>
        <w:rPr>
          <w:rFonts w:ascii="IRNazanin" w:hAnsi="IRNazanin" w:eastAsia="IRNazanin"/>
          <w:color w:val="111111"/>
          <w:sz w:val="28"/>
          <w:sz w:val="28"/>
          <w:szCs w:val="28"/>
          <w:rtl w:val="true"/>
          <w:lang w:bidi="fa-IR"/>
        </w:rPr>
        <w:t xml:space="preserve">خدایی را که ما را 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نمود، و اگر خدا ما را رهبری نمی‌کرد، ما خود هدایت نمی‌یافتیم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فضایل علی بن ابی طالب نزد خدای عزّوجل که آن را در قرآن نازل فرموده، بیشتر از آن است که من آن را در یک خطبه به شمار آورم، پس هرکس شما را از فضایل وی آگاه نمود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شما شناساند، باورش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هر کس از خدا و رسول او و علی و امامانی که یاد کردم اطاعت کند، تحقیقاً به کامیابی بزرگی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کسانی که در مبایعت و اظهار دوستی و موّدت با او و سلام دادن به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دیگران پیشی گیرند، اینان خود در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کامیابند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آنچه که خدا را از شما خشنود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زبان جاری کنید، زیرا اگر شما و هر آنکه بر روی زمین است، جملگی کفر بورزید، هیچ زیانی به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رسانید؛ خداوندا، مؤمنان را بیامرز و خشمت را بر کافران فرو ریز و الحمدُ الله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قوم یک صدا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فرمان خدا و رسول را با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و آنگاه جمعیت به طرف پیامبرصَلی الله علیهِ و آله و علی علیه السّلام هجوم آورده و با آنان دست داده و بیعت نمودند و اولین کسانی که به رسول خدا صَلی الله علیهِ و آله به نشانه بیعت با علی علیه السّلام دست دادند، ابوبکر، عمر، عثمان، ابو عبیده جرّاح و سالم مولای ابو 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ما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پس از ایشان مهاجرین و انصار و بقیه مردم تا آخرین نفر به نوبت و به حسب مراتبی که داشتند، بیعت نمودند؛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نماز ظهر و عصر باهم و مغرب و عشا باهم اقامه شدند و بیعت کردن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سه روز به طول انجامید و هرگاه جمعی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سزاست که ما را بر جهانیان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دست دادن سنّت و مرسوم شد،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وقتی افراد به ناحق از مردم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مردم را وادار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ساختند به همین کیفیت بیعت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 طبرسی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طبری از علمای اهل سنّت این حدیث را تا به آخر از محمّد بن ابی بکر بن عبدالرحمان از حسن بن علی ابومحمّد دینوری از محمّد بن موسی همدانی در کتاب خود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1" w:name="__RefHeading___Toc992267_3264237689"/>
      <w:bookmarkStart w:id="542" w:name="_Toc216"/>
      <w:bookmarkEnd w:id="541"/>
      <w:r>
        <w:rPr>
          <w:rtl w:val="true"/>
        </w:rPr>
        <w:t>بیان</w:t>
      </w:r>
      <w:bookmarkEnd w:id="542"/>
    </w:p>
    <w:p>
      <w:pPr>
        <w:pStyle w:val="BookText"/>
        <w:rPr/>
      </w:pPr>
      <w:r>
        <w:rPr>
          <w:rFonts w:ascii="IRNazanin" w:hAnsi="IRNazanin" w:eastAsia="IRNazanin"/>
          <w:color w:val="111111"/>
          <w:sz w:val="28"/>
          <w:sz w:val="28"/>
          <w:szCs w:val="28"/>
          <w:rtl w:val="true"/>
          <w:lang w:bidi="fa-IR"/>
        </w:rPr>
        <w:t>أقول روی أکثر هذه الخطبة مما یتعلق بالنصّ و الفضائل مؤلف کتاب الصراط المستقیم عن محمد بن جریر الطبری فی کتاب الولایة بإسناده إلی زید بن أرقم و روی جمیعا الشیخ علی بن یوسف بن المطهر رحمه الله عن زید بن أرقم قوله صلی الله علیه و آله عظم فی أرکانه أی بسبب صفاته التی لجلاله بمنزلة الأرکان أو فی العرش و الکرسی و السماوات و الأرضین التی هی أرکان</w:t>
      </w:r>
    </w:p>
    <w:p>
      <w:pPr>
        <w:pStyle w:val="BookText"/>
        <w:rPr/>
      </w:pPr>
      <w:r>
        <w:rPr>
          <w:rFonts w:ascii="IRNazanin" w:hAnsi="IRNazanin" w:eastAsia="IRNazanin"/>
          <w:color w:val="111111"/>
          <w:sz w:val="28"/>
          <w:sz w:val="28"/>
          <w:szCs w:val="28"/>
          <w:rtl w:val="true"/>
          <w:lang w:bidi="fa-IR"/>
        </w:rPr>
        <w:t>مخلوقاته أو بسبب عزه و منعته أو جنوده التی تتبع قدرته الذاتیة قال الفیروزآبادی الرکن بالضم الجانب الأقوی و الأمر العظیم و ما یقوی به من ملک و جند و غیره و العز و المنعة</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صلی الله علیه و آله و هو فی مکانه أی فی منزلته و رفعته أی لیس علمه بالأشیاء علی وجه ینافی عظمته و تقدسه بأن یدنو منها أو یتمزج بها أو ترتسم صورها فیه قوله صلی الله علیه و آله و مفلک الأفلاک أی خالقها إذ قبل وجودها لا یصدق علیها أنها فلک أو محرکها أو مدیرها قوله صلی الله علیه و آله و هو السلام أی السالم من النقائص و الآفات المسلم غیره منها لا غیره‌</w:t>
      </w:r>
      <w:r>
        <w:rPr>
          <w:rStyle w:val="FootnoteAnchor"/>
          <w:rtl w:val="true"/>
        </w:rPr>
        <w:footnoteReference w:id="1177"/>
      </w:r>
      <w:r>
        <w:rPr>
          <w:rFonts w:ascii="IRNazanin" w:hAnsi="IRNazanin" w:eastAsia="IRNazanin"/>
          <w:color w:val="111111"/>
          <w:sz w:val="28"/>
          <w:sz w:val="28"/>
          <w:szCs w:val="28"/>
          <w:rtl w:val="true"/>
          <w:lang w:bidi="fa-IR"/>
        </w:rPr>
        <w:t>فلا تکرار و یحتمل التأکید و الأدغال جمع الدغل بالتحریک و هو دخول ما یفسد و الموضع یخاف فیه الاغتیال و الختل بالتحریک الخدیعة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قل أذن علی الذین یزعمون یمکن أن یکون فی مصحفهم علیهم السلام هکذا و یحتمل أن یکون بیانا لحاصل المعنی إذ کونه أذن خیر إنما یکون بأن یستمع إلی الأخبار و هم لا یظنون به إلا خیرا و یحتمل أن یکون تفسیرا لقوله یُؤْمِنُ لِلْمُؤْمِنِینَ أی یؤمن للمؤمنین بأنه کذلک و فی روایة السید هذه الزیادة بین الآیة</w:t>
      </w:r>
      <w:r>
        <w:rPr>
          <w:rStyle w:val="FootnoteAnchor"/>
          <w:rtl w:val="true"/>
        </w:rPr>
        <w:footnoteReference w:id="1178"/>
      </w:r>
      <w:r>
        <w:rPr>
          <w:rFonts w:ascii="IRNazanin" w:hAnsi="IRNazanin" w:eastAsia="IRNazanin"/>
          <w:color w:val="111111"/>
          <w:sz w:val="28"/>
          <w:sz w:val="28"/>
          <w:szCs w:val="28"/>
          <w:rtl w:val="true"/>
          <w:lang w:bidi="fa-IR"/>
        </w:rPr>
        <w:t>و هو الأظهر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الطبرسی هُوَ أُذُنٌ معناه أنه یستمع إلی ما یقال له و یصغی إلیه و یقبله </w:t>
      </w:r>
      <w:bookmarkStart w:id="543" w:name="pg13843_202492"/>
    </w:p>
    <w:p>
      <w:pPr>
        <w:pStyle w:val="BookText"/>
        <w:rPr/>
      </w:pPr>
      <w:bookmarkEnd w:id="543"/>
      <w:r>
        <w:rPr>
          <w:rFonts w:ascii="Amiri" w:hAnsi="Amiri" w:eastAsia="Amiri" w:cs="Amiri"/>
          <w:color w:val="111111"/>
          <w:sz w:val="28"/>
          <w:sz w:val="28"/>
          <w:szCs w:val="28"/>
          <w:rtl w:val="true"/>
          <w:lang w:bidi="ar-SA"/>
        </w:rPr>
        <w:t>قُلْ یا محمد أُذُنُ خَیْرٍ لَکُمْ أی هو أذن خیر یستمع إلی ما هو خیر لکم و هو الوحی و قیل معناه هو یسمع الخیر و یعمل به یُؤْمِنُ بِاللَّهِ وَ یُؤْمِنُ لِلْمُؤْمِنِینَ معناه أنه لا یضره کونه أذنا فإنه أذن خیر فلا یقبل إلا الخبر الصادق من الله و یصدق المؤمنین أیضا فیما یخبرونه و یقبل منهم دون المنافقین انتهی‌</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صلی الله علیه و آله فی هذا المشهد أی فی هذا المکان أو فی مثل هذا المجمع إذ تفرق کثیر من الناس بعده و لم یجتمعوا له بعد ذلک و یقال شاله أی رفعه قوله صلی الله علیه و آله هو مواعید الله أی محل مواعید الله مما یکون فی الرجعة و القیامة و غیرهما قوله صلی الله علیه و آله و لهم عمت أی شملت جمیع أهل البیت و هی مخصوصة بهم‌</w:t>
      </w:r>
      <w:r>
        <w:rPr>
          <w:rStyle w:val="FootnoteAnchor"/>
          <w:rtl w:val="true"/>
        </w:rPr>
        <w:footnoteReference w:id="1180"/>
      </w:r>
      <w:r>
        <w:rPr>
          <w:rFonts w:ascii="IRNazanin" w:hAnsi="IRNazanin" w:eastAsia="IRNazanin"/>
          <w:color w:val="111111"/>
          <w:sz w:val="28"/>
          <w:sz w:val="28"/>
          <w:szCs w:val="28"/>
          <w:rtl w:val="true"/>
          <w:lang w:bidi="fa-IR"/>
        </w:rPr>
        <w:t>لا یشرکهم فیها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گویم،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اعظم این خطبه را که مربوط بر تصریح بر امامت و ولایت و فضایل امیرالمؤمنین علیه السّلام است، از محمّد بن جریر طبری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آن به زید بن ارقم،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روایت را شیخ علی بن یوسف بن المطهّر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ارقم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فی ارکانه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صفاتش که برای ذات خداوندی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مثابه ارکان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در عرش و کرسی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خود ارکان مخلوقات اویند؛ به سبب عزّت و مناعت طبع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اوست؛ یا منظور سربازان اوست که از قدرت ذاتی وی تبعیّت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راء، به معنای قسمت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به معنای کار بزرگ است و هر آنچه از مُلک و سپاه و غیره و عزّت و مناعت طبع که بدان قوی 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آن حضرت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فی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منزلت و رفعت خویش، یعنی اینکه علم او به اشیاء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با عظمت و تقدّس وی منافات داشته باشد،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نزدیک شده یا درهم آمیزد یا اینکه صورت آن اشیا در وی ترسیم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آن حضرت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مفلّک الأفلاک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خالق افلاک، زیرا قبل از به وجود آمدنشان،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نهادن مصداقیت ندارد، یا به معنای به چرخش در آورنده و اداره کننده افلاک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 حضرت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مبّرا از نقایص و آفاتی است که نقایص و آفات دیگران را او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تکراری نیست و احتمال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تأکید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الأدغال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ورود هر چیزی که موجب فساد گردد، جایی که در آن بیم کشته شدن ناگهانی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اُذن علی الذین یزعمون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مصحف ایشان علیهم السّلام به همین شکل ضبط شده باشد و ممکن است بیانی برای حاصل معنا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مستلزم آن است که آن حضرت به سخنان ایشان گوش داده و هرچه گویند باور کند، در حالی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جز گمان نیک در حق ایشان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محتمل است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 للمؤمینن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اینکه سخن مؤمنان را باور دارد که چنین است، و در روایت سیّد،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علی الذین یزعمون انّه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وسط آیه افزوده شده است و این معنا بر برداشت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برتری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نسخه چاپی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زیادت وجود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آن حضرت به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گوش داده و آن را باور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برای شما نیکو گوشی است که به آنچه برای شما خیر است، یعنی وحی،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خیر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و به آن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 بالله و یؤمن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گوش بودن برای او زیانی در بر ندارد، زیرا گوش نیکویی است که جز خبر راستین از جانب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و سخن مؤمنان را باور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نه منافقان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هذا المشهد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این مکان یا در چنین اجتماعی، زیرا پس از آن، اجتماع مردم پراکنده شدند و دیگر چنین اجتماعی برای وی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بالا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 حضرت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مواعید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یکی از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به هنگام رجعت و قیامت و جز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شامل همه اهل بیت گردید و مخصوص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هاست و کسی در آن با ایشان شریک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4" w:name="__RefHeading___Toc992269_3264237689"/>
      <w:bookmarkStart w:id="545" w:name="_Toc217"/>
      <w:bookmarkEnd w:id="544"/>
      <w:r>
        <w:rPr>
          <w:rtl w:val="true"/>
        </w:rPr>
        <w:t>«</w:t>
      </w:r>
      <w:r>
        <w:rPr/>
        <w:t>87</w:t>
      </w:r>
      <w:r>
        <w:rPr>
          <w:rtl w:val="true"/>
        </w:rPr>
        <w:t>»</w:t>
      </w:r>
      <w:bookmarkEnd w:id="545"/>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Style w:val="FootnoteAnchor"/>
          <w:rtl w:val="true"/>
        </w:rPr>
        <w:footnoteReference w:id="1181"/>
      </w:r>
      <w:r>
        <w:rPr>
          <w:rFonts w:ascii="Amiri" w:hAnsi="Amiri" w:eastAsia="Amiri" w:cs="Amiri"/>
          <w:color w:val="111111"/>
          <w:sz w:val="28"/>
          <w:sz w:val="28"/>
          <w:szCs w:val="28"/>
          <w:rtl w:val="true"/>
          <w:lang w:bidi="ar-SA"/>
        </w:rPr>
        <w:t>لَمَّا فَرَغَ رَسُولُ اللَّهِ صلی الله علیه و آله مِنْ هَذِهِ الْخُطْبَةِ رُئِیَ فِی النَّاسِ رَجُلٌ جَمِیلٌ بَهِیٌّ طَیِّبُ الرِّیحِ فَقَالَ تَاللَّهِ مَا رَأَیْتُ کَالْیَوْمِ قَطُّ</w:t>
      </w:r>
      <w:r>
        <w:rPr>
          <w:rStyle w:val="FootnoteAnchor"/>
          <w:rtl w:val="true"/>
        </w:rPr>
        <w:footnoteReference w:id="1182"/>
      </w:r>
      <w:r>
        <w:rPr>
          <w:rFonts w:ascii="Amiri" w:hAnsi="Amiri" w:eastAsia="Amiri" w:cs="Amiri"/>
          <w:color w:val="111111"/>
          <w:sz w:val="28"/>
          <w:sz w:val="28"/>
          <w:szCs w:val="28"/>
          <w:rtl w:val="true"/>
          <w:lang w:bidi="ar-SA"/>
        </w:rPr>
        <w:t>مَا أَشَدَّ مَا یُؤَکِّدُ لِابْنِ عَمِّهِ وَ إِنَّهُ لَعَقَدَ</w:t>
      </w:r>
      <w:r>
        <w:rPr>
          <w:rStyle w:val="FootnoteAnchor"/>
          <w:rtl w:val="true"/>
        </w:rPr>
        <w:footnoteReference w:id="1183"/>
      </w:r>
      <w:r>
        <w:rPr>
          <w:rFonts w:ascii="Amiri" w:hAnsi="Amiri" w:eastAsia="Amiri" w:cs="Amiri"/>
          <w:color w:val="111111"/>
          <w:sz w:val="28"/>
          <w:sz w:val="28"/>
          <w:szCs w:val="28"/>
          <w:rtl w:val="true"/>
          <w:lang w:bidi="ar-SA"/>
        </w:rPr>
        <w:t>لَهُ عَقْداً لَا یَحُلُّهُ إِلَّا کَافِرٌ بِاللَّهِ الْعَظِیمِ وَ</w:t>
      </w:r>
    </w:p>
    <w:p>
      <w:pPr>
        <w:pStyle w:val="BookText"/>
        <w:rPr/>
      </w:pPr>
      <w:r>
        <w:rPr>
          <w:rFonts w:ascii="Amiri" w:hAnsi="Amiri" w:eastAsia="Amiri" w:cs="Amiri"/>
          <w:color w:val="111111"/>
          <w:sz w:val="28"/>
          <w:sz w:val="28"/>
          <w:szCs w:val="28"/>
          <w:rtl w:val="true"/>
          <w:lang w:bidi="ar-SA"/>
        </w:rPr>
        <w:t>بِرَسُولِهِ الْکَرِیمِ وَیْلٌ طَوِیلٌ لِمَنْ حَلَّ عَقْدَهُ قَالَ فَالْتَفَتَ إِلَیْهِ عُمَرُ حِینَ سَمِعَ کَلَامَهُ فَأَعْجَبَتْهُ هَیْئَتُهُ ثُمَّ الْتَفَتَ إِلَی النَّبِیِّ صلی الله علیه و آله وَ قَالَ أَ مَا سَمِعْتَ مَا قَالَ هَذَا الرَّجُلُ کَذَا وَ کَذَا</w:t>
      </w:r>
      <w:r>
        <w:rPr>
          <w:rStyle w:val="FootnoteAnchor"/>
          <w:rtl w:val="true"/>
        </w:rPr>
        <w:footnoteReference w:id="1184"/>
      </w:r>
      <w:r>
        <w:rPr>
          <w:rFonts w:ascii="Amiri" w:hAnsi="Amiri" w:eastAsia="Amiri" w:cs="Amiri"/>
          <w:color w:val="111111"/>
          <w:sz w:val="28"/>
          <w:sz w:val="28"/>
          <w:szCs w:val="28"/>
          <w:rtl w:val="true"/>
          <w:lang w:bidi="ar-SA"/>
        </w:rPr>
        <w:t>فَقَالَ رَسُولُ اللَّهِ صلی الله علیه و آله یَا عُمَرُ أَ تَدْرِی مَنْ ذَلِکَ الرَّجُلُ قَالَ لَا قَالَ ذَلِکَ الرُّوحُ الْأَمِینُ جَبْرَئِیلُ فَإِیَّاکَ أَنْ تَحُلَّهُ فَإِنَّکَ إِنْ فَعَلْتَ فَاللَّهُ وَ رَسُولُهُ وَ مَلَائِکَتُهُ وَ الْمُؤْمِنُونَ مِنْکَ بُرَآءُ</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از این خطبه فراغت یافت، در میان مردم مردی زیبا چهره، خوش منظر و خوشبو را دید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چنین روزی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پیمان محکمی را برای ولایت پسرعمش مورد تأکید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او چنان عهد و بیعت محکمی برای وی بست که کسی جز کافر به خدای بزرگ و رسول کریم او،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ای وای بر آنکه پیمانی را که پیامبر صَلی الله علیهِ و آله بسته،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سخن وی را شنید، به طرف او برگشت و از دیدن جمال و هیأت وی خوشش آمد، سپس به سمت پیامبر صَلی الله علیهِ و آله برگشته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این، چنین و چنان گفت؟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آن مرد کیست؟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الأمین جبرئیل است، پس برحذر باش از اینکه پیمان شکنی کنی، که اگر چنین کنی، خدا و رسولش و فرشتگان و مؤمنان از تو بیزاری خواهند جست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الاحتجاج طبرسی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6" w:name="__RefHeading___Toc992271_3264237689"/>
      <w:bookmarkStart w:id="547" w:name="_Toc218"/>
      <w:bookmarkEnd w:id="546"/>
      <w:r>
        <w:rPr>
          <w:rtl w:val="true"/>
        </w:rPr>
        <w:t>«</w:t>
      </w:r>
      <w:r>
        <w:rPr/>
        <w:t>88</w:t>
      </w:r>
      <w:r>
        <w:rPr>
          <w:rtl w:val="true"/>
        </w:rPr>
        <w:t>»</w:t>
      </w:r>
      <w:bookmarkEnd w:id="54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مَنَاقِبِ الْخُوَارِزْمِیِّ وَ قَدْ أَوْرَدَهُ أَحْمَدُ فِی مُسْنَدِهِ عَنِ ابْنِ عَبَّاسٍ </w:t>
      </w:r>
    </w:p>
    <w:p>
      <w:pPr>
        <w:pStyle w:val="BookText"/>
        <w:rPr/>
      </w:pPr>
      <w:r>
        <w:rPr>
          <w:rFonts w:ascii="Amiri" w:hAnsi="Amiri" w:eastAsia="Amiri" w:cs="Amiri"/>
          <w:color w:val="111111"/>
          <w:sz w:val="28"/>
          <w:sz w:val="28"/>
          <w:szCs w:val="28"/>
          <w:rtl w:val="true"/>
          <w:lang w:bidi="ar-SA"/>
        </w:rPr>
        <w:t>عَنْ بُرَیْدَةَ الْأَسْلَمِیِّ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غَزَوْتُ‌</w:t>
      </w:r>
      <w:r>
        <w:rPr>
          <w:rStyle w:val="FootnoteAnchor"/>
          <w:rtl w:val="true"/>
        </w:rPr>
        <w:footnoteReference w:id="1186"/>
      </w:r>
      <w:r>
        <w:rPr>
          <w:rFonts w:ascii="Amiri" w:hAnsi="Amiri" w:eastAsia="Amiri" w:cs="Amiri"/>
          <w:color w:val="111111"/>
          <w:sz w:val="28"/>
          <w:sz w:val="28"/>
          <w:szCs w:val="28"/>
          <w:rtl w:val="true"/>
          <w:lang w:bidi="ar-SA"/>
        </w:rPr>
        <w:t>مَعَ عَلِیٍّ إِلَی الْیَمَنِ فَرَأَیْتُ مِنْهُ جَفْوَةً فَقَدِمْتُ عَلَی رَسُولِ اللَّهِ صلی الله علیه و آله فَذَکَرْتُ عَلِیّاً فَتَنَقَّصْتُهُ فَرَأَیْتُ وَجْهَ رَسُولِ اللَّهِ صلی الله علیه و آله تَغَیَّرَ فَقَالَ یَا بُرَیْدَةُ أَ لَسْتُ أَوْلی بِالْمُؤْمِنِینَ مِنْ أَنْفُسِهِمْ قُلْتُ بَلَی یَا رَسُولَ اللَّهِ فَقَالَ مَنْ کُنْتُ مَوْلَاهُ فَعَلِیٌّ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نَقَلْتُ مِنْ مُسْنَدِ أَحْمَدَ بْنِ حَنْبَلٍ عَنْ بُرَیْدَةَ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رَسُولُ اللَّهِ صلی الله علیه و آله فِی سَرِیَّةٍ قَالَ فَلَمَّا قَدِمْنَا قَالَ کَیْفَ رَأَیْتُمْ صَحَابَةَ صَاحِبِکُمْ قَالَ فَإِمَّا شَکَوْتُهُ أَوْ شَکَاهُ غَیْرِی قَالَ فَرَفَعْتُ رَأْسِی وَ کُنْتُ رَجُلًا مِکْبَاباً</w:t>
      </w:r>
      <w:r>
        <w:rPr>
          <w:rStyle w:val="FootnoteAnchor"/>
          <w:rtl w:val="true"/>
        </w:rPr>
        <w:footnoteReference w:id="1187"/>
      </w:r>
      <w:r>
        <w:rPr>
          <w:rFonts w:ascii="Amiri" w:hAnsi="Amiri" w:eastAsia="Amiri" w:cs="Amiri"/>
          <w:color w:val="111111"/>
          <w:sz w:val="28"/>
          <w:sz w:val="28"/>
          <w:szCs w:val="28"/>
          <w:rtl w:val="true"/>
          <w:lang w:bidi="ar-SA"/>
        </w:rPr>
        <w:t>قَالَ فَإِذَا النَّبِیُّ قَدِ احْمَرَّ وَجْهُهُ وَ هُوَ یَقُولُ مَنْ کُنْتُ وَلِیَّهُ فَعَلِیٌّ وَلِیُّهُ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بُرَیْدَةَ مِنَ الْمُسْنَدِ الْمَذْکُورِ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صلی الله علیه و آله بَعْثَیْنِ إِلَی الْیَمَنِ عَلَی أَحَدِهِمَا عَلِیُّ بْنُ أَبِی طَالِبٍ وَ عَلَی الْآخَرِ خَالِدُ بْنُ وَلِیدٍ فَقَالَ إِذَا الْتَقَیْتُمْ فَعَلِیٌّ عَلَی النَّاسِ وَ إِنِ افْتَرَقْتُمَا فَکُلُّ وَاحِدٍ مِنْکُمَا عَلَی جُنْدِهِ قَالَ فَلَقِینَا بَنِی زُبَیْدٍ مِنْ أَهْلِ الْیَمَنِ فَاقْتَتَلْنَا فَظَهَرَ الْمُسْلِمُونَ عَلَی الْمُشْرِکِینَ فَقَتَلْنَا الْمُقَاتِلَةَ وَ سَبَیْنَا الذُّرِّیَّةَ فَاصْطَفَی عَلِیٌّ امْرَأَةً مِنَ السَّبْیِ لِنَفْسِهِ قَالَ بُرَیْدَةُ فَکَتَبَ مَعِی خَالِدُ بْنُ الْوَلِیدِ إِلَی رَسُولِ اللَّهِ صلی الله علیه و آله یُخْبِرُهُ بِذَلِکَ فَلَمَّا أَتَیْتُ النَّبِیَّ صلی الله علیه و آله دَفَعْتُ الْکِتَابَ فَقُرِئَ عَلَیْهِ فَرَأَیْتُ الْغَضَبَ فِی وَجْهِ رَسُولِ اللَّهِ صلی الله علیه و آله فَقُلْتُ یَا رَسُولَ اللَّهِ هَذَا مَکَانُ الْعَائِذِ بِکَ بَعَثْتَنِی مَعَ رَجُلٍ وَ أَمَرْتَنِی أَنْ أُطِیعَهُ‌</w:t>
      </w:r>
      <w:r>
        <w:rPr>
          <w:rStyle w:val="FootnoteAnchor"/>
          <w:rtl w:val="true"/>
        </w:rPr>
        <w:footnoteReference w:id="1188"/>
      </w:r>
      <w:r>
        <w:rPr>
          <w:rFonts w:ascii="Amiri" w:hAnsi="Amiri" w:eastAsia="Amiri" w:cs="Amiri"/>
          <w:color w:val="111111"/>
          <w:sz w:val="28"/>
          <w:sz w:val="28"/>
          <w:szCs w:val="28"/>
          <w:rtl w:val="true"/>
          <w:lang w:bidi="ar-SA"/>
        </w:rPr>
        <w:t>فَفَعَلْتُ مَا أُرْسِلْتُ بِهِ فَقَالَ رَسُولُ اللَّهِ صلی الله علیه و آله لَا تَقَعْ فِی عَلِیٍّ فَإِنَّهُ مِنِّی وَ أَنَا مِنْهُ وَ هُوَ وَلِیُّکُمْ بَعْدِی</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صَحِیحِ التِّرْمِذِیِّ عَنْ عِمْرَانَ بْنِ حُصَیْنٍ‌</w:t>
      </w:r>
      <w:r>
        <w:rPr>
          <w:rStyle w:val="FootnoteAnchor"/>
          <w:rtl w:val="true"/>
        </w:rPr>
        <w:footnoteReference w:id="11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صلی الله علیه و آله جَیْشاً وَ اسْتَعْمَلَ عَلَیْهِمْ عَلِیَّ بْنَ أَبِی طَالِبٍ فَمَشَی فِی السَّرِیَّةِ وَ أَصَابَ جَارِیَةً فَأَنْکَرُوا عَلَیْهِ وَ تَعَاقَدَ أَرْبَعَةٌ مِنْ أَصْحَابِ رَسُولِ اللَّهِ فَقَالُوا إِذَا لَقِینَا رَسُولَ اللَّهِ أَخْبَرْنَاهُ بِمَا صَنَعَ عَلِیٌ </w:t>
      </w:r>
      <w:bookmarkStart w:id="548" w:name="pg13843_202494"/>
    </w:p>
    <w:p>
      <w:pPr>
        <w:pStyle w:val="BookText"/>
        <w:rPr/>
      </w:pPr>
      <w:bookmarkEnd w:id="548"/>
      <w:r>
        <w:rPr>
          <w:rFonts w:ascii="Amiri" w:hAnsi="Amiri" w:eastAsia="Amiri" w:cs="Amiri"/>
          <w:color w:val="111111"/>
          <w:sz w:val="28"/>
          <w:sz w:val="28"/>
          <w:szCs w:val="28"/>
          <w:rtl w:val="true"/>
          <w:lang w:bidi="ar-SA"/>
        </w:rPr>
        <w:t>وَ کَانَ الْمُسْلِمُونَ إِذَا رَجَعُوا مِنْ سَفَرٍ بَدَءُوا بِرَسُولِ اللَّهِ صلی الله علیه و آله فَسَلَّمُوا عَلَیْهِ ثُمَّ انْصَرَفُوا إِلَی رِحَالِهِمْ‌</w:t>
      </w:r>
      <w:r>
        <w:rPr>
          <w:rStyle w:val="FootnoteAnchor"/>
          <w:rtl w:val="true"/>
        </w:rPr>
        <w:footnoteReference w:id="1190"/>
      </w:r>
      <w:r>
        <w:rPr>
          <w:rFonts w:ascii="Amiri" w:hAnsi="Amiri" w:eastAsia="Amiri" w:cs="Amiri"/>
          <w:color w:val="111111"/>
          <w:sz w:val="28"/>
          <w:sz w:val="28"/>
          <w:szCs w:val="28"/>
          <w:rtl w:val="true"/>
          <w:lang w:bidi="ar-SA"/>
        </w:rPr>
        <w:t>فَلَمَّا قَدِمَتِ السَّرِیَّةُ سَلَّمُوا عَلَی رَسُولِ اللَّهِ صلی الله علیه و آله وَ قَامَ أَحَدُ الْأَرْبَعَةِ فَقَالَ یَا رَسُولَ اللَّهِ أَ لَمْ تَرَ إِلَی عَلِیِّ بْنِ أَبِی طَالِبٍ صَنَعَ کَذَا وَ کَذَا فَأَعْرَضَ عَنْهُ رَسُولُ اللَّهِ صلی الله علیه و آله فَقَامَ الثَّانِی فَقَالَ مِثْلَ مَقَالَتِهِ فَأَعْرَضَ عَنْهُ ثُمَّ قَامَ الثَّالِثُ فَقَالَ مِثْلَ مَقَالَتِهِ فَأَعْرَضَ عَنْهُ ثُمَّ قَامَ الرَّابِعُ فَقَالَ مِثْلَ مَا قَالُوا فَأَقْبَلَ رَسُولُ اللَّهِ صلی الله علیه و آله وَ الْغَضَبُ یُعْرَفُ فِی وَجْهِهِ فَقَالَ مَا تُرِیدُونَ مِنْ عَلِیٍّ إِنَّ عَلِیّاً مِنِّی وَ أَنَا مِنْهُ وَ هُوَ وَلِیُّ کُلِّ مُؤْمِنٍ‌</w:t>
      </w:r>
      <w:r>
        <w:rPr>
          <w:rStyle w:val="FootnoteAnchor"/>
          <w:rtl w:val="true"/>
        </w:rPr>
        <w:footnoteReference w:id="1191"/>
      </w:r>
      <w:r>
        <w:rPr>
          <w:rFonts w:ascii="Amiri" w:hAnsi="Amiri" w:eastAsia="Amiri" w:cs="Amiri"/>
          <w:color w:val="111111"/>
          <w:sz w:val="28"/>
          <w:sz w:val="28"/>
          <w:szCs w:val="28"/>
          <w:rtl w:val="true"/>
          <w:lang w:bidi="ar-SA"/>
        </w:rPr>
        <w:t>مِنْ بَعْدِی وَ مِنْ صَحِیحِهِ مَنْ کُنْتُ مَوْلَاهُ فَعَلِیٌّ مَوْلَاهُ‌</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خوارزمی که احمد بن حنبل نیز آن را در مسند خود از ابن عباس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از بریده اسلمی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حرکت به یمن، در رکاب علی علیه السّلام بودم و جفایی از وی دیدم، لذا نزد رسول خدا صَلی الله علیهِ و آله آمده و از وی به بدی یاد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که رنگ رخسار رسول خدا صَلی الله علیهِ و آله دگرگون گشته،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آیا من از مؤمنان به خودشان سزاوارتر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کتاب مسند احمد بن حنبل از بریده چنین نقل کردم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ما را به سریه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فرستاد و چون بازگشتیم،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و مصاحبت دوستتان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چگونه یافتید؟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من از وی شکایت کردم یا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مردی کمرو و سر به زیر بودم، سر بلند کردم، ناگاه دیدم که رخسار پیامبر صَلی الله علیهِ و آله سرخ گشته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 هر کس بودم، اینک علی ولیّ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 از بریده در مسند مذکور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دو گروه را به یمن گسیل داشت که فرماندهی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علی بن ابی طالب علیه السّلام برعهده داشت و خالد بن ولید فرمانده گروه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هم رسیدید، علی فرمانده هر دو گروه باشد و اگر به هم بر نخوردید، هر کدام فرمانده سربازان خود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ما با قبیله بنی زبیده که از مردم یمن بودند برخوردیم و به جنگ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مسلمانان بر مشرکان غلبه یافتند، لذا جنگجویان آنان را کشته و بقیه را به اسارت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زنی از اسیران 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خالد بن ولید مرا با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این مورد نزد رسول خدا صَلی الله علیهِ و آله فرستاد و چون به حضور پیامبر صَلی الله علیهِ و آله رسیدم، نامه را به وی دادم که محتوای آن را برایش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خشم را در چهره رسول خدا دیده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در پناه خود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مردی فرستادی و امر فرمودی که مطیع وی باشم و من نیز به دستور شما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باش از اینکه از علی بدگویی کنی که او از من است و من از او هستم و پس از من، ولیّ شما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کتاب صحیح ترمذی از عمران بن حصین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سپاهی را روانه ساخت و علی بن ابی طالب علیه السّلام را بر آن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سریه، کنیزی مورد توجه حضرت علی علیه السّلام قرار گرفت که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این کار را از وی نپسندیدند و چهار تن از صحابه رسول خدا صَلی الله علیهِ و آله همدست گشته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را ملاقات کردیم، کردار علی را برای وی بازگو کنیم؛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و مسلمانان چون از جنگ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 ابتدا به حضور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رسیدند و به وی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بعد از آن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جنگجویان برای عرض سلام به حضور رسول خدا صَلی الله علیهِ و آله رسیدند، یکی از آن چهار نفر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علی بن ابی طالب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در این سریه چنین و چنان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روی از وی برگردانید و اعتنایی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دومی برخاست و همان سخن را تکرار کرد و پیامبر صَلی الله علیهِ و آله به وی اعتنایی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سومین نفر برخاست و گفته دو نفر قبلی را تکرار نمود، ولی پیامبر اعتنا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نفر چهارم برخاست و همان سخنان را تکرار نمود؛ سپس رسول خدا صَلی الله علیهِ و آله در حالی که خشم از رخسارش آشکار بود، به آنان رو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هستم، و او بعد از من ولیّ هر مرد و زن مؤمنی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صحیح ترمذی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اینک علی مولای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9" w:name="__RefHeading___Toc992273_3264237689"/>
      <w:bookmarkStart w:id="550" w:name="_Toc219"/>
      <w:bookmarkEnd w:id="549"/>
      <w:r>
        <w:rPr>
          <w:rtl w:val="true"/>
        </w:rPr>
        <w:t>«</w:t>
      </w:r>
      <w:r>
        <w:rPr/>
        <w:t>89</w:t>
      </w:r>
      <w:r>
        <w:rPr>
          <w:rtl w:val="true"/>
        </w:rPr>
        <w:t>»</w:t>
      </w:r>
      <w:bookmarkEnd w:id="550"/>
    </w:p>
    <w:p>
      <w:p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 الآیات الظاهرة مُحَمَّدُ بْنُ الْعَبَّاسِ عَنِ الْحَسَنِ بْنِ أَحْمَدَ الْمَالِکِیِّ عَنْ مُحَمَّدِ بْنِ عِیسَی عَنْ یُونُسَ عَنْ عَبْدِ اللَّهِ بْنِ سِنَانٍ عَنِ الْحُسَیْنِ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أَبَا عَبْدِ اللَّهِ مِنَ الْمَدِینَةِ إِلَی مَکَّةَ فَلَمَّا بَلَغَ غَدِیرَ خُمٍّ نَظَرَ إِلَیَّ وَ قَالَ هَذَا مَوْضِعُ قَدَمِ رَسُولِ اللَّهِ صلی الله علیه و آله حِینَ أَخَذَ بِیَدِ عَلِیٍّ علیه السلام وَ قَالَ مَنْ کُنْتُ مَوْلَاهُ فَعَلِیٌّ مَوْلَاهُ وَ کَانَ عَنْ یَمِینِ الْفُسْطَاطِ أَرْبَعَةُ نَفَرٍ مِنْ قُرَیْشٍ سَمَّاهُمْ لِی فَلَمَّا نَظَرُوا إِلَیْهِ وَ قَدْ رَفَعَ یَدَهُ حَتَّی بَانَ بَیَاضُ إِبْطَیْهِ قَالُوا انْظُرُوا إِلَی عَیْنَیْهِ قَدِ انْقَلَبَتَا کَأَنَّهُمَا عَیْنَا مَجْنُونٍ فَأَتَاهُ جَبْرَئِیلُ فَقَالَ اقْرَأْ وَ إِنْ یَکادُ الَّذِینَ کَفَرُوا لَیُزْلِقُونَکَ بِأَبْصارِهِمْ لَمَّا سَمِعُوا الذِّکْرَ وَ یَقُولُونَ إِنَّهُ لَمَجْنُونٌ وَ ما هُوَ إِلَّا ذِکْرٌ لِلْعالَمِینَ‌</w:t>
      </w:r>
      <w:r>
        <w:rPr>
          <w:rStyle w:val="FootnoteAnchor"/>
          <w:rtl w:val="true"/>
        </w:rPr>
        <w:footnoteReference w:id="1193"/>
      </w:r>
      <w:r>
        <w:rPr>
          <w:rFonts w:ascii="Amiri" w:hAnsi="Amiri" w:eastAsia="Amiri" w:cs="Amiri"/>
          <w:color w:val="111111"/>
          <w:sz w:val="28"/>
          <w:sz w:val="28"/>
          <w:szCs w:val="28"/>
          <w:rtl w:val="true"/>
          <w:lang w:bidi="ar-SA"/>
        </w:rPr>
        <w:t>وَ الذِّکْرُ عَلِیُّ بْنُ أَبِی طَالِبٍ علیه السلام فَقُلْتُ الْحَمْدُ لِلَّهِ الَّذِی أَسْمَعَنِی هَذَا مِنْکَ فَقَالَ لَوْ لَا أَنَّکَ جَمَّالِی لَمَا حَدَّثْتُکَ بِهَذَا لِأَنَّکَ لَا تُصَدَّقُ إِذَا رَوَیْتَ عَنِّی‌</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از مدینه تا مکه سوار بر شتر بردم، پس چون به غدیرخُم رسید، به من نگاهی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 پای رسول خدا صَلی الله علیهِ و آله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دست علی علیه السّلام را بالا برده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سمت راست، خیمه چهارنفر از قریش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نامشان را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دیدند پیامبرصَلی الله علیهِ و آله دست علی علیه السّلام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بالا برد که سفیدی زیر بغل آن حضرت نمایان گشت،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چشمان وی نگاه کنید که چنان برگشته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گویی چشمان یک دیوانه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بر آن حضرت نازل گردیده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یَکاَدُ الَّذِینَ کَفَرُواْ لَیزُْلِقُونَکَ بِأَبْصَارِهِمْ لَمَّا سمَِعُواْ الذِّکْرَ وَ یَقُولُونَ إِنَّهُ 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إِلَّا ذِکْرٌ 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آنان که کافر شدند، چون قرآن را شنیدند، چیزی نمانده بود که تو را چشم بزنند،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واقعاً دیوانه‌ای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تذکاری برای جهانیان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 را که این سخن را از زبان شما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شتردار من نبودی، این مطلب را به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 زیرا اگر آن را از من روایت کنی، کسی سخن تو را باور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جامع الفوائد، 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1" w:name="__RefHeading___Toc992275_3264237689"/>
      <w:bookmarkStart w:id="552" w:name="_Toc220"/>
      <w:bookmarkEnd w:id="551"/>
      <w:r>
        <w:rPr>
          <w:rtl w:val="true"/>
        </w:rPr>
        <w:t>«</w:t>
      </w:r>
      <w:r>
        <w:rPr/>
        <w:t>90</w:t>
      </w:r>
      <w:r>
        <w:rPr>
          <w:rtl w:val="true"/>
        </w:rPr>
        <w:t>»</w:t>
      </w:r>
      <w:bookmarkEnd w:id="55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قِرْوَاشٍ عَنْ مُحَمَّدِ بْنِ مُحَمَّدٍ النَّقَّارِ عَنْ مُحَمَّدِ بْنِ مُحَمَّدِ بْنِ الْحُسَیْنِ وَ الْحَسَنِ بْنِ زَیْدِ بْنِ حَمْزَةَ عَنْ عَلِیِّ بْنِ عَبْدِ الرَّحْمَنِ عَنْ مُحَمَّدِ بْنِ مَنْصُورٍ عَنْ عَلِیِّ بْنِ الْحُسَیْنِ بْنِ عُمَرَ بْنِ عَلِیِّ بْنِ الْحُسَیْنِ عَنْ إِبْرَاهِیمَ بْنِ رَجَاءٍ الشَّیْبَانِیِّ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لِجَعْفَرِ بْنِ مُحَمَّدٍ </w:t>
      </w:r>
      <w:bookmarkStart w:id="553" w:name="pg13843_202495"/>
    </w:p>
    <w:p>
      <w:pPr>
        <w:pStyle w:val="BookText"/>
        <w:rPr/>
      </w:pPr>
      <w:bookmarkEnd w:id="553"/>
      <w:r>
        <w:rPr>
          <w:rFonts w:ascii="Amiri" w:hAnsi="Amiri" w:eastAsia="Amiri" w:cs="Amiri"/>
          <w:color w:val="111111"/>
          <w:sz w:val="28"/>
          <w:sz w:val="28"/>
          <w:szCs w:val="28"/>
          <w:rtl w:val="true"/>
          <w:lang w:bidi="ar-SA"/>
        </w:rPr>
        <w:t>علیهما السلام مَا أَرَادَ رَسُولُ اللَّهِ صلی الله علیه و آله بِقَوْلِهِ لِعَلِیٍّ علیه السلام یَوْمَ الْغَدِیرِ مَنْ کُنْتُ مَوْلَاهُ فَعَلِیٌّ مَوْلَاهُ اللَّهُمَّ وَالِ مَنْ وَالاهُ وَ عَادِ مَنْ عَادَاهُ قَالَ فَاسْتَوَی جَعْفَرُ بْنُ مُحَمَّدٍ علیهما السلام قَاعِداً ثُمَّ قَالَ سُئِلَ وَ اللَّهِ عَنْهَا رَسُولُ اللَّهِ صلی الله علیه و آله فَقَالَ اللَّهُ مَوْلَایَ أَوْلَی بِی مِنْ نَفْسِی لَا أَمْرَ لِی مَعَهُ وَ أَنَا مَوْلَی</w:t>
      </w:r>
    </w:p>
    <w:p>
      <w:pPr>
        <w:pStyle w:val="BookText"/>
        <w:rPr/>
      </w:pPr>
      <w:r>
        <w:rPr>
          <w:rFonts w:ascii="Amiri" w:hAnsi="Amiri" w:eastAsia="Amiri" w:cs="Amiri"/>
          <w:color w:val="111111"/>
          <w:sz w:val="28"/>
          <w:sz w:val="28"/>
          <w:szCs w:val="28"/>
          <w:rtl w:val="true"/>
          <w:lang w:bidi="ar-SA"/>
        </w:rPr>
        <w:t>الْمُؤْمِنِینَ أَوْلَی بِهِمْ مِنْ أَنْفُسِهِمْ لَا أَمْرَ لَهُمْ مَعِی وَ مَنْ کُنْتُ مَوْلَاهُ أَوْلَی بِهِ مِنْ نَفْسِهِ لَا أَمْرَ لَهُ مَعِی فَعَلِیُّ بْنُ أَبِی طَالِبٍ مَوْلَاهُ أَوْلَی بِهِ مِنْ نَفْسِهِ لَا أَمْرَ لَهُ مَعَهُ‌</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رجاء شیبانی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بن محمّد صادق علیه السّلام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منظور رسول خدا صَلی الله علیهِ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غدیرخُم چیست؟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راست نشست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همین سؤال از رسول خدا صَلی الله علیهِ و آله پرسیده شد و در پاسخ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مولای من است و با وجود او مرا اختیاری از خود نیست؛ و من مولای مؤمنانم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خودشان سزاوارترم و با بودن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اختیاری از خود نیست؛ و هرکس که من مولای اویم و سزاوارتر از خودش به او هستم و با وجود من اختیاری از خود ندارد، علی بن ابی طالب نیز مولای اوست و با وجود وی، اختیاری از خود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بشارۀ المصطفی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4" w:name="__RefHeading___Toc992277_3264237689"/>
      <w:bookmarkStart w:id="555" w:name="_Toc221"/>
      <w:bookmarkEnd w:id="554"/>
      <w:r>
        <w:rPr>
          <w:rtl w:val="true"/>
        </w:rPr>
        <w:t>«</w:t>
      </w:r>
      <w:r>
        <w:rPr/>
        <w:t>91</w:t>
      </w:r>
      <w:r>
        <w:rPr>
          <w:rtl w:val="true"/>
        </w:rPr>
        <w:t>»</w:t>
      </w:r>
      <w:bookmarkEnd w:id="555"/>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شَهْرَیَارَ عَنْ مُحَمَّدِ بْنِ مُحَمَّدِ بْنِ یَعْقُوبَ عَنْ مُحَمَّدِ بْنِ عَبْدِ الرَّحْمَنِ عَنْ أَبِی الْمُفَضَّلِ الشَّیْبَانِیِّ عَنْ عَبْدِ اللَّهِ بْنِ أَحْمَدَ بْنِ عَامِرٍ</w:t>
      </w:r>
      <w:r>
        <w:rPr>
          <w:rStyle w:val="FootnoteAnchor"/>
          <w:rtl w:val="true"/>
        </w:rPr>
        <w:footnoteReference w:id="1196"/>
      </w:r>
      <w:r>
        <w:rPr>
          <w:rFonts w:ascii="Amiri" w:hAnsi="Amiri" w:eastAsia="Amiri" w:cs="Amiri"/>
          <w:color w:val="111111"/>
          <w:sz w:val="28"/>
          <w:sz w:val="28"/>
          <w:szCs w:val="28"/>
          <w:rtl w:val="true"/>
          <w:lang w:bidi="ar-SA"/>
        </w:rPr>
        <w:t xml:space="preserve">عَنِ الرِّضَا عَنْ آبَائِهِ علیهم السلام قَالَ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 اللَّهُمَّ وَالِ مَنْ وَالاهُ وَ عَادِ مَنْ عَادَاهُ وَ اخْذُلْ مَنْ خَذَلَهُ وَ انْصُرْ مَنْ نَصَرَهُ‌</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 علیهم آلاف التحیه والسلام روایت نموده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 کسی باش که او را دوست بدارد و دشمن کسی باش که با وی دشمنی کند و هر کس او را فرو گذارد، خوار و ذلیل گردان و یاری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یاری فرما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صحیفۀ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از پدرش علیه السّلام نقل فرموده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صحیفۀ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6" w:name="__RefHeading___Toc992279_3264237689"/>
      <w:bookmarkStart w:id="557" w:name="_Toc222"/>
      <w:bookmarkEnd w:id="556"/>
      <w:r>
        <w:rPr>
          <w:rtl w:val="true"/>
        </w:rPr>
        <w:t>«</w:t>
      </w:r>
      <w:r>
        <w:rPr/>
        <w:t>92</w:t>
      </w:r>
      <w:r>
        <w:rPr>
          <w:rtl w:val="true"/>
        </w:rPr>
        <w:t>»</w:t>
      </w:r>
      <w:bookmarkEnd w:id="557"/>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عَبْدِ الصَّمَدِ عَنْ أَبِیهِ عَنْ جَدِّهِ عَنْ مُحَمَّدِ بْنِ الْقَاسِمِ الْفَارِسِیِّ عَنْ مُحَمَّدِ بْنِ یُوسُفَ عَنْ مُحَمَّدِ بْنِ أَحْمَدَ بْنِ حَمَّادٍ عَنْ مُحَمَّدِ بْنِ مُحَمَّدِ بْنِ سُلَیْمَانَ عَنْ أَحْمَدَ بْنِ یَزِیدَ بْنِ سُلَیْمٍ عَنْ إِسْمَاعِیلَ بْنِ أَبَانٍ عَنْ أَبِی مَرْیَمَ عَنْ عَطَاءٍ عَنِ ابْنِ عَبَّاسٍ قَالَ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وَلِیَّهُ فَعَلِیٌّ وَلِیُّهُ‌</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ولیّ او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اینک علی ولیّ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8" w:name="__RefHeading___Toc992281_3264237689"/>
      <w:bookmarkStart w:id="559" w:name="_Toc223"/>
      <w:bookmarkEnd w:id="558"/>
      <w:r>
        <w:rPr>
          <w:rtl w:val="true"/>
        </w:rPr>
        <w:t>«</w:t>
      </w:r>
      <w:r>
        <w:rPr/>
        <w:t>93</w:t>
      </w:r>
      <w:r>
        <w:rPr>
          <w:rtl w:val="true"/>
        </w:rPr>
        <w:t>»</w:t>
      </w:r>
      <w:bookmarkEnd w:id="559"/>
    </w:p>
    <w:p>
      <w:pPr>
        <w:pStyle w:val="BookText"/>
        <w:rPr/>
      </w:pPr>
      <w:r>
        <w:rPr>
          <w:rFonts w:ascii="Amiri" w:hAnsi="Amiri" w:eastAsia="Amiri" w:cs="Amiri"/>
          <w:color w:val="111111"/>
          <w:sz w:val="28"/>
          <w:sz w:val="28"/>
          <w:szCs w:val="28"/>
          <w:rtl w:val="true"/>
          <w:lang w:bidi="ar-SA"/>
        </w:rPr>
        <w:t xml:space="preserve">وَ بِهَذَا الْإِسْنَادِ عَنْ عَبْدِ الصَّمَدِ عَنْ عَبْدِ اللَّهِ بْنِ مُحَمَّدِ بْنِ عَبْدِ اللَّهِ عَنْ عَبْدِ اللَّهِ بْنِ أَحْمَدَ بْنِ الْحُسَیْنِ عَنْ عَبْدِ اللَّهِ بْنِ هَاشِمٍ عَنْ وَکِیعٍ عَنِ الْأَعْمَشِ عَنْ سَعْدِ بْنِ عُبَیْدَةَ عَنْ عَبْدِ اللَّهِ بْنِ بُرَیْدَةَ الْأَسْلَمِیِّ عَنْ أَبِیهِ قَالَ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وَلِیَّهُ فَعَلِیٌّ وَلِیُّهُ‌</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بریده اسلمی از پدرش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ولیّ او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اینک علی ولیّ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0" w:name="__RefHeading___Toc992283_3264237689"/>
      <w:bookmarkStart w:id="561" w:name="_Toc224"/>
      <w:bookmarkEnd w:id="560"/>
      <w:r>
        <w:rPr>
          <w:rtl w:val="true"/>
        </w:rPr>
        <w:t>«</w:t>
      </w:r>
      <w:r>
        <w:rPr/>
        <w:t>94</w:t>
      </w:r>
      <w:r>
        <w:rPr>
          <w:rtl w:val="true"/>
        </w:rPr>
        <w:t>»</w:t>
      </w:r>
      <w:bookmarkEnd w:id="56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بِالْإِسْنَادِ عَنِ الْفَارِسِیِّ عَنْ أَحْمَدَ بْنِ أَبِی الطَّیِّبِ عَنْ إِبْرَاهِیمَ بْنِ عَبْدِ اللَّهِ </w:t>
      </w:r>
      <w:bookmarkStart w:id="562" w:name="pg13843_202496"/>
    </w:p>
    <w:p>
      <w:pPr>
        <w:pStyle w:val="BookText"/>
        <w:rPr/>
      </w:pPr>
      <w:bookmarkEnd w:id="562"/>
      <w:r>
        <w:rPr>
          <w:rFonts w:ascii="Amiri" w:hAnsi="Amiri" w:eastAsia="Amiri" w:cs="Amiri"/>
          <w:color w:val="111111"/>
          <w:sz w:val="28"/>
          <w:sz w:val="28"/>
          <w:szCs w:val="28"/>
          <w:rtl w:val="true"/>
          <w:lang w:bidi="ar-SA"/>
        </w:rPr>
        <w:t>عَنْ زَکَرِیَّا بْنِ یَحْیَی عَنْ عَبْدِ الرَّحْمَنِ بْنِ صَالِحٍ عَنْ مُوسَی بْنِ عُثْمَانَ عَنْ أَبِی إِسْحَاقَ عَنِ الْبَرَاءِ وَ زَیْدِ بْنِ أَرْقَمَ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مَعَ النَّبِیِّ صلی الله علیه و آله یَوْمَ غَدِیرِ خُمٍّ وَ نَحْنُ نَرْفَعُ غُصْنَ الشَّجَرَةِ عَنْ رَأْسِهِ فَقَالَ إِنَّ الصَّدَقَةَ</w:t>
      </w:r>
      <w:r>
        <w:rPr>
          <w:rStyle w:val="FootnoteAnchor"/>
          <w:rtl w:val="true"/>
        </w:rPr>
        <w:footnoteReference w:id="1200"/>
      </w:r>
      <w:r>
        <w:rPr>
          <w:rFonts w:ascii="Amiri" w:hAnsi="Amiri" w:eastAsia="Amiri" w:cs="Amiri"/>
          <w:color w:val="111111"/>
          <w:sz w:val="28"/>
          <w:sz w:val="28"/>
          <w:szCs w:val="28"/>
          <w:rtl w:val="true"/>
          <w:lang w:bidi="ar-SA"/>
        </w:rPr>
        <w:t>لَا تَحِلُّ لِی وَ لَا لِأَهْلِ بَیْتِی أَلَا وَ قَدْ سَمِعْتُمُونِی</w:t>
      </w:r>
    </w:p>
    <w:p>
      <w:pPr>
        <w:pStyle w:val="BookText"/>
        <w:rPr/>
      </w:pPr>
      <w:r>
        <w:rPr>
          <w:rFonts w:ascii="Amiri" w:hAnsi="Amiri" w:eastAsia="Amiri" w:cs="Amiri"/>
          <w:color w:val="111111"/>
          <w:sz w:val="28"/>
          <w:sz w:val="28"/>
          <w:szCs w:val="28"/>
          <w:rtl w:val="true"/>
          <w:lang w:bidi="ar-SA"/>
        </w:rPr>
        <w:t>وَ رَأَیْتُمُونِی فَمَنْ کَذَبَ عَلَیَّ مُتَعَمِّداً فَلْیَتَبَوَّأْ مَقْعَدَهُ مِنَ النَّارِ أَلَا وَ إِنِّی فَرَطُکُمْ عَلَی الْحَوْضِ وَ مُکَاثِرٌ بِکُمُ الْأُمَمَ یَوْمَ الْقِیَامَةِ وَ لَا تُسَوِّدُوا وَجْهِی‌</w:t>
      </w:r>
      <w:r>
        <w:rPr>
          <w:rStyle w:val="FootnoteAnchor"/>
          <w:rtl w:val="true"/>
        </w:rPr>
        <w:footnoteReference w:id="1201"/>
      </w:r>
      <w:r>
        <w:rPr>
          <w:rFonts w:ascii="Amiri" w:hAnsi="Amiri" w:eastAsia="Amiri" w:cs="Amiri"/>
          <w:color w:val="111111"/>
          <w:sz w:val="28"/>
          <w:sz w:val="28"/>
          <w:szCs w:val="28"/>
          <w:rtl w:val="true"/>
          <w:lang w:bidi="ar-SA"/>
        </w:rPr>
        <w:t>أَلَا وَ إِنَّ اللَّهَ عَزَّ وَ جَلَّ وَلِیِّی وَ أَنَا وَلِیُّ کُلِّ مُؤْمِنٍ‌</w:t>
      </w:r>
      <w:r>
        <w:rPr>
          <w:rStyle w:val="FootnoteAnchor"/>
          <w:rtl w:val="true"/>
        </w:rPr>
        <w:footnoteReference w:id="1202"/>
      </w:r>
      <w:r>
        <w:rPr>
          <w:rFonts w:ascii="Amiri" w:hAnsi="Amiri" w:eastAsia="Amiri" w:cs="Amiri"/>
          <w:color w:val="111111"/>
          <w:sz w:val="28"/>
          <w:sz w:val="28"/>
          <w:szCs w:val="28"/>
          <w:rtl w:val="true"/>
          <w:lang w:bidi="ar-SA"/>
        </w:rPr>
        <w:t>فَمَنْ کُنْتُ مَوْلَاهُ فَعَلِیٌّ مَوْلَاهُ‌</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 بن عازب و زید بن ارقم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در روز غدیرخُم در محضر رسول خدا صَلی الله علیهِ و آله بودیم و شاخ و برگ درخت را از بالای سر او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من و اهل بیتم روا نیست، بدانید و آگاه باشید که شما سخنانم را شنیده و مرا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پس هرکس از روی عمد بر من دروغ بندد، جای او در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من پیش قراول شما در ورود بر سر حوض کوثرم و در روز قیامت به کثرت عدد شما بر دیگر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مباهات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مرا روسیاه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خدای عزّوجل ولیّ من است و من ولیّ هر مؤمنم، پس هر کس من مولای اویم، اینک علی مولای اوست</w:t>
      </w:r>
      <w:r>
        <w:rPr>
          <w:rFonts w:eastAsia="IRNazanin" w:cs="IRNazanin"/>
          <w:color w:val="111111"/>
          <w:sz w:val="28"/>
          <w:szCs w:val="28"/>
          <w:rtl w:val="true"/>
          <w:lang w:bidi="fa-IR"/>
        </w:rPr>
        <w:t>.</w:t>
        <w:softHyphen/>
        <w:t xml:space="preserve"> - . </w:t>
      </w:r>
      <w:r>
        <w:rPr>
          <w:rFonts w:ascii="IRNazanin" w:hAnsi="IRNazanin" w:eastAsia="IRNazanin"/>
          <w:color w:val="111111"/>
          <w:sz w:val="28"/>
          <w:sz w:val="28"/>
          <w:szCs w:val="28"/>
          <w:rtl w:val="true"/>
          <w:lang w:bidi="fa-IR"/>
        </w:rPr>
        <w:t xml:space="preserve">بشارۀ المصطفی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3" w:name="__RefHeading___Toc992285_3264237689"/>
      <w:bookmarkStart w:id="564" w:name="_Toc225"/>
      <w:bookmarkEnd w:id="563"/>
      <w:r>
        <w:rPr>
          <w:rtl w:val="true"/>
        </w:rPr>
        <w:t>«</w:t>
      </w:r>
      <w:r>
        <w:rPr/>
        <w:t>95</w:t>
      </w:r>
      <w:r>
        <w:rPr>
          <w:rtl w:val="true"/>
        </w:rPr>
        <w:t>»</w:t>
      </w:r>
      <w:bookmarkEnd w:id="564"/>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الْحَسَنِ بْنِ طَرِیفٍ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علیه السلام أَسْأَلُهُ مَا مَعْنَی قَوْلِ رَسُولِ اللَّهِ صلی الله علیه و آله لِأَمِیرِ الْمُؤْمِنِینَ علیه السلام مَنْ کُنْتُ مَوْلَاهُ فَهَذَا مَوْلَاهُ قَالَ أَرَادَ بِذَلِکَ أَنْ جَعَلَهُ عَلَماً یُعْرَفُ بِهِ حِزْبُ اللَّهِ عِنْدَ الْفُرْقَةِ</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طریف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محمّد علیه السّلام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نوشته و از وی پرسیدم که معنای قول رسول خدا صَلی الله علیهِ و آله درباره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وی از این جمله آن بود که علی علیه السّلام را به عنوانی پیشوایی معرفی کند که به هنگام ایجاد تفرقه، حزب خدا به وی شناخته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 چاپی یافت نشد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5" w:name="__RefHeading___Toc992287_3264237689"/>
      <w:bookmarkStart w:id="566" w:name="_Toc226"/>
      <w:bookmarkEnd w:id="565"/>
      <w:r>
        <w:rPr>
          <w:rtl w:val="true"/>
        </w:rPr>
        <w:t>«</w:t>
      </w:r>
      <w:r>
        <w:rPr/>
        <w:t>96</w:t>
      </w:r>
      <w:r>
        <w:rPr>
          <w:rtl w:val="true"/>
        </w:rPr>
        <w:t>»</w:t>
      </w:r>
      <w:bookmarkEnd w:id="566"/>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الْحَافِظُ عَنْ جَعْفَرِ بْنِ مُحَمَّدٍ الْحَسَنِیِّ عَنْ مُحَمَّدِ بْنِ عَلِیِّ بْنِ خَلَفٍ عَنْ سَهْلِ بْنِ عَامِرٍ عَنْ زَافِرِ بْنِ سُلَیْمَانَ عَنْ شَرِیکٍ عَنْ أَبِی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لِعَلِیِّ بْنِ الْحُسَیْنِ علیهما السلام مَا مَعْنَی قَوْلِ النَّبِیِّ صلی الله علیه و آله مَنْ کُنْتُ مَوْلَاهُ فَعَلِیٌّ مَوْلَاهُ قَالَ أَخْبَرَهُمْ أَنَّهُ الْإِمَامُ بَعْدَهُ‌</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حسین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سخن پیامبر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آگاه فرمود که پس از وی، امام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7" w:name="__RefHeading___Toc992289_3264237689"/>
      <w:bookmarkStart w:id="568" w:name="_Toc227"/>
      <w:bookmarkEnd w:id="567"/>
      <w:r>
        <w:rPr>
          <w:rtl w:val="true"/>
        </w:rPr>
        <w:t>«</w:t>
      </w:r>
      <w:r>
        <w:rPr/>
        <w:t>97</w:t>
      </w:r>
      <w:r>
        <w:rPr>
          <w:rtl w:val="true"/>
        </w:rPr>
        <w:t>»</w:t>
      </w:r>
      <w:bookmarkEnd w:id="56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عَنْ مُوسَی بْنِ مُحَمَّدِ بْنِ الْحَسَنِ عَنِ الْحَسَنِ بْنِ مُحَمَّدٍ عَنْ صَفْوَانَ بْنِ یَحْیَی عَنْ یَعْقُوبَ بْنِ شُعَیْبٍ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عَلِیٍّ علیهما السلام عَنْ قَوْلِ النَّبِیِّ صلی الله علیه و آله مَنْ کُنْتُ مَوْلَاهُ فَعَلِیٌّ مَوْلَاهُ فَقَالَ یَا أَبَا سَعِیدٍ تَسْأَلُ عَنْ مِثْلِ هَذَا أَعْلَمَهُمْ أَنَّهُ یَقُومُ فِیهِمْ مَقَامَهُ‌</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قول رسول خدا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ابوسعید، این چه پرسشی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ایشان را آگاه فرمود که پس از وی، علی علیه السلام جانشین او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9" w:name="__RefHeading___Toc992291_3264237689"/>
      <w:bookmarkStart w:id="570" w:name="_Toc228"/>
      <w:bookmarkEnd w:id="569"/>
      <w:r>
        <w:rPr>
          <w:rtl w:val="true"/>
        </w:rPr>
        <w:t>«</w:t>
      </w:r>
      <w:r>
        <w:rPr/>
        <w:t>98</w:t>
      </w:r>
      <w:r>
        <w:rPr>
          <w:rtl w:val="true"/>
        </w:rPr>
        <w:t>»</w:t>
      </w:r>
      <w:bookmarkEnd w:id="57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عَنْ مُحَمَّدِ بْنِ الْقَاسِمِ عَنْ عَبَّادِ بْنِ یَعْقُوبَ عَنْ عَلِیِّ بْنِ هَاشِمٍ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عِنْدَ زَیْدِ بْنِ عَلِیٍّ قَوْلُ النَّبِیِّ صلی الله علیه و آله مَنْ کُنْتُ مَوْلَاهُ </w:t>
      </w:r>
      <w:bookmarkStart w:id="571" w:name="pg13843_202497"/>
    </w:p>
    <w:p>
      <w:pPr>
        <w:pStyle w:val="BookText"/>
        <w:rPr/>
      </w:pPr>
      <w:bookmarkEnd w:id="571"/>
      <w:r>
        <w:rPr>
          <w:rFonts w:ascii="Amiri" w:hAnsi="Amiri" w:eastAsia="Amiri" w:cs="Amiri"/>
          <w:color w:val="111111"/>
          <w:sz w:val="28"/>
          <w:sz w:val="28"/>
          <w:szCs w:val="28"/>
          <w:rtl w:val="true"/>
          <w:lang w:bidi="ar-SA"/>
        </w:rPr>
        <w:t>فَعَلِیٌّ مَوْلَاهُ قَالَ نَصَبَهُ عَلَماً لِیُعْرَفَ بِهِ‌</w:t>
      </w:r>
      <w:r>
        <w:rPr>
          <w:rStyle w:val="FootnoteAnchor"/>
          <w:rtl w:val="true"/>
        </w:rPr>
        <w:footnoteReference w:id="1207"/>
      </w:r>
      <w:r>
        <w:rPr>
          <w:rFonts w:ascii="Amiri" w:hAnsi="Amiri" w:eastAsia="Amiri" w:cs="Amiri"/>
          <w:color w:val="111111"/>
          <w:sz w:val="28"/>
          <w:sz w:val="28"/>
          <w:szCs w:val="28"/>
          <w:rtl w:val="true"/>
          <w:lang w:bidi="ar-SA"/>
        </w:rPr>
        <w:t>حِزْبُ اللَّهِ عَزَّ وَ جَلَّ عِنْدَ الْفُرْقَةِ</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هاشم از پدرش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زید بن علی سخن از فرمایش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امامت منصوب فرمود تا حزب خدای عزّوجل به هنگام بروز تفرقه بدو شناخته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2" w:name="__RefHeading___Toc992293_3264237689"/>
      <w:bookmarkStart w:id="573" w:name="_Toc229"/>
      <w:bookmarkEnd w:id="572"/>
      <w:r>
        <w:rPr>
          <w:rtl w:val="true"/>
        </w:rPr>
        <w:t>«</w:t>
      </w:r>
      <w:r>
        <w:rPr/>
        <w:t>99</w:t>
      </w:r>
      <w:r>
        <w:rPr>
          <w:rtl w:val="true"/>
        </w:rPr>
        <w:t>»</w:t>
      </w:r>
      <w:bookmarkEnd w:id="57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عَنْ مُحَمَّدِ بْنِ الْحَارِثِ عَنْ أَحْمَدَ بْنِ مُحَمَّدِ بْنِ یَزِیدَ عَنْ إِسْمَاعِیلَ بْنِ أَبَانٍ عَنْ أَبِی مَرْیَمَ عَنْ عَطَاءٍ عَنِ ابْنِ عَبَّاسٍ قَالَ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رَبِّی وَ لَا إِمَارَةَ لِی مَعَهُ وَ أَنَا رَسُولُ رَبِّی وَ لَا إِمَارَةَ مَعِی‌</w:t>
      </w:r>
      <w:r>
        <w:rPr>
          <w:rStyle w:val="FootnoteAnchor"/>
          <w:rtl w:val="true"/>
        </w:rPr>
        <w:footnoteReference w:id="1209"/>
      </w:r>
      <w:r>
        <w:rPr>
          <w:rFonts w:ascii="Amiri" w:hAnsi="Amiri" w:eastAsia="Amiri" w:cs="Amiri"/>
          <w:color w:val="111111"/>
          <w:sz w:val="28"/>
          <w:sz w:val="28"/>
          <w:szCs w:val="28"/>
          <w:rtl w:val="true"/>
          <w:lang w:bidi="ar-SA"/>
        </w:rPr>
        <w:t>وَ عَلِیٌّ وَلِیُّ مَنْ کُنْتُ وَلِیَّهُ وَ لَا إِمَارَةَ مَعَهُ‌</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پروردگار من است و با وجود او مرا فرمانروایی نیست، و من رسول پروردگار خویشم و با بودن من کسی را امارت نباشد، و علی ولیّ هر کسی است که من ولیّ او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با وجود او، کسی را فرمانروایی نشاید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4" w:name="__RefHeading___Toc992295_3264237689"/>
      <w:bookmarkStart w:id="575" w:name="_Toc230"/>
      <w:bookmarkEnd w:id="574"/>
      <w:r>
        <w:rPr>
          <w:rtl w:val="true"/>
        </w:rPr>
        <w:t>«</w:t>
      </w:r>
      <w:r>
        <w:rPr/>
        <w:t>100</w:t>
      </w:r>
      <w:r>
        <w:rPr>
          <w:rtl w:val="true"/>
        </w:rPr>
        <w:t>»</w:t>
      </w:r>
      <w:bookmarkEnd w:id="57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عَنْ مُحَمَّدِ بْنِ عُبَیْدِ اللَّهِ عَنْ مُحَمَّدِ بْنِ عَلِیِّ بْنِ بَسَّامٍ عَنْ مُعَلِّلِ بْنِ نُفَیْلٍ عَنْ أَیُّوبَ بْنِ سَلَمَةَ عَنْ بَسَّامٍ عَنْ عَطِیَّةَ عَنْ أَبِی سَعِیدٍ قَالَ قَالَ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وَلِیَّهُ فَعَلِیٌّ وَلِیُّهُ وَ مَنْ کُنْتُ إِمَامَهُ فَعَلِیٌّ إِمَامُهُ وَ مَنْ کُنْتُ أَمِیرَهُ فَعَلِیٌّ أَمِیرُهُ وَ مَنْ کُنْتُ نَذِیرَهُ فَعَلِیٌّ نَذِیرُهُ وَ مَنْ کُنْتُ هَادِیَهُ فَعَلِیٌّ هَادِیهِ وَ مَنْ کُنْتُ وَسِیلَتَهُ إِلَی اللَّهِ تَعَالَی فَعَلِیٌّ وَسِیلَتُهُ إِلَی اللَّهِ عَزَّ وَ جَلَّ فَاللَّهُ سُبْحَانَهُ یَحْکُمُ بَیْنَهُ وَ بَیْنَ عَدُوِّهِ‌</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 رحمه الله فی کتاب معانی الأخبار بعد نقل الأخبار فی معنی من کنت مولاه فعلی مولاه نحن نستدل علی أن النبی صلی الله علیه و آله قد نص علی علی بن أبی طالب علیه السلام و استخلفه و أوجب فرض طاعته علی الخلق بالأخبار الصحیحة و هی قسمان قسم قد جامعنا علیه خصومنا فی نقله و خالفونا فی تأویله و قسم قد خالفونا فی نقله فالذی یجب علینا فیما وافقونا فی نقله أن نریهم بتقسیم الکلام و رده إلی مشهور اللغات و الاستعمال المعروف أن معناه هو ما ذهبنا إلیه من النص و الاستخلاف دون ما ذهبوهم إلیه من خلاف ذلک و الذی یجب علینا فیما خالفونا فی نقله أن نبین أنه ورد ورودا یقطع مثله العذر و أنه نظیر ما قد قبلوه و قطع عذرهم و احتجوا به علی مخالفیهم من الأخبار التی تفردوهم بنقلها دون مخالفیهم و جعلوها مع ذلک قاطعة للعذر و حجة علی من خالفهم فنقول و بالله نستعین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إنا و مخالفینا قد روینا عن النبی صلی الله علیه و آله أنه قام یوم غدیر خم و قد جمع المسلمین فقال أیها الناس أ لست أَوْلی بِالْمُؤْمِنِینَ مِنْ أَنْفُسِهِمْ فقالوا اللهم بلی قال صلی الله علیه و آله فمن کنت مولاه فعلی مولاه فقال‌</w:t>
      </w:r>
      <w:r>
        <w:rPr>
          <w:rStyle w:val="FootnoteAnchor"/>
          <w:rtl w:val="true"/>
        </w:rPr>
        <w:footnoteReference w:id="1212"/>
      </w:r>
      <w:r>
        <w:rPr>
          <w:rFonts w:ascii="IRNazanin" w:hAnsi="IRNazanin" w:eastAsia="IRNazanin"/>
          <w:color w:val="111111"/>
          <w:sz w:val="28"/>
          <w:sz w:val="28"/>
          <w:szCs w:val="28"/>
          <w:rtl w:val="true"/>
          <w:lang w:bidi="fa-IR"/>
        </w:rPr>
        <w:t>اللهم وال من والاه و عاد من عاداه و انصر من نصره و اخذل من خذله ثم نظرنا فی معنی قول النبی صلی الله علیه و آله أ لست أَوْلی بِالْمُؤْمِنِینَ مِنْ أَنْفُسِهِمْ ثم فی معنی قوله صلی الله علیه و آله فمن کنت مولاه فعلی مولاه فوجدنا ذلک ینقسم فی اللغة علی وجوه لا یعلم فی اللغة غیرها أنا ذاکرها إن شاء الله تعالی و نظرنا فیما یجمع له النبی صلی الله علیه و آله الناس و یخطب به و یعظم الشأن فیه فإذا هو شی‌ء لا یجوز أن یکونوا علموه فکرره علیهم و لا شی‌ء لا یفیدهم بالقول فیه معنی لأن ذلک فی صفة العابث و العبث عن رسول الله صلی الله علیه و آله منفی فنرجع إلی ما یحتمله لفظة المولی فی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أن یکون المولی مالک الرق کما یملک المولی عبده‌</w:t>
      </w:r>
      <w:r>
        <w:rPr>
          <w:rStyle w:val="FootnoteAnchor"/>
          <w:rtl w:val="true"/>
        </w:rPr>
        <w:footnoteReference w:id="1213"/>
      </w:r>
      <w:r>
        <w:rPr>
          <w:rFonts w:ascii="IRNazanin" w:hAnsi="IRNazanin" w:eastAsia="IRNazanin"/>
          <w:color w:val="111111"/>
          <w:sz w:val="28"/>
          <w:sz w:val="28"/>
          <w:szCs w:val="28"/>
          <w:rtl w:val="true"/>
          <w:lang w:bidi="fa-IR"/>
        </w:rPr>
        <w:t>و له أن یبیعه و یهبه و یحتمل أن یکون المولی المعتق من الرق و یحتمل أن یکون المولی المعتق و هذه الثلاثة الأوجه‌</w:t>
      </w:r>
      <w:r>
        <w:rPr>
          <w:rStyle w:val="FootnoteAnchor"/>
          <w:rtl w:val="true"/>
        </w:rPr>
        <w:footnoteReference w:id="1214"/>
      </w:r>
      <w:r>
        <w:rPr>
          <w:rFonts w:ascii="IRNazanin" w:hAnsi="IRNazanin" w:eastAsia="IRNazanin"/>
          <w:color w:val="111111"/>
          <w:sz w:val="28"/>
          <w:sz w:val="28"/>
          <w:szCs w:val="28"/>
          <w:rtl w:val="true"/>
          <w:lang w:bidi="fa-IR"/>
        </w:rPr>
        <w:t>مشهورة عند الخاصة و العامة فهی ساقطة فی قول النبی صلی الله علیه و آله لأنه لا یجوز أن یکون عنی بقوله فمن کنت مولاه فعلی مولاه واحدة منها لأنه لا یملک بیع المسلمین و لا عتقهم من رق العبودیة و لا أعتقوه و یحتمل أیضا أن یکون المولی ابن العم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مهلا بنی عمنا مهلا موالینا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تنبشوا بیننا ما کان مدفونا</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سیروا بنی العم فالاهواز منزلکم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نهر تیری و لا تعرفکم العرب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یحتمل أن یکون المولی العاقبة قال الله عز و جل مَأْواکُمُ النَّارُ هِیَ مَوْلاکُمْ‌</w:t>
      </w:r>
      <w:r>
        <w:rPr>
          <w:rStyle w:val="FootnoteAnchor"/>
          <w:rtl w:val="true"/>
        </w:rPr>
        <w:footnoteReference w:id="1216"/>
      </w:r>
      <w:r>
        <w:rPr>
          <w:rFonts w:ascii="IRNazanin" w:hAnsi="IRNazanin" w:eastAsia="IRNazanin"/>
          <w:color w:val="111111"/>
          <w:sz w:val="28"/>
          <w:sz w:val="28"/>
          <w:szCs w:val="28"/>
          <w:rtl w:val="true"/>
          <w:lang w:bidi="fa-IR"/>
        </w:rPr>
        <w:t>أی عاقبتکم و ما یئول بکم الحال إلیه و یحتمل أن یکون المولی ما یلی الشی‌ء مثل خلفه و قدامه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فغدت کلا الفرجین تحسب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المخالفة خلفها و أمامها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نجد أیضا شیئا من هذه الأوجه یجوز أن یکون النبی صلی الله علیه و آله عناه بقوله فمن کنت مولاه فعلی مولاه لأنه لا یجوز أن یقول من کنت ابن عمه فعلی ابن عمه لأن ذلک معروف معلوم و تکریره علی المسلمین عبث بلا فائدة و لیس یجوز أن یعنی به عاقبة أمرهم و لا خلف و لا قدام لأنه لا معنی له و لا فائدة و وجدنا اللغة تجیز أن یقول الرجل فلان مولای إذا کان مالک طاعته فکان هذا هو المعنی الذی عناه النبی صلی الله علیه و آله بقوله من کنت مولاه فعلی مولاه لأن الأقسام التی یحتملها اللغة لم یجز أن یعنیها بما بیناه و لم یبق قسم غیر هذا فوجب أن یکون هو الذی عناه بقوله فمن کنت مولاه فعلی مولاه و مما یؤکد ذلک قوله صلی الله علیه و آله أ لست أَوْلی بِالْمُؤْمِنِینَ مِنْ أَنْفُسِهِمْ ثم قال فمن کنت مولاه فعلی مولاه فدل ذلک علی أن معنی مولی‌</w:t>
      </w:r>
      <w:r>
        <w:rPr>
          <w:rStyle w:val="FootnoteAnchor"/>
          <w:rtl w:val="true"/>
        </w:rPr>
        <w:footnoteReference w:id="1217"/>
      </w:r>
      <w:r>
        <w:rPr>
          <w:rFonts w:ascii="IRNazanin" w:hAnsi="IRNazanin" w:eastAsia="IRNazanin"/>
          <w:color w:val="111111"/>
          <w:sz w:val="28"/>
          <w:sz w:val="28"/>
          <w:szCs w:val="28"/>
          <w:rtl w:val="true"/>
          <w:lang w:bidi="fa-IR"/>
        </w:rPr>
        <w:t>هو أنه أولی بهم من أنفسهم لأن المشهور فی اللغة و العرف أن الرجل إذا قال لرجل إنک أولی بی من نفسی فقد جعله مطاعا آمرا علیه و لا یجوز أن یعصیه و أنا لو أخذنا بیعة علی رجل و أقر بأنا أولی به من نفسه لم یکن له أن یخالفنا فی شی‌ء نأمره به‌</w:t>
      </w:r>
      <w:r>
        <w:rPr>
          <w:rStyle w:val="FootnoteAnchor"/>
          <w:rtl w:val="true"/>
        </w:rPr>
        <w:footnoteReference w:id="1218"/>
      </w:r>
      <w:r>
        <w:rPr>
          <w:rFonts w:ascii="IRNazanin" w:hAnsi="IRNazanin" w:eastAsia="IRNazanin"/>
          <w:color w:val="111111"/>
          <w:sz w:val="28"/>
          <w:sz w:val="28"/>
          <w:szCs w:val="28"/>
          <w:rtl w:val="true"/>
          <w:lang w:bidi="fa-IR"/>
        </w:rPr>
        <w:t>لأنه إن خالفنا بطل معنی إقراره بأنا أولی به من نفسه و لأن العرب أیضا إذا أمر منهم إنسان إنسانا بشی‌ء و أخذه بالعمل به و کان له أن یعصیه فعصاه قال له یا هذا أنا أولی بنفسی منک إن لی أن أفعل بها ما أرید و لیس ذلک لک منی فإذا کان قول الإنسان أنا أولی بنفسی منک یوجب له أن یفعل بنفسه ما یشاء إذا کان فی الحقیقة أولی بنفسه من غیره وجب لمن هو أولی بنفسه منه أن یفعل به ما یشاء و لا یکون له أن یخالفه و لا یعصیه إذا کان ذلک کذلک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النبی صلی الله علیه و آله أ لست أَوْلی بِالْمُؤْمِنِینَ مِنْ أَنْفُسِهِمْ فأقروا له بذلک ثم قال متبعا لقوله الأول بلا فصل فمن کنت مولاه فعلی مولاه فقد علم أن قوله مولاه عبارة عن المعنی الذی أقروا له بأنه أولی بهم من أنفسهم فإذا کان إنما عنی صلی الله علیه و آله بقوله من کنت مولاه أنی أولی به فقد جعل ذلک لعلی بن أبی طالب علیه السلام بقوله صلی الله علیه و آله فعلی مولاه لأنه لا یصلح أن یکون عنی بقوله فعلی مولاه قسما من الأقسام التی أحلنا أن یکون النبی عناها فی نفسه لأن الأقسام هی أن یکون مالک رق أو معتقا أو معتقا أو ابن عم أو عاقبة أو خلفا أو قداما فإذا لم یکن لهذه الوجوه فیه صلی الله علیه و آله معنی لم یکن لها فی علی علیه السلام أیضا معنی و بقی ملک الطاعة فثبت أنه عناه و إذا وجب ملک طاعة المسلمین لعلی علیه السلام فهو معنی الإمامة لأن الإمامة إنما هی مشتقة من الایتمام بالإنسان و الایتمام هو الاتباع و الاقتداء و العمل بعمله و القول بقوله و أصل ذلک فی اللغة سهم یکون مثالا یعمل علیه السهام و یتبع بصنعه صنعها و بمقداره مقدارها فإذا وجبت طاعة علی علیه السلام علی الخلق استحق معنی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قالوا إن النبی صلی الله علیه و آله إنما جعل لعلی علیه السلام بهذا القول فضیلة شریفة و إنها لیست الإمامة قیل لهم هذا فی أول تأدی الخبر إلینا قد کانت النفوس تذهب إلیه فأما تقسیم الکلام و تبیین ما یحتمله وجوه لفظة المولی فی اللغة حتی یحصل المعنی الذی جعله لعلی علیه السلام بها فلا یجوز ذلک لأنا قد رأینا أن اللغة تجیز فی لفظة المولی وجوها کلها لم یعنها النبی صلی الله علیه و آله بقوله فی نفسه و لا فی علی علیه السلام و بقی معنی واحد فوجب أنه الذی عناه فی نفسه و فی علی علیه السلام و هو ملک الطاعة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قالوا فلعله قد عنی معنی لم نعرفه لأننا لا نحیط باللغة قیل لهم لو جاز ذلک لجاز لنا فی کل ما نقل عن النبی صلی الله علیه و آله و کل ما فی القرآن أن نقول لعله عنی به ما لم یستعمل فی اللغة و نشکک فیه و ذلک تعلیل و خروج من التفهم‌</w:t>
      </w:r>
      <w:r>
        <w:rPr>
          <w:rStyle w:val="FootnoteAnchor"/>
          <w:rtl w:val="true"/>
        </w:rPr>
        <w:footnoteReference w:id="1219"/>
      </w:r>
      <w:r>
        <w:rPr>
          <w:rFonts w:ascii="Amiri" w:hAnsi="Amiri" w:eastAsia="Amiri" w:cs="Amiri"/>
          <w:color w:val="111111"/>
          <w:sz w:val="28"/>
          <w:sz w:val="28"/>
          <w:szCs w:val="28"/>
          <w:rtl w:val="true"/>
          <w:lang w:bidi="ar-SA"/>
        </w:rPr>
        <w:t xml:space="preserve">و نظیر قول النبی صلی الله علیه و آله أ لست أَوْلی بِالْمُؤْمِنِینَ مِنْ أَنْفُسِهِمْ فلما أقروا له بذلک قال فمن کنت مولاه فعلی مولاه قول رجل لجماعة أ لیس هذا المتاع بینی و بینکم نبیعه و الربح بیننا </w:t>
      </w:r>
    </w:p>
    <w:p>
      <w:pPr>
        <w:pStyle w:val="BookText"/>
        <w:rPr/>
      </w:pPr>
      <w:r>
        <w:rPr>
          <w:rFonts w:ascii="IRNazanin" w:hAnsi="IRNazanin" w:eastAsia="IRNazanin"/>
          <w:color w:val="111111"/>
          <w:sz w:val="28"/>
          <w:sz w:val="28"/>
          <w:szCs w:val="28"/>
          <w:rtl w:val="true"/>
          <w:lang w:bidi="fa-IR"/>
        </w:rPr>
        <w:t>نصفان و الوضیعة</w:t>
      </w:r>
      <w:r>
        <w:rPr>
          <w:rStyle w:val="FootnoteAnchor"/>
          <w:rtl w:val="true"/>
        </w:rPr>
        <w:footnoteReference w:id="1220"/>
      </w:r>
      <w:r>
        <w:rPr>
          <w:rFonts w:ascii="IRNazanin" w:hAnsi="IRNazanin" w:eastAsia="IRNazanin"/>
          <w:color w:val="111111"/>
          <w:sz w:val="28"/>
          <w:sz w:val="28"/>
          <w:szCs w:val="28"/>
          <w:rtl w:val="true"/>
          <w:lang w:bidi="fa-IR"/>
        </w:rPr>
        <w:t>کذلک فقالوا له نعم قال فمن کنت شریکه فزید شریکه فقد أعلم أن ما عناه بقوله فمن کنت شریکه إنما عنی أنه المعنی الذی قررهم به بدءا من بیع المتاع و اقتسام الربح و الوضیعة ثم جعل ذلک المعنی الذی هو الشرکة لزید بقوله فزید شریکه و کذلک قول النبی صلی الله علیه و آله أ لست أَوْلی بِالْمُؤْمِنِینَ مِنْ أَنْفُسِهِمْ و إقرارهم له بذلک ثم قوله صلی الله علیه و آله فمن کنت مولاه فعلی مولاه إنما هو إعلام أنه عنی بقوله المعنی الذی أقروا به بدءا و کذلک جعله لعلی علیه السلام بقوله فعلی مولاه کما جعل ذلک الرجل الشرکة لزید بقوله فزید شریکه و لا فرق فی ذلک فإن ادعی مدع أنه یجوز فی اللغة غیر ما بیناه فلیأت به و لن یجده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اعترضوا بما یدعونه من زید بن حارثة</w:t>
      </w:r>
      <w:r>
        <w:rPr>
          <w:rStyle w:val="FootnoteAnchor"/>
          <w:rtl w:val="true"/>
        </w:rPr>
        <w:footnoteReference w:id="1221"/>
      </w:r>
      <w:r>
        <w:rPr>
          <w:rFonts w:ascii="IRNazanin" w:hAnsi="IRNazanin" w:eastAsia="IRNazanin"/>
          <w:color w:val="111111"/>
          <w:sz w:val="28"/>
          <w:sz w:val="28"/>
          <w:szCs w:val="28"/>
          <w:rtl w:val="true"/>
          <w:lang w:bidi="fa-IR"/>
        </w:rPr>
        <w:t>و غیره من الأخبار التی یختصون بها لم یکن ذلک لهم لأنهم راموا</w:t>
      </w:r>
      <w:r>
        <w:rPr>
          <w:rStyle w:val="FootnoteAnchor"/>
          <w:rtl w:val="true"/>
        </w:rPr>
        <w:footnoteReference w:id="1222"/>
      </w:r>
      <w:r>
        <w:rPr>
          <w:rFonts w:ascii="IRNazanin" w:hAnsi="IRNazanin" w:eastAsia="IRNazanin"/>
          <w:color w:val="111111"/>
          <w:sz w:val="28"/>
          <w:sz w:val="28"/>
          <w:szCs w:val="28"/>
          <w:rtl w:val="true"/>
          <w:lang w:bidi="fa-IR"/>
        </w:rPr>
        <w:t>أن یخصوا معنی خبر ورد بإجماع بخبر رووه دوننا و هذا ظلم لأن لنا أخبارا کثیرة تؤکد معنی من کنت مولاه فعلی مولاه و تدل</w:t>
      </w:r>
    </w:p>
    <w:p>
      <w:pPr>
        <w:pStyle w:val="BookText"/>
        <w:rPr/>
      </w:pPr>
      <w:r>
        <w:rPr>
          <w:rFonts w:ascii="IRNazanin" w:hAnsi="IRNazanin" w:eastAsia="IRNazanin"/>
          <w:color w:val="111111"/>
          <w:sz w:val="28"/>
          <w:sz w:val="28"/>
          <w:szCs w:val="28"/>
          <w:rtl w:val="true"/>
          <w:lang w:bidi="fa-IR"/>
        </w:rPr>
        <w:t>علی أنه إنما استخلفه بذلک و فرض طاعته هکذا یروی‌</w:t>
      </w:r>
      <w:r>
        <w:rPr>
          <w:rStyle w:val="FootnoteAnchor"/>
          <w:rtl w:val="true"/>
        </w:rPr>
        <w:footnoteReference w:id="1223"/>
      </w:r>
      <w:r>
        <w:rPr>
          <w:rFonts w:ascii="IRNazanin" w:hAnsi="IRNazanin" w:eastAsia="IRNazanin"/>
          <w:color w:val="111111"/>
          <w:sz w:val="28"/>
          <w:sz w:val="28"/>
          <w:szCs w:val="28"/>
          <w:rtl w:val="true"/>
          <w:lang w:bidi="fa-IR"/>
        </w:rPr>
        <w:t>نصا فی هذا الخبر عن النبی صلی الله علیه و آله و عن علی علیه السلام فیکون خبرنا المخصوص بإزاء خبرهم المخصوص و یبقی الخبر علی عمومه نحتج به نحن و هم بما توجبه اللغة و الاستعمال فیها و تقسیم الکلام و رده إلی الصحیح منه و لا یکون لخصومنا من الخبر المجموع علیه و لا من دلالته ما لنا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بإزاء ما یروونه من خبر زید بن حارثة أخبار قد جاءت علی ألسنتهم شهدت بأن زیدا أصیب فی غزوة مؤتة مع جعفر بن أبی طالب‌</w:t>
      </w:r>
      <w:r>
        <w:rPr>
          <w:rStyle w:val="FootnoteAnchor"/>
          <w:rtl w:val="true"/>
        </w:rPr>
        <w:footnoteReference w:id="1224"/>
      </w:r>
      <w:r>
        <w:rPr>
          <w:rFonts w:ascii="IRNazanin" w:hAnsi="IRNazanin" w:eastAsia="IRNazanin"/>
          <w:color w:val="111111"/>
          <w:sz w:val="28"/>
          <w:sz w:val="28"/>
          <w:szCs w:val="28"/>
          <w:rtl w:val="true"/>
          <w:lang w:bidi="fa-IR"/>
        </w:rPr>
        <w:t xml:space="preserve">و ذلک قبل یوم غدیر خم بمدة طویلة لأن یوم الغدیر کان بعد حجة الوداع و لم یبق النبی صلی الله علیه و آله بعده إلا أقل من ثلاثة أشهر فإذا کان بإزاء خبرکم فی زید ما قد رویتموه فی نقضه لم یکن ذلک لکم </w:t>
      </w:r>
    </w:p>
    <w:p>
      <w:pPr>
        <w:pStyle w:val="BookText"/>
        <w:rPr/>
      </w:pPr>
      <w:r>
        <w:rPr>
          <w:rFonts w:ascii="IRNazanin" w:hAnsi="IRNazanin" w:eastAsia="IRNazanin"/>
          <w:color w:val="111111"/>
          <w:sz w:val="28"/>
          <w:sz w:val="28"/>
          <w:szCs w:val="28"/>
          <w:rtl w:val="true"/>
          <w:lang w:bidi="fa-IR"/>
        </w:rPr>
        <w:t>حجة علی الخبر المجمع علیه و لو أن زیدا کان حاضرا قول النبی صلی الله علیه و آله یوم الغدیر لم یکن حضوره بحجة لکم أیضا لأن جمیع العرب عالمون بأن مولی النبی مولی أهل بیته و بنی عمه مشهور ذلک فی لغتهم و تعارفهم فلم یکن لقول النبی صلی الله علیه و آله للناس اعرفوا ما قد عرفتموه و شهر بینکم‌</w:t>
      </w:r>
      <w:r>
        <w:rPr>
          <w:rStyle w:val="FootnoteAnchor"/>
          <w:rtl w:val="true"/>
        </w:rPr>
        <w:footnoteReference w:id="1225"/>
      </w:r>
      <w:r>
        <w:rPr>
          <w:rFonts w:ascii="IRNazanin" w:hAnsi="IRNazanin" w:eastAsia="IRNazanin"/>
          <w:color w:val="111111"/>
          <w:sz w:val="28"/>
          <w:sz w:val="28"/>
          <w:szCs w:val="28"/>
          <w:rtl w:val="true"/>
          <w:lang w:bidi="fa-IR"/>
        </w:rPr>
        <w:t>لأنه لو جاز ذلک لجاز أن یقول قائل ابن أخی أبی النبی لیس بابن عمه فیقوم النبی صلی الله علیه و آله فیقول فمن کان ابن أخی أبی فهو ابن عمی و ذلک فاسد لأنه عبث و ما لا یفعله إلا اللاعب السفیه‌</w:t>
      </w:r>
      <w:r>
        <w:rPr>
          <w:rStyle w:val="FootnoteAnchor"/>
          <w:rtl w:val="true"/>
        </w:rPr>
        <w:footnoteReference w:id="1226"/>
      </w:r>
      <w:r>
        <w:rPr>
          <w:rFonts w:ascii="IRNazanin" w:hAnsi="IRNazanin" w:eastAsia="IRNazanin"/>
          <w:color w:val="111111"/>
          <w:sz w:val="28"/>
          <w:sz w:val="28"/>
          <w:szCs w:val="28"/>
          <w:rtl w:val="true"/>
          <w:lang w:bidi="fa-IR"/>
        </w:rPr>
        <w:t>و ذلک منفی عن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قائل إن لنا أن نروی فی کل خبر نقلته فوقبت‌</w:t>
      </w:r>
      <w:r>
        <w:rPr>
          <w:rStyle w:val="FootnoteAnchor"/>
          <w:rtl w:val="true"/>
        </w:rPr>
        <w:footnoteReference w:id="1227"/>
      </w:r>
      <w:r>
        <w:rPr>
          <w:rFonts w:ascii="IRNazanin" w:hAnsi="IRNazanin" w:eastAsia="IRNazanin"/>
          <w:color w:val="111111"/>
          <w:sz w:val="28"/>
          <w:sz w:val="28"/>
          <w:szCs w:val="28"/>
          <w:rtl w:val="true"/>
          <w:lang w:bidi="fa-IR"/>
        </w:rPr>
        <w:t>ما یدل علی معنی من کنت مولاه فعلی مولاه قیل له هذا غلط فی النظر لأن علیک أن تروی من أخبارنا أیضا ما یدل علی معنی الخبر مثل ما جعلته لنفسک فی ذلک فیکون خبرنا الذی نخص به‌</w:t>
      </w:r>
      <w:r>
        <w:rPr>
          <w:rStyle w:val="FootnoteAnchor"/>
          <w:rtl w:val="true"/>
        </w:rPr>
        <w:footnoteReference w:id="1228"/>
      </w:r>
      <w:r>
        <w:rPr>
          <w:rFonts w:ascii="IRNazanin" w:hAnsi="IRNazanin" w:eastAsia="IRNazanin"/>
          <w:color w:val="111111"/>
          <w:sz w:val="28"/>
          <w:sz w:val="28"/>
          <w:szCs w:val="28"/>
          <w:rtl w:val="true"/>
          <w:lang w:bidi="fa-IR"/>
        </w:rPr>
        <w:t>مقاوما لخبرک الذی تختص به و یبقی من کنت مولاه فعلی مولاه من حیث أجمعنا علی نقله حجة لنا علیکم موجبا ما أوجبناه به من الولایة علی النص‌</w:t>
      </w:r>
      <w:r>
        <w:rPr>
          <w:rStyle w:val="FootnoteAnchor"/>
          <w:rtl w:val="true"/>
        </w:rPr>
        <w:footnoteReference w:id="1229"/>
      </w:r>
      <w:r>
        <w:rPr>
          <w:rFonts w:ascii="IRNazanin" w:hAnsi="IRNazanin" w:eastAsia="IRNazanin"/>
          <w:color w:val="111111"/>
          <w:sz w:val="28"/>
          <w:sz w:val="28"/>
          <w:szCs w:val="28"/>
          <w:rtl w:val="true"/>
          <w:lang w:bidi="fa-IR"/>
        </w:rPr>
        <w:t>و هذا کلام لا زیادة فیه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قال قائل فهلا أفصح النبی صلی الله علیه و آله باستخلاف علی علیه السلام إن کان کما تقولون و ما الذی دعاه إلی أن یقول فیه قولا یحتاج فیه إلی تأویل و تقع فیه المجادلة قیل له لو لزم أن یکون الخبر باطلا أو لم یرد به النبی صلی الله علیه وآله </w:t>
      </w:r>
    </w:p>
    <w:p>
      <w:pPr>
        <w:pStyle w:val="BookText"/>
        <w:rPr/>
      </w:pPr>
      <w:r>
        <w:rPr>
          <w:rFonts w:ascii="IRNazanin" w:hAnsi="IRNazanin" w:eastAsia="IRNazanin"/>
          <w:color w:val="111111"/>
          <w:sz w:val="28"/>
          <w:sz w:val="28"/>
          <w:szCs w:val="28"/>
          <w:rtl w:val="true"/>
          <w:lang w:bidi="fa-IR"/>
        </w:rPr>
        <w:t>المعنی الذی هو الاستخلاف و إیجاب فرض الطاعة لعلی علیه السلام لأنه یحتمل التأویل أو لأن غیره عندک أبین و أفصح عن المعنی للزمک‌</w:t>
      </w:r>
      <w:r>
        <w:rPr>
          <w:rStyle w:val="FootnoteAnchor"/>
          <w:rtl w:val="true"/>
        </w:rPr>
        <w:footnoteReference w:id="1230"/>
      </w:r>
      <w:r>
        <w:rPr>
          <w:rFonts w:ascii="Amiri" w:hAnsi="Amiri" w:eastAsia="Amiri" w:cs="Amiri"/>
          <w:color w:val="111111"/>
          <w:sz w:val="28"/>
          <w:sz w:val="28"/>
          <w:szCs w:val="28"/>
          <w:rtl w:val="true"/>
          <w:lang w:bidi="ar-SA"/>
        </w:rPr>
        <w:t>إن کنت معتزلیا أن الله عز و جل لم یرد بقوله فی کتابه لا تُدْرِکُهُ الْأَبْصارُ</w:t>
      </w:r>
      <w:r>
        <w:rPr>
          <w:rStyle w:val="FootnoteAnchor"/>
          <w:rtl w:val="true"/>
        </w:rPr>
        <w:footnoteReference w:id="1231"/>
      </w:r>
      <w:r>
        <w:rPr>
          <w:rFonts w:ascii="Amiri" w:hAnsi="Amiri" w:eastAsia="Amiri" w:cs="Amiri"/>
          <w:color w:val="111111"/>
          <w:sz w:val="28"/>
          <w:sz w:val="28"/>
          <w:szCs w:val="28"/>
          <w:rtl w:val="true"/>
          <w:lang w:bidi="ar-SA"/>
        </w:rPr>
        <w:t>أی لا یری لأن قولک لا یری یحتمل التأویل و أن الله عز و جل لم یرد بقوله فی کتابه وَ اللَّهُ خَلَقَکُمْ وَ ما تَعْمَلُونَ‌</w:t>
      </w:r>
      <w:r>
        <w:rPr>
          <w:rStyle w:val="FootnoteAnchor"/>
          <w:rtl w:val="true"/>
        </w:rPr>
        <w:footnoteReference w:id="1232"/>
      </w:r>
      <w:r>
        <w:rPr>
          <w:rFonts w:ascii="Amiri" w:hAnsi="Amiri" w:eastAsia="Amiri" w:cs="Amiri"/>
          <w:color w:val="111111"/>
          <w:sz w:val="28"/>
          <w:sz w:val="28"/>
          <w:szCs w:val="28"/>
          <w:rtl w:val="true"/>
          <w:lang w:bidi="ar-SA"/>
        </w:rPr>
        <w:t>إنه خلق الأجسام التی یعمل فیها العباد دون أفعالهم فإنه لو أراد ذلک لأوضحه بأن یقول قولا لا یقع فیه التأویل و أن یکون الله عز و جل لم یرد بقوله وَ مَنْ یَقْتُلْ مُؤْمِناً مُتَعَمِّداً فَجَزاؤُهُ جَهَنَّمُ‌</w:t>
      </w:r>
      <w:r>
        <w:rPr>
          <w:rStyle w:val="FootnoteAnchor"/>
          <w:rtl w:val="true"/>
        </w:rPr>
        <w:footnoteReference w:id="1233"/>
      </w:r>
      <w:r>
        <w:rPr>
          <w:rFonts w:ascii="IRNazanin" w:hAnsi="IRNazanin" w:eastAsia="IRNazanin"/>
          <w:color w:val="111111"/>
          <w:sz w:val="28"/>
          <w:sz w:val="28"/>
          <w:szCs w:val="28"/>
          <w:rtl w:val="true"/>
          <w:lang w:bidi="fa-IR"/>
        </w:rPr>
        <w:t>أن کل قاتل المؤمن ففی جهنم کانت معه أعمال صالحة أم لا لأنه لم یبین ذلک بقول لا یحتمل التأویل و إن کنت أشعریا لزمک ما لزم المعتزلة بما ذکرناه کله لأنه لم یبین ذلک بلفظ یفصح عن معناه الذی هو عندک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أصحاب الحدیث قیل له یلزمک أن لا یکون قال النبی صلی الله علیه و آله إنکم ترون ربکم کما ترون القمر فی لیلة البدر لا تضامون‌</w:t>
      </w:r>
      <w:r>
        <w:rPr>
          <w:rStyle w:val="FootnoteAnchor"/>
          <w:rtl w:val="true"/>
        </w:rPr>
        <w:footnoteReference w:id="1234"/>
      </w:r>
      <w:r>
        <w:rPr>
          <w:rFonts w:ascii="IRNazanin" w:hAnsi="IRNazanin" w:eastAsia="IRNazanin"/>
          <w:color w:val="111111"/>
          <w:sz w:val="28"/>
          <w:sz w:val="28"/>
          <w:szCs w:val="28"/>
          <w:rtl w:val="true"/>
          <w:lang w:bidi="fa-IR"/>
        </w:rPr>
        <w:t>فی رؤیته لأنه قال قولا یحتمل التأویل و لم یفصح به و هو لا یقول ترونه بعیونکم لا بقلوبکم و لما کان هذا الخبر یحتمل التأویل و لم یکن مفصحا علمنا أن النبی صلی الله علیه و آله لم یعن به الرؤیة التی ادعیتموها و هذا اختلاط شدید لأن أکثر الکلام فی القرآن و أخبار النبی صلی الله علیه و آله بلسان عربی و مخاطبة لقوم فصحاء علی أحوال تدل علی مراد النبی صلی الله علیه و آله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وکل علم المعنی إلی العقول أن یتأمل الکلام و لا أعلم عبارة عن معنی فرض الطاعة أوکد من قول النبی صلی الله علیه و آله أ لست أَوْلی بِالْمُؤْمِنِینَ مِنْ أَنْفُسِهِمْ ثم قوله فمن کنت مولاه فعلی مولاه لأنه کلام مرتب علی إقرار المسلمین للنبی صلی الله علیه و آله یعنی الطاعة و أنه أولی بهم من أنفسهم ثم قال فمن کنت أولی به من نفسه فعلی أولی به من نفسه لأن معنی فمن کنت مولاه هو فمن کنت أولی به من نفسه </w:t>
      </w:r>
      <w:bookmarkStart w:id="576" w:name="pg13843_202504"/>
    </w:p>
    <w:p>
      <w:pPr>
        <w:pStyle w:val="BookText"/>
        <w:rPr/>
      </w:pPr>
      <w:bookmarkEnd w:id="576"/>
      <w:r>
        <w:rPr>
          <w:rFonts w:ascii="IRNazanin" w:hAnsi="IRNazanin" w:eastAsia="IRNazanin"/>
          <w:color w:val="111111"/>
          <w:sz w:val="28"/>
          <w:sz w:val="28"/>
          <w:szCs w:val="28"/>
          <w:rtl w:val="true"/>
          <w:lang w:bidi="fa-IR"/>
        </w:rPr>
        <w:t>لأنها عبارة عن ذلک بعینه إذ کان لا یجوز فی اللغة غیر ذلک أ لا تری أن قائلا لو قال لجماعة أ لیس هذا المتاع بیننا نبیعه و نقتسم الربح و الوضیعة فیه فقالوا له نعم فقال فمن کنت شریکه فزید شریکه کان کلاما صحیحا و العلة فی ذلک أن الشرکة هی عبارة عن معنی قول القائل هذا المتاع بیننا نقتسم الربح و الوضیعة فلذلک صح بعد قول القائل فمن کنت شریکه فزید شریکه و کذا صح بعد قول النبی صلی الله علیه و آله أ لست أولی بکم من أنفسکم فمن کنت مولاه فعلی مولاه لأن مولاه عبارة عن قوله أ لست أولی بکم من أنفسکم و إلا فمتی لم تکن اللفظة التی جاءت مع الفاء الأولی عبارة عن المعنی الأول لم یکن الکلام منتظما أبدا و لا مفهوما و لا صوابا بل یکون داخلا فی الهذیان و من أضاف ذلک إلی رسول الله صلی الله علیه و آله کفر بالله العظیم و إذا کانت لفظة فمن کنت</w:t>
      </w:r>
    </w:p>
    <w:p>
      <w:pPr>
        <w:pStyle w:val="BookText"/>
        <w:rPr/>
      </w:pPr>
      <w:r>
        <w:rPr>
          <w:rFonts w:ascii="IRNazanin" w:hAnsi="IRNazanin" w:eastAsia="IRNazanin"/>
          <w:color w:val="111111"/>
          <w:sz w:val="28"/>
          <w:sz w:val="28"/>
          <w:szCs w:val="28"/>
          <w:rtl w:val="true"/>
          <w:lang w:bidi="fa-IR"/>
        </w:rPr>
        <w:t>مولاه تدل علی من کنت أولی به من نفسه علی ما أریناه و قد جعلها بعینها لعلی علیه السلام فقد جعل أن یکون علی علیه السلام أولی بالمؤمنین من أنفسهم و ذلک هو الطاعة لعلی علیه السلام کما بینا بدءا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یزید ذلک بیانا أن قوله علیه السلام فمن کنت مولاه فعلی مولاه لو کان لم یرد بهذا أنه أولی بکم من أنفسکم جاز أن یکون لم یرد بقوله فمن کنت مولاه أی من کنت أولی به من نفسه و إن جاز ذلک لزم الکلام الذی من قبل هذا أنه یکون کلاما مختلفا</w:t>
      </w:r>
      <w:r>
        <w:rPr>
          <w:rStyle w:val="FootnoteAnchor"/>
          <w:rtl w:val="true"/>
        </w:rPr>
        <w:footnoteReference w:id="1235"/>
      </w:r>
      <w:r>
        <w:rPr>
          <w:rFonts w:ascii="IRNazanin" w:hAnsi="IRNazanin" w:eastAsia="IRNazanin"/>
          <w:color w:val="111111"/>
          <w:sz w:val="28"/>
          <w:sz w:val="28"/>
          <w:szCs w:val="28"/>
          <w:rtl w:val="true"/>
          <w:lang w:bidi="fa-IR"/>
        </w:rPr>
        <w:t>فاسدا غیر منتظم و لا مفهم معنی و لا مما یلفظ به حکیم و لا 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لزم بما مر من کلامنا و بینا أن معنی قول النبی صلی الله علیه و آله أ لست أولی بکم من أنفسکم أنه یملک طاعتهم و لزم أن قوله صلی الله علیه و آله فمن کنت مولاه إنما أراد به فمن کنت أملک طاعته فعلی علیه السلام یملک طاعته بقوله فعلی مولاه و هذا واضح و الحمد لله علی معونته و توفیقه‌</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من ولی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اینک علی ولیّ اوست؛ و هر که را من پیشوا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اینک علی پیشوای اوست؛ و هر که را من امیر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اینک علی امیر اوست؛ و هر که را من هشدار دهنده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اینک علی هشدار دهنده اوست؛ و هرکه را من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اینک علی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اوست؛ و هرکه را من وسیله نزد خدای متعال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اینک وسیله او نزد خدای عزّوجل علی است؛ بنابراین خداوند سبحان میان او و دشمنش قضاوت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روایات مبیّن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ارائه اخبار صحیح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پیامبر صَلی الله علیهِ و آله بر ولایت علی بن ابی طالب علیه السّلام تصریح فرموده و او را جانشین خویش قرار داده و اطاعت مردم از وی را واجب گردانیده است و این روایات بر دو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قسم از آن با مخالفان در نقل آن اتفاق نظر داریم، لیکن در معنا و مفهوم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هم اختلاف نظر داریم، و قسم دیگر روایاتی هستند که در مورد نقل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ما مخالفند؛ درباره روایاتی که در نقل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ما اتفاق نظر دارند، لازم است با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حواله مخالفان به مشهورترین معنا و رایج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کاربرد نزد اهل لغت، ثابت کنیم معنای این روایات همانی است که ما استنباط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برخلاف برداشت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دالّ بر نصب علی علیه السّلام به ولایت و جانشینی پیامبر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روایاتی که در نقل آن با ما مخالفند، آنچه بر ما واجب است، این که باید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روشن کنیم که این روایات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وارد شده که قطعی و انکارناپذیر است و این روایات نیز همانند روایاتی هستند که منحصراً خودشان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نقل کرده و 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با استفاده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مخالفان خود احتجاج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با این وجود،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مخالفان خویش، قطعی و انکار ناپذیر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بنابراین با استعانت از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ما و مخالفان ما از پیامبر صَلی الله علیهِ و آله روایتی را در اختیار داریم مبنی بر اینکه آن حضرت در حالی که مردم را گرد آورده بود، به پا خاسته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من سزاوارتر از مردم به خودشان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آری به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من مولای اویم، اینک علی مولای اوست، سپس ادامه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 کسی باش که او را دوست بدارد و دشمن کسی باش که با وی دشمنی کند و یاری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یاری فرما و هر کس او را فرو گذارد، خوار و ذلیل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ما در معنای قول رسول خدا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أولی بالمؤمنین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معنای قول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کرده و دریافتیم که کلمات این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علم لغت معناهای محدودی دارند که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معنای دیگری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آورده نشده است و من إن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 الله تعالی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ذکر خواهم کرد؛ و نیز دقت کردیم که چرا پیامبر صَلی الله علیهِ و آله مردم را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آنجا به سخنرانی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و موضوع را مهم و بزرگ جلوه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دیدیم این مطلب، چیزی است که جایز نیست بگوییم آن را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او برایشان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 نیست که معنا داشته باشد اما برای آنان مفید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کار آن حضرت کاری عبث و بیهوده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ساحت رسول خدا صَلی الله علیهِ و آله از اقدام به کار عبث و بیهوده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 تا ببینیم این کلمه در لغت به چه معناهایی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و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او را فروخته یا به دیگری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بنده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بردگی باشد، یا اینکه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معنا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خاص و عام مشهور و معروف است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کدام در مورد سخن پیامبر صَلی الله علیهِ و آله مصداق ندارند و امکان ندارد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یکی از این معانی باشد، زیرا آن حضرت 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مسلمانان را بفروشد و نه از بردگی برهاند کما اینکه مردم، پیامبر را از بردگی آزاد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عموزاده باشد، شاعر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بنی عمّنا مهلاً موالینا لا تنبشوا بیننا ما کانَ مدفونا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عموزادگان، کمی درنگ کنید، درنگ کنید ای موالی ما، چرا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دفن شده میان ما را دوباره به خاطر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مَأْوَئکُمُ النَّارُ هِیَ مَوْلَاکُم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جایگاهتان</w:t>
      </w:r>
    </w:p>
    <w:p>
      <w:pPr>
        <w:pStyle w:val="BookText"/>
        <w:rPr/>
      </w:pPr>
      <w:r>
        <w:rPr>
          <w:rFonts w:ascii="IRNazanin" w:hAnsi="IRNazanin" w:eastAsia="IRNazanin"/>
          <w:color w:val="111111"/>
          <w:sz w:val="28"/>
          <w:sz w:val="28"/>
          <w:szCs w:val="28"/>
          <w:rtl w:val="true"/>
          <w:lang w:bidi="fa-IR"/>
        </w:rPr>
        <w:t>آتش است، آن سزاوار شماست و چه بد سرانجامی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فرجامتان و جایی که کارتان به آنجا خواهد کشید، جایگاه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باشد که در پی چیزی دیگری قرار گرفته باشد، یعنی پشت سر یا پیشاپیش آن، شاعر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فغدت، کلا الفرجین تحسب أنّه مولی المخافۀ خلفها و أمامها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ناقه در حالی شب را به صبح رساند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هر دو تنگه،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جای جنگ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تنگه پشت سر و پیش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گمان نداریم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از این معانی بوده باشد، زیرا امکان ندارد با آن همه مقدمه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چینی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پسر عموی اویم، علی پسرعموی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که پیامبر صَلی الله علیهِ و آله و علی علیه السّلام عموزاده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تکرار این معنا برای کسانی که از آن اطلاع داشتند، کاری عبث و بیهوده بوده است؛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و سرانجام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باشد، کما اینکه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و 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باشد، زیرا نه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و نه سودی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لغت جایز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شرط اینکه صاحب اختیار امر و نهی بر آن شخص باشد، و این همان معنایی است که مورد نظر پیامبر صَلی الله علیهِ و آله از بیان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زیرا با توضیحاتی که ارائه گردید، دیگر معناهایی که لغت برای این کلمه در نظر گرفته،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مورد نظر باشند و وجه دیگری جز همین وجه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از این رو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که بپذیریم، منظور پیامبر صَلی الله علیهِ و آله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مفهوم آخری باشد، و آنچه این برداشت را مورد تأکید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عبارت آن حضرت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پی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فرموده است، و این خود دلیل بر آن است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سزاوارتر از مؤمنان به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زیرا در لغت و عرف، مشهور آن است که اگر شخصی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خودم به من سزاوارتری، بدان معناست که آن فرد را فرمانده خود قرار داده و خود را مطیع وی ساخته است و جایز نیست که از فرمانش سرپیچی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کسی پیشنهاد دادیم که با ما بیعت کند و او نیز پذیرفت که ما سزاوارتر از خودش به او هستیم، دیگر حق ندارد از دستوری که به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سرپیچی کند و با ما مخالفت نماید، زیرا در این صورت برخلاف اقرار خود به اینکه ما از او به خودش سزاوارتریم، رفتار کرده است، و در میان مردم عرب رسم بر این است که اگر کسی به دیگری فرمان انجام کاری بدهد،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وی را ملزم نماید، ولی آن شخص مخیّر باشد که از فرمان وی اطاعت نکند، از فرمانش سرپیچی نموده و در جوابش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من از تو به خودم سزاوارترم و هر کاری را که بخواهم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و تو سزاوار آن نیستی که مرا فرمان دهی؛ بنابراین، اگر قول انسان چنین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به خودم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حق را خواهد داشت که از فرمان آن شخص اطاعت نکند، به شرط اینکه حقیقتاً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دیگران به خود باشد، اما اگر اقرار و اعتراف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من به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این صورت اگر چنین حالتی پیش آید، دیگر حقّ مخالفت با او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از مؤمنان به خودشان سزاوارتر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اقرار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بلافاصله آن حضرت پس از جمله اول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یابیم که منظور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معنایی است که حاضران برای وی اقرار به آن کردند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خودشان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چنانچه منظور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کرده باشد،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بن ابی طالب علیه السّلام نیز قرار داده است، زیرا صحیح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که آن حضرت یکی دیگر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اشاره کردیم، اراده فرموده باشد، زیرا آن اقسام معانی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برده، آزاد کننده برده، آزاد شده، پسرعمو، سرانجام، پیش رو و 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بیان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کدام از این معانی درباره علی علیه السّلام وارد یا لازم نباشد، فقط آخرین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اطاعت، 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 و منظور پیامبر صَلی الله علیهِ و آله نیز همین بوده است؛ و اگر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اطاعت و 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علی علیه السّلام مسلّم شده باشد، معنایی جز امامت نخواهد داشت، زیرا لفظ امامت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کردن و دنباله روی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به معنای مطابق رفتار او عمل کردن و سخن گفتن است و اصل این کلمه در لغت به معنای تیری است که به عنوان الگو تراشیده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تیرهای دیگر را از روی آن به همان شکل و اندازه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وجوب اطاعت علی علیه السّلام بر خلق ثابت شده باشد، مستحق و سزاوار مقام امامت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این سخن تنها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فضیلت و شرافتی را برای علی علیه السّلام قایل شوند و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اولین برخورد با این حدیث، چنین معنایی به ذهن متبادر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و طبقه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بندی کلام و تبیین معانی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وجوه آن در لغت به این نتیجه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رسیم که منظور رسول خدا صَلی الله علیهِ و آله از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درباره علی علیه السّلام فرموده، این نبوده است و مجوِّز چنین برداشتی را به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زیرا ما دیدیم که لغت، معانی متعددی را برای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پیامبر صَلی الله علیهِ و آله، نه درباره خود و نه درباره علی علیه السّلام قصد نفرموده است و تنها یک معنا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گفت پیامبر صَلی الله علیهِ و آله آن را درباره خود و علی علیه السّلام در نظر گرفته باشد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کردن و برخورداری از حق مطاع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پیامبر صَلی الله علیهِ و آله معنای دیگری بوده که ما از آن بی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اطلاع هستیم، زیرا ما به لغت احاطه نداریم، در پاسخ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طرح چنین سؤالی جایز باشد، در این صورت مجاز خواهیم بود این ایراد را نسبت به تمام سخنان پیامبر صَلی الله علیهِ و آله و آیات قرآن تعمیم داده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وی معنای دیگری بوده که در لغت به کار نرفته باشد و بدین ترتیب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شک کنیم، و این جز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برای گریز از تن دادن به فهم حقیقت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حاضران اقرار کردند که پیامبر صَلی الله علیهِ و آله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خودشان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مردی به جمعی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پذیرید این کالا را که متعلق به من و شماست بفروشیم و سود و زیان آن را به دو نصف تقسیم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نیمی به من تعلّق داشته باشد و نیم دیگر آن متعلّق به همه شما باشد؟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سخن وی را پذیرفته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شخص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شریک او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اینک زید شریک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وی به آنها اعلام نموده است که منظورش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شریک او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معنایی است که در مورد آن قبلاً از ایشان اقرار و اعتراف گرفته است که این کالا را بفروشیم و سود و زیان آن را به دو نصف تقسیم کنیم، نیمی برای من و نیم دیگر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زید شریک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آن معنا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شراکت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زید تثبیت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پیامبر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هرکس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بدان معنایی نیست که پیش از این درباره آن از ایشان اقرار گرفته است و با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معنا را به علی علیه السّلام نیز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همانند آن مرد که با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زید شریک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شراکت را برای زید تثبیت کرد و هیچ تفاوتی میان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ادّعا کند که در لغت معنایی جز آنچه 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وجود دارد، که ندارد؛ آن را ارائه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ایرادشان از بابت روایتی باشد مبنی بر اینکه آزاد کننده زید بن حارثه حضرت علی علیه السّلام بوده و مراد پیامبر صَلی الله علیهِ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ولایت خود بر زید به علی علیه السّلام بوده باشد و دیگر اخباری که فقط از طریق خودشان نقل گشته و شیعه آن را نقل نکرده و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احتجاج کرده و موضوع خلافت علی علیه السّلام را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به اثبات ادّعایشان کمک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روایتی را که ورودش مورد اتفّاق هر دوی ماست، با روایاتی تأویل معنا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راوی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فقط خودشان هستند و شیعه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تأیید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خود یک ستم است، زیرا ما هم احادیث بسیاری داریم که بشود با استفاده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طبق نظر خودمان تفسیر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ما روایاتی از رسول خدا صَلی الله علیهِ و آله و حضرت علی علیه السّلام در اختیار داریم که مقصود از جمله یاد شده را به صراحت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تصریح شده است که خلیفه و جانشین پیامبر صَلی الله علیهِ و آله، امیرالمؤمنین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توصیف، روایتی که مخصوص به شیعه است، در برابر روایتی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که تنها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راوی آنند و هر دو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روند و در این صورت تنها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مورد اتّفاق هر دو گروه است و برای فهم معنای آن باید به لغت و کاربرد عرفی آن،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کلام و برگرداندن آن به معنای درستش با هم گفتگو کنیم که در این صورت نتیجه موافق با نظر ما خواهد آمد، نه طرف مقابل ما که استدلالهایش به روشنی استدلال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روایتی که درباره زید بن حارثه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روایات دیگری هم دارند که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زید بن حارثه مدت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 از روز غدیر، در غزوه مؤته به همراه جعفر بن ابی طالب شهید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روز غدیر پس از حجۀ</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الوداع اتفاق افتاد و پس از آن پیامبر صَلی الله علیهِ و آله کمتر از سه ماه در قید حیات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چنین حدیثی در ابطال حدیث قبلی خود دارید، دیگر قادر نخواهید بود برای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شرح روایت مورد نظر خود، آن را حجت قرار دهید، به فرض هم که زید در روز غدیر حضور داشته باشد، باز هم حضور او دلیل بر اثبات حجت شما نیست، زیرا همه عرب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که غلام آزاد شده پیامبر صَلی الله علیهِ و آله، غلام آزاد کرده خاندان آن حضرت و نیز آزاد کرده پسرعموی او بوده است و این پدیده در لغت و عرف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شناخته شده و مشهور بوده است و دلیلی وجود نداشته که پیامبرصَلی الله علیهِ و آله، مطلبی را که مردم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آن موقعیت برای ایشان تکرار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بدانید، آنچه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دانستید و در میان شما مشهور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شخصی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پدر پیامبر صَلی الله علیهِ و آله، عموزاده وی نیست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پیامبر صَلی الله علیهِ و آله برخاسته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برادرزاده پدر من بوده، عموزاده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کلام فاسدی است، چون عبث و بیهوده است و از کسی جز بذله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 سفیه صادر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ساحت مقدس پیامبر صَلی الله علیهِ و آله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رفتارها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مثل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روایات ما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هستیم که برای اثبات ادّعایمان از روایاتی که از طریق ما نقل شده، استفاده کنیم و ثابت کنیم،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به وی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نادرست و یکطرفه قضاوت کردن است، زیرا در این صورت ملزم هستید از روایات ما که دالّ بر همان معنای روایات شماست نیز استفاده کنید که در این صورت، روایت ما در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گیری متناقض با روایت شما خواهد بود و هر دو را باید کنار گذاشت و در این صورت باز هم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خواهیم داشت که در روایت آن اتفاق نظر داریم و حجتی خواهد بود به نفع ما و بر علیه شما و معنای مورد نظر ما را که همان تصریح بر ولایت داشتن است، الزام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سخن غیرقابل تردید و کم و زیاد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چرا پیامبر صَلی الله علیهِ و آله به صراحت به مردم نفرمود که بعد از من علی علیه السّلام جانشین من است؟ و چه چیزی باعث گشته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این مورد بگوید که نیاز به تأویل داشته و جدال برانگیز باشد؟ در جواب این شخص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شما این باشد که خبر باطل است، یا اینکه مراد شما آن است که پیامبر صَلی الله علیهِ و آله بر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نبوده که علی علیه السّلام را به جانشینی خود و لازم الاطاعه بودن منصوب نماید، چون جمله وی محتمل تأویل است، یا اینکه معنای دیگر آن نزد شما واضح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رساتر است، در این صورت با شما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معتزلی هستی و قائل به آنی که خداوند با چشم سر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تو را ملزم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تأویل است و منظور خدای عزّوجل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خَلَقَکمُ‌ْ وَ 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اینکه خدا شما و آنچه را که برمی‌سازید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نیست که هم بندگان را آفریده و هم اعمالی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را خلق کرده است، بلکه فقط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خلق کرده که به واسطه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بندگان، اعمالشان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زیرا اگر منظورش خلق انسان و افعال وی بود، باید آن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که قابل تأویل نباشد؛ و منظور خدای عزّوجل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یَقْتُلْ مُؤْمِنًا مُّتَعَمِّدًا فَجَزَاؤُهُ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هر کس عمداً مؤمنی را بکشد، کیفرش دوزخ است که در آن ماندگار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قاتل هر مؤمنی در جهنّم است، چه عمل صالح داشته باشد و چه نداشته باشد، زیرا این آیه محتمل تأویل است و اگر منظور خداوند غیر از این معنا بوده باشد، آن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که قابل تأویل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اگراشعری باشی، هر آنچه بر معتزله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به تو نیز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زیرا خداوند معنایی را که از نظر شما حق است و صائب، به شکل روشنی بیان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طرفداران حدیث و اخباری باشد، به وی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 هستی بگویی، پیامبر صَلی الله علیهِ و آله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پروردگارتان را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ماه شب چهارده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مشاهده خواهید کرد، در دیدار او ستمی بر شما روا داشته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کلام قابل تأویل است و آن حضرت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با چشمانتان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نه با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این حدیث قابل تأویل است،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یابیم که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نظر شما را که مدّعی آن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با چشم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نفرموده و این خود مغلطه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بیشتر آیات و احادیث منقول از پیامبر صَلی الله علیهِ و آله به لغت عرب است و مخاطب پیامبر صَلی الله علیهِ و آله در غدیر، قومی فصیح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غرض پیامبر صَلی الله علیهِ و آله را دریافته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که معنی را به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خردها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گذارند تا در کلام دقّت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است که سخن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واضح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عبارتی را که وجوب فرمانبرداری را محکم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عبارت رسول خدا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سزاوارتر از مؤمنان به خودشان نیستم؟ پس هرکس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کلام بر اساس اقرار گرفتن از مردم به فرمانبرداری برای پیامبر صَلی الله علیهِ و آله ترتیب یافته و اینکه آن حضرت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خودشان است،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من سزاوارتر از او به خودش هستم، اینک علی نیز سزاوارتر از او به خودش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اولی به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عبارت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 زیرا به حسب قواعد لغت، برداشت دیگری از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دوم معطوف بر جمله اول است و همان معنا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اگر شخصی به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کالایی که همه در آن شریک هستیم، بفروشیم و منفعت و ضرر آن را میان خودمان تقسیم کنیم؟ و بقیه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همین شکل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شخص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 که من شریک او هستم، زید هم شریک اوست، سخن درست خواهد بود و سبب درستی آن، قول آن گوینده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کالا را که همه در آن شریک هستیم بفروشیم و منفعت و ضرر آن را میان خودمان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درست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شریک هر که باشم، زید بعد از من شریک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پیامبر صَلی الله علیهِ و آله شبیه به همین مثال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سزاوارتر از خودتان به شما نیستم؟ پس هر که من از او به خودش سزاوارترم، اینک علی سزاوارتر از او به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همانند قول اوست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از شما به خودتان سزاوارتر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جمله دوم با وجود فاء عاطفه معطوف بر جمله اول نشود، هرگز این جمله کلامی دارای نظم و صحیح نخواهد بود؛ بلکه نوعی هذیان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هرکس چنین نسبتی به پیامبر صَلی الله علیهِ و آله بدهد، به خدای بزرگ کفر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بیان شد، چنانچه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اولی به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پیامبر صَلی الله علیهِ و آله علی علیه السّلام را سزاوارتر از مؤمنان به خودشان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در آغاز کلام مذکور افتاد، فرض اطاعت از علی علیه السّلام بر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این مفهوم را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قول رسول خدا صَلی الله علیهِ و 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منظور آن حضرت از این کلام آن نبوده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از شما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وقت جایز خواهد بود که گفته شود، منظور آن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اولی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و اگر چنین شود، سخن، سخنی درهم و برهم و بیهوده خواهد بود که فاقد معنایی درست و منسجم است و هیچ دانا و عاقلی چنین سخن نخواهد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گذشت، کاملاً روشن و مسلّم است که مفهوم قول پیامبر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اولی بکم من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پیامبر صَلی الله علیهِ و آله حقّ مطاع بودن را از آن خود کرده و منظور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را که من حق اطاعتش را مالک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آوردن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حقّ اطاعتش را برای علی علیه السّلام نیز مقرر فرموده است، و چنین معنا و برداشتی کاملاً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را به خاطر توفیق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سپاسگزارم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7" w:name="__RefHeading___Toc992297_3264237689"/>
      <w:bookmarkStart w:id="578" w:name="_Toc231"/>
      <w:bookmarkEnd w:id="577"/>
      <w:r>
        <w:rPr>
          <w:rtl w:val="true"/>
        </w:rPr>
        <w:t>بیان</w:t>
      </w:r>
      <w:bookmarkEnd w:id="578"/>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الجوهری المولی المعتق و المعتق و ابن العم و الناصر و الجار</w:t>
      </w:r>
      <w:r>
        <w:rPr>
          <w:rStyle w:val="FootnoteAnchor"/>
          <w:rtl w:val="true"/>
        </w:rPr>
        <w:footnoteReference w:id="1237"/>
      </w:r>
      <w:r>
        <w:rPr>
          <w:rFonts w:ascii="IRNazanin" w:hAnsi="IRNazanin" w:eastAsia="IRNazanin"/>
          <w:color w:val="111111"/>
          <w:sz w:val="28"/>
          <w:sz w:val="28"/>
          <w:szCs w:val="28"/>
          <w:rtl w:val="true"/>
          <w:lang w:bidi="fa-IR"/>
        </w:rPr>
        <w:t>و کل من ولی أمر واحد فهو ولیه و قول الشاعر</w:t>
      </w:r>
      <w:r>
        <w:rPr>
          <w:rFonts w:eastAsia="IRNazanin" w:cs="IRNazanin"/>
          <w:color w:val="111111"/>
          <w:sz w:val="28"/>
          <w:szCs w:val="28"/>
          <w:rtl w:val="true"/>
          <w:lang w:bidi="fa-IR"/>
        </w:rPr>
        <w:t xml:space="preserve">. </w:t>
      </w:r>
      <w:bookmarkStart w:id="579" w:name="pg13843_202505"/>
    </w:p>
    <w:p>
      <w:pPr>
        <w:pStyle w:val="BookText"/>
        <w:rPr/>
      </w:pPr>
      <w:bookmarkEnd w:id="579"/>
      <w:r>
        <w:rPr>
          <w:rFonts w:ascii="IRNazanin" w:hAnsi="IRNazanin" w:eastAsia="IRNazanin"/>
          <w:color w:val="111111"/>
          <w:sz w:val="28"/>
          <w:sz w:val="28"/>
          <w:szCs w:val="28"/>
          <w:rtl w:val="true"/>
          <w:lang w:bidi="fa-IR"/>
        </w:rPr>
        <w:t>هم المولی و إن جنفوا علینا</w:t>
      </w:r>
      <w:r>
        <w:rPr>
          <w:rStyle w:val="FootnoteAnchor"/>
          <w:rtl w:val="true"/>
        </w:rPr>
        <w:footnoteReference w:id="1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من لقائهم لزور</w:t>
      </w:r>
    </w:p>
    <w:p>
      <w:pPr>
        <w:pStyle w:val="BookText"/>
        <w:rPr/>
      </w:pPr>
      <w:r>
        <w:rPr>
          <w:rFonts w:ascii="Amiri" w:hAnsi="Amiri" w:eastAsia="Amiri" w:cs="Amiri"/>
          <w:color w:val="111111"/>
          <w:sz w:val="28"/>
          <w:sz w:val="28"/>
          <w:szCs w:val="28"/>
          <w:rtl w:val="true"/>
          <w:lang w:bidi="ar-SA"/>
        </w:rPr>
        <w:t>قال أبو عبید یعنی الموالی أی بنی العم و هو کقوله تعالی نُخْرِجُکُمْ طِفْلًا</w:t>
      </w:r>
      <w:r>
        <w:rPr>
          <w:rStyle w:val="FootnoteAnchor"/>
          <w:rtl w:val="true"/>
        </w:rPr>
        <w:footnoteReference w:id="1239"/>
      </w:r>
      <w:r>
        <w:rPr>
          <w:rFonts w:ascii="IRNazanin" w:hAnsi="IRNazanin" w:eastAsia="IRNazanin"/>
          <w:color w:val="111111"/>
          <w:sz w:val="28"/>
          <w:sz w:val="28"/>
          <w:szCs w:val="28"/>
          <w:rtl w:val="true"/>
          <w:lang w:bidi="fa-IR"/>
        </w:rPr>
        <w:t>و أما قول 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فغدت کلا الفرجین تحسب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المخافة خلفها و أمامها</w:t>
      </w:r>
    </w:p>
    <w:p>
      <w:pPr>
        <w:pStyle w:val="BookText"/>
        <w:rPr/>
      </w:pPr>
      <w:r>
        <w:rPr>
          <w:rFonts w:ascii="IRNazanin" w:hAnsi="IRNazanin" w:eastAsia="IRNazanin"/>
          <w:color w:val="111111"/>
          <w:sz w:val="28"/>
          <w:sz w:val="28"/>
          <w:szCs w:val="28"/>
          <w:rtl w:val="true"/>
          <w:lang w:bidi="fa-IR"/>
        </w:rPr>
        <w:t>فیرید أنه أولی موضع أن تکون فیه الحرب و قوله فغدت تم الکلام کأنه قال فغدت هذه البقرة و قطع الکلام ثم ابتدأ کأنه قال تحسب أن کلا الفرجین مولی المخافة و المولی الحلیف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موالی حلف لا موالی 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قطینا یسألون الأتاویا</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حلفاء لا أبناء عم انتهی‌</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فإن قال قائل إن لنا أن نروی أقول کانت النسخة سقیمة هاهنا و لعل مراد السائل أنه یکفی لرد استدلالک أن نروی خبرا فی معنی من کنت مولاه معارضا لخبرک الذی أوردته فی ذلک و قد روینا خبر زید بن حارثة و حاصل الجواب أنک إن نقلت من أخبارنا ما یدفع خبرنا المختص بنا و یئول الخبر علی خلاف ما هو مقصودنا ینفعک فی رد استدلالنا و أما إذا أتیت بالخبر من طریقک الذی تختص به فیکون خبرنا الذی نخص به‌</w:t>
      </w:r>
      <w:r>
        <w:rPr>
          <w:rStyle w:val="FootnoteAnchor"/>
          <w:rtl w:val="true"/>
        </w:rPr>
        <w:footnoteReference w:id="1241"/>
      </w:r>
      <w:r>
        <w:rPr>
          <w:rFonts w:ascii="IRNazanin" w:hAnsi="IRNazanin" w:eastAsia="IRNazanin"/>
          <w:color w:val="111111"/>
          <w:sz w:val="28"/>
          <w:sz w:val="28"/>
          <w:szCs w:val="28"/>
          <w:rtl w:val="true"/>
          <w:lang w:bidi="fa-IR"/>
        </w:rPr>
        <w:t>مقاوما لخبرک و إذا تعارضا تساقطا فبقی الخبر المجمع علیه و ما استدللنا علیه من ظاهره حجة لنا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کننده بنده، بنده آزاد شده، عموزاده، یاور، همسایه، هر کس که سرپرستی دیگری را بر عهده گیرد، ولیّ اوست؛ و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المولی وَ إن جنفوا علینا وَ إنّا مِِن لقائهم لزور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عموزادگان ما هستند هرچند بر ما جفا کردند، و ما از رویارویی با آنان روی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عموزادگان است و به قول خدای عزِّوجل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نخُْرِجُکُمْ طِفْلا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 xml:space="preserve">گاه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برون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قول در لبید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فغدت، کلاالفرجین تحسب أنّه مولی المخافۀ خلفها و أمامها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تمام، همانند دو شکاف که یقین کنی پس و پیش آن نیکوترین مکان برای جنگیدن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بهترین موضعی است که جنگ در آن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را قطع کند، پس سخن را آغاز کرده، چنانکه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هر دو شکاف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مکان برای جنگیدن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و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 حلف لا موالی قرابۀ ولکن قطیناً سیألون الأتاویا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هم پیمانند نه عموزادگان، بلکه خوش نشین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پی سود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پیمانند نه عموزادگان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روایت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نسخه نادرست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سائل آن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رد استدلال تو کافی است که حدیثی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بیاورم که مخالف معنای حدیثی باشد که تو در این مورد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خبر زید بن حارثه را نقل کردیم؛ و خلاصه جواب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روایتی از ما بیاوری که ناقض معنای مورد نظر ما باشد و آن را برخلاف برداشت ما تأویل کند، این کار برای اثبات استدلالت سودمند خواهد افتاد؛ امّا اگر برای ردّ حدیث ما حدیثی بیاوری که راوی آن فقط خودتان باشید، در این صورت روایت مختص به ما، در برابر روایت شما خواهد ایستاد و اگر معارض هم بودند، هر دو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تنها خبری که مورد اتفاق ما و شماست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استدلالی که ما به حسب ظاهر آن کردیم، حجّتی برای ما بر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0" w:name="__RefHeading___Toc992299_3264237689"/>
      <w:bookmarkStart w:id="581" w:name="_Toc232"/>
      <w:bookmarkEnd w:id="580"/>
      <w:r>
        <w:rPr>
          <w:rtl w:val="true"/>
        </w:rPr>
        <w:t>«</w:t>
      </w:r>
      <w:r>
        <w:rPr/>
        <w:t>101</w:t>
      </w:r>
      <w:r>
        <w:rPr>
          <w:rtl w:val="true"/>
        </w:rPr>
        <w:t>»</w:t>
      </w:r>
      <w:bookmarkEnd w:id="58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أَبُو عَمْرٍو عَنِ ابْنِ عُقْدَةَ عَنْ یَحْیَی بْنِ زَکَرِیَّا بْنِ شَیْبَانَ عَنْ إِبْرَاهِیمَ بْنِ الْحَکَمِ بْنِ ظُهَیْرٍ عَنْ أَبِیهِ عَنْ مَنْصُورِ بْنِ سَلَمِ بْنِ سَابُورَ عَنْ عَبْدِ اللَّهِ بْنِ عَطَاءٍ عَنْ عَبْدِ اللَّهِ بْنِ یَزِیدَ عَنْ أَبِیهِ قَالَ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أَبِی طَالِبٍ مَوْلَی کُلِ </w:t>
      </w:r>
      <w:bookmarkStart w:id="582" w:name="pg13843_202506"/>
    </w:p>
    <w:p>
      <w:pPr>
        <w:pStyle w:val="BookText"/>
        <w:rPr/>
      </w:pPr>
      <w:bookmarkEnd w:id="582"/>
      <w:r>
        <w:rPr>
          <w:rFonts w:ascii="Amiri" w:hAnsi="Amiri" w:eastAsia="Amiri" w:cs="Amiri"/>
          <w:color w:val="111111"/>
          <w:sz w:val="28"/>
          <w:sz w:val="28"/>
          <w:szCs w:val="28"/>
          <w:rtl w:val="true"/>
          <w:lang w:bidi="ar-SA"/>
        </w:rPr>
        <w:t>مُؤْمِنٍ وَ مُؤْمِنَةٍ وَ هُوَ وَلِیُّکُمْ بَعْدِی‌</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یزید از پدرش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مولای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هر مرد و زن مؤمنی است و او پس از من ولیّ شماست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3" w:name="__RefHeading___Toc992301_3264237689"/>
      <w:bookmarkStart w:id="584" w:name="_Toc233"/>
      <w:bookmarkEnd w:id="583"/>
      <w:r>
        <w:rPr>
          <w:rtl w:val="true"/>
        </w:rPr>
        <w:t>«</w:t>
      </w:r>
      <w:r>
        <w:rPr/>
        <w:t>102</w:t>
      </w:r>
      <w:r>
        <w:rPr>
          <w:rtl w:val="true"/>
        </w:rPr>
        <w:t>»</w:t>
      </w:r>
      <w:bookmarkEnd w:id="584"/>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السَّیِّدُ فَخَّارُ بْنُ مَعَدٍّ عَنْ عَلِیِّ بْنِ مُحَمَّدِ بْنِ عَدْنَانَ عَنْ عَبْدِ اللَّهِ بْنِ عَبْدِ الصَّمَدِ عَنْ مُحَمَّدِ بْنِ عَلِیِّ بْنِ مَیْمُونٍ عَنْ دَارِمِ بْنِ مُحَمَّدٍ عَنْ مُحَمَّدِ بْنِ إِبْرَاهِیمَ بْنِ السَّرِیِّ عَنِ ابْنِ عُقْدَةَ عَنْ مُحَمَّدِ بْنِ الْفَضْلِ بْنِ إِبْرَاهِیمَ عَنْ أَبِیهِ عَنْ مُثَنَّی بْنِ الْقَاسِمِ عَنْ هِلَالِ بْنِ أَیُّوبَ عَنْ أَبِی کَثِیرٍ الْأَنْصَارِیِّ عَنْ عَبْدِ اللَّهِ بْنِ أَسْعَدَ بْنِ زُرَارَةَ عَنْ أَبِیهِ قَالَ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 أُوحِیَ إِلَیَّ فِی عَلِیٍّ أَنَّهُ أَمِیرُ الْمُؤْمِنِینَ وَ سَیِّدُ الْمُسْلِمِینَ وَ قَائِدُ الْغُرِّ الْمُحَجَّلِینَ‌</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از پدرش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اینک علی مولای اوست، به من وحی گردیده که علی علیه السّلام امیرمؤمنان و سرور مسلمانان و پیشوای دست و رو سفیدان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الیقین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5" w:name="__RefHeading___Toc992303_3264237689"/>
      <w:bookmarkStart w:id="586" w:name="_Toc234"/>
      <w:bookmarkEnd w:id="585"/>
      <w:r>
        <w:rPr>
          <w:rtl w:val="true"/>
        </w:rPr>
        <w:t>«</w:t>
      </w:r>
      <w:r>
        <w:rPr/>
        <w:t>103</w:t>
      </w:r>
      <w:r>
        <w:rPr>
          <w:rtl w:val="true"/>
        </w:rPr>
        <w:t>»</w:t>
      </w:r>
      <w:bookmarkEnd w:id="586"/>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بْنُ أَحْمَدَ عَنْ مُوسَی بْنِ مُعَاوِیَةَ بْنِ وَهْبٍ عَنْ عَلِیِّ بْنِ سَعِیدٍ عَنْ عَبْدِ اللَّهِ بْنِ عَبْدِ اللَّهِ الْوَاسِطِیِّ عَنْ وَاصِلِ بْنِ سُلَیْمَانَ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صُرِعَ‌</w:t>
      </w:r>
      <w:r>
        <w:rPr>
          <w:rStyle w:val="FootnoteAnchor"/>
          <w:rtl w:val="true"/>
        </w:rPr>
        <w:footnoteReference w:id="1244"/>
      </w:r>
      <w:r>
        <w:rPr>
          <w:rFonts w:ascii="Amiri" w:hAnsi="Amiri" w:eastAsia="Amiri" w:cs="Amiri"/>
          <w:color w:val="111111"/>
          <w:sz w:val="28"/>
          <w:sz w:val="28"/>
          <w:szCs w:val="28"/>
          <w:rtl w:val="true"/>
          <w:lang w:bidi="ar-SA"/>
        </w:rPr>
        <w:t>زَیْدُ بْنُ صُوحَانَ رَحِمَهُ اللَّهُ یَوْمَ الْجَمَلِ جَاءَ أَمِیرُ الْمُؤْمِنِینَ علیه السلام حَتَّی جَلَسَ عِنْدَ رَأْسِهِ فَقَالَ رَحِمَکَ اللَّهُ یَا زَیْدُ لَقَدْ کُنْتَ خَفِیفَ الْمَئُونَةِ عَظِیمَ الْمَعُونَةِ قَالَ فَرَفَعَ زَیْدٌ رَأْسَهُ إِلَیْهِ ثُمَّ قَالَ وَ أَنْتَ فَجَزَاکَ اللَّهُ خَیْراً یَا أَمِیرَ الْمُؤْمِنِینَ‌</w:t>
      </w:r>
      <w:r>
        <w:rPr>
          <w:rStyle w:val="FootnoteAnchor"/>
          <w:rtl w:val="true"/>
        </w:rPr>
        <w:footnoteReference w:id="1245"/>
      </w:r>
      <w:r>
        <w:rPr>
          <w:rFonts w:ascii="Amiri" w:hAnsi="Amiri" w:eastAsia="Amiri" w:cs="Amiri"/>
          <w:color w:val="111111"/>
          <w:sz w:val="28"/>
          <w:sz w:val="28"/>
          <w:szCs w:val="28"/>
          <w:rtl w:val="true"/>
          <w:lang w:bidi="ar-SA"/>
        </w:rPr>
        <w:t>فَوَ اللَّهِ مَا عَلِمْتُکَ إِلَّا بِاللَّهِ عَلِیماً وَ فِی أُمِّ الْکِتَابِ عَلِیّاً حَکِیماً وَ إِنَّ اللَّهَ فِی صَدْرِکَ لَعَظِیمٌ وَ اللَّهِ مَا قَاتَلْتُ مَعَکَ عَلَی جَهَالَةٍ وَ لَکِنَّنِی سَمِعْتُ أُمَّ سَلَمَةَ زَوْجَ النَّبِیِّ صلی الله علیه و آله تَقُولُ سَمِعْتُ رَسُولَ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زید بن صوحان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بر زمین افتاد، امیرالمؤمنین علیه السّلام آمده و بر بالای سر وی نشسته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خدا تو را رحمت فرماید که مردی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خرج و بسیار کمک کننده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زید سر خود را به سمت آن حضرت بلند کرده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خداوند شما را نیز جزای خیر عنایت فرماید، به خدا سوگند شما را جز آگاه به خدا و مسلط و دانا به اُمّ الکتاب نیافتیم، و اینکه خداوند در سینه تو جایگاهی بس بزرگ دارد؛ به خدا سوگند از روی جهالت در رکاب شما نجنگیدم، بلکه شنیدم که ام سَلَمه همسر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 کسی باش که او را دوست بدارد و دشمن کسی باش که با وی دشمنی کند و یاری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یاری فرما و هر کس او را فرو گذارد، خوار و ذلیل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خوش نداشتم شما را تنها گذارم تا خداوند خوار و ذلیلم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7" w:name="__RefHeading___Toc992305_3264237689"/>
      <w:bookmarkStart w:id="588" w:name="_Toc235"/>
      <w:bookmarkEnd w:id="587"/>
      <w:r>
        <w:rPr>
          <w:rtl w:val="true"/>
        </w:rPr>
        <w:t>«</w:t>
      </w:r>
      <w:r>
        <w:rPr/>
        <w:t>104</w:t>
      </w:r>
      <w:r>
        <w:rPr>
          <w:rtl w:val="true"/>
        </w:rPr>
        <w:t>»</w:t>
      </w:r>
      <w:bookmarkEnd w:id="58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حُمْدُونٍ عَنْ فَرَجِ بْنِ فَرْوَةَ</w:t>
      </w:r>
      <w:r>
        <w:rPr>
          <w:rStyle w:val="FootnoteAnchor"/>
          <w:rtl w:val="true"/>
        </w:rPr>
        <w:footnoteReference w:id="1246"/>
      </w:r>
      <w:r>
        <w:rPr>
          <w:rFonts w:ascii="Amiri" w:hAnsi="Amiri" w:eastAsia="Amiri" w:cs="Amiri"/>
          <w:color w:val="111111"/>
          <w:sz w:val="28"/>
          <w:sz w:val="28"/>
          <w:szCs w:val="28"/>
          <w:rtl w:val="true"/>
          <w:lang w:bidi="ar-SA"/>
        </w:rPr>
        <w:t>عَنْ مَسْعَدَةَ عَنْ صَالِحِ بْنِ مِیثَمٍ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أَنَا فِی السُّوقِ إِذْ أَتَانِی الْأَصْبَغُ بْنُ نُبَاتَةَ فَقَالَ لِی وَیْحَکَ یَا مِیثَمُ لَقَدْ سَمِعْتُ عَنْ أَمِیرِ الْمُؤْمِنِینَ عَلِیِّ بْنِ أَبِی طَالِبٍ علیه السلام آنِفاً حَدِیثاً صَعْباً شَدِیداً أَنْ </w:t>
      </w:r>
      <w:bookmarkStart w:id="589" w:name="pg13843_202507"/>
    </w:p>
    <w:p>
      <w:pPr>
        <w:pStyle w:val="BookText"/>
        <w:rPr/>
      </w:pPr>
      <w:bookmarkEnd w:id="589"/>
      <w:r>
        <w:rPr>
          <w:rFonts w:ascii="Amiri" w:hAnsi="Amiri" w:eastAsia="Amiri" w:cs="Amiri"/>
          <w:color w:val="111111"/>
          <w:sz w:val="28"/>
          <w:sz w:val="28"/>
          <w:szCs w:val="28"/>
          <w:rtl w:val="true"/>
          <w:lang w:bidi="ar-SA"/>
        </w:rPr>
        <w:t>یَکُونَ کَمَا ذَکَرَ قُلْتُ وَ مَا هُوَ قَالَ سَمِعْتُ یَقُولُ‌</w:t>
      </w:r>
      <w:r>
        <w:rPr>
          <w:rStyle w:val="FootnoteAnchor"/>
          <w:rtl w:val="true"/>
        </w:rPr>
        <w:footnoteReference w:id="1247"/>
      </w:r>
      <w:r>
        <w:rPr>
          <w:rFonts w:ascii="Amiri" w:hAnsi="Amiri" w:eastAsia="Amiri" w:cs="Amiri"/>
          <w:color w:val="111111"/>
          <w:sz w:val="28"/>
          <w:sz w:val="28"/>
          <w:szCs w:val="28"/>
          <w:rtl w:val="true"/>
          <w:lang w:bidi="ar-SA"/>
        </w:rPr>
        <w:t>إِنَّ حَدِیثَنَا أَهْلَ الْبَیْتِ صَعْبٌ مُسْتَصْعَبٌ لَا یَحْتَمِلُهُ إِلَّا مَلَکٌ مُقَرَّبٌ أَوْ نَبِیٌّ مُرْسَلٌ أَوْ مُؤْمِنٌ قَدِ امْتَحَنَ اللَّهُ قَلْبَهُ لِلْإِیمَانِ قَالَ فَقُمْتُ مِنْ فَوْرِی فَأَتَیْتُ أَمِیرَ الْمُؤْمِنِینَ علیه السلام فَقُلْتُ یَا أَمِیرَ الْمُؤْمِنِینَ جُعِلْتُ فِدَاکَ حَدِیثٌ أَخْبَرَنِی بِهِ الْأَصْبَغُ عَنْکَ قَدْ ضِقْتُ بِهِ ذَرْعاً قَالَ فَمَا هُوَ فَأَخْبَرْتُهُ بِهِ قَالَ لِی اجْلِسْ‌</w:t>
      </w:r>
      <w:r>
        <w:rPr>
          <w:rStyle w:val="FootnoteAnchor"/>
          <w:rtl w:val="true"/>
        </w:rPr>
        <w:footnoteReference w:id="1248"/>
      </w:r>
      <w:r>
        <w:rPr>
          <w:rFonts w:ascii="Amiri" w:hAnsi="Amiri" w:eastAsia="Amiri" w:cs="Amiri"/>
          <w:color w:val="111111"/>
          <w:sz w:val="28"/>
          <w:sz w:val="28"/>
          <w:szCs w:val="28"/>
          <w:rtl w:val="true"/>
          <w:lang w:bidi="ar-SA"/>
        </w:rPr>
        <w:t>یَا مِیثَمُ أَ وَ کُلُّ عِلْمِ الْعُلَمَاءِ یُحْتَمَلُ قَالَ اللَّهُ لِمَلَائِکَتِهِ إِنِّی جاعِلٌ فِی الْأَرْضِ خَلِیفَةً قالُوا أَ تَجْعَلُ فِیها مَنْ یُفْسِدُ فِیها وَ یَسْفِکُ الدِّماءَ</w:t>
      </w:r>
      <w:r>
        <w:rPr>
          <w:rStyle w:val="FootnoteAnchor"/>
          <w:rtl w:val="true"/>
        </w:rPr>
        <w:footnoteReference w:id="1249"/>
      </w:r>
      <w:r>
        <w:rPr>
          <w:rFonts w:ascii="Amiri" w:hAnsi="Amiri" w:eastAsia="Amiri" w:cs="Amiri"/>
          <w:color w:val="111111"/>
          <w:sz w:val="28"/>
          <w:sz w:val="28"/>
          <w:szCs w:val="28"/>
          <w:rtl w:val="true"/>
          <w:lang w:bidi="ar-SA"/>
        </w:rPr>
        <w:t>إِلَی آخِرِ الْآیَةِ فَهَلْ رَأَیْتَ الْمَلَائِکَةَ احْتَمَلُوا الْعِلْمَ قَالَ قُلْتُ هَذِهِ وَ اللَّهِ أَعْظَمُ مِنْ تِلْکَ قَالَ وَ الْأُخْرَی عَنْ مُوسَی أَنْزَلَ اللَّهُ عَلَیْهِ التَّوْرَاةَ فَظَنَّ أَنْ لَا أَحَدَ فِی الْأَرْضِ أَعْلَمُ مِنْهُ فَأَخْبَرَهُ اللَّهُ تَعَالَی أَنَّ فِی خَلْقِی مَنْ هُوَ أَعْلَمُ مِنْکَ وَ ذَاکَ إِذْ خَافَ عَلَی نَبِیِّهِ الْعُجْبَ قَالَ فَدَعَا رَبَّهُ أَنْ یُرْشِدَهُ إِلَی الْعَالِمِ‌</w:t>
      </w:r>
      <w:r>
        <w:rPr>
          <w:rStyle w:val="FootnoteAnchor"/>
          <w:rtl w:val="true"/>
        </w:rPr>
        <w:footnoteReference w:id="1250"/>
      </w:r>
      <w:r>
        <w:rPr>
          <w:rFonts w:ascii="Amiri" w:hAnsi="Amiri" w:eastAsia="Amiri" w:cs="Amiri"/>
          <w:color w:val="111111"/>
          <w:sz w:val="28"/>
          <w:sz w:val="28"/>
          <w:szCs w:val="28"/>
          <w:rtl w:val="true"/>
          <w:lang w:bidi="ar-SA"/>
        </w:rPr>
        <w:t>قَالَ فَجَمَعَ اللَّهُ بَیْنَهُ وَ بَیْنَ الْخَضِرِ علیه السلام فَخَرَقَ السَّفِینَةَ فَلَمْ یَحْتَمِلْ ذَلِکَ مُوسَی وَ قَتَلَ الْغُلَامَ فَلَمْ یَحْتَمِلْهُ وَ أَقَامَ الْجِدَارَ فَلَمْ یَحْتَمِلْ ذَلِکَ وَ أَمَّا الْمُؤْمِنُ فَنَبِیُّنَا مُحَمَّدٌ رَسُولُ اللَّهِ صلی الله علیه و آله أَخَذَ بِیَدِی یَوْمَ الْغَدِیرِ فَقَالَ صلی الله علیه و آله مَنْ کُنْتُ مَوْلَاهُ فَعَلِیٌّ مَوْلَاهُ فَهَلْ رَأَیْتَ الْمُؤْمِنِینَ احْتَمَلَ ذَلِکَ إِلَّا مَنْ عَصَمَهُمُ اللَّهُ مِنْهُمْ أَلَا فَأَبْشِرُوا ثُمَّ أَبْشِرُوا فَإِنَّ اللَّهَ قَدْ خَصَّکُمْ بِمَا لَمْ یَخُصَّ بِهِ الْمَلَائِکَةَ وَ النَّبِیِّینَ وَ الْمُؤْمِنِینَ بِمَا احْتَمَلْتُمْ مِنْ أَمْرِ رَسُولِ اللَّهِ‌</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میثم از پدرش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بودم که اصبغ بن نباته نزد من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میثم، اندکی پیش، از امیرالمؤمنین علی بن ابی طاالب علیه السّلام سخنی بس شگفت و دشوار شنیدم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که به سختی نظیر آن سخنی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 اهل بیت بسیار مشکل و عمیق است، جز فرشته مقرّب یا نبیّ مرسل یا مؤمنی که خداوند قلب او را برای ایمان آزموده باشد، آن را نگاه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فوراً برخاسته، نزد امیرالمؤمنین علیه السّلام رفته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یا امیرالمؤمنین، اصبغ سخنی از شما برای من نقل نمود که طاقت از من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سخن؟ پس آن حضرت را از آنچه اصبغ گفته بود آگاه کردم،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میثم، آیا علم همه عالمان نگاه داشتنی است؟ خداوند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 فیِ الْأَرْضِ خَلِیفَةً قَالُواْ أَ تجَْعَلُ فِیهَا مَن یُفْسِدُ فِیهَا وَ یَسْفِکُ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آن کسی را می‌گماری که در آن فساد انگیزد، و خونها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شما، فرشتگان توان نگاه داشتن علم را داشتند؟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یکی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درباره موسی است، خداوند تورات را بر وی نازل فرمود و او گمان کرد، دیگر بر روی زمین کسی داناتر از او نیست، پس خداوند وی را آگاه فرمود که در میان آفریدگان من، از تو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زمانی بود که بیم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موسی دچار عجب و خودپسندی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از پروردگار خویش درخواست نمود که او را به سوی آن عالِم راهنمایی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موسی و خضر را به هم رساند و خضر کشتی را سوراخ کرد و موسی نتوانست در مقابل کار خضر خویشتن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کند، و خضر آن کودک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تاب نیاورد و خضر آن دیوار را استوار ساخت و موسی شکیبایی از دست بداد؛ و اما مؤمن، در روز غدیر رسول خدا صَلی الله علیهِ و آله دست مرا بالا برده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مؤمنان به جز کسانی که خداوند آنان را حفظ فرمود، توانستند آن را تحمّل کنند؟ هان مژده باد شما را و بشارت باد شما را که خداوند شما را به چیزی مختص گردانیده که فرشتگان، پیامبران و مؤمنان را بدان مختص نگردانیده است و این به سبب آن است که شما فرمان رسول خدا صَلی الله علیهِ و آله را تحمّل نمودید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0" w:name="__RefHeading___Toc992307_3264237689"/>
      <w:bookmarkStart w:id="591" w:name="_Toc236"/>
      <w:bookmarkEnd w:id="590"/>
      <w:r>
        <w:rPr>
          <w:rtl w:val="true"/>
        </w:rPr>
        <w:t>«</w:t>
      </w:r>
      <w:r>
        <w:rPr/>
        <w:t>105</w:t>
      </w:r>
      <w:r>
        <w:rPr>
          <w:rtl w:val="true"/>
        </w:rPr>
        <w:t>»</w:t>
      </w:r>
      <w:bookmarkEnd w:id="591"/>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مُعَنْعَناً عَنْ بُرَیْدَةَ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عَلِیَّ بْنَ أَبِی طَالِبٍ علیه السلام إِلَی الْیَمَنِ وَ خَالِدٌ عَلَی الْخَیْلِ وَ قَالَ إِذَا اجْتَمَعْتُمَا فَعَلِیٌّ عَلَی النَّاسِ قَالَ فَلَمَّا قَدِمْنَا إِلَی النَّبِیِّ صلی الله علیه و آله فُتِحَ عَلَی الْمُسْلِمِینَ‌</w:t>
      </w:r>
      <w:r>
        <w:rPr>
          <w:rStyle w:val="FootnoteAnchor"/>
          <w:rtl w:val="true"/>
        </w:rPr>
        <w:footnoteReference w:id="1252"/>
      </w:r>
      <w:r>
        <w:rPr>
          <w:rFonts w:ascii="Amiri" w:hAnsi="Amiri" w:eastAsia="Amiri" w:cs="Amiri"/>
          <w:color w:val="111111"/>
          <w:sz w:val="28"/>
          <w:sz w:val="28"/>
          <w:szCs w:val="28"/>
          <w:rtl w:val="true"/>
          <w:lang w:bidi="ar-SA"/>
        </w:rPr>
        <w:t>وَ أَصَابُوا مِنَ الْغَنَائِمِ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غَنَائِمَ کَثِیرَةً وَ أَخَذَ عَلِیُّ بْنُ أَبِی طَالِبٍ علیه السلام جَارِیَةً مِنَ الْخُمُسِ قَالَ فَقَالَ خَالِدٌ یَا بُرَیْدَةُ اغْتَنِمْهَا إِلَی النَّبِیِّ صلی الله علیه و آله فَأَخْبِرْهُ فَإِنَّهُ یَسْقُطُ مِنْ عَیْنَیْهِ فَقَالَ بُرَیْدَةُ فَقَدِمْتُ الْمَدِینَةَ وَ دَخَلْتُ الْمَسْجِدَ </w:t>
      </w:r>
      <w:bookmarkStart w:id="592" w:name="pg13843_202508"/>
    </w:p>
    <w:p>
      <w:pPr>
        <w:pStyle w:val="BookText"/>
        <w:rPr/>
      </w:pPr>
      <w:bookmarkEnd w:id="592"/>
      <w:r>
        <w:rPr>
          <w:rFonts w:ascii="Amiri" w:hAnsi="Amiri" w:eastAsia="Amiri" w:cs="Amiri"/>
          <w:color w:val="111111"/>
          <w:sz w:val="28"/>
          <w:sz w:val="28"/>
          <w:szCs w:val="28"/>
          <w:rtl w:val="true"/>
          <w:lang w:bidi="ar-SA"/>
        </w:rPr>
        <w:t>فَأَتَیْتُ مَنْزِلَ النَّبِیِّ صلی الله علیه و آله وَ رَسُولُ اللَّهِ فِی بَیْتِهِ وَ سُفَرَاءُ عَلِیِّ بْنِ أَبِی طَالِبٍ علیه السلام جُلُوسٌ عَلَی بَابِهِ فَأَتَیْتُ النَّاسَ فَقَالُوا یَا بُرَیْدَةُ مَا الْخَبَرُ قُلْتُ فَتَحَ اللَّهُ عَلَی الْمُسْلِمِینَ فَأَصَابُوا مِنَ الْغَنَائِمِ مَا لَمْ یُصِیبُوا مِثْلَهَا قَالُوا فَمَا أَقْدَمَکَ‌</w:t>
      </w:r>
      <w:r>
        <w:rPr>
          <w:rStyle w:val="FootnoteAnchor"/>
          <w:rtl w:val="true"/>
        </w:rPr>
        <w:footnoteReference w:id="1253"/>
      </w:r>
      <w:r>
        <w:rPr>
          <w:rFonts w:ascii="Amiri" w:hAnsi="Amiri" w:eastAsia="Amiri" w:cs="Amiri"/>
          <w:color w:val="111111"/>
          <w:sz w:val="28"/>
          <w:sz w:val="28"/>
          <w:szCs w:val="28"/>
          <w:rtl w:val="true"/>
          <w:lang w:bidi="ar-SA"/>
        </w:rPr>
        <w:t>قُلْتُ بَعَثَنِی خَالِدٌ أُخْبِرُ النَّبِیَّ صلی الله علیه و آله بِجَارِیَةٍ أَخَذَهَا عَلِیُّ بْنُ أَبِی طَالِبٍ علیه السلام مِنَ الْخُمُسِ قَالَ فَأَخْبِرْهُ‌</w:t>
      </w:r>
      <w:r>
        <w:rPr>
          <w:rStyle w:val="FootnoteAnchor"/>
          <w:rtl w:val="true"/>
        </w:rPr>
        <w:footnoteReference w:id="1254"/>
      </w:r>
      <w:r>
        <w:rPr>
          <w:rFonts w:ascii="Amiri" w:hAnsi="Amiri" w:eastAsia="Amiri" w:cs="Amiri"/>
          <w:color w:val="111111"/>
          <w:sz w:val="28"/>
          <w:sz w:val="28"/>
          <w:szCs w:val="28"/>
          <w:rtl w:val="true"/>
          <w:lang w:bidi="ar-SA"/>
        </w:rPr>
        <w:t>فَإِنَّهُ یَسْقُطُ مِنْ عَیْنَیْهِ قَالَ وَ رَسُولُ اللَّهِ یَسْمَعُ الْکَلَامَ قَالَ فَخَرَجَ النَّبِیُّ صلی الله علیه و آله مُغْضَباً کَأَنَّمَا یُفْقَأُ</w:t>
      </w:r>
      <w:r>
        <w:rPr>
          <w:rStyle w:val="FootnoteAnchor"/>
          <w:rtl w:val="true"/>
        </w:rPr>
        <w:footnoteReference w:id="1255"/>
      </w:r>
      <w:r>
        <w:rPr>
          <w:rFonts w:ascii="Amiri" w:hAnsi="Amiri" w:eastAsia="Amiri" w:cs="Amiri"/>
          <w:color w:val="111111"/>
          <w:sz w:val="28"/>
          <w:sz w:val="28"/>
          <w:szCs w:val="28"/>
          <w:rtl w:val="true"/>
          <w:lang w:bidi="ar-SA"/>
        </w:rPr>
        <w:t>مِنْ وَجْهِهِ حَبُّ الرُّمَّانِ فَقَالَ مَا بَالُ أَقْوَامٍ یَنْتَقِصُونَ عَلِیّاً مَنْ تَنَقَّصَ عَلِیّاً فَقَدْ تَنَقَّصَنِی وَ مَنْ فَارَقَ عَلِیّاً فَقَدْ فَارَقَنِی إِنَّ عَلِیّاً مِنِّی وَ أَنَا مِنْهُ خَلَقَهُ اللَّهُ مِنْ طِینَتِی وَ خُلِقْتُ مِنْ طِینَةِ إِبْرَاهِیمَ وَ أَنَا أَفْضَلُ مِنْ إِبْرَاهِیمَ وَ فَضْلُ إِبْرَاهِیمَ لِی فَضْلٌ ذُرِّیَّةً بَعْضُها مِنْ بَعْضٍ وَیْحَکَ یَا بُرَیْدَةُ أَ مَا عَلِمْتَ أَنَّ لِعَلِیِّ بْنِ أَبِی طَالِبٍ فِی الْخُمُسِ أَفْضَلَ مِنَ الْجَارِیَةِ الَّتِی أَخَذَهَا وَ أَنَّهُ وَلِیُّکُمْ مِنْ بَعْدِی قَالَ فَلَمَّا رَأَیْتُ شِدَّةَ غَضَبِ رَسُولِ اللَّهِ صلی الله علیه و آله قُلْتُ یَا رَسُولَ اللَّهِ أَسْأَلُکَ بِحَقِّ الصُّحْبَةِ إِلَّا بَسَطْتَ لِی یَدَکَ حَتَّی أُبَایِعَکَ عَلَی الْإِسْلَامِ جَدِیداً قَالَ فَمَا فَارَقْتُ‌</w:t>
      </w:r>
      <w:r>
        <w:rPr>
          <w:rStyle w:val="FootnoteAnchor"/>
          <w:rtl w:val="true"/>
        </w:rPr>
        <w:footnoteReference w:id="1256"/>
      </w:r>
      <w:r>
        <w:rPr>
          <w:rFonts w:ascii="Amiri" w:hAnsi="Amiri" w:eastAsia="Amiri" w:cs="Amiri"/>
          <w:color w:val="111111"/>
          <w:sz w:val="28"/>
          <w:sz w:val="28"/>
          <w:szCs w:val="28"/>
          <w:rtl w:val="true"/>
          <w:lang w:bidi="ar-SA"/>
        </w:rPr>
        <w:t>حَتَّی بَایَعْتُهُ عَلَی الْإِسْلَامِ جَدِیداً</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علی بن ابی طالب علیه السّلام را به یمن فرستاد، در حالی که خالد امیر سواران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هم جمع شدید، علی امیر بر همه شماست و اگر از هم جدا افتادید، هر کدام امیر لشکر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سوی رسول خدا صَلی الله علیهِ و آله بازگشتیم، خداوند پیروزی را نصیب مسلمانان نموده، غنایم بسیار به دست آورده و علی بن ابی طالب علیه السّلام کنیزی از خمس غنایم را برای خود برگزیده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این حادثه را غنیمت شمرده، نزد رسول خدا رفته و آن را به رسول خدا صَلی الله علیهِ و آله گزارش کن، زیرا با شنیدن این خبر، علی از چشم آن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مدینه آمده و وارد مسجد شده،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به خانه رسول خدا صَلی الله علیهِ و آله رفتم، در حالی که آن حضرت در منزل بودند و فرستادگان علی بن ابی طالب بر در خانه نشسته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میان مردم رفتم،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چه خبر؟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پیروزی را نصیب مسلمانان فرموده؛ به قدری غنیمت به دست آوردند که تاکنون مانند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آمدنت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مرا فرستاده تا پیامبرصَلی الله علیهِ و آله را آگاه سازم که علی بن ابی طالب کنیزی از خمس غنایم را برای خود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پیامبر را از این ماجرا آگاه کن که با شنیدن این خبر، علی از چشم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سخنان مرا شنیده و چنان خشمگین از خانه بیرون آمد که گویی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خرما از صورتش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بر علی خرده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او را نکوهش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هر کس علی را نکوهش کند، مرا نکوهش کرده است و هر که از علی جدا گردد، از من جدا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هستم، خداوند او را از طینت من آفریده و مرا از طینت ابراهیم خلق فرموده است و من افضل از ابراهیم هستم و فضل ابراهیم نزد من مصداق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سهم علی بن ابی طالب از خمس، بیشتر از کنیزی است که برای خود برده است، و اینکه پیش از من ولی شما اوست؟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شدت خشم رسول خدا صَلی الله علیهِ و آله را دیدم،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حق صحبتی که با شما دارم، دست مبارک خویش را بگشایید تا از نو با شما بر اسلام بیعت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حضرت جدا نگشتم تا با وی تجدید بیعت نکردم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3" w:name="__RefHeading___Toc992309_3264237689"/>
      <w:bookmarkStart w:id="594" w:name="_Toc237"/>
      <w:bookmarkEnd w:id="593"/>
      <w:r>
        <w:rPr>
          <w:rtl w:val="true"/>
        </w:rPr>
        <w:t>تذنیب</w:t>
      </w:r>
      <w:bookmarkEnd w:id="594"/>
    </w:p>
    <w:p>
      <w:pPr>
        <w:pStyle w:val="BookText"/>
        <w:rPr/>
      </w:pPr>
      <w:r>
        <w:rPr>
          <w:rFonts w:ascii="IRNazanin" w:hAnsi="IRNazanin" w:eastAsia="IRNazanin"/>
          <w:color w:val="111111"/>
          <w:sz w:val="28"/>
          <w:sz w:val="28"/>
          <w:szCs w:val="28"/>
          <w:rtl w:val="true"/>
          <w:lang w:bidi="fa-IR"/>
        </w:rPr>
        <w:t>اعلم أن الاستدلال بخبر الغدیر یتوقف علی أمرین أحدهما إثبات الخبر و الثانی إثبات دلالته علی خلافته صلوات الله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استدلال به روایت غدیر به دو امر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اثبات خبر؛ دوم اثبات دلالت آن بر خلافت امیرالمؤمنین صلوات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5" w:name="__RefHeading___Toc992311_3264237689"/>
      <w:bookmarkStart w:id="596" w:name="_Toc238"/>
      <w:bookmarkEnd w:id="595"/>
      <w:r>
        <w:rPr>
          <w:rtl w:val="true"/>
        </w:rPr>
        <w:t>أما الأول</w:t>
      </w:r>
      <w:bookmarkEnd w:id="59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أظن عاقلا یرتاب فی ثبوته و تواتره بعد أحاطته بما أسلفناه من الأخبار التی اتفقت المخالف و المؤالف علی نقلها و تصحیحها مع أن ما أوردناه قلیل من کثیر و قد أوردنا کثیرا منها فی کتاب الفتن و سیأتی فی الأبواب الآتیة بعضها و قد قرع سمعک ذکر من صنف الکتاب فی ذلک من علماء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صاحب إحقاق الحق رحمه الله ذکر الشیخ ابن کثیر الشامی الشافعی عند ذکر أحوال محمد بن جریر الطبری‌</w:t>
      </w:r>
      <w:r>
        <w:rPr>
          <w:rStyle w:val="FootnoteAnchor"/>
          <w:rtl w:val="true"/>
        </w:rPr>
        <w:footnoteReference w:id="1258"/>
      </w:r>
      <w:r>
        <w:rPr>
          <w:rFonts w:ascii="IRNazanin" w:hAnsi="IRNazanin" w:eastAsia="IRNazanin"/>
          <w:color w:val="111111"/>
          <w:sz w:val="28"/>
          <w:sz w:val="28"/>
          <w:szCs w:val="28"/>
          <w:rtl w:val="true"/>
          <w:lang w:bidi="fa-IR"/>
        </w:rPr>
        <w:t xml:space="preserve">إنی رأیت کتابا جمع فیه أحادیث غدیر خم </w:t>
      </w:r>
    </w:p>
    <w:p>
      <w:pPr>
        <w:pStyle w:val="BookText"/>
        <w:rPr/>
      </w:pPr>
      <w:r>
        <w:rPr>
          <w:rFonts w:ascii="IRNazanin" w:hAnsi="IRNazanin" w:eastAsia="IRNazanin"/>
          <w:color w:val="111111"/>
          <w:sz w:val="28"/>
          <w:sz w:val="28"/>
          <w:szCs w:val="28"/>
          <w:rtl w:val="true"/>
          <w:lang w:bidi="fa-IR"/>
        </w:rPr>
        <w:t>فی مجلدین ضخمین و کتابا جمع فیه طرق حدیث الطیر و نقل عن أبی المعالی الجوینی أنه کان یتعجب و یقول رأیت‌</w:t>
      </w:r>
      <w:r>
        <w:rPr>
          <w:rStyle w:val="FootnoteAnchor"/>
          <w:rtl w:val="true"/>
        </w:rPr>
        <w:footnoteReference w:id="1259"/>
      </w:r>
      <w:r>
        <w:rPr>
          <w:rFonts w:ascii="IRNazanin" w:hAnsi="IRNazanin" w:eastAsia="IRNazanin"/>
          <w:color w:val="111111"/>
          <w:sz w:val="28"/>
          <w:sz w:val="28"/>
          <w:szCs w:val="28"/>
          <w:rtl w:val="true"/>
          <w:lang w:bidi="fa-IR"/>
        </w:rPr>
        <w:t>مجلدا ببغداد فی ید صحاف فیه روایات هذا الخبر مکتوبا علیه المجلدة الثامنة و العشرون من طرق من کنت مولاه فعلی مولاه</w:t>
      </w:r>
    </w:p>
    <w:p>
      <w:pPr>
        <w:pStyle w:val="BookText"/>
        <w:rPr/>
      </w:pPr>
      <w:r>
        <w:rPr>
          <w:rFonts w:ascii="IRNazanin" w:hAnsi="IRNazanin" w:eastAsia="IRNazanin"/>
          <w:color w:val="111111"/>
          <w:sz w:val="28"/>
          <w:sz w:val="28"/>
          <w:szCs w:val="28"/>
          <w:rtl w:val="true"/>
          <w:lang w:bidi="fa-IR"/>
        </w:rPr>
        <w:t>و یتلوه المجلد التاسعة و العشرون و أثبت الشیخ ابن الجوزی الشافعی فی رسالته الموسومة بأسنی المطالب فی مناقب علی بن أبی طالب علیه السلام تواتر هذا الحدیث من طرق کثیرة و نسب منکره إلی الجهل و العصبیة انتهی‌</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المرتضی فی کتاب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الدلالة علی صحة الخبر فلا یطالب بها إلا متعنت‌</w:t>
      </w:r>
      <w:r>
        <w:rPr>
          <w:rStyle w:val="FootnoteAnchor"/>
          <w:rtl w:val="true"/>
        </w:rPr>
        <w:footnoteReference w:id="1261"/>
      </w:r>
      <w:r>
        <w:rPr>
          <w:rFonts w:ascii="IRNazanin" w:hAnsi="IRNazanin" w:eastAsia="IRNazanin"/>
          <w:color w:val="111111"/>
          <w:sz w:val="28"/>
          <w:sz w:val="28"/>
          <w:szCs w:val="28"/>
          <w:rtl w:val="true"/>
          <w:lang w:bidi="fa-IR"/>
        </w:rPr>
        <w:t>لظهوره و اشتهاره و حصول العلم لکل من سمع الأخبار به و ما المطالب بتصحیح خبر الغدیر و الدلالة علیه إلا کالمطالب بتصحیح غزوات النبی صلی الله علیه و آله الظاهرة المشهورة و أحواله المعروفة و حجة الوداع نفسها لأن ظهور الجمیع و عموم العلم به بمنزلة واحدة و بعد فقالت الشیعة بنقله و بتواتره و أکثر رواة أصحاب الحدیث ترویه بالأسانید المتصلة و جمیع أصحاب السیر ینقلونه عن أسلافهم خلفا عن سلف نقلا بغیر إسناد مخصوص کما نقلوا الوقائع و الحوادث الظاهرة و قد أورده مصنفو الحدیث فی جملة الصحیح و قد استبد</w:t>
      </w:r>
      <w:r>
        <w:rPr>
          <w:rStyle w:val="FootnoteAnchor"/>
          <w:rtl w:val="true"/>
        </w:rPr>
        <w:footnoteReference w:id="1262"/>
      </w:r>
      <w:r>
        <w:rPr>
          <w:rFonts w:ascii="IRNazanin" w:hAnsi="IRNazanin" w:eastAsia="IRNazanin"/>
          <w:color w:val="111111"/>
          <w:sz w:val="28"/>
          <w:sz w:val="28"/>
          <w:szCs w:val="28"/>
          <w:rtl w:val="true"/>
          <w:lang w:bidi="fa-IR"/>
        </w:rPr>
        <w:t>هذا الخبر بما لا یشرکه فیه سائر الأخبار لأن الأخبار علی ضربین أحدهما لا یعتبر فی نقله الأسانید المتصلة کالخبر عن وقعة بدر و خیبر و الجمل و الصفین و الضرب الآخر یعتبر فیه اتصال الأسانید کأخبار الشریعة و قد اجتمع فیه الطریقان و مما یدل علی صحته إجماع علماء الأمة علی قبوله و لا شبهة فیما ادعیناه من الإطباق لأن الشیعة جعلته الحجة فی النص علی أمیر المؤمنین علیه السلام بالإمامة و مخالفو الشیعة أولوه علی اختلاف تأویلاتهم و ما یعلم أن فرقة من فرق الأمة ردت هذا الخبر أو امتنعت من قبوله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حکی عن ابن أبی داود السجستانی فی دفع الخبر و حکی عن الخوارج مثله و طعن الجاحظ فی کتاب العثمانیة فیه فنقول أولا إنه لا یعتبر فی باب الإجماع </w:t>
      </w:r>
      <w:bookmarkStart w:id="597" w:name="pg13843_202510"/>
    </w:p>
    <w:p>
      <w:pPr>
        <w:pStyle w:val="BookText"/>
        <w:rPr/>
      </w:pPr>
      <w:bookmarkEnd w:id="597"/>
      <w:r>
        <w:rPr>
          <w:rFonts w:ascii="IRNazanin" w:hAnsi="IRNazanin" w:eastAsia="IRNazanin"/>
          <w:color w:val="111111"/>
          <w:sz w:val="28"/>
          <w:sz w:val="28"/>
          <w:szCs w:val="28"/>
          <w:rtl w:val="true"/>
          <w:lang w:bidi="fa-IR"/>
        </w:rPr>
        <w:t>عدم تقدم خلافه فإن ابن أبی داود و الجاحظ لو صرحا بالخلاف لسقط خلافهما بما ذکرناه من الإجماع علی أنه قد قیل إن ابن أبی داود لم ینکر الخبر و إنما أنکر کون المسجد الذی بغدیر خم متقدما و قد حکی عنه التنصل من القدح فی الخبر و التبری مما قذفه‌</w:t>
      </w:r>
      <w:r>
        <w:rPr>
          <w:rStyle w:val="FootnoteAnchor"/>
          <w:rtl w:val="true"/>
        </w:rPr>
        <w:footnoteReference w:id="1263"/>
      </w:r>
      <w:r>
        <w:rPr>
          <w:rFonts w:ascii="IRNazanin" w:hAnsi="IRNazanin" w:eastAsia="IRNazanin"/>
          <w:color w:val="111111"/>
          <w:sz w:val="28"/>
          <w:sz w:val="28"/>
          <w:szCs w:val="28"/>
          <w:rtl w:val="true"/>
          <w:lang w:bidi="fa-IR"/>
        </w:rPr>
        <w:t>به محمد بن جریر الطبری و أما الجاحظ فلم یتجاسر أیضا علی التصریح بدفع الخبر و إنما طعن علی بعض رواته و ادعی اختلاف ما نقل فی لفظه و أما الخوارج فما یقدر أحد علی أن یحکی عنهم دفعا لهذا الخبر و کتبهم خالیة عن ذلک و قد استدل قوم علی صحة الخبر بما تظاهرت به الروایات من احتجاج أمیر المؤمنین علیه السلام به فی الشوری حیث قال أنشدکم الله هل منکم أحد أخذ رسول الله صلی الله علیه و آله بیده فقال من کنت مولاه فهذا مولاه اللهم وال من والاه و عاد من عاداه غیری فقال القوم اللهم لا و إذا اعترف به من حضر الشوری من الوجوه‌</w:t>
      </w:r>
      <w:r>
        <w:rPr>
          <w:rStyle w:val="FootnoteAnchor"/>
          <w:rtl w:val="true"/>
        </w:rPr>
        <w:footnoteReference w:id="1264"/>
      </w:r>
      <w:r>
        <w:rPr>
          <w:rFonts w:ascii="IRNazanin" w:hAnsi="IRNazanin" w:eastAsia="IRNazanin"/>
          <w:color w:val="111111"/>
          <w:sz w:val="28"/>
          <w:sz w:val="28"/>
          <w:szCs w:val="28"/>
          <w:rtl w:val="true"/>
          <w:lang w:bidi="fa-IR"/>
        </w:rPr>
        <w:t>و اتصل أیضا بغیرهم من الصحابة ممن لم یحضر الموضع و لم یکن من أحد نکیر له مع علمنا بتوفر الدواعی إلی إظهار ذلک لو کان فقد وجب القطع علی صحته علی أن الخبر لو لم یکن فی الوضوح</w:t>
      </w:r>
    </w:p>
    <w:p>
      <w:pPr>
        <w:pStyle w:val="BookText"/>
        <w:rPr/>
      </w:pPr>
      <w:r>
        <w:rPr>
          <w:rFonts w:ascii="IRNazanin" w:hAnsi="IRNazanin" w:eastAsia="IRNazanin"/>
          <w:color w:val="111111"/>
          <w:sz w:val="28"/>
          <w:sz w:val="28"/>
          <w:szCs w:val="28"/>
          <w:rtl w:val="true"/>
          <w:lang w:bidi="fa-IR"/>
        </w:rPr>
        <w:t>کالشمس لما جاز أن یدعیه أمیر المؤمنین علیه السلام سیما مثله فی مثل هذا المقام انتهی ما خص کلامه و من أراد التفصیل فلیرجع إلی أصل الکتاب‌</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نکنم هیچ انسان عاقلی پس از دیدن تواتر خبر و روایات مورد اتفّاق موافق و مخالفی که نقل کردیم و اینکه آنچه مذکور افتاد اندک از بسیار است، در ثابت بودن درستی روایت شک کند و ما تعداد زیادی از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مانده روایات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آینده به نقل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خواهیم پرداخت، و شاید نام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هر دو گروه در این باب تألیف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گوشتان خورده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ابن کثیر شامی شافعی به هنگام ذکر احوال محمّد بن جریر طبری آورده است که من کتابی در دو مجلّد ضخیم دیدم که احادیث غدیر خُمّ در آن گردآوری شده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و کتابی دیدم که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الطیر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پرنده کباب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گردآوری شده بود، و از ابوالمعالی جوینی نقل کرده، وی تعجّب نموده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در بغداد در دست یک صحّاف دیدم که این روایت در آن نوشته شده بود و بر روی آن آورده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بیست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 هشتم از کتاب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روایت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جلد بیست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نهم در پی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ابن الجوزی در رساله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أسنی المطالب فی مناقب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متواتر بودن این حدیث از طرق مختلف را اثبات نموده و منکر آن را منسوب به جهل تعصب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سید مرتضی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بر صحت خبر چنان روشن و مشهور است که جز انسان متعنّت و لجوج در تعصّب، منکر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باشد و هر کس که خبر شناس باشد، بدان یقین دارد و جوینده دلیل بر صحت وقوع آن، همانند دلیل خواستن برای صحت غزوات آشکار و مشهور پیامبر صَلی الله علیهِ و آله و احوال معروف آن حضرت و خود حجۀ</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الوداع است، زیرا روشن و معلوم بودن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یکسان است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قائل به نقل و تواتر آن است و اکثر راویان حدیث، آن را با اسناد پیوسته و همه سیره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نویسان آن را از پیشینیان خود نقل نموده و هر خلفی آن را از سلف خود بازگو کرده است و همه آنان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ذکر سند معینی، آن را همانند حوادث و وقایع معروف و آشکار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مصنّفان حدیث آن را حدیث صحیح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روایت طریق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دارد که در دیگر روایات نیست، زیرا روایات دو قسم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نیاز به ذکر اسنادهای متصل ندارند، مانند حدیث واقعه بدر، خیبر، جمل و صفیّن؛ و قسم دوم احادیث نیازمند به اتصال اسناد هستند، مانند روایات مربوط به احکام شریعت، که حدیث غدیر واجد هر دو طریق است زیرا اجماع علمای اُمّت بر پذیرش آن، دلیل بر صحت آن است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بیان کردیم، هیچ شک و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صحت آن وجود ندارد، زیرا شیعه آن را دلیلی بر نصّ بر امامت امیرالمؤمنین علیه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مخالفان شیعه آن را به معانی دیگری تأویل کردند و دانسته نیست که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این حدیث را رد کرده یا از قبول آن امتناع ورزیده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آنچه از ابن ابی داوود سیستانی در رد خبر وارد شده و از خوارج نیز شبیه آن نقل گشته و جاحظ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حدیث آورده، نخست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این چند نفر، ضرری به اتفاق بر صحت آن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اگر ابن ابی داوود و جاحظ تصریح به خلاف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ادّعایشان در مقابل اجماعی که بیان کردیم، باطل بود؛ و البته گفته شده که ابو داود خبر را انکار نکرده بلکه منکر وجود مسجد غدیر پیش از واقعه غدیر شده است و درباره وی نقل شده که آنچه درباره این روایت گفته و تردیدی که در مورد آن کرده، به سبب بدگویی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محمّد بن جریر طبری از وی کرده، تبرّی جسته است؛ اما جاحظ نیز جرأت نکرده که حدیث را صراحتاً انکار کند بلکه عده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ای از روایان آن را مورد طعن قرار داده است و مدّعی وجود تفاوت در نقل الفاظ روایت شده است؛ اما خوارج، به دلیل آنکه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از این خبر تهی است،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ادّعا کند که ایشان منکر این روایت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نیز دلیل صحّت این روایت را احتجاج امیرالمؤمنین علیه السّلام در شورا به آن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آیا در میان شما کسی جز من هست که رسول خدا صَلی الله علیهِ و آله دست او را بالا گرفته 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من مولای اویم اینک علی مولای اوست، خداوندا، دوستدار کسی باش که او را دوست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جمع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که حاضران در شورا که از بزرگان هستند به آن اعتراف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با دیگر صحابه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شورا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نیز تماس گرفت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گفته وی را انکار نکردند، هر چند انگیزه کافی برای انکار آن داشتند، اما مسأله آنقدر معروف و مشهور بود که نتوانستند انکارش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موضوع به روشنی خورشید نبود، امیرالمؤمنین علیه السّلام چنین ادّعایی را مطرح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بالأخص شخصیتی چون او با آن مقام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او تمام شد، و هر کس طالب تفصیل است، به اصل کتاب رجوع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8" w:name="__RefHeading___Toc992313_3264237689"/>
      <w:bookmarkStart w:id="599" w:name="_Toc239"/>
      <w:bookmarkEnd w:id="598"/>
      <w:r>
        <w:rPr>
          <w:rtl w:val="true"/>
        </w:rPr>
        <w:t>و أما الثانی</w:t>
      </w:r>
      <w:bookmarkEnd w:id="59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266"/>
      </w:r>
      <w:r>
        <w:rPr>
          <w:rFonts w:ascii="IRNazanin" w:hAnsi="IRNazanin" w:eastAsia="IRNazanin"/>
          <w:color w:val="111111"/>
          <w:sz w:val="28"/>
          <w:sz w:val="28"/>
          <w:szCs w:val="28"/>
          <w:rtl w:val="true"/>
          <w:lang w:bidi="fa-IR"/>
        </w:rPr>
        <w:t xml:space="preserve">قلنا فی الاستدلال به علی إمامته صلوات الله علیه مقامان الأول أن المولی جاء بمعنی الأول بالأمر و المتصرف المطاع فی کل ما یأمر و الثانی أن المراد به هنا هو هذا المعنی أما الأول فقد قال السید المرتضی فی کتاب الشافی من کان له أدنی اختلاط باللغة و أهلها یعرف أنهم یضعون هذه اللفظة مکان أولی کما أنهم یستعملونها فی ابن العم و قد ذکر أبو عبیدة معمر بن المثنی و منزلته فی اللغة منزلته فی کتابه المعروف بالمجاز فی القرآن لما انتهی إلی قوله تعالی مَأْواکُمُ </w:t>
      </w:r>
    </w:p>
    <w:p>
      <w:pPr>
        <w:pStyle w:val="BookText"/>
        <w:rPr/>
      </w:pPr>
      <w:r>
        <w:rPr>
          <w:rFonts w:ascii="Amiri" w:hAnsi="Amiri" w:eastAsia="Amiri" w:cs="Amiri"/>
          <w:color w:val="111111"/>
          <w:sz w:val="28"/>
          <w:sz w:val="28"/>
          <w:szCs w:val="28"/>
          <w:rtl w:val="true"/>
          <w:lang w:bidi="ar-SA"/>
        </w:rPr>
        <w:t>النَّارُ هِیَ مَوْلاکُمْ‌</w:t>
      </w:r>
      <w:r>
        <w:rPr>
          <w:rStyle w:val="FootnoteAnchor"/>
          <w:rtl w:val="true"/>
        </w:rPr>
        <w:footnoteReference w:id="1267"/>
      </w:r>
      <w:r>
        <w:rPr>
          <w:rFonts w:ascii="IRNazanin" w:hAnsi="IRNazanin" w:eastAsia="IRNazanin"/>
          <w:color w:val="111111"/>
          <w:sz w:val="28"/>
          <w:sz w:val="28"/>
          <w:szCs w:val="28"/>
          <w:rtl w:val="true"/>
          <w:lang w:bidi="fa-IR"/>
        </w:rPr>
        <w:t>أن معنی مولاکم أولی بکم و أنشد بیت لبید</w:t>
      </w:r>
      <w:r>
        <w:rPr>
          <w:rStyle w:val="FootnoteAnchor"/>
          <w:rtl w:val="true"/>
        </w:rPr>
        <w:footnoteReference w:id="1268"/>
      </w:r>
      <w:r>
        <w:rPr>
          <w:rFonts w:ascii="IRNazanin" w:hAnsi="IRNazanin" w:eastAsia="IRNazanin"/>
          <w:color w:val="111111"/>
          <w:sz w:val="28"/>
          <w:sz w:val="28"/>
          <w:szCs w:val="28"/>
          <w:rtl w:val="true"/>
          <w:lang w:bidi="fa-IR"/>
        </w:rPr>
        <w:t>شاهدا له فغدت البیت و لیس أبو عبیدة ممن یغلط فی اللغة و لو غلط فیها أو وهم لما جاز أن یمسک عن النکیر علیه و الرد لتأویله غیره من أهل اللغة ممن أصاب و ما غلط فیه علی عادتهم المعروفة فی تتبع بعضهم لبعض ورد بعضهم علی بعض فصار قول أبی عبیدة الذی حکیناه مع أنه لم یظهر من أحد من أهل اللغة رد له کأنه قول الجمیع و لا خلاف بین المفسرین فی أن قوله تعالی وَ لِکُلٍّ جَعَلْنا مَوالِیَ مِمَّا تَرَکَ الْوالِدانِ وَ الْأَقْرَبُونَ‌</w:t>
      </w:r>
      <w:r>
        <w:rPr>
          <w:rStyle w:val="FootnoteAnchor"/>
          <w:rtl w:val="true"/>
        </w:rPr>
        <w:footnoteReference w:id="1269"/>
      </w:r>
      <w:r>
        <w:rPr>
          <w:rFonts w:ascii="IRNazanin" w:hAnsi="IRNazanin" w:eastAsia="IRNazanin"/>
          <w:color w:val="111111"/>
          <w:sz w:val="28"/>
          <w:sz w:val="28"/>
          <w:szCs w:val="28"/>
          <w:rtl w:val="true"/>
          <w:lang w:bidi="fa-IR"/>
        </w:rPr>
        <w:t>أن المراد بالموالی من کان أملک بالمیراث و أولی بحیازته و أحق به و قال الأخطل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فأصبحت مولاها من الناس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أحری قریش أن تهاب و تحمد</w:t>
      </w:r>
    </w:p>
    <w:p>
      <w:pPr>
        <w:pStyle w:val="BookText"/>
        <w:rPr/>
      </w:pPr>
      <w:r>
        <w:rPr>
          <w:rFonts w:ascii="IRNazanin" w:hAnsi="IRNazanin" w:eastAsia="IRNazanin"/>
          <w:color w:val="111111"/>
          <w:sz w:val="28"/>
          <w:sz w:val="28"/>
          <w:szCs w:val="28"/>
          <w:rtl w:val="true"/>
          <w:lang w:bidi="fa-IR"/>
        </w:rPr>
        <w:t>و قال أیضا یخاطب 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أعطاکم الله جدا تنصرون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جد إلا صغیر بعد محتقر</w:t>
      </w:r>
    </w:p>
    <w:p>
      <w:pPr>
        <w:pStyle w:val="BookText"/>
        <w:rPr/>
      </w:pPr>
      <w:r>
        <w:rPr>
          <w:rFonts w:ascii="IRNazanin" w:hAnsi="IRNazanin" w:eastAsia="IRNazanin"/>
          <w:color w:val="111111"/>
          <w:sz w:val="28"/>
          <w:sz w:val="28"/>
          <w:szCs w:val="28"/>
          <w:rtl w:val="true"/>
          <w:lang w:bidi="fa-IR"/>
        </w:rPr>
        <w:t>لم تأشروا فیه إذ کنتم موالیه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یکون لقوم غیرکم أشروا</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 موالی حق یطلبون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فأدرکوه و ما ملوا و لا تعبوا</w:t>
      </w:r>
    </w:p>
    <w:p>
      <w:pPr>
        <w:pStyle w:val="BookText"/>
        <w:rPr/>
      </w:pPr>
      <w:r>
        <w:rPr>
          <w:rFonts w:ascii="IRNazanin" w:hAnsi="IRNazanin" w:eastAsia="IRNazanin"/>
          <w:color w:val="111111"/>
          <w:sz w:val="28"/>
          <w:sz w:val="28"/>
          <w:szCs w:val="28"/>
          <w:rtl w:val="true"/>
          <w:lang w:bidi="fa-IR"/>
        </w:rPr>
        <w:t>و قال العجاج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أعطی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 الحق إن المولی شکر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الحدیث أیما امرأة تزوجت بغیر إذن مولاها فنکاحها باطل و کلما استشهد به لم یرد بلفظ مولی فیه إلا معنی أولی دون غیره و قد تقدمت حکایتنا عن المبرد قوله إن أصل تأویل الولی الذی هو أولی أی أحق و مثله المولی و قال فی هذا الموضع بعد أن ذکر تأویل قوله تعالی بِأَنَّ اللَّهَ مَوْلَی الَّذِینَ آمَنُوا</w:t>
      </w:r>
      <w:r>
        <w:rPr>
          <w:rStyle w:val="FootnoteAnchor"/>
          <w:rtl w:val="true"/>
        </w:rPr>
        <w:footnoteReference w:id="1270"/>
      </w:r>
      <w:r>
        <w:rPr>
          <w:rFonts w:ascii="IRNazanin" w:hAnsi="IRNazanin" w:eastAsia="IRNazanin"/>
          <w:color w:val="111111"/>
          <w:sz w:val="28"/>
          <w:sz w:val="28"/>
          <w:szCs w:val="28"/>
          <w:rtl w:val="true"/>
          <w:lang w:bidi="fa-IR"/>
        </w:rPr>
        <w:t xml:space="preserve">و الولی و المولی معناهما سواء و هو الحقیق بخلقه المتولی لأمورهم و قال الفراء فی کتاب </w:t>
      </w:r>
    </w:p>
    <w:p>
      <w:pPr>
        <w:pStyle w:val="BookText"/>
        <w:rPr/>
      </w:pPr>
      <w:r>
        <w:rPr>
          <w:rFonts w:ascii="IRNazanin" w:hAnsi="IRNazanin" w:eastAsia="IRNazanin"/>
          <w:color w:val="111111"/>
          <w:sz w:val="28"/>
          <w:sz w:val="28"/>
          <w:szCs w:val="28"/>
          <w:rtl w:val="true"/>
          <w:lang w:bidi="fa-IR"/>
        </w:rPr>
        <w:t>معانی القرآن الولی و المولی فی کلام العرب واحد و فی قراءة عبد الله بن مسعود إنما مولاکم الله و رسوله مکان ولیکم الله و قال أبو بکر محمد بن القاسم الأنباری فی کتابه فی القرآن المعروف بالمشکل و المولی فی اللغة ینقسم إلی ثمانیة أقسام أولهن المولی المنعم‌</w:t>
      </w:r>
      <w:r>
        <w:rPr>
          <w:rStyle w:val="FootnoteAnchor"/>
          <w:rtl w:val="true"/>
        </w:rPr>
        <w:footnoteReference w:id="1271"/>
      </w:r>
      <w:r>
        <w:rPr>
          <w:rFonts w:ascii="IRNazanin" w:hAnsi="IRNazanin" w:eastAsia="IRNazanin"/>
          <w:color w:val="111111"/>
          <w:sz w:val="28"/>
          <w:sz w:val="28"/>
          <w:szCs w:val="28"/>
          <w:rtl w:val="true"/>
          <w:lang w:bidi="fa-IR"/>
        </w:rPr>
        <w:t>ثم المنعم علیه المعتق و المولی الولی و المولی الأولی بشی‌ء</w:t>
      </w:r>
      <w:r>
        <w:rPr>
          <w:rStyle w:val="FootnoteAnchor"/>
          <w:rtl w:val="true"/>
        </w:rPr>
        <w:footnoteReference w:id="1272"/>
      </w:r>
      <w:r>
        <w:rPr>
          <w:rFonts w:ascii="IRNazanin" w:hAnsi="IRNazanin" w:eastAsia="IRNazanin"/>
          <w:color w:val="111111"/>
          <w:sz w:val="28"/>
          <w:sz w:val="28"/>
          <w:szCs w:val="28"/>
          <w:rtl w:val="true"/>
          <w:lang w:bidi="fa-IR"/>
        </w:rPr>
        <w:t>و ذکر شاهدا علیه الآیة التی قدمنا ذکرها و بیت لبید و المولی الجار و المولی ابن العم و المولی الصهر و المولی الحلیف و استشهد لکل واحد من أقسام المولی بشی‌ء من الشعر لم نذکره لأن غرضنا سواه و قال أبو عمر غلام تغلب فی تفسیر بیت الحارث بن حلزة الذی هو زعموا أن کل من شرب العیر موال لنا</w:t>
      </w:r>
      <w:r>
        <w:rPr>
          <w:rStyle w:val="FootnoteAnchor"/>
          <w:rtl w:val="true"/>
        </w:rPr>
        <w:footnoteReference w:id="1273"/>
      </w:r>
      <w:r>
        <w:rPr>
          <w:rFonts w:ascii="IRNazanin" w:hAnsi="IRNazanin" w:eastAsia="IRNazanin"/>
          <w:color w:val="111111"/>
          <w:sz w:val="28"/>
          <w:sz w:val="28"/>
          <w:szCs w:val="28"/>
          <w:rtl w:val="true"/>
          <w:lang w:bidi="fa-IR"/>
        </w:rPr>
        <w:t>أقسام المولی و ذکر فی جملة الأقسام أن المولی السید و إن لم یکن مالکا و المولی الولی و قد ذکر جماعة ممن یرجع إلی مثله فی اللغة أن من جملة أقسام مولی السید الذی لیس هو بمالک و لا معتق و لو ذهبنا إلی ذکر جمیع ما یمکن أن یکون شاهدا فیما قصدناه لأکثرنا و فیما أدرکناه کفایة و مقنع انتهی کلامه قدس سره‌</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الجزری فی النهایة قد تکرر اسم المولی‌</w:t>
      </w:r>
      <w:r>
        <w:rPr>
          <w:rStyle w:val="FootnoteAnchor"/>
          <w:rtl w:val="true"/>
        </w:rPr>
        <w:footnoteReference w:id="1275"/>
      </w:r>
      <w:r>
        <w:rPr>
          <w:rFonts w:ascii="IRNazanin" w:hAnsi="IRNazanin" w:eastAsia="IRNazanin"/>
          <w:color w:val="111111"/>
          <w:sz w:val="28"/>
          <w:sz w:val="28"/>
          <w:szCs w:val="28"/>
          <w:rtl w:val="true"/>
          <w:lang w:bidi="fa-IR"/>
        </w:rPr>
        <w:t>فی الحدیث و هو اسم یقع علی جماعة کثیرة فهو الرب و المالک و السید و المنعم و المعتق و الناصر و المحب و التابع و الجار و ابن العم و الحلیف و العقید و الصهر و العبد و المعتق و المنعم علیه و کل</w:t>
      </w:r>
    </w:p>
    <w:p>
      <w:pPr>
        <w:pStyle w:val="BookText"/>
        <w:rPr/>
      </w:pPr>
      <w:r>
        <w:rPr>
          <w:rFonts w:ascii="IRNazanin" w:hAnsi="IRNazanin" w:eastAsia="IRNazanin"/>
          <w:color w:val="111111"/>
          <w:sz w:val="28"/>
          <w:sz w:val="28"/>
          <w:szCs w:val="28"/>
          <w:rtl w:val="true"/>
          <w:lang w:bidi="fa-IR"/>
        </w:rPr>
        <w:t>من ولی أمرا و قام به فهو مولاه و ولیه و منه الحدیث من کنت مولاه فعلی مولاه یحمل علی أکثر الأسماء المذکورة و منه الحدیث أیما امرأة نکحت بغیر إذن مولاها فنکاحها باطل و روی ولیها أی متولی أمرها</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البیضاوی و الزمخشری‌</w:t>
      </w:r>
      <w:r>
        <w:rPr>
          <w:rStyle w:val="FootnoteAnchor"/>
          <w:rtl w:val="true"/>
        </w:rPr>
        <w:footnoteReference w:id="1277"/>
      </w:r>
      <w:r>
        <w:rPr>
          <w:rFonts w:ascii="IRNazanin" w:hAnsi="IRNazanin" w:eastAsia="IRNazanin"/>
          <w:color w:val="111111"/>
          <w:sz w:val="28"/>
          <w:sz w:val="28"/>
          <w:szCs w:val="28"/>
          <w:rtl w:val="true"/>
          <w:lang w:bidi="fa-IR"/>
        </w:rPr>
        <w:t xml:space="preserve">و غیرهما من المفسرین فی تفسیر قوله تعالی هِیَ </w:t>
      </w:r>
    </w:p>
    <w:p>
      <w:pPr>
        <w:pStyle w:val="BookText"/>
        <w:rPr/>
      </w:pPr>
      <w:r>
        <w:rPr>
          <w:rFonts w:ascii="IRNazanin" w:hAnsi="IRNazanin" w:eastAsia="IRNazanin"/>
          <w:color w:val="111111"/>
          <w:sz w:val="28"/>
          <w:sz w:val="28"/>
          <w:szCs w:val="28"/>
          <w:rtl w:val="true"/>
          <w:lang w:bidi="fa-IR"/>
        </w:rPr>
        <w:t>مَوْلاکُمْ هی أولی بکم و قال الزمخشری فی قوله تعالی أنت مولانا سیدنا فنحن عبیدک أو ناصرنا أو متولی أمورنا</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الثانی ففیه 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المسلک الأول أن المولی حقیقة فی الأولی لاستقلالها بنفسها و رجوع سائر الأقسام فی الاشتقاق إلیها لأن المالک إنما کان مولی لکونه أولی بتدبیر رقیقه و بحمل جریرته‌</w:t>
      </w:r>
      <w:r>
        <w:rPr>
          <w:rStyle w:val="FootnoteAnchor"/>
          <w:rtl w:val="true"/>
        </w:rPr>
        <w:footnoteReference w:id="1279"/>
      </w:r>
      <w:r>
        <w:rPr>
          <w:rFonts w:ascii="IRNazanin" w:hAnsi="IRNazanin" w:eastAsia="IRNazanin"/>
          <w:color w:val="111111"/>
          <w:sz w:val="28"/>
          <w:sz w:val="28"/>
          <w:szCs w:val="28"/>
          <w:rtl w:val="true"/>
          <w:lang w:bidi="fa-IR"/>
        </w:rPr>
        <w:t>و المملوک مولی لکونه أولی بطاعة مالکه و المعتق و المعتق کذلک و الناصر لکونه أولی بنصرة من نصره و الحلیف لکونه أولی بنصرة حلیفه و الجار لکونه أولی بنصرة جاره و الذب عنه و الصهر لکونه أولی بمصاهره و الأمام و الوراء لکونه أولی بمن یلیه و ابن العم لکونه أولی بنصرة ابن عمه و العقل عنه‌</w:t>
      </w:r>
      <w:r>
        <w:rPr>
          <w:rStyle w:val="FootnoteAnchor"/>
          <w:rtl w:val="true"/>
        </w:rPr>
        <w:footnoteReference w:id="1280"/>
      </w:r>
      <w:r>
        <w:rPr>
          <w:rFonts w:ascii="IRNazanin" w:hAnsi="IRNazanin" w:eastAsia="IRNazanin"/>
          <w:color w:val="111111"/>
          <w:sz w:val="28"/>
          <w:sz w:val="28"/>
          <w:szCs w:val="28"/>
          <w:rtl w:val="true"/>
          <w:lang w:bidi="fa-IR"/>
        </w:rPr>
        <w:t>و المحب المخلص لکونه أولی بنصرة محبه و إذا کانت لفظة مولی حقیقة فی الأولی وجب حملها علیها دون سائر معانیها و هذا الوجه ذکره یحیی بن بطریق فی العمدة</w:t>
      </w:r>
      <w:r>
        <w:rPr>
          <w:rStyle w:val="FootnoteAnchor"/>
          <w:rtl w:val="true"/>
        </w:rPr>
        <w:footnoteReference w:id="1281"/>
      </w:r>
      <w:r>
        <w:rPr>
          <w:rFonts w:ascii="IRNazanin" w:hAnsi="IRNazanin" w:eastAsia="IRNazanin"/>
          <w:color w:val="111111"/>
          <w:sz w:val="28"/>
          <w:sz w:val="28"/>
          <w:szCs w:val="28"/>
          <w:rtl w:val="true"/>
          <w:lang w:bidi="fa-IR"/>
        </w:rPr>
        <w:t>و أبو الصلاح الحلبی فی التقریب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المسلک الثانی ما ذکره السید فی الشافی و غیره فی غیره و هو أن ما یحتمله لفظة مولی ینقسم إلی أقسام منها ما لم یکن صلی الله علیه و آله علیه و منها ما کان علیه و معلوم لکل أحد أنه صلی الله علیه و آله لم یرده و منها ما کان علیه و معلوم بالدلیل أنه لم یرده و منها ما کان حاصلا له و یجب أن یریده لبطلان سائر الأقسام و استحالة خلو کلامه من معنی و فائدة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فالقسم الأول هو المعتق‌</w:t>
      </w:r>
      <w:r>
        <w:rPr>
          <w:rStyle w:val="FootnoteAnchor"/>
          <w:rtl w:val="true"/>
        </w:rPr>
        <w:footnoteReference w:id="1282"/>
      </w:r>
      <w:r>
        <w:rPr>
          <w:rFonts w:ascii="IRNazanin" w:hAnsi="IRNazanin" w:eastAsia="IRNazanin"/>
          <w:color w:val="111111"/>
          <w:sz w:val="28"/>
          <w:sz w:val="28"/>
          <w:szCs w:val="28"/>
          <w:rtl w:val="true"/>
          <w:lang w:bidi="fa-IR"/>
        </w:rPr>
        <w:t xml:space="preserve">و الحلیف لأن الحلیف هو الذی ینضم إلی قبیلة أو عشیرة فیحالفها علی نصرته و الدفاع عنه فیکون منتسبا إلیها متعززا بها و لم یکن النبی صلی الله علیه و آله حلیفا لأحد علی هذا الوجه و القسم الثانی ینقسم إلی قسمین </w:t>
      </w:r>
    </w:p>
    <w:p>
      <w:pPr>
        <w:pStyle w:val="BookText"/>
        <w:rPr/>
      </w:pPr>
      <w:r>
        <w:rPr>
          <w:rFonts w:ascii="IRNazanin" w:hAnsi="IRNazanin" w:eastAsia="IRNazanin"/>
          <w:color w:val="111111"/>
          <w:sz w:val="28"/>
          <w:sz w:val="28"/>
          <w:szCs w:val="28"/>
          <w:rtl w:val="true"/>
          <w:lang w:bidi="fa-IR"/>
        </w:rPr>
        <w:t>أحدهما معلوم أنه لم یرده لبطلانه فی نفسه کالمعتق‌</w:t>
      </w:r>
      <w:r>
        <w:rPr>
          <w:rStyle w:val="FootnoteAnchor"/>
          <w:rtl w:val="true"/>
        </w:rPr>
        <w:footnoteReference w:id="1283"/>
      </w:r>
      <w:r>
        <w:rPr>
          <w:rFonts w:ascii="IRNazanin" w:hAnsi="IRNazanin" w:eastAsia="IRNazanin"/>
          <w:color w:val="111111"/>
          <w:sz w:val="28"/>
          <w:sz w:val="28"/>
          <w:szCs w:val="28"/>
          <w:rtl w:val="true"/>
          <w:lang w:bidi="fa-IR"/>
        </w:rPr>
        <w:t>و المالک و الجار و الصهر و الخلف و الإمام إذا عدا من أقسام المولی و الآخر أنه لم یرده من حیث لم یکن فیه فائدة و کان ظاهرا شائعا و هو ابن العم و القسم الثالث الذی یعلم بالدلیل أنه لم یرده هو ولایة الدین و النصرة فیه و المحبة أو ولاء العتق و الدلیل علی أنه صلی الله علیه و آله لم یرد ذلک أن کل أحد یعلم من دینه وجوب تولی المؤمنین و نصرتهم و قد نطق الکتاب به‌</w:t>
      </w:r>
      <w:r>
        <w:rPr>
          <w:rStyle w:val="FootnoteAnchor"/>
          <w:rtl w:val="true"/>
        </w:rPr>
        <w:footnoteReference w:id="1284"/>
      </w:r>
      <w:r>
        <w:rPr>
          <w:rFonts w:ascii="IRNazanin" w:hAnsi="IRNazanin" w:eastAsia="IRNazanin"/>
          <w:color w:val="111111"/>
          <w:sz w:val="28"/>
          <w:sz w:val="28"/>
          <w:szCs w:val="28"/>
          <w:rtl w:val="true"/>
          <w:lang w:bidi="fa-IR"/>
        </w:rPr>
        <w:t>و لیس یحسن أن یجمعهم علی الصورة التی حکیت فی تلک الحال و یعلمهم ما هم مضطرون إلیه من دینه و کذلک هم یعلمون أن ولاء العتق لبنی العم قبل الشریعة و بعدها</w:t>
      </w:r>
      <w:r>
        <w:rPr>
          <w:rStyle w:val="FootnoteAnchor"/>
          <w:rtl w:val="true"/>
        </w:rPr>
        <w:footnoteReference w:id="1285"/>
      </w:r>
      <w:r>
        <w:rPr>
          <w:rFonts w:ascii="IRNazanin" w:hAnsi="IRNazanin" w:eastAsia="IRNazanin"/>
          <w:color w:val="111111"/>
          <w:sz w:val="28"/>
          <w:sz w:val="28"/>
          <w:szCs w:val="28"/>
          <w:rtl w:val="true"/>
          <w:lang w:bidi="fa-IR"/>
        </w:rPr>
        <w:t>و قول ابن الخطاب فی الحال علی ما تظاهرت به الروایة لأمیر المؤمنین علیه السلام أصبحت مولای و مولی کل مؤمن یبطل أن یکون المراد ولاء العتق و بمثل ما ذکرناه فی إبطال أن یکون المراد بالخبر ولاء العتق أو إیجاب النصرة فی الدین أستبعد أن یکون أراد به‌</w:t>
      </w:r>
      <w:r>
        <w:rPr>
          <w:rStyle w:val="FootnoteAnchor"/>
          <w:rtl w:val="true"/>
        </w:rPr>
        <w:footnoteReference w:id="1286"/>
      </w:r>
      <w:r>
        <w:rPr>
          <w:rFonts w:ascii="IRNazanin" w:hAnsi="IRNazanin" w:eastAsia="IRNazanin"/>
          <w:color w:val="111111"/>
          <w:sz w:val="28"/>
          <w:sz w:val="28"/>
          <w:szCs w:val="28"/>
          <w:rtl w:val="true"/>
          <w:lang w:bidi="fa-IR"/>
        </w:rPr>
        <w:t>قسم ابن العم لاشتراک خلو الکلام عن الفائدة بینهما فلم یبق إلا القسم الرابع الذی کان حاصلا له و یجب أن یریده و هو الأولی بتدبیر الأمر و أمرهم و نهیهم انتهی‌</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المخالفین لجئوا فی دفع الاستدلال به إلی تجویز کون المراد الناصر </w:t>
      </w:r>
    </w:p>
    <w:p>
      <w:pPr>
        <w:pStyle w:val="BookText"/>
        <w:rPr/>
      </w:pPr>
      <w:r>
        <w:rPr>
          <w:rFonts w:ascii="IRNazanin" w:hAnsi="IRNazanin" w:eastAsia="IRNazanin"/>
          <w:color w:val="111111"/>
          <w:sz w:val="28"/>
          <w:sz w:val="28"/>
          <w:szCs w:val="28"/>
          <w:rtl w:val="true"/>
          <w:lang w:bidi="fa-IR"/>
        </w:rPr>
        <w:t>و المحب و لا یخفی علی عاقل أنه ما کان یتوقف بیان ذلک علی اجتماع الناس لذلک فی شدة الحر بل کان هذا أمرا یجب أن یوصی به علیا علیه السلام بأن ینصر من کان الرسول صلی الله علیه و آله ینصره و یحب من کان یحبه و لا یتصور فی أخبار الناس بذلک فائدة یعتد بها إلا إذا أرید بذلک نوع من النصرة و المحبة یکون للأمراء بالنسبة إلی رعایاهم أو أرید به جلب محبتهم بالنسبة إلیه و وجوب متابعتهم له حیث ینصرهم فی جمیع المواطن و یحبهم علی الدین و بهذا أیضا یتم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نقول علی تقدیر أن یراد به المحب و الناصر أیضا یدل علی إمامته علیه السلام عند ذوی العقول المستقیمة و الفطرة القویمة بقرائن الحال فإنا لو فرضنا أن أحدا من الملوک جمع عند قرب وفاته جمیع عسکره و أخذ بید رجل هو أقرب أقاربه و أخص الخلق به و قال من کنت محبه و ناصره فهذا محبه و ناصره ثم دعا لمن نصره و والاه و لعن من خذله و لم یواله ثم لم یقل هذا لأحد غیره و لم یعین لخلافته رجلا سواه فهل یفهم أحد من رعیته و من حضر ذلک المجلس إلا أنه یرید بذلک استخلافه و تطمیع</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فی نصره و محبته و حث الناس علی إطاعته و قبول أمره و نصرته علی عدوه و بوجه آخر نقول ظاهر قوله من کنت ناصره فعلی ناصره یتمشی‌</w:t>
      </w:r>
      <w:r>
        <w:rPr>
          <w:rStyle w:val="FootnoteAnchor"/>
          <w:rtl w:val="true"/>
        </w:rPr>
        <w:footnoteReference w:id="1288"/>
      </w:r>
      <w:r>
        <w:rPr>
          <w:rFonts w:ascii="IRNazanin" w:hAnsi="IRNazanin" w:eastAsia="IRNazanin"/>
          <w:color w:val="111111"/>
          <w:sz w:val="28"/>
          <w:sz w:val="28"/>
          <w:szCs w:val="28"/>
          <w:rtl w:val="true"/>
          <w:lang w:bidi="fa-IR"/>
        </w:rPr>
        <w:t>منه النصرة لکل أحد کما کان یتأتی من النبی صلی الله علیه و آله و لا یکون ذلک إلا بالرئاسة العامة إذ لا یخفی علی منصف أنه لا یحسن من أمیر قوی الأرکان کثیر الأعوان أن یقول فی شأن بعض آحاد الرعایا من کنت ناصره فهذا ناصره فأما إذا استخلفه و أمره علی الناس فهذا فی غایة الحسن لأنه جعله بحیث یمکن أن یکون ناصر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المسلک الثالث ما سبق فی کلام الصدوق من وجود القرینة فی الکلام علی أن المراد بالمولی الأولی و به یثبت أنه الإمام و هو العمدة فی هذا المقام و لا ینکره إلا جاهل بأسالیب الکلام أو متجاهل لعصبیته عما تتسارع إلیه الأفهام قال السید فی الشافی فأما الدلالة علی أن المراد بلفظة مولی فی خبر الغدیر الأولی فهو أن من عادة </w:t>
      </w:r>
    </w:p>
    <w:p>
      <w:pPr>
        <w:pStyle w:val="BookText"/>
        <w:rPr/>
      </w:pPr>
      <w:r>
        <w:rPr>
          <w:rFonts w:ascii="IRNazanin" w:hAnsi="IRNazanin" w:eastAsia="IRNazanin"/>
          <w:color w:val="111111"/>
          <w:sz w:val="28"/>
          <w:sz w:val="28"/>
          <w:szCs w:val="28"/>
          <w:rtl w:val="true"/>
          <w:lang w:bidi="fa-IR"/>
        </w:rPr>
        <w:t>أهل اللسان فی خطابهم إذا أوردوا جملة مصرحة و عطفوا علیها بکلام محتمل لما تقدم التصریح به و لغیره لم یجز أن یریدوا بالمحتمل إلا المعنی الأول‌</w:t>
      </w:r>
      <w:r>
        <w:rPr>
          <w:rStyle w:val="FootnoteAnchor"/>
          <w:rtl w:val="true"/>
        </w:rPr>
        <w:footnoteReference w:id="1289"/>
      </w:r>
      <w:r>
        <w:rPr>
          <w:rFonts w:ascii="IRNazanin" w:hAnsi="IRNazanin" w:eastAsia="IRNazanin"/>
          <w:color w:val="111111"/>
          <w:sz w:val="28"/>
          <w:sz w:val="28"/>
          <w:szCs w:val="28"/>
          <w:rtl w:val="true"/>
          <w:lang w:bidi="fa-IR"/>
        </w:rPr>
        <w:t>یبین صحة ما ذکرناه أن أحدهم إذا قال مقبلا علی جماعة مفهما لهم و له عدة عبید أ لستم عارفین بعبدی فلان ثم قال عاطفا علی کلامه فاشهدوا أن عبدی حر لوجه الله لم یجز أن یرید بقوله عبدی بعد أن قدم ما قدمه إلا العبد الذی سماه فی أول کلامه دون غیره من سائر عبیده و متی أراد سواه کان عندهم لغوا خارجا من طریق البیان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اعترض بأن ما ذکرتم من المثال إنما یقبح أن یرید غیر ما مهده سابقا من العبید</w:t>
      </w:r>
      <w:r>
        <w:rPr>
          <w:rStyle w:val="FootnoteAnchor"/>
          <w:rtl w:val="true"/>
        </w:rPr>
        <w:footnoteReference w:id="1290"/>
      </w:r>
      <w:r>
        <w:rPr>
          <w:rFonts w:ascii="IRNazanin" w:hAnsi="IRNazanin" w:eastAsia="IRNazanin"/>
          <w:color w:val="111111"/>
          <w:sz w:val="28"/>
          <w:sz w:val="28"/>
          <w:szCs w:val="28"/>
          <w:rtl w:val="true"/>
          <w:lang w:bidi="fa-IR"/>
        </w:rPr>
        <w:t>لأنه حینئذ تکون المقدمة لغوا لا فائدة فیها و لیس الأمر فی خبر الغدیر کذلک لأنه یمکن أن یکون المعنی إذا کنت أولی بکم و کانت طاعتی واجبة علیکم فافعلوا کذا و کذا فإنه من جملة ما آمرکم فیه بطاعتی و هذه عادة الحکماء فیما یلزمونه من یجب علیه طاعتهم فافترق الأمران ثم أجاب بأنه لو کان الأمر علی ما ذکرت لوجب أن یکون متی حصل فی المثال الذی أوردناه فائدة لمقدمته و إن قلت أن یحسن ما حکمنا بقبحه و وافقتنا علیه و نحن نعلم أن القائل إذا أقبل علی جماعة فقال أ لستم تعرفون صدیقی زیدا الذی کنت ابتعت منه عبدی فلانا الذی صفته کذا و کذا و أشهدناکم علی أنفسنا بالمبایعة فاشهدوا أنی قد وهبت له عبدی أو قد رددت إلیه عبدی لم یجز أن یرید بالکلام الثانی إلا العبد الذی سماه و عینه فی صلب الکلام‌</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و إن کان متی لم یرد ذلک یصح أن یحصل فیما قدمه فائدة لأنه لا یمتنع أن یرید بما قدمه من ذکر العبد تعریف الصدیق و یکون وجه التعلق بین الکلامین أنکم إذا کنتم قد شهدتم بکذا و عرفتموه فاشهدوا أیضا بکذا و هو لو صرح بما قدمناه حتی یقول بعد المقدمة فاشهدوا أنی قد وهبت له أو رددت إلیه عبدی فلانا الذی کنت ملکته منه و یذکر من عبیده غیر من تقدم ذکره یحسن و کان وجه حسنه ما ذکرناه‌</w:t>
      </w:r>
      <w:r>
        <w:rPr>
          <w:rStyle w:val="FootnoteAnchor"/>
          <w:rtl w:val="true"/>
        </w:rPr>
        <w:footnoteReference w:id="1292"/>
      </w:r>
      <w:r>
        <w:rPr>
          <w:rFonts w:ascii="IRNazanin" w:hAnsi="IRNazanin" w:eastAsia="IRNazanin"/>
          <w:color w:val="111111"/>
          <w:sz w:val="28"/>
          <w:sz w:val="28"/>
          <w:szCs w:val="28"/>
          <w:rtl w:val="true"/>
          <w:lang w:bidi="fa-IR"/>
        </w:rPr>
        <w:t>انتهی کلامه نور الله ضریحه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أن المراد بالمولی هاهنا الأولی الذی تقدم ذکره و الأولی فی الکلام المتقدم غیر مقید بشی‌ء من الأشیاء و حال من الأحوال فلو لم یکن المراد العموم لزم الإلغاز فی الکلام المتقدم و من قواعدهم المقررة أن حذف المتعلق من غیر قرینة دالة علی خصوص أمر من الأمور یدل علی العموم لا سیما و قد انضم إلیه قوله صلی الله علیه و آله من أنفسکم فإن للمرء أن یتصرف فی نفسه ما یشاء و یتولی من أمره ما یشاء فإذا حکم بأنه أولی بهم من أنفسهم یدل علی أن له أن یأمرهم بما یشاء و یدبر فیهم ما یشاء فی أمر الدین و الدنیا و أنه لا اختیار لهم معه و هل هذا إلا معنی الإمامة و الرئاسة العامة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لا یخفی علی عاقل أن ما قررهم صلی الله علیه و آله </w:t>
      </w:r>
      <w:r>
        <w:rPr>
          <w:rStyle w:val="FootnoteAnchor"/>
          <w:rtl w:val="true"/>
        </w:rPr>
        <w:footnoteReference w:id="1293"/>
      </w:r>
      <w:r>
        <w:rPr>
          <w:rFonts w:ascii="Amiri" w:hAnsi="Amiri" w:eastAsia="Amiri" w:cs="Amiri"/>
          <w:color w:val="111111"/>
          <w:sz w:val="28"/>
          <w:sz w:val="28"/>
          <w:szCs w:val="28"/>
          <w:rtl w:val="true"/>
          <w:lang w:bidi="ar-SA"/>
        </w:rPr>
        <w:t>إنما أشار به إلی ما أثبت الله تعالی له فی کتابه العزیز حیث قال النَّبِیُّ أَوْلی بِالْمُؤْمِنِینَ مِنْ أَنْفُسِهِمْ‌</w:t>
      </w:r>
      <w:r>
        <w:rPr>
          <w:rStyle w:val="FootnoteAnchor"/>
          <w:rtl w:val="true"/>
        </w:rPr>
        <w:footnoteReference w:id="1294"/>
      </w:r>
      <w:r>
        <w:rPr>
          <w:rFonts w:ascii="IRNazanin" w:hAnsi="IRNazanin" w:eastAsia="IRNazanin"/>
          <w:color w:val="111111"/>
          <w:sz w:val="28"/>
          <w:sz w:val="28"/>
          <w:szCs w:val="28"/>
          <w:rtl w:val="true"/>
          <w:lang w:bidi="fa-IR"/>
        </w:rPr>
        <w:t xml:space="preserve">و قد </w:t>
      </w:r>
    </w:p>
    <w:p>
      <w:pPr>
        <w:pStyle w:val="BookText"/>
        <w:rPr/>
      </w:pPr>
      <w:r>
        <w:rPr>
          <w:rFonts w:ascii="IRNazanin" w:hAnsi="IRNazanin" w:eastAsia="IRNazanin"/>
          <w:color w:val="111111"/>
          <w:sz w:val="28"/>
          <w:sz w:val="28"/>
          <w:szCs w:val="28"/>
          <w:rtl w:val="true"/>
          <w:lang w:bidi="fa-IR"/>
        </w:rPr>
        <w:t>أجمع المفسرون علی أن المراد به ما ذکرناه قال الزمخشری فی کتاب الکشاف النبی أولی بالمؤمنین فی کل شی‌ء من أمور الدین و الدنیا من أنفسهم و لهذا أطلق و لم یقید فیجب علیهم أن یکون أحب إلیهم من أنفسهم و حکمه أنفذ علیهم من حکمها و حقه آثر لدیهم من حقوقها و شفقتهم علیه أقدم من شفقتهم علیها و أن یبذلوها دونه و یجعلوها فداءه إذا أعضل خطب‌</w:t>
      </w:r>
      <w:r>
        <w:rPr>
          <w:rStyle w:val="FootnoteAnchor"/>
          <w:rtl w:val="true"/>
        </w:rPr>
        <w:footnoteReference w:id="1295"/>
      </w:r>
      <w:r>
        <w:rPr>
          <w:rFonts w:ascii="IRNazanin" w:hAnsi="IRNazanin" w:eastAsia="IRNazanin"/>
          <w:color w:val="111111"/>
          <w:sz w:val="28"/>
          <w:sz w:val="28"/>
          <w:szCs w:val="28"/>
          <w:rtl w:val="true"/>
          <w:lang w:bidi="fa-IR"/>
        </w:rPr>
        <w:t>و وقاءه إذا لحقت حرب و أن لا یتبعوا ما تدعوهم إلیه نفوسهم و لا ما تصرفهم عنه و یتبعوا کل ما دعاهم إلیه رسول الله صلی الله علیه و آله و صرفهم عنه إلی آخر کلامه‌</w:t>
      </w:r>
      <w:r>
        <w:rPr>
          <w:rStyle w:val="FootnoteAnchor"/>
          <w:rtl w:val="true"/>
        </w:rPr>
        <w:footnoteReference w:id="1296"/>
      </w:r>
      <w:r>
        <w:rPr>
          <w:rFonts w:ascii="IRNazanin" w:hAnsi="IRNazanin" w:eastAsia="IRNazanin"/>
          <w:color w:val="111111"/>
          <w:sz w:val="28"/>
          <w:sz w:val="28"/>
          <w:szCs w:val="28"/>
          <w:rtl w:val="true"/>
          <w:lang w:bidi="fa-IR"/>
        </w:rPr>
        <w:t>و نحوه قال البیضاوی‌</w:t>
      </w:r>
      <w:r>
        <w:rPr>
          <w:rStyle w:val="FootnoteAnchor"/>
          <w:rtl w:val="true"/>
        </w:rPr>
        <w:footnoteReference w:id="1297"/>
      </w:r>
      <w:r>
        <w:rPr>
          <w:rFonts w:ascii="IRNazanin" w:hAnsi="IRNazanin" w:eastAsia="IRNazanin"/>
          <w:color w:val="111111"/>
          <w:sz w:val="28"/>
          <w:sz w:val="28"/>
          <w:szCs w:val="28"/>
          <w:rtl w:val="true"/>
          <w:lang w:bidi="fa-IR"/>
        </w:rPr>
        <w:t>و غیره من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فأما الدلیل علی أن لفظة أولی یفید معنی الإمامة فهو أنا نجد أهل اللغة لا یضعون هذا اللفظ إلا فیمن کان یملک ما وصف بأنه أولی به و ینفذ فیه أمره و نهیه أ لا تراهم یقولون السلطان أولی بإقامة الحدود من الرعیة و ولد المیت أولی بمیراثه من کثیر من أقاربه و مرادهم فی جمیع ذلک ما ذکرناه و لا خلاف بین المفسرین فی أن قوله تعالی النَّبِیُّ أَوْلی بِالْمُؤْمِنِینَ مِنْ أَنْفُسِهِمْ المراد به أنه أولی بتدبیرهم و القیام بأمرهم حیث وجبت طاعته علیهم و نحن نعلم أنه لا یکون أولی بتدبیر الخلق و أمرهم و نهیهم من کل أحد إلا من کان إماما لهم مفترض الطاعة علیهم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قال سلمنا أن المراد بالمولی فی الخبر ما تقدم من معنی الأولی من أین لکم أنه أراد کونه أولی بهم فی تدبیرهم و أمرهم و نهیهم دون أن یکون أراد به أولی بأن یوالوه و یحبوه و یعظموه و یفضلوه قیل له سؤالک یبطل من وجهین أحدهما أن الظاهر من قول القائل فلان أولی بفلان أنه أولی بتدبیره و أحق بأمره و نهیه فإذا انضاف إلی ذلک القول أولی به من نفسه زالت الشبهة فی أن المراد ما ذکرناه أ لا تراهم یستعملون هذه اللفظة مطلقة فی کل موضع حصل فیه محض التدبیر و الاختصاص بالأمر و النهی کاستعمالهم لها فی السلطان و رعیته و الوالد ولده و السید و عبده و إن جاز أن </w:t>
      </w:r>
    </w:p>
    <w:p>
      <w:pPr>
        <w:pStyle w:val="BookText"/>
        <w:rPr/>
      </w:pPr>
      <w:r>
        <w:rPr>
          <w:rFonts w:ascii="IRNazanin" w:hAnsi="IRNazanin" w:eastAsia="IRNazanin"/>
          <w:color w:val="111111"/>
          <w:sz w:val="28"/>
          <w:sz w:val="28"/>
          <w:szCs w:val="28"/>
          <w:rtl w:val="true"/>
          <w:lang w:bidi="fa-IR"/>
        </w:rPr>
        <w:t>یستعملوها مقیدة فی غیر هذا الموضع إذا قالوا فلان أولی بمحبة فلان أو بنصرته أو بکذا و کذا منه إلا أن مع الإطلاق لا یعقل عنهم إلا 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الآخر أنه إذا ثبت أن النبی صلی الله علیه و آله أراد بما قدمه من کونه أولی بالخلق من نفوسهم أنه أولی بتدبیرهم و تصریفهم من حیث وجبت طاعته علیهم بلا خلاف وجب أن یکون ما أوجبه لأمیر المؤمنین علیه السلام فی الکلام الثانی جاریا ذلک المجری یشهد بصحة ما قلناه أن القائل من أهل اللسان إذا قال فلان و فلان و ذکر جماعة شرکائی فی المتاع الذی من صفته کذا و کذا ثم قال عاطفا علی کلامه من کنت شریکه فعبد الله شریکه اقتضی ظاهر لفظه أن عبد الله شریکه فی المتاع الذی قدم ذکره و أخبر أن الجماعة شرکاؤه فیه و متی أراد أن عبد الله شریکه فی غیر الأمر الأول کان سفیها عابثا ملغزا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إذا نسلم لکم أنه علیه السلام أولی بهم بمعنی التدبیر و وجوب الطاعة من أین لکم عموم وجوب الطاعة فی جمیع الأمور التی تقوم بها الأئمة و لعله أراد به أولی بأن یطیعوه فی بعض الأشیاء دون بعض قیل له الوجه الثانی الذی ذکرناه‌</w:t>
      </w:r>
      <w:r>
        <w:rPr>
          <w:rStyle w:val="FootnoteAnchor"/>
          <w:rtl w:val="true"/>
        </w:rPr>
        <w:footnoteReference w:id="1298"/>
      </w:r>
      <w:r>
        <w:rPr>
          <w:rFonts w:ascii="IRNazanin" w:hAnsi="IRNazanin" w:eastAsia="IRNazanin"/>
          <w:color w:val="111111"/>
          <w:sz w:val="28"/>
          <w:sz w:val="28"/>
          <w:szCs w:val="28"/>
          <w:rtl w:val="true"/>
          <w:lang w:bidi="fa-IR"/>
        </w:rPr>
        <w:t>فی جواب سؤالک المتقدم یسقط هذا السؤال و مما یبطله أیضا أنه إذا ثبت أنه علیه السلام مفترض الطاعة علی جمیع الخلق فی بعض الأمور دون بعض وجبت إمامته و عموم فرض طاعته و امتثال تدبیره فلا یکون إلا الإمام لأن الأمة مجمعة علی أن من هذه صفته هو الإمام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لأن کل من أوجب لأمیر المؤمنین علیه السلام من خبر الغدیر فرض الطاعة علی الخلق أوجبها عامة فی الأمور کلها علی الوجه الذی یجب للأئمة و لم یخص شیئا دون شی‌ء و بمثل هذا الوجه نجیب من قال کیف علمتم عموم القول لجمیع الخلق مضافا إلی عموم إیجاب الطاعة لسائر الأمور و لستم ممن یثبت للعموم صیغة فی اللغة فتتعلقون بلفظة من و عمومها و ما الذی یمنع علی أصولکم من أن یکون أوجب طاعته علی واحد من الناس أو جماعة من الأمة قلیلة العدد لأنه لا خلاف فی عموم طاعة النبی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1135135</w:t>
      </w:r>
    </w:p>
    <w:p>
      <w:pPr>
        <w:pStyle w:val="BookText"/>
        <w:rPr/>
      </w:pPr>
      <w:r>
        <w:rPr>
          <w:rFonts w:ascii="IRNazanin" w:hAnsi="IRNazanin" w:eastAsia="IRNazanin"/>
          <w:color w:val="111111"/>
          <w:sz w:val="28"/>
          <w:sz w:val="28"/>
          <w:szCs w:val="28"/>
          <w:rtl w:val="true"/>
          <w:lang w:bidi="fa-IR"/>
        </w:rPr>
        <w:t>و أما ما زعم بعضهم من أن قوله صلی الله علیه و آله اللهم وال من والاه قرینة علی أن المراد بالمولی الموالی و الناصر فلا یخفی وهنه إذ لم یکن استدلالنا بمحض تقدم ذکر الأولی حتی یعارضونا بذلک بل إنما استدللنا بسیاق الکلام و تمهید المقدمة و التفریع علیها و ما یحکم به عرف أرباب اللسان فی ذلک و أما الدعاء بموالاة من والاه فلیس بتلک المثابة و إنما یتم هذا لو ادعی أحد أن اللفظ بعد ما أطلق علی أحد معانیه لا یناسب أن یطلق ما یناسبه و یدانیه فی الاشتقاق علی معنی آخر و کیف یدعی ذلک عاقل مع أن ذلک مما یعد من المحسنات البدیعیة بل نقول تعقیبه بهذا یؤید ما ذکرناه و یقوی ما أسسناه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أنه لما أثبت صلی الله علیه و آله له الرئاسة العامة و الإمامة الکبری و هی مما یحتاج إلی الجنود و الأعوان و إثبات مثل ذلک لواحد من بین جماعة مما یفضی إلی هیجان الجسد المورث لترک النصرة و الخذلان لا سیما أنه صلی الله علیه و آله کان عالما بما فی صدور المنافقین الحاضرین من عداوته و ما انطوی علیه جنوبهم من السعی فی غصب خلافته علیه السلام أکد</w:t>
      </w:r>
      <w:r>
        <w:rPr>
          <w:rStyle w:val="FootnoteAnchor"/>
          <w:rtl w:val="true"/>
        </w:rPr>
        <w:footnoteReference w:id="1299"/>
      </w:r>
      <w:r>
        <w:rPr>
          <w:rFonts w:ascii="IRNazanin" w:hAnsi="IRNazanin" w:eastAsia="IRNazanin"/>
          <w:color w:val="111111"/>
          <w:sz w:val="28"/>
          <w:sz w:val="28"/>
          <w:szCs w:val="28"/>
          <w:rtl w:val="true"/>
          <w:lang w:bidi="fa-IR"/>
        </w:rPr>
        <w:t>ذلک بالدعاء لأعوانه و اللعن علی من قصر فی شأنه و لو کان الغرض محض کونه صلی الله علیه و آله ناصرا لهم أو ثبوت الموالاة بینه و بینهم کسائر المؤمنین لم یکن یحتاج إلی مثل تلک المبالغات و الدعاء له بما یدعی للأمراء و أصحاب الولایات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الثانی أنه یدل علی عصمته اللازمة لإمامته علیه السلام لأنه لو کان یصدر منه المعصیة لکان یجب علی من یعلم ذلک منه منعه و زجره و ترک موالاته و إبداء معاداته </w:t>
      </w:r>
    </w:p>
    <w:p>
      <w:pPr>
        <w:pStyle w:val="BookText"/>
        <w:rPr/>
      </w:pPr>
      <w:r>
        <w:rPr>
          <w:rFonts w:ascii="IRNazanin" w:hAnsi="IRNazanin" w:eastAsia="IRNazanin"/>
          <w:color w:val="111111"/>
          <w:sz w:val="28"/>
          <w:sz w:val="28"/>
          <w:szCs w:val="28"/>
          <w:rtl w:val="true"/>
          <w:lang w:bidi="fa-IR"/>
        </w:rPr>
        <w:t>لذلک‌</w:t>
      </w:r>
      <w:r>
        <w:rPr>
          <w:rStyle w:val="FootnoteAnchor"/>
          <w:rtl w:val="true"/>
        </w:rPr>
        <w:footnoteReference w:id="1300"/>
      </w:r>
      <w:r>
        <w:rPr>
          <w:rFonts w:ascii="IRNazanin" w:hAnsi="IRNazanin" w:eastAsia="IRNazanin"/>
          <w:color w:val="111111"/>
          <w:sz w:val="28"/>
          <w:sz w:val="28"/>
          <w:szCs w:val="28"/>
          <w:rtl w:val="true"/>
          <w:lang w:bidi="fa-IR"/>
        </w:rPr>
        <w:t>و دعاء الرسول صلی الله علیه و آله لکل من یوالیه و ینصره و لعنه علی کل من یعادیه و یخذله یستلزم عدم کونه أبدا علی حال یستحق علیها ترک الموالاة و النصرة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أنه إذا کان المراد بالمولی الأولی کما نقوله کان المقصود منه طلب موالاته و متابعته و نصرته من القوم و إن کان المراد الناصر و المحب کان المقصود بیان کونه صلی الله علیه و آله ناصر و محبا لهم فالدعاء لمن یوالیه و ینصره و اللعن علی من یترکهما فی الأول أهم و به أنسب من الثانی إلا أن یؤول الثانی بما یرجع إلی الأول فی المال کما أومأنا إلیه سابقا</w:t>
      </w:r>
      <w:r>
        <w:rPr>
          <w:rStyle w:val="FootnoteAnchor"/>
          <w:rtl w:val="true"/>
        </w:rPr>
        <w:footnoteReference w:id="1301"/>
      </w:r>
      <w:r>
        <w:rPr>
          <w:rFonts w:ascii="Amiri" w:hAnsi="Amiri" w:eastAsia="Amiri" w:cs="Amiri"/>
          <w:color w:val="111111"/>
          <w:sz w:val="28"/>
          <w:sz w:val="28"/>
          <w:szCs w:val="28"/>
          <w:rtl w:val="true"/>
          <w:lang w:bidi="ar-SA"/>
        </w:rPr>
        <w:t>المسلک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الأخبار المرویة من طرق الخاصة و العامة الدالة علی أن قوله تعالی الْیَوْمَ أَکْمَلْتُ لَکُمْ دِینَکُمْ نزلت فی یوم الغدیر تدل علی أن المراد</w:t>
      </w:r>
    </w:p>
    <w:p>
      <w:pPr>
        <w:pStyle w:val="BookText"/>
        <w:rPr/>
      </w:pPr>
      <w:r>
        <w:rPr>
          <w:rFonts w:ascii="IRNazanin" w:hAnsi="IRNazanin" w:eastAsia="IRNazanin"/>
          <w:color w:val="111111"/>
          <w:sz w:val="28"/>
          <w:sz w:val="28"/>
          <w:szCs w:val="28"/>
          <w:rtl w:val="true"/>
          <w:lang w:bidi="fa-IR"/>
        </w:rPr>
        <w:t>بالمولی ما یرجع إلی الإمامة الکبری إذ ما یکون سببا لکمال الدین و تمام النعمة علی المسلمین لا یکون إلا ما یکون من أصول الدین بل من أعظمها و هی الإمامة التی بها یتم نظام الدنیا و الدین و بالاعتقاد بها تقبل أعمال المسلمین و قال الشیخ جلال الدین السیوطی و هو من أکابر متأخری المخالفین فی کتاب الإتقان أخرج أبو عبیدة عن محمد بن کعب قال نزلت سورة المائدة فی حجة الوداع فیما بین مکة و المدینة و منها الْیَوْمَ أَکْمَلْتُ لَکُمْ دِینَکُمْ و فی الصحیح عن عمر أنها نزلت عشیة عرفة یوم الجمعة عام حجة الوداع‌</w:t>
      </w:r>
      <w:r>
        <w:rPr>
          <w:rStyle w:val="FootnoteAnchor"/>
          <w:rtl w:val="true"/>
        </w:rPr>
        <w:footnoteReference w:id="1302"/>
      </w:r>
      <w:r>
        <w:rPr>
          <w:rFonts w:ascii="IRNazanin" w:hAnsi="IRNazanin" w:eastAsia="IRNazanin"/>
          <w:color w:val="111111"/>
          <w:sz w:val="28"/>
          <w:sz w:val="28"/>
          <w:szCs w:val="28"/>
          <w:rtl w:val="true"/>
          <w:lang w:bidi="fa-IR"/>
        </w:rPr>
        <w:t>لکن أخرج ابن مردویه عن أبی سعید الخدری أنها نزلت یوم غدیر خم و أخرج مثله من حدیث أبی هریرة انتهی‌</w:t>
      </w:r>
      <w:r>
        <w:rPr>
          <w:rStyle w:val="FootnoteAnchor"/>
          <w:rtl w:val="true"/>
        </w:rPr>
        <w:footnoteReference w:id="1303"/>
      </w:r>
      <w:r>
        <w:rPr>
          <w:rFonts w:ascii="IRNazanin" w:hAnsi="IRNazanin" w:eastAsia="IRNazanin"/>
          <w:color w:val="111111"/>
          <w:sz w:val="28"/>
          <w:sz w:val="28"/>
          <w:szCs w:val="28"/>
          <w:rtl w:val="true"/>
          <w:lang w:bidi="fa-IR"/>
        </w:rPr>
        <w:t>و روی السیوطی أیضا فی الدر المنثور بأسانید أن الیهود قالوا لو علینا نزلت هذه الآیة لاتخذنا یومها عیدا</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الشَّیْخُ الطَّبْرِسِیُّ فِی مَجْمَعِ الْبَیَانِ عَنْ مَهْدِیِّ بْنِ نِزَارٍ الْحُسَیْنِیِّ عَنْ </w:t>
      </w:r>
    </w:p>
    <w:p>
      <w:pPr>
        <w:pStyle w:val="BookText"/>
        <w:rPr/>
      </w:pPr>
      <w:r>
        <w:rPr>
          <w:rFonts w:ascii="Amiri" w:hAnsi="Amiri" w:eastAsia="Amiri" w:cs="Amiri"/>
          <w:color w:val="111111"/>
          <w:sz w:val="28"/>
          <w:sz w:val="28"/>
          <w:szCs w:val="28"/>
          <w:rtl w:val="true"/>
          <w:lang w:bidi="ar-SA"/>
        </w:rPr>
        <w:t>عَبْدِ اللَّهِ الْحَسْکَانِیِ‌</w:t>
      </w:r>
      <w:r>
        <w:rPr>
          <w:rStyle w:val="FootnoteAnchor"/>
          <w:rtl w:val="true"/>
        </w:rPr>
        <w:footnoteReference w:id="1305"/>
      </w:r>
      <w:r>
        <w:rPr>
          <w:rFonts w:ascii="Amiri" w:hAnsi="Amiri" w:eastAsia="Amiri" w:cs="Amiri"/>
          <w:color w:val="111111"/>
          <w:sz w:val="28"/>
          <w:sz w:val="28"/>
          <w:szCs w:val="28"/>
          <w:rtl w:val="true"/>
          <w:lang w:bidi="ar-SA"/>
        </w:rPr>
        <w:t>عَنْ أَبِی عَبْدِ اللَّهِ الشِّیرَازِیِّ عَنْ أَبِی بَکْرٍ الْجُرْجَانِیِّ عَنْ أَبِی أَحْمَدَ الْأَنْصَارِیِّ الْبَصْرِیِّ عَنْ أَحْمَدَ بْنِ عَمَّارِ بْنِ خَالِدٍ عَنْ یَحْیَی بْنِ عَبْدِ الْحَمِیدِ الْحِمَّانِیِّ عَنْ قَیْسِ بْنِ الرَّبِیعِ عَنْ أَبِی هَارُونَ الْعَبْدِیِّ عَنْ 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لَمَّا نَزَلَتْ هَذِهِ الْآیَةُ قَالَ اللَّهُ أَکْبَرُ اللَّهُ أَکْبَرُ عَلَی إِکْمَالِ الدِّینِ وَ إِتْمَامِ النِّعْمَةِ وَ رِضَی الرَّبِّ بِرِسَالَتِی وَ وَلَایَةِ عَلِیِّ بْنِ أَبِی طَالِبٍ مِنْ بَعْدِی وَ قَالَ مَنْ کُنْتُ مَوْلَاهُ فَعَلِیٌّ مَوْلَاهُ اللَّهُمَّ وَالِ مَنْ وَالاهُ وَ عَادِ مَنْ عَادَاهُ وَ انْصُرْ مَنْ نَصَرَهُ وَ اخْذُلْ مَنْ خَذَلَهُ قَالَ وَ قَالَ الرَّبِیعُ بْنُ أَنَسٍ نَزَلَ فِی الْمَسِیرِ فِی حَجَّةِ الْوَدَاعِ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w:t>
      </w:r>
      <w:r>
        <w:rPr>
          <w:rStyle w:val="FootnoteAnchor"/>
          <w:rtl w:val="true"/>
        </w:rPr>
        <w:footnoteReference w:id="1306"/>
      </w:r>
      <w:r>
        <w:rPr>
          <w:rFonts w:ascii="IRNazanin" w:hAnsi="IRNazanin" w:eastAsia="IRNazanin"/>
          <w:color w:val="111111"/>
          <w:sz w:val="28"/>
          <w:sz w:val="28"/>
          <w:szCs w:val="28"/>
          <w:rtl w:val="true"/>
          <w:lang w:bidi="fa-IR"/>
        </w:rPr>
        <w:t>و قد مر سائر الأخبار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المسلک الخامس أن الأخبار المتقدمة الدالة علی نزول قوله تعالی یا أَیُّهَا الرَّسُولُ بَلِّغْ ما أُنْزِلَ إِلَیْکَ مِنْ رَبِّکَ وَ إِنْ لَمْ تَفْعَلْ فَما بَلَّغْتَ رِسالَتَهُ وَ اللَّهُ یَعْصِمُکَ مِنَ النَّاسِ مما یعین أن المراد بالمولی الأولی و الخلیفة و الإمام لأن التهدید بأنه إن لم یبلغه فکأنه لم یبلغ شیئا من رسالاته و ضمان العصمة له یجب أن یکون فی إبلاغ حکم یکون بإبلاغه إصلاح الدین و الدنیا لکافة الأنام و به یتبین الناس الحلال و الحرام إلی یوم القیامة و یکون قبوله صعبا علی الأقوام و لیس ما ذکروه من الاحتمالات فی لفظ المولی مما یظن فیه أمثال ذلک إلا خلافته و إمامته علیه السلام إذ بها یبقی ما بلغه صلی الله علیه و آله من أحکام الدین و بها ینتظم أمور المسلمین و لضغائن الناس لأمیر المؤمنین کان مظنة إثارة الفتن من المنافقین فلذا ضمن الله له العصمة من شرهم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الرازی فی تفسیره الکبیر فی بیان محتملات نزول تلک الآیة العاشر نزلت هذه الآیة فی فضل علی علیه السلام و لما نزلت هذه الآیة أخذ بیده و قال من کنت مولاه فعلی مولاه اللهم وال من والاه و عاد من عاداه فلقیه عمر فقال هنیئا لک یا ابن أبی طالب أصبحت مولای و مولی کل مؤمن و مؤمنة و هو قول ابن عباس و البراء بن عازب و محمد بن علی‌</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الطبرسی رحمه الله روی العیاشی فی تفسیره بإسناده عن ابن أبی عمیر </w:t>
      </w:r>
    </w:p>
    <w:p>
      <w:pPr>
        <w:pStyle w:val="BookText"/>
        <w:rPr/>
      </w:pPr>
      <w:r>
        <w:rPr>
          <w:rFonts w:ascii="IRNazanin" w:hAnsi="IRNazanin" w:eastAsia="IRNazanin"/>
          <w:color w:val="111111"/>
          <w:sz w:val="28"/>
          <w:sz w:val="28"/>
          <w:szCs w:val="28"/>
          <w:rtl w:val="true"/>
          <w:lang w:bidi="fa-IR"/>
        </w:rPr>
        <w:t>عن ابن أذینة عن الکلبی عن أبی صالح عن ابن عباس و جابر بن عبد الله قال أمر الله تعالی‌</w:t>
      </w:r>
      <w:r>
        <w:rPr>
          <w:rStyle w:val="FootnoteAnchor"/>
          <w:rtl w:val="true"/>
        </w:rPr>
        <w:footnoteReference w:id="1308"/>
      </w:r>
      <w:r>
        <w:rPr>
          <w:rFonts w:ascii="IRNazanin" w:hAnsi="IRNazanin" w:eastAsia="IRNazanin"/>
          <w:color w:val="111111"/>
          <w:sz w:val="28"/>
          <w:sz w:val="28"/>
          <w:szCs w:val="28"/>
          <w:rtl w:val="true"/>
          <w:lang w:bidi="fa-IR"/>
        </w:rPr>
        <w:t>أن ینصب علیا للناس فیخبرهم بولایته فتخوف رسول الله صلی الله علیه و آله أن یقولوا حابی ابن عمه‌</w:t>
      </w:r>
      <w:r>
        <w:rPr>
          <w:rStyle w:val="FootnoteAnchor"/>
          <w:rtl w:val="true"/>
        </w:rPr>
        <w:footnoteReference w:id="1309"/>
      </w:r>
      <w:r>
        <w:rPr>
          <w:rFonts w:ascii="IRNazanin" w:hAnsi="IRNazanin" w:eastAsia="IRNazanin"/>
          <w:color w:val="111111"/>
          <w:sz w:val="28"/>
          <w:sz w:val="28"/>
          <w:szCs w:val="28"/>
          <w:rtl w:val="true"/>
          <w:lang w:bidi="fa-IR"/>
        </w:rPr>
        <w:t>و أن یطعنوا فی ذلک علیه فأوحی الله إلیه الآیة</w:t>
      </w:r>
      <w:r>
        <w:rPr>
          <w:rStyle w:val="FootnoteAnchor"/>
          <w:rtl w:val="true"/>
        </w:rPr>
        <w:footnoteReference w:id="1310"/>
      </w:r>
      <w:r>
        <w:rPr>
          <w:rFonts w:ascii="IRNazanin" w:hAnsi="IRNazanin" w:eastAsia="IRNazanin"/>
          <w:color w:val="111111"/>
          <w:sz w:val="28"/>
          <w:sz w:val="28"/>
          <w:szCs w:val="28"/>
          <w:rtl w:val="true"/>
          <w:lang w:bidi="fa-IR"/>
        </w:rPr>
        <w:t>فقام صلی الله علیه و آله بولایته یوم غدیر خم و هذا الخبر بعینه حدثناه‌</w:t>
      </w:r>
      <w:r>
        <w:rPr>
          <w:rStyle w:val="FootnoteAnchor"/>
          <w:rtl w:val="true"/>
        </w:rPr>
        <w:footnoteReference w:id="1311"/>
      </w:r>
      <w:r>
        <w:rPr>
          <w:rFonts w:ascii="IRNazanin" w:hAnsi="IRNazanin" w:eastAsia="IRNazanin"/>
          <w:color w:val="111111"/>
          <w:sz w:val="28"/>
          <w:sz w:val="28"/>
          <w:szCs w:val="28"/>
          <w:rtl w:val="true"/>
          <w:lang w:bidi="fa-IR"/>
        </w:rPr>
        <w:t>السید أبو الحمد عن الحاکم أبی القاسم الحسکانی بإسناده عن ابن أبی عمیر فی کتاب شواهد التنزیل لقواعد التأویل‌</w:t>
      </w:r>
      <w:r>
        <w:rPr>
          <w:rStyle w:val="FootnoteAnchor"/>
          <w:rtl w:val="true"/>
        </w:rPr>
        <w:footnoteReference w:id="1312"/>
      </w:r>
      <w:r>
        <w:rPr>
          <w:rFonts w:ascii="IRNazanin" w:hAnsi="IRNazanin" w:eastAsia="IRNazanin"/>
          <w:color w:val="111111"/>
          <w:sz w:val="28"/>
          <w:sz w:val="28"/>
          <w:szCs w:val="28"/>
          <w:rtl w:val="true"/>
          <w:lang w:bidi="fa-IR"/>
        </w:rPr>
        <w:t>و فیه أیضا بالإسناد المرفوع إلی حیان بن علی العنزی‌</w:t>
      </w:r>
      <w:r>
        <w:rPr>
          <w:rStyle w:val="FootnoteAnchor"/>
          <w:rtl w:val="true"/>
        </w:rPr>
        <w:footnoteReference w:id="1313"/>
      </w:r>
      <w:r>
        <w:rPr>
          <w:rFonts w:ascii="IRNazanin" w:hAnsi="IRNazanin" w:eastAsia="IRNazanin"/>
          <w:color w:val="111111"/>
          <w:sz w:val="28"/>
          <w:sz w:val="28"/>
          <w:szCs w:val="28"/>
          <w:rtl w:val="true"/>
          <w:lang w:bidi="fa-IR"/>
        </w:rPr>
        <w:t>عن أبی صالح عن ابن عباس قال نزلت هذه الآیة فی علی علیه السلام فأخذ رسول الله صلی الله علیه و آله بیده فقال من کنت مولاه فعلی مولاه اللهم وال من والاه و عاد من عاداه و قد أورد هذا الخبر</w:t>
      </w:r>
      <w:r>
        <w:rPr>
          <w:rStyle w:val="FootnoteAnchor"/>
          <w:rtl w:val="true"/>
        </w:rPr>
        <w:footnoteReference w:id="1314"/>
      </w:r>
      <w:r>
        <w:rPr>
          <w:rFonts w:ascii="IRNazanin" w:hAnsi="IRNazanin" w:eastAsia="IRNazanin"/>
          <w:color w:val="111111"/>
          <w:sz w:val="28"/>
          <w:sz w:val="28"/>
          <w:szCs w:val="28"/>
          <w:rtl w:val="true"/>
          <w:lang w:bidi="fa-IR"/>
        </w:rPr>
        <w:t>أبو إسحاق أحمد بن محمد بن إبراهیم الثعلبی فی تفسیره بإسناده مرفوعا إلی ابن عباس قال نزلت هذه الآیة فی علی علیه السلام أمر النبی صلی الله علیه و آله أن یبلغ‌</w:t>
      </w:r>
      <w:r>
        <w:rPr>
          <w:rStyle w:val="FootnoteAnchor"/>
          <w:rtl w:val="true"/>
        </w:rPr>
        <w:footnoteReference w:id="1315"/>
      </w:r>
      <w:r>
        <w:rPr>
          <w:rFonts w:ascii="IRNazanin" w:hAnsi="IRNazanin" w:eastAsia="IRNazanin"/>
          <w:color w:val="111111"/>
          <w:sz w:val="28"/>
          <w:sz w:val="28"/>
          <w:szCs w:val="28"/>
          <w:rtl w:val="true"/>
          <w:lang w:bidi="fa-IR"/>
        </w:rPr>
        <w:t>فأخذ رسول الله صلی الله علیه و آله بید علی علیه السلام فقال من کنت مولاه فعلی مولاه اللهم وال من والاه و عاد من عاداه و قد اشتهرت الروایات عن أبی جعفر و أبی عبد الله علیه السلام أن الله أوحی إلی نبیه صلی الله علیه و آله أن یستخلف علیا علیه السلام فکان یخاف أن یشق ذلک علی جماعة من أصحابه فأنزل الله سبحانه هذه الآیة تشجیعا له علی القیام بما أمره بأدائه و المعنی إن ترکت تبلیغ ما أنزل إلیک و کتمته کنت کأنک لم تبلغ شیئا من رسالات ربک فی استحقاق العقوبة</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المسلک السادس هو أن الأخبار الخاصیة و العامیة المشتملة علی صریح النص فی تلک الواقعة إن لم ندع تواترها معنی مع أنها کذلک فهی تصلح لکونها قرینة </w:t>
      </w:r>
    </w:p>
    <w:p>
      <w:pPr>
        <w:pStyle w:val="BookText"/>
        <w:rPr/>
      </w:pPr>
      <w:r>
        <w:rPr>
          <w:rFonts w:ascii="IRNazanin" w:hAnsi="IRNazanin" w:eastAsia="IRNazanin"/>
          <w:color w:val="111111"/>
          <w:sz w:val="28"/>
          <w:sz w:val="28"/>
          <w:szCs w:val="28"/>
          <w:rtl w:val="true"/>
          <w:lang w:bidi="fa-IR"/>
        </w:rPr>
        <w:t>لکون المراد بالمولی ما یفید الإمامة الکبری و الخلافة العظمی لا سیما مع انضمام ما جرت به عادة الأنبیاء علیهم السلام و السلاطین و الأمراء من استخلافهم عند قرب وفاتهم و هل یریب عاقل فی أن نزول النبی صلی الله علیه و آله فی زمان و مکان لم یکن نزول المسافر متعارفا فیهما حیث کان الهواء علی ما روی فی غایة الحرارة حتی کان الرجل یستظل بدابته و یضع الرداء تحت قدمیه من شدة الرمضاء</w:t>
      </w:r>
      <w:r>
        <w:rPr>
          <w:rStyle w:val="FootnoteAnchor"/>
          <w:rtl w:val="true"/>
        </w:rPr>
        <w:footnoteReference w:id="1317"/>
      </w:r>
      <w:r>
        <w:rPr>
          <w:rFonts w:ascii="IRNazanin" w:hAnsi="IRNazanin" w:eastAsia="IRNazanin"/>
          <w:color w:val="111111"/>
          <w:sz w:val="28"/>
          <w:sz w:val="28"/>
          <w:szCs w:val="28"/>
          <w:rtl w:val="true"/>
          <w:lang w:bidi="fa-IR"/>
        </w:rPr>
        <w:t>و المکان مملوءا من الأشواک ثم صعوده علی الأقتاب و الدعاء لأمیر المؤمنین علی علیه السلام علی وجه یناسب شأن الملوک و الخلفاء و ولاة العهد لم یکن‌</w:t>
      </w:r>
      <w:r>
        <w:rPr>
          <w:rStyle w:val="FootnoteAnchor"/>
          <w:rtl w:val="true"/>
        </w:rPr>
        <w:footnoteReference w:id="1318"/>
      </w:r>
      <w:r>
        <w:rPr>
          <w:rFonts w:ascii="IRNazanin" w:hAnsi="IRNazanin" w:eastAsia="IRNazanin"/>
          <w:color w:val="111111"/>
          <w:sz w:val="28"/>
          <w:sz w:val="28"/>
          <w:szCs w:val="28"/>
          <w:rtl w:val="true"/>
          <w:lang w:bidi="fa-IR"/>
        </w:rPr>
        <w:t>إلا لنزول الوحی الإیجابی الفوری فی ذلک الوقت لاستدراک أمر عظیم الشأن جلیل القدر و هو استخلافه و الأمر بوجوب طاعته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المسلک السابع نقول یکفی فی القرینة علی إرادة الإمامة من المولی فهم من حضر ذلک المکان و سمع هذا الکلام هذا المعنی‌</w:t>
      </w:r>
      <w:r>
        <w:rPr>
          <w:rStyle w:val="FootnoteAnchor"/>
          <w:rtl w:val="true"/>
        </w:rPr>
        <w:footnoteReference w:id="1319"/>
      </w:r>
      <w:r>
        <w:rPr>
          <w:rFonts w:ascii="IRNazanin" w:hAnsi="IRNazanin" w:eastAsia="IRNazanin"/>
          <w:color w:val="111111"/>
          <w:sz w:val="28"/>
          <w:sz w:val="28"/>
          <w:szCs w:val="28"/>
          <w:rtl w:val="true"/>
          <w:lang w:bidi="fa-IR"/>
        </w:rPr>
        <w:t>کحسان حیث نظمه فی أشعاره المتواترة و غیره من شعراء الصحابة و التابعین و غیرهم‌</w:t>
      </w:r>
      <w:r>
        <w:rPr>
          <w:rStyle w:val="FootnoteAnchor"/>
          <w:rtl w:val="true"/>
        </w:rPr>
        <w:footnoteReference w:id="1320"/>
      </w:r>
      <w:r>
        <w:rPr>
          <w:rFonts w:ascii="IRNazanin" w:hAnsi="IRNazanin" w:eastAsia="IRNazanin"/>
          <w:color w:val="111111"/>
          <w:sz w:val="28"/>
          <w:sz w:val="28"/>
          <w:szCs w:val="28"/>
          <w:rtl w:val="true"/>
          <w:lang w:bidi="fa-IR"/>
        </w:rPr>
        <w:t>و کالحارث بن النعمان الفهری کما مر عن الثعلبی و غیره أنه هکذا فهم الخطاب حیث سمعه و غیرهم من الصحابة و التابعین علی ما مر بیانه فی ضمن الأخبار و لنعم ما قال الغزالی فی کتاب سر العالمین فی مقالته الرابعة التی وضعها لتحقیق أمر الخلافة بعد عدة من الأبحاث و ذکر الاختلاف لکن أسفرت الحجة وجهها</w:t>
      </w:r>
      <w:r>
        <w:rPr>
          <w:rStyle w:val="FootnoteAnchor"/>
          <w:rtl w:val="true"/>
        </w:rPr>
        <w:footnoteReference w:id="1321"/>
      </w:r>
      <w:r>
        <w:rPr>
          <w:rFonts w:ascii="IRNazanin" w:hAnsi="IRNazanin" w:eastAsia="IRNazanin"/>
          <w:color w:val="111111"/>
          <w:sz w:val="28"/>
          <w:sz w:val="28"/>
          <w:szCs w:val="28"/>
          <w:rtl w:val="true"/>
          <w:lang w:bidi="fa-IR"/>
        </w:rPr>
        <w:t xml:space="preserve">و أجمع الجماهیر علی متن الحدیث من خطبته صلی الله علیه و آله فی یوم غدیر خم باتفاق الجمیع و هو یقول من کنت مولاه فعلی مولاه فقال عمر بخ بخ لک یا أبا الحسن لقد أصبحت مولای و مولی کل مؤمن و مؤمنة فهذا تسلیم و رضی و تحکیم </w:t>
      </w:r>
      <w:bookmarkStart w:id="600" w:name="pg13843_202525"/>
    </w:p>
    <w:p>
      <w:pPr>
        <w:pStyle w:val="BookText"/>
        <w:rPr/>
      </w:pPr>
      <w:bookmarkEnd w:id="600"/>
      <w:r>
        <w:rPr>
          <w:rFonts w:ascii="IRNazanin" w:hAnsi="IRNazanin" w:eastAsia="IRNazanin"/>
          <w:color w:val="111111"/>
          <w:sz w:val="28"/>
          <w:sz w:val="28"/>
          <w:szCs w:val="28"/>
          <w:rtl w:val="true"/>
          <w:lang w:bidi="fa-IR"/>
        </w:rPr>
        <w:t>ثم بعد هذا غلب الهوی بحب الرئاسة</w:t>
      </w:r>
      <w:r>
        <w:rPr>
          <w:rStyle w:val="FootnoteAnchor"/>
          <w:rtl w:val="true"/>
        </w:rPr>
        <w:footnoteReference w:id="1322"/>
      </w:r>
      <w:r>
        <w:rPr>
          <w:rFonts w:ascii="Amiri" w:hAnsi="Amiri" w:eastAsia="Amiri" w:cs="Amiri"/>
          <w:color w:val="111111"/>
          <w:sz w:val="28"/>
          <w:sz w:val="28"/>
          <w:szCs w:val="28"/>
          <w:rtl w:val="true"/>
          <w:lang w:bidi="ar-SA"/>
        </w:rPr>
        <w:t>و حمل عمود الخلافة و عقود البنود</w:t>
      </w:r>
      <w:r>
        <w:rPr>
          <w:rStyle w:val="FootnoteAnchor"/>
          <w:rtl w:val="true"/>
        </w:rPr>
        <w:footnoteReference w:id="1323"/>
      </w:r>
      <w:r>
        <w:rPr>
          <w:rFonts w:ascii="Amiri" w:hAnsi="Amiri" w:eastAsia="Amiri" w:cs="Amiri"/>
          <w:color w:val="111111"/>
          <w:sz w:val="28"/>
          <w:sz w:val="28"/>
          <w:szCs w:val="28"/>
          <w:rtl w:val="true"/>
          <w:lang w:bidi="ar-SA"/>
        </w:rPr>
        <w:t>و خفقان الهواء فی قعقعة الرایات و اشتباک ازدحام الخیول و فتح الأمصار سقاهم کأس الهوی فعادوا إلی الخلاف الأول فنبذوا الحق وَراءَ ظُهُورِهِمْ وَ اشْتَرَوْا بِهِ ثَمَناً قَلِیلًا فَبِئْسَ ما یَشْتَرُونَ انتهی‌</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علی من شم رائحة الإنصاف أن تلک الوجوه التی نقلناها عن القوم مع تتمیمات ألحقناها بها و نکات تفردنا بإیرادها لو کان کل منها مما یمکن لمباهت و معاند أن یناقش فیها فبعد اجتماعها و تعاضد بعضها ببعض لا یبقی لأحد مجال</w:t>
      </w:r>
    </w:p>
    <w:p>
      <w:pPr>
        <w:pStyle w:val="BookText"/>
        <w:rPr/>
      </w:pPr>
      <w:r>
        <w:rPr>
          <w:rFonts w:ascii="IRNazanin" w:hAnsi="IRNazanin" w:eastAsia="IRNazanin"/>
          <w:color w:val="111111"/>
          <w:sz w:val="28"/>
          <w:sz w:val="28"/>
          <w:szCs w:val="28"/>
          <w:rtl w:val="true"/>
          <w:lang w:bidi="fa-IR"/>
        </w:rPr>
        <w:t>الریب فیها و العجب من هؤلاء المخالفین مع ادعائهم غایة الفضل و الکمال کیف طاوعتهم أنفسهم أن یبدوا فی مقابلة تلک الدلائل و البراهین احتمالات یحکم کل عقل باستحالتها و لو کان مجرد التمسک بذیل الجهالات و الالتجاء بمحض الاحتمالات مما یکفی لدفع الاستدلالات لم یبق شی‌ء من الدلائل إلا و لمباهت فیه مجال و لا شی‌ء من البراهین إلا و لجاهل فیه مقال فکیف یثبتون الصانع و یقیمون البراهین فیه علی الملحدین و کیف یتکلمون فی إثبات النبوات و غیره من مقاصد الدین أعاذنا الله و إیاهم من العصبیة و العناد و وفقنا جمیعا لما یهدی إلی الرشاد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به این روایت برای اثبات امامت آن حضرت صلوات الله علیه، دو برداشت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أولی به زمامداری و متصرفی است که در هر آنچه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اطاعت شود؛ دوم اینکه مراد از آن در اینجا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معنای أول، سید مرتضی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اندک آشنایی با زبان عربی و عرب زبانان داشته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این لفظ 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کما اینکه به معنی عموزاده نیز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برند و ابوعبیده معمر بن 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منزلت والایی در علم لغت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مشهور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مَأْوَئکُمُ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النَّارُ هِیَ مَوْلَاکُمْ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جایگاهتان آتش است، آن سزاوار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آنید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بیت لبید بن ربیعه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فغدت، کلاالفرجین تحسب أنّه مولی المخافۀ خلفها و أمامها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شاهد مثال آورده است، و ابوعبیده کسی نیست که در لغت اشتباه کند و اگر دچار اشتباه یا سوء برداشت شده بود، ممکن نبود که اهل لغت در برابر او سکوت کرده و برداشت او را رد نکنند و این عادت معروف اهل لغت بود که مراقب یکدیگر بودند تا از یکدیگر خرده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نظر ابوعبیده که بیان گردید،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آنکه کسی از اهل لغت آن را رد کرده باشد، به مثابه قول تمام اهل لغت در آمد و در میان مفسّران هیچ اختلافی وجود ندارد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جَعَلْنَا مَوَالیِ‌َ مِمَّا تَرَکَ الْوَالِدَانِ وَ الْأَقْرَبُونَ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از آنچه پدر و مادر و خویشاوندان، و کسانی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بسته‌اید، بر جای گذاشته‌اند، برای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مردان و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وارثانی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نسبت به دیگران حق مالکیت بیشتری دارد و از بقیه سزاوارتر و محق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تصرف میراث است؛ و اخطل شاعر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فاصبحت مولاها من الناس بعده و أحری قریش أن تُهاب و تُحمدا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او، از میان مردم تو سزاوار آن شدی، و سزاوارترین قریش که باید از تو بترسند و تو را بستایند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خطاب به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اعطاکُم الله جداً تنصرون به لاجدَّ إلّا صغیر بعدُ محتقرُ</w:t>
      </w:r>
    </w:p>
    <w:p>
      <w:pPr>
        <w:pStyle w:val="BookText"/>
        <w:rPr/>
      </w:pPr>
      <w:r>
        <w:rPr>
          <w:rFonts w:ascii="IRNazanin" w:hAnsi="IRNazanin" w:eastAsia="IRNazanin"/>
          <w:color w:val="111111"/>
          <w:sz w:val="28"/>
          <w:sz w:val="28"/>
          <w:szCs w:val="28"/>
          <w:rtl w:val="true"/>
          <w:lang w:bidi="fa-IR"/>
        </w:rPr>
        <w:t>لم تأشروا فیه إذ کنتم موالیه</w:t>
      </w:r>
    </w:p>
    <w:p>
      <w:pPr>
        <w:pStyle w:val="BookText"/>
        <w:rPr/>
      </w:pPr>
      <w:r>
        <w:rPr>
          <w:rFonts w:ascii="IRNazanin" w:hAnsi="IRNazanin" w:eastAsia="IRNazanin"/>
          <w:color w:val="111111"/>
          <w:sz w:val="28"/>
          <w:sz w:val="28"/>
          <w:szCs w:val="28"/>
          <w:rtl w:val="true"/>
          <w:lang w:bidi="fa-IR"/>
        </w:rPr>
        <w:t>ولو یکون لقوم غیرکم أشروا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شما پدر بزرگی داده است که بدو نصرت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یابید، و هیچ جدّی نیست مگر اینکه کوچک و سپس تحقیر گردد؛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که 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بودید، از آن رفاه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نشدید، و اگر از آنِ قومی جز شما بود، رفاه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موالی حقّ یطلبون به فأدرکوها و ما ملّوا و لا تعبوا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صاحبان حق بودند و آن را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پس بدان دست یافتند و نه نومید شدند و نه خسته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حجّاج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 الذی اعطی الخیر موالی الحقّ إن المولی شکر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خداوندی را سزاست که خیر را عطا فرمود اصحاب حق را، همانا مولی 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إذن مولایش ازدواج کند، عقد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این حدیث استشهاد گردد،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فهمیده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پیش از این، نظر مبّرد را آوردیم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نظیر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پس از آنکه تأویل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اللَّهَ مَوْلیَ الَّذِینَ ءَامَنُوا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سرپرست کسانی است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تأویل نموده،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مولی دارای یک معنا هستند و آن کسی است که حق اولویت زعامت مردم خویش را دارد و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امور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فرّاء در کتاب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عرب به یک معناست، و در قرائت عبدالله بن مسعود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مولاکم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ابوبکر محمّد بن قاسم انباری در کتاب معروف خود درباره قرآن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هشت معنا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کننده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آزاد شده،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حق اولویت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را که گفته شد و بیت لبید را شاهد مثال آورده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عموزاده،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و برای هرکدام از این معانی، شعری به عنوان شاهد مثال آورده که از آوردن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خودداری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زیرا غرض ما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غلام تغلب در شرح بیت حارث بن حلّزه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 أنّ کلّ مَن ضرب العیر موال لنا و أنّا اللواء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 کردند که هر کس شتر راند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ماست و ما پرچم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و از جمله آن اقسام،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هرچند مالک هم نباشد، و مولی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دیگر که در علم لغت همفکر وی هستند نیز مولی را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آقایی که نه مالک است و نه آزاد کننده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اگر همه مواردی را که بتوان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عنوان شاهد مثال برای بیان منظورمان بیاوریم،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آوردیم، سخن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آنچه آوردیم، هم قانع کننده هم و کافی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الشافی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مکرراً به کار رفته است و این اسم معانی بسیار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مالک، آقا و سرور، 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کننده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بنده آزاد شده، یاور، دوستدار،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همسایه، عموزاده،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پیمان و آن که پیمان و عقد بندد، داماد، بنده، بنده آزاد شده، آن که به او انعام شده است و هر کس که کاری را بر عهده گرفت و بدان قیام کرد، او مولا و ولیّ آن کار است، و درحدیث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اکثر این معانی است و نیز در حدیث دیگری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زنی بدون اذن مولایش ازدواج کند، عقد نکاح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بیضاوی و زمخشری و دیگر مفسران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مولاکم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أولی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آن سزاوار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زمخشری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سرور</w:t>
      </w:r>
    </w:p>
    <w:p>
      <w:pPr>
        <w:pStyle w:val="BookText"/>
        <w:rPr/>
      </w:pPr>
      <w:r>
        <w:rPr>
          <w:rFonts w:ascii="IRNazanin" w:hAnsi="IRNazanin" w:eastAsia="IRNazanin"/>
          <w:color w:val="111111"/>
          <w:sz w:val="28"/>
          <w:sz w:val="28"/>
          <w:szCs w:val="28"/>
          <w:rtl w:val="true"/>
          <w:lang w:bidi="fa-IR"/>
        </w:rPr>
        <w:t>ما 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مایی و ما بندگان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یاور مایی یا صاحب امور مایی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 ک به تفسیر بیضاوی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کشاف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دومی، دارای چند مسلک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استقلالی که از آن برخوردار است، و دیگر اقسام در اشتقاق به آن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گردند، یک حقیقت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تدبیر کار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خویش و متحمّل مسؤولیت کردار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مملوک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سزوارتر به اطاعت از مالک خویش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گونه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به یاری کسی که او را یاری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آنکه سزاوارتر به یاری رساندن به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پیمان خویش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سزاوارتر بودن در کمک به همسایه در دفاع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سزاوارتر بودن در کمک به پدرزن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اینکه محق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به کسی که در پی او خواهد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که أولی به نصرت عموزاده و پرداخت بدهی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أولی بودن به کمک کردن به کسی است که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و اگر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باشد،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که آن را فقط به این معنا گرفت و یحیی بن بطریق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ابوصلاح حلبی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وجه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سیّد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در سایر کتب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آن است که مفهوم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اقسامی است که قول خدا صَلی الله علیهِ و آله محتمل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برخی دیگر مشخص هستند که منظور آن حضرت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برخی از معانی آن برای امیرالمؤمنین علیه السّلام بوده و به دلیل بطلان دیگر اقسام و استحاله خالی بودن کلام آن حضرت از معنی و فایده، باید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از این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کسی است که به قبیله یا عشیره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پیوندد و بر یاری آن و دفاع از آن،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این صورت وی منسوب به این قبیله یا عشیره گشته و در آن از عزّت و احترام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صَلی الله علیهِ و آله به این شکل با هیچ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نبوده است؛ قسم دوم خود به دو بخش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مشخص است که به دلیل بطلان ذاتی آن مورد نظر نبوده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بخش دوم معناهایی هستند که مفید فایده نیستند، به دلیل اینکه کاملاً مشخص و شایع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بخش سوم معناهایی است که با ارائه دلیل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ثابت کرد که مورد نظر آن حضرت صَلی الله علیهِ و آله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مانند ولایت دین، نصرت در آن، محبّت یا ولای ناشی از آزادی از بردگی، و دلیل بر اینکه مقصود آن حضرت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از این معانی نبوده است، که هرکسی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دین او به وی تکلیف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مؤمنان را دوست بدارد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یاری کند و خداوند نیز در قرآن به آن اشاره نموده است</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 الْمُؤْمِنُونَ وَ الْمُؤْمِنَاتُ بَعْضُهُمْ أَوْلِیَاءُ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و زنان با ایمان، دوستان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پسندیده نیست که آن حضرت با آن اوضاع و شرایطی که مذکور افتاد، در جمع مردم مطالبی را بیان کنند که همگی ضرورتاً این مسائل دینی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کما اینکه همه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دانستند ولای ناشی از آزاد کردن بنده برای عموزادگان، موضوعی شناخته شده در قبل و بعد از اسلام بوده است و قول عمربن خطاب به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ظاهراً در روایت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أصحبت مولای و مولی 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کلام پیامبر صَلی الله علیهِ و آله منتفی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و به همان دلایلی که ابطال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نصرت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روایت ثابت کردیم، بعید خواهد بود که قصد آن حضرت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عموزاده باشد که موجب تهی شدن کلام از مفید بودن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خواهد بود، و بدین ترتیب فقط بخش چهارم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برای وی حاصل بوده و باید آن را اراده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است و آن، محق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بودن به تدبیر امر و امرو نهی بر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مخالفان در رد استدلال به ولایت و امارت امیرالمؤمنین علیه السّلام را آن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ادعا کرد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بر هیچ عاقلی پوشیده نیست که رسول خدا صَلی الله علیهِ و آله مردم را در آن گرما به آن صورت جمع کند تا چنین سخنی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بگوید، بلکه این امری است که باید تنها به علی علیه السلام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که یاور کسانی باشد که رسول خدا صَلی الله علیهِ و آله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و کسانی را دوست بدارد که پیامبر دوستدار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بوده است و ضرورت و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جمع کردن مردم و این سخن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 متصوَّر نبوده است، مگر اینکه هدف آن حضرت از این نوع نصرت و محبت، نصرت و محبّت امرا نسبت به رعایای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یا اینکه مقصود جلب محبت ایشان نسبت به وی و وجوب متابعت ایشان از وی به سبب اینکه در همه حال یاری</w:t>
      </w:r>
    </w:p>
    <w:p>
      <w:pPr>
        <w:pStyle w:val="BookText"/>
        <w:rPr/>
      </w:pPr>
      <w:r>
        <w:rPr>
          <w:rFonts w:ascii="IRNazanin" w:hAnsi="IRNazanin" w:eastAsia="IRNazanin"/>
          <w:color w:val="111111"/>
          <w:sz w:val="28"/>
          <w:sz w:val="28"/>
          <w:szCs w:val="28"/>
          <w:rtl w:val="true"/>
          <w:lang w:bidi="fa-IR"/>
        </w:rPr>
        <w:t>دهنده و دوستدار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اساس دین باشد، و با این نیز مدّعی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باز هم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امامت آن حضرت علیه السّلام در نزد خردمندان درست اندیش و برخوردار از فطرت استوار به قراین 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زیرا اگر ما فرض کنیم یکی از پادشاهان به هنگام نزدیک شدن وفاتش، تمام لشکریان خود را گرد آورده و سپس دست یکی از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خویشاوندان و مخصوص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خود را بلند کرده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دوستدار و یاور او هستم، اینک این شخص دوستدار و یاور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حق کسانی که وی را یاری کنند و دوستش بدارند دعا کند و خواهان ذلّت و خواری برای کسانی باشد که او را فرو گذاشته و دوست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باشد و آنان را بدین سبب لعن کند، و چنین سخنانی را در حق هیچ کس دیگری نگوید و برای جانشینی خود مردی جز او را نیز معین نکرده باشد، آیا کسی از رعیت او و حاضران در آن مجلس، برداشت دیگری جز اینکه آن پادشاه با آن سخنان خواسته او را جانشین خود کند، و مردم را تشویق به یاری او و دوست داشتنش و اطاعت از وی و گوش به فرمان بودنش و یاری او بر علیه دشمنانش را برساند،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ظاهر قول آن حضرت چنین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من یاور او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اینک علی یاور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همان نصرتی را که از رسول خدا صَلی الله علیهِ و آله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از وی خواهند خواست و این جز با برخوردار بودن از زعامت عامّه ممکن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زیرا بر هیچ منصفی پوشیده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زیبنده نیست یک امیر قدر قدرت که یاران بسیار دارد، در حق یکی از رعایای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من یاور او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اینک این یاور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لیکن اگر به او را به جانشینی خود برگزیند و امارت بر مردم را به وی بسپارد، این سخن در نهایت حسن و زیبندگی است، زیرا با این جمله او را در موقعیت کسی قرار داده که ممکن است یاور کسی باشد که وی را نصرت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شیخ صدوق آمده بود که در کلام قرینه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دارد که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در این مقام یک اصل است که جز کسی که ناآگاه به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مباحثات کلامی باشد، یا به سبب تعصّب خود را نسبت به فهم آنچه دیگران به سرعت آن را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خود را به نادانی بزند، آن را انکار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اینکه 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آن است که شیوه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اهل سخن در خطاب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آن است که اگر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واضح المعنی بیاورند و سخنی را بر آن عطف کنند که هم متضمن معنای جمله قبل باشد و هم معنایی دیگر، جایز نیست آن را به معنای احتمالی بگیرند، بلکه باید آن را تنها به معنای جمله اول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صحت این گفته ما آن است که شخصی نزد جمعی بیاید تا چیزی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بفهماند و تعدادی بنده داشته باشد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بنده من فلانی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مقام عطف بر این سخن خود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گواه باشید که بنده من در راه خدا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جمله دوم او بر کسی غیر از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او نام برده دلالت کند و اگر منظور کسی جز او باشد، سخن او لغو و خارج از روش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وی اعتراض شود که در مثالی که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ناپسند است که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برخلاف مقدمه چینی باشد و در این صورت، آن مقدمه لغو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فایده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حدیث غدیر، وضع بدین صورت نیست، زیرا ممکن است معنای حدیث غدیر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شما به خودتان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اطاعت از من بر شما واجب بوده است، پس چنین و چنان کنید، که این از جمله مواردی است که به شما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سخن گفتن، شیوه حکیمان است در آنچه وی را ملزم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اطاعت از کسی که باید از وی اطاعت کنند، و در این صورت دو مسأله متفاوت خواهند بود؛ سپس پاسخ داده است که اگر وضع به صورتی است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هر آینه در مثالی که 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مقدمه مترتب باشد، هرچند کم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آنچه ما به قبح آن حکم کردیم و تو در آن با ما موافقت کردی، نیکو باشد؛ و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گوینده چون به جمعی روی آورده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من زید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شناسید که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فلانی را که وصف او چنین و چنان است، از وی خریده بودم و شما را گواه بر مبایعه گرفتم؟ پس گواه باشید که من بنده خود را به او بخشیدم،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به وی پس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جایز نیست که منظورش از بخش دوم عبارت، کسی غیر از آن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که در آغاز کلام نامش را برده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و اوصافش را بر شمرده است، هرچند اگر چنین منظوری هم نداشته باشد، مقدمه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مفید فایده باشد، زیرا منعی ندارد که منظورش از آوردن مقدمه و ذکر بنده، معرفی دوست باشد که در این صورت وجه تعلّق میان دو کلام چنین خواهد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شما به چنین و چنان گواهی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شناسید، اینک به چنین و چنان نیز گواهی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مذکور افتاد، گوینده پس از ذکر مقدمه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 باشید که من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فلان را که او را از وی خریده بودم،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بازگردانده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بنده دیگری را غیر از آنکه در مقدمه از او یاد کرده بود،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نیکو خواهد بود و وجه حُسن آن است که مذکور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تمام و خداوند قبر او را نورانی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ثابت شود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که ذکر آن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پیشین مقیّد به هیچ چیزی و هیچ حالتی نبود، پس اگر مقصود معنای عام نباشد، در این صورت مقدمه نامفهوم و معمّا گونه خواهد بود، و از جمله قواعد لازم الاتّباع ایشان آن است که حذف متعلّق بدون قرینه، دلیل بر اختصاص امری از امور بر عموم خواهد بود، بالأخص که همراه با قول آن حضرت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زیرا انسان حق دارد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در خود تصرف کند و آنگونه که بخواهد آن را اداره کند، و چون پذیرفتند رسول خدا صلی الله علیه و آله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خودشان است، دلیل بر آن است که آن حضرت ایشان را به هر چه خواهد فرمان دهد و هر گونه که اراده کند،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امر دین و دنیایشان اداره نماید و اینکه با وجود آن حضرت، ایشان را اختیاری از خود نیست، و آیا این معنایی جز امامت و ریاست عامّه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داشته باشد؟</w:t>
      </w:r>
    </w:p>
    <w:p>
      <w:pPr>
        <w:pStyle w:val="BookText"/>
        <w:rPr/>
      </w:pPr>
      <w:r>
        <w:rPr>
          <w:rFonts w:ascii="IRNazanin" w:hAnsi="IRNazanin" w:eastAsia="IRNazanin"/>
          <w:color w:val="111111"/>
          <w:sz w:val="28"/>
          <w:sz w:val="28"/>
          <w:szCs w:val="28"/>
          <w:rtl w:val="true"/>
          <w:lang w:bidi="fa-IR"/>
        </w:rPr>
        <w:t>و نیز بر هیچ عاقلی پوشیده نیست که اقرار و اعترافی که پیامبر صَلی الله علیهِ و آله از ایشان گرفت،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آنچه خداوند متعال در کتاب عزیز خود برای آن حضرت مقرر نموده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 xml:space="preserve">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و مفسران را اجماع بر همانی است که مابیان کردیم؛ زمخشری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هر امری از امور دین و دنیا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خودشان است و به همین دلیل است که کلام مقیّد نیست بلکه کلی است، از این رو مؤمنان باید پیامبر صَلی الله علیهِ و آله را از خودشان بیشتر دوست بدارند و حق وی را مقدم بر حقوق خویش بدانند و شفقت بر وی را مقدم بر شفقت بر خود تلقّی نمایند و اگر خطری پیش آمد، جان خود را فدای جان وی کنند و اگر جنگی درگرفت، خود را پیش مرگ او سازند و دنباله رو خواهش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نفسانی خود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هر چه دعوت کند، به آن روی آورند و از هر چه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بیضاوی و دیگر مفسّران نیز مطالبی در همین معنا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تفسیر وی رجوع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آن است که اهل لغت آن را جز برای کسی که از شرایط لازم برای توصیف وی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کسی که امر و نهی او نافذ و لازم الاجرا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أولی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رعیت به اقامه حدود است، و فرزند میّت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بسیاری از خویشاوندان میّت به دریافت میراث اوست و مقصود آن در همه این امور، همانی است که ما بیان کردیم، و هیچ اختلافی میان مفسران در قول خدای متعال نیست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 آیه آن است که پیامبر صَلی الله علیهِ و آله در تدبیر امور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قیام به امرشان،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آنان است زیرا اطاعت از آن حضرت بر ایشان فرض است؛ و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تدبیر امور خلق و امر و نهی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جز امام مفترض الطاعه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کجا فهمیدید که منظور، سزاوارتر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خودشان در تدبیر امورشان و امر و نهی بر ایشان باشد، و نه اینکه او سزاوار آن است که با وی موالاۀ نموده، دوستش بدارند، بزرگش بشمارند و بر دیگران برتری دهند؟ در پاسخ به چنین شخصی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وجه، سؤال تو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از ظاهر سخن گوینده چنین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أولی بفلان، منظور آن است که او به خاطر تدبیرش، سزاوارتر و در امر و نهی خود محق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اما 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بدان افزوده شود، شبهه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مقصود همانی است که ما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این لفظ را به صورت مطلق در هر جایی که نهایت تدبیر و اختصاص به امر و نهی حاصل گردید،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مانند کاربرد آن در میان سلطان و رعیتش، پدر و فرزندش و مالک و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هرچند که جایز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آن را به صورت مقیّد در غیر از این موارد به کار برد، نظیر آنکه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سزاوارتر است به دوستی فلان، یا به نصرت وی، یا به چنین و چنان وی، اما اگر کاربرد آن مطلق باشد، جز معنای اول از آن برداشت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بخش اینکه اگر ثابت شود مقصود پیامبر صَلی الله علیهِ و آله از فرمایش خود، سزاوارتر از مردم به خودشان بوده، آن باشد که آن حضرت محق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دیگران به تدبیر امور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تمشیت کارهای ایشان به سبب وجوب طاعتشان از وی بوده و مخالفتی هم در این مورد وجود نداشته باشد،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آنچه را برای امیرالمؤمنین علیه السّلام در جمله دوم فرض نموده، مشمول همان سیاق باشد و آنچه گواه بر صحت گفته ماست آن است که اگر یکی از اهل زیان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فلانی و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جمعی نام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شرکای من در کالایی هستند که چنین و چنان اوصافی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با قصد عطف کلام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شریک وی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اینک عبدالله شریک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لفظ او اقتضای این معنا را القا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عبدالله شریک وی در کالایی است که از آن یاد کرده و خبر داد که آن جماعت در آن شریک وی هستند، و اگر قصد وی از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آن بوده که عبدالله در چیزی غیر از کالایی که وصف آن را کرده، شریک است، انسانی سفیه ، یاوه گو و معمّاباف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چنانچه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بپذیریم که آن حضرت أولی به ایشان به معنای تدبیر و لزوم اطاعت از آن حضرت باشد، از کجا دریافتید که این اطاعت عام و شامل تمام اموری است که ائمه به آن قیام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شاید منظور رسول خدا صَلی الله علیهِ و آله آن باشد که در برخی امور مطیع او باشند و در برخی دیگر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وی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دومی که در پاسخ به پرسش شما معروض افتاد،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خلاصه آن چنین است که هر چه برای پیامبر صَلی الله علیهِ و آله به عنوان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مؤمنان به خودشان است،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حضرت امیر علیه السّلام نیز بدون استثنا از همان امتیازات برخوردار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سؤال شما را ساقط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ثابت شود که آن حضرت علیه السّلام مفترض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الطاعه بر همه مردم در برخی امور و نه در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امامت وی و اطاعت عام از فرمان وی و تن دادن به پذیرش تدبیرش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زیرا چنین شخصی فقط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یک امام باشد، چون اُمّت اجماع دارند که اگر شخصی از چنین صفتی برخوردار باشد، امام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هر که با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از حدیث غدیر، فرض اطاعت خلق را برای امیرالمؤمنین علیه السّلام واجب نموده، آن به طور عام و کلّی واجب نموده، در همه امور بر وجهی که شایسته ائمّه علیه السّلام باشد و این اطاعت را اختصاص به چیزهایی و مستثنی کردن چیزهای دیگر قرار نداده است و این پاسخ ما به کسانی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قول کلّی و عام برای همه مردم به اضافه وجوب اطاعت در سایر امور را از حدیث استنباط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در حالی که برای اثبات عام بودن خطاب، صیغه خاصی در لغت ندارید، از این رو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به چه دلیل، اگر این حدیث طاعت علی علیه السّلام را بر یک نفر از مردم یا بر جمعی کم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از اُمّت واجب کرده باشد، با اصول شما در تعارض خواهد بود؟ زیرا هیچ اختلافی در این نیست که منظور پیامبر صَلی الله علیهِ و آله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1135135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عام است و قول آن حضرت نیز عام است، چون اگر چنین نبود، عموم وجهی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توضیح دادیم که آن کس که آن را در جمله دوم واجب گردانیده، باید از هر جهت در خصوص و عموم بودنش در کارها، آن را مطابق با اولی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قرار دهد، کما اینکه باید به همان روش عموم آن را در مخاطبین قرار دهد، زیرا هرکس وجوب طاعت و آنچه به امامت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را از روایت استنباط کرده، آن را بر عموم مکلّفین واجب نموده، کما اینکه در همه افعال، متوجه عموم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الشافی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تصور بعضی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مبنی بر اینکه قول آن حضرت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بر اینکه منظور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و یاور است، آشکارا سست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پایه است، زیرا استدلال ما صرف تقدّم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تا با این استدلال با ما معارضه کنند، بلکه به سیاق کلام و مقدمه چینی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بر آن و آنچه اهل لغت در این مورد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استدلال کردیم؛ اما فراخوانی به دوست داشتن دوستدار او، به مثابه آن نیست و این در حالی درست خواهد بود که کسی ادّعا کند که چون لفظ برای یک معنا به کار رفت، مناسب نخواهد بود که آن را به یکی از معانی دور یا نزدیک مشتق از آن که با آن در تعارض باشد،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یک عاقل چنین ادّعایی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حالی که چنین کاری از محسنات بدیعی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بلکه در پی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این کلام گفته ما را تأیید و آنچه را که ما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از چند وجه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زعامت عامه و امامت کبری را برای وی تثبیت فرمود که نیازمند سربازان و یاران است و اثبات این زعامت برای یک نفر از میان یک گروه، از جمله اموری است که منجر به بالا گرفتن حسّ حسادت که موجب ترک نصرت و فرو گذاشتن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بالأخص آن حضرت صَلی الله علیهِ و آله از آنچه در سینه منافقان حاضر در مجلس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 آگاه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چقدر با او دشمن هستند و سعی در غصب خلافت وی را دارند، پس در حق یاران وی دعا فرمود و کسانی را که در حق او کوتاهی ورزند، لعن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هدف صرفاً این بود که آن حضرت صَلی الله علیهِ و آله یاور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یا قصد داشت وجود موالاۀ و مودّت را میان خود و آنان، همانند سایر مؤمنان تثبیت فرماید، نیازی به این همه مبالغه و دعا کردن در حق 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در حق امرا و والیان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 بر عصمت لازم برای امامت وی علیه السّلام است، زیرا اگر از او معصیت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بر کسی که از آن اطلاع داشت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که وی را از گناه کردن باز دارد و از این کار نهی کند و به ترک موالاتش اقدام نماید و به این خاطر با وی اظهار دشمنی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و دعای پیامبر صَلی الله علیهِ و آله در حق هر که او را دوست بدارد و نصرت دهد و نفرین وی در حق هر که با وی دشمنی نماید و فرو گذارد، مستلزم آن است که علی علیه السّلام در شرایطی بوده باشد که نتوان موالاۀ وی را ترک نمود و به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ما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از مردم خواسته شود او را دوست بدارند و از او تبعیت نمایند و به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بشتابند، و اگر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اینکه آن حضرت بیان فرموده باشد که وی ناصر و دوستدار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در این صورت، دعا کردن در حق کسانی که وی را دوست بدارند و نصرت دهند و لعن کردن کسانی که آن دو را ترک کنند، در اوّل أهَم و أنسب از دوم است، مگر اینکه دومی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تأویل کنند که در نهایت،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درمسلک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کردیم، به اول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روایت شده از طرق خاصه و عامّه که دال بر این هستند که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نازل شده، بیانگر آنند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زیرا امری که موجب کمال دین و تمام نعمت بر مسلمانان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چیزی جز یکی از اصول دین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باشد، بلکه باید مربوط به یکی از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این اصول باشد و آن امامت است که نظام دنیا و دین بدان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با اعتقاد به آن، اعمال مسلمانان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شیخ جلال الدین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اکابر مخالفان متأخّر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از محمّد بن کعب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حجۀ</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الوداع میان مکه و مدینه نازل گردید و یکی از آیات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نقل است که در شب روز عرفه که مصادف با روز جمعه حجۀالوداع بود،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مردویه از ابوسعید خدری روایت کرده که این آیه در روز غدیرخم نازل شده است و از روایات ابوهریره نیز شبیه آن را استخراج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الاتقان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سیوطی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اسنادهایی روایت کرده که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آیه بر ما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آن را عید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مهدیّ بن نزار حسینی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با سندی از ابوسعید خدری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نازل شد،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بر کامل شدن دین و تمام شدن نعمت و خشنودی پروردگار به رسالت من و ولایت علی بن ابی طالب بعد از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 کسی باش که او را دوست بدارد و دشمن کسی باش که با وی دشمنی کند، و یاری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یاری فرما و هرکس او را فرو گذارد، خوار و ذلیل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ربیع بن 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حجۀ</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الوداع نازل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دیگر مربوط به آن مذکور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پیشین دالّ بر نزول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 وَ إِن لَّمْ تَفْعَلْ فَمَا بَلَّغْتَ رِسَالَتَهُ وَ 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آنند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أولی و خلیفه و إمام است، زیرا تهدید به اینکه اگر آن را ابلاغ نکند، چیزی از رسالت خدا را ابلاغ نکرده، و نیز تضمین حفظ جان او، بیانگر آن است که باید با ابلاغ آن، اصلاح دین و دنیا برای همه مردم را در پی داشته باشد و با ابلاغ آن، حلال و حرام تا روز قیامت برای مردم آشکار شود، و پذیرش آن برای اقوام دشوار خواهد بود، و احتمالات و حدس و گمان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درباره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منظوری جز خلافت و امامت آن حضرت علیه السّلام را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با وجود اوست که احکام دین که آن را ابلاغ فرموده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با وجود اوست که امور مسلمانان از نظم برخوردار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سبب وجود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دل مردم نسبت به امیرالمؤمنین علیه السّلام، احتمال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که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توسط منافقان ایجاد شود، از این رو خداوند حفظ جان رسول خدا صَلی الله علیهِ و آله را از شرّ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تضمین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در تفسیر کبیر خود ضمن بیان پیامدهای نزول این آیه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فضیلت علی علیه السّلام نازل شده است و چون این آیه نازل گشت، پیامبر صَلی الله علیهِ و آله دست وی را بالا برده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اویم، اینک علی مولای اوست، خداوندا، دوستدار کسی باش که او را دوست بدارد و دشمن کسی باش که با وی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عمر وی را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ای پسر ابوطالب، اکنون مولای من و مولای هر مرد و زن مؤمن شدی؛ و این سخن را ابن عباس، براء بن عازب و محمد بن علی نیز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در تفسیر خود با اسناد خود از ابن ابی عمیر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از ابن اُذینه از کلبی از ابوصالح از ابن عباس و جابر بن عبدالله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فرمان داد که علی علیه السلام به امامت مردم منصوب شود و پیامبر صَلی الله علیهِ و آله آنان را از ولایت وی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از آن بیمناک شد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عموزاده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گرفت و حمایتش کرد، و این سخن را از وی نپذیرند،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خداوند این آیه را بر وی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در غدیرخم وی را به ولایت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روایت عیناً سید ابواحمد از حاکم ابوالقاسم حسکانی با اسناد خود از ابن ابی عمیر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التنزیل لقواعد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اسنادی که به حیّان بن علیّ عنزی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از ابوصالح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علی علیه السّلام نازل گشت، سپس رسول خدا صَلی الله علیهِ و آله دست وی را بالا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 کسی باش که او را دوست بدارد و دشمن کسی باش که با وی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را ابواسحاق از احمد بن محمد بن ابراهیم ثعلبی در تفسیر خود با اسنادش که به ابن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علی علیه السّلام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فرمان یافت آن را ابلاغ نماید، سپس رسول خدا صَلی الله علیهِ و آله دست وی را بالا برده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اینک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 کسی باش که او را دوست بدارد و دشمن کسی باش که با وی دشمنی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وارد شده از امام باقر و امام صادق علیهما السّلام در این مورد مشهورند که خداوند به پیامبر خود صَلی الله علیهِ و آله فرمان داد که علی علیه السّلام را به جانشینی خویش برگزیند، ولی آن حضرت بیم داشت این کار بر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صحابه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گران آید،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خداوند این آیه را نازل فرمود تا آن حضرت صَلی الله علیهِ و آله را تشویق به اجرای فرمان خود نموده، علی علیه السلام را به ولایت منصوب نماید، و معنای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ابلاغ آنچه را بر تو فرستاده شده رها کرده و آن را کتمان کنی، گویی چیزی از رسالت پروردگار خود را ابلاغ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این صورت، مستحق مجازات خواهی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مسلک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روایات خاصه و عامه مشتمل بر نص صریح بر ولایت آن حضرت در آن واقعه چنان زیاد است که اگر ادّعای متواتر بودن معنایی آن را نکنیم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ادعّا کنیم که این روایات قرین این معنا هستند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مفهومی است که امامت کبری و خلافت عظمی را برساند، بالأخص که این پدیده در میان پیامبران صلوات الله علیهم اجمعین و سلاطین و فرمانروایان جاری بوده است که با نزدیک شدن زمان مرگشان، جانشینی برای خود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گزیدند؛ و آیا اطراق کردن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 مکانی که اطراق مسافر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متداول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روایت شده، هوا در اوج گرمای خود بود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مردم به سایه ستوران خود پناه برده و ردای خود را از شدت داغی زمین زیرپا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گذاشتند، آن هم در جایی پر از 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 رفتن آن حضرت از روی جهاز شتران و دعا کردن برای امیرالمؤمنین علیه السّلام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در شأن پادشاهان و خلفا و ولیعهدها باشد، تردیدی برای خردمندان بر جای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که این اقدام رسول خدا صَلی الله علیهِ و آله به سبب نزول وحی واجب فوری برای کاری سترگ و ارجمند و آن هم تعیین جانشین برای رسول خدا صَلی الله علیهِ و آله و امر به وجوب اطاعت از امیرالمؤمنین علیه السّلام بوده باشد؟</w:t>
      </w:r>
    </w:p>
    <w:p>
      <w:pPr>
        <w:pStyle w:val="BookText"/>
        <w:rPr/>
      </w:pPr>
      <w:r>
        <w:rPr>
          <w:rFonts w:ascii="IRNazanin" w:hAnsi="IRNazanin" w:eastAsia="IRNazanin"/>
          <w:color w:val="111111"/>
          <w:sz w:val="28"/>
          <w:sz w:val="28"/>
          <w:szCs w:val="28"/>
          <w:rtl w:val="true"/>
          <w:lang w:bidi="fa-IR"/>
        </w:rPr>
        <w:t>مسلک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قرینه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امامت تلقی گردد، توجه به فهم افرادی چون حسّان بن ثابت است که آن را در قالب شعری ریخته که به صورت متواتر نقل گردیده است و نیز شعرای دیگری از صحابه و تابعین و دیگران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بیان شد، امثال حارث بن نعمان فهری از ثعلبی و غیره نقل شده که برداشت از معنای حدیث پس از استماع آن همین بوده است و دیگر صحابه و تابعین نیز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روایات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نقل شده، همین برداشت را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غزالی در مقاله چهارم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که آن را به بررسی امر خلافت اختصاص داده، پس از ذکر چند بحث و بیان اختلاف، چه نیکو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حقیقت رخ نمود و جمهور بر متن حدیث اجماع کردند که حدیث روز غدیر خم از خطبه رسول خدا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اتفاق همه است و پس از آن عمر بن خطاب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ای ابوالحسن، به راستی که مولای من و مولای هر مرد و زن مؤمن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تسلیم و رضایت و به حکومت گماردن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لیکن مدتی بعد هوای حبّ ریاست و حمل عمود خلافت و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وزیدن باد هوس در بیرق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تقلید صدای سلاح به هنگام درگیری و درگیرشدن سواران و ازدحام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فتح شهرها بر ایشان غلبه نموده، جام هواهای نفسانی را سرکشیده و به سرخط اختلاف بازگشته، حق را پشت سر انداخته و آن را به ثمن بخس فروختند و چه بد معامله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بویی از انصاف برده باشد، پنهان نیست که وجوهی را که از مخالفین نقل کردیم و اضافاتی که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افزودیم و نکاتی که منحصراً از خود نقل کردیم که هر دروغ زن و معاندی را پس از آنکه در کنار یکدیگر قرار گرفته و باهم پیوستگی پیدا کردند، از مناقشه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 دارد و مجالی برای تردید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 شگفتم از مخالفینی که با همه ادّعای فضل و کمالشان چگونه به خود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با وجود این همه دلایل و براهین، با احتمالاتی که هر عقلی به محال بودن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مجرد تمسک به دُم جهالت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پناه بردن به احتمالات صرف، برای رد استدلال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کافی باشد، دیگر هیچ دلیلی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بهتان زنی بتواند آن را به چالش بکشد و هیچ برهانی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مگر اینکه نادانی به خود اجازه دهد آن را رد کند، اینان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در مقابل ملحدان به اثبات وجود صانع هستی بپردازند؟ و چگونه درباره اثبات نبوّت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دیگر مقاصد دین سخن خواهند گفت؟ خداوند ما و ایشان را از عصبیّت و عناد دور ساخته و همگی را به راه راست هدایت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1" w:name="__RefHeading___Toc992315_3264237689"/>
      <w:bookmarkStart w:id="602" w:name="_Toc240"/>
      <w:bookmarkEnd w:id="601"/>
      <w:r>
        <w:rPr>
          <w:rtl w:val="true"/>
        </w:rPr>
        <w:t>تذییل</w:t>
      </w:r>
      <w:bookmarkEnd w:id="602"/>
    </w:p>
    <w:p>
      <w:pPr>
        <w:pStyle w:val="BookText"/>
        <w:rPr/>
      </w:pPr>
      <w:r>
        <w:rPr>
          <w:rFonts w:ascii="IRNazanin" w:hAnsi="IRNazanin" w:eastAsia="IRNazanin"/>
          <w:color w:val="111111"/>
          <w:sz w:val="28"/>
          <w:sz w:val="28"/>
          <w:szCs w:val="28"/>
          <w:rtl w:val="true"/>
          <w:lang w:bidi="fa-IR"/>
        </w:rPr>
        <w:t>قال أبو الصلاح الحلبی فی کتاب تقریب المعارف و قد لخصه من الشافعی فإن قیل فطرقکم من هذا الخبر یوجب کون علی علیه السلام إماما فی الحال و الإجماع بخلاف ذلک‌</w:t>
      </w:r>
      <w:r>
        <w:rPr>
          <w:rStyle w:val="FootnoteAnchor"/>
          <w:rtl w:val="true"/>
        </w:rPr>
        <w:footnoteReference w:id="1325"/>
      </w:r>
      <w:r>
        <w:rPr>
          <w:rFonts w:ascii="IRNazanin" w:hAnsi="IRNazanin" w:eastAsia="IRNazanin"/>
          <w:color w:val="111111"/>
          <w:sz w:val="28"/>
          <w:sz w:val="28"/>
          <w:szCs w:val="28"/>
          <w:rtl w:val="true"/>
          <w:lang w:bidi="fa-IR"/>
        </w:rPr>
        <w:t>قلنا هذا یسقط من وجوه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 أنه جری فی استخلافه علیا صلوات الله علیهما علی عادة المستخلفین الذین یطلقون إیجاب الاستخلاف فی الحال و مرادهم بعد الوفاة و لا یفتقرون إلی بیان لعلم السامعین بهذا العرف المستقر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ثانیها أن الخبر إذا أفاد فرض طاعته و إمامته علیه السلام علی العموم و خرج حال الحیاة بإجماع بقی ما عداه و لیس لأحد أن یقول علی هذا الوجه فألحقوا بحال حیاة النبی صلی الله علیه و آله أحوال المتقدمین علی أمیر المؤمنین علیه السلام لأنا إنما أخرجنا حال الحیاة من عموم الأحوال للدلیل و لا دلیل علی إمامة المتقدمین و لأن کل قائل بالنص قائل بإیجاب إمامته علیه السلام بعد النبی صلی الله علیه و آله بلا فصل فإذا کان الخبر دالا علی النص بما أوضحنا سقط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أنا نقول بموجبه‌</w:t>
      </w:r>
      <w:r>
        <w:rPr>
          <w:rStyle w:val="FootnoteAnchor"/>
          <w:rtl w:val="true"/>
        </w:rPr>
        <w:footnoteReference w:id="1326"/>
      </w:r>
      <w:r>
        <w:rPr>
          <w:rFonts w:ascii="IRNazanin" w:hAnsi="IRNazanin" w:eastAsia="IRNazanin"/>
          <w:color w:val="111111"/>
          <w:sz w:val="28"/>
          <w:sz w:val="28"/>
          <w:szCs w:val="28"/>
          <w:rtl w:val="true"/>
          <w:lang w:bidi="fa-IR"/>
        </w:rPr>
        <w:t>من کونه علیه السلام مفترض الطاعة علی کل مکلف و فی کل أمر و حال منذ نطق به إلی أن قبضه الله تعالی إلیه و إلی الآن و موسوما بذلک و لا یمنع منه إجماع لاختصاصه بالمنع من وجود إمامین و لیس هو فی حیاة النبی صلی الله علیه و آله کذلک لکونه علیه السلام مرعیا للنبی صلی الله علیه و آله و تحت یده و إن کان مفترض الطاعة علی أمته کالنبی صلی الله علیه و آله لأنه لم یکن الإمام إماما من حیث فرض الطاعة فقط لثبوته للأمراء و إنما کان کذلک لأنه لا ید فوق یده و هذا لم یحصل إلا بعد وفاته صلوات الله علیه و آله انتهی‌</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الإحاطة علی الاعتراضات الموردة فی هذا المقام و أجوبتها الشافیة فلیرجع إلی کتاب الشافی و فیما ذکرناه کفایة لإتمام الحجة و وضوح المحجة</w:t>
      </w:r>
      <w:r>
        <w:rPr>
          <w:rStyle w:val="FootnoteAnchor"/>
          <w:rtl w:val="true"/>
        </w:rPr>
        <w:footnoteReference w:id="1328"/>
      </w:r>
      <w:r>
        <w:rPr>
          <w:rFonts w:ascii="Amiri" w:hAnsi="Amiri" w:eastAsia="Amiri" w:cs="Amiri"/>
          <w:color w:val="111111"/>
          <w:sz w:val="28"/>
          <w:sz w:val="28"/>
          <w:szCs w:val="28"/>
          <w:rtl w:val="true"/>
          <w:lang w:bidi="ar-SA"/>
        </w:rPr>
        <w:t>وَ اللَّهُ یَهْدِی مَنْ یَشاءُ إِلی صِراطٍ مُسْتَقِیمٍ</w:t>
      </w:r>
      <w:r>
        <w:rPr>
          <w:rFonts w:eastAsia="Amiri" w:cs="Amiri" w:ascii="Amiri" w:hAnsi="Amiri"/>
          <w:color w:val="111111"/>
          <w:sz w:val="28"/>
          <w:szCs w:val="28"/>
          <w:rtl w:val="true"/>
          <w:lang w:bidi="ar-SA"/>
        </w:rPr>
        <w:t xml:space="preserve">. </w:t>
      </w:r>
      <w:bookmarkStart w:id="603" w:name="pg13843_202527"/>
    </w:p>
    <w:p>
      <w:pPr>
        <w:pStyle w:val="BookText"/>
        <w:rPr/>
      </w:pPr>
      <w:bookmarkEnd w:id="6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ابوصلاح حلبی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در نقل این حدیث الزام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علی علیه السّلام در حیات پیامبر صَلی الله علیهِ و آله امام بوده باشد و نظر اجماع خلاف این است،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وجه این سخن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طلب جانشینی علی علیه السّلام از سوی پیامبر صَلی الله علیهِ و آله به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معمولی و عادی صورت گرفته که فردی در حیات خود جانشین خویش را معین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منظورش جانشینی پس از وفات است، و به سبب بدیهی بودن مسأله و آشنا بودن شنوندگان به عرف جاری، نیازی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که با بیان کلماتی به مردم بفهمانند که این جانشینی مربوط به پس از مرگ گوینده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اگر حدیث، افاده وجوب اطاعت و امامت علی علیه السّلام از سوی پیامبر صَلی الله علیهِ و آله را به طور عموم کرده باشد، حال حیات پیامبر به اجماعی خارج شده که غیر از حال حیات، باقی مانده است و کسی حق ندارد بر این وجه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متقدّمین بر علی علیه السّلام را به حال حیات پیامبر صَلی الله علیهِ و آله ملحق کنید، زیرا ما حال حیات را با دلیل، از عموم احوال خارج کردیم و حال آنکه هیچ دلیلی بر امامت پیشینیان وجود ندارد و اینکه هر کس قائل به نصّ باشد، قائل به امامت بلافصل وی علیه السّلام پس از پیامبر صَلی الله علیهِ و آله است، بنابراین، اگر روایت دالّ بر نصّ بر امامت علی علیه السّلام باشد، چنان که توضیح دادیم، سؤال ساقط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ما به موجب نص بگوییم که او بر هر مکلّفی در هر امری و همه حال، مفترض الطاعه است، از زمانی که رسول خدا صَلی الله علیهِ و آله به این مقام منصوب نمود تا اینکه خدای متعال وی را قبض روح نمود و نیز تا زمان حال؛ و حضرت به این امر، شناخته شده است و هیچ اجماعی مانع از این امر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چون اختصاص به منع، در صورت وجود دو امام است و در حیات پیامبر صَلی الله علیهِ و آله چنین نبوده است، زیرا تحت رعایت پیامبر و زیر دست او بوده، هر چند در آن حال نیز همانند پیامبر صَلی الله علیهِ و آله مفترض الطاعه بوده است، چرا که امام تنها از نظر وجوب اطاعت، امام نیست، چون این برای حاکمان نیز ثابت است، بلکه او چنین بوده، چون دستی بالای دست او نبوده است و این امر حاصل نگردید مگر پس از وفات آن حضرت 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خواهان آگاهی از اعتراضات وارده در این مقام و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مفصل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باشد،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کند، و آنچه مذکور افتاد، برای اتمام حجت و روشن شدن موضوع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هر که را خواهد به راه راست هدایت فرماید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04" w:name="__RefHeading___Toc992317_3264237689"/>
      <w:bookmarkStart w:id="605" w:name="_Toc241"/>
      <w:bookmarkEnd w:id="604"/>
      <w:r>
        <w:rPr>
          <w:rtl w:val="true"/>
        </w:rPr>
        <w:t xml:space="preserve">باب </w:t>
      </w:r>
      <w:r>
        <w:rPr/>
        <w:t>53</w:t>
      </w:r>
      <w:r>
        <w:rPr>
          <w:rtl w:val="true"/>
        </w:rPr>
        <w:t xml:space="preserve"> </w:t>
      </w:r>
      <w:r>
        <w:rPr>
          <w:rtl w:val="true"/>
        </w:rPr>
        <w:t>أخبار المنزلة و الاستدلال بها علی إمامته صلوات الله و سلامه علیه</w:t>
      </w:r>
      <w:bookmarkEnd w:id="605"/>
    </w:p>
    <w:p>
      <w:pPr>
        <w:pStyle w:val="Heading4"/>
        <w:numPr>
          <w:ilvl w:val="3"/>
          <w:numId w:val="1"/>
        </w:numPr>
        <w:rPr/>
      </w:pPr>
      <w:bookmarkStart w:id="606" w:name="__RefHeading___Toc992319_3264237689"/>
      <w:bookmarkStart w:id="607" w:name="_Toc242"/>
      <w:bookmarkEnd w:id="606"/>
      <w:r>
        <w:rPr>
          <w:rtl w:val="true"/>
        </w:rPr>
        <w:t>الأخبار</w:t>
      </w:r>
      <w:bookmarkEnd w:id="607"/>
    </w:p>
    <w:p>
      <w:pPr>
        <w:pStyle w:val="Heading5"/>
        <w:numPr>
          <w:ilvl w:val="4"/>
          <w:numId w:val="1"/>
        </w:numPr>
        <w:rPr/>
      </w:pPr>
      <w:bookmarkStart w:id="608" w:name="__RefHeading___Toc992321_3264237689"/>
      <w:bookmarkStart w:id="609" w:name="_Toc243"/>
      <w:bookmarkEnd w:id="608"/>
      <w:r>
        <w:rPr>
          <w:rtl w:val="true"/>
        </w:rPr>
        <w:t>«</w:t>
      </w:r>
      <w:r>
        <w:rPr/>
        <w:t>1</w:t>
      </w:r>
      <w:r>
        <w:rPr>
          <w:rtl w:val="true"/>
        </w:rPr>
        <w:t>»</w:t>
      </w:r>
      <w:bookmarkEnd w:id="609"/>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أَحْمَدَ الْهَمْدَانِیِّ عَنْ أَحْمَدَ بْنِ صَالِحٍ عَنْ حَکِیمِ بْنِ عَبْدِ الرَّحْمَنِ عَنْ مُقَاتِلِ بْنِ سُلَیْمَانَ عَنِ الصَّادِقِ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بْنِ أَبِی طَالِبٍ علیه السلام یَا عَلِیُّ أَنْتَ مِنِّی بِمَنْزِلَةِ هِبَةِ اللَّهِ مِنْ آدَمَ وَ بِمَنْزِلَةِ سَامٍ مِنْ نُوحٍ وَ بِمَنْزِلَةِ إِسْحَاقَ مِنْ إِبْرَاهِیمَ وَ بِمَنْزِلَةِ هَارُونَ مِنْ مُوسَی وَ بِمَنْزِلَةِ شَمْعُونَ مِنْ عِیسَی إِلَّا أَنَّهُ لَا نَبِیَّ بَعْدِی یَا عَلِیُّ أَنْتَ وَصِیِّی وَ خَلِیفَتِی فَمَنْ جَحَدَ وَصِیَّتَکَ وَ خِلَافَتَکَ فَلَیْسَ مِنِّی وَ لَسْتُ مِنْهُ وَ أَنَا خَصْمُهُ یَوْمَ الْقِیَامَةِ یَا عَلِیُّ أَنْتَ أَفْضَلُ أُمَّتِی فَضْلًا وَ أَقْدَمُهُمْ سِلْماً وَ أَکْثَرُهُمْ عِلْماً وَ أَوْفَرُهُمْ حِلْماً وَ أَشْجَعُهُمْ قَلْباً وَ أَسْخَاهُمْ کَفّاً یَا عَلِیُّ أَنْتَ الْإِمَامُ بَعْدِی وَ الْأَمِیرُ وَ أَنْتَ الصَّاحِبُ بَعْدِی وَ الْوَزِیرُ وَ مَا لَکَ فِی أُمَّتِی مِنْ نَظِیرٍ یَا عَلِیُّ أَنْتَ قَسِیمُ الْجَنَّةِ وَ النَّارِ بِمَحَبَّتِکَ یُعْرَفُ الْأَبْرَارُ مِنَ الْفُجَّارِ وَ یُمَیَّزُ بَیْنَ الْأَشْرَارِ وَ الْأَخْیَارِ وَ بَیْنَ الْمُؤْمِنِینَ وَ الْکُفَّارِ</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 علیهم السّلام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منزلت تو نزد من منزلت هبۀ الله از آدم، منزلت سام از نوح، منزلت اسحاق از ابراهیم، منزلت هارون از موسی، منزلت شمعون از عیسی است، با این تفاوت که پس از من پیامبری نیست؛ ای علی، تو وصیّ و جانشین منی، پس هر کس وصی و خلیفه بودنت را انکار کند، از من نیست و من هم از او نیستم، و در روز قیامت، من خصم او هستم؛ ای علی، تو به جهت فضل، افضل اُمّت منی و پیشتازترین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اسلام آوردن،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بردبارترین، جسورترین و دست و دل بازترین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ای علی، امام و امیر پس از من تویی، و صاحب امر و وزیر تویی و در اُمّت من همتا نداری؛ ای علی، تو تقسیم کننده بهشت و دوزخی، با محبّت تو نیکوکاران از فاجران متمایز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خوبان از بدان و مؤمنان از کفّار باز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0" w:name="__RefHeading___Toc992323_3264237689"/>
      <w:bookmarkStart w:id="611" w:name="_Toc244"/>
      <w:bookmarkEnd w:id="610"/>
      <w:r>
        <w:rPr>
          <w:rtl w:val="true"/>
        </w:rPr>
        <w:t>«</w:t>
      </w:r>
      <w:r>
        <w:rPr/>
        <w:t>2</w:t>
      </w:r>
      <w:r>
        <w:rPr>
          <w:rtl w:val="true"/>
        </w:rPr>
        <w:t>»</w:t>
      </w:r>
      <w:bookmarkEnd w:id="61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النَّبِیُّ صلی الله علیه و آله أَنْتَ مِنِّی بِمَنْزِلَةِ هَارُونَ مِنْ مُوسَی‌</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تمیمی از امام رضا علیه السلام از پدران بزرگوارش از علی علیهم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منزلت هارون از موسی را نزد من داری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 چاپی آن را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2" w:name="__RefHeading___Toc992325_3264237689"/>
      <w:bookmarkStart w:id="613" w:name="_Toc245"/>
      <w:bookmarkEnd w:id="612"/>
      <w:r>
        <w:rPr>
          <w:rtl w:val="true"/>
        </w:rPr>
        <w:t>«</w:t>
      </w:r>
      <w:r>
        <w:rPr/>
        <w:t>3</w:t>
      </w:r>
      <w:r>
        <w:rPr>
          <w:rtl w:val="true"/>
        </w:rPr>
        <w:t>»</w:t>
      </w:r>
      <w:bookmarkEnd w:id="61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مُحَمَّدِ بْنِ عِمْرَانَ الْمَرْزُبَانِیِّ عَنْ أَحْمَدَ بْنِ مُحَمَّدِ بْنِ عِیسَی الْمَکِّیِّ عَنْ عَبْدِ اللَّهِ بْنِ أَحْمَدَ بْنِ حَنْبَلٍ عَنْ یَحْیَی بْنِ عِیسَی الرَّمْلِیِّ عَنِ الْأَعْمَشِ عَنْ عَبَایَةَ الْأَسَدِیِّ عَنْ عَبْدِ اللَّهِ بْنِ الْعَبَّاسِ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لِأُمِّ سَلَمَةَ یَا أُمَّ سَلَمَةَ عَلِیٌّ مِنِّی وَ أَنَا مِنْ عَلِیٍّ لَحْمُهُ مِنْ لَحْمِی وَ دَمُهُ مِنْ دَمِی وَ هُوَ مِنِّی بِمَنْزِلَةِ </w:t>
      </w:r>
      <w:bookmarkStart w:id="614" w:name="pg13843_202528"/>
    </w:p>
    <w:p>
      <w:pPr>
        <w:pStyle w:val="BookText"/>
        <w:rPr/>
      </w:pPr>
      <w:bookmarkEnd w:id="614"/>
      <w:r>
        <w:rPr>
          <w:rFonts w:ascii="Amiri" w:hAnsi="Amiri" w:eastAsia="Amiri" w:cs="Amiri"/>
          <w:color w:val="111111"/>
          <w:sz w:val="28"/>
          <w:sz w:val="28"/>
          <w:szCs w:val="28"/>
          <w:rtl w:val="true"/>
          <w:lang w:bidi="ar-SA"/>
        </w:rPr>
        <w:t xml:space="preserve">هَارُونَ مِنْ مُوسَی یَا أُمَّ سَلَمَةَ اسْمَعِی وَ اشْهَدِی هَذَا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سَیِّدُ الْمُسْلِمِینَ‌</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با سندی از عبدالله بن عباس بن عبدالمطلّب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علی از من است و من از علی، گوشت او از گوشت من است و خون او از خون من، و او منزلت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هارون از موسی را نزد من دارد، ای ُامّ سلمه، بشنو و شاهد باش که علی سرور مسلمانان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5" w:name="__RefHeading___Toc992327_3264237689"/>
      <w:bookmarkStart w:id="616" w:name="_Toc246"/>
      <w:bookmarkEnd w:id="615"/>
      <w:r>
        <w:rPr>
          <w:rtl w:val="true"/>
        </w:rPr>
        <w:t>«</w:t>
      </w:r>
      <w:r>
        <w:rPr/>
        <w:t>4</w:t>
      </w:r>
      <w:r>
        <w:rPr>
          <w:rtl w:val="true"/>
        </w:rPr>
        <w:t>»</w:t>
      </w:r>
      <w:bookmarkEnd w:id="61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عَمْرٍو عَنِ ابْنِ عُقْدَةَ عَنْ أَحْمَدَ بْنِ یَحْیَی بْنِ زَکَرِیَّا عَنْ إِسْمَاعِیلَ بْنِ أَبَانٍ عَنْ أَبِی مَرْیَمَ عَنْ أَبِی إِسْحَاقَ عَنْ حُبْشِیِّ بْنِ جُنَادَةَ السَّلُولِیِّ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لِعَلِیٍّ علیه السلام أَنْتَ مِنِّی بِمَنْزِلَةِ هَارُونَ مِنْ مُوسَی إِلَّا أَنَّهُ لَا نَبِیَّ بَعْدِی‌</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 بن جناده سلولی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منزلت هارون از موسی را داری، با این تفاوت که پس از من پیامبری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شیخ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7" w:name="__RefHeading___Toc992329_3264237689"/>
      <w:bookmarkStart w:id="618" w:name="_Toc247"/>
      <w:bookmarkEnd w:id="617"/>
      <w:r>
        <w:rPr>
          <w:rtl w:val="true"/>
        </w:rPr>
        <w:t>«</w:t>
      </w:r>
      <w:r>
        <w:rPr/>
        <w:t>5</w:t>
      </w:r>
      <w:r>
        <w:rPr>
          <w:rtl w:val="true"/>
        </w:rPr>
        <w:t>»</w:t>
      </w:r>
      <w:bookmarkEnd w:id="61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بِالْإِسْنَادِ الْمُتَقَدِّمِ عَنْ إِسْمَاعِیلَ عَنْ أَبِی عَبْدِ اللَّهِ الْمُعَلَّی عَنْ سِمَاکٍ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لِعَلِیٍّ علیه السلام أَنْتَ مِنِّی بِمَنْزِلَةِ هَارُونَ مِنْ مُوسَی إِلَّا أَنَّهُ لَا نَبِیَّ بَعْدِی‌</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سمره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منزلت هارون از موسی را داری، با این تفاوت که هیچ پیامبری پس از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9" w:name="__RefHeading___Toc992331_3264237689"/>
      <w:bookmarkStart w:id="620" w:name="_Toc248"/>
      <w:bookmarkEnd w:id="619"/>
      <w:r>
        <w:rPr>
          <w:rtl w:val="true"/>
        </w:rPr>
        <w:t>«</w:t>
      </w:r>
      <w:r>
        <w:rPr/>
        <w:t>6</w:t>
      </w:r>
      <w:r>
        <w:rPr>
          <w:rtl w:val="true"/>
        </w:rPr>
        <w:t>»</w:t>
      </w:r>
      <w:bookmarkEnd w:id="62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عَمْرٍو عَنِ ابْنِ عُقْدَةَ عَنْ أَحْمَدَ بْنِ یَحْیَی عَنْ عَبْدِ الرَّحْمَنِ بْنِ شَرِیکٍ عَنْ أَبِیهِ عَنِ الْأَعْمَشِ عَنْ عَطِیَّةَ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بْنِ أَبِی طَالِبٍ علیه السلام فِی غَزْوَةِ تَبُوکَ اخْلُفْنِی فِی أَهْلِی فَقَالَ عَلِیٌّ علیه السلام یَا رَسُولَ اللَّهِ إِنِّی أَکْرَهُ أَنْ تَقُولَ الْعَرَبُ خَذَلَ ابْنَ عَمِّهِ وَ تَخَلَّفَ عَنْهُ فَقَالَ أَ مَا تَرْضَی أَنْ تَکُونَ مِنِّی بِمَنْزِلَةِ هَارُونَ مِنْ مُوسَی قَالَ بَلَی قَالَ صلی الله علیه و آله فَاخْلُفْنِی‌</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غزوه تبوک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من سرپرستی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 عهده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خوش ندارم عرب بگویند که عموزاده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تنها گذاشت و با او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که منزلت هارون از موسی را نزد من داشته باشی؟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جانشین من در مدینه 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1" w:name="__RefHeading___Toc992333_3264237689"/>
      <w:bookmarkStart w:id="622" w:name="_Toc249"/>
      <w:bookmarkEnd w:id="621"/>
      <w:r>
        <w:rPr>
          <w:rtl w:val="true"/>
        </w:rPr>
        <w:t>«</w:t>
      </w:r>
      <w:r>
        <w:rPr/>
        <w:t>7</w:t>
      </w:r>
      <w:r>
        <w:rPr>
          <w:rtl w:val="true"/>
        </w:rPr>
        <w:t>»</w:t>
      </w:r>
      <w:bookmarkEnd w:id="62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مُحَمَّدُ بْنُ أَحْمَدَ بْنِ أَبِی الْفَوَارِسِ عَنْ أَحْمَدَ بْنِ مُحَمَّدٍ الصَّائِغِ عَنْ مُحَمَّدِ بْنِ إِسْحَاقَ عَنْ قُتَیْبَةَ بْنِ سَعِیدٍ عَنْ حَاتِمٍ عَنْ بُکَیْرِ بْنِ یَسَارٍ عَنْ عَامِرِ بْنِ سَعْدٍ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لِعَلِیٍّ علیه السلام وَ خَلَّفَهُ فِی بَعْضِ مَغَازِیهِ‌</w:t>
      </w:r>
      <w:r>
        <w:rPr>
          <w:rStyle w:val="FootnoteAnchor"/>
          <w:rtl w:val="true"/>
        </w:rPr>
        <w:footnoteReference w:id="1335"/>
      </w:r>
      <w:r>
        <w:rPr>
          <w:rFonts w:ascii="Amiri" w:hAnsi="Amiri" w:eastAsia="Amiri" w:cs="Amiri"/>
          <w:color w:val="111111"/>
          <w:sz w:val="28"/>
          <w:sz w:val="28"/>
          <w:szCs w:val="28"/>
          <w:rtl w:val="true"/>
          <w:lang w:bidi="ar-SA"/>
        </w:rPr>
        <w:t>فَقَالَ علیه السلام یَا رَسُولَ اللَّهِ تُخَلِّفُنِی مَعَ النِّسَاءِ وَ الصِّبْیَانِ فَقَالَ رَسُولُ اللَّهِ صلی الله علیه و آله أَ مَا تَرْضَی أَنْ تَکُونَ مِنِّی بِمَنْزِلَةِ هَارُونَ مِنْ مُوسَی إِلَّا أَنَّهُ لَا نَبِیَّ بَعْدِی‌</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سعد از پدرش روایت کرده که شنیدم رسول خدا صَلی الله علیهِ و آله به علی علیه السّلام در حالی که در یکی از غزوه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جانشین خود در مدینه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بر مدینه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به سرپرستی زنان و کودکان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گماری؟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نیستی که منزلت هارون از موسی را نزد من داشته باشی؟ اما پس از من پیامبری نخواهد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3" w:name="__RefHeading___Toc992335_3264237689"/>
      <w:bookmarkStart w:id="624" w:name="_Toc250"/>
      <w:bookmarkEnd w:id="623"/>
      <w:r>
        <w:rPr>
          <w:rtl w:val="true"/>
        </w:rPr>
        <w:t>«</w:t>
      </w:r>
      <w:r>
        <w:rPr/>
        <w:t>8</w:t>
      </w:r>
      <w:r>
        <w:rPr>
          <w:rtl w:val="true"/>
        </w:rPr>
        <w:t>»</w:t>
      </w:r>
      <w:bookmarkEnd w:id="62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جَمَاعَةٌ عَنْ أَبِی الْمُفَضَّلِ عَنْ مُحَمَّدِ بْنِ مَزْیَدِ بْنِ مَحْمُودِ بْنِ أَبِی الْأَزْهَرِ </w:t>
      </w:r>
      <w:bookmarkStart w:id="625" w:name="pg13843_202529"/>
    </w:p>
    <w:p>
      <w:pPr>
        <w:pStyle w:val="BookText"/>
        <w:rPr/>
      </w:pPr>
      <w:bookmarkEnd w:id="625"/>
      <w:r>
        <w:rPr>
          <w:rFonts w:ascii="Amiri" w:hAnsi="Amiri" w:eastAsia="Amiri" w:cs="Amiri"/>
          <w:color w:val="111111"/>
          <w:sz w:val="28"/>
          <w:sz w:val="28"/>
          <w:szCs w:val="28"/>
          <w:rtl w:val="true"/>
          <w:lang w:bidi="ar-SA"/>
        </w:rPr>
        <w:t>النَّحْوِیِ‌</w:t>
      </w:r>
      <w:r>
        <w:rPr>
          <w:rStyle w:val="FootnoteAnchor"/>
          <w:rtl w:val="true"/>
        </w:rPr>
        <w:footnoteReference w:id="1337"/>
      </w:r>
      <w:r>
        <w:rPr>
          <w:rFonts w:ascii="Amiri" w:hAnsi="Amiri" w:eastAsia="Amiri" w:cs="Amiri"/>
          <w:color w:val="111111"/>
          <w:sz w:val="28"/>
          <w:sz w:val="28"/>
          <w:szCs w:val="28"/>
          <w:rtl w:val="true"/>
          <w:lang w:bidi="ar-SA"/>
        </w:rPr>
        <w:t>عَنْ أَبِی کُرَیْبٍ مُحَمَّدِ بْنِ الْعَلِیِّ عَنْ إِسْمَاعِیلَ بْنِ صَبِیحٍ الْیَشْکُرِیِّ عَنْ أَبِی أُوَیْسٍ عَنْ مُحَمَّدِ بْنِ الْمُنْکَدِرِ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قَالَ لِعَلِیٍّ علیه السلام أَ لَا تَرْضَی أَنْ تَکُونَ مِنِّی کَهَارُونَ مِنْ مُوسَی إِلَّا أَنَّهُ لَا نَبِیَّ مِنْ بَعْدِی وَ لَوْ کَانَ لَکُنْتَهُ قَالَ أَبُو الْمُفَضَّلِ وَ مَا کَتَبْتُ هَذَا الْحَدِیثَ إِلَّا عَنِ ابْنِ أَبِی الْأَزْهَرِ</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آورده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که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که مانند هارون نسبت به موسی، نسبت به من باشی؟ اما پس از من پیامبری نخواهد آمد، و اگر پیامبری بود، قطعاً آن پیامبر تو بودی؛ ابوالمفضّل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کسی جز ابن ابی الأزهر ننوشته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ابن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6" w:name="__RefHeading___Toc992337_3264237689"/>
      <w:bookmarkStart w:id="627" w:name="_Toc251"/>
      <w:bookmarkEnd w:id="626"/>
      <w:r>
        <w:rPr>
          <w:rtl w:val="true"/>
        </w:rPr>
        <w:t>«</w:t>
      </w:r>
      <w:r>
        <w:rPr/>
        <w:t>9</w:t>
      </w:r>
      <w:r>
        <w:rPr>
          <w:rtl w:val="true"/>
        </w:rPr>
        <w:t>»</w:t>
      </w:r>
      <w:bookmarkEnd w:id="627"/>
    </w:p>
    <w:p>
      <w:pPr>
        <w:pStyle w:val="BookText"/>
        <w:rPr/>
      </w:pPr>
      <w:r>
        <w:rPr>
          <w:rFonts w:ascii="Amiri" w:hAnsi="Amiri" w:eastAsia="Amiri" w:cs="Amiri"/>
          <w:color w:val="111111"/>
          <w:sz w:val="28"/>
          <w:sz w:val="28"/>
          <w:szCs w:val="28"/>
          <w:rtl w:val="true"/>
          <w:lang w:bidi="ar-SA"/>
        </w:rPr>
        <w:t>کَنْزُ الْکَرَاجُکِیِّ، عَنْ مُحَمَّدِ بْنِ أَحْمَدَ بْنِ شَاذَانَ عَنِ الْمُعَافَا بْنِ زَکَرِیَّا عَنْ مُحَمَّدِ بْنِ مَزْیَدٍ عَنْ أَبِی کُرَیْبٍ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بِأَسَانِیدَ عَنْ سَعِیدِ بْنِ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لِعَلِیٍّ علیه السلام حِینَ خَرَجَ إِلَی غَزَاةِ تَبُوکَ إِنَّ الْمَدِینَةَ لَا تَصْلُحُ إِلَّا بِی أَوْ بِکَ وَ أَنْتَ مِنِّی بِمَنْزِلَةِ هَارُونَ مِنْ مُوسَی إِلَّا أَنَّهُ لَا نَبِیَّ بَعْدِی قَالَ نَعَمْ وَ قَدْ سَمِعْتُ رَسُولَ اللَّهِ صلی الله علیه و آله یَقُولُ لِعَلِیٍّ علیه السلام هَذِهِ الْمَقَالَةَ فِی غَزَاتِهِ هَذِهِ غَیْرَ مَرَّةٍ</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شنیدم رسول خدا صَلی الله علیهِ و آله در غزوه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این عبارت را به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8" w:name="__RefHeading___Toc992339_3264237689"/>
      <w:bookmarkStart w:id="629" w:name="_Toc252"/>
      <w:bookmarkEnd w:id="628"/>
      <w:r>
        <w:rPr>
          <w:rtl w:val="true"/>
        </w:rPr>
        <w:t>«</w:t>
      </w:r>
      <w:r>
        <w:rPr/>
        <w:t>10</w:t>
      </w:r>
      <w:r>
        <w:rPr>
          <w:rtl w:val="true"/>
        </w:rPr>
        <w:t>»</w:t>
      </w:r>
      <w:bookmarkEnd w:id="62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الصَّلْتِ عَنِ ابْنِ عُقْدَةَ عَنْ عَلِیِّ بْنِ مُحَمَّدِ بْنِ عَلِیٍّ عَنْ جَعْفَرِ بْنِ مُحَمَّدِ بْنِ عِیسَی عَنْ عَبْدِ اللَّهِ بْنِ عَلِیٍّ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رَسُولُ اللَّهِ صلی الله علیه و آله عَلِیّاً فِی غَزْوَةِ تَبُوکَ فَقَالَ یَا رَسُولَ اللَّهِ تُخَلِّفُنِی بَعْدَکَ قَالَ أَ لَا تَرْضَی أَنْ تَکُونَ مِنِّی بِمَنْزِلَةِ هَارُونَ مِنْ مُوسَی إِلَّا أَنَّهُ لَا نَبِیَّ بَعْدِی‌</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 علیهم السلام روایت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غزوه تبوک علی علیه السّلام را به جانشینی خود گمارد، 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برای چه مرا در مدینه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شنوی که منزلت هارون از موسی را نزد من داشته باشی، حال آنکه پیامبری پس از من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0" w:name="__RefHeading___Toc992341_3264237689"/>
      <w:bookmarkStart w:id="631" w:name="_Toc253"/>
      <w:bookmarkEnd w:id="630"/>
      <w:r>
        <w:rPr>
          <w:rtl w:val="true"/>
        </w:rPr>
        <w:t>«</w:t>
      </w:r>
      <w:r>
        <w:rPr/>
        <w:t>11</w:t>
      </w:r>
      <w:r>
        <w:rPr>
          <w:rtl w:val="true"/>
        </w:rPr>
        <w:t>»</w:t>
      </w:r>
      <w:bookmarkEnd w:id="63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بِإِسْنَادِ الْمُجَاشِعِیِّ عَنِ الصَّادِقِ عَنْ أَبِیهِ عَنْ جَدِّهِ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عُمَرُ وَ سَلَمَةُ ابْنَا أَبِی سَلَمَةَ رَبِیبَا رَسُولِ اللَّهِ صلی الله علیه و آله أَنَّهُمَا سَمِعَا رَسُولَ اللَّهِ صلی الله علیه و آله یَقُولُ فِی حَجَّتِهِ‌</w:t>
      </w:r>
      <w:r>
        <w:rPr>
          <w:rStyle w:val="FootnoteAnchor"/>
          <w:rtl w:val="true"/>
        </w:rPr>
        <w:footnoteReference w:id="1341"/>
      </w:r>
      <w:r>
        <w:rPr>
          <w:rFonts w:ascii="Amiri" w:hAnsi="Amiri" w:eastAsia="Amiri" w:cs="Amiri"/>
          <w:color w:val="111111"/>
          <w:sz w:val="28"/>
          <w:sz w:val="28"/>
          <w:szCs w:val="28"/>
          <w:rtl w:val="true"/>
          <w:lang w:bidi="ar-SA"/>
        </w:rPr>
        <w:t>عَلِیٌّ یَعْسُوبُ الْمُؤْمِنِینَ وَ الْمَالُ یَعْسُوبُ الظَّالِمِینَ عَلِیٌّ أَخِی وَ مَوْلَی الْمُؤْمِنِینَ مِنْ بَعْدِی وَ هُوَ مِنِّی بِمَنْزِلَةِ هَارُونَ مِنْ مُوسَی إِلَّا أَنَّ اللَّهَ تَعَالَی خَتَمَ النُّبُوَّةَ بِی فَلَا نَبِیَّ بَعْدِی وَ هُوَ خَلِیفَةٌ فِی الْأَهْلِ وَ الْمُؤْمِنِینَ بَعْدِی‌</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مجاشعی از امام صادق علیه السّلام از پدرش از جدش علی بن حسین علیهم السّلام روایت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سلمه، فرزندان ابوسلمه و فرزند خواندگان رسول خدا صَلی الله علیهِ و آله مرا روایت کردند که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رسول خدا صَلی الله علیهِ و آله در حجۀالوداع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یعسوب مؤمنان است و ثروت یعسوب ستمگران؛ علی برادر من است و پس از من مولای مؤمنان، و او نزد من منزلت هارون از موسی را دارد، لیکن خداوند نبوّت را به من ختم فرموده و پس از من پیامبری نیست، و او پس از من جانشین من بر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بر مؤمنان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2" w:name="__RefHeading___Toc992343_3264237689"/>
      <w:bookmarkStart w:id="633" w:name="_Toc254"/>
      <w:bookmarkEnd w:id="632"/>
      <w:r>
        <w:rPr>
          <w:rtl w:val="true"/>
        </w:rPr>
        <w:t>«</w:t>
      </w:r>
      <w:r>
        <w:rPr/>
        <w:t>12</w:t>
      </w:r>
      <w:r>
        <w:rPr>
          <w:rtl w:val="true"/>
        </w:rPr>
        <w:t>»</w:t>
      </w:r>
      <w:bookmarkEnd w:id="63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الْمُفِیدُ عَنْ مُحَمَّدِ بْنِ الْحُسَیْنِ عَنْ مُحَمَّدِ بْنِ یَحْیَی عَنْ جَدِّهِ یَحْیَی بْنِ الْحُسَیْنِ </w:t>
      </w:r>
      <w:bookmarkStart w:id="634" w:name="pg13843_202530"/>
    </w:p>
    <w:p>
      <w:pPr>
        <w:pStyle w:val="BookText"/>
        <w:rPr/>
      </w:pPr>
      <w:bookmarkEnd w:id="634"/>
      <w:r>
        <w:rPr>
          <w:rFonts w:ascii="Amiri" w:hAnsi="Amiri" w:eastAsia="Amiri" w:cs="Amiri"/>
          <w:color w:val="111111"/>
          <w:sz w:val="28"/>
          <w:sz w:val="28"/>
          <w:szCs w:val="28"/>
          <w:rtl w:val="true"/>
          <w:lang w:bidi="ar-SA"/>
        </w:rPr>
        <w:t>عَنْ أَبِی مُصْعَبٍ یَحْیَی بْنِ أَحْمَدَ عَنْ یُوسُفَ بْنِ الْمَاجِشُونَ عَنْ مُحَمَّدِ بْنِ الْمُنْکَدِرِ قَالَ سَمِعْتُ سَعِیدَ بْنَ الْمُسَیَّبِ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سَعْدَ بْنَ أَبِی وَقَّاصٍ أَ سَمِعْتَ مِنْ رَسُولِ اللَّهِ صلی الله علیه و آله یَقُولُ لِعَلِیٍّ علیه السلام أَنْتَ مِنِّی بِمَنْزِلَةِ هَارُونَ مِنْ مُوسَی إِلَّا أَنَّهُ لَیْسَ مَعِی نَبِیٌّ قَالَ نَعَمْ فَقُلْتُ أَنْتَ سَمِعْتَهُ قَالَ فَأَدْخَلَ إِصْبَعَیْهِ فِی أُذُنَیْهِ وَ قَالَ نَعَمْ وَ إِلَّا فَاسْتَکَتَّا</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ابی وقّاص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رسول خدا صَلی الله علیهِ و آله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علی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منزلت هارون از موسی را داری حال آنکه بعد از من دیگر پیامبری نخواهد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آن را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انگشت خود را در گوش خود فرو برده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این دو گوش کر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5" w:name="__RefHeading___Toc992345_3264237689"/>
      <w:bookmarkStart w:id="636" w:name="_Toc255"/>
      <w:bookmarkEnd w:id="635"/>
      <w:r>
        <w:rPr>
          <w:rtl w:val="true"/>
        </w:rPr>
        <w:t>بیان</w:t>
      </w:r>
      <w:bookmarkEnd w:id="636"/>
    </w:p>
    <w:p>
      <w:pPr>
        <w:pStyle w:val="BookText"/>
        <w:rPr/>
      </w:pPr>
      <w:r>
        <w:rPr>
          <w:rFonts w:ascii="IRNazanin" w:hAnsi="IRNazanin" w:eastAsia="IRNazanin"/>
          <w:color w:val="111111"/>
          <w:sz w:val="28"/>
          <w:sz w:val="28"/>
          <w:szCs w:val="28"/>
          <w:rtl w:val="true"/>
          <w:lang w:bidi="fa-IR"/>
        </w:rPr>
        <w:t>قال الجزری الاستکاک الصمم و ذهاب السمع‌</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 ناشنوا شدن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7" w:name="__RefHeading___Toc992347_3264237689"/>
      <w:bookmarkStart w:id="638" w:name="_Toc256"/>
      <w:bookmarkEnd w:id="637"/>
      <w:r>
        <w:rPr>
          <w:rtl w:val="true"/>
        </w:rPr>
        <w:t>«</w:t>
      </w:r>
      <w:r>
        <w:rPr/>
        <w:t>13</w:t>
      </w:r>
      <w:r>
        <w:rPr>
          <w:rtl w:val="true"/>
        </w:rPr>
        <w:t>»</w:t>
      </w:r>
      <w:bookmarkEnd w:id="638"/>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مَرْدَوَیْهِ عَنْ عَبْدِ اللَّهِ بْنِ مُحَمَّدِ بْنِ جَعْفَرٍ عَنْ جَعْفَرِ بْنِ مُحَمَّدٍ الْعَلَوِیِّ عَنْ مُحَمَّدِ بْنِ الْحُسَیْنِ الْمَعْلَکِیِّ عَنْ أَحْمَدَ بْنِ مُوسَی الْخَرَّازِ عَنْ بَلِیدِ بْنِ سُلَیْمَانَ عَنْ جَابِرٍ الْجُعْفِیِّ عَنْ مُحَمَّدِ بْنِ عَلِیٍّ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أَنَا عِنْدَ النَّبِیِّ صلی الله علیه و آله إِذْ قَالَ یَطْلُعُ الْآنَ قُلْتُ فِدَاکَ أَبِی وَ أُمِّی مَنْ ذَا قَالَ سَیِّدُ الْمُسْلِمِینَ وَ أَمِیرُ الْمُؤْمِنِینَ وَ خَیْرُ الْوَصِیِّینَ وَ أَوْلَی النَّاسِ بِالنَّبِیِّینَ قَالَ فَطَلَعَ عَلِیٌّ علیه السلام ثُمَّ قَالَ لِعَلِیٍّ علیه السلام أَ مَا تَرْضَی أَنْ تَکُونَ مِنِّی بِمَنْزِلَةِ هَارُونَ مِنْ مُوسَی‌</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رسول خدا صَلی الله علیهِ و آله بودم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شوند، چه کسی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مسلمانان و امیرمؤمنان و بهترین اوصیا،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مردم به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علی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 که نزد من منزلت هارون از موسی را داشته باشی؟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9" w:name="__RefHeading___Toc992349_3264237689"/>
      <w:bookmarkStart w:id="640" w:name="_Toc257"/>
      <w:bookmarkEnd w:id="639"/>
      <w:r>
        <w:rPr>
          <w:rtl w:val="true"/>
        </w:rPr>
        <w:t>«</w:t>
      </w:r>
      <w:r>
        <w:rPr/>
        <w:t>14</w:t>
      </w:r>
      <w:r>
        <w:rPr>
          <w:rtl w:val="true"/>
        </w:rPr>
        <w:t>»</w:t>
      </w:r>
      <w:bookmarkEnd w:id="640"/>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نُعَیْمٍ أَحْمَدُ بْنُ عَبْدِ اللَّهِ الْأَصْفَهَانِیُّ عَنْ أَحْمَدَ بْنِ جَعْفَرٍ النَّسَائِیِّ عَنْ مُحَمَّدِ بْنِ حَرِیزٍ عَنْ عَبْدِ اللَّهِ بْنِ دَاهِرٍ عَنْ أَبِی دَاهِرِ بْنِ یَحْیَی الْأَحْمَرِیِّ عَنِ الْأَعْمَشِ عَنْ عَبَایَةَ عَنِ ابْنِ عَبَّاسٍ قَالَ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عَلِیُّ بْنُ</w:t>
      </w:r>
    </w:p>
    <w:p>
      <w:pPr>
        <w:pStyle w:val="BookText"/>
        <w:rPr/>
      </w:pPr>
      <w:r>
        <w:rPr>
          <w:rFonts w:ascii="Amiri" w:hAnsi="Amiri" w:eastAsia="Amiri" w:cs="Amiri"/>
          <w:color w:val="111111"/>
          <w:sz w:val="28"/>
          <w:sz w:val="28"/>
          <w:szCs w:val="28"/>
          <w:rtl w:val="true"/>
          <w:lang w:bidi="ar-SA"/>
        </w:rPr>
        <w:t>أَبِی طَالِبٍ لَحْمُهُ مِنْ لَحْمِی وَ دَمُهُ مِنْ دَمِی وَ هُوَ مِنِّی بِمَنْزِلَةِ هَارُونَ مِنْ مُوسَی إِلَّا أَنَّهُ لَا نَبِیَّ بَعْدِی وَ قَالَ صلی الله علیه و آله یَا أُمَّ سَلَمَةَ اشْهَدِی وَ اسْمَعِی هَذَا عَلِیٌّ أَمِیرُ الْمُؤْمِنِینَ وَ سَیِّدُ الْمُسْلِمِینَ وَ عَیْبَةُ عِلْمِی وَ بَابِیَ الَّذِی أُوتَی مِنْهُ وَ الْوَصِیُّ عَلَی أُمَّتِی مِنْ أَهْلِ بَیْتِی أَخِی فِی الدُّنْیَا وَ خَدِینِی فِی الْآخِرَةِ وَ مَعِی فِی السَّنَامِ الْأَعْلَی‌</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است، گوشت او گوشت من است و خونش خون من و او نسبت به من، منزلت هارون از موسی را دارد الّا اینکه پس از من پیامبری نخواهد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سلمه، شاهد باش و بشنو که این علی، امیرمؤمنان و سرور مسلمانان و مخزن علم من و دروازه شهر علم من است که از آن وارد گردند و وصیّ من بر اُمّتم از اهل 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دنیا برادر و در آخرت دوست من است و با من در بهشت برین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1" w:name="__RefHeading___Toc992351_3264237689"/>
      <w:bookmarkStart w:id="642" w:name="_Toc258"/>
      <w:bookmarkEnd w:id="641"/>
      <w:r>
        <w:rPr>
          <w:rtl w:val="true"/>
        </w:rPr>
        <w:t>بیان</w:t>
      </w:r>
      <w:bookmarkEnd w:id="642"/>
    </w:p>
    <w:p>
      <w:pPr>
        <w:pStyle w:val="BookText"/>
        <w:rPr/>
      </w:pPr>
      <w:r>
        <w:rPr>
          <w:rFonts w:ascii="IRNazanin" w:hAnsi="IRNazanin" w:eastAsia="IRNazanin"/>
          <w:color w:val="111111"/>
          <w:sz w:val="28"/>
          <w:sz w:val="28"/>
          <w:szCs w:val="28"/>
          <w:rtl w:val="true"/>
          <w:lang w:bidi="fa-IR"/>
        </w:rPr>
        <w:t>الخدین الصدیق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3" w:name="__RefHeading___Toc992353_3264237689"/>
      <w:bookmarkStart w:id="644" w:name="_Toc259"/>
      <w:bookmarkEnd w:id="643"/>
      <w:r>
        <w:rPr>
          <w:rtl w:val="true"/>
        </w:rPr>
        <w:t>«</w:t>
      </w:r>
      <w:r>
        <w:rPr/>
        <w:t>15</w:t>
      </w:r>
      <w:r>
        <w:rPr>
          <w:rtl w:val="true"/>
        </w:rPr>
        <w:t>»</w:t>
      </w:r>
      <w:bookmarkEnd w:id="64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یَهُودِیّاً جَاءَ إِلَیْهِ صلی الله علیه و آله یُقَالُ لَهُ سَجْتُ الْفَارِسِیُ‌</w:t>
      </w:r>
      <w:r>
        <w:rPr>
          <w:rStyle w:val="FootnoteAnchor"/>
          <w:rtl w:val="true"/>
        </w:rPr>
        <w:footnoteReference w:id="1347"/>
      </w:r>
      <w:r>
        <w:rPr>
          <w:rFonts w:ascii="Amiri" w:hAnsi="Amiri" w:eastAsia="Amiri" w:cs="Amiri"/>
          <w:color w:val="111111"/>
          <w:sz w:val="28"/>
          <w:sz w:val="28"/>
          <w:szCs w:val="28"/>
          <w:rtl w:val="true"/>
          <w:lang w:bidi="ar-SA"/>
        </w:rPr>
        <w:t xml:space="preserve">فَقَالَ </w:t>
      </w:r>
      <w:bookmarkStart w:id="645" w:name="pg13843_202531"/>
    </w:p>
    <w:p>
      <w:pPr>
        <w:pStyle w:val="BookText"/>
        <w:rPr/>
      </w:pPr>
      <w:bookmarkEnd w:id="645"/>
      <w:r>
        <w:rPr>
          <w:rFonts w:ascii="Amiri" w:hAnsi="Amiri" w:eastAsia="Amiri" w:cs="Amiri"/>
          <w:color w:val="111111"/>
          <w:sz w:val="28"/>
          <w:sz w:val="28"/>
          <w:szCs w:val="28"/>
          <w:rtl w:val="true"/>
          <w:lang w:bidi="ar-SA"/>
        </w:rPr>
        <w:t>أَسْأَلُکَ عَنْ رَبِّکَ یَا مُحَمَّدُ إِنْ أَجَبْتَنِی أَتَّبِعْکَ‌</w:t>
      </w:r>
      <w:r>
        <w:rPr>
          <w:rStyle w:val="FootnoteAnchor"/>
          <w:rtl w:val="true"/>
        </w:rPr>
        <w:footnoteReference w:id="1348"/>
      </w:r>
      <w:r>
        <w:rPr>
          <w:rFonts w:ascii="Amiri" w:hAnsi="Amiri" w:eastAsia="Amiri" w:cs="Amiri"/>
          <w:color w:val="111111"/>
          <w:sz w:val="28"/>
          <w:sz w:val="28"/>
          <w:szCs w:val="28"/>
          <w:rtl w:val="true"/>
          <w:lang w:bidi="ar-SA"/>
        </w:rPr>
        <w:t>وَ کَانَ رَجُلًا مِنْ مُلُوکِ فَارِسَ وَ کَانَ ذَرِباً</w:t>
      </w:r>
      <w:r>
        <w:rPr>
          <w:rStyle w:val="FootnoteAnchor"/>
          <w:rtl w:val="true"/>
        </w:rPr>
        <w:footnoteReference w:id="1349"/>
      </w:r>
      <w:r>
        <w:rPr>
          <w:rFonts w:ascii="Amiri" w:hAnsi="Amiri" w:eastAsia="Amiri" w:cs="Amiri"/>
          <w:color w:val="111111"/>
          <w:sz w:val="28"/>
          <w:sz w:val="28"/>
          <w:szCs w:val="28"/>
          <w:rtl w:val="true"/>
          <w:lang w:bidi="ar-SA"/>
        </w:rPr>
        <w:t>فَقَالَ أَیْنَ اللَّهُ قَالَ هُوَ فِی کُلِّ مَکَانٍ وَ لَا یُوصَفُ بِمَکَانٍ وَ لَا یَزُولُ بَلْ لَمْ یَزَلْ بِلَا مَکَانٍ وَ لَا یَزَالُ فَقَالَ یَا مُحَمَّدُ إِنَّکَ لَتَصِفُ رَبّاً عَظِیماً بِلَا کَیْفٍ فَکَیْفَ لِی أَعْلَمُ‌</w:t>
      </w:r>
      <w:r>
        <w:rPr>
          <w:rStyle w:val="FootnoteAnchor"/>
          <w:rtl w:val="true"/>
        </w:rPr>
        <w:footnoteReference w:id="1350"/>
      </w:r>
      <w:r>
        <w:rPr>
          <w:rFonts w:ascii="Amiri" w:hAnsi="Amiri" w:eastAsia="Amiri" w:cs="Amiri"/>
          <w:color w:val="111111"/>
          <w:sz w:val="28"/>
          <w:sz w:val="28"/>
          <w:szCs w:val="28"/>
          <w:rtl w:val="true"/>
          <w:lang w:bidi="ar-SA"/>
        </w:rPr>
        <w:t>أَنَّهُ أَرْسَلَکَ قَالَ عَلِیُّ بْنُ أَبِی طَالِبٍ علیه السلام فَلَمْ یَبْقَ بِحَضْرَتِنَا ذَلِکَ الْیَوْمَ حَجَرٌ وَ لَا مَدَرٌ إِلَّا قَالَ أَشْهَدُ أَنْ لَا إِلَهَ إِلَّا اللَّهُ وَحْدَهُ لَا شَرِیکَ لَهُ وَ أَنَ‌</w:t>
      </w:r>
      <w:r>
        <w:rPr>
          <w:rStyle w:val="FootnoteAnchor"/>
          <w:rtl w:val="true"/>
        </w:rPr>
        <w:footnoteReference w:id="1351"/>
      </w:r>
      <w:r>
        <w:rPr>
          <w:rFonts w:ascii="Amiri" w:hAnsi="Amiri" w:eastAsia="Amiri" w:cs="Amiri"/>
          <w:color w:val="111111"/>
          <w:sz w:val="28"/>
          <w:sz w:val="28"/>
          <w:szCs w:val="28"/>
          <w:rtl w:val="true"/>
          <w:lang w:bidi="ar-SA"/>
        </w:rPr>
        <w:t>مُحَمَّداً عَبْدُهُ وَ رَسُولُهُ وَ قُلْتُ أَیْضاً أَشْهَدُ أَنْ لَا إِلَهَ إِلَّا اللَّهُ وَحْدَهُ لَا شَرِیکَ لَهُ وَ أَنَّ مُحَمَّداً رَسُولُ اللَّهِ فَأَسْلَمَ سَجْتُ‌</w:t>
      </w:r>
      <w:r>
        <w:rPr>
          <w:rStyle w:val="FootnoteAnchor"/>
          <w:rtl w:val="true"/>
        </w:rPr>
        <w:footnoteReference w:id="1352"/>
      </w:r>
      <w:r>
        <w:rPr>
          <w:rFonts w:ascii="Amiri" w:hAnsi="Amiri" w:eastAsia="Amiri" w:cs="Amiri"/>
          <w:color w:val="111111"/>
          <w:sz w:val="28"/>
          <w:sz w:val="28"/>
          <w:szCs w:val="28"/>
          <w:rtl w:val="true"/>
          <w:lang w:bidi="ar-SA"/>
        </w:rPr>
        <w:t>وَ سَمَّاهُ رَسُولُ اللَّهِ صلی الله علیه و آله عَبْدَ اللَّهِ فَقَالَ یَا رَسُولَ اللَّهِ مَنْ هَذَا</w:t>
      </w:r>
      <w:r>
        <w:rPr>
          <w:rStyle w:val="FootnoteAnchor"/>
          <w:rtl w:val="true"/>
        </w:rPr>
        <w:footnoteReference w:id="1353"/>
      </w:r>
      <w:r>
        <w:rPr>
          <w:rFonts w:ascii="Amiri" w:hAnsi="Amiri" w:eastAsia="Amiri" w:cs="Amiri"/>
          <w:color w:val="111111"/>
          <w:sz w:val="28"/>
          <w:sz w:val="28"/>
          <w:szCs w:val="28"/>
          <w:rtl w:val="true"/>
          <w:lang w:bidi="ar-SA"/>
        </w:rPr>
        <w:t>قَالَ هَذَا خَیْرُ أَهْلِی وَ أَقْرَبُ الْخَلْقِ مِنِّی وَ هُوَ الْوَزِیرُ فِی حَیَاتِی وَ الْخَلِیفَةُ بَعْدَ وَفَاتِی کَمَا کَانَ هَارُونُ مِنْ مُوسَی إِلَّا أَنَّهُ لَا نَبِیَّ بَعْدِی فَاسْمَعْ لَهُ وَ أَطِعْهُ فَإِنَّهُ عَلَی الْحَقِ‌</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یک یهودی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سجت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نزد رسول خدا صَلی الله علیهِ و آله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پروردگارت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پرسم، اگر مرا پاسخ فرمودی، از تو پیروی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 مردی از ملوک فارس و مردی خیرخواه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جا هست، موصوف به مکان نیست و زوال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بلکه از ازل تا به ابد بوده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در مکان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خدایی بس بزرگ را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راه ندارد، پس من چگونه بدانم او شما را فرستاده است؟ علی بن ابی طالب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هر کس و هر سنگ و کلوخی که نزد ما بود،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وحده لا شریک له و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 و من نیز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شریک 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 و پیامبر صَلی الله علیهِ و آله او را عبدالله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خاندان من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من است؛ او کسی است که در حیات من وزیر و بعد از وفاتم جانشین من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منزلت هارون از موسی را نزد من داشته گرچه پیامبری بعد از من نیست، پس گوش به فرمان و مطیع او باش که او بر حقّ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6" w:name="__RefHeading___Toc992355_3264237689"/>
      <w:bookmarkStart w:id="647" w:name="_Toc260"/>
      <w:bookmarkEnd w:id="646"/>
      <w:r>
        <w:rPr>
          <w:rtl w:val="true"/>
        </w:rPr>
        <w:t>«</w:t>
      </w:r>
      <w:r>
        <w:rPr/>
        <w:t>16</w:t>
      </w:r>
      <w:r>
        <w:rPr>
          <w:rtl w:val="true"/>
        </w:rPr>
        <w:t>»</w:t>
      </w:r>
      <w:bookmarkEnd w:id="647"/>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تَفْسِیرِ الْحَافِظِ مُحَمَّدِ بْنِ مُؤْمِنٍ الشِّیرَازِیِّ بِإِسْنَادِهِ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صَخْرُ بْنُ حَرْبٍ حَتَّی جَلَسَ إِلَی رَسُولِ اللَّهِ صلی الله علیه و آله </w:t>
      </w:r>
      <w:r>
        <w:rPr>
          <w:rStyle w:val="FootnoteAnchor"/>
          <w:rtl w:val="true"/>
        </w:rPr>
        <w:footnoteReference w:id="1355"/>
      </w:r>
      <w:r>
        <w:rPr>
          <w:rFonts w:ascii="Amiri" w:hAnsi="Amiri" w:eastAsia="Amiri" w:cs="Amiri"/>
          <w:color w:val="111111"/>
          <w:sz w:val="28"/>
          <w:sz w:val="28"/>
          <w:szCs w:val="28"/>
          <w:rtl w:val="true"/>
          <w:lang w:bidi="ar-SA"/>
        </w:rPr>
        <w:t>فَقَالَ یَا مُحَمَّدُ هَذَا الْأَمْرُ لَنَا مِنْ بَعْدِکَ أَمْ لِمَنْ قَالَ یَا صَخْرُ الْأَمْرُ مِنْ بَعْدِی لِمَنْ هُوَ مِنِّی بِمَنْزِلَةِ هَارُونَ مِنْ مُوسَی فَأَنْزَلَ اللَّهُ تَعَالَی عَمَّ یَتَساءَلُونَ یَعْنِی یَسْأَلُکَ أَهْلُ مَکَّةَ عَنْ خِلَافَةِ عَلِیِّ بْنِ أَبِی طَالِبٍ عَنِ النَّبَإِ الْعَظِیمِ الَّذِی هُمْ فِیهِ مُخْتَلِفُونَ مِنْهُمُ الْمُصَدِّقُ بِوَلَایَتِهِ وَ خِلَافَتِهِ کَلَّا رَدْعٌ وَ رَدٌّ عَلَیْهِمْ سَیَعْلَمُونَ سَیَعْرِفُونَ خِلَافَتَهُ بَعْدَکَ أَنَّهَا حَقٌّ یَکُونُ ثُمَّ کَلَّا سَیَعْلَمُونَ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سَیَعْرِفُونَ خِلَافَتَهُ وَ وَلَایَتَهُ إِذْ یُسْأَلُونَ عَنْهَا فِی قُبُورِهِمْ فَلَا یَبْقَی مَیِّتٌ فِی شَرْقٍ وَ لَا فِی غَرْبٍ وَ لَا فِی بَرٍّ وَ لَا فِی بَحْرٍ إِلَّا وَ مُنْکَرٌ وَ نَکِیرٌ یَسْأَلَانِهِ عَنْ وَلَایَةِ أَمِیرِ الْمُؤْمِنِینَ‌</w:t>
      </w:r>
      <w:r>
        <w:rPr>
          <w:rStyle w:val="FootnoteAnchor"/>
          <w:rtl w:val="true"/>
        </w:rPr>
        <w:footnoteReference w:id="1356"/>
      </w:r>
      <w:r>
        <w:rPr>
          <w:rFonts w:ascii="Amiri" w:hAnsi="Amiri" w:eastAsia="Amiri" w:cs="Amiri"/>
          <w:color w:val="111111"/>
          <w:sz w:val="28"/>
          <w:sz w:val="28"/>
          <w:szCs w:val="28"/>
          <w:rtl w:val="true"/>
          <w:lang w:bidi="ar-SA"/>
        </w:rPr>
        <w:t xml:space="preserve">بَعْدَ الْمَوْتِ یَقُولَانِ لِلْمَیِّتِ مَنْ رَبُّکَ </w:t>
      </w:r>
      <w:bookmarkStart w:id="648" w:name="pg13843_202532"/>
    </w:p>
    <w:p>
      <w:pPr>
        <w:pStyle w:val="BookText"/>
        <w:rPr/>
      </w:pPr>
      <w:bookmarkEnd w:id="648"/>
      <w:r>
        <w:rPr>
          <w:rFonts w:ascii="Amiri" w:hAnsi="Amiri" w:eastAsia="Amiri" w:cs="Amiri"/>
          <w:color w:val="111111"/>
          <w:sz w:val="28"/>
          <w:sz w:val="28"/>
          <w:szCs w:val="28"/>
          <w:rtl w:val="true"/>
          <w:lang w:bidi="ar-SA"/>
        </w:rPr>
        <w:t>وَ مَا دِینُکَ وَ مَنْ نَبِیُّکَ وَ مَنْ إِمَامُکَ‌</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کشف الیقین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از تفسیر حافظ محمّد بن مؤمن شیرازی با اسناد خود گوید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صخر بن حرب جلو آمد تا اینکه در مقابل رسول خدا صلی الله علیه و آله نشسته، سپس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یا محمّد، پس از شما این حکومت از آنِ ماست یا برای دیگری؟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 صخر، جانشین من کسی است که منزلتش نزد من همانند منزلت هارون از موسی باشد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سپس خداوند آیه</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عَمَّ یَتَسَاءَلُونَ</w:t>
      </w:r>
      <w:r>
        <w:rPr>
          <w:rFonts w:ascii="Amiri" w:hAnsi="Amiri" w:eastAsia="Amiri" w:cs="Amiri"/>
          <w:i/>
          <w:i/>
          <w:iCs/>
          <w:color w:val="111111"/>
          <w:sz w:val="28"/>
          <w:sz w:val="28"/>
          <w:szCs w:val="28"/>
          <w:rtl w:val="true"/>
          <w:lang w:bidi="ar-SA"/>
        </w:rPr>
        <w:t xml:space="preserve"> عَنِ النَّبَإِ الْعَظِیمِ</w:t>
      </w:r>
      <w:r>
        <w:rPr>
          <w:rFonts w:ascii="IRNazanin" w:hAnsi="IRNazanin" w:eastAsia="IRNazanin"/>
          <w:color w:val="111111"/>
          <w:sz w:val="28"/>
          <w:sz w:val="28"/>
          <w:szCs w:val="28"/>
          <w:rtl w:val="true"/>
          <w:lang w:bidi="fa-IR"/>
        </w:rPr>
        <w:t xml:space="preserve"> الَّذِی هُمْ فِیهِ مخُْتَلِفُونَ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چه چیز از یکدیگر می‌پرسند؟ از آن خبر بزرگ، که درباره آن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درباره خلافت علی بن ابی طالب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پرسند، از آن خبر بزرگ، که درباره آن باهم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ولایت و خلافت او را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ردع و پاسخ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خلافت او پس تو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نه چنان است، به زودی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ولایت او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در قبرها از ایشان پرسیده خواهد شد، و هیچ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نه در شرق و نه در غرب و نه در دریا نیست مگر اینکه پس از مرگ، منکر و نکیر از ولایت امیرالمؤمنین علیه السّلام از وی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پروردگارت کیست؟ دینت چیست؟ پیامبرت کیست؟ امامت کیست؟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9" w:name="__RefHeading___Toc992357_3264237689"/>
      <w:bookmarkStart w:id="650" w:name="_Toc261"/>
      <w:bookmarkEnd w:id="649"/>
      <w:r>
        <w:rPr>
          <w:rtl w:val="true"/>
        </w:rPr>
        <w:t>«</w:t>
      </w:r>
      <w:r>
        <w:rPr/>
        <w:t>17</w:t>
      </w:r>
      <w:r>
        <w:rPr>
          <w:rtl w:val="true"/>
        </w:rPr>
        <w:t>»</w:t>
      </w:r>
      <w:bookmarkEnd w:id="65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أَمَّا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بِمَنْزِلَةِ هَارُونَ مِنْ مُوسَی إِلَّا أَنَّهُ لَا نَبِیَّ بَعْدِی فَقَدْ أَخْرَجَهُ الشَّیْخَانِ فِی صَحِیحِهِمَا</w:t>
      </w:r>
      <w:r>
        <w:rPr>
          <w:rStyle w:val="FootnoteAnchor"/>
          <w:rtl w:val="true"/>
        </w:rPr>
        <w:footnoteReference w:id="1358"/>
      </w:r>
      <w:r>
        <w:rPr>
          <w:rFonts w:ascii="Amiri" w:hAnsi="Amiri" w:eastAsia="Amiri" w:cs="Amiri"/>
          <w:color w:val="111111"/>
          <w:sz w:val="28"/>
          <w:sz w:val="28"/>
          <w:szCs w:val="28"/>
          <w:rtl w:val="true"/>
          <w:lang w:bidi="ar-SA"/>
        </w:rPr>
        <w:t>وَ النَّطَنْزِیُّ فِی الْخَصَائِصِ أَنَّهُ سُئِلَ رَجُلٌ شَافِعِیٌّ عَنْ عَلِیِّ بْنِ أَبِی طَالِبٍ علیه السلام قَالَ قَالَ رَسُولُ اللَّهِ صلی الله علیه و آله أَنْتَ مِنِّی بِمَنْزِلَةِ هَارُونَ مِنْ مُوسَی إِلَّا النُّبُوَّةَ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صنف أحمد بن محمد بن سعید کتابا فی طرقه قد تلقته الأمة بالقبول إجماعا و قد قال صلی الله علیه و آله ذلک مرارا منها لما خلفه فی غزاة تبوک علی المدینة و الحرم فریدا لأن تبوک بعیدة منها</w:t>
      </w:r>
      <w:r>
        <w:rPr>
          <w:rStyle w:val="FootnoteAnchor"/>
          <w:rtl w:val="true"/>
        </w:rPr>
        <w:footnoteReference w:id="1359"/>
      </w:r>
      <w:r>
        <w:rPr>
          <w:rFonts w:ascii="IRNazanin" w:hAnsi="IRNazanin" w:eastAsia="IRNazanin"/>
          <w:color w:val="111111"/>
          <w:sz w:val="28"/>
          <w:sz w:val="28"/>
          <w:szCs w:val="28"/>
          <w:rtl w:val="true"/>
          <w:lang w:bidi="fa-IR"/>
        </w:rPr>
        <w:t>فلم یأمن أن یصیروا إلیها و إنه قد علم أنه لا یکون هناک قتال و خرج فی جیش أربعین ألف رجل و خلف جیشا و هو علی وحده و قد قال الله تعالی فی غیره رَضُوا بِأَنْ یَکُونُوا مَعَ الْخَوالِفِ‌</w:t>
      </w:r>
      <w:r>
        <w:rPr>
          <w:rStyle w:val="FootnoteAnchor"/>
          <w:rtl w:val="true"/>
        </w:rPr>
        <w:footnoteReference w:id="1360"/>
      </w:r>
      <w:r>
        <w:rPr>
          <w:rFonts w:ascii="IRNazanin" w:hAnsi="IRNazanin" w:eastAsia="IRNazanin"/>
          <w:color w:val="111111"/>
          <w:sz w:val="28"/>
          <w:sz w:val="28"/>
          <w:szCs w:val="28"/>
          <w:rtl w:val="true"/>
          <w:lang w:bidi="fa-IR"/>
        </w:rPr>
        <w:t>الآیة فما ظنک بالمدینة لیس فیها إلا منافق أو امرأة</w:t>
      </w:r>
      <w:r>
        <w:rPr>
          <w:rStyle w:val="FootnoteAnchor"/>
          <w:rtl w:val="true"/>
        </w:rPr>
        <w:footnoteReference w:id="1361"/>
      </w:r>
      <w:r>
        <w:rPr>
          <w:rFonts w:ascii="IRNazanin" w:hAnsi="IRNazanin" w:eastAsia="IRNazanin"/>
          <w:color w:val="111111"/>
          <w:sz w:val="28"/>
          <w:sz w:val="28"/>
          <w:szCs w:val="28"/>
          <w:rtl w:val="true"/>
          <w:lang w:bidi="fa-IR"/>
        </w:rPr>
        <w:t>قال أبو سعید الخدری فلما وصل النبی إلی الجرف‌</w:t>
      </w:r>
      <w:r>
        <w:rPr>
          <w:rStyle w:val="FootnoteAnchor"/>
          <w:rtl w:val="true"/>
        </w:rPr>
        <w:footnoteReference w:id="1362"/>
      </w:r>
      <w:r>
        <w:rPr>
          <w:rFonts w:ascii="IRNazanin" w:hAnsi="IRNazanin" w:eastAsia="IRNazanin"/>
          <w:color w:val="111111"/>
          <w:sz w:val="28"/>
          <w:sz w:val="28"/>
          <w:szCs w:val="28"/>
          <w:rtl w:val="true"/>
          <w:lang w:bidi="fa-IR"/>
        </w:rPr>
        <w:t xml:space="preserve">أتاه علی علیه السلام فقال یا نبی الله زعم المنافقون أنک لما خلفتنی أنک استثقلتنی و تخففت منی فقال صلی الله علیه و آله کذبوا إنما خلفتک لما ورای فارجع فاخلفنی فی أهلی و أهلک أ فلا ترضی یا علی أن تکون منی بمنزلة هارون من موسی إلا أنه لا نبی بعدی فرجع علی علیه السلام و فی روایات کثیرة إلا أنه لا نبی بعدی و لو کان لکنته رواه الخطیب فی التاریخ و عبد الملک العکبری فی الفضائل و أبو بکر بن مالک و ابن الثلاج و علی بن الجعد فی أحادیثهم و ابن فیاض فی </w:t>
      </w:r>
      <w:bookmarkStart w:id="651" w:name="pg13843_202533"/>
    </w:p>
    <w:p>
      <w:pPr>
        <w:pStyle w:val="BookText"/>
        <w:rPr/>
      </w:pPr>
      <w:bookmarkEnd w:id="651"/>
      <w:r>
        <w:rPr>
          <w:rFonts w:ascii="IRNazanin" w:hAnsi="IRNazanin" w:eastAsia="IRNazanin"/>
          <w:color w:val="111111"/>
          <w:sz w:val="28"/>
          <w:sz w:val="28"/>
          <w:szCs w:val="28"/>
          <w:rtl w:val="true"/>
          <w:lang w:bidi="fa-IR"/>
        </w:rPr>
        <w:t>شرح الأخبار عن عمار بن مالک عن سعید عن أبیه‌</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نزد من منزلت هارون از موسی را داری مگر اینکه هیچ پیامبری پس از من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شیخین در صحیحین خود و نطنزی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 از مردی شافعی درباره علی بن ابی طالب علیه السّلام پرسیده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منزلت هارون از موسی را داری، غیر از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بن محمّد بن سعید، کتابی را در طرق نقل این حدیث تألیف نمود که اُمّت آن را به اجماع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اینکه پیامبر صَلی الله علیهِ و آله بارها این موضوع را تکرار فرمود، از جمله هنگامی که قصد رفتن به غزوه تبوک را داشت و علی علیه السّلام را به تنهایی بر حرم خود و مدینه به جانشینی خود برجای گذاشت؛ زیرا تبوک از مدینه دور است و آسوده خاطر نبود که به آن حمله نکنند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آنجا جنگی نخواهد بود، و با سپاهی چهل هزار نفره خارج شد و سپاه دیگری را بر مدینه گمارد که منحصر به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درباره کسانی غیر از علی علیه السّلام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رَضُواْ بِأَن یَکُونُواْ مَعَ الْخَوَالِفِ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راضی</w:t>
      </w:r>
    </w:p>
    <w:p>
      <w:pPr>
        <w:pStyle w:val="BookText"/>
        <w:rPr/>
      </w:pPr>
      <w:r>
        <w:rPr>
          <w:rFonts w:ascii="IRNazanin" w:hAnsi="IRNazanin" w:eastAsia="IRNazanin"/>
          <w:color w:val="111111"/>
          <w:sz w:val="28"/>
          <w:sz w:val="28"/>
          <w:szCs w:val="28"/>
          <w:rtl w:val="true"/>
          <w:lang w:bidi="fa-IR"/>
        </w:rPr>
        <w:t>شدند که با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این غزوه، که در مدینه جز زنان و مردان منافق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صَلی الله علیهِ و 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علی علیه السّلام نزد وی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منافقان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که شما از روی سرگردانی و ملول بودن از هم صحبتی، مرا بر جای نهاده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من تو را جانشین خود در میان خاندان و بستگان خویش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از شرّ آنان در امان باشند، پس بازگرد و جانشین من در خانواده من و خودت باش، آیا خشنود نیستی ای علی، که نزد من منزلت هارون از موسی را داشته باشی؟ لیکن پس از من پیامبری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بسیاری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پس از من پیامبری نخواهد بود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تو آن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در کتاب خود و عبدالملک عکبری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بن مالک و ابن ثلّاج و علی بن جعد آن را ضمن روایات خود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نیز ابن فیّاض</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بن مالک از سعید از پدرش آن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2" w:name="__RefHeading___Toc992359_3264237689"/>
      <w:bookmarkStart w:id="653" w:name="_Toc262"/>
      <w:bookmarkEnd w:id="652"/>
      <w:r>
        <w:rPr>
          <w:rtl w:val="true"/>
        </w:rPr>
        <w:t>«</w:t>
      </w:r>
      <w:r>
        <w:rPr/>
        <w:t>18</w:t>
      </w:r>
      <w:r>
        <w:rPr>
          <w:rtl w:val="true"/>
        </w:rPr>
        <w:t>»</w:t>
      </w:r>
      <w:bookmarkEnd w:id="653"/>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الْخُوَارِزْمِیِّ عَنْ جَابِرِ بْنِ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رَسُولُ اللَّهِ صلی الله علیه و آله وَ نَحْنُ مُضْطَجِعُونَ فِی الْمَسْجِدِ وَ فِی یَدِهِ عَسِیبٌ رَطْبٌ فَقَالَ تَرْقُدُونَ فِی الْمَسْجِدِ قُلْنَا قَدْ أَجْفَلْنَا وَ أَجْفَلَ عَلِیٌّ مَعَنَا</w:t>
      </w:r>
      <w:r>
        <w:rPr>
          <w:rStyle w:val="FootnoteAnchor"/>
          <w:rtl w:val="true"/>
        </w:rPr>
        <w:footnoteReference w:id="1364"/>
      </w:r>
      <w:r>
        <w:rPr>
          <w:rFonts w:ascii="Amiri" w:hAnsi="Amiri" w:eastAsia="Amiri" w:cs="Amiri"/>
          <w:color w:val="111111"/>
          <w:sz w:val="28"/>
          <w:sz w:val="28"/>
          <w:szCs w:val="28"/>
          <w:rtl w:val="true"/>
          <w:lang w:bidi="ar-SA"/>
        </w:rPr>
        <w:t>فَقَالَ رَسُولُ اللَّهِ صلی الله علیه و آله تَعَالَ یَا عَلِیُّ إِنَّهُ یَحِلُّ لَکَ فِی الْمَسْجِدِ مَا یَحِلُّ لِی أَ لَا تَرْضَی أَنْ تَکُونَ مِنِّی بِمَنْزِلَةِ هَارُونَ مِنْ مُوسَی إِلَّا النُّبُوَّةَ وَ الَّذِی نَفْسِی بِیَدِهِ إِنَّکَ لَذَائِدٌ عَنْ حَوْضِی یَوْمَ الْقِیَامَةِ تَذُودُ عَنْهُ رِجَالًا کَمَا یُذَادُ الْبَعِیرُ الضَّالُّ عَنِ الْمَاءِ بِعَصًا لَکَ مِنْ عَوْسَجٍ کَأَنِّی أَنْظُرُ إِلَی مُقَامِکَ مِنْ حَوْضِی‌</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خوارزمی از جابر بن عبدالله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در مسجد دراز کشیده بودیم، رسول خدا صَلی الله علیهِ و آله در حالی که خوشه خرمایی در دست داشت نزد ما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کشیده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علی هم با ما دراز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علی، هرکاری که برای من رواست که در مسجد انجام دهم، برای تو هم رواست، آیا خشنود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که منزلت هارون از موسی را به استثنای نبوّت نزد من داشته باشی؟ قسم به آنکه جانم در دست اوست، در روز قیامت این تو هستی که نااهلان را از حریم حوض من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عصایی که از درخت عوسج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داری، مردانی را چنان از نزدیک شدن به حوض من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که شتر آب گم کرده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الغمّۀ</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4" w:name="__RefHeading___Toc992361_3264237689"/>
      <w:bookmarkStart w:id="655" w:name="_Toc263"/>
      <w:bookmarkEnd w:id="654"/>
      <w:r>
        <w:rPr>
          <w:rtl w:val="true"/>
        </w:rPr>
        <w:t>«</w:t>
      </w:r>
      <w:r>
        <w:rPr/>
        <w:t>19</w:t>
      </w:r>
      <w:r>
        <w:rPr>
          <w:rtl w:val="true"/>
        </w:rPr>
        <w:t>»</w:t>
      </w:r>
      <w:bookmarkEnd w:id="655"/>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أَبِیهِ عَنْ جَدِّهِ عَبْدِ الصَّمَدِ عَنْ مُحَمَّدِ بْنِ الْقَاسِمِ الْفَارِسِیِّ عَنْ مُحَمَّدِ بْنِ الْفَضْلِ الْمُذَکِّرِ عَنْ عَبْدِ الْعَزِیزِ بْنِ عَبْدِ اللَّهِ عَنْ أَبِی سَعِیدٍ الْعَدَوِیِّ عَنْ سَلَمَةَ بْنِ شَبِیبٍ‌</w:t>
      </w:r>
      <w:r>
        <w:rPr>
          <w:rStyle w:val="FootnoteAnchor"/>
          <w:rtl w:val="true"/>
        </w:rPr>
        <w:footnoteReference w:id="1366"/>
      </w:r>
      <w:r>
        <w:rPr>
          <w:rFonts w:ascii="Amiri" w:hAnsi="Amiri" w:eastAsia="Amiri" w:cs="Amiri"/>
          <w:color w:val="111111"/>
          <w:sz w:val="28"/>
          <w:sz w:val="28"/>
          <w:szCs w:val="28"/>
          <w:rtl w:val="true"/>
          <w:lang w:bidi="ar-SA"/>
        </w:rPr>
        <w:t>عَنْ عَبْدِ الرَّزَّاقِ عَنْ مَعْمَرٍ عَنِ الزُّهْرِیِّ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حَسَّانَ بْنَ ثَابِتٍ وَاقِفاً بِمِنًی وَ النَّبِیُّ صلی الله علیه و آله وَ أَصْحَابُهُ مُجْتَمِعِینَ فَقَالَ النَّبِیُّ صلی الله علیه و آله مَعَاشِرَ الْمُسْلِمِینَ هَذَا عَلِیُّ بْنُ أَبِی طَالِبٍ سَیِّدُ الْعَرَبِ وَ الْوَصِیُّ الْأَکْبَرُ مَنْزِلَتُهُ مِنِّی مَنْزِلَةُ هَارُونَ مِنْ مُوسَی إِلَّا أَنَّهُ لَا نَبِیَّ بَعْدِی لَا تُقْبَلُ التَّوْبَةُ مِنْ تَائِبٍ إِلَّا بِحُبِّهِ یَا حَسَّانُ قُلْ فِیهِ شَیْئاً فَأَنْشَأَ حَسَّانُ بْنُ ثَابِتٍ یَقُولُ</w:t>
      </w:r>
    </w:p>
    <w:p>
      <w:pPr>
        <w:pStyle w:val="BookText"/>
        <w:rPr/>
      </w:pPr>
      <w:r>
        <w:rPr>
          <w:rFonts w:ascii="Amiri" w:hAnsi="Amiri" w:eastAsia="Amiri" w:cs="Amiri"/>
          <w:color w:val="111111"/>
          <w:sz w:val="28"/>
          <w:sz w:val="28"/>
          <w:szCs w:val="28"/>
          <w:rtl w:val="true"/>
          <w:lang w:bidi="ar-SA"/>
        </w:rPr>
        <w:t>لَا تُقْبَلُ التَّوْبَةُ مِنْ تَائِبٍ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بِحُبِّ ابْنِ أَبِی طَالِبٍ</w:t>
      </w:r>
    </w:p>
    <w:p>
      <w:pPr>
        <w:pStyle w:val="BookText"/>
        <w:rPr/>
      </w:pPr>
      <w:r>
        <w:rPr>
          <w:rFonts w:ascii="Amiri" w:hAnsi="Amiri" w:eastAsia="Amiri" w:cs="Amiri"/>
          <w:color w:val="111111"/>
          <w:sz w:val="28"/>
          <w:sz w:val="28"/>
          <w:szCs w:val="28"/>
          <w:rtl w:val="true"/>
          <w:lang w:bidi="ar-SA"/>
        </w:rPr>
        <w:t>أَخِی رَسُولِ اللَّهِ بَلْ صِهْرِهِ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الصِّهْرُ لَا یَعْدِلُ بِالصَّاحِبِ</w:t>
      </w:r>
    </w:p>
    <w:p>
      <w:pPr>
        <w:pStyle w:val="BookText"/>
        <w:rPr/>
      </w:pPr>
      <w:r>
        <w:rPr>
          <w:rFonts w:ascii="Amiri" w:hAnsi="Amiri" w:eastAsia="Amiri" w:cs="Amiri"/>
          <w:color w:val="111111"/>
          <w:sz w:val="28"/>
          <w:sz w:val="28"/>
          <w:szCs w:val="28"/>
          <w:rtl w:val="true"/>
          <w:lang w:bidi="ar-SA"/>
        </w:rPr>
        <w:t>وَ مَنْ یَکُنْ مِثْلَ عَلِیٍّ 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رُدَّتْ لَهُ الشَّمْسُ مِنَ الْمَغْرِبِ</w:t>
      </w:r>
    </w:p>
    <w:p>
      <w:pPr>
        <w:pStyle w:val="BookText"/>
        <w:rPr/>
      </w:pPr>
      <w:r>
        <w:rPr>
          <w:rFonts w:ascii="Amiri" w:hAnsi="Amiri" w:eastAsia="Amiri" w:cs="Amiri"/>
          <w:color w:val="111111"/>
          <w:sz w:val="28"/>
          <w:sz w:val="28"/>
          <w:szCs w:val="28"/>
          <w:rtl w:val="true"/>
          <w:lang w:bidi="ar-SA"/>
        </w:rPr>
        <w:t>رُدَّتْ عَلَیْهِ الشَّمْسُ فِی ضَوْئِهَا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بَیْضاً کَأَنَّ الشَّمْسَ لَمْ تَغْرُبِ</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67"/>
      </w:r>
      <w:r>
        <w:rPr>
          <w:rFonts w:eastAsia="Times New Roman" w:cs="Times New Roman" w:ascii="Times New Roman" w:hAnsi="Times New Roman"/>
          <w:color w:val="111111"/>
          <w:sz w:val="28"/>
          <w:szCs w:val="28"/>
          <w:rtl w:val="true"/>
          <w:lang w:val="en-US" w:bidi="en-US"/>
        </w:rPr>
        <w:t xml:space="preserve">. </w:t>
      </w:r>
      <w:bookmarkStart w:id="656" w:name="pg13843_202534"/>
    </w:p>
    <w:p>
      <w:pPr>
        <w:pStyle w:val="BookText"/>
        <w:rPr/>
      </w:pPr>
      <w:bookmarkEnd w:id="6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بشائر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ثابت را در حالی در منی ایستاده بود دیدم که رسول خدا صَلی الله علیهِ و آله و صحابه وی جمع بودند، 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این علی بن ابی طالب سیّد عرب و وصیّ اکبر است، منزلت او نسبت به من، منزلت هارون از موسی است مگر اینکه پس از من پیامبری نیست؛ جز به مهر او توبه کسی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حسّان شعری در این باره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حسّان چنین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از توبه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پذیرفته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به سبب محبّت علی بن ابی طالب؛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رسول خدا، بلکه دامادش، و داماد با دوست برابر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چه کسی چون علی است که خورشید به خاطر او از مغرب باز گردانده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به همراه روشنایی آن بر وی بازگردانده شد، چنان روشن که گویی خورشید غروب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7" w:name="__RefHeading___Toc992363_3264237689"/>
      <w:bookmarkStart w:id="658" w:name="_Toc264"/>
      <w:bookmarkEnd w:id="657"/>
      <w:r>
        <w:rPr>
          <w:rtl w:val="true"/>
        </w:rPr>
        <w:t>«</w:t>
      </w:r>
      <w:r>
        <w:rPr/>
        <w:t>20</w:t>
      </w:r>
      <w:r>
        <w:rPr>
          <w:rtl w:val="true"/>
        </w:rPr>
        <w:t>»</w:t>
      </w:r>
      <w:bookmarkEnd w:id="658"/>
    </w:p>
    <w:p>
      <w:pPr>
        <w:pStyle w:val="BookText"/>
        <w:rPr/>
      </w:pP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اللَّهِ بْنِ أَحْمَدَ بْنِ حَنْبَلٍ عَنْ أَبِیهِ عَنْ وَکِیعٍ عَنْ فَضْلِ بْنِ مَرْزُوقٍ عَنْ عَطِیَّةَ الْعَوْفِیِّ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أَنْتَ مِنِّی بِمَنْزِلَةِ هَارُونَ مِنْ مُوسَی إِلَّا أَنَّهُ لَا نَبِیَّ بَعْدِی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منزلت هارون از موسی را داری مگر اینکه پیامبری پس از 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9" w:name="__RefHeading___Toc992365_3264237689"/>
      <w:bookmarkStart w:id="660" w:name="_Toc265"/>
      <w:bookmarkEnd w:id="659"/>
      <w:r>
        <w:rPr>
          <w:rtl w:val="true"/>
        </w:rPr>
        <w:t>«</w:t>
      </w:r>
      <w:r>
        <w:rPr/>
        <w:t>21</w:t>
      </w:r>
      <w:r>
        <w:rPr>
          <w:rtl w:val="true"/>
        </w:rPr>
        <w:t>»</w:t>
      </w:r>
      <w:bookmarkEnd w:id="660"/>
    </w:p>
    <w:p>
      <w:pPr>
        <w:pStyle w:val="BookText"/>
        <w:rPr/>
      </w:pPr>
      <w:r>
        <w:rPr>
          <w:rFonts w:ascii="Amiri" w:hAnsi="Amiri" w:eastAsia="Amiri" w:cs="Amiri"/>
          <w:color w:val="111111"/>
          <w:sz w:val="28"/>
          <w:sz w:val="28"/>
          <w:szCs w:val="28"/>
          <w:rtl w:val="true"/>
          <w:lang w:bidi="ar-SA"/>
        </w:rPr>
        <w:t>وَ بِالْإِسْنَادِ عَنْ عَبْدِ اللَّهِ عَنْ أَبِیهِ عَنْ عَبْدِ الرَّزَّاقِ عَنْ مُعَمَّرٍ عَنِ عُبَادَةَ وَ عَلِیِّ بْنِ زَیْدِ بْنِ جُذْعَانَ قَالا حَدَّثَنَا ابْنُ الْمُسَیَّبِ قَالَ حَدَّثَنِی ابْنُ سَعْدِ بْنِ أَبِی وَقَّاصٍ عَنْ أَبِیهِ قَالَ‌</w:t>
      </w:r>
      <w:r>
        <w:rPr>
          <w:rStyle w:val="FootnoteAnchor"/>
          <w:rtl w:val="true"/>
        </w:rPr>
        <w:footnoteReference w:id="1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عَلَی سَعْدٍ فَقُلْتُ حَدِیثٌ حَدَّثْتُهُ عَنْکَ حَدِّثْنِیهِ حِینَ اسْتَخْلَفَ النَّبِیُّ</w:t>
      </w:r>
    </w:p>
    <w:p>
      <w:pPr>
        <w:pStyle w:val="BookText"/>
        <w:rPr/>
      </w:pPr>
      <w:r>
        <w:rPr>
          <w:rFonts w:ascii="Amiri" w:hAnsi="Amiri" w:eastAsia="Amiri" w:cs="Amiri"/>
          <w:color w:val="111111"/>
          <w:sz w:val="28"/>
          <w:sz w:val="28"/>
          <w:szCs w:val="28"/>
          <w:rtl w:val="true"/>
          <w:lang w:bidi="ar-SA"/>
        </w:rPr>
        <w:t>عَلِیّاً عَلَی الْمَدِینَةِ قَالَ فَغَضِبَ سَعْدٌ وَ قَالَ مَنْ حَدَّثَکَ بِهِ فَکَرِهْتُ أَنْ أُخْبِرَهُ أَنَّ ابْنَهُ حَدَّثَنِیهِ فَیَغْضَبَ عَلَیْهِ ثُمَّ قَالَ إِنَّ رَسُولَ اللَّهِ صلی الله علیه و آله حِینَ خَرَجَ فِی غَزَاةِ تَبُوکَ اسْتَخْلَفَ عَلِیّاً علیه السلام عَلَی الْمَدِینَةِ فَقَالَ عَلِیٌّ علیه السلام یَا رَسُولَ اللَّهِ مَا کُنْتُ أُحِبُّ أَنْ تَخْرُجَ فِی وَجْهٍ‌</w:t>
      </w:r>
      <w:r>
        <w:rPr>
          <w:rStyle w:val="FootnoteAnchor"/>
          <w:rtl w:val="true"/>
        </w:rPr>
        <w:footnoteReference w:id="1369"/>
      </w:r>
      <w:r>
        <w:rPr>
          <w:rFonts w:ascii="Amiri" w:hAnsi="Amiri" w:eastAsia="Amiri" w:cs="Amiri"/>
          <w:color w:val="111111"/>
          <w:sz w:val="28"/>
          <w:sz w:val="28"/>
          <w:szCs w:val="28"/>
          <w:rtl w:val="true"/>
          <w:lang w:bidi="ar-SA"/>
        </w:rPr>
        <w:t>إِلَّا وَ أَنَا مَعَکَ فَقَالَ صلی الله علیه و آله أَ وَ مَا تَرْضَی أَنْ تَکُونَ مِنِّی بِمَنْزِلَةِ هَارُونَ مِنْ مُوسَی غَیْرَ أَنَّهُ لَا نَبِیَّ بَعْدِی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اسناد به ابن مسیّب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سعد بن وقّاص مرا از پدرش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سعد 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تو حدیثی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آن را برای من روایت کن که چون پیامبر صَلی الله علیهِ و آله علی علیه السلام را به جانشینی خود بر مدینه گمارد، 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سعد به خشم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این مورد با تو سخن گفته است؟ من خوش نداشتم بگویم که حدیث را از پسرش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همین موجب خشم گرفتن او بر پسرش گردد،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به قصد تبوک از مدینه خارج شد، علی علیه السّلام را به جانشینی خود بر مدینه گمارد، 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دوست ندارم جایی بروید مگر اینکه من نیز با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خشنود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که نزد من منزلت هارون از موسی را داشته باشی، مگر اینکه پس از من پیامبری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1" w:name="__RefHeading___Toc992367_3264237689"/>
      <w:bookmarkStart w:id="662" w:name="_Toc266"/>
      <w:bookmarkEnd w:id="661"/>
      <w:r>
        <w:rPr>
          <w:rtl w:val="true"/>
        </w:rPr>
        <w:t>«</w:t>
      </w:r>
      <w:r>
        <w:rPr/>
        <w:t>22</w:t>
      </w:r>
      <w:r>
        <w:rPr>
          <w:rtl w:val="true"/>
        </w:rPr>
        <w:t>»</w:t>
      </w:r>
      <w:bookmarkEnd w:id="662"/>
    </w:p>
    <w:p>
      <w:pPr>
        <w:pStyle w:val="BookText"/>
        <w:rPr/>
      </w:pPr>
      <w:r>
        <w:rPr>
          <w:rFonts w:ascii="Amiri" w:hAnsi="Amiri" w:eastAsia="Amiri" w:cs="Amiri"/>
          <w:color w:val="111111"/>
          <w:sz w:val="28"/>
          <w:sz w:val="28"/>
          <w:szCs w:val="28"/>
          <w:rtl w:val="true"/>
          <w:lang w:bidi="ar-SA"/>
        </w:rPr>
        <w:t>وَ بِالْإِسْنَادِ عَنْ عَبْدِ اللَّهِ عَنْ أَبِیهِ عَنْ سُفْیَانَ بْنِ عُیَیْنَةَ عَنْ عَلِیِّ بْنِ زَیْدٍ عَنْ سَعِیدِ بْنِ الْمُسَیَّبِ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لِعَلِیٍّ علیه السلام أَنْتَ مِنِّی بِمَنْزِلَةِ هَارُونَ مِنْ مُوسَی قِیلَ لِسُفْیَانَ غَیْرَ أَنَّهُ لَا نَبِیَّ بَعْدِی قَالَ نَعَمْ‌</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از سفیان بن عیینه از سعد بن ابی وقّاص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تو نزد من، همچون منزلت هارون از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سفیان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3" w:name="__RefHeading___Toc992369_3264237689"/>
      <w:bookmarkStart w:id="664" w:name="_Toc267"/>
      <w:bookmarkEnd w:id="663"/>
      <w:r>
        <w:rPr>
          <w:rtl w:val="true"/>
        </w:rPr>
        <w:t>«</w:t>
      </w:r>
      <w:r>
        <w:rPr/>
        <w:t>23</w:t>
      </w:r>
      <w:r>
        <w:rPr>
          <w:rtl w:val="true"/>
        </w:rPr>
        <w:t>»</w:t>
      </w:r>
      <w:bookmarkEnd w:id="664"/>
    </w:p>
    <w:p>
      <w:pPr>
        <w:pStyle w:val="BookText"/>
        <w:rPr/>
      </w:pPr>
      <w:r>
        <w:rPr>
          <w:rFonts w:ascii="Amiri" w:hAnsi="Amiri" w:eastAsia="Amiri" w:cs="Amiri"/>
          <w:color w:val="111111"/>
          <w:sz w:val="28"/>
          <w:sz w:val="28"/>
          <w:szCs w:val="28"/>
          <w:rtl w:val="true"/>
          <w:lang w:bidi="ar-SA"/>
        </w:rPr>
        <w:t>وَ بِالْإِسْنَادِ عَنْ عَبْدِ اللَّهِ عَنْ أَبِیهِ عَنْ مُحَمَّدِ بْنِ جَعْفَرٍ عَنْ شُعْبَةَ عَنِ الْحَکَمِ عَنْ مُصْعَبِ بْنِ سَعْدِ بْنِ أَبِی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رَسُولُ اللَّهِ صلی الله علیه و آله عَلِیَّ بْنَ أَبِی طَالِبٍ علیه السلام فِی غَزَاةِ تَبُوکَ فَقَالَ یَا رَسُولَ اللَّهِ تُخَلِّفُنِی فِی النِّسَاءِ وَ الصِّبْیَانِ قَالَ أَ مَا تَرْضَی أَنْ تَکُونَ مِنِّی بِمَنْزِلَةِ هَارُونَ مِنْ مُوسَی غَیْرَ أَنَّهُ لَا نَبِیَّ بَعْدِی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سندی از مصعب بن سعد بن ابی وقّاص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عزیمت به غزوه تبوک، رسول خدا صَلی الله علیهِ و آله علی علیه السّلام را بر مدینه گمارد،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بر زنان و کودکان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خشنود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که منزلت هارون از موسی را نزد من داشته باشی مگر اینکه بعد از من پیامبری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5" w:name="__RefHeading___Toc992371_3264237689"/>
      <w:bookmarkStart w:id="666" w:name="_Toc268"/>
      <w:bookmarkEnd w:id="665"/>
      <w:r>
        <w:rPr>
          <w:rtl w:val="true"/>
        </w:rPr>
        <w:t>«</w:t>
      </w:r>
      <w:r>
        <w:rPr/>
        <w:t>24</w:t>
      </w:r>
      <w:r>
        <w:rPr>
          <w:rtl w:val="true"/>
        </w:rPr>
        <w:t>»</w:t>
      </w:r>
      <w:bookmarkEnd w:id="66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الْإِسْنَادِ عَنْ شُعْبَةَ عَنْ سَعْدِ بْنِ إِبْرَاهِیمَ یُحَدِّثُ عَنْ سَعْدٍ عَنِ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لِعَلِیٍّ علیه السلام أَ مَا تَرْضَی أَنْ تَکُونَ مِنِّی بِمَنْزِلَةِ هَارُونَ مِنْ مُوسَی</w:t>
      </w:r>
      <w:r>
        <w:rPr>
          <w:rFonts w:eastAsia="Amiri" w:cs="Amiri" w:ascii="Amiri" w:hAnsi="Amiri"/>
          <w:color w:val="111111"/>
          <w:sz w:val="28"/>
          <w:szCs w:val="28"/>
          <w:rtl w:val="true"/>
          <w:lang w:bidi="ar-SA"/>
        </w:rPr>
        <w:t xml:space="preserve">. </w:t>
      </w:r>
      <w:bookmarkStart w:id="667" w:name="pg13843_202535"/>
    </w:p>
    <w:p>
      <w:pPr>
        <w:pStyle w:val="BookText"/>
        <w:rPr/>
      </w:pPr>
      <w:bookmarkEnd w:id="6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ابراهیم از سعد بن ابی وقاص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علیه 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 منزلت تو نزد من همانند منزلت هارون از موسی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8" w:name="__RefHeading___Toc992373_3264237689"/>
      <w:bookmarkStart w:id="669" w:name="_Toc269"/>
      <w:bookmarkEnd w:id="668"/>
      <w:r>
        <w:rPr>
          <w:rtl w:val="true"/>
        </w:rPr>
        <w:t>«</w:t>
      </w:r>
      <w:r>
        <w:rPr/>
        <w:t>25</w:t>
      </w:r>
      <w:r>
        <w:rPr>
          <w:rtl w:val="true"/>
        </w:rPr>
        <w:t>»</w:t>
      </w:r>
      <w:bookmarkEnd w:id="669"/>
    </w:p>
    <w:p>
      <w:pPr>
        <w:pStyle w:val="BookText"/>
        <w:rPr/>
      </w:pPr>
      <w:r>
        <w:rPr>
          <w:rFonts w:ascii="Amiri" w:hAnsi="Amiri" w:eastAsia="Amiri" w:cs="Amiri"/>
          <w:color w:val="111111"/>
          <w:sz w:val="28"/>
          <w:sz w:val="28"/>
          <w:szCs w:val="28"/>
          <w:rtl w:val="true"/>
          <w:lang w:bidi="ar-SA"/>
        </w:rPr>
        <w:t>وَ بِالْإِسْنَادِ عَنْ عَبْدِ اللَّهِ عَنْ أَبِیهِ عَنْ أَبِی سَعِیدٍ عَنْ سُلَیْمَانَ بْنِ بِلَالٍ عَنْ جُعَیْدِ بْنِ عَبْدِ الرَّحْمَنِ عَنْ عَائِشَةَ بِنْتِ سَعْدٍ عَنْ أَبِیهَا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خَرَجَ مَعَ النَّبِیِّ صلی الله علیه و آله حَتَّی جَاءَ ثَنِیَّةَ الْوَدَاعِ‌</w:t>
      </w:r>
      <w:r>
        <w:rPr>
          <w:rStyle w:val="FootnoteAnchor"/>
          <w:rtl w:val="true"/>
        </w:rPr>
        <w:footnoteReference w:id="1371"/>
      </w:r>
      <w:r>
        <w:rPr>
          <w:rFonts w:ascii="Amiri" w:hAnsi="Amiri" w:eastAsia="Amiri" w:cs="Amiri"/>
          <w:color w:val="111111"/>
          <w:sz w:val="28"/>
          <w:sz w:val="28"/>
          <w:szCs w:val="28"/>
          <w:rtl w:val="true"/>
          <w:lang w:bidi="ar-SA"/>
        </w:rPr>
        <w:t>وَ هُوَ یَبْکِی‌</w:t>
      </w:r>
      <w:r>
        <w:rPr>
          <w:rStyle w:val="FootnoteAnchor"/>
          <w:rtl w:val="true"/>
        </w:rPr>
        <w:footnoteReference w:id="1372"/>
      </w:r>
      <w:r>
        <w:rPr>
          <w:rFonts w:ascii="Amiri" w:hAnsi="Amiri" w:eastAsia="Amiri" w:cs="Amiri"/>
          <w:color w:val="111111"/>
          <w:sz w:val="28"/>
          <w:sz w:val="28"/>
          <w:szCs w:val="28"/>
          <w:rtl w:val="true"/>
          <w:lang w:bidi="ar-SA"/>
        </w:rPr>
        <w:t>وَ یَقُولُ تُخَلِّفُنِی مَعَ الْخَوَالِفِ فَقَالَ أَ مَا تَرْضَی أَنْ تَکُونَ مِنِّی بِمَنْزِلَةِ هَارُونَ مِنْ مُوسَی إِلَّا النُّبُوَّةَ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بنت سعد از پدرش سعد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 همراه پیامبر صَلی الله علیهِ و آله بیرون شد تا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ثنیّۀ الوداع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مشرف به مدینه در مسیر راه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مراصد الاطلاع</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طول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بازماندگان از جنگ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گمارید؟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که منزلت هارون از موسی غیر از نبوّت را نزد من داشته باشی؟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0" w:name="__RefHeading___Toc992375_3264237689"/>
      <w:bookmarkStart w:id="671" w:name="_Toc270"/>
      <w:bookmarkEnd w:id="670"/>
      <w:r>
        <w:rPr>
          <w:rtl w:val="true"/>
        </w:rPr>
        <w:t>«</w:t>
      </w:r>
      <w:r>
        <w:rPr/>
        <w:t>26</w:t>
      </w:r>
      <w:r>
        <w:rPr>
          <w:rtl w:val="true"/>
        </w:rPr>
        <w:t>»</w:t>
      </w:r>
      <w:bookmarkEnd w:id="671"/>
    </w:p>
    <w:p>
      <w:pPr>
        <w:pStyle w:val="BookText"/>
        <w:rPr/>
      </w:pPr>
      <w:r>
        <w:rPr>
          <w:rFonts w:ascii="Amiri" w:hAnsi="Amiri" w:eastAsia="Amiri" w:cs="Amiri"/>
          <w:color w:val="111111"/>
          <w:sz w:val="28"/>
          <w:sz w:val="28"/>
          <w:szCs w:val="28"/>
          <w:rtl w:val="true"/>
          <w:lang w:bidi="ar-SA"/>
        </w:rPr>
        <w:t>وَ بِالْإِسْنَادِ عَنْ عَبْدِ اللَّهِ عَنْ أَبِیهِ عَنْ یَحْیَی بْنِ سَعِیدٍ عَنْ مُوسَی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فَاطِمَةَ</w:t>
      </w:r>
      <w:r>
        <w:rPr>
          <w:rStyle w:val="FootnoteAnchor"/>
          <w:rtl w:val="true"/>
        </w:rPr>
        <w:footnoteReference w:id="1373"/>
      </w:r>
      <w:r>
        <w:rPr>
          <w:rFonts w:ascii="Amiri" w:hAnsi="Amiri" w:eastAsia="Amiri" w:cs="Amiri"/>
          <w:color w:val="111111"/>
          <w:sz w:val="28"/>
          <w:sz w:val="28"/>
          <w:szCs w:val="28"/>
          <w:rtl w:val="true"/>
          <w:lang w:bidi="ar-SA"/>
        </w:rPr>
        <w:t xml:space="preserve">فَقَالَ رَفِیقِی أَبُو مَهْدِیٍّ کَمْ لَکِ فَقَالَتْ سِتٌّ وَ ثمانین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قَالَ مَا سَمِعْتِ مِنْ أَبِیکِ شَیْئاً قَالَ قَالَتْ حَدَّثَتْنِی أَسْمَاءُ بِنْتُ عُمَیْسٍ أَنَّ رَسُولَ اللَّهِ صلی الله علیه و آله قَالَ لِعَلِیٍّ علیه السلام أَنْتَ مِنِّی بِمَنْزِلَةِ هَارُونَ مِنْ مُوسَی إِلَّا أَنَّهُ لَیْسَ بَعْدِی نَبِیٌّ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جهنی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پس همراه من ابومهدی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شش سال،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پدرتان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مرا روایت کرد که رسول خدا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منزلت تو نزد من، همانند منزلت هارون از موسی است مگر اینکه پس از من پیامبری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2" w:name="__RefHeading___Toc992377_3264237689"/>
      <w:bookmarkStart w:id="673" w:name="_Toc271"/>
      <w:bookmarkEnd w:id="672"/>
      <w:r>
        <w:rPr>
          <w:rtl w:val="true"/>
        </w:rPr>
        <w:t>«</w:t>
      </w:r>
      <w:r>
        <w:rPr/>
        <w:t>27</w:t>
      </w:r>
      <w:r>
        <w:rPr>
          <w:rtl w:val="true"/>
        </w:rPr>
        <w:t>»</w:t>
      </w:r>
      <w:bookmarkEnd w:id="673"/>
    </w:p>
    <w:p>
      <w:pPr>
        <w:pStyle w:val="BookText"/>
        <w:rPr/>
      </w:pPr>
      <w:r>
        <w:rPr>
          <w:rFonts w:ascii="Amiri" w:hAnsi="Amiri" w:eastAsia="Amiri" w:cs="Amiri"/>
          <w:color w:val="111111"/>
          <w:sz w:val="28"/>
          <w:sz w:val="28"/>
          <w:szCs w:val="28"/>
          <w:rtl w:val="true"/>
          <w:lang w:bidi="ar-SA"/>
        </w:rPr>
        <w:t>وَ بِالْإِسْنَادِ عَنْ عَبْدِ اللَّهِ عَنْ إِبْرَاهِیمَ عَنْ حَجَّاجِ بْنِ مِنْهَالٍ عَنْ حَمَّادِ بْنِ سَلَمَةَ عَنْ عَلِیِّ بْنِ زَیْدٍ عَنْ سَعِیدِ بْنِ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لِسَعْدِ بْنِ مَالِکٍ إِنِّی أُرِیدُ أَنْ أَسْأَلَکَ عَنْ حَدِیثٍ وَ أَنَا أَهَابُکَ‌</w:t>
      </w:r>
      <w:r>
        <w:rPr>
          <w:rStyle w:val="FootnoteAnchor"/>
          <w:rtl w:val="true"/>
        </w:rPr>
        <w:footnoteReference w:id="1374"/>
      </w:r>
      <w:r>
        <w:rPr>
          <w:rFonts w:ascii="Amiri" w:hAnsi="Amiri" w:eastAsia="Amiri" w:cs="Amiri"/>
          <w:color w:val="111111"/>
          <w:sz w:val="28"/>
          <w:sz w:val="28"/>
          <w:szCs w:val="28"/>
          <w:rtl w:val="true"/>
          <w:lang w:bidi="ar-SA"/>
        </w:rPr>
        <w:t>أَنْ أَسْأَلَکَ عَنْهُ قَالَ فَقَالَ لَا تَفْعَلْ یَا ابْنَ أَخِی إِذَا عَلِمْتَ أَنَّ عِنْدِی عِلْماً بِشَیْ‌ءٍ فَاسْأَلْنِی عَنْهُ وَ لَا تَهَبْنِی فَقُلْتُ قَوْلُ النَّبِیِّ صلی الله علیه و آله لِعَلِیٍّ علیه السلام حِینَ خَلَّفَهُ فِی الْمَدِینَةِ فَقَالَ إِنَّ رَسُولَ اللَّهِ اسْتَخْلَفَهُ</w:t>
      </w:r>
    </w:p>
    <w:p>
      <w:pPr>
        <w:pStyle w:val="BookText"/>
        <w:rPr/>
      </w:pPr>
      <w:r>
        <w:rPr>
          <w:rFonts w:ascii="Amiri" w:hAnsi="Amiri" w:eastAsia="Amiri" w:cs="Amiri"/>
          <w:color w:val="111111"/>
          <w:sz w:val="28"/>
          <w:sz w:val="28"/>
          <w:szCs w:val="28"/>
          <w:rtl w:val="true"/>
          <w:lang w:bidi="ar-SA"/>
        </w:rPr>
        <w:t>حِینَ خَرَجَ فِی غَزَاةِ تَبُوکَ فَقَالَ عَلِیٌّ علیه السلام یَا رَسُولَ اللَّهِ تُخَلِّفُنِی فِی الْخَوَالِفِ فِی النِّسَاءِ وَ الصِّبْیَانِ فَقَالَ أَ مَا تَرْضَی أَنْ تَکُونَ مِنِّی بِمَنْزِلَةِ هَارُونَ مِنْ مُوسَی قَالَ بَلَی فَرَجَعَ مُسْرِعاً کَأَنِّی‌</w:t>
      </w:r>
      <w:r>
        <w:rPr>
          <w:rStyle w:val="FootnoteAnchor"/>
          <w:rtl w:val="true"/>
        </w:rPr>
        <w:footnoteReference w:id="1375"/>
      </w:r>
      <w:r>
        <w:rPr>
          <w:rFonts w:ascii="Amiri" w:hAnsi="Amiri" w:eastAsia="Amiri" w:cs="Amiri"/>
          <w:color w:val="111111"/>
          <w:sz w:val="28"/>
          <w:sz w:val="28"/>
          <w:szCs w:val="28"/>
          <w:rtl w:val="true"/>
          <w:lang w:bidi="ar-SA"/>
        </w:rPr>
        <w:t>أَنْظُرُ إِلَی غُبَارِ قَدَمَیْهِ یَسْطَعُ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بن مالک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درباره یک حدیث از شما پرسش کنم، اما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که درباره آن سؤال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چنین مکن، اگر دانستی درباره مطلبی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از من واهمه نداشته باش و درباره آن از من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سخن پیامبر صَلی الله علیهِ و آله به علی علیه السّلام بود، هنگامی که وی را به جانشینی خود بر مدینه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به قصد غزوه تبوک از مدینه خارج شد، علی علیه السّلام را به جانشینی خود بر آن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مرا بر زنان و کودکان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نزد من همانند هارون از موسی را داشته باشی؟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سپس به شتاب بازگشت و گویی هنوز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گرد و خاک پاهایش چگونه در هوا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4" w:name="__RefHeading___Toc992379_3264237689"/>
      <w:bookmarkStart w:id="675" w:name="_Toc272"/>
      <w:bookmarkEnd w:id="674"/>
      <w:r>
        <w:rPr>
          <w:rtl w:val="true"/>
        </w:rPr>
        <w:t>«</w:t>
      </w:r>
      <w:r>
        <w:rPr/>
        <w:t>28</w:t>
      </w:r>
      <w:r>
        <w:rPr>
          <w:rtl w:val="true"/>
        </w:rPr>
        <w:t>»</w:t>
      </w:r>
      <w:bookmarkEnd w:id="67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عَنْ عَبْدِ اللَّهِ عَنْ إِبْرَاهِیمَ عَنْ یُوسُفَ بْنِ یَعْقُوبَ الْمَاجِشُونِ عَنْ مُحَمَّدِ بْنِ الْمُنْکَدِرِ عَنِ ابْنِ الْمُسَیَّبِ عَنْ عَامِرِ بْنِ سَعْدٍ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رَسُولَ اللَّهِ صلی الله علیه و آله یَقُولُ لِعَلِیٍّ علیه السلام أَ مَا تَرْضَی أَنْ تَکُونَ مِنِّی بِمَنْزِلَةِ هَارُونَ مِنْ مُوسَی إِلَّا أَنَّهُ لَا نَبِیَّ بَعْدِی قَالَ سَعِیدٌ فَأَحْبَبْتُ أَنْ أُشَافِهَ بِذَلِکَ سَعْداً فَلَقِیتُهُ فَذَکَرْتُ لَهُ مَا ذَکَرَ لِی عَامِرٌ </w:t>
      </w:r>
      <w:bookmarkStart w:id="676" w:name="pg13843_202536"/>
    </w:p>
    <w:p>
      <w:pPr>
        <w:pStyle w:val="BookText"/>
        <w:rPr/>
      </w:pPr>
      <w:bookmarkEnd w:id="676"/>
      <w:r>
        <w:rPr>
          <w:rFonts w:ascii="Amiri" w:hAnsi="Amiri" w:eastAsia="Amiri" w:cs="Amiri"/>
          <w:color w:val="111111"/>
          <w:sz w:val="28"/>
          <w:sz w:val="28"/>
          <w:szCs w:val="28"/>
          <w:rtl w:val="true"/>
          <w:lang w:bidi="ar-SA"/>
        </w:rPr>
        <w:t>قَالَ فَوَضَعَ إِصْبَعَهُ فِی أُذُنِهِ وَ قَالَ اسْتَکَّتَا إِنْ لَمْ أَکُنْ سَمِعْتُهُ عَنِ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مُسْلِمٌ فِی الْجُزْءِ الرَّابِعِ عَلَی حَدِّ کُرَّاسَیْنِ مِنْ آخِرِهِ‌</w:t>
      </w:r>
      <w:r>
        <w:rPr>
          <w:rStyle w:val="FootnoteAnchor"/>
          <w:rtl w:val="true"/>
        </w:rPr>
        <w:footnoteReference w:id="1376"/>
      </w:r>
      <w:r>
        <w:rPr>
          <w:rFonts w:ascii="Amiri" w:hAnsi="Amiri" w:eastAsia="Amiri" w:cs="Amiri"/>
          <w:color w:val="111111"/>
          <w:sz w:val="28"/>
          <w:sz w:val="28"/>
          <w:szCs w:val="28"/>
          <w:rtl w:val="true"/>
          <w:lang w:bidi="ar-SA"/>
        </w:rPr>
        <w:t>عَنْ یَحْیَی بْنِ یَحْیَی التَّمِیمِیِّ وَ أَبِی جَعْفَرٍ مُحَمَّدِ بْنِ الصَّبَّاحِ وَ عُبَیْدِ اللَّهِ الْقَوَارِیرِیِّ وَ شُرَیْحِ بْنِ یُونُسَ کُلِّهِمْ عَنْ یُوسُفَ الْمَاجِشُونِ وَ اللَّفْظُ لِابْنِ الصَّبَّاحِ عَنْ مُحَمَّدِ بْنِ الْمُنْکَدِرِ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مَا مَرَّ إِلَّا أَنَّ فِیهِ فَوَضَعَ إِصْبَعَیْهِ فِی أُذُنَیْهِ وَ قَالَ نَعَمْ وَ إِلَّا اسْتَکَّتَا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أَیْضاً فِی الْجُزْءِ الْمَذْکُورِ فِی بَابِ مَنَاقِبِهِ علیه السلام بِهَذَا الْإِسْنَادِ</w:t>
      </w:r>
      <w:r>
        <w:rPr>
          <w:rStyle w:val="FootnoteAnchor"/>
          <w:rtl w:val="true"/>
        </w:rPr>
        <w:footnoteReference w:id="1377"/>
      </w:r>
      <w:r>
        <w:rPr>
          <w:rFonts w:ascii="Amiri" w:hAnsi="Amiri" w:eastAsia="Amiri" w:cs="Amiri"/>
          <w:color w:val="111111"/>
          <w:sz w:val="28"/>
          <w:sz w:val="28"/>
          <w:szCs w:val="28"/>
          <w:rtl w:val="true"/>
          <w:lang w:bidi="ar-SA"/>
        </w:rPr>
        <w:t>وَ رَوَی رَزِینٌ فِی الْجَمْعِ بَیْنَ الصِّحَاحِ السِّتَّةِ مِنْ صَحِیحِ أَبِی دَاوُدَ وَ صَحِیحِ التِّرْمِذِیِّ بِإِسْنَادِهِمَا عَنِ ابْنِ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أَیْضاً ابْنُ الْمَغَازِلِیِّ عَنْ أَحْمَدَ بْنِ الْمُظَفَّرِ الْعَطَّارِ یَرْفَعُهُ إِلَی عَامِرِ بْنِ سَعْدٍ وَ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الْمَغَازِلِیِّ أَیْضاً عَنْ عَبْدِ الرَّحْمَنِ بْنِ عَبْدِ اللَّهِ الْإِسْکَافِیِّ یَرْفَعُهُ إِلَی سَعِیدِ بْنِ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عَنْ أَحْمَدَ بْنِ مُحَمَّدِ بْنِ عَلِیِّ بْنِ عَبْدِ الرَّزَّاقِ الْهَاشِمِیِّ یَرْفَعُهُ إِلَی ابْنِ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سعد از پدرش روایت کرده که از رسول خدا صَلی الله علیهِ و آله شنیده است که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نیستی که نزد من منزلت هارون از موسی را داشته باشی مگر اینکه پس از من پیامبری نیست؟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با سعد درباره این حدیث گفتگو کنم تا اینکه با وی ملاقات نموده و وی را از آنچه عامر به من گفته بود، آگاه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انگشت در گوش خود نهاده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شوم اگر آن را از پیامبر صَلی الله علیهِ و آله نشنیده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نیز در آخر جزء چهارم صحیح خود در حد دو کرّاس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از یحیی بن یحیی تمیمی و ابوجعفر محمّد بن صباح و عبیدالله قواریری و شریح بن یونس، همگی از یوسف ماجشون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از ابن صباح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منکدر تا آخر آنچه بیان شد را روایت کرده، با این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انگشت خود را روی دو گوش خود قرار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وگرنه 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آن را در همان جزء در باب مناقب آن حضرت علیه السّلام با همین اسناد آورده است، و رزین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الصحاح الستّۀ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صحیح ابن داوود و صحیح ترمذی با اسنادشان از ابن المسیّب نظیر آن را روایت کرده است و نیز ابن مغازلی آن را از احمد بن مظفّر عطّار که آن را به عامر بن سعد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شبیه آن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روایت کرده است، و نیز ابن مغازلی از عبدالرحمان بن عبدالله اسکافی که آن را به سعید بن مسیّب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مانند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احمد بن محمّد بن علی بن عبدالرزّاق هاشمی که آن را به ابن المسیّب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مانند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7" w:name="__RefHeading___Toc992381_3264237689"/>
      <w:bookmarkStart w:id="678" w:name="_Toc273"/>
      <w:bookmarkEnd w:id="677"/>
      <w:r>
        <w:rPr>
          <w:rtl w:val="true"/>
        </w:rPr>
        <w:t>«</w:t>
      </w:r>
      <w:r>
        <w:rPr/>
        <w:t>29</w:t>
      </w:r>
      <w:r>
        <w:rPr>
          <w:rtl w:val="true"/>
        </w:rPr>
        <w:t>»</w:t>
      </w:r>
      <w:bookmarkEnd w:id="678"/>
    </w:p>
    <w:p>
      <w:pPr>
        <w:pStyle w:val="BookText"/>
        <w:rPr/>
      </w:pPr>
      <w:r>
        <w:rPr>
          <w:rFonts w:ascii="Amiri" w:hAnsi="Amiri" w:eastAsia="Amiri" w:cs="Amiri"/>
          <w:color w:val="111111"/>
          <w:sz w:val="28"/>
          <w:sz w:val="28"/>
          <w:szCs w:val="28"/>
          <w:rtl w:val="true"/>
          <w:lang w:bidi="ar-SA"/>
        </w:rPr>
        <w:t>وَ بِالْإِسْنَادِ عَنْ عَبْدِ اللَّهِ بْنِ أَحْمَدَ بْنِ حَنْبَلٍ عَنْ إِسْحَاقَ بْنِ الْحَسَنِ عَنِ الْفَضْلِ بْنِ دُکَیْنٍ عَنِ الْحَسَنِ بْنِ صَالِحٍ عَنْ مُوسَی الْجُهَنِیِّ عَنْ فَاطِمَةَ بِنْتِ عَلِیٍّ عَنْ أَسْمَاءَ بِنْتِ عُمَیْسٍ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لِعَلِیٍّ علیه السلام أَنْتَ مِنِّی بِمَنْزِلَةِ هَارُونَ مِنْ مُوسَی إِلَّا أَنَّهُ لَا نَبِیَّ بَعْدِی‌</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منزلت هارون از موسی را داری مگر اینکه پس از من پیامبری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9" w:name="__RefHeading___Toc992383_3264237689"/>
      <w:bookmarkStart w:id="680" w:name="_Toc274"/>
      <w:bookmarkEnd w:id="679"/>
      <w:r>
        <w:rPr>
          <w:rtl w:val="true"/>
        </w:rPr>
        <w:t>«</w:t>
      </w:r>
      <w:r>
        <w:rPr/>
        <w:t>30</w:t>
      </w:r>
      <w:r>
        <w:rPr>
          <w:rtl w:val="true"/>
        </w:rPr>
        <w:t>»</w:t>
      </w:r>
      <w:bookmarkEnd w:id="680"/>
    </w:p>
    <w:p>
      <w:pPr>
        <w:pStyle w:val="BookText"/>
        <w:rPr/>
      </w:pPr>
      <w:r>
        <w:rPr>
          <w:rFonts w:ascii="Amiri" w:hAnsi="Amiri" w:eastAsia="Amiri" w:cs="Amiri"/>
          <w:color w:val="111111"/>
          <w:sz w:val="28"/>
          <w:sz w:val="28"/>
          <w:szCs w:val="28"/>
          <w:rtl w:val="true"/>
          <w:lang w:bidi="ar-SA"/>
        </w:rPr>
        <w:t>وَ بِالْإِسْنَادِ عَنْ عَبْدِ اللَّهِ عَنْ أَبِیهِ قَالَ وَ فِیمَا کَتَبَ إِلَیْنَا مُحَمَّدُ بْنُ عَبْدِ اللَّهِ یَذْکُرُ أَنَّ یَزِیدَ بْنَ مِهْرَانَ حَدَّثَهُمْ قَالَ حَدَّثَنَا أَبُو بَکْرِ بْنُ عَیَّاشٍ عَنِ الْأَجْلَحِ عَنْ حَبِیبٍ عَنْ أَبِی ثَابِتٍ عَنِ ابْنِ السَّمَّانِ عَنْ سَعِیدِ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أَنْتَ مِنِّی بِمَنْزِلَةِ هَارُونَ مِنْ مُوسَی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منزلت هارون از موسی را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1" w:name="__RefHeading___Toc992385_3264237689"/>
      <w:bookmarkStart w:id="682" w:name="_Toc275"/>
      <w:bookmarkEnd w:id="681"/>
      <w:r>
        <w:rPr>
          <w:rtl w:val="true"/>
        </w:rPr>
        <w:t>«</w:t>
      </w:r>
      <w:r>
        <w:rPr/>
        <w:t>31</w:t>
      </w:r>
      <w:r>
        <w:rPr>
          <w:rtl w:val="true"/>
        </w:rPr>
        <w:t>»</w:t>
      </w:r>
      <w:bookmarkEnd w:id="68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صَحِیحِ الْبُخَارِیِ‌</w:t>
      </w:r>
      <w:r>
        <w:rPr>
          <w:rStyle w:val="FootnoteAnchor"/>
          <w:rtl w:val="true"/>
        </w:rPr>
        <w:footnoteReference w:id="1379"/>
      </w:r>
      <w:r>
        <w:rPr>
          <w:rFonts w:ascii="Amiri" w:hAnsi="Amiri" w:eastAsia="Amiri" w:cs="Amiri"/>
          <w:color w:val="111111"/>
          <w:sz w:val="28"/>
          <w:sz w:val="28"/>
          <w:szCs w:val="28"/>
          <w:rtl w:val="true"/>
          <w:lang w:bidi="ar-SA"/>
        </w:rPr>
        <w:t>مِنَ الْجُزْءِ الْخَامِسِ فِی اْلکُرَّاسِ السَّادِسِ مِنْهُ عَنْ مَدَدٍ</w:t>
      </w:r>
      <w:r>
        <w:rPr>
          <w:rStyle w:val="FootnoteAnchor"/>
          <w:rtl w:val="true"/>
        </w:rPr>
        <w:footnoteReference w:id="1380"/>
      </w:r>
      <w:r>
        <w:rPr>
          <w:rFonts w:ascii="Amiri" w:hAnsi="Amiri" w:eastAsia="Amiri" w:cs="Amiri"/>
          <w:color w:val="111111"/>
          <w:sz w:val="28"/>
          <w:sz w:val="28"/>
          <w:szCs w:val="28"/>
          <w:rtl w:val="true"/>
          <w:lang w:bidi="ar-SA"/>
        </w:rPr>
        <w:t>عَنْ یَحْیَی عَنْ شُعْبَةَ عَنِ الْحَکَمِ عَنْ مُصْعَبِ بْنِ سَعْدٍ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خَرَجَ إِلَی تَبُوکَ وَ اسْتَخْلَفَ عَلِیّاً فَقَالَ أَ تُخَلِّفُنِی فِی النِّسَاءِ وَ الصِّبْیَانِ‌</w:t>
      </w:r>
      <w:r>
        <w:rPr>
          <w:rStyle w:val="FootnoteAnchor"/>
          <w:rtl w:val="true"/>
        </w:rPr>
        <w:footnoteReference w:id="1381"/>
      </w:r>
      <w:r>
        <w:rPr>
          <w:rFonts w:ascii="Amiri" w:hAnsi="Amiri" w:eastAsia="Amiri" w:cs="Amiri"/>
          <w:color w:val="111111"/>
          <w:sz w:val="28"/>
          <w:sz w:val="28"/>
          <w:szCs w:val="28"/>
          <w:rtl w:val="true"/>
          <w:lang w:bidi="ar-SA"/>
        </w:rPr>
        <w:t xml:space="preserve">فَقَالَ </w:t>
      </w:r>
      <w:bookmarkStart w:id="683" w:name="pg13843_202537"/>
    </w:p>
    <w:p>
      <w:pPr>
        <w:pStyle w:val="BookText"/>
        <w:rPr/>
      </w:pPr>
      <w:bookmarkEnd w:id="683"/>
      <w:r>
        <w:rPr>
          <w:rFonts w:ascii="Amiri" w:hAnsi="Amiri" w:eastAsia="Amiri" w:cs="Amiri"/>
          <w:color w:val="111111"/>
          <w:sz w:val="28"/>
          <w:sz w:val="28"/>
          <w:szCs w:val="28"/>
          <w:rtl w:val="true"/>
          <w:lang w:bidi="ar-SA"/>
        </w:rPr>
        <w:t>صلی الله علیه و آله أَ لَا تَرْضَی أَنْ تَکُونَ مِنِّی بِمَنْزِلَةِ هَارُونَ مِنْ مُوسَی إِلَّا أَنَّهُ لَا نَبِیَّ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بِالْإِسْنَادِ قَالَ أَبُو دَاوُدَ حَدَّثَنَا شُعْبَةُ عَنِ الْحَکَمِ سَمِعْتُ عَنْ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مُسْلِمٌ فِی صَحِیحِهِ عَنْ أَبِی بَکْرِ بْنِ أَبِی شَیْبَةَ عَنْ غُنْدُرٍ عَنْ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الْمُثَنَّی وَ ابْنِ بَشَّارٍ عَنْ مُحَمَّدِ بْنِ جَعْفَرٍ عَنْ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مُعَاذٍ عَنْ أَبِیهِ عَنْ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صحیح بخاری، جزء پنجم از کتابچه ششم آن از مدد، از یحیی بن شعبه از حَکَم، از مصعب بن سعد، از پدرش روایت کرده که رسول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صَلی الله علیهِ و آله عزم تبوک نموده و علی علیه السّلام را به جانشینی خود بر مدینه گمارد، 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بر زنان و بازماندگان از جنگ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که نزد من منزلت هارون از موسی را داشته باشی مگر اینکه پس از من پیامبری نیست؟ و با اسناد ابوداوود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از حَکَم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را از مصعب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مسلم در صحیح خود شبیه آن را از ابوبکر بن ابی شیبه از غندر از شعبه نقل کرده است؛ و محمّد بن مثنّی و ابن بشّار از محمّد بن جعفر بن شعبه مانند آن را روایت نموده؛ واز عبدالله بن معاذ از پدرش شعبه، شبیه آن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4" w:name="__RefHeading___Toc992387_3264237689"/>
      <w:bookmarkStart w:id="685" w:name="_Toc276"/>
      <w:bookmarkEnd w:id="684"/>
      <w:r>
        <w:rPr>
          <w:rtl w:val="true"/>
        </w:rPr>
        <w:t>«</w:t>
      </w:r>
      <w:r>
        <w:rPr/>
        <w:t>32</w:t>
      </w:r>
      <w:r>
        <w:rPr>
          <w:rtl w:val="true"/>
        </w:rPr>
        <w:t>»</w:t>
      </w:r>
      <w:bookmarkEnd w:id="685"/>
    </w:p>
    <w:p>
      <w:pPr>
        <w:pStyle w:val="BookText"/>
        <w:rPr/>
      </w:pPr>
      <w:r>
        <w:rPr>
          <w:rFonts w:ascii="Amiri" w:hAnsi="Amiri" w:eastAsia="Amiri" w:cs="Amiri"/>
          <w:color w:val="111111"/>
          <w:sz w:val="28"/>
          <w:sz w:val="28"/>
          <w:szCs w:val="28"/>
          <w:rtl w:val="true"/>
          <w:lang w:bidi="ar-SA"/>
        </w:rPr>
        <w:t>وَ مِنَ الْجُزْءِ الرَّابِعِ مِنْ صَحِیحِ الْبُخَارِیِ‌</w:t>
      </w:r>
      <w:r>
        <w:rPr>
          <w:rStyle w:val="FootnoteAnchor"/>
          <w:rtl w:val="true"/>
        </w:rPr>
        <w:footnoteReference w:id="1385"/>
      </w:r>
      <w:r>
        <w:rPr>
          <w:rFonts w:ascii="Amiri" w:hAnsi="Amiri" w:eastAsia="Amiri" w:cs="Amiri"/>
          <w:color w:val="111111"/>
          <w:sz w:val="28"/>
          <w:sz w:val="28"/>
          <w:szCs w:val="28"/>
          <w:rtl w:val="true"/>
          <w:lang w:bidi="ar-SA"/>
        </w:rPr>
        <w:t>عَلَی حُدُودِ رُبُعِهِ الْأَخِیرِ عَنْ مُحَمَّدِ بْنِ بَشَّارٍ عَنْ غُنْدُرٍ عَنْ شُعْبَةَ عَنْ سَعْدٍ سَمِعْتُ إِبْرَاهِیمَ بْنَ سَعْدٍ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علیه السلام أَ مَا تَرْضَی أَنْ تَکُونَ مِنِّی بِمَنْزِلَةِ هَارُونَ مِنْ مُوسَی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آخر جزء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سعد از پدرش روایت کرده که 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نیستی که نزد من منزلت هارون از موسی را داشته باشی؟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6" w:name="__RefHeading___Toc992389_3264237689"/>
      <w:bookmarkStart w:id="687" w:name="_Toc277"/>
      <w:bookmarkEnd w:id="686"/>
      <w:r>
        <w:rPr>
          <w:rtl w:val="true"/>
        </w:rPr>
        <w:t>«</w:t>
      </w:r>
      <w:r>
        <w:rPr/>
        <w:t>33</w:t>
      </w:r>
      <w:r>
        <w:rPr>
          <w:rtl w:val="true"/>
        </w:rPr>
        <w:t>»</w:t>
      </w:r>
      <w:bookmarkEnd w:id="687"/>
    </w:p>
    <w:p>
      <w:pPr>
        <w:pStyle w:val="BookText"/>
        <w:rPr/>
      </w:pPr>
      <w:r>
        <w:rPr>
          <w:rFonts w:ascii="Amiri" w:hAnsi="Amiri" w:eastAsia="Amiri" w:cs="Amiri"/>
          <w:color w:val="111111"/>
          <w:sz w:val="28"/>
          <w:sz w:val="28"/>
          <w:szCs w:val="28"/>
          <w:rtl w:val="true"/>
          <w:lang w:bidi="ar-SA"/>
        </w:rPr>
        <w:t>وَ قَالَ مُسْلِمٌ فِی صَحِیحِهِ حَدَّثَنَا أَبُو بَکْرِ بْنُ أَبِی شَیْبَةَ عَنْ غُنْدُرٍ عَنْ شُعْبَةَ وَ حَدَّثَنَا مُحَمَّدُ بْنُ الْمُثَنَّی وَ ابْنُ بَشَّارٍ عَنْ مُحَمَّدِ بْنِ جَعْفَرٍ عَنْ شُعْبَةَ عَنِ الْحَکَمِ عَنْ مُصْعَبِ بْنِ سَعْدٍ عَنْ سَعْدِ بْنِ أَبِی وَقَّاصٍ وَ سَمِعْتُ إِبْرَاهِیمَ بْنَ سَعْدٍ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لِعَلِیٍّ علیه السلام أَ مَا تَرْضَی أَنْ تَکُونَ مِنِّی بِمَنْزِلَةِ هَارُونَ مِنْ مُوسَی‌</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در صحیح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 که نزد من منزلت هارون از موسی را داشته باشی؟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8" w:name="__RefHeading___Toc992391_3264237689"/>
      <w:bookmarkStart w:id="689" w:name="_Toc278"/>
      <w:bookmarkEnd w:id="688"/>
      <w:r>
        <w:rPr>
          <w:rtl w:val="true"/>
        </w:rPr>
        <w:t>«</w:t>
      </w:r>
      <w:r>
        <w:rPr/>
        <w:t>34</w:t>
      </w:r>
      <w:r>
        <w:rPr>
          <w:rtl w:val="true"/>
        </w:rPr>
        <w:t>»</w:t>
      </w:r>
      <w:bookmarkEnd w:id="68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حَدَّثَنَا قُتَیْبَةُ بْنُ سَعِیدٍ وَ مُحَمَّدُ بْنُ عَبَّادٍ وَ تَقَارَبَا فِی اللَّفْظِ قَالَ حَدَّثَنَا حَاتِمُ بْنُ إِسْمَاعِیلَ عَنْ بُکَیْرِ بْنِ مِسْمَارٍ عَنْ عَامِرِ بْنِ سَعْدِ بْنِ أَبِی وَقَّاصٍ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مُعَاوِیَةُ بْنُ أَبِی سُفْیَانَ سَعْداً فَقَالَ مَا مَنَعَکَ أَنْ تَسُبَّ أَبَا تُرَابٍ فَقَالَ أَمَّا مَا ذَکَرْتَ ثَلَاثاً قَالَهُنَّ لَهُ رَسُولُ اللَّهِ صلی الله علیه و آله فَلَنْ أَسُبَّهُ لَأَنْ تَکُونَ لِی وَاحِدَةٌ مِنْهُنَّ أَحَبُّ إِلَیَّ مِنْ حُمْرِ النَّعَمِ سَمِعْتُ رَسُولَ اللَّهِ صلی الله علیه و آله یَقُولُ لَهُ وَ قَدْ خَلَّفَهُ فِی بَعْضِ مَغَازِیهِ فَقَالَ لَهُ یَا رَسُولَ اللَّهِ خَلَّفْتَنِی مَعَ النِّسَاءِ وَ الصِّبْیَانِ فَقَالَ لَهُ رَسُولُ اللَّهِ صلی الله علیه و آله أَ مَا تَرْضَی أَنْ تَکُونَ مِنِّی بِمَنْزِلَةِ هَارُونَ مِنْ مُوسَی إِلَّا أَنَّهُ لَا نُبُوَّةَ بَعْدِی وَ سَمِعْتُهُ یَقُولُ یَوْمَ خَیْبَرَ لَأُعْطِیَنَّ الرَّایَةَ رَجُلًا یُحِبُّ اللَّهَ وَ رَسُولَهُ قَالَ فَتَطَاوَلْنَا لَهَا فَقَالَ ادْعُوا لِی عَلِیّاً فَأُتِیَ بِهِ أَرْمَدَ الْعَیْنِ فَبَصَقَ فِی عَیْنِهِ وَ دَفَعَ الرَّایَةَ إِلَیْهِ فَفَتَحَ اللَّهُ عَلَی یَدَیْهِ وَ لَمَّا نَزَلَتْ هَذِهِ الْآیَةُ نَدْعُ </w:t>
      </w:r>
      <w:bookmarkStart w:id="690" w:name="pg13843_202538"/>
    </w:p>
    <w:p>
      <w:pPr>
        <w:pStyle w:val="BookText"/>
        <w:rPr/>
      </w:pPr>
      <w:bookmarkEnd w:id="690"/>
      <w:r>
        <w:rPr>
          <w:rFonts w:ascii="Amiri" w:hAnsi="Amiri" w:eastAsia="Amiri" w:cs="Amiri"/>
          <w:color w:val="111111"/>
          <w:sz w:val="28"/>
          <w:sz w:val="28"/>
          <w:szCs w:val="28"/>
          <w:rtl w:val="true"/>
          <w:lang w:bidi="ar-SA"/>
        </w:rPr>
        <w:t>أَبْناءَنا وَ أَبْناءَکُمْ وَ نِساءَنا وَ نِساءَکُمْ‌</w:t>
      </w:r>
      <w:r>
        <w:rPr>
          <w:rStyle w:val="FootnoteAnchor"/>
          <w:rtl w:val="true"/>
        </w:rPr>
        <w:footnoteReference w:id="1387"/>
      </w:r>
      <w:r>
        <w:rPr>
          <w:rFonts w:ascii="Amiri" w:hAnsi="Amiri" w:eastAsia="Amiri" w:cs="Amiri"/>
          <w:color w:val="111111"/>
          <w:sz w:val="28"/>
          <w:sz w:val="28"/>
          <w:szCs w:val="28"/>
          <w:rtl w:val="true"/>
          <w:lang w:bidi="ar-SA"/>
        </w:rPr>
        <w:t>دَعَا رَسُولُ اللَّهِ صلی الله علیه و آله عَلِیّاً وَ فَاطِمَةَ وَ حَسَناً وَ حُسَیْناً علیهم السلام فَقَالَ اللَّهُمَّ هَؤُلَاءِ أَهْلُ بَیْتِی‌</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از پدرش روایت کرده که معاویة بن ابی سفیان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از دشنام دادن به ابوتراب باز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سه کلام رسول خدا صَلی الله علیهِ و آله را درباره وی به خاطر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هرگز او را دشنام نخواهم داد، زیرا برخوردار بودن از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 من نیکوتر از داشتن شتران سرخ موی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یکی غزوه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وی را بر زنان و کودکان گمارده بود و ایشان نیز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مرا بر زنان و کودکان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که نزد من منزلت هارون از موسی را داشته باشی مگر اینکه پس از من پیامبری نیست؟ و نیز شنیدم که آن حضرت در روز خیبر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مردی خواهم سپرد که خدا و رسولش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کدام آرزو کردیم آن مرد او باشد، لیکن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 من فرا بخوانید، و چون او را آوردند، از چشم درد شکوه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پس رسول خدا صَلی الله علیهِ و آله آب دهان به چشمان وی مالیده و بیرق را به دستش سپرد و خداوند خیبر را بر دست وی گشود؛ و چون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أَبْنَاءَنَا وَ أَبْنَاءَکمُ‌ْ وَ نِسَاءَنَا وَ نِسَاءَکُم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پسرانمان و پسرانتان، و زنانمان و زنانتان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علی، فاطمه، حسن و حسین علیهم السّلام را فراخوانده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اینان اهل بیت من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1" w:name="__RefHeading___Toc992393_3264237689"/>
      <w:bookmarkStart w:id="692" w:name="_Toc279"/>
      <w:bookmarkEnd w:id="691"/>
      <w:r>
        <w:rPr>
          <w:rtl w:val="true"/>
        </w:rPr>
        <w:t>«</w:t>
      </w:r>
      <w:r>
        <w:rPr/>
        <w:t>35</w:t>
      </w:r>
      <w:r>
        <w:rPr>
          <w:rtl w:val="true"/>
        </w:rPr>
        <w:t>»</w:t>
      </w:r>
      <w:bookmarkEnd w:id="692"/>
    </w:p>
    <w:p>
      <w:pPr>
        <w:pStyle w:val="BookText"/>
        <w:rPr/>
      </w:pPr>
      <w:r>
        <w:rPr>
          <w:rFonts w:ascii="Amiri" w:hAnsi="Amiri" w:eastAsia="Amiri" w:cs="Amiri"/>
          <w:color w:val="111111"/>
          <w:sz w:val="28"/>
          <w:sz w:val="28"/>
          <w:szCs w:val="28"/>
          <w:rtl w:val="true"/>
          <w:lang w:bidi="ar-SA"/>
        </w:rPr>
        <w:t xml:space="preserve">وَ مِنْ مَنَاقِبِ الْفَقِیهِ ابْنِ الْمَغَازِلِیِّ عَنْ أَحْمَدَ بْنِ مُحَمَّدِ بْنِ عَبْدِ الْوَهَّابِ یَرْفَعُهُ إِلَی عَامِرِ بْنِ سَعْدٍ عَنْ أَبِیهِ عَنِ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لِعَلِیٍّ علیه السلام أَنْتَ مِنِّی بِمَنْزِلَةِ هَارُونَ مِنْ مُوسَی إِلَّا أَنَّهُ لَا نَبِیَّ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أَحْمَدَ بْنِ مُحَمَّدٍ السِّمْسَارِ یَرْفَعُهُ إِلَی أَنَسِ بْنِ مَالِکٍ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عَنْ مُحَمَّدِ بْنِ أَحْمَدَ بْنِ عُثْمَانَ الْمَعْرُوفِ بِابْنِ الدُّنْیَا</w:t>
      </w:r>
      <w:r>
        <w:rPr>
          <w:rStyle w:val="FootnoteAnchor"/>
          <w:rtl w:val="true"/>
        </w:rPr>
        <w:footnoteReference w:id="1389"/>
      </w:r>
      <w:r>
        <w:rPr>
          <w:rFonts w:ascii="Amiri" w:hAnsi="Amiri" w:eastAsia="Amiri" w:cs="Amiri"/>
          <w:color w:val="111111"/>
          <w:sz w:val="28"/>
          <w:sz w:val="28"/>
          <w:szCs w:val="28"/>
          <w:rtl w:val="true"/>
          <w:lang w:bidi="ar-SA"/>
        </w:rPr>
        <w:t xml:space="preserve">یَرْفَعُهُ إِلَی الْأَعْمَشِ عَنْ عَطِیَّةَ عَنْ أَبِی سَعِیدٍ الْخُدْرِیِّ 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عَبْدِ الْوَهَّابِ بْنِ مُحَمَّدِ بْنِ مُوسَی یَرْفَعُهُ إِلَی ابْنِ الْمُسَیَّبِ عَنْ سَعْدِ بْنِ أَبِی وَقَّاصٍ 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عَلِیِّ بْنِ عَبْدِ الرَّحْمَنِ الْعَلَوِیِّ یَرْفَعُهُ إِلَی ابْنِ الْمُسَیَّبِ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الْحُسَیْنِ بْنِ الْحَسَنِ بْنِ یَعْقُوبَ الدَّبَّاسِ رَفَعَهُ إِلَی عَائِشَةَ بِنْتِ سَعْدٍ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عَبْدِ اللَّهِ بْنِ مُحَمَّدِ بْنِ عَبْدِ اللَّهِ الرِّفَاعِیِّ الْأَصْفَهَانِیِّ رَفَعَهُ إِلَی عَبْدِ اللَّهِ بْنِ مَسْعُودٍ 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بن عبدالوهّاب، آن را به عامر بن سعد رسانده و او از پدرش از رسول خدا صَلی الله علیهِ و آله روایت کرده که آن حضرت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منزلت موسی از هارون را داری مگر اینکه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احمد بن محمّد سمسار که آن را به انس بن مالک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مانند این روایت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محمّد بن احمد بن عثمان معروف به ابن الدنیا که آن را به اعمش رسانده، از عطیه از ابوسعید خدری از رسول خدا صَلی الله علیهِ و آله مانند آن را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عبدالوهاب بن محمّد بن موسی که آن را به ابن مسیّب رسانده، از سعد بن ابی وقّاص از پیامبر صَلی الله علیهِ و آله، نظیر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محمّد بن علی بن عبدالرحمان علوی که آن را به ابن مسیّب رسانده، شبیه آن را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حسین بن حسن بن یعقوب دبّاس که آن را به عایشه بنت سعد رسانده، از سعد مانند این حدیث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عبدالله بن محمّد بن عبدالله رفاعی اصفهانی و آن را به عبدالله بن مسعود رسانده، نظیر این حدیث را از پیامبر صَلی الله علیهِ و آله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3" w:name="__RefHeading___Toc992395_3264237689"/>
      <w:bookmarkStart w:id="694" w:name="_Toc280"/>
      <w:bookmarkEnd w:id="693"/>
      <w:r>
        <w:rPr>
          <w:rtl w:val="true"/>
        </w:rPr>
        <w:t>«</w:t>
      </w:r>
      <w:r>
        <w:rPr/>
        <w:t>36</w:t>
      </w:r>
      <w:r>
        <w:rPr>
          <w:rtl w:val="true"/>
        </w:rPr>
        <w:t>»</w:t>
      </w:r>
      <w:bookmarkEnd w:id="694"/>
    </w:p>
    <w:p>
      <w:pPr>
        <w:pStyle w:val="BookText"/>
        <w:rPr/>
      </w:pPr>
      <w:r>
        <w:rPr>
          <w:rFonts w:ascii="Amiri" w:hAnsi="Amiri" w:eastAsia="Amiri" w:cs="Amiri"/>
          <w:color w:val="111111"/>
          <w:sz w:val="28"/>
          <w:sz w:val="28"/>
          <w:szCs w:val="28"/>
          <w:rtl w:val="true"/>
          <w:lang w:bidi="ar-SA"/>
        </w:rPr>
        <w:t>وَ رَوَی عَنْ مُحَمَّدِ بْنِ أَحْمَدَ بْنِ عُثْمَانَ الْبَغْدَادِیِّ یَرْفَعُهُ إِلَی عُرْوَةَ بْنِ الزُّبَیْرِ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رَسُولُ اللَّهِ صلی الله علیه و آله غَزَاةً فَقَالَ لِعَلِیٍّ علیه السلام اخْلُفْنِی فِی أَهْلِی فَقَالَ یَا رَسُولَ اللَّهِ یَقُولُ النَّاسُ خَذَلَ ابْنَ عَمِّهِ فَرَدَّدَهَا عَلَیْهِ‌</w:t>
      </w:r>
      <w:r>
        <w:rPr>
          <w:rStyle w:val="FootnoteAnchor"/>
          <w:rtl w:val="true"/>
        </w:rPr>
        <w:footnoteReference w:id="1390"/>
      </w:r>
      <w:r>
        <w:rPr>
          <w:rFonts w:ascii="Amiri" w:hAnsi="Amiri" w:eastAsia="Amiri" w:cs="Amiri"/>
          <w:color w:val="111111"/>
          <w:sz w:val="28"/>
          <w:sz w:val="28"/>
          <w:szCs w:val="28"/>
          <w:rtl w:val="true"/>
          <w:lang w:bidi="ar-SA"/>
        </w:rPr>
        <w:t>فَقَالَ رَسُولُ اللَّهِ صلی الله علیه و آله أَ مَا تَرْضَی أَنْ تَکُونَ مِنِّی بِمَنْزِلَةِ هَارُونَ مِنْ مُوسَی إِلَّا أَنَّهُ لَا نَبِیَّ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عَلِیِّ بْنِ عَبْدِ الْوَاحِدِ الْوَاسِطِیِّ یَرْفَعُهُ إِلَی إِبْرَاهِیمَ بْنِ سَعْدِ بْنِ أَبِی وَقَّاصٍ عَنْ أَبِیهِ عَنْهُ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محمّد بن احمد بن عثمان بغدادی، آن را به عروۀ بن زبیر رسانده، از جابر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عزم غزوه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نموده، پس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بر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مردم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عموزاده خود را کوچک و تحقیر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چند بار تکرار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خرسند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که نزد من منزلت هارون از موسی را داشته باشی، مگر اینکه پس از من پیامبری نیست؟ و از علی بن عبدالواحد واسطی که آن را به ابراهیم بن سعد بن ابی وقّاص از پدرش رسانده، از آن حضرت عین روایت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5" w:name="__RefHeading___Toc992397_3264237689"/>
      <w:bookmarkStart w:id="696" w:name="_Toc281"/>
      <w:bookmarkEnd w:id="695"/>
      <w:r>
        <w:rPr>
          <w:rtl w:val="true"/>
        </w:rPr>
        <w:t>«</w:t>
      </w:r>
      <w:r>
        <w:rPr/>
        <w:t>37</w:t>
      </w:r>
      <w:r>
        <w:rPr>
          <w:rtl w:val="true"/>
        </w:rPr>
        <w:t>»</w:t>
      </w:r>
      <w:bookmarkEnd w:id="69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أَحْمَدَ بْنِ مُحَمَّدِ بْنِ عَبْدِ الْوَهَّابِ یَرْفَعُهُ إِلَی عُمَرَ بْنِ مَیْمُونٍ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النَّاسُ فِی غَزَاةِ تَبُوکَ فَقَالَ عَلِیٌّ علیه السلام یَعْنِی لِلنَّبِیِّ صلی الله علیه و آله </w:t>
      </w:r>
      <w:r>
        <w:rPr>
          <w:rStyle w:val="FootnoteAnchor"/>
          <w:rtl w:val="true"/>
        </w:rPr>
        <w:footnoteReference w:id="1391"/>
      </w:r>
      <w:r>
        <w:rPr>
          <w:rFonts w:ascii="Amiri" w:hAnsi="Amiri" w:eastAsia="Amiri" w:cs="Amiri"/>
          <w:color w:val="111111"/>
          <w:sz w:val="28"/>
          <w:sz w:val="28"/>
          <w:szCs w:val="28"/>
          <w:rtl w:val="true"/>
          <w:lang w:bidi="ar-SA"/>
        </w:rPr>
        <w:t xml:space="preserve">أَخْرُجُ </w:t>
      </w:r>
      <w:bookmarkStart w:id="697" w:name="pg13843_202539"/>
    </w:p>
    <w:p>
      <w:pPr>
        <w:pStyle w:val="BookText"/>
        <w:rPr/>
      </w:pPr>
      <w:bookmarkEnd w:id="697"/>
      <w:r>
        <w:rPr>
          <w:rFonts w:ascii="Amiri" w:hAnsi="Amiri" w:eastAsia="Amiri" w:cs="Amiri"/>
          <w:color w:val="111111"/>
          <w:sz w:val="28"/>
          <w:sz w:val="28"/>
          <w:szCs w:val="28"/>
          <w:rtl w:val="true"/>
          <w:lang w:bidi="ar-SA"/>
        </w:rPr>
        <w:t>مَعَکَ قَالَ لَا فَبَکَی فَقَالَ لَهُ أَ مَا تَرْضَی‌</w:t>
      </w:r>
      <w:r>
        <w:rPr>
          <w:rStyle w:val="FootnoteAnchor"/>
          <w:rtl w:val="true"/>
        </w:rPr>
        <w:footnoteReference w:id="1392"/>
      </w:r>
      <w:r>
        <w:rPr>
          <w:rFonts w:ascii="Amiri" w:hAnsi="Amiri" w:eastAsia="Amiri" w:cs="Amiri"/>
          <w:color w:val="111111"/>
          <w:sz w:val="28"/>
          <w:sz w:val="28"/>
          <w:szCs w:val="28"/>
          <w:rtl w:val="true"/>
          <w:lang w:bidi="ar-SA"/>
        </w:rPr>
        <w:t>أَنْ تَکُونَ مِنِّی بِمَنْزِلَةِ هَارُونَ مِنْ مُوسَی إِلَّا أَنَّکَ لَسْتَ بِنَبِیٍّ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قصد غزوه تبوک از مدینه بیرون برده شدند، پس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که منزلت هارون از موسی را نزد من داشته باشی مگر اینکه تو پیامبر نیستی؟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8" w:name="__RefHeading___Toc992399_3264237689"/>
      <w:bookmarkStart w:id="699" w:name="_Toc282"/>
      <w:bookmarkEnd w:id="698"/>
      <w:r>
        <w:rPr>
          <w:rtl w:val="true"/>
        </w:rPr>
        <w:t>«</w:t>
      </w:r>
      <w:r>
        <w:rPr/>
        <w:t>38</w:t>
      </w:r>
      <w:r>
        <w:rPr>
          <w:rtl w:val="true"/>
        </w:rPr>
        <w:t>»</w:t>
      </w:r>
      <w:bookmarkEnd w:id="699"/>
    </w:p>
    <w:p>
      <w:pPr>
        <w:pStyle w:val="BookText"/>
        <w:rPr/>
      </w:pPr>
      <w:r>
        <w:rPr>
          <w:rFonts w:ascii="Amiri" w:hAnsi="Amiri" w:eastAsia="Amiri" w:cs="Amiri"/>
          <w:color w:val="111111"/>
          <w:sz w:val="28"/>
          <w:sz w:val="28"/>
          <w:szCs w:val="28"/>
          <w:rtl w:val="true"/>
          <w:lang w:bidi="ar-SA"/>
        </w:rPr>
        <w:t>وَ رَوَی عَنْ أَحْمَدَ بْنِ مُحَمَّدِ بْنِ مُوسَی بْنِ عَبْدِ الْوَهَّابِ الطَّحَّانِ وَ أَحْمَدَ بْنِ مُحَمَّدِ بْنِ عَبْدِ الْوَهَّابِ بْنِ طَاوَانَ رَوَیَا عَنْ أَحْمَدَ بْنِ مُحَمَّدِ بْنِ جَعْفَرِ بْنِ الْمُعَلَّی‌</w:t>
      </w:r>
      <w:r>
        <w:rPr>
          <w:rStyle w:val="FootnoteAnchor"/>
          <w:rtl w:val="true"/>
        </w:rPr>
        <w:footnoteReference w:id="1393"/>
      </w:r>
      <w:r>
        <w:rPr>
          <w:rFonts w:ascii="Amiri" w:hAnsi="Amiri" w:eastAsia="Amiri" w:cs="Amiri"/>
          <w:color w:val="111111"/>
          <w:sz w:val="28"/>
          <w:sz w:val="28"/>
          <w:szCs w:val="28"/>
          <w:rtl w:val="true"/>
          <w:lang w:bidi="ar-SA"/>
        </w:rPr>
        <w:t>یَرْفَعُهُ إِلَی مُصْعَبِ بْنِ سَعْدٍ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مُعَاوِیَةُ</w:t>
      </w:r>
      <w:r>
        <w:rPr>
          <w:rStyle w:val="FootnoteAnchor"/>
          <w:rtl w:val="true"/>
        </w:rPr>
        <w:footnoteReference w:id="1394"/>
      </w:r>
      <w:r>
        <w:rPr>
          <w:rFonts w:ascii="Amiri" w:hAnsi="Amiri" w:eastAsia="Amiri" w:cs="Amiri"/>
          <w:color w:val="111111"/>
          <w:sz w:val="28"/>
          <w:sz w:val="28"/>
          <w:szCs w:val="28"/>
          <w:rtl w:val="true"/>
          <w:lang w:bidi="ar-SA"/>
        </w:rPr>
        <w:t>أَ تُحِبُّ عَلِیّاً قَالَ فَقُلْتُ وَ کَیْفَ لَا أُحِبُّهُ وَ قَدْ سَمِعْتُ رَسُولَ اللَّهِ صلی الله علیه و آله یَقُولُ لَهُ أَنْتَ مِنِّی بِمَنْزِلَةِ هَارُونَ مِنْ مُوسَی إِلَّا أَنَّهُ لَا نَبِیَّ بَعْدِی وَ لَقَدْ رَأَیْتُهُ بَارَزَ یَوْمَ بَدْرٍ</w:t>
      </w:r>
      <w:r>
        <w:rPr>
          <w:rStyle w:val="FootnoteAnchor"/>
          <w:rtl w:val="true"/>
        </w:rPr>
        <w:footnoteReference w:id="1395"/>
      </w:r>
      <w:r>
        <w:rPr>
          <w:rFonts w:ascii="Amiri" w:hAnsi="Amiri" w:eastAsia="Amiri" w:cs="Amiri"/>
          <w:color w:val="111111"/>
          <w:sz w:val="28"/>
          <w:sz w:val="28"/>
          <w:szCs w:val="28"/>
          <w:rtl w:val="true"/>
          <w:lang w:bidi="ar-SA"/>
        </w:rPr>
        <w:t>وَ جَعَلَ یُحَمْحِمُ کَمَا یُحَمْحِمُ الْفَرَسُ وَ یَقُولُ</w:t>
      </w:r>
    </w:p>
    <w:p>
      <w:pPr>
        <w:pStyle w:val="BookText"/>
        <w:rPr/>
      </w:pPr>
      <w:r>
        <w:rPr>
          <w:rFonts w:ascii="Amiri" w:hAnsi="Amiri" w:eastAsia="Amiri" w:cs="Amiri"/>
          <w:color w:val="111111"/>
          <w:sz w:val="28"/>
          <w:sz w:val="28"/>
          <w:szCs w:val="28"/>
          <w:rtl w:val="true"/>
          <w:lang w:bidi="ar-SA"/>
        </w:rPr>
        <w:t>بَازِلُ عَامَیْنِ حَدِیثُ سِنِّی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سَنَحْنَحُ اللَّیْلِ کَأَنِّی جِنِّیٌّ</w:t>
      </w:r>
    </w:p>
    <w:p>
      <w:pPr>
        <w:pStyle w:val="BookText"/>
        <w:rPr/>
      </w:pPr>
      <w:r>
        <w:rPr>
          <w:rFonts w:ascii="Amiri" w:hAnsi="Amiri" w:eastAsia="Amiri" w:cs="Amiri"/>
          <w:color w:val="111111"/>
          <w:sz w:val="28"/>
          <w:sz w:val="28"/>
          <w:szCs w:val="28"/>
          <w:rtl w:val="true"/>
          <w:lang w:bidi="ar-SA"/>
        </w:rPr>
        <w:t>لِمِثْلِ هَذَا وَلَدَتْنِی أُمِّی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 حَتَّی خُضِبَ دَماً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سعد از پدرش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علی را دوست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وی را دوست نداشته باشم در حالی که شنیدم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منزلت هارون از موسی را داری مگر اینکه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 که در جنگ بدر همچون اسب شیهه کشیده حریف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جوانی در اوج توانمندی و قدرتم، گویی جنِّی هستم که شب خواب ندارد؛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مادرم مرا برای چنین روزی 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بازنگشت تا اینکه غرقه در خون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0" w:name="__RefHeading___Toc992401_3264237689"/>
      <w:bookmarkStart w:id="701" w:name="_Toc283"/>
      <w:bookmarkEnd w:id="700"/>
      <w:r>
        <w:rPr>
          <w:rtl w:val="true"/>
        </w:rPr>
        <w:t>«</w:t>
      </w:r>
      <w:r>
        <w:rPr/>
        <w:t>39</w:t>
      </w:r>
      <w:r>
        <w:rPr>
          <w:rtl w:val="true"/>
        </w:rPr>
        <w:t>»</w:t>
      </w:r>
      <w:bookmarkEnd w:id="701"/>
    </w:p>
    <w:p>
      <w:pPr>
        <w:pStyle w:val="BookText"/>
        <w:rPr/>
      </w:pPr>
      <w:r>
        <w:rPr>
          <w:rFonts w:ascii="Amiri" w:hAnsi="Amiri" w:eastAsia="Amiri" w:cs="Amiri"/>
          <w:color w:val="111111"/>
          <w:sz w:val="28"/>
          <w:sz w:val="28"/>
          <w:szCs w:val="28"/>
          <w:rtl w:val="true"/>
          <w:lang w:bidi="ar-SA"/>
        </w:rPr>
        <w:t>وَ رَوَی عَنْ عَلِیِّ بْنِ عُمَرَ بْنِ عَبْدِ اللَّهِ بْنِ شَوْذَبٍ یَرْفَعُهُ إِلَی سَعِیدِ بْنِ الْمُسَیَّبِ عَنْ سَعْدِ بْنِ أَبِی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لِعَلِیٍّ علیه السلام أَقِمْ بِالْمَدِینَةِ قَالَ فَقَالَ لَهُ عَلِیٌّ علیه السلام إِنَّکَ مَا خَرَجْتَ فِی غَزَاةٍ فَخَلَّفْتَنِی فَقَالَ النَّبِیُّ صلی الله علیه و آله إِنَّ الْمَدِینَةَ لَا تَصْلُحُ إِلَّا بِی أَوْ</w:t>
      </w:r>
    </w:p>
    <w:p>
      <w:pPr>
        <w:pStyle w:val="BookText"/>
        <w:rPr/>
      </w:pPr>
      <w:r>
        <w:rPr>
          <w:rFonts w:ascii="Amiri" w:hAnsi="Amiri" w:eastAsia="Amiri" w:cs="Amiri"/>
          <w:color w:val="111111"/>
          <w:sz w:val="28"/>
          <w:sz w:val="28"/>
          <w:szCs w:val="28"/>
          <w:rtl w:val="true"/>
          <w:lang w:bidi="ar-SA"/>
        </w:rPr>
        <w:t>بِکَ وَ أَنْتَ مِنِّی بِمَنْزِلَةِ هَارُونَ مِنْ مُوسَی إِلَّا أَنَّهُ لَا نَبِیَّ بَعْدِی قَالَ سَعِیدٌ فَقُلْتُ لِسَعْدٍ أَنْتَ سَمِعْتَ هَذَا مِنْ رَسُولِ اللَّهِ قَالَ نَعَمْ لَا مَرَّةً وَ لَا مَرَّتَیْنِ یَقُولُ ذَلِکَ لِعَلِیٍّ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علی بن عمر بن عبدالله بن شوذب، آن را به سعید بن مسیّب رسانده، از سعد بن ابی وقّاص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تاکنون به غزوه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که مرا با خود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مدینه جز با حضور من یا تو به سامان نیاید، و تو نزد من منزلت هارون از موسی را داری مگر اینکه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این حدیث را از پیامبر صَلی الله علیهِ و آله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نه یک بار و دو بار این را به علی علیه السّلام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2" w:name="__RefHeading___Toc992403_3264237689"/>
      <w:bookmarkStart w:id="703" w:name="_Toc284"/>
      <w:bookmarkEnd w:id="702"/>
      <w:r>
        <w:rPr>
          <w:rtl w:val="true"/>
        </w:rPr>
        <w:t>«</w:t>
      </w:r>
      <w:r>
        <w:rPr/>
        <w:t>40</w:t>
      </w:r>
      <w:r>
        <w:rPr>
          <w:rtl w:val="true"/>
        </w:rPr>
        <w:t>»</w:t>
      </w:r>
      <w:bookmarkEnd w:id="70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عَبْدِ الْوَاحِدِ بْنِ عَلِیِّ بْنِ الْعَبَّاسِ الْبَزَّازِ رَفَعَهُ إِلَی إِسْمَاعِیلَ بْنِ أَبِی خَالِدٍ عَنْ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مُعَاوِیَةَ عَنْ مَسْأَلَةٍ فَقَالَ سَلْ عَنْهَا عَلِیَّ بْنَ أَبِی طَالِبٍ فَإِنَّهُ أَعْلَمُ قَالَ یَا أَمِیرَ الْمُؤْمِنِینَ قَوْلُکَ فِیهَا أَحَبُّ إِلَیَّ مِنْ قَوْلِ عَلِیٍّ قَالَ بِئْسَ مَا قُلْتَ بِهِ وَ لَؤُمَ مَا جِئْتَ بِهِ لَقَدْ کَرِهْتَ رَجُلًا کَانَ رَسُولُ اللَّهِ صلی الله علیه و آله یَغُرُّهُ الْعِلْمَ غَرّاً لَقَدْ قَالَ لَهُ رَسُولُ اللَّهِ صلی الله علیه و آله أَنْتَ مِنِّی بِمَنْزِلَةِ هَارُونَ مِنْ مُوسَی إِلَّا أَنَّهُ لَا نَبِیَّ بَعْدِی وَ لَقَدْ کَانَ عُمَرُ بْنُ </w:t>
      </w:r>
      <w:bookmarkStart w:id="704" w:name="pg13843_202540"/>
    </w:p>
    <w:p>
      <w:pPr>
        <w:pStyle w:val="BookText"/>
        <w:rPr/>
      </w:pPr>
      <w:bookmarkEnd w:id="704"/>
      <w:r>
        <w:rPr>
          <w:rFonts w:ascii="Amiri" w:hAnsi="Amiri" w:eastAsia="Amiri" w:cs="Amiri"/>
          <w:color w:val="111111"/>
          <w:sz w:val="28"/>
          <w:sz w:val="28"/>
          <w:szCs w:val="28"/>
          <w:rtl w:val="true"/>
          <w:lang w:bidi="ar-SA"/>
        </w:rPr>
        <w:t>الْخَطَّابِ یَسْأَلُهُ فَیَأْخُذُ عَنْهُ وَ لَقَدْ شَهِدْتُ عُمَرَ إِذَا أَشْکَلَ عَلَیْهِ شَیْ‌ءٌ قَالَ هَاهُنَا عَلِیٌّ قُمْ لَا أَقَامَ اللَّهُ رِجْلَیْکَ وَ مَحَا اسْمَهُ مِنَ الدِّیوَانِ‌</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معاویه پرسشی کرد،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علی بن ابی طالب بپرس که او أعلم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پاسخ تو را بیشتر از پاسخ علی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سخنی درباره وی گفتی و چه پستی و دنائتی به خرج دادی، تو از مردی نفرت داری که پیامبر صَلی الله علیهِ و آله وی را همانند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جوجه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غذا بخوراند، از علم 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تو نزد من مانند منزلت هارون از موسی است مگر اینکه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خطاب از وی پرسش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از او دانش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آموخت؛ من خود شاهد بودم که هرگاه از پاسخ دادن به پرسشی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اینجاست؟ اکنون برخیز که خدا پاهای تو را استوار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نامش را از دیوان حذف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5" w:name="__RefHeading___Toc992405_3264237689"/>
      <w:bookmarkStart w:id="706" w:name="_Toc285"/>
      <w:bookmarkEnd w:id="705"/>
      <w:r>
        <w:rPr>
          <w:rtl w:val="true"/>
        </w:rPr>
        <w:t>بیان</w:t>
      </w:r>
      <w:bookmarkEnd w:id="706"/>
    </w:p>
    <w:p>
      <w:pPr>
        <w:pStyle w:val="BookText"/>
        <w:rPr/>
      </w:pPr>
      <w:r>
        <w:rPr>
          <w:rFonts w:ascii="IRNazanin" w:hAnsi="IRNazanin" w:eastAsia="IRNazanin"/>
          <w:color w:val="111111"/>
          <w:sz w:val="28"/>
          <w:sz w:val="28"/>
          <w:szCs w:val="28"/>
          <w:rtl w:val="true"/>
          <w:lang w:bidi="fa-IR"/>
        </w:rPr>
        <w:t>الحمحمة صوت الفرس دون الصهیل و رجل سنحنح لا ینام اللیل و غر الطائر فرخه زقه‌</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ابْنُ بِطْرِیقٍ أَیْضاً فِی الْمُسْتَدْرَکِ مِنْ کِتَابِ الْمَغَازِی لِمُحَمَّدِ بْنِ إِسْحَاقَ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رَسُولُ اللَّهِ صلی الله علیه و آله إِلَی غَزَاةِ تَبُوکَ خَلَّفَ عَلِیَّ بْنَ أَبِی طَالِبٍ علیه السلام عَلَی أَهْلِهِ وَ أَمَرَهُ بِالْإِقَامَةِ فِیهِمْ فَأَرْجَفَ الْمُنَافِقُونَ‌</w:t>
      </w:r>
      <w:r>
        <w:rPr>
          <w:rStyle w:val="FootnoteAnchor"/>
          <w:rtl w:val="true"/>
        </w:rPr>
        <w:footnoteReference w:id="1398"/>
      </w:r>
      <w:r>
        <w:rPr>
          <w:rFonts w:ascii="Amiri" w:hAnsi="Amiri" w:eastAsia="Amiri" w:cs="Amiri"/>
          <w:color w:val="111111"/>
          <w:sz w:val="28"/>
          <w:sz w:val="28"/>
          <w:szCs w:val="28"/>
          <w:rtl w:val="true"/>
          <w:lang w:bidi="ar-SA"/>
        </w:rPr>
        <w:t>وَ قَالُوا مَا خَلَّفَهُ إِلَّا اسْتِثْقَالًا لَهُ وَ تَخْفِیفاً مِنْهُ فَلَمَّا قَالُوا ذَلِکَ أَخَذَ عَلِیُّ بْنُ أَبِی طَالِبٍ علیه السلام سِلَاحَهُ ثُمَّ خَرَجَ إِلَی رَسُولِ اللَّهِ صلی الله علیه و آله وَ هُوَ نَازِلٌ بِالْجُرْفِ فَقَالَ یَا رَسُولَ اللَّهِ زَعَمَ الْمُنَافِقُونَ أَنَّکَ إِنَّمَا خَلَّفْتَنِی تَسْتَثْقِلُنِی وَ تُخَفِّفُ مِنِّی فَقَالَ کَذَبُوا وَ لَکِنِّی خَلَّفْتُکَ لِمَا تَرَکْتُ وَرَائِی فَارْجِعْ فَاخْلُفْنِی فِی أَهْلِی وَ أَهْلِکَ أَ لَا تَرْضَی یَا عَلِیُّ أَنْ تَکُونَ مِنِّی بِمَنْزِلَةِ هَارُونَ مِنْ مُوسَی إِلَّا أَنَّهُ لَا نَبِیَّ بَعْدِی فَرَجَعَ إِلَی الْمَدِینَةِ وَ مَضَی رَسُولُ اللَّهِ صلی الله علیه و آله لِسَفَرِهِ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زَیْدِ بْنِ رُمَّانَةَ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 رَجُلًا مِنْ قُرَیْشٍ کَانَ یَقُولُ وَ اللَّهِ مَا أَدْرِی لَعَلَّهُ سَیَکُونُ نَبِیٌّ بَعْدَ مُحَمَّدٍ فَلَقِیتُ إِبْرَاهِیمَ بْنَ سَعْدِ بْنِ أَبِی وَقَّاصٍ فَقُلْتُ یَا أَبَا إِسْحَاقَ سَمِعْتُ أَبَاکَ یَذْکُرُ مَقَالَةَ رَسُولِ اللَّهِ صلی الله علیه و آله لِعَلِیِّ بْنِ أَبِی طَالِبٍ یَوْمَ غَزْوَةِ تَبُوکَ فَضَحِکَ فَظَنَّ أَنَّ ذَلِکَ مِنْ هَوًی مِنِّی فِی عَلِیٍّ فَقُلْتُ إِنِّی وَ اللَّهِ مَا أَسْأَلُکَ عَنْهُ لِذَلِکَ وَ لَکِنَّهُ بَلَغَنِی أَنَّ رَجُلًا مِنْ قَوْمِکَ یَقُولُ مَا أَدْرِی</w:t>
      </w:r>
    </w:p>
    <w:p>
      <w:pPr>
        <w:pStyle w:val="BookText"/>
        <w:rPr/>
      </w:pPr>
      <w:r>
        <w:rPr>
          <w:rFonts w:ascii="Amiri" w:hAnsi="Amiri" w:eastAsia="Amiri" w:cs="Amiri"/>
          <w:color w:val="111111"/>
          <w:sz w:val="28"/>
          <w:sz w:val="28"/>
          <w:szCs w:val="28"/>
          <w:rtl w:val="true"/>
          <w:lang w:bidi="ar-SA"/>
        </w:rPr>
        <w:t>لَعَلَّهُ سَیَکُونُ نَبِیٌّ بَعْدَ مُحَمَّدٍ فَقَالَ نَعَمْ أَشْهَدُ لَسَمِعْتُ أَبِی سَعْدَ بْنَ أَبِی وَقَّاصٍ یَقُولُ سَمِعْتُ رَسُولَ اللَّهِ صلی الله علیه و آله یَقُولُ لِعَلِیٍّ یَوْمَ رَدِّهِ مِنْ غَزْوَةِ تَبُوکَ أَ لَا تَرْضَی یَا عَلِیُّ أَنْ تَکُونَ مِنِّی بِمَنْزِلَةِ هَارُونَ مِنْ مُوسَی إِلَّا أَنَّهُ لَا نَبِیَّ بَعْدِی‌</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کِتَابِ الْفِرْدَوْسِ فِی بَابِ الْبَاءِ بِالْإِسْنَادِ عَنْ عُمَرَ بْنِ الْخَطَّابِ قَالَ قَالَ رَسُولُ اللَّهِ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ابن الأثیر فی کتاب کامل التواریخ نحوا مما رواه ابن بطریق عن محمد بن إسحاق و روی السید بن طاوس أکثر ما رواه ابن بطریق فی کتاب الطرائف ثم قال و قد صنف القاضی أبو القاسم علی بن المحسن بن علی التنوخی و هو من أعیان رجالهم کتابا سماه ذکر الروایات عن النبی صلی الله علیه و آله أنه قال لأمیر المؤمنین علیه السلام أنت منی بمنزلة هارون من موسی إلا أنه لا نبی بعدی و بیان طرقها و اختلاف وجوهها رأیت هذا الکتاب من نسخة نحو ثلاثین ورقة عتیقة علیها روایة تاریخ الروایة سنة خمس و أربعین و أربع مائة و روی التنوخی حدیث النبی صلی الله علیه و آله لعلی علیه السلام أنت منی بمنزلة هارون من موسی عن عمر بن الخطاب و عن أمیر المؤمنین علی بن أبی طالب علیه السلام و سعد بن أبی وقاص و عبد الله بن مسعود و عبد الله بن عباس و جابر بن عبد الله الأنصاری و أبی هریرة و أبی سعید الخدری و جابر بن سمرة و مالک بن حویرث و البراء بن عازب و زید بن أرقم و أبی رافع مولی رسول الله و عبد الله بن أبی أوفی و أخیه زید و أبی سریحة و حذیفة بن أسید و أنس بن مالک و أبی بریدة الأسلمی و أبی أیوب الأنصاری و عقیل بن أبی طالب و حبشی بن جنادة السلولی و معاویة بن أبی سفیان و أم سلمة زوجة النبی صلی الله علیه و آله و أسماء بنت عمیس و سعید بن المسیب و محمد بن علی بن الحسین علیه السلام و حبیب بن أبی ثابت و فاطمة بنت علی علیها السلام و شرحبیل بن سعد قال التنوخی کلهم عن النبی صلی الله علیه و آله ثم شرح الروایات بأسانیدها و طرقها</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 الحاکم أبو نصر الحربی فی کتاب التحقیق لما احتج به أمیر المؤمنین علیه السلام یوم الشوری و هذا الحاکم المذکور من أعیان الأربعة المذاهب و قد کان أدرک حیاة أبی العباس ابن عقدة الحافظ و کان وفاة ابن عقدة سنة ثلاث و ثلاثین و ثلاث مائة فذکر أنه روی قول النبی فی علی علیه السلام أنت منی بمنزلة هارون من موسی عن خلق کثیر </w:t>
      </w:r>
    </w:p>
    <w:p>
      <w:pPr>
        <w:pStyle w:val="BookText"/>
        <w:rPr/>
      </w:pPr>
      <w:r>
        <w:rPr>
          <w:rFonts w:ascii="IRNazanin" w:hAnsi="IRNazanin" w:eastAsia="IRNazanin"/>
          <w:color w:val="111111"/>
          <w:sz w:val="28"/>
          <w:sz w:val="28"/>
          <w:szCs w:val="28"/>
          <w:rtl w:val="true"/>
          <w:lang w:bidi="fa-IR"/>
        </w:rPr>
        <w:t>ثم ذکر أنه رواه عن أبی بکر و عمر و عثمان و طلحة و الزبیر و عبد الله بن عوف و سعد بن أبی وقاص و الحسن بن علی بن أبی طالب و عبد الله بن عباس و عبد الله بن عمر بن الخطاب و ابن المنذر و أبی بن کعب و أبی الیقظان و عمار بن یاسر و</w:t>
      </w:r>
    </w:p>
    <w:p>
      <w:pPr>
        <w:pStyle w:val="BookText"/>
        <w:rPr/>
      </w:pPr>
      <w:r>
        <w:rPr>
          <w:rFonts w:ascii="IRNazanin" w:hAnsi="IRNazanin" w:eastAsia="IRNazanin"/>
          <w:color w:val="111111"/>
          <w:sz w:val="28"/>
          <w:sz w:val="28"/>
          <w:szCs w:val="28"/>
          <w:rtl w:val="true"/>
          <w:lang w:bidi="fa-IR"/>
        </w:rPr>
        <w:t>جابر بن عبد الله الأنصاری و أبی سعید الخدری و مالک بن حویرث و زید بن أرقم و البراء بن عازب و أنس بن مالک و جابر بن سمرة و حبشی بن جنادة و معاویة بن أبی سفیان و بریدة الأسلمی و فاطمة بنت رسول الله صلی الله علیه و آله و فاطمة بنت حمزة و أسماء بنت عمیس و أروی بنت الحارث بن عبد المطلب انتهی‌</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ابن الأثیر فی جامع الأصول من صحیح البخاری و صحیح مسلم و صحیح الترمذی عن سعد بن أبی وقاص بسندین و عن جابر حدیث المنزلة کما مر بروایة ابن بطریق‌</w:t>
      </w:r>
      <w:r>
        <w:rPr>
          <w:rStyle w:val="FootnoteAnchor"/>
          <w:rtl w:val="true"/>
        </w:rPr>
        <w:footnoteReference w:id="1402"/>
      </w:r>
      <w:r>
        <w:rPr>
          <w:rFonts w:ascii="IRNazanin" w:hAnsi="IRNazanin" w:eastAsia="IRNazanin"/>
          <w:color w:val="111111"/>
          <w:sz w:val="28"/>
          <w:sz w:val="28"/>
          <w:szCs w:val="28"/>
          <w:rtl w:val="true"/>
          <w:lang w:bidi="fa-IR"/>
        </w:rPr>
        <w:t>و رواه البغوی فی المصابیح و شرح السنة و البیضاوی فی المشکاة عن الصحیحین و مسند أحمد</w:t>
      </w:r>
      <w:r>
        <w:rPr>
          <w:rStyle w:val="FootnoteAnchor"/>
          <w:rtl w:val="true"/>
        </w:rPr>
        <w:footnoteReference w:id="1403"/>
      </w:r>
      <w:r>
        <w:rPr>
          <w:rFonts w:ascii="IRNazanin" w:hAnsi="IRNazanin" w:eastAsia="IRNazanin"/>
          <w:color w:val="111111"/>
          <w:sz w:val="28"/>
          <w:sz w:val="28"/>
          <w:szCs w:val="28"/>
          <w:rtl w:val="true"/>
          <w:lang w:bidi="fa-IR"/>
        </w:rPr>
        <w:t>و الصحیحان و کتاب الفردوس عندی منها نسخ مصححه لکنی أنقل ممن نقل منها من علماء الفریقین لما أجد من موافقتها لما نقلوه عنها و لکونه أبعد من الریب</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ابن حجر العسقلانی فی فتح الباری شرح البخاری فی المجلد السادس منه فی شرح حدیث المنزلة ما هذا لفظه أی نازلا منی منزلة هارون من موسی و الباء زائدة و فی روایة سعید بن المسیب عن سعد فقال علی علیه السلام رضیت رضیت أخرجه أحمد و لابن سعد من حدیث البراء و زید بن أرقم فی نحو هذه القصة قال بلی یا رسول الله قال فإنه کذلک و فی أول حدیثهما أنه صلی الله علیه و آله قال لعلی علیه السلام لا بد أن أقیم أو تقیم فأقام علی علیه السلام فسمع ناسا یقولون إنما خلفه لشی‌ء کرهه منه فتبعه فذکر له ذلک فقال له الحدیث و إسناده قوی و وقع فی روایة عامر بن سعد بن </w:t>
      </w:r>
    </w:p>
    <w:p>
      <w:pPr>
        <w:pStyle w:val="BookText"/>
        <w:rPr/>
      </w:pPr>
      <w:r>
        <w:rPr>
          <w:rFonts w:ascii="IRNazanin" w:hAnsi="IRNazanin" w:eastAsia="IRNazanin"/>
          <w:color w:val="111111"/>
          <w:sz w:val="28"/>
          <w:sz w:val="28"/>
          <w:szCs w:val="28"/>
          <w:rtl w:val="true"/>
          <w:lang w:bidi="fa-IR"/>
        </w:rPr>
        <w:t>أبی وقاص عند مسلم و الترمذی قال قال معاویة لسعد قال ما منعک أن تسب أبا تراب قال أما ما ذکرت ثلاثا قالهن له رسول الله صلی الله علیه و آله فلن أسبه فذکر هذا الحدیث و قوله لأعطین الرایة رجلا یحبه الله و رسوله و قوله صلی الله علیه و آله لما نزلت فَقُلْ تَعالَوْا نَدْعُ أَبْناءَنا وَ أَبْناءَکُمْ‌</w:t>
      </w:r>
      <w:r>
        <w:rPr>
          <w:rStyle w:val="FootnoteAnchor"/>
          <w:rtl w:val="true"/>
        </w:rPr>
        <w:footnoteReference w:id="1404"/>
      </w:r>
      <w:r>
        <w:rPr>
          <w:rFonts w:ascii="IRNazanin" w:hAnsi="IRNazanin" w:eastAsia="IRNazanin"/>
          <w:color w:val="111111"/>
          <w:sz w:val="28"/>
          <w:sz w:val="28"/>
          <w:szCs w:val="28"/>
          <w:rtl w:val="true"/>
          <w:lang w:bidi="fa-IR"/>
        </w:rPr>
        <w:t>دعا علیا و فاطمة و الحسن و الحسین علیه السلام فقال صلی الله علیه و آله اللهم هؤلاء أهل بیتی‌</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أبی یعلی عن سعد من وجه آخر لا بأس به قال لو وضع المنشار علی مفرقی علی أن أسب علیا ما سببته أبدا و هذا الحدیث أعنی حدیث الباب‌</w:t>
      </w:r>
      <w:r>
        <w:rPr>
          <w:rStyle w:val="FootnoteAnchor"/>
          <w:rtl w:val="true"/>
        </w:rPr>
        <w:footnoteReference w:id="1406"/>
      </w:r>
      <w:r>
        <w:rPr>
          <w:rFonts w:ascii="IRNazanin" w:hAnsi="IRNazanin" w:eastAsia="IRNazanin"/>
          <w:color w:val="111111"/>
          <w:sz w:val="28"/>
          <w:sz w:val="28"/>
          <w:szCs w:val="28"/>
          <w:rtl w:val="true"/>
          <w:lang w:bidi="fa-IR"/>
        </w:rPr>
        <w:t>من دون الزیادة روی عن النبی صلی الله علیه و آله من غیر سعد من حدیث عمر و علی و أبی هریرة و ابن عباس و جابر بن عبد الله و البراء و زید بن أرقم و أبی سعید و أنس و جابر بن سمرة و حبشی بن جنادة و معاویة و أسماء بنت عمیس و غیرهم و قد استوعب طرقه بن عساکر فی ترجمة علی انتهی کلامه مأخوذا من عین کتابه‌</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یؤیده ما رواه السید الرضی فی نهج البلاغة علی ما سیأتی فی باب اختصاصه علیه السلام بالرسول صلی الله علیه و آله أنه قال قال الرسول صلی الله علیه و آله إنک تسمع ما أسمع و تری ما أری إلا أنک لست بنبی و لکنک وزیر و إنک علی خیر</w:t>
      </w:r>
      <w:r>
        <w:rPr>
          <w:rStyle w:val="FootnoteAnchor"/>
          <w:rtl w:val="true"/>
        </w:rPr>
        <w:footnoteReference w:id="1408"/>
      </w:r>
      <w:r>
        <w:rPr>
          <w:rFonts w:ascii="Amiri" w:hAnsi="Amiri" w:eastAsia="Amiri" w:cs="Amiri"/>
          <w:color w:val="111111"/>
          <w:sz w:val="28"/>
          <w:sz w:val="28"/>
          <w:szCs w:val="28"/>
          <w:rtl w:val="true"/>
          <w:lang w:bidi="ar-SA"/>
        </w:rPr>
        <w:t>و قال ابن أبی الحدید فی شرحه بعد نقل الأخبار المؤیدة لذلک و یدل علی أنه وزیر رسول الله صلی الله علیه و آله من نص الکتاب و السنة قول الله وَ اجْعَلْ لِی وَزِیراً مِنْ أَهْلِی هارُونَ أَخِی اشْدُدْ بِهِ أَزْرِی وَ أَشْرِکْهُ فِی أَمْرِی‌</w:t>
      </w:r>
      <w:r>
        <w:rPr>
          <w:rStyle w:val="FootnoteAnchor"/>
          <w:rtl w:val="true"/>
        </w:rPr>
        <w:footnoteReference w:id="1409"/>
      </w:r>
      <w:r>
        <w:rPr>
          <w:rFonts w:ascii="IRNazanin" w:hAnsi="IRNazanin" w:eastAsia="IRNazanin"/>
          <w:color w:val="111111"/>
          <w:sz w:val="28"/>
          <w:sz w:val="28"/>
          <w:szCs w:val="28"/>
          <w:rtl w:val="true"/>
          <w:lang w:bidi="fa-IR"/>
        </w:rPr>
        <w:t xml:space="preserve">و قال النبی صلی الله علیه و آله فی الخبر المجمع علی روایته بین سائر فرق الإسلام أنت منی بمنزلة هارون من موسی إلا أنه لا نبی بعدی فأثبت له جمیع مراتب </w:t>
      </w:r>
      <w:bookmarkStart w:id="707" w:name="pg13843_202544"/>
    </w:p>
    <w:p>
      <w:pPr>
        <w:pStyle w:val="BookText"/>
        <w:rPr/>
      </w:pPr>
      <w:bookmarkEnd w:id="707"/>
      <w:r>
        <w:rPr>
          <w:rFonts w:ascii="IRNazanin" w:hAnsi="IRNazanin" w:eastAsia="IRNazanin"/>
          <w:color w:val="111111"/>
          <w:sz w:val="28"/>
          <w:sz w:val="28"/>
          <w:szCs w:val="28"/>
          <w:rtl w:val="true"/>
          <w:lang w:bidi="fa-IR"/>
        </w:rPr>
        <w:t>هارون و منازله من موسی علیه السلام فإذن هو وزیر رسول الله صلی الله علیه و آله و شاد أزره‌</w:t>
      </w:r>
      <w:r>
        <w:rPr>
          <w:rStyle w:val="FootnoteAnchor"/>
          <w:rtl w:val="true"/>
        </w:rPr>
        <w:footnoteReference w:id="1410"/>
      </w:r>
      <w:r>
        <w:rPr>
          <w:rFonts w:ascii="IRNazanin" w:hAnsi="IRNazanin" w:eastAsia="IRNazanin"/>
          <w:color w:val="111111"/>
          <w:sz w:val="28"/>
          <w:sz w:val="28"/>
          <w:szCs w:val="28"/>
          <w:rtl w:val="true"/>
          <w:lang w:bidi="fa-IR"/>
        </w:rPr>
        <w:t>و لو لا أنه خاتم النبیین لکان شریکا فی أمره انتهی‌</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موضع آخر قال علی علیه السلام یوم الشوری أ فیکم أحد قال له رسول الله أنت منی بمنزلة هارون من موسی إلا أنه لا نبی بعدی غیری قالوا لا</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اکتفینا بما أوردنا عن کثیر مما ترکنا و الحمد لله الذی أظهر عناد من نسب هذا الخبر إلی الشذوذ مع اعتراف هؤلاء الأعاظم من علمائهم بصحته بل بتواتره وَ اللَّهُ یَهْدِی مَنْ یَشاءُ إِلی صِراطٍ مُسْتَقِیمٍ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اسب که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شیهه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سنحنح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شب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 الطائر فرخه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به جوجه خود غذا خورانید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العمدۀ</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بطریق در مستدرک کتاب المغازی ابن اسحاق، با اسناد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عازم غزوه تبوک شد، علی بن ابی طالب علیه السّلام را به جانشینی خود بر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گمارد و از وی خواست در کنار خانواده آن حضرت مانده و در میان ایشان اقامت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منافقان ولوله راه انداخته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جز به خاطر ملالت از او و راحت شدن از گران جانی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او را بر جای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چنین گفتند، علی علیه السّلام سلاح خویش را برگرفته و در پی پیامبر صَلی الله علیهِ و آله رفت تا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منافقان گمان دارند که شما به خاطر اینکه از من ملول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دست من آسوده گردی، مرا خود نبرده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من تو را بدان سبب برجای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شرّ آنان در امان باشند، پس برگرد و جانشین من بر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خرسند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 که منزلت تو نسبت به من، منزلت هارون از موسی باشد مگر اینکه پی از من پیامبری نیست؟ پس علی علیه السّلام به مدینه بازگشت و رسول خدا صَلی الله علیهِ و آله به سفر خود ادامه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 از زید بن رمانه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یافتم مردی از قریش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شاید او پس از محمّد، نبی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بن سعد بن ابی وقّاص را ملاقات کرده و به 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ابواسحاق،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پدرت حدیث رسول خدا صَلی الله علیهِ و آله درباره علی بن ابی طالب در غزوه تبوک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تصور اینکه سخن من ناشی از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به علی دارم،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بدان سبب از شما سؤال نکردم، بلکه اطلاع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مردی از قوم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شاید پس از محمّد، پیامبر شود؟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شنیدم پدرم سعد 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صَلی الله علیهِ و آله به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که وی را از غزوه تبوک بازگرداند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آیا خشنود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 که نزد من منزلت هارون از موسی را داشته باشی مگر اینکه پس از من پیامبری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از عمر بن خطاب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یا علی، تو به جهت اسلام آوردن اوّلینِ مسلمانانی و به جهت ایمان نخستین مؤمنی و نزد من منزلتی همانند منزلت هارون از موسی را داری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شبیه به آنچه ابن بطریق از محمّد بن اسحاق آورده، روایت کرده است، و سیّد بن طاووس اکثر روایات ابن بطریق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ابوالقاسم علی بن محسن بن علی تنوخی که از اعیان و بزرگان رجال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هاست، کتابی تصنیف نموده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الروایات عن النبی صَلی الله علیهِ و آله أنّه قال لأمیرالمؤمنین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بمنزلۀ هارون من موسی إلّا إنّه لا نبیّ بعدی و بیان طرقها و اختلاف وجوهها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من این کتاب را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در حدود سی برگی کهنه دیدم که روی آن روایتی بود که تاریخ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آن 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تنوخی حدیث پیامبر صَلی الله علیهِ و آله به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منزلت تو نزد من همانند منزلت هارون از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عمر بن خطّاب، از امیرالمؤمنین علی بن ابی طالب علیه السّلام، سعد بن ابی وقّاص، عبدالله بن مسعود، عبدالله بن عباس، جابر بن عبدالله انصاری، ابوهریره، ابوسعید خدری، جابر بن سمره، مالک بن حویرث، براء بن عازب، زید بن ارقم، ابورافع خدمتکار رسول خدا، عبدالله بن ابی اوفی و برادرش زید، ابو سریحه، حذیفۀ بن اُسید، انس بن مالک، ابوبریده اسلمی، ابو ایّوب انصاری، عقیل بن ابی طالب، حبشی بن جناده سلّولی، معاویی بن ابی سفیان، اُمّ سلمه همسر پیامبر صَلی الله علیهِ و آله، اسماء بنت عمیس، سعید بن مسیّب، محمّد بن علی بن حسین علیهم السّلام، حبیب بن ابی ثابت، فاطمه بنت علی علیه السّلام و شرحبیل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پیامبر صَلی الله علیهِ و آله حدیث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سپس روایات را با اسانید و طرق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شرح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حاکم ابونصر حربی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لما احتجَّ به امیرالمؤمنین علیه السّلام یوم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نامبرده، از بزرگان و سرشناسان مذاهب اربعه است و ابوالعباس ابن عقده حافظ را درک کرده بود، و وفات ابن عقده به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آورده است که قول رسول خدا صَلی الله علیهِ و آله درباره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بمنزلۀ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مردمان بسیاری ذکر کرده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سپس ذکر کرده که آن را از ابوبکر، عمر، عثمان، طلحه، زیبر، عبدالله بن عوف، سعد بن ابی وقّاص، حسن بن علی بن ابی طالب، عبدالله بن عباس، عبدالله بن عمر بن خطّاب، ابن منذر، ابی بن کعب، ابی بن یقظان، عمار بن یاسر، جابر بن عبدالله انصاری، ابوسعید خدری، مالک بن حویرث، زید بن ارقم، براء بن عازب، انس بن مالک، جابر بن سمره، حبشی بن جناده، معاویۀ بن ابی سفیان، بریده اسلمی، فاطمه بنت رسول الله صلوات الله علیه و آله، فاطمه بنت حمزه، اسماء بنت عمیس و أروی بنت حارث بن عبدالمطلّب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کتاب نسخه خطی است و نتوانستیم آن را به دست آوریم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صحیح بخاری و صحیح مسلم و صحیح ترمذی از سعد بن ابی وقّاص با دو سند و از جابر، حدیث منزلت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در روایت ابن بطریق مذکور افتاد،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بیضاوی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صحیحین و مسند احمد بن حنبل، و از صحیحین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نسخه تصحیح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دارم، لیکن من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علمای فریقین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با منابع نقل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یکسان باشد و نیز به خاطر اینکه از شک و تردید، دورتر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بخاری در مجلّد ششم آن در شرح حدیث منزلت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نازلاً منی منزلۀ هارون من موسی، و باء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سعید بن مسیّب از سعد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 شدم، خرسند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آن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نقل حدیث از براء و زید بن ارقم، نظیر این داستان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ماجرا به همین شکل بوده است؛ و در آغاز سخنشان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آن حضرت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من در مدینه بمانم یا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را بر مدینه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شنید گروهی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بدان سبب که از او دلخور و ناراحت بوده، وی را به جنگ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در پی پیامبرصَلی الله علیهِ و آله افتاده و ماجرا را برای وی بازگو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و اسناد این حدیث قوی و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عامر بن سعد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ابی وقّاص نزد مسلم واقع شد و ترمذی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مانع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ابوتراب را دشنام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خاطرم آمد که رسول خدا صَلی الله علیهِ و آله سه چیز درباره وی فرمود، از این رو هرگز وی را دشنام نخواهم داد، سپس این حدیث و آیه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 پرچم را به مردی خواهم داد که خدا و رسول او وی را دوست دارند؛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 أَبْنَاءَکم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گشت، علی، فاطمه، حسن و حسین علیهم السّلام را فراخوانده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اینان اهل بیت من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 ابویعلی از سعد از وجه دیگری آمده که نقل آن خالی از اشکال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فرق سرم ارّه بگذارند تا علی را دشنام دهم، هرگز چنین نخواهم کرد و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حدیث دشنام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سعد، از عمر، علی، ابوهریره، ابن عباس، جابر بن عبدالله، براء، زید بن ارقم، بوسعید، انس، جابر بن سمره، حبشی بن جناده، معاویه، اسماء بنت عمیس و دیگران روایت شده است که ابن عساکر در زندگینامه علی علیه السّلام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نقل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وی که برگرفته از کتاب خود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روایت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روایت سید رضی در نهج البلاغه در باب اختصاص آن به رسول خدا صَلی الله علیهِ و آله است که در پی خواهد آمد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آنچه را 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و آنچه را 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مگر اینکه تو پیامبر نیستی بلکه وزیر هستی و بر مسیر خیر قرار داری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چاپ مصر</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ابن ابی الحدید در شرح خود بر نهج البلاغه، پس از نقل روایات مؤید این امر،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آن حضرت از نص قرآن و سنّت، وزیر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لیّ‌ِ وَزِیرًا مِّنْ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أَخِی</w:t>
      </w:r>
      <w:r>
        <w:rPr>
          <w:rFonts w:ascii="Amiri" w:hAnsi="Amiri" w:eastAsia="Amiri" w:cs="Amiri"/>
          <w:i/>
          <w:i/>
          <w:iCs/>
          <w:color w:val="111111"/>
          <w:sz w:val="28"/>
          <w:sz w:val="28"/>
          <w:szCs w:val="28"/>
          <w:rtl w:val="true"/>
          <w:lang w:bidi="ar-SA"/>
        </w:rPr>
        <w:t>اشْدُدْ بِهِ أَزْرِی</w:t>
      </w:r>
      <w:r>
        <w:rPr>
          <w:rFonts w:ascii="Amiri" w:hAnsi="Amiri" w:eastAsia="Amiri" w:cs="Amiri"/>
          <w:color w:val="111111"/>
          <w:sz w:val="28"/>
          <w:sz w:val="28"/>
          <w:szCs w:val="28"/>
          <w:rtl w:val="true"/>
          <w:lang w:bidi="ar-SA"/>
        </w:rPr>
        <w:t xml:space="preserve"> وَ أَشْرِکْهُ فیِ أَمْرِی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برای من دستیاری از کسانم قرار ده، هارون برادرم را، پشتم را به او استوار کن، و او را شریک کارم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در روایتی که مورد اتفاق فرق اسلامی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نزد من منزلت هارون از موسی را داری مگر اینکه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روایت، تمام مراتب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هارون و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وی از موسی علیه السّلام را برای علی علیه السّلام تثبیت نمود و اعلام فرمود که او وزیر رسول خدا صَلی الله علیهِ و آله و پشتیبان اوست، و اگر آن حضرت خاتم پیامبران نبود، حتماً علی علیه السّلام در نبوت شریک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تمام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النهج، ابن ابی الحدید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جای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روز شوری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جز من هست که رسول خدا صَلی الله علیهِ و آله به وی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نزد من منزلت هارون از موسی را داری مگر اینکه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همین مقدار از روایات که اندکی از بسیار بود بسنده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خداوندی را سزاست که عناد کسانی را که این روایت را از شذوذ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 ملا ساخت،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هم با اعتراف علمای بزرگ خودشان به صحّت آن، بلکه به تواتر این حدیث؛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که را خواهد به راه راست هدایت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8" w:name="__RefHeading___Toc992407_3264237689"/>
      <w:bookmarkStart w:id="709" w:name="_Toc286"/>
      <w:bookmarkEnd w:id="708"/>
      <w:r>
        <w:rPr>
          <w:rtl w:val="true"/>
        </w:rPr>
        <w:t>«</w:t>
      </w:r>
      <w:r>
        <w:rPr/>
        <w:t>41</w:t>
      </w:r>
      <w:r>
        <w:rPr>
          <w:rtl w:val="true"/>
        </w:rPr>
        <w:t>»</w:t>
      </w:r>
      <w:bookmarkEnd w:id="70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کَنْزُ الْکَرَاجُکِیِّ، عَنِ الْقَاضِی أَسَدِ بْنِ إِبْرَاهِیمَ السُّلَمِیِّ عَنْ عُمَرَ بْنِ عَلِیٍّ الْعَتَکِیِّ عَنْ مُحَمَّدِ بْنِ إِبْرَاهِیمَ السَّمَرْقَنْدِیِّ عَنْ مُحَمَّدِ بْنِ عَبْدِ اللَّهِ بْنِ حُکَیْمٍ عَنْ سُفْیَانَ بْنِ بِشْرٍ الْأَسَدِیِّ عَنْ عَلِیِّ بْنِ هَاشِمٍ عَنْ مُحَمَّدِ بْنِ عُبَیْدِ اللَّهِ بْنِ أَبِی رَافِعٍ عَنْ أَبِیهِ عَنْ جَدِّهِ أَبِی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جَمَعَ بَنِی عَبْدِ الْمُطَّلِبِ فِی الشِّعْبِ وَ هُمْ یَوْمَئِذٍ أَرْبَعُونَ رَجُلًا قَالَ فَجَعَلَ لَهُمْ عَلِیٌّ علیه السلام فَخِذاً مِنْ شَاةٍ ثُمَّ ثَرَدَ لَهُمْ ثَرِیدَةً</w:t>
      </w:r>
      <w:r>
        <w:rPr>
          <w:rStyle w:val="FootnoteAnchor"/>
          <w:rtl w:val="true"/>
        </w:rPr>
        <w:footnoteReference w:id="1413"/>
      </w:r>
      <w:r>
        <w:rPr>
          <w:rFonts w:ascii="Amiri" w:hAnsi="Amiri" w:eastAsia="Amiri" w:cs="Amiri"/>
          <w:color w:val="111111"/>
          <w:sz w:val="28"/>
          <w:sz w:val="28"/>
          <w:szCs w:val="28"/>
          <w:rtl w:val="true"/>
          <w:lang w:bidi="ar-SA"/>
        </w:rPr>
        <w:t>وَ صَبَّ عَلَیْهَا الْمَرَقَ وَ تَرَکَ عَلَیْهَا اللَّحْمَ وَ قَدَّمَهَا فَأَکَلُوا مِنْهَا حَتَّی شَبِعُوا ثُمَّ سَقَاهُمْ عُسّاً</w:t>
      </w:r>
      <w:r>
        <w:rPr>
          <w:rStyle w:val="FootnoteAnchor"/>
          <w:rtl w:val="true"/>
        </w:rPr>
        <w:footnoteReference w:id="1414"/>
      </w:r>
      <w:r>
        <w:rPr>
          <w:rFonts w:ascii="Amiri" w:hAnsi="Amiri" w:eastAsia="Amiri" w:cs="Amiri"/>
          <w:color w:val="111111"/>
          <w:sz w:val="28"/>
          <w:sz w:val="28"/>
          <w:szCs w:val="28"/>
          <w:rtl w:val="true"/>
          <w:lang w:bidi="ar-SA"/>
        </w:rPr>
        <w:t>وَاحِداً فَشَرِبُوا کُلُّهُمْ مِنْهُ حَتَّی رَوُوا فَقَالَ أَبُو لَهَبٍ وَ اللَّهِ إِنَّ مِنَّا لَنَفَراً یَأْکُلُ الرَّجُلُ مِنْهُمْ الْجَفْنَةَ</w:t>
      </w:r>
      <w:r>
        <w:rPr>
          <w:rStyle w:val="FootnoteAnchor"/>
          <w:rtl w:val="true"/>
        </w:rPr>
        <w:footnoteReference w:id="1415"/>
      </w:r>
      <w:r>
        <w:rPr>
          <w:rFonts w:ascii="Amiri" w:hAnsi="Amiri" w:eastAsia="Amiri" w:cs="Amiri"/>
          <w:color w:val="111111"/>
          <w:sz w:val="28"/>
          <w:sz w:val="28"/>
          <w:szCs w:val="28"/>
          <w:rtl w:val="true"/>
          <w:lang w:bidi="ar-SA"/>
        </w:rPr>
        <w:t>فَمَا تَکَادُ تُشْبِعُهُ وَ یَشْرَبُ الْفَرَقَ‌</w:t>
      </w:r>
      <w:r>
        <w:rPr>
          <w:rStyle w:val="FootnoteAnchor"/>
          <w:rtl w:val="true"/>
        </w:rPr>
        <w:footnoteReference w:id="1416"/>
      </w:r>
      <w:r>
        <w:rPr>
          <w:rFonts w:ascii="Amiri" w:hAnsi="Amiri" w:eastAsia="Amiri" w:cs="Amiri"/>
          <w:color w:val="111111"/>
          <w:sz w:val="28"/>
          <w:sz w:val="28"/>
          <w:szCs w:val="28"/>
          <w:rtl w:val="true"/>
          <w:lang w:bidi="ar-SA"/>
        </w:rPr>
        <w:t xml:space="preserve">فَمَا یُرْوِیهِ وَ إِنَّ هَذَا الرَّجُلَ دَعَانَا فَجَمَعَنَا عَلَی رِجْلِ شَاةٍ وَ عُسٍّ مِنْ لَبَنٍ فَشَبِعْنَا وَ رَوِینَا مِنْهُمَا إِنَّ هَذَا لَهُوَ السِّحْرُ الْمُبِینُ ثُمَّ دَعَاهُمْ فَقَالَ إِنَّ اللَّهَ عَزَّ وَ جَلَّ أَمَرَنِی أَنْ أُنْذِرَ عَشِیرَتِیَ الْأَقْرَبِینَ وَ رَهْطِیَ الْمُخْلَصِینَ وَ إِنَّ اللَّهَ تَعَالَی لَمْ یَبْعَثْ نَبِیّاً إِلَّا جَعَلَ لَهُ مِنْ أَهْلِهِ أَخاً وَ وَارِثاً وَ وَزِیراً وَ وَصِیّاً وَ خَلِیفَةً فِی أَهْلِهِ فَأَیُّکُمْ یُبَایِعُنِی عَلَی أَنَّهُ أَخِی وَ وَزِیرِی </w:t>
      </w:r>
    </w:p>
    <w:p>
      <w:pPr>
        <w:pStyle w:val="BookText"/>
        <w:rPr/>
      </w:pPr>
      <w:r>
        <w:rPr>
          <w:rFonts w:ascii="Amiri" w:hAnsi="Amiri" w:eastAsia="Amiri" w:cs="Amiri"/>
          <w:color w:val="111111"/>
          <w:sz w:val="28"/>
          <w:sz w:val="28"/>
          <w:szCs w:val="28"/>
          <w:rtl w:val="true"/>
          <w:lang w:bidi="ar-SA"/>
        </w:rPr>
        <w:t>وَ وَارِثِی دُونَ أَهْلِی وَ یَکُونُ مِنِّی بِمَنْزِلَةِ هَارُونَ مِنْ مُوسَی إِلَّا أَنَّهُ لَا نَبِیَّ بَعْدِی فَسَکَتَ الْقَوْمُ فَأَعَادَ الْکَلَامَ عَلَیْهِمْ ثَلَاثَ مَرَّاتٍ وَ قَالَ وَ اللَّهِ لَیَقُومَنَّ قَائِمُکُمْ أَوْ یَکُونُ فِی غَیْرِکُمْ ثُمَّ لَتَنْدَمُنَّ قَالَ فَقَامَ عَلِیٌّ علیه السلام وَ هُمْ یَنْظُرُونَ کُلُّهُمْ إِلَیْهِ فَبَایَعَهُ وَ أَجَابَهُ إِلَی مَا دَعَاهُ فَقَالَ لَهُ ادْنُ مِنِّی فَدَنَا مِنْهُ فَقَالَ افْتَحْ فَاکَ فَفَتَحَ فَاهُ فَمَجَّ فِیهِ مِنْ رِیقِهِ‌</w:t>
      </w:r>
      <w:r>
        <w:rPr>
          <w:rStyle w:val="FootnoteAnchor"/>
          <w:rtl w:val="true"/>
        </w:rPr>
        <w:footnoteReference w:id="1417"/>
      </w:r>
      <w:r>
        <w:rPr>
          <w:rFonts w:ascii="Amiri" w:hAnsi="Amiri" w:eastAsia="Amiri" w:cs="Amiri"/>
          <w:color w:val="111111"/>
          <w:sz w:val="28"/>
          <w:sz w:val="28"/>
          <w:szCs w:val="28"/>
          <w:rtl w:val="true"/>
          <w:lang w:bidi="ar-SA"/>
        </w:rPr>
        <w:t>وَ تَفَلَ بَیْنَ کَتِفَیْهِ وَ تَفَلَ بَیْنَ قَدَمَیْهِ فَقَالَ أَبُو لَهَبٍ لَبِئْسَ مَا حَبَوْتَ بِهِ ابْنَ عَمِّکَ إِذْ جَاءَکَ فَمَلَأْتَ فَاهُ بُزَاقاً فَقَالَ رَسُولُ اللَّهِ صلی الله علیه و آله مُلِئَ حِکْمَةً وَ عِلْماً وَ فَهْماً فَقَالَ لِأَبِی طَالِبٍ لِیَهْنِئْکَ أَنْ تَدْخُلَ الْیَوْمَ فِی دِینِ ابْنِ أَخِیکَ وَ قَدْ جَعَلَ ابْنَکَ مُقَدَّماً عَلَیْکَ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السُّلَمِیِّ عَنِ الْعَتَکِیِّ عَنْ سَعِیدِ بْنِ مُحَمَّدٍ الْحَافِظِ عَنْ مُحَمَّدِ بْنِ الْحُسَیْنِ الْکُوفِیِّ عَنْ عُبَادَةَ الْأَزْدِیِّ عَنْ کَادِحٍ الْعَابِدِ عَنِ ابْنِ لَهِیعَةَ عَنْ عَبْدِ الرَّحْمَنِ بْنِ زِیَادٍ عَنْ مُسْلِمِ بْنِ یَسَارٍ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عَلِیٌّ علیه السلام عَلَی رَسُولِ اللَّهِ صلی الله علیه و آله بِفَتْحِ خَیْبَرَ قَالَ‌</w:t>
      </w:r>
      <w:r>
        <w:rPr>
          <w:rStyle w:val="FootnoteAnchor"/>
          <w:rtl w:val="true"/>
        </w:rPr>
        <w:footnoteReference w:id="1418"/>
      </w:r>
      <w:r>
        <w:rPr>
          <w:rFonts w:ascii="Amiri" w:hAnsi="Amiri" w:eastAsia="Amiri" w:cs="Amiri"/>
          <w:color w:val="111111"/>
          <w:sz w:val="28"/>
          <w:sz w:val="28"/>
          <w:szCs w:val="28"/>
          <w:rtl w:val="true"/>
          <w:lang w:bidi="ar-SA"/>
        </w:rPr>
        <w:t>رَسُولُ اللَّهِ صلی الله علیه و آله لَوْ لَا أَنْ تَقُولَ فِیکَ طَائِفَةٌ مِنْ أُمَّتِی مَا قَالَتِ النَّصَارَی فِی الْمَسِیحِ ابْنِ مَرْیَمَ لَقُلْتُ فِیکَ الْیَوْمَ مَقَالًا لَا تَمُرُّ بِمَلَإٍ إِلَّا أَخَذُوا التُّرَابَ مِنْ تَحْتِ قَدَمَیْکَ وَ مِنْ فَضْلِ طَهُورِکَ فَاسْتَشْفَوْا بِهِ وَ لَکِنْ حَسْبُکَ أَنْ تَکُونَ مِنِّی وَ أَنَا مِنْکَ تَرِثُنِی وَ أَرِثُکَ وَ أَنْتَ مِنِّی بِمَنْزِلَةِ هَارُونَ مِنْ مُوسَی إِلَّا أَنَّهُ لَا نَبِیَّ بَعْدِی وَ إِنَّکَ تُبْرِئُ ذِمَّتِی وَ تُقَاتِلُ عَلَی سُنَّتِی وَ إِنَّکَ غَداً فِی الْآخِرَةِ أَقْرَبُ النَّاسِ مِنِّی وَ إِنَّکَ أَوَّلُ مَنْ یَرِدُ عَلَیَّ الْحَوْضَ وَ إِنَّکَ عَلَی الْحَوْضِ خَلِیفَتِی وَ إِنَّکَ أَوَّلُ مَنْ یُکْسَی مَعِی وَ إِنَّکَ أَوَّلُ دَاخِلٍ الْجَنَّةَ مِنْ أُمَّتِی وَ إِنَّ شِیعَتَکَ عَلَی مَنَابِرَ مِنْ نُورٍ مُبْیَضَّةً وُجُوهُهُمْ حَوْلِی أَشْفَعُ لَهُمْ وَ یَکُونُونَ غَداً فِی الْجَنَّةِ جِیرَانِی وَ إِنَّ حَرْبَکَ حَرْبِی وَ إِنَّ سِلْمَکَ سِلْمِی‌</w:t>
      </w:r>
      <w:r>
        <w:rPr>
          <w:rStyle w:val="FootnoteAnchor"/>
          <w:rtl w:val="true"/>
        </w:rPr>
        <w:footnoteReference w:id="1419"/>
      </w:r>
      <w:r>
        <w:rPr>
          <w:rFonts w:ascii="Amiri" w:hAnsi="Amiri" w:eastAsia="Amiri" w:cs="Amiri"/>
          <w:color w:val="111111"/>
          <w:sz w:val="28"/>
          <w:sz w:val="28"/>
          <w:szCs w:val="28"/>
          <w:rtl w:val="true"/>
          <w:lang w:bidi="ar-SA"/>
        </w:rPr>
        <w:t>وَ إِنَّ سَرِیرَتَکَ سَرِیرَتِی وَ عَلَانِیَتَکَ عَلَانِیَتِی وَ إِنَّ وُلْدَکَ وُلْدِی وَ إِنَّکَ مُنْجِزُ عِدَاتِی وَ إِنَّکَ عَلِیٌ‌</w:t>
      </w:r>
      <w:r>
        <w:rPr>
          <w:rStyle w:val="FootnoteAnchor"/>
          <w:rtl w:val="true"/>
        </w:rPr>
        <w:footnoteReference w:id="1420"/>
      </w:r>
      <w:r>
        <w:rPr>
          <w:rFonts w:ascii="Amiri" w:hAnsi="Amiri" w:eastAsia="Amiri" w:cs="Amiri"/>
          <w:color w:val="111111"/>
          <w:sz w:val="28"/>
          <w:sz w:val="28"/>
          <w:szCs w:val="28"/>
          <w:rtl w:val="true"/>
          <w:lang w:bidi="ar-SA"/>
        </w:rPr>
        <w:t xml:space="preserve">وَ لَیْسَ أَحَدٌ مِنَ الْأُمَّةِ یَعْدِلُکَ عِنْدِی وَ إِنَّ الْحَقَّ عَلَی لِسَانِکَ وَ فِی قَلْبِکَ وَ بَیْنَ عَیْنَیْکَ وَ إِنَّ الْإِیمَانَ خَالَطَ لَحْمَکَ </w:t>
      </w:r>
      <w:bookmarkStart w:id="710" w:name="pg13843_202546"/>
    </w:p>
    <w:p>
      <w:pPr>
        <w:pStyle w:val="BookText"/>
        <w:rPr/>
      </w:pPr>
      <w:bookmarkEnd w:id="710"/>
      <w:r>
        <w:rPr>
          <w:rFonts w:ascii="Amiri" w:hAnsi="Amiri" w:eastAsia="Amiri" w:cs="Amiri"/>
          <w:color w:val="111111"/>
          <w:sz w:val="28"/>
          <w:sz w:val="28"/>
          <w:szCs w:val="28"/>
          <w:rtl w:val="true"/>
          <w:lang w:bidi="ar-SA"/>
        </w:rPr>
        <w:t>وَ دَمَکَ کَمَا خَالَطَ لَحْمِی وَ دَمِی وَ أَنَّهُ لَا یَرِدُ الْحَوْضَ‌</w:t>
      </w:r>
      <w:r>
        <w:rPr>
          <w:rStyle w:val="FootnoteAnchor"/>
          <w:rtl w:val="true"/>
        </w:rPr>
        <w:footnoteReference w:id="1421"/>
      </w:r>
      <w:r>
        <w:rPr>
          <w:rFonts w:ascii="Amiri" w:hAnsi="Amiri" w:eastAsia="Amiri" w:cs="Amiri"/>
          <w:color w:val="111111"/>
          <w:sz w:val="28"/>
          <w:sz w:val="28"/>
          <w:szCs w:val="28"/>
          <w:rtl w:val="true"/>
          <w:lang w:bidi="ar-SA"/>
        </w:rPr>
        <w:t>مُبْغِضٌ لَکَ وَ لَا یَغِیبُ مُحِبٌّ لَکَ غَداً عَنِّی حَتَّی یَرِدَ عَلَیَّ الْحَوْضَ مَعَکَ یَا عَلِیُّ فَخَرَّ عَلِیٌّ علیه السلام سَاجِداً ثُمَّ قَالَ الْحَمْدُ لِلَّهِ الَّذِی مَنَّ عَلَیَّ بِالْإِسْلَامِ وَ عَلَّمَنِیَ الْقُرْآنَ وَ حَبَّبَنِی إِلَی خَیْرِ الْبَرِّیَّةِ خَاتَمِ</w:t>
      </w:r>
    </w:p>
    <w:p>
      <w:pPr>
        <w:pStyle w:val="BookText"/>
        <w:rPr/>
      </w:pPr>
      <w:r>
        <w:rPr>
          <w:rFonts w:ascii="Amiri" w:hAnsi="Amiri" w:eastAsia="Amiri" w:cs="Amiri"/>
          <w:color w:val="111111"/>
          <w:sz w:val="28"/>
          <w:sz w:val="28"/>
          <w:szCs w:val="28"/>
          <w:rtl w:val="true"/>
          <w:lang w:bidi="ar-SA"/>
        </w:rPr>
        <w:t>النَّبِیِّینَ وَ سَیِّدِ الْمُرْسَلِینَ إِحْسَاناً مِنْهُ إِلَیَّ وَ فَضْلًا مِنْهُ عَلَیَّ فَقَالَ رَسُولُ اللَّهِ صلی الله علیه و آله یَا عَلِیُّ لَوْ لَا أَنْتَ لَمْ یُعْرَفِ الْمُؤْمِنُونَ مِنْ بَعْدِی‌</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بنی عبدالمطلّب را که آن روز چهل نفر بودند، در شعب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ران گوسفندی را برای پذیرایی از ایشان بار گذاشت و آبگوشتی درست کرد، سپس مقداری نان خُرد کرده و آبگوشت روی آن ریخت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درست کرد و گوشت را روی آن قرار داده، آن را در میانشان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خوردند که سیر شدند،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با یک ظرف بزرگ آب، آنان را سیراب نمود؛ سپس 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بعضی از ما هستند که انسان نانشان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اما سیر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آبشان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نوشد لیکن سیراب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ولی این مرد ما را به ران یک گوسفند و ظرفی آب دعوت نمود و همگی سیر خوردیم و سیراب شدیم، جادوی آشکار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مورد خطاب قرار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مرا امر فرموده که خویشاوندان نزدیک و مردان مخلص خاندان خود را دعوت نموده و به آنان هشدار دهم، و خدای متعال پیامبری را مبعوث نفرمود مگر اینکه از خاندان او برایش وزیر، وارث، وصیّ و خلیفه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داد، اکنون کدام یک از شما با من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اینکه برادر، وزیر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و وارث من از میان خاندانم باشد و منزلت او نزد من همانند منزلت هارون از موسی باشد مگر اینکه پس از من پیامبری نخواهد آمد؟ پس آن جماعت سکوت کردند،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رسول خدا صَلی الله علیهِ و آله کلام خود را سه بار برایشان تکرار فرموده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 یکی از شما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دعوت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یا اینکه این امر به غیر از شما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پشیمان خواهید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علی علیه السّلام درحالی که همه او را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برخاست، دعوت وی را پذیرفت و با آن حضرت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آمد،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را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دهان گشود و پیامبر صَلی الله علیهِ و آله آب دهان خود را در دهان وی انداخت، همان طور میان دو کتف و دو پای وی نیز آب دهان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ابولهب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انداختن آب دهان خود به کام عموزاده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نزد تو آمد، چه اظهار محبت بدی به وی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پر از حکمت، علم و فهم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ابوطالب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 تو مبارک خواهد بود که به کیش برادرزاده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در آیی، در حالی که پسرت در این کار بر تو سبقت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به هنگام جنگ خیبر نزد پیامبر صَلی الله علیهِ و آله آمد،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 آن نبود که گروهی از اُمّت من سخنی درباره تو بگویند که نصاری درباره مسیح بن مریم گفتند، امروز چیزی درباره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 که بر هر جمع که بگذری، خاک زیر پایت را به عنوان تبرّک ببرند و به برکت طهارت تو، بدان شفا یابند؛ لیکن همین تو را بس که تو از من باشی و من از تو، از یکدیگر ارث ببریم و تو منزلت هارون از موسی را نسبت به من داشته باشی با این تفاوت که پس از من پیامبری نخواهد آمد، و تو ذمّه مرا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در دفاع از سنّتم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جنگی و فردای آخرت،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به من خواهی بود؛ و تو اولین کسی هستی که در کنار حوض کوثر بر من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تو در کنار حوض جانشین منی و اولین کسی خواهی بود که با من جامه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پوشانده خواهی شد و نخستین کسی از اُمّت من هستی که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شیعیان تو بر منبرهایی از نور قرار داشته، با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سفید پیرامون من خواهند بود تا شفاعتشان کنم و فردا در بهشت همسایه من خواهند بود؛ و همانا جنگ تو جنگ من و صلح تو صلح من است و نهان تو نهان من و آشکار تو آشکار من است، پسران تو پسران منند و تو برآورنده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منی و تو بلند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کسی از اُمّت با تو برابر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 زبان و در قلب و میان دو چشمان تو قرار دارد، و ایمان با گوشت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خون تو در آمیخته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با گوشت و خون من درآمیخته است، و اینکه دشمن تو در کنار حوض بر من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هیچ کسی از دوستداران تو فردا نخواهد ماند مگر اینکه به همراه تو در کنار حوض بر من وارد شود، ای علی؛ پس علی علیه السّلام به سجده افتاده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خداوندی را که اسلام را بر من منّت نهاد و قرآن را به من آموخت و مرا به فضل و لطف خویش نزد بهترین مردم، خاتم پیامبران و سرور مرسلین محبوب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اگر تو نبودی، پس از من، مؤمنان شناخته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الکراجکی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1" w:name="__RefHeading___Toc992409_3264237689"/>
      <w:bookmarkStart w:id="712" w:name="_Toc287"/>
      <w:bookmarkEnd w:id="711"/>
      <w:r>
        <w:rPr>
          <w:rtl w:val="true"/>
        </w:rPr>
        <w:t>«</w:t>
      </w:r>
      <w:r>
        <w:rPr/>
        <w:t>42</w:t>
      </w:r>
      <w:r>
        <w:rPr>
          <w:rtl w:val="true"/>
        </w:rPr>
        <w:t>»</w:t>
      </w:r>
      <w:bookmarkEnd w:id="712"/>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سَعِیدٍ الْهَاشِمِیُّ عَنْ فُرَاتِ بْنِ إِبْرَاهِیمَ عَنْ مُحَمَّدِ بْنِ عَلِیِّ بْنِ مَعْمَرٍ عَنْ أَحْمَدَ بْنِ عَلِیٍّ الرَّمْلِیِّ عَنْ مُحَمَّدِ بْنِ مُوسَی عَنْ یَعْقُوبَ بْنِ إِسْحَاقَ الْمَرْوَزِیِّ عَنْ عَمْرِو بْنِ مَنْصُورٍ عَنْ إِسْمَاعِیلَ بْنِ أَبَانٍ عَنْ یَحْیَی بْنِ أَبِی کَثِیرٍ عَنْ أَبِیهِ عَنْ أَبِی هَارُونَ الْعَبْدِیِّ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جَابِرَ بْنَ عَبْدِ اللَّهِ الْأَنْصَارِیَّ عَنْ مَعْنَی قَوْلِ النَّبِیِّ صلی الله علیه و آله لِعَلِیٍّ علیه السلام أَنْتَ مِنِّی بِمَنْزِلَةِ هَارُونَ مِنْ مُوسَی إِلَّا أَنَّهُ لَا نَبِیَّ بَعْدِی قَالَ اسْتَخْلَفَهُ بِذَلِکَ وَ اللَّهِ عَلَی أُمَّتِهِ فِی حَیَاتِهِ وَ بَعْدَ وَفَاتِهِ وَ فَرَضَ عَلَیْهِمْ طَاعَتَهُ فَمَنْ لَمْ یَشْهَدْ لَهُ بَعْدَ هَذَا الْقَوْلِ بِالْخِلَافَةِ فَهُوَ مِنَ الظَّالِمِینَ‌</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هارون عبدی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جابر بن عبدالله انصاری در باب معنای قول رسول خدا صَلی الله علیهِ و آله به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بمنزلۀ هارون من موسی إلّا إنّه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این جمله او را جانشین خود بر اُمّت خود نمود، چه در حیات چه پس از وفاتش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ایشان را برامت واجب فرمود، پس هر کس پس از این سخن گواهی به خلافتش ندهد، او از ستمگران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3" w:name="__RefHeading___Toc992411_3264237689"/>
      <w:bookmarkStart w:id="714" w:name="_Toc288"/>
      <w:bookmarkEnd w:id="713"/>
      <w:r>
        <w:rPr>
          <w:rtl w:val="true"/>
        </w:rPr>
        <w:t>«</w:t>
      </w:r>
      <w:r>
        <w:rPr/>
        <w:t>43</w:t>
      </w:r>
      <w:r>
        <w:rPr>
          <w:rtl w:val="true"/>
        </w:rPr>
        <w:t>»</w:t>
      </w:r>
      <w:bookmarkEnd w:id="71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السُّکَّرِیِّ عَنِ الْجَوْهَرِیِّ عَنِ ابْنِ عُمَارَةَ عَنْ أَبِیهِ عَنْ أَبِی خَالِدٍ الْکَابُلِیِّ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لِسَیِّدِ الْعَابِدِینَ عَلِیِّ بْنِ الْحُسَیْنِ علیه السلام إِنَّ النَّاسَ یَقُولُونَ إِنَّ خَیْرَ النَّاسِ بَعْدَ رَسُولِ اللَّهِ صلی الله علیه و آله أَبُو بَکْرٍ ثُمَّ عُمَرُ ثُمَّ عُثْمَانُ ثُمَّ عَلِیٌّ علیه السلام قَالَ فَمَا یَصْنَعُونَ بِخَبَرٍ رَوَاهُ سَعِیدُ بْنُ الْمُسَیَّبِ عَنْ سَعْدِ بْنِ أَبِی وَقَّاصٍ عَنِ النَّبِیِّ صلی الله علیه و آله أَنَّهُ قَالَ لِعَلِیٍّ علیه السلام أَنْتَ مِنِّی بِمَنْزِلَةِ هَارُونَ مِنْ مُوسَی إِلَّا أَنَّهُ لَا نَبِیَّ بَعْدِی فَمَنْ کَانَ فِی زَمَنِ مُوسَی علیه السلام مِثْلَ هَارُونَ‌</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قدس الله روحه أجمعنا و خصومنا علی نقل قول النبی صلی الله علیه و آله لعلی علیه السلام أنت منی بمنزلة هارون من موسی إلا أنه لا نبی بعدی فهذا القول یدل علی أن منزلة علی منه فی جمیع أحواله منزلة هارون من موسی فی جمیع أحواله </w:t>
      </w:r>
    </w:p>
    <w:p>
      <w:pPr>
        <w:pStyle w:val="BookText"/>
        <w:rPr/>
      </w:pPr>
      <w:r>
        <w:rPr>
          <w:rFonts w:ascii="IRNazanin" w:hAnsi="IRNazanin" w:eastAsia="IRNazanin"/>
          <w:color w:val="111111"/>
          <w:sz w:val="28"/>
          <w:sz w:val="28"/>
          <w:szCs w:val="28"/>
          <w:rtl w:val="true"/>
          <w:lang w:bidi="fa-IR"/>
        </w:rPr>
        <w:t>إلا ما خصه الاستثناء الذی فی نفس الخبر فمن منازل هارون من موسی أنه کان أخاه ولادة و العقل یخص هذه و یمنع أن یکون النبی صلی الله علیه و آله عناها بقوله لأن علیا لم یکن أخاه ولادة</w:t>
      </w:r>
      <w:r>
        <w:rPr>
          <w:rStyle w:val="FootnoteAnchor"/>
          <w:rtl w:val="true"/>
        </w:rPr>
        <w:footnoteReference w:id="1425"/>
      </w:r>
      <w:r>
        <w:rPr>
          <w:rFonts w:ascii="IRNazanin" w:hAnsi="IRNazanin" w:eastAsia="IRNazanin"/>
          <w:color w:val="111111"/>
          <w:sz w:val="28"/>
          <w:sz w:val="28"/>
          <w:szCs w:val="28"/>
          <w:rtl w:val="true"/>
          <w:lang w:bidi="fa-IR"/>
        </w:rPr>
        <w:t>و من منازل هارون من موسی أنه کان نبیا معه و استثناء النبی یمنع من أن یکون علی علیه السلام 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منازل هارون من موسی بعد ذلک أشیاء ظاهرة و أشیاء باطنة فمن الظاهرة أنه کان أفضل أهل زمانه و أحبهم إلیه و أخصهم به و أوثقهم فی نفسه و أنه کان یخلفه علی قومه إذا غاب موسی عنهم و أنه کان بابه فی العلم و أنه لو مات موسی و هارون حی کان هو خلیفته بعد وفاته فالخبر</w:t>
      </w:r>
      <w:r>
        <w:rPr>
          <w:rStyle w:val="FootnoteAnchor"/>
          <w:rtl w:val="true"/>
        </w:rPr>
        <w:footnoteReference w:id="1426"/>
      </w:r>
      <w:r>
        <w:rPr>
          <w:rFonts w:ascii="IRNazanin" w:hAnsi="IRNazanin" w:eastAsia="IRNazanin"/>
          <w:color w:val="111111"/>
          <w:sz w:val="28"/>
          <w:sz w:val="28"/>
          <w:szCs w:val="28"/>
          <w:rtl w:val="true"/>
          <w:lang w:bidi="fa-IR"/>
        </w:rPr>
        <w:t>یوجب أن هذه الخصال کلها لعلی علیه السلام من النبی صلی الله علیه و آله و ما کان من منازل هارون من موسی باطنا وجب أن الذی لم یخصه العقل منها کما خص إخوته بالولادة</w:t>
      </w:r>
      <w:r>
        <w:rPr>
          <w:rStyle w:val="FootnoteAnchor"/>
          <w:rtl w:val="true"/>
        </w:rPr>
        <w:footnoteReference w:id="1427"/>
      </w:r>
      <w:r>
        <w:rPr>
          <w:rFonts w:ascii="IRNazanin" w:hAnsi="IRNazanin" w:eastAsia="IRNazanin"/>
          <w:color w:val="111111"/>
          <w:sz w:val="28"/>
          <w:sz w:val="28"/>
          <w:szCs w:val="28"/>
          <w:rtl w:val="true"/>
          <w:lang w:bidi="fa-IR"/>
        </w:rPr>
        <w:t>فهو لعلی علیه السلام من النبی صلی الله علیه و آله و إن لم نحط به علما لأن الخبر یوجب ذلک و لیس لقائل أن یقول إن النبی صلی الله علیه و آله عنی بعض هذه المنازل دون بعض فیلزمه أن یقال عنی البعض</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الآخر دون ما ذکرته فیبطل حینئذ</w:t>
      </w:r>
      <w:r>
        <w:rPr>
          <w:rStyle w:val="FootnoteAnchor"/>
          <w:rtl w:val="true"/>
        </w:rPr>
        <w:footnoteReference w:id="1428"/>
      </w:r>
      <w:r>
        <w:rPr>
          <w:rFonts w:ascii="IRNazanin" w:hAnsi="IRNazanin" w:eastAsia="IRNazanin"/>
          <w:color w:val="111111"/>
          <w:sz w:val="28"/>
          <w:sz w:val="28"/>
          <w:szCs w:val="28"/>
          <w:rtl w:val="true"/>
          <w:lang w:bidi="fa-IR"/>
        </w:rPr>
        <w:t>أن یکون عنی معنی بتة و یکون الکلام هذرا</w:t>
      </w:r>
      <w:r>
        <w:rPr>
          <w:rStyle w:val="FootnoteAnchor"/>
          <w:rtl w:val="true"/>
        </w:rPr>
        <w:footnoteReference w:id="1429"/>
      </w:r>
      <w:r>
        <w:rPr>
          <w:rFonts w:ascii="IRNazanin" w:hAnsi="IRNazanin" w:eastAsia="IRNazanin"/>
          <w:color w:val="111111"/>
          <w:sz w:val="28"/>
          <w:sz w:val="28"/>
          <w:szCs w:val="28"/>
          <w:rtl w:val="true"/>
          <w:lang w:bidi="fa-IR"/>
        </w:rPr>
        <w:t>و النبی صلی الله علیه و آله لا یهذر فی قوله لأنه إنما کلمنا لیفهمنا و یعلمنا فلو جاز أن یکون عنی بعض منازل هارون من موسی دون بعض و لم یکن فی الخبر تخصیص ذلک لم یکن أفهمنا بقوله قلیلا و لا کثیرا فلما له یکن ذلک وجب أنه قد عنی کل منزلة کانت لهارون من موسی مما لم یخصه العقل و لا الاستثناء فی نفس الخبر و إذا وجب ذلک فقد تبینت الدلالة</w:t>
      </w:r>
      <w:r>
        <w:rPr>
          <w:rStyle w:val="FootnoteAnchor"/>
          <w:rtl w:val="true"/>
        </w:rPr>
        <w:footnoteReference w:id="1430"/>
      </w:r>
      <w:r>
        <w:rPr>
          <w:rFonts w:ascii="IRNazanin" w:hAnsi="IRNazanin" w:eastAsia="IRNazanin"/>
          <w:color w:val="111111"/>
          <w:sz w:val="28"/>
          <w:sz w:val="28"/>
          <w:szCs w:val="28"/>
          <w:rtl w:val="true"/>
          <w:lang w:bidi="fa-IR"/>
        </w:rPr>
        <w:t xml:space="preserve">علی أن علیا علیه السلام أفضل أصحاب رسول الله و أعلمهم و أحبهم إلی رسول الله صلی الله علیه و آله و أوثقهم فی نفسه و أنه </w:t>
      </w:r>
    </w:p>
    <w:p>
      <w:pPr>
        <w:pStyle w:val="BookText"/>
        <w:rPr/>
      </w:pPr>
      <w:r>
        <w:rPr>
          <w:rFonts w:ascii="IRNazanin" w:hAnsi="IRNazanin" w:eastAsia="IRNazanin"/>
          <w:color w:val="111111"/>
          <w:sz w:val="28"/>
          <w:sz w:val="28"/>
          <w:szCs w:val="28"/>
          <w:rtl w:val="true"/>
          <w:lang w:bidi="fa-IR"/>
        </w:rPr>
        <w:t>یجب له أن یخلفه علی قومه إذا غاب عنهم غیبة سفر أو غیبة موت لأن ذلک کله کان فی شرط هارون و منزلته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 قائل إن هارون مات قبل موسی علیه السلام و لم یکن إماما بعده فکیف قیس أمر علی علی أمر هارون بقول النبی صلی الله علیه و آله هو منی بمنزلة هارون من موسی و علی علیه السلام قد بقی بعد النبی صلی الله علیه و آله قیل له نحن إنما قسنا أمر علی علیه السلام علی أمر هارون علیه السلام بقول النبی صلی الله علیه و آله هو منی بمنزلة هارون من موسی فلما کانت هذه المنزلة لعلی علیه السلام و بقی علی فوجب أن یخلف النبی صلی الله علیه و آله بعد وفاته‌</w:t>
      </w:r>
      <w:r>
        <w:rPr>
          <w:rStyle w:val="FootnoteAnchor"/>
          <w:rtl w:val="true"/>
        </w:rPr>
        <w:footnoteReference w:id="1431"/>
      </w:r>
      <w:r>
        <w:rPr>
          <w:rFonts w:ascii="IRNazanin" w:hAnsi="IRNazanin" w:eastAsia="IRNazanin"/>
          <w:color w:val="111111"/>
          <w:sz w:val="28"/>
          <w:sz w:val="28"/>
          <w:szCs w:val="28"/>
          <w:rtl w:val="true"/>
          <w:lang w:bidi="fa-IR"/>
        </w:rPr>
        <w:t>و مثال ذلک ما أنا ذاکره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الخلیفة قال لوزیره لزید علیک فی کل یوم یلقاک فیه دینار و لعمرو علیک مثل ما شرطته لزید فقد وجب لعمرو مثل ما لزید فإذا جاء زید إلی الوزیر ثلاثة أیام فأخذ ثلاثة دنانیر ثم انقطع و لم یأته و أتی عمرو الوزیر ثلاثة أیام فقبض ثلاثة دنانیر فلعمرو أن یأتی یوما رابعا و خامسا و أبدا و سرمدا ما بقی عمرو و علی هذا الوزیر ما بقی عمرو أن یعطیه فی کل یوم أتاه دینارا و إن کان زید لم یقبض إلا ثلاثة أیام و لیس للوزیر أن یقول لعمرو لا أعطیک إلا مثل ما قبض زید لأنه کان فی شرط زید أنه کلما أتاک فأعطه دینارا و لو أتی زید لقبض و فعل هذا الشرط لعمرو و قد أتی فواجب أن یقبض فکذلک إذا کان فی شرط هارون الوصی أن یخلف موسی علیه السلام علی قومه و مثل ذلک لعلی علیه السلام فبقی علی علی قومه و مثل ذلک لعلی‌</w:t>
      </w:r>
      <w:r>
        <w:rPr>
          <w:rStyle w:val="FootnoteAnchor"/>
          <w:rtl w:val="true"/>
        </w:rPr>
        <w:footnoteReference w:id="1432"/>
      </w:r>
      <w:r>
        <w:rPr>
          <w:rFonts w:ascii="IRNazanin" w:hAnsi="IRNazanin" w:eastAsia="IRNazanin"/>
          <w:color w:val="111111"/>
          <w:sz w:val="28"/>
          <w:sz w:val="28"/>
          <w:szCs w:val="28"/>
          <w:rtl w:val="true"/>
          <w:lang w:bidi="fa-IR"/>
        </w:rPr>
        <w:t>فواجب أن یخلف النبی صلی الله علیه و آله فی قومه نظیر ما مثلناه فی زید و عمرو و هذا ما لا بد منه ما أعطی القیاس حقه‌</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 قائل لم یکن لهارون لو مات موسی علیه السلام أن یخلفه علی قومه قیل له بأی شی‌ء ینفصل‌</w:t>
      </w:r>
      <w:r>
        <w:rPr>
          <w:rStyle w:val="FootnoteAnchor"/>
          <w:rtl w:val="true"/>
        </w:rPr>
        <w:footnoteReference w:id="1434"/>
      </w:r>
      <w:r>
        <w:rPr>
          <w:rFonts w:ascii="IRNazanin" w:hAnsi="IRNazanin" w:eastAsia="IRNazanin"/>
          <w:color w:val="111111"/>
          <w:sz w:val="28"/>
          <w:sz w:val="28"/>
          <w:szCs w:val="28"/>
          <w:rtl w:val="true"/>
          <w:lang w:bidi="fa-IR"/>
        </w:rPr>
        <w:t xml:space="preserve">من قول قائل قال لک إنه لم یکن هارون أفضل أهل زمانه </w:t>
      </w:r>
    </w:p>
    <w:p>
      <w:pPr>
        <w:pStyle w:val="BookText"/>
        <w:rPr/>
      </w:pPr>
      <w:r>
        <w:rPr>
          <w:rFonts w:ascii="IRNazanin" w:hAnsi="IRNazanin" w:eastAsia="IRNazanin"/>
          <w:color w:val="111111"/>
          <w:sz w:val="28"/>
          <w:sz w:val="28"/>
          <w:szCs w:val="28"/>
          <w:rtl w:val="true"/>
          <w:lang w:bidi="fa-IR"/>
        </w:rPr>
        <w:t>بعد موسی و لا أوثقهم فی نفسه و لا نائبه فی العلم فإنه لا یجد فصلا</w:t>
      </w:r>
      <w:r>
        <w:rPr>
          <w:rStyle w:val="FootnoteAnchor"/>
          <w:rtl w:val="true"/>
        </w:rPr>
        <w:footnoteReference w:id="1435"/>
      </w:r>
      <w:r>
        <w:rPr>
          <w:rFonts w:ascii="IRNazanin" w:hAnsi="IRNazanin" w:eastAsia="IRNazanin"/>
          <w:color w:val="111111"/>
          <w:sz w:val="28"/>
          <w:sz w:val="28"/>
          <w:szCs w:val="28"/>
          <w:rtl w:val="true"/>
          <w:lang w:bidi="fa-IR"/>
        </w:rPr>
        <w:t>لأن هذه المنازل لهارون من موسی مشهورة فإن جحد جاحد واحدة منها لزمه جحود کلها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 قائل إن هذه المنزلة التی جعلها النبی صلی الله علیه و آله لعلی إنما جعلها فی حیاته قیل له نحن ندلک بدلیل واضح علی أن الذی جعله النبی صلی الله علیه و آله لعلی بقوله أنت منی بمنزلة هارون من موسی إلا أنه لا نبی بعدی إنما جعله له بعد وفاته لا معه فی حیاته فتفهم ذلک إن شاء الله فمما یدل علی ذلک أن فی قول النبی صلی الله علیه و آله أنت منی بمنزلة هارون من موسی إلا أنه لا نبی بعدی معنیین أحدهما إیجاب فضیلة و منزلة لعلی علیه السلام منه و الآخرة نفی لأن یکون نبیا بعده و وجدنا نفیه أن یکون علی نبیا بعده دلیلا علی أنه لو لم ینف ذلک لجاز لمتوهم أن یتوهم أنه نبی بعده لأنه صلی الله علیه و آله قال فیه أنت منی بمنزلة هارون من موسی و قد کان هارون نبیا فلما کان نفی النبوة لا بد منه‌</w:t>
      </w:r>
      <w:r>
        <w:rPr>
          <w:rStyle w:val="FootnoteAnchor"/>
          <w:rtl w:val="true"/>
        </w:rPr>
        <w:footnoteReference w:id="1436"/>
      </w:r>
      <w:r>
        <w:rPr>
          <w:rFonts w:ascii="IRNazanin" w:hAnsi="IRNazanin" w:eastAsia="IRNazanin"/>
          <w:color w:val="111111"/>
          <w:sz w:val="28"/>
          <w:sz w:val="28"/>
          <w:szCs w:val="28"/>
          <w:rtl w:val="true"/>
          <w:lang w:bidi="fa-IR"/>
        </w:rPr>
        <w:t xml:space="preserve">وجب أن یکون نفیها عن علی علیه السلام فی الوقت الذی جعل الفضیلة و المنزلة له فیه لأنه من أجل الفضیلة و المنزلة احتاج صلی الله علیه و آله </w:t>
      </w:r>
      <w:r>
        <w:rPr>
          <w:rStyle w:val="FootnoteAnchor"/>
          <w:rtl w:val="true"/>
        </w:rPr>
        <w:footnoteReference w:id="1437"/>
      </w:r>
      <w:r>
        <w:rPr>
          <w:rFonts w:ascii="IRNazanin" w:hAnsi="IRNazanin" w:eastAsia="IRNazanin"/>
          <w:color w:val="111111"/>
          <w:sz w:val="28"/>
          <w:sz w:val="28"/>
          <w:szCs w:val="28"/>
          <w:rtl w:val="true"/>
          <w:lang w:bidi="fa-IR"/>
        </w:rPr>
        <w:t>أن ینفی أن یکون علی علیه السلام نبیا لأنه لو لم یقل إنه منی بمنزلة هارون من موسی لم یحتج إلی أن یقول إلا أنه لا نبی بعدی فلما کان نفیه النبوة إنما هو</w:t>
      </w:r>
      <w:r>
        <w:rPr>
          <w:rStyle w:val="FootnoteAnchor"/>
          <w:rtl w:val="true"/>
        </w:rPr>
        <w:footnoteReference w:id="1438"/>
      </w:r>
      <w:r>
        <w:rPr>
          <w:rFonts w:ascii="IRNazanin" w:hAnsi="IRNazanin" w:eastAsia="IRNazanin"/>
          <w:color w:val="111111"/>
          <w:sz w:val="28"/>
          <w:sz w:val="28"/>
          <w:szCs w:val="28"/>
          <w:rtl w:val="true"/>
          <w:lang w:bidi="fa-IR"/>
        </w:rPr>
        <w:t>لعلة الفضیلة و المنزلة التی توجب النبوة وجب أن یکون نفی النبوة عن علی علیه السلام فی الوقت الذی جعل الفضیلة له فیه مما جعل له من منزلة هارون و لو کان النبی صلی الله علیه و آله إنما نفی النبوة بعده‌</w:t>
      </w:r>
      <w:r>
        <w:rPr>
          <w:rStyle w:val="FootnoteAnchor"/>
          <w:rtl w:val="true"/>
        </w:rPr>
        <w:footnoteReference w:id="1439"/>
      </w:r>
      <w:r>
        <w:rPr>
          <w:rFonts w:ascii="IRNazanin" w:hAnsi="IRNazanin" w:eastAsia="IRNazanin"/>
          <w:color w:val="111111"/>
          <w:sz w:val="28"/>
          <w:sz w:val="28"/>
          <w:szCs w:val="28"/>
          <w:rtl w:val="true"/>
          <w:lang w:bidi="fa-IR"/>
        </w:rPr>
        <w:t>فی وقت و الوقت الذی بعده عند مخالفینا لم یجعل لعلی علیه السلام فیه منزلة توجب له نبوة لکان ذلک من لغو الکلام‌</w:t>
      </w:r>
      <w:r>
        <w:rPr>
          <w:rStyle w:val="FootnoteAnchor"/>
          <w:rtl w:val="true"/>
        </w:rPr>
        <w:footnoteReference w:id="1440"/>
      </w:r>
      <w:r>
        <w:rPr>
          <w:rFonts w:ascii="Amiri" w:hAnsi="Amiri" w:eastAsia="Amiri" w:cs="Amiri"/>
          <w:color w:val="111111"/>
          <w:sz w:val="28"/>
          <w:sz w:val="28"/>
          <w:szCs w:val="28"/>
          <w:rtl w:val="true"/>
          <w:lang w:bidi="ar-SA"/>
        </w:rPr>
        <w:t xml:space="preserve">لأن استثناء النبوة إنما وقع </w:t>
      </w:r>
    </w:p>
    <w:p>
      <w:pPr>
        <w:pStyle w:val="BookText"/>
        <w:rPr/>
      </w:pPr>
      <w:r>
        <w:rPr>
          <w:rFonts w:ascii="IRNazanin" w:hAnsi="IRNazanin" w:eastAsia="IRNazanin"/>
          <w:color w:val="111111"/>
          <w:sz w:val="28"/>
          <w:sz w:val="28"/>
          <w:szCs w:val="28"/>
          <w:rtl w:val="true"/>
          <w:lang w:bidi="fa-IR"/>
        </w:rPr>
        <w:t>بعد الوفاة و المنزلة التی توجب النبوة فی حال الحیاة التی لم ینتف النبوة فیها فلو کان‌</w:t>
      </w:r>
      <w:r>
        <w:rPr>
          <w:rStyle w:val="FootnoteAnchor"/>
          <w:rtl w:val="true"/>
        </w:rPr>
        <w:footnoteReference w:id="1441"/>
      </w:r>
      <w:r>
        <w:rPr>
          <w:rFonts w:ascii="IRNazanin" w:hAnsi="IRNazanin" w:eastAsia="IRNazanin"/>
          <w:color w:val="111111"/>
          <w:sz w:val="28"/>
          <w:sz w:val="28"/>
          <w:szCs w:val="28"/>
          <w:rtl w:val="true"/>
          <w:lang w:bidi="fa-IR"/>
        </w:rPr>
        <w:t>استثناء النبوة بعد الوفاة مع وجوب الفضیلة و المنزلة فی حال حیاة لوجب أن یکون نبیا فی حیاته ففسد ذلک و وجب أن یکون استثناء النبوة إنما هو فی الوقت الذی جعل النبی صلی الله علیه و آله لعلی علیه السلام المنزلة فیه لئلا یستحق النبوة مع ما استحقه من الفضیلة و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یزید ذلک بیانا أن النبی صلی الله علیه و آله لو قال علی منی بعد وفاتی بمنزلة هارون من موسی إلا أنه لا نبی معی فی حیاتی لوجب بهذا القول أن لا یمتنع علی أن یکون نبیا بعد وفاة النبی صلی الله علیه و آله لأنه إنما منعه ذلک فی حیاته و أوجب له أن یکون نبیا بعد وفاته لأن إحدی منازل هارون أن کان نبیا فلما کان ذلک کذلک وجب أن النبی إنما نفی أن یکون علی نبیا فی الوقت الذی جعل له</w:t>
      </w:r>
    </w:p>
    <w:p>
      <w:pPr>
        <w:pStyle w:val="BookText"/>
        <w:rPr/>
      </w:pPr>
      <w:r>
        <w:rPr>
          <w:rFonts w:ascii="IRNazanin" w:hAnsi="IRNazanin" w:eastAsia="IRNazanin"/>
          <w:color w:val="111111"/>
          <w:sz w:val="28"/>
          <w:sz w:val="28"/>
          <w:szCs w:val="28"/>
          <w:rtl w:val="true"/>
          <w:lang w:bidi="fa-IR"/>
        </w:rPr>
        <w:t>فیه الفضیلة لأن بسببها احتاج‌</w:t>
      </w:r>
      <w:r>
        <w:rPr>
          <w:rStyle w:val="FootnoteAnchor"/>
          <w:rtl w:val="true"/>
        </w:rPr>
        <w:footnoteReference w:id="1442"/>
      </w:r>
      <w:r>
        <w:rPr>
          <w:rFonts w:ascii="IRNazanin" w:hAnsi="IRNazanin" w:eastAsia="IRNazanin"/>
          <w:color w:val="111111"/>
          <w:sz w:val="28"/>
          <w:sz w:val="28"/>
          <w:szCs w:val="28"/>
          <w:rtl w:val="true"/>
          <w:lang w:bidi="fa-IR"/>
        </w:rPr>
        <w:t>إلی نفی النبوة و إذا وجب أن المنزلة هی فی وقت نفی النبوة وجب أنها بعد الوفاة لأن نفی النبوة بعد الوفاة و إذا وجب أن علیا علیه السلام بعد رسول الله صلی الله علیه و آله بمنزلة هارون من موسی فی حیاة موسی فقد وجبت له الخلافة علی المسلمین و فرض الطاعة و أنه أعلمهم و أفضلهم لأن هذه کانت منازل هارون من موسی فی حیاة موسی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 قائل لعل قول النبی صلی الله علیه و آله بعدی إنما دل به علی بعد نبوتی و لم یرد بعد وفاتی قیل له لو جاز ذلک لجاز أن یکون کل خبر رواه المسلمون من أنه لا نبی بعد محمد صلی الله علیه و آله أنه إنما هو لا نبی بعد نبوته و أنه قد یجوز أن یکون بعد وفاته أنبیاء</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قال قد اتفق المسلمون علی أن معنی قوله لا نبی بعدی هو أنه لا نبی بعد وفاتی إلی یوم القیامة فکذلک‌</w:t>
      </w:r>
      <w:r>
        <w:rPr>
          <w:rStyle w:val="FootnoteAnchor"/>
          <w:rtl w:val="true"/>
        </w:rPr>
        <w:footnoteReference w:id="1444"/>
      </w:r>
      <w:r>
        <w:rPr>
          <w:rFonts w:ascii="IRNazanin" w:hAnsi="IRNazanin" w:eastAsia="IRNazanin"/>
          <w:color w:val="111111"/>
          <w:sz w:val="28"/>
          <w:sz w:val="28"/>
          <w:szCs w:val="28"/>
          <w:rtl w:val="true"/>
          <w:lang w:bidi="fa-IR"/>
        </w:rPr>
        <w:t>یقال له فی کل خبر و أثر روی فیه‌</w:t>
      </w:r>
      <w:r>
        <w:rPr>
          <w:rStyle w:val="FootnoteAnchor"/>
          <w:rtl w:val="true"/>
        </w:rPr>
        <w:footnoteReference w:id="1445"/>
      </w:r>
      <w:r>
        <w:rPr>
          <w:rFonts w:ascii="IRNazanin" w:hAnsi="IRNazanin" w:eastAsia="IRNazanin"/>
          <w:color w:val="111111"/>
          <w:sz w:val="28"/>
          <w:sz w:val="28"/>
          <w:szCs w:val="28"/>
          <w:rtl w:val="true"/>
          <w:lang w:bidi="fa-IR"/>
        </w:rPr>
        <w:t>أنه لا نبی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إن قول النبی صلی الله علیه و آله لعلی علیه السلام أنت منی بمنزلة هارون من موسی إنما کان حیث خرج النبی صلی الله علیه و آله إلی غزوة تبوک فاستخلف علیا فقال یا رسول الله تخلفنی مع النساء و الصبیان فقال له رسول الله صلی الله علیه و آله أ لا ترضی أن تکون منی بمنزلة هارون من موسی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هذا غلط فی النظر لأنک لا تروی خبرا تخصص به معنی الخبر المجمع علیه إلا و روینا بإزائه ما ینقضه و یخصص الخبر المجمع علیه علی المعنی الذی ندعیه دون ما تذهب إلیه و لا یکون لک و لا لنا فی ذلک حجة لأن الخبرین مخصوصان و یبقی الخبر علی عمومه و یکون دلالته و ما یوجبه و وروده عموما لنا دونک لأنا نروی بإزاء ما رویته أن النبی صلی الله علیه و آله جمع المسلمین و قال لهم و قد استخلفت علیا علیکم بعد وفاتی و قلدته أمرکم و ذلک بوحی من الله عز و جل إلی فیه ثم قال له بعقب هذا القول مؤکدا له أنت منی بمنزلة هارون من موسی إلا أنه لا نبی بعدی فیکون هذا القول بعد ذلک الشرح بینا مقاوما لخبرکم المخصوص‌</w:t>
      </w:r>
      <w:r>
        <w:rPr>
          <w:rStyle w:val="FootnoteAnchor"/>
          <w:rtl w:val="true"/>
        </w:rPr>
        <w:footnoteReference w:id="1446"/>
      </w:r>
      <w:r>
        <w:rPr>
          <w:rFonts w:ascii="IRNazanin" w:hAnsi="IRNazanin" w:eastAsia="IRNazanin"/>
          <w:color w:val="111111"/>
          <w:sz w:val="28"/>
          <w:sz w:val="28"/>
          <w:szCs w:val="28"/>
          <w:rtl w:val="true"/>
          <w:lang w:bidi="fa-IR"/>
        </w:rPr>
        <w:t>و یبقی الخبر الذی أجمعنا علیه و علی نقله من أن النبی صلی الله علیه و آله قال لعلی علیه السلام أنت منی بمنزلة هارون من موسی إلا أنه لا نبی بعدی بحاله نتکلم فی معناه‌</w:t>
      </w:r>
      <w:r>
        <w:rPr>
          <w:rStyle w:val="FootnoteAnchor"/>
          <w:rtl w:val="true"/>
        </w:rPr>
        <w:footnoteReference w:id="1447"/>
      </w:r>
      <w:r>
        <w:rPr>
          <w:rFonts w:ascii="IRNazanin" w:hAnsi="IRNazanin" w:eastAsia="IRNazanin"/>
          <w:color w:val="111111"/>
          <w:sz w:val="28"/>
          <w:sz w:val="28"/>
          <w:szCs w:val="28"/>
          <w:rtl w:val="true"/>
          <w:lang w:bidi="fa-IR"/>
        </w:rPr>
        <w:t xml:space="preserve">علی ما تحمله اللغة و المشهور من التفاهم و هو ما تکلمنا فیه و شرحناه و </w:t>
      </w:r>
    </w:p>
    <w:p>
      <w:pPr>
        <w:pStyle w:val="BookText"/>
        <w:rPr/>
      </w:pPr>
      <w:r>
        <w:rPr>
          <w:rFonts w:ascii="IRNazanin" w:hAnsi="IRNazanin" w:eastAsia="IRNazanin"/>
          <w:color w:val="111111"/>
          <w:sz w:val="28"/>
          <w:sz w:val="28"/>
          <w:szCs w:val="28"/>
          <w:rtl w:val="true"/>
          <w:lang w:bidi="fa-IR"/>
        </w:rPr>
        <w:t>ألزمنا به أن النبی صلی الله علیه و آله قد نص علی إمامة علی علیه السلام بعده‌</w:t>
      </w:r>
      <w:r>
        <w:rPr>
          <w:rStyle w:val="FootnoteAnchor"/>
          <w:rtl w:val="true"/>
        </w:rPr>
        <w:footnoteReference w:id="1448"/>
      </w:r>
      <w:r>
        <w:rPr>
          <w:rFonts w:ascii="Amiri" w:hAnsi="Amiri" w:eastAsia="Amiri" w:cs="Amiri"/>
          <w:color w:val="111111"/>
          <w:sz w:val="28"/>
          <w:sz w:val="28"/>
          <w:szCs w:val="28"/>
          <w:rtl w:val="true"/>
          <w:lang w:bidi="ar-SA"/>
        </w:rPr>
        <w:t>و أنه استخلفه و فرض طاعته وَ الْحَمْدُ لِلَّهِ رَبِّ الْعالَمِینَ علی نهج الحق المبین‌</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أثبتنا هذا الخبر فی باب غزوة تبوک و فی باب الغدیر و فی أکثر احتجاجاته علی القوم و فی باب اعتذاره علیه السلام عن القعود عن قتال من تقدم علیه و فی احتجاجات الحسن علیه السلام و فی أحوال ولادة الحسنین علیهما السلام و فی احتجاج سعد بن أبی وقاص علی معاویة و فی کثیر من الأبواب الآتیة و لنذکر بعض ما ذکره السید المرتضی رضوان الله علیه فی هذا المقام فإنه کالشرح لما ذکره الصدوق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الخبر دال علی النص من وجهین أحدهما أن قوله صلی الله علیه و آله أنت منی بمنزلة هارون من موسی إلا أنه لا نبی بعدی یقتضی حصول جمیع منازل هارون من موسی لأمیر المؤمنین علیه السلام إلا خصه الاستثناء و ما جری مجراه من العرف و قد علمنا أن من منازل هارون من موسی علیه السلام الشرکة فی النبوة و أخوة النسب و الفضل فی المحبة و الاختصاص علی جمیع قومه و الخلافة فی حال غیبته علی أمته و أنه لو بقی بعده لخلفه فیهم و لم یجز أن یخرج القیام بأمورهم عنه إلی غیره و إذا خرج بالاستثناء منزلة النبوة و خص العرف منزلة الإخوة فی النسب وجب القطع علی ثبوت ما عداها</w:t>
      </w:r>
      <w:r>
        <w:rPr>
          <w:rStyle w:val="FootnoteAnchor"/>
          <w:rtl w:val="true"/>
        </w:rPr>
        <w:footnoteReference w:id="1450"/>
      </w:r>
      <w:r>
        <w:rPr>
          <w:rFonts w:ascii="IRNazanin" w:hAnsi="IRNazanin" w:eastAsia="IRNazanin"/>
          <w:color w:val="111111"/>
          <w:sz w:val="28"/>
          <w:sz w:val="28"/>
          <w:szCs w:val="28"/>
          <w:rtl w:val="true"/>
          <w:lang w:bidi="fa-IR"/>
        </w:rPr>
        <w:t>و من جملته أنه لو بقی خلفه دبر أمر أمته و قام فیهم مقامه و علمنا بقاء أمیر المؤمنین علیه السلام بعد وفاة الرسول صلی الله علیه و آله فوجبت له الإمامة بلا شبهه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رضی الله عنه و أما الدلیل علی أن هارون علیه السلام لو بقی بعد موسی علیه السلام لخلفه فی أمته فهو أنه قد ثبتت خلافته له فی حال حیاته بلا خلاف و فی قوله تعالی وَ قالَ مُوسی لِأَخِیهِ هارُونَ اخْلُفْنِی‌</w:t>
      </w:r>
      <w:r>
        <w:rPr>
          <w:rStyle w:val="FootnoteAnchor"/>
          <w:rtl w:val="true"/>
        </w:rPr>
        <w:footnoteReference w:id="1451"/>
      </w:r>
      <w:r>
        <w:rPr>
          <w:rFonts w:ascii="IRNazanin" w:hAnsi="IRNazanin" w:eastAsia="IRNazanin"/>
          <w:color w:val="111111"/>
          <w:sz w:val="28"/>
          <w:sz w:val="28"/>
          <w:szCs w:val="28"/>
          <w:rtl w:val="true"/>
          <w:lang w:bidi="fa-IR"/>
        </w:rPr>
        <w:t xml:space="preserve">أکبر شاهد بذلک و إذا ثبتت الخلافة فی حیاته </w:t>
      </w:r>
    </w:p>
    <w:p>
      <w:pPr>
        <w:pStyle w:val="BookText"/>
        <w:rPr/>
      </w:pPr>
      <w:r>
        <w:rPr>
          <w:rFonts w:ascii="IRNazanin" w:hAnsi="IRNazanin" w:eastAsia="IRNazanin"/>
          <w:color w:val="111111"/>
          <w:sz w:val="28"/>
          <w:sz w:val="28"/>
          <w:szCs w:val="28"/>
          <w:rtl w:val="true"/>
          <w:lang w:bidi="fa-IR"/>
        </w:rPr>
        <w:t>وجب حصولها له بعد الوفاة لو بقی إلیها لأن خروجها عنه فی حال من الأحوال مع بقائه حط له من مرتبة کان علیها و صرف عن ولایة فوضت إلیه و ذلک یقتضی من التنفیر أکثر مما یعترف خصومنا من المعتزلة بأن الله یجنب أنبیاءه علیهم السلام من القباحة فی الخلق و الدنامة المفرطة</w:t>
      </w:r>
      <w:r>
        <w:rPr>
          <w:rStyle w:val="FootnoteAnchor"/>
          <w:rtl w:val="true"/>
        </w:rPr>
        <w:footnoteReference w:id="1452"/>
      </w:r>
      <w:r>
        <w:rPr>
          <w:rFonts w:ascii="Amiri" w:hAnsi="Amiri" w:eastAsia="Amiri" w:cs="Amiri"/>
          <w:color w:val="111111"/>
          <w:sz w:val="28"/>
          <w:sz w:val="28"/>
          <w:szCs w:val="28"/>
          <w:rtl w:val="true"/>
          <w:lang w:bidi="ar-SA"/>
        </w:rPr>
        <w:t>و الصغائر المسخفة</w:t>
      </w:r>
      <w:r>
        <w:rPr>
          <w:rStyle w:val="FootnoteAnchor"/>
          <w:rtl w:val="true"/>
        </w:rPr>
        <w:footnoteReference w:id="1453"/>
      </w:r>
      <w:r>
        <w:rPr>
          <w:rFonts w:ascii="IRNazanin" w:hAnsi="IRNazanin" w:eastAsia="IRNazanin"/>
          <w:color w:val="111111"/>
          <w:sz w:val="28"/>
          <w:sz w:val="28"/>
          <w:szCs w:val="28"/>
          <w:rtl w:val="true"/>
          <w:lang w:bidi="fa-IR"/>
        </w:rPr>
        <w:t>و أن لا یجیبهم الله تعالی إلی ما یسألونه لأمتهم من حیث لا یظهر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 إذا ثبت أنه منفر وجب أن یجنبه هارون من حیث کان نبیا و مؤدیا عن الله عز و جل فکان نبوته هی المقتضیة لاستمرار خلافته إلی بعد الوفاة و إذا کان النبی صلی الله علیه و آله قد استثنی من الخبر النبوة وجب أن یخرج معها ما هی مقتضیة له و کالسبب فیه و</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خرجت هذه المنزلة مع النبوة لم یکن فی الخبر دلالة علی النص الذی تدعونه‌</w:t>
      </w:r>
      <w:r>
        <w:rPr>
          <w:rStyle w:val="FootnoteAnchor"/>
          <w:rtl w:val="true"/>
        </w:rPr>
        <w:footnoteReference w:id="1454"/>
      </w:r>
      <w:r>
        <w:rPr>
          <w:rFonts w:ascii="IRNazanin" w:hAnsi="IRNazanin" w:eastAsia="IRNazanin"/>
          <w:color w:val="111111"/>
          <w:sz w:val="28"/>
          <w:sz w:val="28"/>
          <w:szCs w:val="28"/>
          <w:rtl w:val="true"/>
          <w:lang w:bidi="fa-IR"/>
        </w:rPr>
        <w:t>قیل له إن أردت بقولک أن الخلافة من مقتضی النبوة أنه من حیث کان نبیا یجب له هذه المنزلة کما یجب له سائر شروط النبوة فلیس الأمر کذلک لأنه غیر منکر أن یکون هارون قبل استخلاف موسی له شریکا فی نبوته و تبلیغ شرعه‌</w:t>
      </w:r>
      <w:r>
        <w:rPr>
          <w:rStyle w:val="FootnoteAnchor"/>
          <w:rtl w:val="true"/>
        </w:rPr>
        <w:footnoteReference w:id="1455"/>
      </w:r>
      <w:r>
        <w:rPr>
          <w:rFonts w:ascii="IRNazanin" w:hAnsi="IRNazanin" w:eastAsia="IRNazanin"/>
          <w:color w:val="111111"/>
          <w:sz w:val="28"/>
          <w:sz w:val="28"/>
          <w:szCs w:val="28"/>
          <w:rtl w:val="true"/>
          <w:lang w:bidi="fa-IR"/>
        </w:rPr>
        <w:t xml:space="preserve">و إن لم یکن خلیفة له فیما سوی ذلک فی حیاته و لا بعد وفاته و إن أردت أن هارون بعد استخلاف موسی له فی حیاته یجب أن یستمر حاله و لا یخرج عن هذه المنزلة لأن خروجه عنها یقتضی التنفیر الذی یمنع نبوة هارون منه و أشرت فی قولک إن النبوة یقتضی الخلافة بعد الوفاة إلی هذا الوجه فهو صحیح غیر أنه لا یجب ما ظننته من استثناء الخلافة باستثناء النبوة لأن أکثر ما فیه أن یکون کالسبب فی ثبوت الخلافة بعد الوفاة و غیر واجب أن ینفی ما هو کالمسبب عن غیره عند نفی الغیر أ لا تری أن أحدنا لو قال لوصیه أعط فلانا من مالی کذا و کذا و ذکر مبلغا عینه فإنه یستحق هذا المبلغ علی من ثمن سلعة ابتعتها </w:t>
      </w:r>
    </w:p>
    <w:p>
      <w:pPr>
        <w:pStyle w:val="BookText"/>
        <w:rPr/>
      </w:pPr>
      <w:r>
        <w:rPr>
          <w:rFonts w:ascii="IRNazanin" w:hAnsi="IRNazanin" w:eastAsia="IRNazanin"/>
          <w:color w:val="111111"/>
          <w:sz w:val="28"/>
          <w:sz w:val="28"/>
          <w:szCs w:val="28"/>
          <w:rtl w:val="true"/>
          <w:lang w:bidi="fa-IR"/>
        </w:rPr>
        <w:t>منه و أنزل فلانا منزلة فلان الذی أوصیتک به و أجره مجراه فإن ذلک یجب له من أرش جنایة أو قیمة سلعة</w:t>
      </w:r>
      <w:r>
        <w:rPr>
          <w:rStyle w:val="FootnoteAnchor"/>
          <w:rtl w:val="true"/>
        </w:rPr>
        <w:footnoteReference w:id="1456"/>
      </w:r>
      <w:r>
        <w:rPr>
          <w:rFonts w:ascii="IRNazanin" w:hAnsi="IRNazanin" w:eastAsia="IRNazanin"/>
          <w:color w:val="111111"/>
          <w:sz w:val="28"/>
          <w:sz w:val="28"/>
          <w:szCs w:val="28"/>
          <w:rtl w:val="true"/>
          <w:lang w:bidi="fa-IR"/>
        </w:rPr>
        <w:t>أو میراث أو غیر ذلک لوجب علی الوصی أن یسوی بینهما فی العطیة و لا یخالف بینهما فیها من حیث اختلفت جهة استحقاقهما و لا یکون قول هذا القائل عند أحد من العقلاء یقتضی سلب المعطی الثانی العطیة من حیث سلب جهة استحقاقها فی الأول فوجب بما ذکرناه أن یکون منزلة هارون من موسی فی استحقاق خلافته له بعد وفاته ثابتة لأمیر المؤمنین علیه السلام لاقتضاء اللفظ هنا و إن کانت تجب لهارون من حیث کان فی انتفائها تنفیر تمنع نبوته و یجب لأمیر المؤمنین علیه السلام من غیر هذا الوجه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یزید ما ذکرناه وضوحا أن النبی صلی الله علیه و آله لو صرح به حتی یقول صلی الله علیه و آله أنت منی بمنزلة هارون من موسی فی خلافته له فی حیاته و استحقاقها له لو بقی إلی بعد وفاته إلا أنک لست بنبی کان کلامه صلی الله علیه و آله صحیحا غیر متناقض و لا خارج عن الحقیقة و لم یجب عند أحد أن یکون باستثناء النبوة نافیا لما أثبته من منزلة الخلافة بعد الوفاة و قد یمکن مع ثبوت هذه الجملة أن یرتب الدلیل فی الأصل علی وجه یجب معه کون هارون مفترض الطاعة علی أمة موسی علیه السلام لو بقی إلی بعد وفاته و ثبوت مثل هذه المنزلة لأمیر المؤمنین علیه السلام و إن لم یرجع إلی کونه خلیفة له فی حال حیاته و وجوب استمرار ذلک إلی بعد الوفاة فإن فی المخالفین من یحمل نفسه علی دفع خلافة هارون لموسی فی حیاته و إنکار کونها منزلة تفضل عن نبوته‌</w:t>
      </w:r>
      <w:r>
        <w:rPr>
          <w:rStyle w:val="FootnoteAnchor"/>
          <w:rtl w:val="true"/>
        </w:rPr>
        <w:footnoteReference w:id="1457"/>
      </w:r>
      <w:r>
        <w:rPr>
          <w:rFonts w:ascii="IRNazanin" w:hAnsi="IRNazanin" w:eastAsia="IRNazanin"/>
          <w:color w:val="111111"/>
          <w:sz w:val="28"/>
          <w:sz w:val="28"/>
          <w:szCs w:val="28"/>
          <w:rtl w:val="true"/>
          <w:lang w:bidi="fa-IR"/>
        </w:rPr>
        <w:t>و إن کان فیما حمل علیه نفسه ظاهره المکابرة</w:t>
      </w:r>
      <w:r>
        <w:rPr>
          <w:rStyle w:val="FootnoteAnchor"/>
          <w:rtl w:val="true"/>
        </w:rPr>
        <w:footnoteReference w:id="1458"/>
      </w:r>
      <w:r>
        <w:rPr>
          <w:rFonts w:ascii="IRNazanin" w:hAnsi="IRNazanin" w:eastAsia="IRNazanin"/>
          <w:color w:val="111111"/>
          <w:sz w:val="28"/>
          <w:sz w:val="28"/>
          <w:szCs w:val="28"/>
          <w:rtl w:val="true"/>
          <w:lang w:bidi="fa-IR"/>
        </w:rPr>
        <w:t>و نقول‌</w:t>
      </w:r>
      <w:r>
        <w:rPr>
          <w:rStyle w:val="FootnoteAnchor"/>
          <w:rtl w:val="true"/>
        </w:rPr>
        <w:footnoteReference w:id="1459"/>
      </w:r>
      <w:r>
        <w:rPr>
          <w:rFonts w:ascii="IRNazanin" w:hAnsi="IRNazanin" w:eastAsia="IRNazanin"/>
          <w:color w:val="111111"/>
          <w:sz w:val="28"/>
          <w:sz w:val="28"/>
          <w:szCs w:val="28"/>
          <w:rtl w:val="true"/>
          <w:lang w:bidi="fa-IR"/>
        </w:rPr>
        <w:t xml:space="preserve">قد ثبت أن هارون کان مفترض الطاعة علی أمة موسی لمکان </w:t>
      </w:r>
    </w:p>
    <w:p>
      <w:pPr>
        <w:pStyle w:val="BookText"/>
        <w:rPr/>
      </w:pPr>
      <w:r>
        <w:rPr>
          <w:rFonts w:ascii="IRNazanin" w:hAnsi="IRNazanin" w:eastAsia="IRNazanin"/>
          <w:color w:val="111111"/>
          <w:sz w:val="28"/>
          <w:sz w:val="28"/>
          <w:szCs w:val="28"/>
          <w:rtl w:val="true"/>
          <w:lang w:bidi="fa-IR"/>
        </w:rPr>
        <w:t>شرکته له فی النبوة التی لا یتمکن أحد من دفعها و ثبت أنه لو بقی بعده لکان ما یجب من طاعته علی جمیع أمة موسی علیه السلام یجب له‌</w:t>
      </w:r>
      <w:r>
        <w:rPr>
          <w:rStyle w:val="FootnoteAnchor"/>
          <w:rtl w:val="true"/>
        </w:rPr>
        <w:footnoteReference w:id="1460"/>
      </w:r>
      <w:r>
        <w:rPr>
          <w:rFonts w:ascii="IRNazanin" w:hAnsi="IRNazanin" w:eastAsia="IRNazanin"/>
          <w:color w:val="111111"/>
          <w:sz w:val="28"/>
          <w:sz w:val="28"/>
          <w:szCs w:val="28"/>
          <w:rtl w:val="true"/>
          <w:lang w:bidi="fa-IR"/>
        </w:rPr>
        <w:t>لأنه لا یجوز خروجه عن النبوة و هو حی و إذا وجب ما ذکرناه و کان النبی صلی الله علیه و آله قد أوجب بالخبر لأمیر المؤمنین جمیع منازل هارون من موسی و نفی أن یکون نبیا و کان من جملة منازله أنه لو بقی بعده لکان طاعته مفترضة علی أمته و إن کانت تجب لمکان نبوته وجب‌</w:t>
      </w:r>
      <w:r>
        <w:rPr>
          <w:rStyle w:val="FootnoteAnchor"/>
          <w:rtl w:val="true"/>
        </w:rPr>
        <w:footnoteReference w:id="1461"/>
      </w:r>
      <w:r>
        <w:rPr>
          <w:rFonts w:ascii="IRNazanin" w:hAnsi="IRNazanin" w:eastAsia="IRNazanin"/>
          <w:color w:val="111111"/>
          <w:sz w:val="28"/>
          <w:sz w:val="28"/>
          <w:szCs w:val="28"/>
          <w:rtl w:val="true"/>
          <w:lang w:bidi="fa-IR"/>
        </w:rPr>
        <w:t>أن یکون أمیر المؤمنین علیه السلام مفترض الطاعة علی سائر الأمة بعد وفاة النبی صلی الله علیه و آله و إن لم یکن نبیا لأن نفی النبوة لا یقتضی نفی ما یجب لمکانها علی ما بیناه و إنما کان یجب بنفی النبوة نفی فرض الطاعة لو لم یصح حصول فرض الطاعة إلا للنبی و إذا جاز أن یحصل لغیر النبی کالإمام دل علی انفصاله من النبوة و أنه لیس من شرائطها و حقائقها التی تثبت بثبوتها و تنتفی بانتفائها و المثال الذی تقدم یکشف عن صحة قولنا و أن النبی صلی الله علیه و آله لو صرح أیضا بما ذکرناه حتی یقول أنت منی بمنزلة هارون من موسی فی فرض الطاعة علی أمتی و إن لم تکن شریکی فی النبوة و تبلیغ الرسالة لکان کلامه مستقیما بعیدا من التنافی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 فیجب علی هذه الطریقة أن یکون أمیر المؤمنین علیه السلام مفترض الطاعة علی الأمة فی حال حیاة النبی کما کان هارون کذلک فی حال حیاة موسی قیل لو خلینا و ظاهر الکلام لأوجبنا ما ذکرته غیر أن الإجماع مانع منه لأن الأمة لا تختلف فی أنه علیه السلام لم یکن مشارکا للرسول فی فرض الطاعة علی الأمة علی جمیع أحوال حیاته حسب ما کان علیه هارون فی حیاة موسی و من قال منهم إنه کان مفترض الطاعة فی تلک الأحوال یجعل ذلک فی أحوال غیبة الرسول صلی الله علیه و آله علی وجه الخلافة لا فی أحوال حضوره و إذا خرجت أحوال الحیاة بالدلیل ثبتت الأحوال بعد الوفاة بمقتضی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قال ظاهر قوله علیه السلام أنت منی بمنزلة هارون من موسی یمنع ما </w:t>
      </w:r>
    </w:p>
    <w:p>
      <w:pPr>
        <w:pStyle w:val="BookText"/>
        <w:rPr/>
      </w:pPr>
      <w:r>
        <w:rPr>
          <w:rFonts w:ascii="IRNazanin" w:hAnsi="IRNazanin" w:eastAsia="IRNazanin"/>
          <w:color w:val="111111"/>
          <w:sz w:val="28"/>
          <w:sz w:val="28"/>
          <w:szCs w:val="28"/>
          <w:rtl w:val="true"/>
          <w:lang w:bidi="fa-IR"/>
        </w:rPr>
        <w:t>ذکرتموه لأنه یقتضی من المنازل ما حصل لهارون من جهة موسی و استفاده به و إلا فلا معنی لنسبة المنازل إلی أنها منه و فرض الطاعة الحاصل عن النبوة غیر متعلق بموسی و لا واجب من جهته‌</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 له أما سؤالک فظاهر السقوط علی کلامنا لأن خلافة هارون لموسی علیهما السلام فی حیاته لا شک فی أنها منزلة منه و واجبة بقوله الذی ورد به القرآن فأما ما أوجبناه من استحقاقه للخلافة بعده فلا مانع من إضافته أیضا إلی موسی لأنه من حیث</w:t>
      </w:r>
    </w:p>
    <w:p>
      <w:pPr>
        <w:pStyle w:val="BookText"/>
        <w:rPr/>
      </w:pPr>
      <w:r>
        <w:rPr>
          <w:rFonts w:ascii="IRNazanin" w:hAnsi="IRNazanin" w:eastAsia="IRNazanin"/>
          <w:color w:val="111111"/>
          <w:sz w:val="28"/>
          <w:sz w:val="28"/>
          <w:szCs w:val="28"/>
          <w:rtl w:val="true"/>
          <w:lang w:bidi="fa-IR"/>
        </w:rPr>
        <w:t>استخلفه فی حیاته و فوض إلیه تدبیر قومه و لم یجز أن یخرج عن ولایة جعلت له وجب حصول هذه المنزلة بعد الوفاة فتعلقها بموسی علیه السلام تعلق قوی فلم یبق إلا أن یبین الجواب علی الطریقة التی استأنفناها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یبینه أن قوله صلی الله علیه و آله أنت منی بمنزلة هارون من موسی لا یقتضی ما ظنه السائل من حصول المنازل بموسی و من جهته کما أن قول أحدنا أنت منی بمنزلة أخی منی أو بمنزلة أبی منی لا یقتضی کون الأخوة و الأبوة به و من جهته و لیس یمکن أحدا أن یقول فی هذا القول إنه مجاز أو خارج عن حکم الحقیقة و لو کانت هذه الصیغة تقتضی ما ادعی لوجب أیضا أن لا یصح استعمالها فی الجمادات و کل ما لا یصح منه فعل و قد علمنا صحة استعمالها فیما ذکرناه و أنهم لا یمنعون من القول بأن منزلة دار زید من دار عمرو بمنزلة دار خالد من دار بکر و منزلة بعض أعضاء الإنسان منه منزلة بعض آخر منه و إنما یفیدون تشابه الأحوال و تقاربها و یجری لفظة من فی هذه الوجوه مجری عند و مع و کان القائل أراد محلک عندی و حالک معی فی الإکرام و الإعطاء کحال أبی عندی و محله فیهما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یکشف عن صحة ما ذکرناه حسن استثناء الرسول النبوة من جملة المنازل و نحن نعلم أنه لم یستثن إلا ما یجوز دخوله تحت اللفظ عندنا أو یجب دخوله عند مخالفنا </w:t>
      </w:r>
    </w:p>
    <w:p>
      <w:pPr>
        <w:pStyle w:val="BookText"/>
        <w:rPr/>
      </w:pPr>
      <w:r>
        <w:rPr>
          <w:rFonts w:ascii="IRNazanin" w:hAnsi="IRNazanin" w:eastAsia="IRNazanin"/>
          <w:color w:val="111111"/>
          <w:sz w:val="28"/>
          <w:sz w:val="28"/>
          <w:szCs w:val="28"/>
          <w:rtl w:val="true"/>
          <w:lang w:bidi="fa-IR"/>
        </w:rPr>
        <w:t>و نحن نعلم أیضا أن النبوة المستثناة لم تکن بموسی‌</w:t>
      </w:r>
      <w:r>
        <w:rPr>
          <w:rStyle w:val="FootnoteAnchor"/>
          <w:rtl w:val="true"/>
        </w:rPr>
        <w:footnoteReference w:id="1463"/>
      </w:r>
      <w:r>
        <w:rPr>
          <w:rFonts w:ascii="IRNazanin" w:hAnsi="IRNazanin" w:eastAsia="IRNazanin"/>
          <w:color w:val="111111"/>
          <w:sz w:val="28"/>
          <w:sz w:val="28"/>
          <w:szCs w:val="28"/>
          <w:rtl w:val="true"/>
          <w:lang w:bidi="fa-IR"/>
        </w:rPr>
        <w:t>و إذا ساغ استثناء النبوة من جملة ما اقتضی اللفظ مع أنها لم تکن بموسی بطل أن یکون اللفظ متناولا لما وجب من جهة موسی من المنازل‌</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الذی یدل علی أن اللفظ یوجب حصول جمیع المنازل إلا ما أخرجه الاستثناء و ما جری مجراه‌</w:t>
      </w:r>
      <w:r>
        <w:rPr>
          <w:rStyle w:val="FootnoteAnchor"/>
          <w:rtl w:val="true"/>
        </w:rPr>
        <w:footnoteReference w:id="1465"/>
      </w:r>
      <w:r>
        <w:rPr>
          <w:rFonts w:ascii="IRNazanin" w:hAnsi="IRNazanin" w:eastAsia="IRNazanin"/>
          <w:color w:val="111111"/>
          <w:sz w:val="28"/>
          <w:sz w:val="28"/>
          <w:szCs w:val="28"/>
          <w:rtl w:val="true"/>
          <w:lang w:bidi="fa-IR"/>
        </w:rPr>
        <w:t>و إن لم یکن من ألفاظ العموم الموجبة للاشتمال و الاستغراق و لا کان أیضا من مذهبنا أن فی اللفظ المستغرق للجنس علی سبیل الوجوب لفظا موضوعا</w:t>
      </w:r>
      <w:r>
        <w:rPr>
          <w:rStyle w:val="FootnoteAnchor"/>
          <w:rtl w:val="true"/>
        </w:rPr>
        <w:footnoteReference w:id="1466"/>
      </w:r>
      <w:r>
        <w:rPr>
          <w:rFonts w:ascii="IRNazanin" w:hAnsi="IRNazanin" w:eastAsia="IRNazanin"/>
          <w:color w:val="111111"/>
          <w:sz w:val="28"/>
          <w:sz w:val="28"/>
          <w:szCs w:val="28"/>
          <w:rtl w:val="true"/>
          <w:lang w:bidi="fa-IR"/>
        </w:rPr>
        <w:t>له فهو أن دخول الاستثناء فی اللفظ الذی یقتضی علی سبیل الإجمال أشیاء کثیرة متی صدر من حکیم یرید البیان و الإفهام دلیل علی أن ما یقتضیه اللفظ و یحتمله بعد ما خرج بالاستثناء مراد بالخطاب و داخل ما تحته و یصیر دخول الاستثناء کالقرینة أو الدلالة التی توجب الاستغراق و الشمول یدل علی صحة ما ذکروه أن الحکیم منا إذا قال من دخل داری أکرمه إلا زیدا فهمنا من کلامه بدخول الاستثناء أن من عدا زید مراد بالقول لأنه لو لم یکن مرادا لوجب استثناؤه مع إرادة الإفهام و البیان و هذا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آخر و هو أنا وجدنا الناس فی هذا الخبر علی فرقتین منهم من ذهب إلی أن المراد منزلة واحدة لأجل السبب الذی یدعون خروج الخبر علیه و لأجل عهد أو عرف و الفرقة الأخری تذهب إلی عموم القول لجمیع ما هو منزلة هارون من موسی بعد ما أخرج الدلیل علی اختلافهم فی تفصیل المنازل و تعیینها و هؤلاء هم الشیعة و أکثر مخالفیهم لأن القول الأول لم یذهب إلیه إلا الواحد و الاثنان و إنما یمتنع من خالف الشیعة من إیجاب کون أمیر المؤمنین صلوات الله</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خلیفة للنبی بعده حیث لم یثبت عندهم أن هارون لو بقی بعد موسی لخلفه و لا أن ذلک مما یصح أن یعد فی جملة منازله فکان کل من ذهب إلی أن اللفظ یصح تعدیه المنزلة الواحدة ذهب إلی </w:t>
      </w:r>
    </w:p>
    <w:p>
      <w:pPr>
        <w:pStyle w:val="BookText"/>
        <w:rPr/>
      </w:pPr>
      <w:r>
        <w:rPr>
          <w:rFonts w:ascii="IRNazanin" w:hAnsi="IRNazanin" w:eastAsia="IRNazanin"/>
          <w:color w:val="111111"/>
          <w:sz w:val="28"/>
          <w:sz w:val="28"/>
          <w:szCs w:val="28"/>
          <w:rtl w:val="true"/>
          <w:lang w:bidi="fa-IR"/>
        </w:rPr>
        <w:t>عمومه فإذا فسد قول من قصر القول علی المنزلة الواحدة لما سنذکره و بطل وجب عمومه لأن أحدا لم یقل بصحة تعدیه مع الشک فی عمومه بل القول بأنه مما یصح أن یتعدی و لیس بعام خروج عن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و بأی شی‌ء تفسدون أن یکون الخبر مقصورا علی منزلة واحدة قیل له أما ما تدعی من السبب الذی هو إرجاف المنافقین‌</w:t>
      </w:r>
      <w:r>
        <w:rPr>
          <w:rStyle w:val="FootnoteAnchor"/>
          <w:rtl w:val="true"/>
        </w:rPr>
        <w:footnoteReference w:id="1467"/>
      </w:r>
      <w:r>
        <w:rPr>
          <w:rFonts w:ascii="IRNazanin" w:hAnsi="IRNazanin" w:eastAsia="IRNazanin"/>
          <w:color w:val="111111"/>
          <w:sz w:val="28"/>
          <w:sz w:val="28"/>
          <w:szCs w:val="28"/>
          <w:rtl w:val="true"/>
          <w:lang w:bidi="fa-IR"/>
        </w:rPr>
        <w:t>و وجوب حمل الکلام علیه و أن لا یتعداه فیبطل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 ذلک غیر معلوم علی حد نفس الخبر بل غیر معلوم أصلا و إنما وردت به أخبار آحاد و أکثر الأخبار واردة بخلافه و أن أمیر المؤمنین علیه السلام لما خلفه النبی صلی الله علیه و آله بالمدینة فی غزوة تبوک کره أن یتخلف عنه و أن ینقطع عن العادة التی کان یجری علیه السلام علیها فی مواساته له بنفسه و ذبه الأعداء عن وجهه فلحق به و سکن إلیه ما یجده من ألم الوحشة فقال له هذا القول و لیس لنا أن نخصص خبرا معلوما بأمر غیر معلوم علی أن کثیرا من الروایات قد أتت بأن النبی صلی الله علیه و آله قال له أنت منی بمنزلة هارون من موسی فی أماکن مختلفة و أحوال شتی‌</w:t>
      </w:r>
      <w:r>
        <w:rPr>
          <w:rStyle w:val="FootnoteAnchor"/>
          <w:rtl w:val="true"/>
        </w:rPr>
        <w:footnoteReference w:id="1468"/>
      </w:r>
      <w:r>
        <w:rPr>
          <w:rFonts w:ascii="IRNazanin" w:hAnsi="IRNazanin" w:eastAsia="IRNazanin"/>
          <w:color w:val="111111"/>
          <w:sz w:val="28"/>
          <w:sz w:val="28"/>
          <w:szCs w:val="28"/>
          <w:rtl w:val="true"/>
          <w:lang w:bidi="fa-IR"/>
        </w:rPr>
        <w:t>و لیس لنا أیضا أن نخصه بغزاة تبوک دون غیرها بل الواجب القطع علی الخبر و الرجوع إلی ما یقتضیه و الشک فیما لم تثبت صحته من الأسباب و الأحوال</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أن الذی یقتضیه السبب مطابقة القول له و لیس یقتضی مع مطابقته له أن لا یتعداه و إذا کان السبب ما یدعونه من إرجاف المنافقین و استثقاله صلی الله علیه و آله إذ کان الاستخلاف فی حال الغیبة و السفر فالقول علی مذهبنا و تأویلنا یطابقه و یتناوله و إن تعداه إلی غیره من الاستخلاف بعد الوفاة الذی لا ینافی ما یقتضیه السبب یبین ذلک أن النبی صلی الله علیه و آله لو صرح بما ذهبنا إلیه حتی یقول أنت منی بمنزلة هارون من موسی فی المحبة و الفضل و الاختصاص و الخلافة فی الحیاة و بعد الوفاة لکان السبب الذی یدعی </w:t>
      </w:r>
    </w:p>
    <w:p>
      <w:pPr>
        <w:pStyle w:val="BookText"/>
        <w:rPr/>
      </w:pPr>
      <w:r>
        <w:rPr>
          <w:rFonts w:ascii="IRNazanin" w:hAnsi="IRNazanin" w:eastAsia="IRNazanin"/>
          <w:color w:val="111111"/>
          <w:sz w:val="28"/>
          <w:sz w:val="28"/>
          <w:szCs w:val="28"/>
          <w:rtl w:val="true"/>
          <w:lang w:bidi="fa-IR"/>
        </w:rPr>
        <w:t>غیر مانع من صحة الکلام و استقامته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القول لو اقتضی منزلة واحدة إما الخلافة فی السفر أو ما ینافی إرجاف المنافقین من المحبة فکیف یصح الاستثناء لأن ظاهره لا یقتضی تناول الکلام لأکثر من منزلة واحدة أ لا تری أنه لا یحسن‌</w:t>
      </w:r>
      <w:r>
        <w:rPr>
          <w:rStyle w:val="FootnoteAnchor"/>
          <w:rtl w:val="true"/>
        </w:rPr>
        <w:footnoteReference w:id="1469"/>
      </w:r>
      <w:r>
        <w:rPr>
          <w:rFonts w:ascii="IRNazanin" w:hAnsi="IRNazanin" w:eastAsia="IRNazanin"/>
          <w:color w:val="111111"/>
          <w:sz w:val="28"/>
          <w:sz w:val="28"/>
          <w:szCs w:val="28"/>
          <w:rtl w:val="true"/>
          <w:lang w:bidi="fa-IR"/>
        </w:rPr>
        <w:t>أن یقول أحدنا لغیره منزلتک منی فی الشرکة فی المتاع المخصوص دون غیرها منزلة فلان من فلان إلا أنک لست بجاری و إن کان الجوار ثابتا بینه و بین من ذکره</w:t>
      </w:r>
    </w:p>
    <w:p>
      <w:pPr>
        <w:pStyle w:val="BookText"/>
        <w:rPr/>
      </w:pPr>
      <w:r>
        <w:rPr>
          <w:rFonts w:ascii="IRNazanin" w:hAnsi="IRNazanin" w:eastAsia="IRNazanin"/>
          <w:color w:val="111111"/>
          <w:sz w:val="28"/>
          <w:sz w:val="28"/>
          <w:szCs w:val="28"/>
          <w:rtl w:val="true"/>
          <w:lang w:bidi="fa-IR"/>
        </w:rPr>
        <w:t>من حیث لم یصح تناول قوله الأول ما یصح دخول منزلة الجوار فیه و کذلک لا یصح أن یقول ضربت غلامی زیدا إلا غلامی عمرا و إن صح أن یقول ضربت غلمانی إلا غلامی عمرا من حیث تناول اللفظ الواحد دون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الوجه یسقط قول من ادعی أن الخبر یقتضی منزلة واحدة لأن‌</w:t>
      </w:r>
      <w:r>
        <w:rPr>
          <w:rStyle w:val="FootnoteAnchor"/>
          <w:rtl w:val="true"/>
        </w:rPr>
        <w:footnoteReference w:id="1470"/>
      </w:r>
      <w:r>
        <w:rPr>
          <w:rFonts w:ascii="IRNazanin" w:hAnsi="IRNazanin" w:eastAsia="IRNazanin"/>
          <w:color w:val="111111"/>
          <w:sz w:val="28"/>
          <w:sz w:val="28"/>
          <w:szCs w:val="28"/>
          <w:rtl w:val="true"/>
          <w:lang w:bidi="fa-IR"/>
        </w:rPr>
        <w:t>ظاهر اللفظ لم یتناول أکثر من المنزلة الواحدة و أنه لو أراد منازل کثیرة لقال أنت منی بمنازل هارون من موسی و ذلک‌</w:t>
      </w:r>
      <w:r>
        <w:rPr>
          <w:rStyle w:val="FootnoteAnchor"/>
          <w:rtl w:val="true"/>
        </w:rPr>
        <w:footnoteReference w:id="1471"/>
      </w:r>
      <w:r>
        <w:rPr>
          <w:rFonts w:ascii="IRNazanin" w:hAnsi="IRNazanin" w:eastAsia="IRNazanin"/>
          <w:color w:val="111111"/>
          <w:sz w:val="28"/>
          <w:sz w:val="28"/>
          <w:szCs w:val="28"/>
          <w:rtl w:val="true"/>
          <w:lang w:bidi="fa-IR"/>
        </w:rPr>
        <w:t>أن اعتبار الاستثناء یدل علی أن الکلام یتناول أکثر من منزلة واحدة و العادة فی الاستعمال جاریة بأن یستعمل مثل هذا الخطاب و إن کان المراد المنازل الکثیرة لأنهم یقولون منزلة فلان من الأمیر کمنزلة فلان منه و إن أشاروا إلی أحوال مختلفة و منازل کثیرة و لا یکادون یقولون بدلا مما ذکرناه منازل فلان کمنازل فلان و إنما حسن منهم ذلک من حیث اعتقدوا أن ذوی المنازل الکثیرة و الرتب المختلفة قد حصل لهم بمجموعها منزلة واحدة کأنها جملة متفرعة إلی غیرها فتقع الإشارة منهم إلی الجملة بلفظ الوحدة</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باعتبار ما اعتبرناه من الاستثناء یبطل قول من حمل الکلام علی منزلة یقتضیها العهد أو العرف و لأنه لیس فی العرف أن لا یستعمل لفظ منزلة إلا فی شی‌ء مخصوص دون ما عداه لأنه لا حال من الأحوال یحصل لأحد مع غیر من نسب و جوار و ولایة </w:t>
      </w:r>
    </w:p>
    <w:p>
      <w:pPr>
        <w:pStyle w:val="BookText"/>
        <w:rPr/>
      </w:pPr>
      <w:r>
        <w:rPr>
          <w:rFonts w:ascii="IRNazanin" w:hAnsi="IRNazanin" w:eastAsia="IRNazanin"/>
          <w:color w:val="111111"/>
          <w:sz w:val="28"/>
          <w:sz w:val="28"/>
          <w:szCs w:val="28"/>
          <w:rtl w:val="true"/>
          <w:lang w:bidi="fa-IR"/>
        </w:rPr>
        <w:t>و محبة و اختصاص إلی سائر الأحوال إلا و یصح أن یقال فیه أنه منزلة و من ادعی عرفا فی بعض المنازل کمن ادعاه فی غیره و کذلک لا عهد یشار إلیه فی منزلة من منازل هارون من موسی علیه السلام دون غیرها فلا اختصاص بشی‌ء من منازله لیس فی غیره‌</w:t>
      </w:r>
      <w:r>
        <w:rPr>
          <w:rStyle w:val="FootnoteAnchor"/>
          <w:rtl w:val="true"/>
        </w:rPr>
        <w:footnoteReference w:id="1472"/>
      </w:r>
      <w:r>
        <w:rPr>
          <w:rFonts w:ascii="IRNazanin" w:hAnsi="IRNazanin" w:eastAsia="IRNazanin"/>
          <w:color w:val="111111"/>
          <w:sz w:val="28"/>
          <w:sz w:val="28"/>
          <w:szCs w:val="28"/>
          <w:rtl w:val="true"/>
          <w:lang w:bidi="fa-IR"/>
        </w:rPr>
        <w:t>بل سائر منازله کالمعهود من جهة أنها معلومة بالأدلة علیها و کل ما ذکرناه واضح لمن أنصف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طریقة أخری من الاستدلال بالخبر علی النص و هی أنه إذا ثبت کون هارون خلیفة لموسی علی أمته فی حیاته و مفترض الطاعة علیهم و أن هذه المنزلة من جملة منازله و وجدنا النبی صلی الله علیه و آله استثنی ما لم یرده من المنازل بعده بقوله إلا أنه لا نبی بعدی دل هذا الاستثناء علی أن ما لم یستثنه حاصل لأمیر المؤمنین علیه السلام بعده و إذا کان من جملة المنازل الخلافة فی الحیاة فتثبت بعده فقد صح وجه النص بالإمامة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و لم قلتم إن الاستثناء فی الخبر یدل علی بقاء ما لم یستثن من المنازل و ثبوته بعده قیل له بأن الاستثناء کما من شأنه إذا کان مطلقا أن یوجب ما لم یستثن مطلقا کذلک من شأنه إذا قید بحال أو وقت أن یوجب ثبوت ما لم یستثن فی تلک الحال و فی ذلک الوقت لأنه لا فرق بین أن یستثنی من الجملة فی حال مخصوص ما لم تتضمنه الجملة فی تلک الحال و بین أن یستثنی منها ما لم تتضمنه علی وجه من الوجوه أ لا تری أن قول القائل ضربت غلمانی إلا زیدا فی الدار و إلا زیدا فإنی لم أضربه فی الدار یدل علی أن ضربة غلمانه کان فی الدار لموضع تعلق الاستثناء بها و أن الضرب لو لم یکن فی الدار لکان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تضمن الاستثناء لذکر الدار کتضمنه ذکر ما لا تشتمل علیه الجملة الأولی من بهیمة و غیرها و لیس لأحد أن یقول و یتعلق بأن لفظة بعدی مستثنی بمشیة الله‌</w:t>
      </w:r>
      <w:r>
        <w:rPr>
          <w:rStyle w:val="FootnoteAnchor"/>
          <w:rtl w:val="true"/>
        </w:rPr>
        <w:footnoteReference w:id="1473"/>
      </w:r>
      <w:r>
        <w:rPr>
          <w:rFonts w:ascii="IRNazanin" w:hAnsi="IRNazanin" w:eastAsia="IRNazanin"/>
          <w:color w:val="111111"/>
          <w:sz w:val="28"/>
          <w:sz w:val="28"/>
          <w:szCs w:val="28"/>
          <w:rtl w:val="true"/>
          <w:lang w:bidi="fa-IR"/>
        </w:rPr>
        <w:t>و لا له أن یقول من أین لکم ثبوت ما لم یدخل تحت الاستثناء من المنازل لأنا قد دللنا علی ذلک فی الطریقة الأولی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قیل لعل المعنی بعد کونی نبیا لا بعد وفاتی قلنا لا یخل ذلک بصحة تأویلنا لأنا نعلم أن الذی أشاروا إلیه من الأحوال‌</w:t>
      </w:r>
      <w:r>
        <w:rPr>
          <w:rStyle w:val="FootnoteAnchor"/>
          <w:rtl w:val="true"/>
        </w:rPr>
        <w:footnoteReference w:id="1474"/>
      </w:r>
      <w:r>
        <w:rPr>
          <w:rFonts w:ascii="IRNazanin" w:hAnsi="IRNazanin" w:eastAsia="IRNazanin"/>
          <w:color w:val="111111"/>
          <w:sz w:val="28"/>
          <w:sz w:val="28"/>
          <w:szCs w:val="28"/>
          <w:rtl w:val="true"/>
          <w:lang w:bidi="fa-IR"/>
        </w:rPr>
        <w:t>تشتمل علی أحوال الحیاة و أحوال الممات إلی قیام الساعة و یجب بظاهر الکلام و بما حکمنا به من مطابقة الاستثناء فی الحال التی فیها المستثنی منه أن یجب لأمیر المؤمنین علیه السلام الإمامة فی جمیع الأحوال التی تعلق النفی بها فإن أخرجت دلالة شیئا من هذه الأحوال أخرجناه لها و أبقینا ما عداه لاقتضاء ظاهر الکلام له فکان ما طعن به مخالفونا إنما زاد قولنا صحة و تأکیدا انتهی کلامه قدس الله روحه ملخصا</w:t>
      </w:r>
      <w:r>
        <w:rPr>
          <w:rStyle w:val="FootnoteAnchor"/>
          <w:rtl w:val="true"/>
        </w:rPr>
        <w:footnoteReference w:id="1475"/>
      </w:r>
      <w:r>
        <w:rPr>
          <w:rFonts w:ascii="IRNazanin" w:hAnsi="IRNazanin" w:eastAsia="IRNazanin"/>
          <w:color w:val="111111"/>
          <w:sz w:val="28"/>
          <w:sz w:val="28"/>
          <w:szCs w:val="28"/>
          <w:rtl w:val="true"/>
          <w:lang w:bidi="fa-IR"/>
        </w:rPr>
        <w:t>و قد أطنب رحمه الله بعد ذلک فی رد الشبه و الإشکالات الموردة علی الاستدلالات بالخبر بما لا مزید علیه فمن أراد الاطلاع علیها فلیرجع إلی الکتاب</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علی منصف بعد الاطلاع علی الأخبار التی أوردناها و ما اشتملت علیه من القرائن الدالة علی أن المراد بها ما ذکرناه علی ما مر فی کلام الفاضلین أن مدلول الخبر صریح فی النص علیه علیه السلام لا سیما و قد انضمت إلیها قرائن أخر منها الحدیث المشهور الدال علی أنه یقع فی هذه الأمة کل ما وقع فی بنی إسرائیل حذو النعل بالنعل و لم یقع فی هذه الأمة ما یشبه قصة هارون و عبادة العجل إلا بعد وفاة النبی صلی الله علیه و آله من غصب الخلافة و ترک نصرة الوصی و قد ورد فی روایات الفریقین أن أمیر المؤمنین استقبل قبر الرسول صلوات الله علیهما عند ذلک و قال ما قاله هارون یا ابْنَ أُمَّ إِنَّ الْقَوْمَ اسْتَضْعَفُونِی وَ کادُوا یَقْتُلُونَنِی و منها ما ذکره جماعة من المخالفین أن وصایة موسی و خلافته انتهی إلی أولاد هارون فمن منازل هارون من موسی کون أولاده خلیفة موسی فیلزم بمقتضی المنزلة أن یکون الحسنان علیهما السلام المسمیان باسمی ابنی هارون باتفاق الخاص و العام خلیفتی الرسول فیلزم خلافة أبیهما لعدم القول بالفصل و ممن ذکر ذلک محمد </w:t>
      </w:r>
    </w:p>
    <w:p>
      <w:pPr>
        <w:pStyle w:val="BookText"/>
        <w:rPr/>
      </w:pPr>
      <w:r>
        <w:rPr>
          <w:rFonts w:ascii="IRNazanin" w:hAnsi="IRNazanin" w:eastAsia="IRNazanin"/>
          <w:color w:val="111111"/>
          <w:sz w:val="28"/>
          <w:sz w:val="28"/>
          <w:szCs w:val="28"/>
          <w:rtl w:val="true"/>
          <w:lang w:bidi="fa-IR"/>
        </w:rPr>
        <w:t>الشهرستانی حیث قال فی أثناء بیان أحوال الیهود إن الأمر کان مشترکا بین موسی علیه السلام و بین أخیه هارون إذ قال وَ أَشْرِکْهُ فِی أَمْرِی‌</w:t>
      </w:r>
      <w:r>
        <w:rPr>
          <w:rStyle w:val="FootnoteAnchor"/>
          <w:rtl w:val="true"/>
        </w:rPr>
        <w:footnoteReference w:id="1476"/>
      </w:r>
      <w:r>
        <w:rPr>
          <w:rFonts w:ascii="IRNazanin" w:hAnsi="IRNazanin" w:eastAsia="IRNazanin"/>
          <w:color w:val="111111"/>
          <w:sz w:val="28"/>
          <w:sz w:val="28"/>
          <w:szCs w:val="28"/>
          <w:rtl w:val="true"/>
          <w:lang w:bidi="fa-IR"/>
        </w:rPr>
        <w:t>و کان هو الوصی فلما مات هارون فی حیاته‌</w:t>
      </w:r>
      <w:r>
        <w:rPr>
          <w:rStyle w:val="FootnoteAnchor"/>
          <w:rtl w:val="true"/>
        </w:rPr>
        <w:footnoteReference w:id="1477"/>
      </w:r>
      <w:r>
        <w:rPr>
          <w:rFonts w:ascii="IRNazanin" w:hAnsi="IRNazanin" w:eastAsia="IRNazanin"/>
          <w:color w:val="111111"/>
          <w:sz w:val="28"/>
          <w:sz w:val="28"/>
          <w:szCs w:val="28"/>
          <w:rtl w:val="true"/>
          <w:lang w:bidi="fa-IR"/>
        </w:rPr>
        <w:t>انتقلت الوصایة إلی یوشع ودیعة لیوصلها إلی شبیر و شبر ابنی هارون علیه السلام قرارا و ذلک أن الوصیة و الإمامة بعضها مستقر و بعضها مستودع انتهی‌</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أنک إذا رجعت إلی الأخبار الواردة فی تسمیتهما وجدتها صریحة فی عموم المنزلة لجمیع الأحوال و الأوصاف و منها ما مر و سیأتی من الأخبار المتواترة الدالة بأجمعها علی أنه صلی الله علیه و آله کان بصدد تعیینه للخلافة و إظهار فضله لذلک فی کل موطن و مقام إلی غیر ذلک مما سیأتی فی الأبواب الآتیة و سنشیر إلیها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أقول بعد ذلک أیضا أنا لو سلمنا للخصم جمیع ما یناقشنا فیه مع أنا قد أقمنا الدلائل علی خلافها فلا یناقشنا فی أنه یدل علی أنه علیه السلام کان أخص الناس بالرسول و أحبهم إلیه و لا یکون أحبهم إلیه إلا لکونه أفضلهم کما مر بیانه فی الأبواب السابقة فتقدیم غیره علیه مما لا یقبله العقل و یعده قبیحا و أی عقل یجوز کون صاحب المنزلة الهارونیة مع ما انضم إلیها من سائر المناقب العظیمة و الفضائل الجلیلة رعیة و تابعا لمن لیس له إلا المثالب الفظیعة</w:t>
      </w:r>
      <w:r>
        <w:rPr>
          <w:rStyle w:val="FootnoteAnchor"/>
          <w:rtl w:val="true"/>
        </w:rPr>
        <w:footnoteReference w:id="1479"/>
      </w:r>
      <w:r>
        <w:rPr>
          <w:rFonts w:ascii="IRNazanin" w:hAnsi="IRNazanin" w:eastAsia="IRNazanin"/>
          <w:color w:val="111111"/>
          <w:sz w:val="28"/>
          <w:sz w:val="28"/>
          <w:szCs w:val="28"/>
          <w:rtl w:val="true"/>
          <w:lang w:bidi="fa-IR"/>
        </w:rPr>
        <w:t>و المقابح الشنیعة و الحمد لله الذی أوضح الحق لطالبیه و لم یدع لأحد شبهة فیه‌</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 xml:space="preserve">. </w:t>
      </w:r>
      <w:bookmarkStart w:id="715" w:name="pg13843_202563"/>
    </w:p>
    <w:p>
      <w:pPr>
        <w:pStyle w:val="BookText"/>
        <w:rPr/>
      </w:pPr>
      <w:bookmarkEnd w:id="7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کابلی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عابدان علی بن حسین علیه السّلام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ابوبکر بهترینِ مردم بعد از رسول خدا صَلی الله علیهِ و آله است و پس از او عمر و آنگاه عثمان، سپس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روایت سعید بن مسیّب از سعد بن ابی وقّاص از پیامبر صَلی الله علیهِ و آله که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تو نزد من همانند منزلت هارون از موسی است مگر اینکه پس از من پیامبری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خواهند کرد؟ در زمان موسی علیه السّلام چه کسی همتای هارون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مخالفان ما اجماع داریم که پیامبرصَلی الله علیهِ و آله به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بمنزلۀ هارون من موسی إلّا إنّه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بدان معناست که منزلت علی علیه السّلام از پیامبر صَلی الله علیهِ و آله، در همه احوال همانند منزلت هارون از موسی علیه السّلام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جز آنچه در روایت 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هارون از موسی این بودکه برادر ولادتی وی بوده و عقل این امر را امری اختصاصی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مانع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که تصور کنیم، مقصود پیامبر صَلی الله علیهِ و آله آن بوده باشد؛ زیرا علی علیه السّلام برادر ولادتی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نبود، و از جمله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هارون از موسی آن است که وی پیامبر بود و استثنای پیامبر صَلی الله علیهِ و آله مانع از آن است که علی علیه السّلام پیامبر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دیگر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هارون از موسی، اموری ظاهر و دیگری اموری باطنی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ظاهری وی یکی اینکه بهترین و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مردمان زمان خود به موسی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قابل اعتمادترین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 وی بود و هرگاه غیبتی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جانشین موسی بر قوم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اینکه دروازه علم وی بود و اگر موسی وفات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او در قید حیات بود، قطعاً جانشین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منقول الزام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تمام این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جانب پیامبر صَلی الله علیهِ و آله به علی علیه السّلام نیز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باطنی هارون از موسی نیز برای وی واجب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مواردی که عقل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مانند اخوّت ولادتی پیامبر صَلی الله علیهِ و آله و علی علیه السّلام را باید امتیازی از جانب پیامبر صلی الله علیه و آله برای علی علیه السّلام شمرد، هرچند علم و فهم ما به کنه آن نرسد، زیرا حدیث پیامبر آن را الزام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پیامبرصَلی الله علیهِ و آله از بیان این حدیث آن نبوده که علی علیه السّلام از برخی از این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برخوردار است و از برخی دیگر برخوردار نیست که اگر چنین گوید، به وی گفته خواهد شد، منظور پیامبر، برخوردار بودن علی علیه السّلام از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است که تو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ذکر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در این صورت کلّ حدیث زیر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کلام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جایی خواهد بود و حاشا که پیامبر سخن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بر زبان آرند، زیرا آن حضرت بدان جهت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تا چیزی به ما بفهمانند و تعلیم دهند، پس اگر جایز باشد بگوییم منظور آن حضرت از حدیث منزلت، برخی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هارون از موسی بوده، در حدیث چنین اختصاصی وجود ندارد و بدین ترتیب پیامبر چیزی را به ما نفهمانده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نه کم و 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چیزی غیرممکن است، قطعاً مقصود آن حضرت تمام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بوده است که هارون نزد موسی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برخوردار بوده است،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عقل یا حتی استثنایی که در خود روایت آمده، چیزی را از آن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حال چنین باشد، دلالت مبنی بر اینکه علی علیه السّلام افضل صحابه رسول خدا صَلی الله علیهِ و آله و اعلم و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ایشان نزد رسول خدا صَلی الله علیهِ و آله و قابل اعتماد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 وی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و لازم بوده که چون رسول خدا به سبب سفر از چشم مردم غایب شوند یا اینکه از دنیا بروند،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تمام این موارد، در شرط هارون و منزلت او از موسی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پیش از موسی علیه السّلام وفات یافته و پس از وی امام نبود، پس چگونه قول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منّی بمنزلۀ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مسأله علی با مسأله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هارون قیاس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حالی که علی علیه السّلام پس از پیامبر صَلی الله علیهِ و آله زنده بود؟ به وی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کار علی علیه السّلام را با هارون علیه السّلام با استناد به قول پیامبر صَلی الله علیهِ و آله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منیّ بمنزلۀ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کردیم، و چون علی علیه السّلام از این منزلت برخوردار شد و پس از پیامبر صَلی الله علیهِ و آله در قید حیات ماند، واجب است پس از رحلت پیامبر صَلی الله علیهِ و آله، جانشین وی گردد و برای توضیح مطلب إن شاء الله مثالی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خلیفه به وزیر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روزی که زید به دیدار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دیناری به وی بده و عمرو نیز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زید سه روز نزد وزیر آمد و سه دینار گرفت و دیگر به کلی نیامد، اما عمرو اگر سه روز نزد وزیر آمد و سه دینار گرفت، این حق را دارد که روز چهارم و پنجم تا همیشه و تا زمانی که عمرو در قید حیات است و این وزیر در منصب خود باقی است، نزد وزیر بیاید و این وزیر حق ندارد به عمرو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فراتر از آنچه به زید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تو نخواهم داد، زیرا در شرط زید چنین بود که هرگاه نزد تو آمد، دیناری به وی بده، و اگر زید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همین شرط را هم برای عمرو قرار داد و او آمد، پس باید پول خود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در شرط هارون وصی، آن بوده که پس از موسی علیه السّلام جانشین وی بر قومش گردد و همین شرط برای علی علیه السّلام نیز قرار داده شده و علی علیه السّلام پس از پیامبر صَلی الله علیهِ و آله در قید حیات بود،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جانشین پیامبر صَلی الله علیهِ و آله در قوم وی گردد، درست همانند مثالی که برای زید و عمرو زدیم و اگر حق قیاس را ادا کنیم، باید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گوینده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حق نداشته پس از مرگ موسی جانشین وی در قومش گردد؛ به او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بعد از موسی افضل زمان خود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و نایب او در عِلم نبوده است، چگونه هارون را از دیگران ممتاز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و او هیچ فضیلتی برای هارون نخواهد یافت، زیرا این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هارون از موسی دارد، معروف و مشهورند و اگر کسی منکر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گردد، مانند آن است که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انکار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منزلتی که پیامبر صَلی الله علیهِ و آله برای علی علیه السّلام قرار داد، مربوط به دوره حیات آن حضرت رسول است؛ به وی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ما با یک دلیل روشن به تو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پیامبر صلی الله علیه و آله 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بمنزلۀ هارون من موسی إلّا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خلافت را پس از وفات خود به علی علیه السّلام واگذار کرده است و نه در زمان حیات خود، و إن شاءالله آن را خواهی فهمید؛ از جمله دلایل موجود بر این امر در قول 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بمنزلۀ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این جمله، به دو معنا ایهام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ایجاب یک فضیلت و منزلت برای علی علیه السّلام از جانب پیامبر اکرم و دیگری منتفی کردن وجود پیامبری پس از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دریافتیم که نفی آن حضرت از اینکه علی علیه السّلام پس از وی نبی باشد، دلیل بر آن است که اگر آن حضرت آن را نفی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تصوّر کرد که علی علیه السّلام پس از رسول خدا صَلی الله علیهِ و آله پیامبر خواهد بود، چون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وی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نزد من منزلت هارون از موسی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یک نبی بود؛ و چون نبوّت را از وی نفی فرمود، نشان آن است که رسول خدا صَلی الله علیهِ و آله ضرورتاً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خاتم پیامبران است، از این رو باید آن را از علی علیه السّلام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فرمود و همزمان فضیلت و منزلت را برای وی در آن قرار داد، زیرا به خاطر این فضیلت و منزلت لازم آمد آن حضرت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 از علی علیه السّلام منتفی بداند، زیرا اگر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من به منزلت هارون از موسی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پس از من پیامبری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نفی کردن نبوت توسط آن حضرت، شاید به منظور نفی فضیلت و منزلتی باشد که وجود نبوت را الزام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لازم آمد که نفی نبوّت از علی علیه السّلام مصادف با زمانی باشد که فضیلتی را که برای هارون قرار داده شده بود، برای وی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پیامبر صَلی الله علیهِ و آله، تنها زمانی نبوت را پس از خود نفی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بعد از وی از نظر مخالفین ما زمانی است که آن حضرت برای علی علیه السّلام منزلتی قرار داده که مستلزم نبوت پس از خود برای وی در آن وقت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سخن گفتن لغو و بیهوده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مستثنی کردن نبوت پس از وفات واقع شده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و منزلتی که نبوت را در حیات الزام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نبوّتی است که پیامبر در آن هنوز در قید حیات است، زیرا اگر مستثنی کردن نبوت پس از وفات، همزمان با وجوب فضیلت و منزلت در حال حیات پیامبر برای وی بود،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که علی علیه السّلام در حیات پیامبر صَلی الله علیهِ و آله نبی باشد و این معنا باطل است، از این رو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که استثنای نبوت مربوط به زمانی باشد که رسول خدا صَلی الله علیهِ و آله منزلت را برای علی علیه السّلام در آن قرار داده باشد تا ضمن برخوردار بودن از فضیلت و منزلت، مستحقّ نبوت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موضوع را بیشتر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 است که اگر پیامبر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منزلت علی نزد من پس از وفاتم منزلت هارون از موسی است إلّا اینکه در حیات من هیچ پیامبری با 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که علی علیه السّلام پس از پیامبر بتواند نبی باشد، زیرا وی با جمله مذکور او را از نبی بودن در حیات خود منع کرده و در ضمن نبی بودنش را پس از وفات خود لازم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اگرچنین باشد،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وقت پیامبر زمانی نبی بودن را از علی منع کرده که فضیلت را در آن برای وی قرار داده است، چون به سبب آن محتاج به نفی نبوت شده است، و چنانچه لازم آمده که منزلت در زمان نفی نبوت باشد،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پس از وفات باشد، زیرا نفی نبوت پس از وفات است، و اگر علی علیه السّلام پس از پیامبر صَلی الله علیهِ و آله به منزلت هارون از موسی در زمان حیات موسی باشد، خلافت برای آن حضرت بر مسلمانان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کما اینکه اطاعت از وی فرض خواهد بود و او اعلم و افضل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خواهد بود، زیرا این امور، جملگی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هارون از موسی در حیات موسی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پیامبر صَلی الله علیهِ و آله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نبوّتی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نبوت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وفاتم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وی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آن وقت هر حدیثی را که مسلمانان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متضمن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نبیَّ بعد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بدان معنا خواهد بود که در زمانی که او پیامبر است، پیامبری نخواهد بود، ولی پس از وفاتش امکان دارد پیامبرانی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اتفاق نظر دارند که معنای قول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پس از وفات من تا قیامت پیامبری نخواهد بود، پاسخ اشکال نیز در هر روایتی که متضمن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پیامبر صَلی الله علیهِ و آله به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بمنزلۀ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زمانی است که قصد رفتن به غزوه تبوک را داشت و علی علیه السّلام را به جانشینی خود بر مدینه گمارد و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مرا بر زنان و کودکان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گماری؟ و پیامبر صَلی الله علیهِ و آله به وی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خرسند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 که منزلت هارون از موسی را نزد من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وی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در دیدگاه است، زیرا تو حدیثی را نقل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متضمن معنای حدیث مجمع علیه را داشته باشد مگر اینکه ما هم حدیثی را در مقابل آن بیاوریم که آن را نقض کرده و خبر مجمع علیه را به معنایی اختصاص خواهیم داد که مورد نظر ماست و با آنچه مورد نظر توست در تعارض باشد و در این صورت، حجت هر دوی ما به کنار خواهد رفت، چون هر دو روایت مخصوص هستند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خبری که عام است و این عام بودن، تنها نظر ما را بیان خواهد کرد، زیرا ما در مقابل آنچه تو روایت کردی،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که پیامبر صَلی الله علیهِ و آله مسلمانان را جمع کرده،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علیه السلام را پس از وفاتم بر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گمارم و زمام امور شما را به دست وی دادم و این کار را به موجب وحی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جانب خدای عزّوجل درباره وی نازل شده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سپس در مقام تأکید قول خود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منزلت تو از من همانند منزلت هارون از موسی است مگر اینکه پس از من پیامبری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سخن بعد از آن شرح، سخنی آشکار و مقابل حدیث اختصاصی شما خواهد بود و هر دو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آن حدیثی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بر آن و روایت آن اجماع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مبنی بر اینکه پیامبر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نزد من منزلت هارون از موسی را داری مگر اینکه پس از من پیامبری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با حالتی که لغت، بار معنایی مشهور و مورد تفاهم خود را داشته باشد و این همان چیزی است که ما درباره آن سخن گفته و شرح کردیم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و به آن پایبند شدیم که پیامبر صلی الله علیه و آله به صراحت بر امامت علی علیه السّلام پس از خود تصریح فرمود، او را جانشین خود ساخته و اطاعت از وی را فرض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 علی نهج الحقّ المبین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اکثر احتجاجات آن حضرت بر آن قوم و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اعتذار آن حضرت علیه السّلام از مقابله نکردن با کسی که به جنگ وی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احتجاجات امام حسن علیه السّلام و نیز در احوال ولادت حسین علیه السّلام و در احتجاج سعد بن ابی وقّاص بر معاویه و در بسیاری از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این پس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ذکر برخی موارد که 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 که همانند شرحی بر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مورد نظر از دو وجه دالّ بر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قول رسول خدا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بمنزلۀ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امیرالمؤمنین علیه السّلام از تمام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هارون نزد موسی علیه السّلام برخوردار باشد، جز موردی که استثنا شده و هر چه در این مورد در عرف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دانستیم که از جمله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هارون نزد موسی علیه السّلام، شراکت در نبوّت، برادری نسبی، فضل بر محبت و اختصاص بر همه قوم خود، و جانشینی وی بر قومش در غیاب موسی علیه السّلام و اینکه اگر هارون پس وفات موسی در قید حیات بود، جانشین وی بر آنها گردد و روا نباشد که رهبری اُمّت پس از موسی به کسی غیر از هارون واگذار شود؛ و حال که با آوردن استثنا، نبوّت علی علیه السّلام منتفی شده و برادری وی با پیامبر به جای نسبی بودن، عُرفی گشته، باید حکم به قطعیت موارد دیگر غیر از این دو مورد را برای امیرالمؤمنین علیه السّلام حکم کرد و از جمله آن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اینکه، اگر پس از رحلت آن حضرت وی در قید حیات بود، به تدبیر کار اُمّت وی پرداخته و جانشین او در میان ایشان گردد،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پس از رحلت پیامبر صَلی الله علیهِ و آله، علی علیه السّلام در قید حیات بود، از این رو امامت وی بدون هیچ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بر اینکه اگر هارون پس از موسی علیه السّلام در قید حیات بود، قطعاً جانشین وی در میان اُمّتش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آن است که ایشان در حیات موسی علیه السّلام جانشین وی بود و هیچ اختلافی در این مورد نیست و نیز کلام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مُوسیَ لِأَخِیهِ هَرُونَ اخْلُفْنی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رفتن به کوه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قوم من جانشینم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دلیل بر این امر است، و چون خلافت هارون در زمان حیات موسی به اثبات رسید،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پس از وفاتش نیز جانشین وی گردد، اگر بعد از او باقی باشد؛ زیرا در صورت در قید حیات بودن پس از وی، اگر به هر حالی از احوال از پذیرش این مسؤولیت سر باز زند، از منزلت وی کاسته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ولایتی را که به وی تفویض گشته بود، از او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مستلزم رماندن و دورساختن است، آن هم بیشتر از مخالفان ما یعنی معتزله که اعتراف دارند که خداوند پیامبران را از زشتی و رفتار نابخردانه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خداوند دعای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جایی که برایشان آشکار نباشد، در حق اُمّتشان اجابت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ثابت گردد که این مسئله دورکننده است،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هارون به اعتبار اینکه نبی است و هر کاری را که از او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به خواست خدای عزّوجل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باید از آن اجتناب ورزد، پس این نبوّت اوست که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جانشینی او پس از وفات موسی نیز استمرار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پیامبر صَلی الله علیهِ و آله نبوّت را از حدیث خود مستثنی فرموده، هرچه جزء لوازم و اقتضائات نبوّت است، مانند سبب آن، نیز از حدیث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این منزلت با نبوت خارج شده باشد، در این روایت، دلالتی بر نصّی که شما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وجود ندارد؛ به وی پاسخ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اگر منظور شما آن است که خلافت از اقتضائات نبوّت است و هارون به اعتبار پیامبر بودن، از منزلت خلافت برخوردار بوده،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از سایر شرایط نبوت برخوردار بوده، مسأله به این شکل نیست، زیرا او منکر این نیست که هارون قبل از جانشین موسی شدن، شریک در نبوّت او و تبلیغ شریعت وی بوده است، هر چند در غیر این مورد، خلیفه موسی در حیات و پس از وفاتش نبوده باشد، و اگر منظورت آن است که خلافت هارون از موسی در حیات موسی است و باید پس از وفات آن حضرت استمرار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از این منزلت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گردد، زیرا خروج وی از آن اقتضای تنفیر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که نبوت هارون از آن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سخن خود بدان اشاره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اقتضای خلافت بعد از وفات را دارد، این برداشت صحیح است، اما در عین حال، تصور شما یعنی این که استثنای نبوّت به معنای مستثنی کردن خلافت است، لازم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زیرا بیشترین چیزی که در این تصور است این است که مانند سبب ثبوت خلافت بعد از وفات است و لازم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آنچه را که هنگام نفی غیر مانند مسبّب از غیر است،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اگر یکی از ما به وصیّ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من فلان مقدار را به فلانی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مبلغ مشخصی را معین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این مبلغ را بابت کالایی که از وی خریده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طلب 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فلانی را نیز به منزلت فلانی که تو را درباره او وصیّت کردم بدان و او را نیز به منزله وی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برای آن شخص ایجاد 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از ارش جنایت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قیمت یک کالا یا میراث یا هر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 وصی لازم است هر دو را به یک مقدار پول دهد، هر چند علت طلبکار بودنشان باهم متفاوت باشد، و هیچ عاقلی حکم به سلب عدم پرداخت مال به شخص دومی به خاطر تفاوت علّت طلبش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بنابراین، منزلت هارون از موسی، جانشینی او را نیز پس از وفات موسی ایجاب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اینجا همین امر به اقتضای لفظ برای امیرالمؤمنین علیه السّلام نیز ثابت است؛ هرچند که برای هارون از این جهت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آمد که در نفی آن، دورکردنی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نبوتش آن را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استحقاق خلافت برای امیرالمؤمنین علیه السّلام از راه دیگر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سخن ما را وضوح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آن است که اگر پیامبری صَلی الله علیهِ و آله به خلافت وی تصریح نموده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نزد من منزلت هارون از موسی در خلافت آن حضرت در حیاتش و استحقاق آن برای وی اگر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پس از وفات موسی را داری إلّا اینکه تو پیامبر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آن حضرت صحیح و به دور از تناقض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خارج از حقیقت نیست و کسی برداشتی جز این نخواهد داشت که خلافت علی علیه السّلام به استثنای نبوت است و کسی قادر نیست خلافت وی را پس از وفات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دارد ضمن ثبوت این جمله، دلیل بر اساس این مسأله تنظیم شود که اگر هارون پس از موسی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در میان اُمّت موسی مفترض الطاعۀ بود، که در این صورت این منزلت برای امیرالمؤمنین علیه السّلام نیز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هرچند ارتباطی به خلافت وی در زمان حیات پیامبر و وجوب استمرار آن تا پس از وفات آن حضرت نداشته باشد، زیرا برخی از مخالفان سخت برآنند که خلافت هارون برای موسی را در زمان حیات موسی دفع کنند و این که آن منزلتی است جدای از نبوت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چنین برداشتی کاملا ناشی از لجاجت است، لیکن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گردید که هارون بر اُمّت موسی واجب الطاعه بوده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چون شریک نبوّت وی بود و این چیزی نیست که کسی بتواند آن را رد کند، و نیز ثابت شد که اگر پس از وی در قید حیات بود، بازهم چون گذشته در میان اُمّت موسی علیه السّلام واجب الطاعه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در عین زنده بودن از نبوّت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آنچه گفتیم درست بود و پیامبر صَلی الله علیهِ و آله با این حدیث همه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هارون از موسی را برای علی علیه السّلام واجب گردانید، و نبوّت را از وی نفی نمود و از جمله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علی علیه السّلام آن بود که اگر پس از پیامبر صَلی الله علیهِ و آله در قید حیات بود، طاعتش بر اُمّت وی فرض بود، هرچند، هارون اگر زنده بود، به دلیل جایگاه نبوّتش، باز فرمانش در میان اُمّت موسی مطاع بود؛ و این دلیل بر آن است که اطاعت از امیرالمؤمنین علیه السّلام بر بقیه اُمّت پس از وفات پیامبر صَلی الله علیهِ و آله فرض باشد، هرچند نبی نبوده باشد، چون نفی نبوّت به دلیل جایگاهش،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بیان کردیم، نفی خلافت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اطاعت اُمّت منحصراً باید از پیامبر باشد،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وقت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که اطاعت از جانشین او اگر نبی نباشد،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حصول این امر برای غیر نبی نظیر امام جایز باشد، دلیل بر منفصل بودن فرض طاعت از نبوّت است و اینکه فرض طاعت از شرایط و حقایق آن نیست که با حصولش برای کسی اثبات و یا عدم حصولش نبوّت از کسی نفی گردد و مثالی که مذکور افتاد، درستی سخن ما را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پیامبر صَلی الله علیهِ و آله به آنچه گفتیم تصریح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تو از من منزلت هارون از موسی بر فرض طاعت از اُمّت من است، هر چند شریک من در نبوّت و تبلیغ رسالت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کلام وی درست و از متناقض بودن به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همین اساس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امیرالمؤمنین علیه السّلام در حیات پیامبر صَلی الله علیهِ و آله واجب الطاعۀ بوده باشد،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هارون در زمان موسی چنین بود، به وی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با ظاهر کلام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گذاشتند، آنچه را که تو ذکر کردی فرض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نمودیم، لیکن اجماع مانع از آن است، زیرا اُمّت، اختلافی میان خود ندارند که علی علیه السّلام در زمان رسول خدا صَلی الله علیهِ و آله همانند هارون، در همه امور واجب الطاعه نبوده است و اگر کسی ادّعا کرده که آن حضرت در حیات پیامبر صَلی الله علیهِ و آله واجب الطاعه بوده، منظور وی در مقام جانشینی پیامبر صَلی الله علیهِ و آله و غایب بودن آن حضرت واجب الطاعه بوده است، نه در زمانی که رسول خدا صَلی الله علیهِ و آله حضور داشته است، و اگر واجب الطاعۀ نبودن وی در زمان حیات پیامبر صَلی الله علیهِ و آله با دلیل منتفی گردد، به مقتضای لفظ، صحت واجب الطاعه بودنش پس از وفات پیامبر صَلی الله علیهِ و آله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قول رسول خدا صَلی الله علیهِ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بمنزلۀ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ادّعای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علی علیه السّلام از همان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برخوردار باشد که هارون از موسی داشت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عملاً در زمان حیات موسی برخوردار بود، وگرنه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مذکور گردیده از قبیل واجب الطاعه بودن، خالی از معناست، و فرض طاعت ناشی از نبوّت به موسی تعلّق نداشته و از جانب او فرض نبوده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اطاعت از هارون به خاطر نبوّتش متفاوت از لزوم اطاعتش به خاطر خلیفه موسی بودن اوست؛ زیرا اولی از جانب خدای سبحان ثابت شده و مقیّد به زنده بودن یا وفات یافتن موسی نیست، اما قوام دومی به موسی است و با وفات موسی منتفی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همین حالت در مورد امیرالمؤمنین علیه السّلام نیز صدق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پاسخ وی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که از کلام ما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ساقط است، زیرا جانشین موسی بودن هارون علیهما السّلام در حیات موسی،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برای وی یک منزلت است و قرآن نیز آن را تأیید نموده است، اما آنچه را که به عنوان خلافت برای هارون پس از موسی علیه السّلام واجب و لازم دانستیم، بدان جهت است که شخص موسی علیه السّلام هارون را در حیات خود جانشین خویش نمود و کار تدبیر امور قومش را به او سپرد و جایز نبوده که از ولایتی که برایش مقرر گشته، خارج شود، و پس از وفات موسی علیه السّلام نیز این منزلت برای او کماکان پا برجاست، و وابستگی این منزلت به موسی بسیار قوی است، بنابراین چیزی نمانده جز اینکه پاسخ باید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بیان شود که قبلاً بیان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آن را تبیین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قول رسول خدا صَلی الله علیهِ و 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بمنزلۀ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بدان معنایی که سائل نتیجه گرفته نیست که حصول این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وسیله موسی و از جانب او حاصل شده باشد، درست مثل اینکه یکی از 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منزلت برادرم را از من داری، یا منزلت پدرم را از 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طرف گوینده بدان معنا نیست آن فرد برادر یا پدر او باشد، و کسی 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ادّعا کند که این سخن مجاز است و از حکم حقیقت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زیرا اگر کسی ادّعا کند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سخن گفتن اقتضای ادّعا وی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نیز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که نتوانیم آن را درباره جمادات و هرچه که از آن فعلی صادر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کار نبریم،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کاربرد آن در مورد آنچه گفتیم درست است و اهل لغت منعی در کاربرد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منزلۀ دار زید من دار عمرو، بمنزلۀ دار خالد من دار بکر، و منزلۀ بعض اعضاء بدن الإنسان منه منزلۀ بعض آخر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گفتن این جمله، قصد نشان دادن تشابه و تفاوت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دارد و در اینجا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و چنان است که گوینده خواسته باشد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محلّک عندی و حالک معی فی الإکرام و الإعطاء کحال ابی عندی و محلّه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 تو نزد من و حال تو با من در اکرام و بخشندگی به جایگاه پدرم نزد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جایگاه او از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صحّت گفتار ما را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حُسن مستثنی کردن نبوّت توسط رسول خدا صَلی الله علیهِ و آله از دیگر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آن حضرت تنها موردی را مستثنی فرموده که دخول آن در لفظ از نظر ما جایز یا از نظر مخالفان ما واجب دانسته شده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نیز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دانیم که نبوّت مستثنی شده ربطی به موسی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استثنای نبوّت از همه مقتضیات لفظ ممکن باشد، هرچند ربطی به موسی نداشته باشد، لفظ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شامل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از جانب موسی واجب گردیده است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بر اینکه لفظ حصول همه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الزام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الّا آنچه اسلوب استثنا آن را خارج کرده باشد و هر آنچه جاری بر همین مجری باشد هر چند از جمله الفاظ عموم نباشد که استغراق و شمول را ایجاب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نیز از مذهب ما نیست که در لفظ مستغرق برای جنس، بر سبیل وجوب، لفظی برای آن وضع شده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به همین صورت آمده و خالی از ایهام و اضطراب در معنا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این است که ورود استثنا در لفظی که از طریق اجمال و اختصار، چیزهای زیادی را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وقتی از انسانی حکیم و به قصد بیان و فهماندن صادر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دلیل بر آن است که آنچه لفظ اقتضای آن را دارد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حامل آن باشد، بعد از آنچه با استثنا خارج شد، مقصود خطاب و داخل در محدوده آن است و ورود استثنا در آن به مانند قرینه یا دلالتی است که استغراق و شمول را الزام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درست بودن آنچه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این است که اگر حکیم و دانایی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وارد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بشود او را گرامی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مگر زید؛ از سخن او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یابیم که با ورود استثنا به سخن، مراد گوینده، هر کسی جز زید است، زیرا اگر چنین نبود، باید با قصد افهام و توضیح، استثنا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این یک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دیگر آن است که ما مردم را در فهم معنای این حدیث، دو دسته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که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این باورند که مراد یک منزلت است که حدیث به سبب آن بیان شده است، آن هم برای بستن یک عهد و پیمان یا به سبب عمل به یک عرف؛ و دسته دوم بر این باورند که شامل تمام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هارون نزد موسی داشته است، بعد از آنچه با دلیل خارج شده است و با وجود اختلافی که در تفصیل این منازل و تعیین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دارند، و اینان شیعیان و اکثر مخالفان آنان هستند؛ زیرا جز یکی دو نفر قائل به قول اول نیستند و مخالفان شیعه نیز در اینکه امیرالمؤمنین علیه السّلام پس از پیامبر صَلی الله علیهِ و آله جانشین وی باشد،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اختلاف دارند، زیرا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ثابت نشده که اگر هارون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جانشین موسی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صحیح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این مسأله را جزو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هارون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کس چنین برداشت کرد که لفظ حدیث دالّ بر بیش از یک منزلت است، به سمت عمومیت آن رفت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و اگر نادرست بودن قول کسانی که قائل به اراده یک منزلت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بیان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گردد، عام بودن آن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هیچ کس قائل به تعدّی آن از یک منزلت نشده که در عین حال به عام بودن آن تردید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سخن این است که بهتر آن است که از یک منزلت تجاوز کند، نه اینکه به صورت عام و خارج از اجماع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استدلالی حدیث را از مقصود بودن بر یک منزلت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به وی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ادّعا نداری که علت بیان این حدیث،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انگیزی منافقان بود و لازم است کلام حمل بر آن شود و از آن تجاوز نکند؟ این نظر از چند وجه باطل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برداشت از معنای خودِ روایت بلکه به کلی استنباط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به صورت آحاد روایت شده و اکثر اخبار وارده خلاف آن است؛ و دیگر اینکه وقتی پیامبر صَلی الله علیهِ و آله هنگام رفتن به غزوه تبوک، علی علیه السّلام را جانشین خود بر مدینه نمود، علی علیه السّلام دوست نداشت در این غزوه شرکت نکند و خلاف عادتی که تاکنون داشته عمل کند و نتواند در جنگ با جان خود از پیامبر صَلی الله علیهِ و آله دفاع کند و دشمنان را از وی دور سازد، از این رو خود را به آن حضرت رسانده و ناراحتی خود را از دور ماندن از وی اظهار نمود و آن حضرت این عبارت را به وی فرمود و ما حق نداریم چنین روایتی را که معنای آن معلوم است، به امری نامعلوم تخصیص دهیم؛ با در نظر گرفتن این نکته که در اکثر روایات آمده است که رسول خدا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منزلت تو نزد من همانند منزلت هارون از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جمله را بارها در شرایط متفاوت و جاهای مختلف بر زبان رانده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ما نیز حق نداریم آن را فقط مختص به غزوه تبوک بدانیم، بلکه واجب آن است که روایت را قطعی بدانیم و اثرات مترتب بر آن را بررسی کنیم و به علل و احوالی بپردازیم که صحت آن را ثابت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آنچه سبب، اقتضای آن را دارد، مطابقت قول با آن است و با مطابقت با آن، لازم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از آن تعدی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شأن بیان حدیث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انگیزی و شایعه پراکنی منافقان مبنی بر اینکه علی علیه السّلام بر دل پیامبر گران آمده، از این رو آن حضرت وی را با خود نبرده است، زیرا جانشینی در سفر و غیبت پیامبر صَلی الله علیهِ و آله صورت گرفته و این سخن مطابق با برداشت و تأویل ما بوده و با آن مطابقت داشته و آن را شامل شده است و چنانچه پس از وفات و جانشینی که منافاتی با اقتضای سبب ندارد، به غیر آن نیز سرایت کند،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اگر پیامبر صَلی الله علیهِ و آله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بیان کردیم تصریح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منزلت تو از من، منزلت هارون از موسی پیامبر علیه السّلام در محبّت، فضل، اختصاص و جانشینی در زمان حیات و پس از وفاتم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سببی که مدّعی آنند،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مانع از صحت کلام و استواری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اینکه اگر حدیث پیامبر صَلی الله علیهِ و آله تنها یک منزلت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جانشینی به هنگام سفر یا برخلاف تصوّر منافقان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 محبّت پیامبر صَلی الله علیهِ و آله را به علی علیه السلام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این صورت استثنا کردن نبوّت چه معنایی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ظاهر کلام بیش از یک منزلت را شامل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درست نیست یکی از ما به دیگری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منزلت تو از من در شراکت در کالای مورد نظر، جدای از دیگر کالاها، به منزلت فلان از فلان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مگر اینکه تو همسایه 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همسایگی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 کسی که از او نام برده ثابت باشد؛ زیرا قول اول او ضرورتی برای وارد کردن مسأله همسایگی ایجاب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نیز درست نیست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خدمتکارم زید را زدم مگر خدمتکارم عمرو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آن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خدمتکارانم را زدم مگر خدمتکارم عمرو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با این جمله، یکی را از جمع استثنا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قول کسی که ادّعا کند که حدیث اقتضای یک منزلت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ظاهر لفظ به بیش از یک منزلت نپرداخته و اگر منظور وی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زیادی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دارای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هارون از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وجه سقوط این معنا آن است که استثنا را دال بر این بدانیم که حدیث بیش از یک منزلت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حال آنکه معمول آن است که این نوع خطاب به کار رود هر چند مراد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 باشد، زیرا عرب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منزلت فلانی از امیر همانند منزلت فلانی از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خواسته باشند به احوال مختلف و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فراوانی اشاره کرده باشند و به جای جمله ذکر شده، غالباً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فلان همانند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از آنجا نزدشان نیکو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باور دارند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مراتب مختلف برای صاحبان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مثابه یک منزلت است و گویی جمله ای است که مفهوم چند جمله را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این رو با لفظ واحد به امور متعدد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اعتبار اینکه گفتیم استثنا قول کسی را که کلام را حمل بر منزلتی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عهد یا عرف آن را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سازد، و اینکه در عرب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درباره چیزی مخصوص و به تنهایی به 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زیرا هیچ حالتی از نسب، مجاورت، سرپرستی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محبّت و اختصاص و دیگر احوال برای کسی حاصل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اینکه صحیح باشد، اگر درباره وی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منزلت است، و هرکس مدّعی عرفی در برخی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مانند کسی است که مدّعی آن در عرف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معمول نیست که به یک منزلت از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هارون از موسی بدون توجه به دیگر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وی اشاره شود و هیچ منزلت خاصی وجود ندارد که دیگر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داخل در آن نباشند بلکه دیگر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وی طبق معمول از جهت اینکه دلالت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دارند معلوم هستند، و هر آنچه را که بیان کردیم، برای کسی که منصفانه قضاوت کند،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دیگر برای استدلال به اینکه حدیث دال بر نصّ بر امامت و ولایت ایشان است این است که اگر ثابت شود که هارون جانشین واجب الطاعۀ موسی بر اُمّتش در زمان حیاتش بوده است و اینکه این منزلت یکی از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وی شمرده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دریافتیم که پیامبر صَلی الله علیهِ و آله منزلتی را که مورد نظرش بوده،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استثنا فرموده،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غیراز نبوّت، بقیه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هارون از موسی برای امیرالمؤمنین علیه السّلام، پس از پیامبر صَلی الله علیهِ و آله حاصل است و اگر خلافت در حیات پیامبر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بوده باشد، پس از وی نیز این منزلت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برای علی علیه السّلام ثابت است و بدین ترتیب نصّ بر امامت ایشان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در روایت دالّ بر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ماندن بقیه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علی علیه السّلام است و پس از پیامبر صَلی الله علیهِ و آله برای وی ثابت است؟ به وی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استثنا این است که اگر مطلق بود، هر چه غیر مطلق باشد را استثنا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کما اینکه اگر مقیّد به حالت یا زمان گردد، ایجاب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آنچه در آن حالت و آن وقت مستثنی نشده، اثبات شود، زیرا تفاوتی میان اینکه چیزی در جمله در حالتی خاص که جمله متضمن آن نیست و اینکه چیزی از آن استثنا گردد که به هیچ وجهی از وجوه متضمن آن نیست،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سخن آنکه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خدمتکارانم را زدم جز زید در خانه و جز زید را که من در خانه او را نزده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آن است که زدن خدمتکارانش در خانه بوده است زیرا استثنا به آن تعلّق دارد و اگر زدن در خانه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بود،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ذکر آن همانند ذکر آنچه جمله اول مشتمل بر آن نیست از قبیل چهارپا یا اشیای دیگر خواهد بود؛ و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بگوید،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مستثنی به مشیت خداست و 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بگوید که چگونه چیزی از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وارد در استثنا نشده را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زیرا ما در طریقه اول بدان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نبوّت من بوده نه بعد از وفاتم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مخلّ صحّت تأویل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آن احوالی که بدان اشاره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هم احوال حیات و هم احوال ممات را تا قیامت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ملتزم به معنای ظاهری کلام بود و نیز به برداشت ما مبنی بر اینکه مطابقت استثنا در حالتی که مستثنی منه در آن است، امامت را برای امیرالمؤمنین علیه السّلام در همه احوالی که نفی به آن تعلّق دارد، الزام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اگر دلالت چیزی از این احوال را خارج کنی، ما نیز آن را برای آن خارج نموده و بقیه احوال را برای او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گذاریم، زیرا ظاهر کلام اقتضای آن را دارد، و در این صورت طعن مخالفان ما، صحت قول ما را بیشتر مورد تأکید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پایان کلام تلخیص شده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 پس،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دادن راه اطناب را در ردّ شبهه و اشکالات وارده بر استدلال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مورد خبر آمده، پیموده،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دیگر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چیزی بر آن افزود، پس هرکس خواهان وقوف بر آن باشد، به کتاب مراجعه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منصفی پس از آگاهی از اخباری که نقل کردیم و مشتمل بر قرائن دالّ بر اینکه مراد از آنچه از کلام بزرگان مذکور افتاد، تصریح حدیث منزلت بر امامت آن حضرت علیه السّلام است، بالأخص بعد از اینکه قرینه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نظیر حدیث مشهوری که دالّ بر آن است که هر چه بر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رفته، عیناً بر این اُمّت نیز خواهد رفت مگر گوساله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 که آن هم پس از وفات پیامبر صَلی الله علیهِ و آله و به صورت غصب خلافت و ترک یاری وصیّ پیامبر اتفاق خواهد افتاد، و در روایات هر دو فریق آمده است که امیرالمؤمنین علیه السّلام پس از غصب خلافتش، رو به قبر رسول خدا صَلی الله علیهِ و آله نهاده و سخن هارون را تکرار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یاابْنَ أُمّ إِنَّ الْقَوْمَ اسْتَضْعَفُونیِ وَ کاَدُواْ یَقْتُلُونَنی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w:t>
      </w:r>
    </w:p>
    <w:p>
      <w:pPr>
        <w:pStyle w:val="BookText"/>
        <w:rPr/>
      </w:pP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مرا ناتوان یافتند و چیزی نمانده بود که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روایتی است که مخالفان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مبنی بر اینکه وصایت و خلافت موسی علیه السّلام به فرزندان هارون رسید، از این رو یک از منزلت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هارون نزد موسی این بوده که فرزندانش جانشین موسی شوند و منزلت علی علیه السّلام از رسول خدا صَلی الله علیهِ و آله ایجاب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حسنین علیهما السّلام که همنام فرزندان هارون هستند، خلفای رسول خدا صَلی الله علیهِ و آله باشند و همین امر خلافت پدرشان را به دلیل عدم قول به فصل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راویان قائل به این قول،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شهرستانی است آنجا که در بیان احوال یهود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میان موسی علیه السّلام و برادرش هارون مشترک بوده است زیرا خودِ موسی علیه السّلام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أَشْرِکْهُ فیِ 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او را شریک کارم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وصیّ وی بود، پس چون هارون در حیات موسی درگذشت، وصایت به یوشع منتقل گردید تا طبق آنچه مقرر گشته،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هارون برساند، زیرا وصایت و امامت برخی مستقّر است و برخی دیگر به ودیعت نهاده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الملل و النحل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به روایات وارده در باب نام بردن از آن دو به عنوان وصی و جانشین مراجعه کنی، درخواهی یافت که این روایات بر عام بودن منزلت این دو در همه احوال و اوصاف دلالت دارند که برخی از این روایات بیان گردید و روایات متواتر دیگری خواهد آمد که جملگی دالّ بر آنند که رسول خدا صَلی الله علیهِ و آله در هر موقعیتی اقدام به تعیین علی علیه السّلام به خلافت و آشکار ساختن فضل وی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آمده است، و به روایات آن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خواهد آمد اشاره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با این همه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ما تمام استدلال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مخالفان خود را در مورد وی پذیرفتیم، هر چند با ارائه دلیل بطلان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اثبات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اما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انکار کنند که حدیث منزلت دالّ بر آن است که علی علیه السّلام نزد پیامبر صَلی الله علیهِ و آله منزلتی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بقیه داشته و از همه نزد آن حضرت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بوده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توانسته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مگر اینکه افضل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بوده باشد که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کدام عقل است که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کسی که علاوه بر سایر فضایل و مناقب عظیمی که از آنها برخوردار است، منزلتی هارونی نیز دارد، رعیّت و تابع کسی باشد که دارای معایب بزرگ و صفات زشت و شنیع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سپاس از آن خدایی است که حق را بر طالبان آن آشکار ساخت و برای کسی در آن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باقی نگذاشت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16" w:name="__RefHeading___Toc992413_3264237689"/>
      <w:bookmarkStart w:id="717" w:name="_Toc289"/>
      <w:bookmarkEnd w:id="716"/>
      <w:r>
        <w:rPr>
          <w:rtl w:val="true"/>
        </w:rPr>
        <w:t xml:space="preserve">باب </w:t>
      </w:r>
      <w:r>
        <w:rPr/>
        <w:t>54</w:t>
      </w:r>
      <w:r>
        <w:rPr>
          <w:rtl w:val="true"/>
        </w:rPr>
        <w:t xml:space="preserve"> </w:t>
      </w:r>
      <w:r>
        <w:rPr>
          <w:rtl w:val="true"/>
        </w:rPr>
        <w:t>ما أمر به النبی صلی الله علیه و آله من التسلیم علیه بإمرة المؤمنین و أنه لا یسمی به غیره و علة التسمیة به و فیه جملة من مناقبه و بعض النصوص علی إمامته صلوات الله علیه</w:t>
      </w:r>
      <w:bookmarkEnd w:id="717"/>
    </w:p>
    <w:p>
      <w:pPr>
        <w:pStyle w:val="Heading4"/>
        <w:numPr>
          <w:ilvl w:val="3"/>
          <w:numId w:val="1"/>
        </w:numPr>
        <w:rPr/>
      </w:pPr>
      <w:bookmarkStart w:id="718" w:name="__RefHeading___Toc992415_3264237689"/>
      <w:bookmarkStart w:id="719" w:name="_Toc290"/>
      <w:bookmarkEnd w:id="718"/>
      <w:r>
        <w:rPr>
          <w:rtl w:val="true"/>
        </w:rPr>
        <w:t>الأخبار</w:t>
      </w:r>
      <w:bookmarkEnd w:id="719"/>
    </w:p>
    <w:p>
      <w:pPr>
        <w:pStyle w:val="Heading5"/>
        <w:numPr>
          <w:ilvl w:val="4"/>
          <w:numId w:val="1"/>
        </w:numPr>
        <w:rPr/>
      </w:pPr>
      <w:bookmarkStart w:id="720" w:name="__RefHeading___Toc992417_3264237689"/>
      <w:bookmarkStart w:id="721" w:name="_Toc291"/>
      <w:bookmarkEnd w:id="720"/>
      <w:r>
        <w:rPr>
          <w:rtl w:val="true"/>
        </w:rPr>
        <w:t>«</w:t>
      </w:r>
      <w:r>
        <w:rPr/>
        <w:t>1</w:t>
      </w:r>
      <w:r>
        <w:rPr>
          <w:rtl w:val="true"/>
        </w:rPr>
        <w:t>»</w:t>
      </w:r>
      <w:bookmarkEnd w:id="72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عَنِ الْحُسَیْنِ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بُرَیْدَةُ أَمَرَنَا رَسُولُ اللَّهِ صلی الله علیه و آله أَنْ نُسَلِّمَ عَلَی أَبِیکَ بِإِمْرَةِ الْمُؤْمِنِینَ‌</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 از حسین بن علی علیهم السّلام روایت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ما امر فرمود که بر پدرت به عنوان امیرالمؤمنین سلام 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2" w:name="__RefHeading___Toc992419_3264237689"/>
      <w:bookmarkStart w:id="723" w:name="_Toc292"/>
      <w:bookmarkEnd w:id="722"/>
      <w:r>
        <w:rPr>
          <w:rtl w:val="true"/>
        </w:rPr>
        <w:t>«</w:t>
      </w:r>
      <w:r>
        <w:rPr/>
        <w:t>2</w:t>
      </w:r>
      <w:r>
        <w:rPr>
          <w:rtl w:val="true"/>
        </w:rPr>
        <w:t>»</w:t>
      </w:r>
      <w:bookmarkEnd w:id="72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الْفَحَّامُ عَنِ الْمَنْصُورِیِّ عَنْ عَمِّ أَبِیهِ عَنْ أَبِی الْحَسَنِ الثَّالِثِ عَنْ آبَائِهِ عَنْ عَلِیٍّ علیه السلام قَالَ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أُسْرِیَ بِی إِلَی السَّمَاءِ کُنْتُ مِنْ رَبِّی کَقَابِ قَوْسَیْنِ أَوْ أَدْنی فَأَوْحَی إِلَیَّ رَبِّی مَا أَوْحَی ثُمَّ قَالَ یَا مُحَمَّدُ اقْرَأْ عَلَی عَلِیِّ بْنِ أَبِی طَالِبٍ علیه السلام أَمِیرِ الْمُؤْمِنِینَ‌</w:t>
      </w:r>
      <w:r>
        <w:rPr>
          <w:rStyle w:val="FootnoteAnchor"/>
          <w:rtl w:val="true"/>
        </w:rPr>
        <w:footnoteReference w:id="1482"/>
      </w:r>
      <w:r>
        <w:rPr>
          <w:rFonts w:ascii="Amiri" w:hAnsi="Amiri" w:eastAsia="Amiri" w:cs="Amiri"/>
          <w:color w:val="111111"/>
          <w:sz w:val="28"/>
          <w:sz w:val="28"/>
          <w:szCs w:val="28"/>
          <w:rtl w:val="true"/>
          <w:lang w:bidi="ar-SA"/>
        </w:rPr>
        <w:t>فَمَا سَمَّیْتُ بِهِ أَحَداً قَبْلَهُ وَ لَا أُسَمِّی بِهَذَا أَحَداً بَعْدَهُ‌</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از پدران بزرگوارش از علی علیهم السلام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معراج بردند، تا جایی رسیدم که با پروردگارم به اندازه دو کمان یا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فاصله داشتم و پروردگارم به من آنچه باید وحی فرماید، وحی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علی بن ابی طالب را امیرالمؤمنین بخوان که پیش از او کسی را به این نام ننامیده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پس از او نیز کسی را بدین نام نخواهم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4" w:name="__RefHeading___Toc992421_3264237689"/>
      <w:bookmarkStart w:id="725" w:name="_Toc293"/>
      <w:bookmarkEnd w:id="724"/>
      <w:r>
        <w:rPr>
          <w:rtl w:val="true"/>
        </w:rPr>
        <w:t>«</w:t>
      </w:r>
      <w:r>
        <w:rPr/>
        <w:t>3</w:t>
      </w:r>
      <w:r>
        <w:rPr>
          <w:rtl w:val="true"/>
        </w:rPr>
        <w:t>»</w:t>
      </w:r>
      <w:bookmarkEnd w:id="72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الصَّلْتِ عَنِ ابْنِ عُقْدَةَ عَنْ عَبْدِ اللَّهِ بْنِ أَحْمَدَ بْنِ الْمُسْتَوْرِدِ عَنْ یُوسُفَ بْنِ کُلَیْبٍ عَنْ یَحْیَی بْنِ سَالِمٍ عَنْ صَبَّاحٍ الْمُزَنِیِّ عَنْ عَلَاءِ بْنِ الْمُسَیَّبِ عَنْ أَبِی دَاوُدَ عَنْ بُرَیْدَةَ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النَّبِیُّ صلی الله علیه و آله أَنْ نُسَلِّمَ عَلَی عَلِیٍّ علیه السلام بِإِمْرَةِ الْمُؤْمِنِینَ‌</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مَرْدَوَیْهِ عَنْ مُحَمَّدِ بْنِ الْمُظَفَّرِ بْنِ مُوسَی عَنْ مُحَمَّدِ بْنِ الْحُسَیْنِ بْنِ حَفْصٍ عَنْ إِسْمَاعِیلَ بْنِ إِسْحَاقَ الرَّاشِدِیِّ عَنْ یَحْیَی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 xml:space="preserve">. </w:t>
      </w:r>
      <w:bookmarkStart w:id="726" w:name="pg13843_202564"/>
    </w:p>
    <w:p>
      <w:pPr>
        <w:pStyle w:val="BookText"/>
        <w:rPr/>
      </w:pPr>
      <w:bookmarkEnd w:id="7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ما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علیه السّلام به عنوان امیرالمؤمنین سلام 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شیخ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مردویه با سندی از یحیی بن سالم مانند آن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الیقین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7" w:name="__RefHeading___Toc992423_3264237689"/>
      <w:bookmarkStart w:id="728" w:name="_Toc294"/>
      <w:bookmarkEnd w:id="727"/>
      <w:r>
        <w:rPr>
          <w:rtl w:val="true"/>
        </w:rPr>
        <w:t>«</w:t>
      </w:r>
      <w:r>
        <w:rPr/>
        <w:t>4</w:t>
      </w:r>
      <w:r>
        <w:rPr>
          <w:rtl w:val="true"/>
        </w:rPr>
        <w:t>»</w:t>
      </w:r>
      <w:bookmarkEnd w:id="72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عَنْ عَمِّهِ عَمْرِو بْنِ یَحْیَی عَنْ إِسْحَاقَ بْنِ عُبْدُوسٍ عَنْ مُحَمَّدِ بْنِ بَهَارٍ عَنْ عِیسَی بْنِ مِهْرَانَ عَنْ مُخَوَّلِ بْنِ إِبْرَاهِیمَ عَنِ الْفَضْلِ بْنِ الزُّبَیْرِ عَنْ أَبِی دَاوُدَ السَّبِیعِیِّ عَنْ عَمْرِو بْنِ حُصَیْبٍ أَخِی بُرَیْدَةَ بْنِ حُصَیْبٍ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وَ أَخِی بُرَیْدَةُ عِنْدَ النَّبِیِّ صلی الله علیه و آله إِذْ دَخَلَ أَبُو بَکْرٍ فَسَلَّمَ عَلَی رَسُولِ اللَّهِ صلی الله علیه و آله فَقَالَ لَهُ انْطَلِقْ فَسَلِّمْ عَلَی أَمِیرِ الْمُؤْمِنِینَ فَقَالَ یَا رَسُولَ اللَّهِ وَ مَنْ أَمِیرُ الْمُؤْمِنِینَ قَالَ عَلِیُّ بْنُ أَبِی طَالِبٍ قَالَ عَنْ أَمْرِ اللَّهِ وَ أَمْرِ رَسُولِهِ قَالَ نَعَمْ ثُمَّ دَخَلَ عُمَرُ فَسَلَّمَ فَقَالَ انْطَلِقْ فَسَلِّمْ عَلَی أَمِیرِ الْمُؤْمِنِینَ فَقَالَ یَا رَسُولَ اللَّهِ وَ مَنْ أَمِیرُ الْمُؤْمِنِینَ قَالَ صلی الله علیه و آله عَلِیُّ بْنُ أَبِی طَالِبٍ قَالَ عَنْ أَمْرِ اللَّهِ وَ أَمْرِ رَسُولِهِ قَالَ نَعَمْ‌</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فحّام با سندی از عمرو بن حصیب برادر بُریدة بن حصیب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و برادرم بریده در محضر پیامبر صَلی الله علیهِ و آله بودیم، ابوبکر وارد شد و به رسول خدا صَلی الله علیهِ و آله سلام کرد، پس آن 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 امیرالمؤمنین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خدا و رسول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وارد شده،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امیرالمؤمنین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از جانب خدا و رسول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9" w:name="__RefHeading___Toc992425_3264237689"/>
      <w:bookmarkStart w:id="730" w:name="_Toc295"/>
      <w:bookmarkEnd w:id="729"/>
      <w:r>
        <w:rPr>
          <w:rtl w:val="true"/>
        </w:rPr>
        <w:t>«</w:t>
      </w:r>
      <w:r>
        <w:rPr/>
        <w:t>5</w:t>
      </w:r>
      <w:r>
        <w:rPr>
          <w:rtl w:val="true"/>
        </w:rPr>
        <w:t>»</w:t>
      </w:r>
      <w:bookmarkEnd w:id="73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الطوسی ابْنُ الصَّلْتِ عَنِ ابْنِ عُقْدَةَ عَنْ مُحَمَّدِ بْنِ هَارُونَ عَنْ مُحَمَّدِ بْنِ مَالِکِ بْنِ الْأَبْرَدِ عَنْ مُحَمَّدِ بْنِ فُضَیْلِ بْنِ غَزْوَانَ عَنْ غَالِبٍ الْجُهَنِیِّ عَنْ أَبِی جَعْفَرٍ الْبَاقِرِ عَنْ أَبِیهِ عَنْ جَدِّهِ عَنْ عَلِیٍّ علیه السلام قَالَ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أُسْرِیَ بِی إِلَی السَّمَاءِ ثُمَّ مِنَ السَّمَاءِ إِلَی السَّمَاءِ ثُمَّ إِلَی سِدْرَةِ الْمُنْتَهَی أُوقِفْتُ بَیْنَ یَدَیْ رَبِّی عَزَّ وَ جَلَّ فَقَالَ یَا مُحَمَّدُ</w:t>
      </w:r>
      <w:r>
        <w:rPr>
          <w:rStyle w:val="FootnoteAnchor"/>
          <w:rtl w:val="true"/>
        </w:rPr>
        <w:footnoteReference w:id="1487"/>
      </w:r>
      <w:r>
        <w:rPr>
          <w:rFonts w:ascii="Amiri" w:hAnsi="Amiri" w:eastAsia="Amiri" w:cs="Amiri"/>
          <w:color w:val="111111"/>
          <w:sz w:val="28"/>
          <w:sz w:val="28"/>
          <w:szCs w:val="28"/>
          <w:rtl w:val="true"/>
          <w:lang w:bidi="ar-SA"/>
        </w:rPr>
        <w:t>فَقُلْتُ لَبَّیْکَ رَبِّی وَ سَعْدَیْکَ قَالَ قَدْ بَلَوْتَ خَلْقِی فَأَیَّهُمْ وَجَدْتَ أَطْوَعَ لَکَ قَالَ قُلْتُ رَبِّ عَلِیّاً قَالَ صَدَقْتَ یَا مُحَمَّدُ فَهَلِ اتَّخَذْتَ لِنَفْسِکَ خَلِیفَةً</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یُؤَدِّی عَنْکَ وَ یُعَلِّمُ عِبَادِی مِنْ کِتَابِی مَا لَا یَعْلَمُونَ قَالَ قُلْتُ اخْتَرْ لِی فَإِنَّ خِیَرَتَکَ خَیْرٌ لِی قَالَ قَدِ اخْتَرْتُ لَکَ عَلِیّاً فَاتَّخِذْهُ لِنَفْسِکَ خَلِیفَةً وَ وَصِیّاً وَ نَحَلْتُهُ‌</w:t>
      </w:r>
      <w:r>
        <w:rPr>
          <w:rStyle w:val="FootnoteAnchor"/>
          <w:rtl w:val="true"/>
        </w:rPr>
        <w:footnoteReference w:id="1488"/>
      </w:r>
      <w:r>
        <w:rPr>
          <w:rFonts w:ascii="Amiri" w:hAnsi="Amiri" w:eastAsia="Amiri" w:cs="Amiri"/>
          <w:color w:val="111111"/>
          <w:sz w:val="28"/>
          <w:sz w:val="28"/>
          <w:szCs w:val="28"/>
          <w:rtl w:val="true"/>
          <w:lang w:bidi="ar-SA"/>
        </w:rPr>
        <w:t xml:space="preserve">عِلْمِی وَ حِلْمِی وَ هُوَ أَمِیرُ الْمُؤْمِنِینَ حَقّاً لَمْ یَنَلْهَا أَحَدٌ قَبْلَهُ وَ لَا أَحَدٌ بَعْدَهُ یَا مُحَمَّدُ عَلِیٌّ رَایَةُ الْهُدَی وَ إِمَامُ مَنْ أَطَاعَنِی وَ نُورُ أَوْلِیَائِی وَ هُوَ الْکَلِمَةُ الَّتِی أَلْزَمْتُهَا الْمُتَّقِینَ مَنْ أَحَبَّهُ فَقَدْ أَحَبَّنِی وَ مَنْ أَبْغَضَهُ فَقَدْ أَبْغَضَنِی فَبَشِّرْهُ بِذَلِکَ یَا مُحَمَّدُ فَقَالَ النَّبِیُّ صلی الله علیه و آله رَبِّ فَقَدْ بَشَّرْتُهُ فَقَالَ عَلِیٌّ أَنَا عَبْدُ اللَّهِ وَ فِی قَبْضَتِهِ إِنْ یُعَذِّبْنِی فَبِذُنُوبِی لَمْ یَظْلِمْنِی شَیْئاً وَ إنْ یُتِمَّ لِی مَا وَعَدَنِی فَاللَّهُ أَوْلَی بِی فَقَالَ اللَّهُمَّ اجْلُ قَلْبَهُ وَ اجْعَلْ رَبِیعَهُ الْإِیمَانَ بِکَ قَالَ قَدْ فَعَلْتُ ذَلِکَ بِهِ یَا مُحَمَّدُ غَیْرَ أَنِّی مُخْتَصُّهُ بِشَیْ‌ءٍ مِنَ </w:t>
      </w:r>
      <w:bookmarkStart w:id="731" w:name="pg13843_202565"/>
    </w:p>
    <w:p>
      <w:pPr>
        <w:pStyle w:val="BookText"/>
        <w:rPr/>
      </w:pPr>
      <w:bookmarkEnd w:id="731"/>
      <w:r>
        <w:rPr>
          <w:rFonts w:ascii="Amiri" w:hAnsi="Amiri" w:eastAsia="Amiri" w:cs="Amiri"/>
          <w:color w:val="111111"/>
          <w:sz w:val="28"/>
          <w:sz w:val="28"/>
          <w:szCs w:val="28"/>
          <w:rtl w:val="true"/>
          <w:lang w:bidi="ar-SA"/>
        </w:rPr>
        <w:t>الْبَلَاءِ لَمْ أَخْتَصَّ بِهِ أَحَداً مِنْ أَوْلِیَائِی قَالَ قُلْتُ رَبِّ أَخِی وَ صَاحِبِی قَالَ إِنَّهُ قَدْ سَبَقَ فِی عِلْمِی أَنَّهُ مُبْتَلًی وَ مُبْتَلًی بِهِ وَ لَوْ لَا عَلِیٌّ لَمْ یُعْرَفْ وَلَاءُ أَوْلِیَائِی‌</w:t>
      </w:r>
      <w:r>
        <w:rPr>
          <w:rStyle w:val="FootnoteAnchor"/>
          <w:rtl w:val="true"/>
        </w:rPr>
        <w:footnoteReference w:id="1489"/>
      </w:r>
      <w:r>
        <w:rPr>
          <w:rFonts w:ascii="Amiri" w:hAnsi="Amiri" w:eastAsia="Amiri" w:cs="Amiri"/>
          <w:color w:val="111111"/>
          <w:sz w:val="28"/>
          <w:sz w:val="28"/>
          <w:szCs w:val="28"/>
          <w:rtl w:val="true"/>
          <w:lang w:bidi="ar-SA"/>
        </w:rPr>
        <w:t>وَ لَا أَوْلِیَاءُ رُسُلِی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مَالِکٍ فَلَقِیتُ نَصْرَ بْنَ مُزَاحِمٍ الْمِنْقَرِیَّ فَحَدَّثَنِی عَنْ غَالِبٍ الْجُهَنِیِّ عَنْ أَبِی جَعْفَرٍ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فَلَقِیتُ عَلِیَّ بْنَ مُوسَی بْنِ جَعْفَرٍ فَذَکَرْتُ لَهُ هَذَا الْحَدِیثَ فَقَالَ حَدَّثَنِی بِهِ أَبِی عَنْ آبَائِهِ علیهم السلام وَ ذَکَرَ الْحَدِیثَ بِطُولِهِ‌</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صلت با سندی از علی علیه السّلام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معراج بردند و به سدرۀ المنتهی رسیدم، مرا در محضر پروردگارم عزّوجل نگاه داشتند،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مرا آزمودی، کدام را مطیع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خود یافتی؟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 آیا جانشینی برای خود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جانب تو رسالتت را ادا نماید و آنچه از کتاب مرا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به بندگانم بیاموزد؟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یکی را برای من برگزین که انتخاب تو برای من نیکوتراست؛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برای تو برگزیدم، پس او را برای خود خلیفه و وصی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و حلم خود را به او دادم، و او به 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قبل و بعد از او کسی این سمت را نیافته و نخواهد یافت؛ ای محمّد، علی پرچم هدایت است و امام هرکس که مرا فرمان بُرده و نور اولیای من است و او همان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پارسایان را ملزم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آن را همراه خود داشته باشند؛ هر کس دوستش بدارد مرا دوست داشته و آنکه دشمنش بدارد مرا دشمن داشته است، پس ای محمّد، او را بدین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را بشارت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خدا هستم و در ید قدرت او قرار دارم، اگر مرا عذاب کند، به خاطر گناهان من است و در حق من ستمی روا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اگر آنچه را که خداوند برای من مقرر فرموده تحقق یاید، شایسته چنین کاری است؛ سپس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قلب او را جلا ده و بهار او را ایمان به خودت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با وی چنین کردم که خواستی؛ لیک او را مختص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خواهم کرد که تاکنون هیچ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از اولیای خود را چنین مبتلا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برادر و صحابی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من چنین گذشته است که بدین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امتحان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دیگران بدو آزموده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نه دوستان من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نه دوستان پیامبرانم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نضر بن مزاحم منقری ملاقات کردم و او از غالب جهنی از امام باقر علیه السّلام نظیر این روایت را برایم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علی بن موسی بن جعفر علیهم السّلام دیدار نموده و این حدیث را برای وی بازگو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پدرم از پدرانش علیهم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حدیث را به طور کامل نقل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شیخ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2" w:name="__RefHeading___Toc992427_3264237689"/>
      <w:bookmarkStart w:id="733" w:name="_Toc296"/>
      <w:bookmarkEnd w:id="732"/>
      <w:r>
        <w:rPr>
          <w:rtl w:val="true"/>
        </w:rPr>
        <w:t>بیان</w:t>
      </w:r>
      <w:bookmarkEnd w:id="733"/>
    </w:p>
    <w:p>
      <w:pPr>
        <w:pStyle w:val="BookText"/>
        <w:rPr/>
      </w:pPr>
      <w:r>
        <w:rPr>
          <w:rFonts w:ascii="IRNazanin" w:hAnsi="IRNazanin" w:eastAsia="IRNazanin"/>
          <w:color w:val="111111"/>
          <w:sz w:val="28"/>
          <w:sz w:val="28"/>
          <w:szCs w:val="28"/>
          <w:rtl w:val="true"/>
          <w:lang w:bidi="fa-IR"/>
        </w:rPr>
        <w:t>أجل قلبه بالتخفیف من الجلاء أو بالتشدید أی اجعل قلبه جلیلا عظیما بما تجعل فیه من المعارف الإلهیة و الأخلاق البهیة و فی بعض النسخ بالخاء المعجمة أی أخل قلبه عن الصفات الذمیمة و الشبهات الردیئة قوله صلی الله علیه و آله و اجعل ربیعة الإیمان بک أی اجعل صفاء قلبه و نموه فی الکمالات بسبب الإیمان بک فإن صفاء النباتات و نموها إنما یکون فی الربیع أو اجعل قلبه مائلا إلی الإیمان مشتاقا إلیه کما یمیل الإنسان إلی الربیع قال الجزری فی حدیث الدعاء اللهم اجعل القرآن ربیع قلبی جعله ربیعا</w:t>
      </w:r>
      <w:r>
        <w:rPr>
          <w:rStyle w:val="FootnoteAnchor"/>
          <w:rtl w:val="true"/>
        </w:rPr>
        <w:footnoteReference w:id="1491"/>
      </w:r>
      <w:r>
        <w:rPr>
          <w:rFonts w:ascii="IRNazanin" w:hAnsi="IRNazanin" w:eastAsia="IRNazanin"/>
          <w:color w:val="111111"/>
          <w:sz w:val="28"/>
          <w:sz w:val="28"/>
          <w:szCs w:val="28"/>
          <w:rtl w:val="true"/>
          <w:lang w:bidi="fa-IR"/>
        </w:rPr>
        <w:t>لأن الإنسان یرتاح قلبه فی الربیع من الأزمان و یمیل إلیه انتهی‌</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التقدیرین یحتمل إرجاع الضمیر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تخفیف 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با تشدید لام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او را با آنچه از معارف الهی و اخلاق زیبا و پسندیده، جلیل و بزرگ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خای معجمه آمده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او را از صفات نکوهیده و شبهات ناپسند تهی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ربیعه الإیمان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صفات قلب او و رشد آن را به سبب ایمان به خودت در کمالات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صفا و رشد گیاهان فقط در بهار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دعا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القرآن ربیع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زیرا قلب انسان در بهار بیشتر از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آرامش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بدان متمایل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حالت، ضمیر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4" w:name="__RefHeading___Toc992429_3264237689"/>
      <w:bookmarkStart w:id="735" w:name="_Toc297"/>
      <w:bookmarkEnd w:id="734"/>
      <w:r>
        <w:rPr>
          <w:rtl w:val="true"/>
        </w:rPr>
        <w:t>«</w:t>
      </w:r>
      <w:r>
        <w:rPr/>
        <w:t>6</w:t>
      </w:r>
      <w:r>
        <w:rPr>
          <w:rtl w:val="true"/>
        </w:rPr>
        <w:t>»</w:t>
      </w:r>
      <w:bookmarkEnd w:id="73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سُلَیْمُ بْنُ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إِلَی سَلْمَانَ وَ الْمِقْدَادِ وَ أَبِی ذَرٍّ فَجَاءَ</w:t>
      </w:r>
      <w:r>
        <w:rPr>
          <w:rStyle w:val="FootnoteAnchor"/>
          <w:rtl w:val="true"/>
        </w:rPr>
        <w:footnoteReference w:id="1493"/>
      </w:r>
      <w:r>
        <w:rPr>
          <w:rFonts w:ascii="Amiri" w:hAnsi="Amiri" w:eastAsia="Amiri" w:cs="Amiri"/>
          <w:color w:val="111111"/>
          <w:sz w:val="28"/>
          <w:sz w:val="28"/>
          <w:szCs w:val="28"/>
          <w:rtl w:val="true"/>
          <w:lang w:bidi="ar-SA"/>
        </w:rPr>
        <w:t>رَجُلٌ مِنْ أَهْلِ الْکُوفَةِ فَجَلَسَ إِلَیْهِمْ مُسْتَرْشِداً فَقَالَ لَهُ سَلْمَانُ عَلَیْکَ بِکِتَابِ اللَّهِ فَالْزَمْهُ وَ عَلِیِّ بْنِ أَبِی طَالِبٍ علیه السلام فَإِنَّهُ مَعَ الْکِتَابِ‌</w:t>
      </w:r>
      <w:r>
        <w:rPr>
          <w:rStyle w:val="FootnoteAnchor"/>
          <w:rtl w:val="true"/>
        </w:rPr>
        <w:footnoteReference w:id="1494"/>
      </w:r>
      <w:r>
        <w:rPr>
          <w:rFonts w:ascii="Amiri" w:hAnsi="Amiri" w:eastAsia="Amiri" w:cs="Amiri"/>
          <w:color w:val="111111"/>
          <w:sz w:val="28"/>
          <w:sz w:val="28"/>
          <w:szCs w:val="28"/>
          <w:rtl w:val="true"/>
          <w:lang w:bidi="ar-SA"/>
        </w:rPr>
        <w:t>لَا یُفَارِقُهُ فَإِنَّا نَشْهَدُ</w:t>
      </w:r>
      <w:r>
        <w:rPr>
          <w:rStyle w:val="FootnoteAnchor"/>
          <w:rtl w:val="true"/>
        </w:rPr>
        <w:footnoteReference w:id="1495"/>
      </w:r>
      <w:r>
        <w:rPr>
          <w:rFonts w:ascii="Amiri" w:hAnsi="Amiri" w:eastAsia="Amiri" w:cs="Amiri"/>
          <w:color w:val="111111"/>
          <w:sz w:val="28"/>
          <w:sz w:val="28"/>
          <w:szCs w:val="28"/>
          <w:rtl w:val="true"/>
          <w:lang w:bidi="ar-SA"/>
        </w:rPr>
        <w:t xml:space="preserve">أَنَّا سَمِعْنَا رَسُولَ اللَّهِ صلی الله علیه و آله </w:t>
      </w:r>
      <w:bookmarkStart w:id="736" w:name="pg13843_202566"/>
    </w:p>
    <w:p>
      <w:pPr>
        <w:pStyle w:val="BookText"/>
        <w:rPr/>
      </w:pPr>
      <w:bookmarkEnd w:id="736"/>
      <w:r>
        <w:rPr>
          <w:rFonts w:ascii="Amiri" w:hAnsi="Amiri" w:eastAsia="Amiri" w:cs="Amiri"/>
          <w:color w:val="111111"/>
          <w:sz w:val="28"/>
          <w:sz w:val="28"/>
          <w:szCs w:val="28"/>
          <w:rtl w:val="true"/>
          <w:lang w:bidi="ar-SA"/>
        </w:rPr>
        <w:t>یَقُولُ إِنَّ عَلِیّاً یَدُورُ مَعَ الْحَقِّ حَیْثُ دَارَ وَ إِنَّ عَلِیّاً هُوَ الصِّدِّیقُ وَ الْفَارُوقُ یُفَرِّقُ بَیْنَ الْحَقِّ وَ الْبَاطِلِ قَالَ فَمَا بَالُ النَّاسِ‌</w:t>
      </w:r>
      <w:r>
        <w:rPr>
          <w:rStyle w:val="FootnoteAnchor"/>
          <w:rtl w:val="true"/>
        </w:rPr>
        <w:footnoteReference w:id="1496"/>
      </w:r>
      <w:r>
        <w:rPr>
          <w:rFonts w:ascii="Amiri" w:hAnsi="Amiri" w:eastAsia="Amiri" w:cs="Amiri"/>
          <w:color w:val="111111"/>
          <w:sz w:val="28"/>
          <w:sz w:val="28"/>
          <w:szCs w:val="28"/>
          <w:rtl w:val="true"/>
          <w:lang w:bidi="ar-SA"/>
        </w:rPr>
        <w:t>یُسَمُّونَ أَبَا بَکْرٍ الصِّدِّیقَ وَ عُمَرَ الْفَارُوقَ قَالَ نَحَلَهُمَا</w:t>
      </w:r>
      <w:r>
        <w:rPr>
          <w:rStyle w:val="FootnoteAnchor"/>
          <w:rtl w:val="true"/>
        </w:rPr>
        <w:footnoteReference w:id="1497"/>
      </w:r>
      <w:r>
        <w:rPr>
          <w:rFonts w:ascii="Amiri" w:hAnsi="Amiri" w:eastAsia="Amiri" w:cs="Amiri"/>
          <w:color w:val="111111"/>
          <w:sz w:val="28"/>
          <w:sz w:val="28"/>
          <w:szCs w:val="28"/>
          <w:rtl w:val="true"/>
          <w:lang w:bidi="ar-SA"/>
        </w:rPr>
        <w:t>النَّاسُ اسْمَ غَیْرِهِمَا کَمَا نَحَلُوهُمَا خِلَافَةَ رَسُولِ اللَّهِ صلی الله علیه و آله وَ إِمْرَةَ الْمُؤْمِنِینَ لَقَدْ أَمَرَنَا رَسُولُ اللَّهِ صلی الله علیه و آله وَ أَمَرَهُمَا مَعَنَا فَسَلَّمْنَا جَمِیعاً عَلَی عَلِیِّ بْنِ أَبِی طَالِبٍ علیه السلام بِإِمْرَةِ الْمُؤْمِنِینَ‌</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سلمان، مقداد و ابوذر نشسته بودم که مردی از کوفیان آمده، به قصد راهنمایی جستن نزد آنان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 و علی بن ابی طالب علیه السّلام تمسّک بجوی که او ملازم کتاب خداست و از آن جدا نگردد، زیرا ما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از رسول خدا صَلی الله علیهِ و آله شنیدیم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برگرد مدار 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چرخد، هر کجا حق باشد او نیز با آن است و به راستی که علی صدّیق است و علی فاروق است که حق را از باطل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ابوبکر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جانشینی رسول خدا صَلی الله علیهِ و آله و امارت بر مسلمانان را به آن دو نسبت دادند، این دو نام را نیز به آن دو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ما و آن دو با هم امر فرمود که جملگی به علی بن ابی طالب علیه السّلام به عنوان امیرالمؤمنین سلام 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7" w:name="__RefHeading___Toc992431_3264237689"/>
      <w:bookmarkStart w:id="738" w:name="_Toc298"/>
      <w:bookmarkEnd w:id="737"/>
      <w:r>
        <w:rPr>
          <w:rtl w:val="true"/>
        </w:rPr>
        <w:t>«</w:t>
      </w:r>
      <w:r>
        <w:rPr/>
        <w:t>7</w:t>
      </w:r>
      <w:r>
        <w:rPr>
          <w:rtl w:val="true"/>
        </w:rPr>
        <w:t>»</w:t>
      </w:r>
      <w:bookmarkEnd w:id="73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الْعَلَوِیُّ عَنِ ابْنِ الْعَیَّاشِیِّ عَنْ أَبِیهِ عَنْ جَبْرَئِیلَ بْنِ أَحْمَدَ عَنِ الْحَسَنِ بْنِ خُرَّزَادَ</w:t>
      </w:r>
      <w:r>
        <w:rPr>
          <w:rStyle w:val="FootnoteAnchor"/>
          <w:rtl w:val="true"/>
        </w:rPr>
        <w:footnoteReference w:id="1499"/>
      </w:r>
      <w:r>
        <w:rPr>
          <w:rFonts w:ascii="Amiri" w:hAnsi="Amiri" w:eastAsia="Amiri" w:cs="Amiri"/>
          <w:color w:val="111111"/>
          <w:sz w:val="28"/>
          <w:sz w:val="28"/>
          <w:szCs w:val="28"/>
          <w:rtl w:val="true"/>
          <w:lang w:bidi="ar-SA"/>
        </w:rPr>
        <w:t>عَنْ مُحَمَّدِ بْنِ مُوسَی بْنِ الْفُرَاتِ عَنْ یَعْقُوبَ بْنِ سُوَیْدٍ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لِمَ سُمِّیَ أَمِیرُ الْمُؤْمِنِینَ أَمِیرَ الْمُؤْمِنِینَ قَالَ لِأَنَّهُ یَمِیرُهُمُ الْعِلْمَ أَ مَا سَمِعْتَ کِتَابَ اللَّهِ عَزَّ وَ جَلَ وَ نَمِیرُ أَهْلَنا</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چرا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مردم را از علم اطعام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کتاب خدای عزّوجل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نَمِیرُ أَهْلَنَا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برای کسان خود غذا بیاوریم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از جابر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نسخه 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9" w:name="__RefHeading___Toc992433_3264237689"/>
      <w:bookmarkStart w:id="740" w:name="_Toc299"/>
      <w:bookmarkEnd w:id="739"/>
      <w:r>
        <w:rPr>
          <w:rtl w:val="true"/>
        </w:rPr>
        <w:t>بیان</w:t>
      </w:r>
      <w:bookmarkEnd w:id="740"/>
    </w:p>
    <w:p>
      <w:pPr>
        <w:pStyle w:val="BookText"/>
        <w:rPr/>
      </w:pPr>
      <w:r>
        <w:rPr>
          <w:rFonts w:ascii="IRNazanin" w:hAnsi="IRNazanin" w:eastAsia="IRNazanin"/>
          <w:color w:val="111111"/>
          <w:sz w:val="28"/>
          <w:sz w:val="28"/>
          <w:szCs w:val="28"/>
          <w:rtl w:val="true"/>
          <w:lang w:bidi="fa-IR"/>
        </w:rPr>
        <w:t>المیرة بالکسر جلب الطعام یقال مار عیاله یمیر میرا و أمارهم و امتار لهم و یرد علیه أن الأمیر فعیل من الأمر لا من الأجوف و یمکن التفصی عنه بوجوه الأول أن یکون علی القلب و فیه بعد من وجوه لا یخفی الثانی أن یکون أمیر فعلا مضارعا علی صیغة المتکلم و یکون علیه السلام قد قال ذلک ثم اشتهر به کما فی تأبط شرا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أن یکون المعنی أن أمراء الدنیا إنما یسمون بالأمیر لکونهم متکفلین لمیرة الخلق و ما یحتاجون إلیه فی معاشهم بزعمهم و أما أمیر المؤمنین علیه السلام فإمارته لأمر أعظم من ذلک لأنه یمیرهم ما هو سبب لحیاتهم الأبدیة و قوتهم الروحانیة و إن شارک سائر الأمراء فی المیرة الجسمانیة و هذا أظهر الوجوه</w:t>
      </w:r>
      <w:r>
        <w:rPr>
          <w:rFonts w:eastAsia="IRNazanin" w:cs="IRNazanin"/>
          <w:color w:val="111111"/>
          <w:sz w:val="28"/>
          <w:szCs w:val="28"/>
          <w:rtl w:val="true"/>
          <w:lang w:bidi="fa-IR"/>
        </w:rPr>
        <w:t xml:space="preserve">. </w:t>
      </w:r>
      <w:bookmarkStart w:id="741" w:name="pg13843_202567"/>
    </w:p>
    <w:p>
      <w:pPr>
        <w:pStyle w:val="BookText"/>
        <w:rPr/>
      </w:pPr>
      <w:bookmarkEnd w:id="7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 عیاله یمِیرُ میراً و أمارهُم و اِمتارَلهم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پاسخ وی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نه از فعل اجوف مارَ یمیرُ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از چند وجه تجزیه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آن را اعلال به قلب بدانیم و از چند وجه آشکار، بعید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به صیغه متکلم باشد و آن حضرت علی علیه السّلام خود آن را به کار برده و بدین مشهور گشته باشد،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تابَّطَ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لقب 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معنای آن چنین باشد که اُمرای جهان بدان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به زعم خودشان متکفّل اطعام و تهیه مایحتاج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امارت امیرالمؤمنین علیه السّلام برای امری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مطلب است، زیرا او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اطعامی تغذیه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سبب زندگی جاوید اخروی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طعام او قوت روحانی است، هر چند در تامین معاش جسمانی مردم با دیگر امرا نیز وجه اشتراک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آشکارترین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2" w:name="__RefHeading___Toc992435_3264237689"/>
      <w:bookmarkStart w:id="743" w:name="_Toc300"/>
      <w:bookmarkEnd w:id="742"/>
      <w:r>
        <w:rPr>
          <w:rtl w:val="true"/>
        </w:rPr>
        <w:t>«</w:t>
      </w:r>
      <w:r>
        <w:rPr/>
        <w:t>8</w:t>
      </w:r>
      <w:r>
        <w:rPr>
          <w:rtl w:val="true"/>
        </w:rPr>
        <w:t>»</w:t>
      </w:r>
      <w:bookmarkEnd w:id="74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وَ ابْنُ عِصَامٍ مَعاً عَنِ الْکُلَیْنِیِّ عَنِ الْقَاسِمِ بْنِ الْعَلَاءِ عَنْ إِسْمَاعِیلَ الْفَزَارِیِّ عَنْ مُحَمَّدِ بْنِ جُمْهُورٍ عَنِ ابْنِ أَبِی نَجْرَانَ عَمَّنْ ذَکَرَهُ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عَلِیٍّ الْبَاقِرَ علیه السلام یَا ابْنَ رَسُولِ اللَّهِ لِمَ سُمِّیَ عَلِیٌّ أَمِیرَ الْمُؤْمِنِینَ وَ هُوَ اسْمٌ مَا سُمِّیَ بِهِ أَحَدٌ قَبْلَهُ وَ لَا یَحِلُّ لِأَحَدٍ بَعْدَهُ قَالَ لِأَنَّهُ مِیرَةُ الْعِلْمِ یُمْتَارُ مِنْهُ وَ لَا یُمْتَارُ مِنْ أَحَدٍ غَیْرِهِ قَالَ فَقُلْتُ یَا ابْنَ رَسُولِ اللَّهِ فَلِمَ سُمِّیَ سَیْفُهُ ذَا الْفَقَارِ فَقَالَ علیه السلام لِأَنَّهُ مَا ضَرَبَ بِهِ أَحَداً مِنْ خَلْقِ اللَّهِ إِلَّا أَفْقَرَهُ مِنْ هَذِهِ الدُّنْیَا مِنْ أَهْلِهِ وَ وُلْدِهِ وَ أَفْقَرَهُ فِی الْآخِرَةِ مِنَ الْجَنَّةِ قَالَ فَقُلْتُ یَا ابْنَ رَسُولِ اللَّهِ فَلَسْتُمْ کُلُّکُمْ قَائِمِینَ بِالْحَقِّ قَالَ بَلَی قُلْتُ فَلِمَ سُمِّیَ الْقَائِمُ قَائِماً قَالَ لَمَّا قُتِلَ جَدِّیَ الْحُسَیْنُ علیه السلام ضَجَّتِ الْمَلَائِکَةُ إِلَی اللَّهِ عَزَّ وَ جَلَّ بِالْبُکَاءِ وَ النَّحِیبِ‌</w:t>
      </w:r>
      <w:r>
        <w:rPr>
          <w:rStyle w:val="FootnoteAnchor"/>
          <w:rtl w:val="true"/>
        </w:rPr>
        <w:footnoteReference w:id="1502"/>
      </w:r>
      <w:r>
        <w:rPr>
          <w:rFonts w:ascii="Amiri" w:hAnsi="Amiri" w:eastAsia="Amiri" w:cs="Amiri"/>
          <w:color w:val="111111"/>
          <w:sz w:val="28"/>
          <w:sz w:val="28"/>
          <w:szCs w:val="28"/>
          <w:rtl w:val="true"/>
          <w:lang w:bidi="ar-SA"/>
        </w:rPr>
        <w:t>وَ قَالُوا إِلَهَنَا وَ سَیِّدَنَا أَ تَغْفُلُ عَمَّنْ قَتَلَ صَفْوَتَکَ وَ ابْنَ صَفْوَتِکَ وَ خِیَرَتَکَ مِنْ خَلْقِکَ فَأَوْحَی اللَّهُ عَزَّ وَ جَلَّ إِلَیْهِمْ قَرُّوا مَلَائِکَتِی فَوَ عِزَّتِی وَ جَلَالِی لَأَنْتَقِمَنَّ مِنْهُمْ وَ لَوْ بَعْدَ حِینٍ ثُمَّ کَشَفَ اللَّهُ عَزَّ وَ جَلَّ عَنِ الْأَئِمَّةِ مِنْ وُلْدِ الْحُسَیْنِ علیه السلام لِلْمَلَائِکَةِ فَسُرَّتِ الْمَلَائِکَةُ بِذَلِکَ فَإِذَا أَحَدُهُمْ قَائِمٌ یُصَلِّی فَقَالَ اللَّهُ عَزَّ وَ جَلَّ بِذَلِکَ الْقَائِمِ أَنْتَقِمُ مِنْهُمْ‌</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ابوجعفر محمّد بن علی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چرا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 و این نام نامی است که پیش از او کسی بدان نامیده نشده و بعد از او نیز کسی را نشاید؟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اطعام کننده علم است و این غذا تنها از او خواسته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 را از دیگری نتوان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چرا شمشیرش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آن بر کسی ضربت وارد نکرد مگر اینکه وی را در این دنیا از خانواده و فرزندان و در آن دنیا از بهشت جدا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مگر همه شما قائم به حق نیستید؟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حضرت قائم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جدّم حسین علیه السّلام کشته شد، فرشتگان به درگاه خدای عزّوجل با ناله و زاری و شیون و گریه روی آورده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و ای سَرور ما، آیا از کسی که برگزیده و فرزند برگزیده و بهترین خلق تو را کشته غفلت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 پس خدای عزّوجل به ایشان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سوگند، قطعاً از ایشان انتقام خواهم گرفت، هرچند مدتی بعد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امامانی که از نسل حسین علیه السّلام هستند را به ایشان نشان داد که موجب مسرّت فرشتگان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فرزندان ایشان، یکی قیام کرده و مشغول نماز بود، پس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انتقام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4" w:name="__RefHeading___Toc992437_3264237689"/>
      <w:bookmarkStart w:id="745" w:name="_Toc301"/>
      <w:bookmarkEnd w:id="744"/>
      <w:r>
        <w:rPr>
          <w:rtl w:val="true"/>
        </w:rPr>
        <w:t>بیان</w:t>
      </w:r>
      <w:bookmarkEnd w:id="745"/>
    </w:p>
    <w:p>
      <w:pPr>
        <w:pStyle w:val="BookText"/>
        <w:rPr/>
      </w:pPr>
      <w:r>
        <w:rPr>
          <w:rFonts w:ascii="IRNazanin" w:hAnsi="IRNazanin" w:eastAsia="IRNazanin"/>
          <w:color w:val="111111"/>
          <w:sz w:val="28"/>
          <w:sz w:val="28"/>
          <w:szCs w:val="28"/>
          <w:rtl w:val="true"/>
          <w:lang w:bidi="fa-IR"/>
        </w:rPr>
        <w:t>قال الجزری فیه أنه کان اسم سیفه ذا الفقار لأنه کان فیه حفر صغار حسان و المفقر من السیوف الذی فیه حزوز مطمئنة</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شمشیر آن حضرت ذوالفقار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کوچک و زیبایی در آن تعبیه کرده بودند، و شمشیر مفقِّر، شمشیری است که شکاف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مطمئنی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6" w:name="__RefHeading___Toc992439_3264237689"/>
      <w:bookmarkStart w:id="747" w:name="_Toc302"/>
      <w:bookmarkEnd w:id="746"/>
      <w:r>
        <w:rPr>
          <w:rtl w:val="true"/>
        </w:rPr>
        <w:t>«</w:t>
      </w:r>
      <w:r>
        <w:rPr/>
        <w:t>9</w:t>
      </w:r>
      <w:r>
        <w:rPr>
          <w:rtl w:val="true"/>
        </w:rPr>
        <w:t>»</w:t>
      </w:r>
      <w:bookmarkEnd w:id="74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سَعِیدٍ الْهَاشِمِیُّ عَنْ فُرَاتٍ عَنْ مُحَمَّدِ بْنِ ظُهَیْرٍ عَنِ الْحُسَیْنِ بْنِ عَلِیٍّ الْعَبْدِیِّ عَنْ مُحَمَّدِ بْنِ عَبْدِ الْوَاحِدِ عَنْ مُحَمَّدِ بْنِ رَبِیعَةَ عَنْ إِبْرَاهِیمَ بْنِ یَزِیدَ عَنْ عَمْرِو بْنِ دِینَارٍ عَنْ طَاوُسٍ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وَ هُوَ عَلَی الْمِنْبَرِ یَقُولُ وَ قَدْ بَلَغَهُ عَنْ أُنَاسٍ مِنْ قُرَیْشٍ إِنْکَارُ تَسْمِیَتِهِ لِعَلِیٍّ أَمِیرَ الْمُؤْمِنِینَ فَقَالَ مَعَاشِرَ النَّاسِ إِنَّ اللَّهَ عَزَّ وَ جَلَّ بَعَثَنِی إِلَیْکُمْ رَسُولًا وَ أَمَرَنِی أَنْ أَسْتَخْلِفَ عَلَیْکُمْ عَلِیّاً أَمِیراً أَلَا فَمَنْ کُنْتُ نَبِیَّهُ فَإِنَّ عَلِیّاً أَمِیرُهُ تَأْمِیرٌ أَمَّرَهُ اللَّهُ عَزَّ وَ جَلَّ عَلَیْکُمْ وَ أَمَرَنِی أَنْ أُعْلِمَکُمْ ذَلِکَ لِتَسْمَعُوا لَهُ وَ تُطِیعُوا إِذَا أَمَرَکُمْ بِأَمْرٍ تَأْتَمِرُونَ وَ إِذَا نَهَاکُمْ عَنْ أَمْرٍ تَنْتَهُونَ أَلَا فَلَا یَأْتَمِرَنَّ أَحَدٌ </w:t>
      </w:r>
      <w:bookmarkStart w:id="748" w:name="pg13843_202568"/>
    </w:p>
    <w:p>
      <w:pPr>
        <w:pStyle w:val="BookText"/>
        <w:rPr/>
      </w:pPr>
      <w:bookmarkEnd w:id="748"/>
      <w:r>
        <w:rPr>
          <w:rFonts w:ascii="Amiri" w:hAnsi="Amiri" w:eastAsia="Amiri" w:cs="Amiri"/>
          <w:color w:val="111111"/>
          <w:sz w:val="28"/>
          <w:sz w:val="28"/>
          <w:szCs w:val="28"/>
          <w:rtl w:val="true"/>
          <w:lang w:bidi="ar-SA"/>
        </w:rPr>
        <w:t>مِنْکُمْ عَلَی عَلِیٍّ علیه السلام فِی حَیَاتِی وَ لَا بَعْدَ وَفَاتِی فَإِنَّ اللَّهَ تَبَارَکَ وَ تَعَالَی أَمَّرَهُ عَلَیْکُمْ وَ سَمَّاهُ أَمِیرَ الْمُؤْمِنِینَ وَ لَمْ یُسَمِّ أَحَداً مِنْ قَبْلِهِ بِهَذَا الِاسْمِ وَ قَدْ أَبْلَغْتُکُمْ مَا أُرْسِلْتُ بِهِ إِلَیْکُمْ فِی عَلِیٍّ فَمَنْ أَطَاعَنِی فِیهِ فَقَدْ أَطَاعَ اللَّهَ وَ مَنْ عَصَانِی فِیهِ فَقَدْ عَصَی اللَّهَ عَزَّ وَ جَلَّ وَ لَا حُجَّةَ لَهُ عِنْدَ اللَّهِ وَ کَانَ مَصِیرُهُ إِلَی النَّارِ وَ إِلَی مَا قَالَ اللَّهُ عَزَّ وَ جَلَّ فِی کِتَابِهِ وَ مَنْ یَعْصِ اللَّهَ وَ رَسُولَهُ وَ یَتَعَدَّ حُدُودَهُ یُدْخِلْهُ ناراً خالِداً فِیها</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وی خبر داده بودند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قریش از اینکه آن حضرت علی را امیرالمؤمنین نامیده بود، ناراحتند و آن را انکار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خدای عزّوجل مرا به عنوان فرستاده خویش نزد شما فرستاد و به من فرمان داد که علی را پس از خود به امیری شما بگمارم، بدانید که هر کس من نبیّ او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علی امیر اوست، امارتی که خدای عزّوجل بر شما قرار داده و به من فرمان داده که شما را از آن آگاه سازم تا گوش به فرمان و مطیع او باشید و اگر شما را فرمانی داد، فرمانش را به جای آورید واگر شما را از چیزی نهی فرمود، آن را ترک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نه در حیات من و نه پس از من کسی بر علی امیر نخواهد بود، زیرا خدای تبارک و تعالی او را به امیری شما گمارده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و پیش از او کسی را بدین نام ننامیده است و من آنچه را که درباره علی باید به شما ابلاغ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ابلاغ نمودم، پس هرکس درباره وی از من اطاعت نمود، از خدا اطاعت کرده و هر که در مورد او مرا نافرمانی نمود، خدای عزّوجل را نافرمانی کرده است و هیچ حجّتی نزد خدا نخواهد داشت و سرانجامش دوزخ و جایی که خدای عزّوجل در کتابش فرموده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یَعْصِ اللَّهَ وَ رَسُولَهُ وَ یَتَعَدَّ حُدُودَهُ یُدْخِلْهُ نَارًا خَلِدًا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هر کس از خدا و پیامبر او نافرمانی کند و از حدود مقرر او تجاوز نماید، وی را در آتشی درآورد که همواره در آن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9" w:name="__RefHeading___Toc992441_3264237689"/>
      <w:bookmarkStart w:id="750" w:name="_Toc303"/>
      <w:bookmarkEnd w:id="749"/>
      <w:r>
        <w:rPr>
          <w:rtl w:val="true"/>
        </w:rPr>
        <w:t>«</w:t>
      </w:r>
      <w:r>
        <w:rPr/>
        <w:t>10</w:t>
      </w:r>
      <w:r>
        <w:rPr>
          <w:rtl w:val="true"/>
        </w:rPr>
        <w:t>»</w:t>
      </w:r>
      <w:bookmarkEnd w:id="750"/>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الْعَطَّارِ عَنْ سَهْلٍ عَنْ مُحَمَّدِ بْنِ الْوَلِیدِ عَنْ یُونُسَ بْنِ یَعْقُوبَ عَنْ سِنَانِ بْنِ طَرِیفٍ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إِنَّا أَوَّلُ أَهْلِ بَیْتٍ نَوَّهَ اللَّهُ‌</w:t>
      </w:r>
      <w:r>
        <w:rPr>
          <w:rStyle w:val="FootnoteAnchor"/>
          <w:rtl w:val="true"/>
        </w:rPr>
        <w:footnoteReference w:id="1506"/>
      </w:r>
      <w:r>
        <w:rPr>
          <w:rFonts w:ascii="Amiri" w:hAnsi="Amiri" w:eastAsia="Amiri" w:cs="Amiri"/>
          <w:color w:val="111111"/>
          <w:sz w:val="28"/>
          <w:sz w:val="28"/>
          <w:szCs w:val="28"/>
          <w:rtl w:val="true"/>
          <w:lang w:bidi="ar-SA"/>
        </w:rPr>
        <w:t>بِأَسْمَائِنَا إِنَّهُ لَمَّا خَلَقَ اللَّهُ السَّمَاوَاتِ وَ الْأَرْضَ أَمَرَ مُنَادِیاً فَنَادَی أَشْهَدُ أَنْ لَا إِلَهَ إِلَّا اللَّهُ ثَلَاثاً أَشْهَدُ أَنَّ مُحَمَّداً رَسُولُ اللَّهِ ثَلَاثاً أَشْهَدُ أَنَّ عَلِیّاً أَمِیرُ الْمُؤْمِنِینَ حَقّاً ثَلَاثاً</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نخستین خاندانی هستیم که خداوند نام ما را بلند فرمود، چون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آفرید، منادی را فرمان داد سه بار ندا در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أشهد أنَّ محمداً رسول الله، أشهد أنّ علیّاً امیرالمؤمنین حقاً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1" w:name="__RefHeading___Toc992443_3264237689"/>
      <w:bookmarkStart w:id="752" w:name="_Toc304"/>
      <w:bookmarkEnd w:id="751"/>
      <w:r>
        <w:rPr>
          <w:rtl w:val="true"/>
        </w:rPr>
        <w:t>«</w:t>
      </w:r>
      <w:r>
        <w:rPr/>
        <w:t>11</w:t>
      </w:r>
      <w:r>
        <w:rPr>
          <w:rtl w:val="true"/>
        </w:rPr>
        <w:t>»</w:t>
      </w:r>
      <w:bookmarkEnd w:id="752"/>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بَعْضِ رِوَایَةِ أَصْحَابِنَا فِی کِتَابٍ رَوَاهُ عَنْ عَبْدِ اللَّهِ بْنِ أَحْمَدَ عَنْ بَکْرِ بْنِ صَالِحٍ عَنْ إِسْمَاعِیلَ بْنِ عَبَّادٍ النَّضْرِیِّ عَنْ تَمِیمٍ عَنْ عَبْدِ الْمُؤْمِنِ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 سُمِّیَ أَمِیرُ الْمُؤْمِنِینَ أَمِیرَ الْمُؤْمِنِینَ فَقَالَ لِی لِأَنَّ مِیرَةَ الْمُؤْمِنِینَ مِنْهُ هُوَ</w:t>
      </w:r>
      <w:r>
        <w:rPr>
          <w:rStyle w:val="FootnoteAnchor"/>
          <w:rtl w:val="true"/>
        </w:rPr>
        <w:footnoteReference w:id="1508"/>
      </w:r>
      <w:r>
        <w:rPr>
          <w:rFonts w:ascii="Amiri" w:hAnsi="Amiri" w:eastAsia="Amiri" w:cs="Amiri"/>
          <w:color w:val="111111"/>
          <w:sz w:val="28"/>
          <w:sz w:val="28"/>
          <w:szCs w:val="28"/>
          <w:rtl w:val="true"/>
          <w:lang w:bidi="ar-SA"/>
        </w:rPr>
        <w:t>کَانَ یَمِیرُهُمُ الْعِلْمَ‌</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مؤمن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امیرالمؤمنین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خوراک مردم از اوست، او علم را به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3" w:name="__RefHeading___Toc992445_3264237689"/>
      <w:bookmarkStart w:id="754" w:name="_Toc305"/>
      <w:bookmarkEnd w:id="753"/>
      <w:r>
        <w:rPr>
          <w:rtl w:val="true"/>
        </w:rPr>
        <w:t>«</w:t>
      </w:r>
      <w:r>
        <w:rPr/>
        <w:t>12</w:t>
      </w:r>
      <w:r>
        <w:rPr>
          <w:rtl w:val="true"/>
        </w:rPr>
        <w:t>»</w:t>
      </w:r>
      <w:bookmarkEnd w:id="75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مَرْدَوَیْهِ فِی کِتَابِ الْمَنَاقِبِ عَنْ عَبْدِ اللَّهِ بْنِ مُحَمَّدِ بْنِ یَزِیدَ عَنْ مُحَمَّدِ بْنِ أَبِی یَعْلَی عَنْ إِسْحَاقَ بْنِ إِبْرَاهِیمَ عَنْ زَکَرِیَّا بْنِ یَحْیَی عَنْ مَنْدَلِ بْنِ عَلِیٍّ عَنِ الْأَعْمَشِ 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فِی صَحْنِ الدَّارِ فَإِذَا رَأْسُهُ فِی حَجْرِ دِحْیَةَ بْنِ خَلِیفَةَ الْکَلْبِیِ‌</w:t>
      </w:r>
      <w:r>
        <w:rPr>
          <w:rStyle w:val="FootnoteAnchor"/>
          <w:rtl w:val="true"/>
        </w:rPr>
        <w:footnoteReference w:id="1510"/>
      </w:r>
      <w:r>
        <w:rPr>
          <w:rFonts w:ascii="Amiri" w:hAnsi="Amiri" w:eastAsia="Amiri" w:cs="Amiri"/>
          <w:color w:val="111111"/>
          <w:sz w:val="28"/>
          <w:sz w:val="28"/>
          <w:szCs w:val="28"/>
          <w:rtl w:val="true"/>
          <w:lang w:bidi="ar-SA"/>
        </w:rPr>
        <w:t>فَدَخَلَ عَلِیٌّ علیه السلام فَقَالَ کَیْفَ أَصْبَحَ رَسُولُ اللَّهِ فَقَالَ بِخَیْرٍ قَالَ لَهُ دِحْیَةُ إِنِّی لَأُحِبُّکَ وَ إِنَّ لَکَ مِدْحَةً أَزُفُّهَا إِلَیْکَ‌</w:t>
      </w:r>
      <w:r>
        <w:rPr>
          <w:rStyle w:val="FootnoteAnchor"/>
          <w:rtl w:val="true"/>
        </w:rPr>
        <w:footnoteReference w:id="1511"/>
      </w:r>
      <w:r>
        <w:rPr>
          <w:rFonts w:ascii="Amiri" w:hAnsi="Amiri" w:eastAsia="Amiri" w:cs="Amiri"/>
          <w:color w:val="111111"/>
          <w:sz w:val="28"/>
          <w:sz w:val="28"/>
          <w:szCs w:val="28"/>
          <w:rtl w:val="true"/>
          <w:lang w:bidi="ar-SA"/>
        </w:rPr>
        <w:t xml:space="preserve">أَنْتَ </w:t>
      </w:r>
      <w:bookmarkStart w:id="755" w:name="pg13843_202569"/>
    </w:p>
    <w:p>
      <w:pPr>
        <w:pStyle w:val="BookText"/>
        <w:rPr/>
      </w:pPr>
      <w:bookmarkEnd w:id="755"/>
      <w:r>
        <w:rPr>
          <w:rFonts w:ascii="Amiri" w:hAnsi="Amiri" w:eastAsia="Amiri" w:cs="Amiri"/>
          <w:color w:val="111111"/>
          <w:sz w:val="28"/>
          <w:sz w:val="28"/>
          <w:szCs w:val="28"/>
          <w:rtl w:val="true"/>
          <w:lang w:bidi="ar-SA"/>
        </w:rPr>
        <w:t>أَمِیرُ الْمُؤْمِنِینَ وَ قَائِدُ الْغُرِّ الْمُحَجَّلِینَ أَنْتَ سَیِّدُ وُلْدِ آدَمَ مَا خَلَا النَّبِیِّینَ وَ الْمُرْسَلِینَ لِوَاءُ الْحَمْدِ بِیَدِکَ یَوْمَ الْقِیَامَةِ تُزَفُّ أَنْتَ وَ شِیعَتُکَ مَعَ مُحَمَّدٍ صلی الله علیه و آله وَ حِزْبِهِ إِلَی الْجِنَانِ زَفّاً زَفّاً قَدْ أَفْلَحَ مَنْ تَوَلَّاکَ وَ خَسِرَ مَنْ تَخَلَّاکَ مُحِبُّو مُحَمَّدٍ مُحِبُّوکَ وَ مُبْغِضُو مُحَمَّدٍ مُبْغِضُوکَ لَنْ تَنَالَهُمْ شَفَاعَةُ مُحَمَّدٍ ادْنُ مِنِّی یَا صَفْوَةَ اللَّهِ فَأَخَذَ رَأْسَ النَّبِیِّ صلی الله علیه و آله فَوَضَعَهُ فِی حَجْرِهِ فَقَالَ‌</w:t>
      </w:r>
      <w:r>
        <w:rPr>
          <w:rStyle w:val="FootnoteAnchor"/>
          <w:rtl w:val="true"/>
        </w:rPr>
        <w:footnoteReference w:id="1512"/>
      </w:r>
      <w:r>
        <w:rPr>
          <w:rFonts w:ascii="Amiri" w:hAnsi="Amiri" w:eastAsia="Amiri" w:cs="Amiri"/>
          <w:color w:val="111111"/>
          <w:sz w:val="28"/>
          <w:sz w:val="28"/>
          <w:szCs w:val="28"/>
          <w:rtl w:val="true"/>
          <w:lang w:bidi="ar-SA"/>
        </w:rPr>
        <w:t>مَا هَذِهِ الْهَمْهَمَةُ فَأَخْبَرَهُ الْحَدِیثَ قَالَ لَمْ یَکُنْ دِحْیَةَ الْکَلْبِیَّ کَانَ جَبْرَئِیلَ سَمَّاکَ بِاسْمٍ سَمَّاکَ اللَّهُ بِهِ وَ هُوَ الَّذِی أَلْقَی مَحَبَّتَکَ فِی صُدُورِ الْمُؤْمِنِینَ وَ رَهْبَتَکَ فِی صُدُورِ الْکَافِرِینَ‌</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عَتِیقٍ فِی تَسْمِیَةِ جَبْرَئِیلَ مَوْلَانَا أَمِیرَ الْمُؤْمِنِینَ عَنْ عَبْدِ اللَّهِ بْنِ سُلَیْمَانَ عَنْ إِسْحَاقَ بْنِ إِبْرَاهِیمَ عَنْ زَکَرِیَّا بْنِ یَحْیَی عَنْ مَنْدَلِ بْنِ عَلِیٍّ عَنِ الْأَعْمَشِ عَنِ ابْنِ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یَغْدُو إِلَیْهِ عَلِیٌّ علیه السلام فِی الْغَدَاةِ وَ کَانَ یُحِبُّ أَنْ لَا یَسْبِقَهُ إِلَیْهِ أَحَدٌ فَإِذَا النَّبِیُّ فِی صَحْنِ الدَّارِ وَ سَاقَ الْخَبَرَ إِلَی آخِرِهِ‌</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شَهْرَیَارَ عَنْ مُحَمَّدِ بْنِ مُحَمَّدِ بْنِ عَبْدِ الْعَزِیزِ عَنْ مُحَمَّدِ بْنِ أَحْمَدَ بْنِ زُرْقَوَیْهِ عَنْ عُثْمَانَ بْنِ أَحْمَدَ السَّمَّاکِ عَنْ شَرِیکٍ عَنْ مَنْصُورٍ عَنْ إِبْرَاهِیمَ عَنْ عَلْقَمَةَ 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عَبْدِ اللَّهِ بْنِ سُلَیْمَانَ السِّجِسْتَانِیِّ عَنْ إِسْحَاقَ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رسول خدا صَلی الله علیهِ و آله در حیاط خود سر بر دامن دحیّۀ بن خلیفه کلبی نهاده بود، علی علیه السّلام وارد شده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چه حالند؟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به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و ستایشی نیکو درباره تو دارم که آن را نثارتان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تو امیر مؤمنانی و پیشوای دست و رو سپیدان، تو سرور فرزندان آدمی غیر از پیامبران و فرستادگان، در روز قیامت لوای حمد در دست تو خواهد بود، تو و شیعیانت به همراه محمّد صَلی الله علیهِ و آله و پیروانش شتابان به بهشت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آنکه ولایت تو را بپذیرد رستگار و آنکه از تو کناره گیرد و از فرمانت سر بتابد زیان کار است، دوستداران محمّد دوستدار تو هستند و دشمنان محمّد دشمنان تو، آنان هرگز مشمول شفاعت محمّد صَلی الله علیهِ و آله نخواهند شد؛ ای برگزیده خدا، به من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پیامبر صَلی الله علیهِ و آله را گرفته، در دامن وی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همهمه چیست ؟ علی علیه السّلام او را از ماجرا آگاه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دحیه کلبی نبود، جبرئیل بود، تو را به نامی که خدا تو را با آن اسم یاد کرده بود، نامید؛ او همان کسی است که محبت تو را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مؤمنان و هیبت تو را در سینه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کافران انداخته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الیقین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علی علیه السّلام به حضور پیامبر صَلی الله علیهِ و آله شرفیاب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دوست داشت در این کار کسی بر وی پیشی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آن حضرت وارد گشت و پیامبر صَلی الله علیهِ و آله را در حیاط خانه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را تا آخر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بشارۀ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شهریار مانند این حدیث را از عبدالله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بشاره المطفی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را از اسحاق بن ابراهیم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ابن شیخ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6" w:name="__RefHeading___Toc992447_3264237689"/>
      <w:bookmarkStart w:id="757" w:name="_Toc306"/>
      <w:bookmarkEnd w:id="756"/>
      <w:r>
        <w:rPr>
          <w:rtl w:val="true"/>
        </w:rPr>
        <w:t>«</w:t>
      </w:r>
      <w:r>
        <w:rPr/>
        <w:t>13</w:t>
      </w:r>
      <w:r>
        <w:rPr>
          <w:rtl w:val="true"/>
        </w:rPr>
        <w:t>»</w:t>
      </w:r>
      <w:bookmarkEnd w:id="75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مَرْدَوَیْهِ عَنْ مُحَمَّدِ بْنِ عَلِیِّ بْنِ رَحِیمٍ عَنِ الْحَسَنِ بْنِ الْحَکَمِ عَنْ إِسْمَاعِیلَ بْنِ أَبَانٍ عَنْ صَبَّاحِ بْنِ یَحْیَی الْمُزَنِیِّ عَنِ الْحَارِثِ بْنِ حَصِیرَةَ عَنِ الْقَاسِمِ بْنِ جُنْدَبٍ عَنْ أَنَسٍ قَالَ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أَنَسُ اسْکُبْ لِی وَضُوءاً</w:t>
      </w:r>
      <w:r>
        <w:rPr>
          <w:rStyle w:val="FootnoteAnchor"/>
          <w:rtl w:val="true"/>
        </w:rPr>
        <w:footnoteReference w:id="1517"/>
      </w:r>
      <w:r>
        <w:rPr>
          <w:rFonts w:ascii="Amiri" w:hAnsi="Amiri" w:eastAsia="Amiri" w:cs="Amiri"/>
          <w:color w:val="111111"/>
          <w:sz w:val="28"/>
          <w:sz w:val="28"/>
          <w:szCs w:val="28"/>
          <w:rtl w:val="true"/>
          <w:lang w:bidi="ar-SA"/>
        </w:rPr>
        <w:t xml:space="preserve">وَ مَاءً فَتَوَضَّأَ </w:t>
      </w:r>
      <w:bookmarkStart w:id="758" w:name="pg13843_202570"/>
    </w:p>
    <w:p>
      <w:pPr>
        <w:pStyle w:val="BookText"/>
        <w:rPr/>
      </w:pPr>
      <w:bookmarkEnd w:id="758"/>
      <w:r>
        <w:rPr>
          <w:rFonts w:ascii="Amiri" w:hAnsi="Amiri" w:eastAsia="Amiri" w:cs="Amiri"/>
          <w:color w:val="111111"/>
          <w:sz w:val="28"/>
          <w:sz w:val="28"/>
          <w:szCs w:val="28"/>
          <w:rtl w:val="true"/>
          <w:lang w:bidi="ar-SA"/>
        </w:rPr>
        <w:t>وَ صَلَّی ثُمَّ انْصَرَفَ فَقَالَ یَا أَنَسُ أَوَّلُ مَنْ یَدْخُلُ عَلَیَّ الْیَوْمَ أَمِیرُ الْمُؤْمِنِینَ وَ سَیِّدُ الْمُسْلِمِینَ وَ خَاتَمُ الْوَصِیِّینَ وَ إِمَامُ الْغُرِّ الْمُحَجَّلِینَ فَجَاءَ عَلِیٌّ حَتَّی ضَرَبَ الْبَابَ فَقَالَ مَنْ هَذَا یَا أَنَسُ قُلْتُ هَذَا عَلِیٌّ قَالَ افْتَحْ لَهُ فَدَخَلَ‌</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بَشِیرٌ الْغِفَارِیُّ وَ الْقَاسِمُ بْنُ جُنْدَبٍ وَ أَبُو الطُّفَیْلِ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آبی برای وضویم فراهم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وضو گرفته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و نماز خوانده،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قصد رفتن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اوّلین کسی که امروز بر من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امیرالمؤمنین، سرور مسلمانان، خاتم اوصیا و پیشوای دست و رو سپیدان است، سپس علی علیه السّلام آمده و دق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الباب نمود،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این کیست؟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برایش باز کن، سپس علی علیه السّلام وارد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غفاری و قاسم بن جندب و ابوالطفیل نظیر این روایت را از انس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9" w:name="__RefHeading___Toc992449_3264237689"/>
      <w:bookmarkStart w:id="760" w:name="_Toc307"/>
      <w:bookmarkEnd w:id="759"/>
      <w:r>
        <w:rPr>
          <w:rtl w:val="true"/>
        </w:rPr>
        <w:t>«</w:t>
      </w:r>
      <w:r>
        <w:rPr/>
        <w:t>14</w:t>
      </w:r>
      <w:r>
        <w:rPr>
          <w:rtl w:val="true"/>
        </w:rPr>
        <w:t>»</w:t>
      </w:r>
      <w:bookmarkEnd w:id="760"/>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مَرْدَوَیْهِ عَنْ أَحْمَدَ بْنِ مُحَمَّدِ بْنِ أَبِی دَارِمٍ عَنِ الْمُنْذِرِ بْنِ مُحَمَّدٍ عَنْ أَبِیهِ عَنْ عَمِّهِ عَنْ أَبِیهِ عَنْ أَبَانِ بْنِ تَغْلِبَ عَنْ أَبِی غَیْلَانَ عَنْ أَبِی سَعِیدٍ وَ هُوَ رَجُلٌ مِمَّنْ شَهِدَ صِفِّینَ قَالَ حَدَّثَنِی سَالِمٌ الْمَنْتُوفُ مَوْلَی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عَلِیٍّ فِی أَرْضٍ لَهُ وَ هُوَ یَحْرِثُهَا حَتَّی جَاءَ أَبُو بَکْرٍ وَ عُمَرُ فَقَالا نَنْشُدُکَ اللَّهَ‌</w:t>
      </w:r>
      <w:r>
        <w:rPr>
          <w:rStyle w:val="FootnoteAnchor"/>
          <w:rtl w:val="true"/>
        </w:rPr>
        <w:footnoteReference w:id="1520"/>
      </w:r>
      <w:r>
        <w:rPr>
          <w:rFonts w:ascii="Amiri" w:hAnsi="Amiri" w:eastAsia="Amiri" w:cs="Amiri"/>
          <w:color w:val="111111"/>
          <w:sz w:val="28"/>
          <w:sz w:val="28"/>
          <w:szCs w:val="28"/>
          <w:rtl w:val="true"/>
          <w:lang w:bidi="ar-SA"/>
        </w:rPr>
        <w:t>سَلَامٌ عَلَیْکَ یَا أَمِیرَ الْمُؤْمِنِینَ وَ رَحْمَةُ اللَّهِ وَ بَرَکَاتُهُ فَقِیلَ کُنْتُمْ تَقُولُونَ فِی حَیَاةِ رَسُولِ اللَّهِ فَقَالَ عُمَرُ هُوَ أَمَرَنَا بِذَلِکَ‌</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جنگ صفین شرکت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سالم المنتوف غلام علی علیه السّلام روایت کرده که به همراه علی علیه السّلام در زمینی متعلّق به آن حضرت بودم و ایشان مشغول شخم زدن آن بودند که ابوبکر و عمر نزد وی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سلام علیک یا امیرالمؤمنین و رحمۀ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رسول خدا صَلی الله علیهِ و آله نیز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خود ما را بدان امر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1" w:name="__RefHeading___Toc992451_3264237689"/>
      <w:bookmarkStart w:id="762" w:name="_Toc308"/>
      <w:bookmarkEnd w:id="761"/>
      <w:r>
        <w:rPr>
          <w:rtl w:val="true"/>
        </w:rPr>
        <w:t>«</w:t>
      </w:r>
      <w:r>
        <w:rPr/>
        <w:t>15</w:t>
      </w:r>
      <w:r>
        <w:rPr>
          <w:rtl w:val="true"/>
        </w:rPr>
        <w:t>»</w:t>
      </w:r>
      <w:bookmarkEnd w:id="762"/>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أَبَانِ بْنِ تَغْلِبَ عَنْ جَابِرِ بْنِ إِبْرَاهِیمَ عَنْ إِسْحَاقَ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عَلَی رَسُولِ اللَّهِ صلی الله علیه و آله وَ عِنْدَهُ عَائِشَةُ فَجَلَسَ بَیْنَ رَسُولِ اللَّهِ صلی الله علیه و آله وَ بَیْنَ عَائِشَةَ فَقَالَتْ عَائِشَةُ مَا کَانَ لَکَ مَجْلِسٌ غَیْرَ فَخِذِی فَضَرَبَ رَسُولُ اللَّهِ صلی الله علیه و آله عَلَی ظَهْرِهَا فَقَالَ مَهْ لَا تُؤْذِینِی فِی أَخِی فَإِنَّهُ أَمِیرُ الْمُؤْمِنِینَ وَ سَیِّدُ الْمُسْلِمِینَ وَ قَائِدُ الْغُرِّ الْمُحَجَّلِینَ یَوْمَ الْقِیَامَةِ یَقْعُدُ عَلَی الصِّرَاطِ یُدْخِلُ أَوْلِیَاءَهُ الْجَنَّةَ وَ یُدْخِلُ أَعْدَاءَهُ النَّارَ</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رسول خدا صَلی الله علیهِ و آله در حالی وارد گشت که عایشه نزد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رسول خدا و عایشه نشست،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نشستن جز کنار ران من نیافتی؟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پشت او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آزردن برادرم آزرده خاطر مکن که او امیرمؤمنان و سرور مسلمانان و پیشوای دست و رو سپیدان است، روز قیامت بر سر پل صراط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و دوستداران خود را به بهشت و دشمنانش را به دوزخ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3" w:name="__RefHeading___Toc992453_3264237689"/>
      <w:bookmarkStart w:id="764" w:name="_Toc309"/>
      <w:bookmarkEnd w:id="763"/>
      <w:r>
        <w:rPr>
          <w:rtl w:val="true"/>
        </w:rPr>
        <w:t>«</w:t>
      </w:r>
      <w:r>
        <w:rPr/>
        <w:t>16</w:t>
      </w:r>
      <w:r>
        <w:rPr>
          <w:rtl w:val="true"/>
        </w:rPr>
        <w:t>»</w:t>
      </w:r>
      <w:bookmarkEnd w:id="764"/>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أَبَانِ بْنِ تَغْلِبَ عَنْ مَنِیعِ بْنِ حَارِثٍ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فِی بَیْتِ أُمِّ حَبِیبَةَ بِنْتِ أَبِی سُفْیَانَ فَقَالَ یَا أُمَّ حَبِیبَةَ اعْتَزِلِینَا فَإِنَّا عَلَی حَاجَةٍ ثُمَّ دَعَا بِوَضُوءٍ فَأَحْسَنَ الْوُضُوءَ ثُمَّ قَالَ إِنَّ أَوَّلَ مَنْ یَدْخُلُ مِنْ هَذَا الْبَابِ أَمِیرُ الْمُؤْمِنِینَ وَ سَیِّدُ الْعَرَبِ وَ خَیْرُ الْوَصِیِّینَ وَ أَوْلَی النَّاسِ بِالنَّاسِ فَقَالَ أَنَسٌ فَجَعَلْتُ أَقُولُ اللَّهُمَّ اجْعَلْهُ رَجُلًا مِنَ الْأَنْصَارِ قَالَ فَدَخَلَ عَلِیٌّ وَ جَاءَ یَمْشِی حَتَّی جَلَسَ إِلَی جَنْبِ رَسُولِ اللَّهِ صلی الله علیه و آله فَجَعَلَ رَسُولُ اللَّهِ صلی الله علیه و آله یَمْسَحُ وَجْهَهُ بِیَدِهِ ثُمَّ مَسَحَ بِهَا وَجْهَ عَلِیِّ بْنِ أَبِی </w:t>
      </w:r>
      <w:bookmarkStart w:id="765" w:name="pg13843_202571"/>
    </w:p>
    <w:p>
      <w:pPr>
        <w:pStyle w:val="BookText"/>
        <w:rPr/>
      </w:pPr>
      <w:bookmarkEnd w:id="765"/>
      <w:r>
        <w:rPr>
          <w:rFonts w:ascii="Amiri" w:hAnsi="Amiri" w:eastAsia="Amiri" w:cs="Amiri"/>
          <w:color w:val="111111"/>
          <w:sz w:val="28"/>
          <w:sz w:val="28"/>
          <w:szCs w:val="28"/>
          <w:rtl w:val="true"/>
          <w:lang w:bidi="ar-SA"/>
        </w:rPr>
        <w:t>طَالِبٍ علیه السلام فَقَالَ عَلِیٌّ علیه السلام وَ مَا ذَاکَ یَا رَسُولَ اللَّهِ قَالَ إِنَّکَ تُبَلِّغُ رِسَالَتِی مِنْ بَعْدِی وَ تُؤَدِّی عَنِّی وَ تُسْمِعُ‌</w:t>
      </w:r>
      <w:r>
        <w:rPr>
          <w:rStyle w:val="FootnoteAnchor"/>
          <w:rtl w:val="true"/>
        </w:rPr>
        <w:footnoteReference w:id="1523"/>
      </w:r>
      <w:r>
        <w:rPr>
          <w:rFonts w:ascii="Amiri" w:hAnsi="Amiri" w:eastAsia="Amiri" w:cs="Amiri"/>
          <w:color w:val="111111"/>
          <w:sz w:val="28"/>
          <w:sz w:val="28"/>
          <w:szCs w:val="28"/>
          <w:rtl w:val="true"/>
          <w:lang w:bidi="ar-SA"/>
        </w:rPr>
        <w:t>النَّاسَ صَوْتِی وَ تُعَلِّمُ النَّاسَ مِنْ کِتَابِ اللَّهِ مَا لَا یَعْلَمُونَ‌</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مُحَمَّدٍ الْحَرْبِیُّ عَنِ ابْنِ عُقْدَةَ عَنِ الْمُنْذِرِ بْنِ مُحَمَّدِ بْنِ سَعِیدٍ عَنْ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خانه اُمّ حبیبه بنت ابی سفیان بود، پس به اُمّ حبیبه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حبیبه، ما را تنها بگذار که حاجتی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آبی برای وضو طلبیده، وضویی نیکو گرفته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از این در وارد شود امیرمؤمنان، سیّد عرب، بهترین اوصیا و سزاوارترین مردم به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مردی از انصار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وارد خانه شد و آمد و در کنار رسول خدا صَلی الله علیهِ و آله نشست،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رسول خدا صَلی الله علیهِ و آله دست مبارک خویش را به صورت خود کشیده، و پس از آن، آن را به صورت علی بن ابی طالب علیه السّلام کشید؛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کار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تو رسالت مرا ابلاغ خواهی کرد، دَین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 صدای مرا به گوش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و آنچه را که مردم از کتاب خدا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به آنان تعلیم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محمّد حربی از این عقده از منذر بن محمّد بن سعید از ابان بن تغلب 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6" w:name="__RefHeading___Toc992455_3264237689"/>
      <w:bookmarkStart w:id="767" w:name="_Toc310"/>
      <w:bookmarkEnd w:id="766"/>
      <w:r>
        <w:rPr>
          <w:rtl w:val="true"/>
        </w:rPr>
        <w:t>«</w:t>
      </w:r>
      <w:r>
        <w:rPr/>
        <w:t>17</w:t>
      </w:r>
      <w:r>
        <w:rPr>
          <w:rtl w:val="true"/>
        </w:rPr>
        <w:t>»</w:t>
      </w:r>
      <w:bookmarkEnd w:id="767"/>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مَرْدَوَیْهِ عَنْ أَحْمَدَ بْنِ الْقَاسِمِ بْنِ صَدَقَةَ عَنْ أَحْمَدَ بْنِ رُشَیْدٍ الْمِصْرِیِّ عَنْ یَحْیَی بْنِ سُلَیْمَانَ الْجُعْفِیِّ عَنْ عَبْدِ الْکَرِیمِ الْجُعْفِیِّ عَنْ جَابِرٍ الْجُعْفِیِّ عَنْ أَبِی الطُّفَیْلِ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خَادِماً لِرَسُولِ اللَّهِ صلی الله علیه و آله فَبَیْنَا أَنَا یَوْماً أُوَضِّیهِ إِذْ قَالَ یَدْخُلُ رَجُلٌ وَ هُوَ أَمِیرُ الْمُؤْمِنِینَ وَ سَیِّدُ الْمُسْلِمِینَ وَ أَوْلَی النَّاسِ بِالْمُؤْمِنِینَ وَ قَائِدُ الْغُرِّ الْمُحَجَّلِینَ قَالَ أَنَسٌ فَقُلْتُ اللَّهُمَّ اجْعَلْهُ رَجُلًا مِنَ الْأَنْصَارِ فَإِذَا هُوَ عَلِیُّ بْنُ أَبِی طَالِبٍ علیه السلام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خدمتگزار رسول خدا صلی الله علیه و 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آب وضو بر دست حضرت می ریختم،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مردی وارد می شود که امیر مؤمنان و آقای مسلمانان و سزاوارترین انسانها نسبت به مومنین و پیشوای سفید رویان فروغ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کفتم خدا کند این مرد از انصار باشد که ناگاه دیدم علی بن ابی طالب وارد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الیقین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8" w:name="__RefHeading___Toc992457_3264237689"/>
      <w:bookmarkStart w:id="769" w:name="_Toc311"/>
      <w:bookmarkEnd w:id="768"/>
      <w:r>
        <w:rPr>
          <w:rtl w:val="true"/>
        </w:rPr>
        <w:t>«</w:t>
      </w:r>
      <w:r>
        <w:rPr/>
        <w:t>18</w:t>
      </w:r>
      <w:r>
        <w:rPr>
          <w:rtl w:val="true"/>
        </w:rPr>
        <w:t>»</w:t>
      </w:r>
      <w:bookmarkEnd w:id="769"/>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مَرْدَوَیْهِ عَنْ مُحَمَّدِ بْنِ عَلِیٍّ عَنْ أَحْمَدَ بْنِ عُبَیْدِ بْنِ إِسْحَاقَ عَنْ مَالِکِ بْنِ إِسْمَاعِیلَ عَنْ جَعْفَرٍ الْأَحْمَرِ عَنِ مُهَلْهَلٍ الْعَبْدِیِّ عَنْ کُرَیْزَةَ الْهَجَرِیِّ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w:t>
      </w:r>
      <w:r>
        <w:rPr>
          <w:rStyle w:val="FootnoteAnchor"/>
          <w:rtl w:val="true"/>
        </w:rPr>
        <w:footnoteReference w:id="1527"/>
      </w:r>
      <w:r>
        <w:rPr>
          <w:rFonts w:ascii="Amiri" w:hAnsi="Amiri" w:eastAsia="Amiri" w:cs="Amiri"/>
          <w:color w:val="111111"/>
          <w:sz w:val="28"/>
          <w:sz w:val="28"/>
          <w:szCs w:val="28"/>
          <w:rtl w:val="true"/>
          <w:lang w:bidi="ar-SA"/>
        </w:rPr>
        <w:t>عَلِیُّ بْنُ أَبِی طَالِبٍ علیه السلام قَامَ حُذَیْفَةُ بْنُ الْیَمَانِ مَرِیضاً فَحَمِدَ اللَّهَ وَ</w:t>
      </w:r>
    </w:p>
    <w:p>
      <w:pPr>
        <w:pStyle w:val="BookText"/>
        <w:rPr/>
      </w:pPr>
      <w:r>
        <w:rPr>
          <w:rFonts w:ascii="Amiri" w:hAnsi="Amiri" w:eastAsia="Amiri" w:cs="Amiri"/>
          <w:color w:val="111111"/>
          <w:sz w:val="28"/>
          <w:sz w:val="28"/>
          <w:szCs w:val="28"/>
          <w:rtl w:val="true"/>
          <w:lang w:bidi="ar-SA"/>
        </w:rPr>
        <w:t>أَثْنَی عَلَیْهِ ثُمَّ قَالَ أَیُّهَا النَّاسُ مَنْ سَرَّهُ أَنْ یَلْحَقَ بِأَمِیرِ الْمُؤْمِنِینَ حَقّاً حَقّاً فَلْیَلْحَقْ بِعَلِیِّ بْنِ أَبِی طَالِبٍ فَأَخَذَ النَّاسُ بَرّاً وَ بَحْراً فَمَا جَاءَتِ الْجُمُعَةُ حَتَّی مَاتَ حُذَیْفَةُ</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کریزه هجری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علی ابن ابی طالب امیر شد، حذیفة بن یمان در حالی که بیمار بود برخاست و پس از سپاس و ثنای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حقیقتا از این که به امیر مؤمنان ملحق شود، خوشحال می شود، باید به علی ابن ابی طالب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ساکن بیابان و سواحل دریا، این را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روز جمعه نیامده بود که حذیفه درگذشت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الیقین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0" w:name="__RefHeading___Toc992459_3264237689"/>
      <w:bookmarkStart w:id="771" w:name="_Toc312"/>
      <w:bookmarkEnd w:id="770"/>
      <w:r>
        <w:rPr>
          <w:rtl w:val="true"/>
        </w:rPr>
        <w:t>«</w:t>
      </w:r>
      <w:r>
        <w:rPr/>
        <w:t>19</w:t>
      </w:r>
      <w:r>
        <w:rPr>
          <w:rtl w:val="true"/>
        </w:rPr>
        <w:t>»</w:t>
      </w:r>
      <w:bookmarkEnd w:id="77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مَرْدَوَیْهِ عَنْ أَحْمَدَ بْنِ إِسْحَاقَ عَنْ إِبْرَاهِیمَ عَنْ یَحْیَی بْنِ سُلَیْمَانَ عَنْ تَلِیدِ بْنِ سُلَیْمَانَ عَنْ أَبِی الْجَحَّافِ عَنْ مُعَاوِیَةَ بْنِ ثَعْلَبَةَ اللَّیْثِیِّ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أَبُو ذَرٍّ مَرَضاً شَدِیداً حَتَّی أَشْرَفَ عَلَی الْمَوْتِ فَأَوْصَی إِلَی عَلِیِّ بْنِ أَبِی طَالِبٍ علیه السلام فَقِیلَ لَهُ لَوْ أَوْصَیْتَ إِلَی أَمِیرِ الْمُؤْمِنِینَ عُمَرَ بْنِ الْخَطَّابِ کَانَ أَجْمَلَ لِوَصِیَّتِکَ مِنْ عَلِیٍّ علیه السلام فَقَالَ أَبُو ذَرٍّ أَوْصَیْتُ وَ اللَّهِ إِلَی أَمِیرِ الْمُؤْمِنِینَ حَقّاً حَقّاً وَ إِنَّهُ لَرِبِّیُّ الْأَرْضِ الَّذِی یَسْکُنُ إِلَیْهَا وَ </w:t>
      </w:r>
      <w:bookmarkStart w:id="772" w:name="pg13843_202572"/>
    </w:p>
    <w:p>
      <w:pPr>
        <w:pStyle w:val="BookText"/>
        <w:rPr/>
      </w:pPr>
      <w:bookmarkEnd w:id="772"/>
      <w:r>
        <w:rPr>
          <w:rFonts w:ascii="Amiri" w:hAnsi="Amiri" w:eastAsia="Amiri" w:cs="Amiri"/>
          <w:color w:val="111111"/>
          <w:sz w:val="28"/>
          <w:sz w:val="28"/>
          <w:szCs w:val="28"/>
          <w:rtl w:val="true"/>
          <w:lang w:bidi="ar-SA"/>
        </w:rPr>
        <w:t>تَسْکُنُ إِلَیْهِ وَ لَوْ قَدْ فَارَقْتُمُوهُ لَأَنْکَرْتُمُ الْأَرْضَ وَ أَنْکَرَتْکُمْ‌</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ثعلبة بن لیثی روایت می کند که چون ابوذر به بیماری ای سخت و مشرف به مرگ مبتلا شد، علی بن ابی طالب علیه السلام را وصی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اگر به امیرالمؤمنین عمر بن خطاب وصیت می کردی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به امیرالمؤمنین حقیقی و واقعی وصیت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است که به زمین استقرار می جوید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و زمین نیز از او مستقر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او جدا شوید زمین را انکار کرده اید و زمین نیز شما را انکار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الیقین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3" w:name="__RefHeading___Toc992461_3264237689"/>
      <w:bookmarkStart w:id="774" w:name="_Toc313"/>
      <w:bookmarkEnd w:id="773"/>
      <w:r>
        <w:rPr>
          <w:rtl w:val="true"/>
        </w:rPr>
        <w:t>بیان</w:t>
      </w:r>
      <w:bookmarkEnd w:id="774"/>
    </w:p>
    <w:p>
      <w:pPr>
        <w:pStyle w:val="BookText"/>
        <w:rPr/>
      </w:pPr>
      <w:r>
        <w:rPr>
          <w:rFonts w:ascii="Amiri" w:hAnsi="Amiri" w:eastAsia="Amiri" w:cs="Amiri"/>
          <w:color w:val="111111"/>
          <w:sz w:val="28"/>
          <w:sz w:val="28"/>
          <w:szCs w:val="28"/>
          <w:rtl w:val="true"/>
          <w:lang w:bidi="ar-SA"/>
        </w:rPr>
        <w:t>الرِّبِّیُّ منسوب إلی الرَّبِّ کالرَّبَّانِیِّ قال الزمخشری الربیون الربانیون و قرئ بالحرکات الثلاث فالفتح علی القیاس و الضم و الکسر من تغییرات النسب‌</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الجزری فی حدیث علی الناس ثلاثة عالم ربانی قیل هو من الرب بمعنی التربیة کانوا یربون المتعلمین بصغار العلوم قبل کبارها و الربانی العالم الراسخ فی العلم و الدین أو الذی یطلب بعلمه وجه الله و قیل العالم العامل المعلم‌</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رَبّ است مانند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گفته است ربیون و ربانیون و با فتحه و کسره و ضمه آن را قرائت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فتحه را بنا بر قیاس به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ضمه و کسره به جهت تغییرات در نسبت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جزری در حدیث علی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ثلاثة عالم ربانی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 از رب به معنای تربیت است که متعلمان را با علوم کوچک و مقدماتی قبل از علوم عالی تربیت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ربانی عالم ثابت در دانش و دین است یا کسی که با علمش رضایت خداوند را می جوید 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اهل عمل و معلم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نهایة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5" w:name="__RefHeading___Toc992463_3264237689"/>
      <w:bookmarkStart w:id="776" w:name="_Toc314"/>
      <w:bookmarkEnd w:id="775"/>
      <w:r>
        <w:rPr>
          <w:rtl w:val="true"/>
        </w:rPr>
        <w:t>«</w:t>
      </w:r>
      <w:r>
        <w:rPr/>
        <w:t>20</w:t>
      </w:r>
      <w:r>
        <w:rPr>
          <w:rtl w:val="true"/>
        </w:rPr>
        <w:t>»</w:t>
      </w:r>
      <w:bookmarkEnd w:id="776"/>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أَحْمَدَ بْنِ السَّمَّاکِ فِی کِتَابِ الْفَضَائِلِ عَنِ الْحُسَیْنِ عَنْ أَحْمَدَ بْنِ الْحُسَیْنِ عَنْ مُحَمَّدِ بْنِ عَلِیٍّ الْکُوفِیِّ عَنْ عُبَیْدِ بْنِ یَحْیَی الثَّوْرِیِّ عَنْ مُحَمَّدِ بْنِ الْحَسَنِ بْنِ عَلِیِّ بْنِ أَبِی طَالِبٍ عَنْ أَبِیهِ عَنْ جَدِّهِ علیه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اللَّوْحِ الْمَحْفُوظِ تَحْتَ الْعَرْشِ عَلِیُّ بْنُ أَبِی طَالِبٍ أَمِیرُ الْمُؤْمِنِینَ‌</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علی بن ابی طالب از پدرش از جدّش علیهم السلام از رسول خدا صَلی الله علیهِ و آله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محفوظ، زیر عرش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امیرالمؤمنین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7" w:name="__RefHeading___Toc992465_3264237689"/>
      <w:bookmarkStart w:id="778" w:name="_Toc315"/>
      <w:bookmarkEnd w:id="777"/>
      <w:r>
        <w:rPr>
          <w:rtl w:val="true"/>
        </w:rPr>
        <w:t>«</w:t>
      </w:r>
      <w:r>
        <w:rPr/>
        <w:t>21</w:t>
      </w:r>
      <w:r>
        <w:rPr>
          <w:rtl w:val="true"/>
        </w:rPr>
        <w:t>»</w:t>
      </w:r>
      <w:bookmarkEnd w:id="778"/>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السِّمَاکِ عَنِ الْحُسَیْنِ عَنْ أَحْمَدَ بْنِ الْحُسَیْنِ عَنْ أَحْمَدَ بْنِ الْحَسَنِ وَ مُحَمَّدِ بْنِ عَلِیٍّ عَنْ عُبَیْدِ بْنِ یَحْیَی عَنْ مُحَمَّدِ بْنِ الْحَسَنِ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عُمَرُ بْنُ الْخَطَّابِ ذَاتَ یَوْمٍ أَنْتَ وَ اللَّهِ أَمِیرُ الْمُؤْمِنِینَ حَقّاً قُلْتُ عِنْدَکَ أَوْ عِنْدَ اللَّهِ قَالَ عِنْدِی وَ عِنْدَ اللَّهِ تَبَارَکَ وَ تَعَالَی‌</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از پدرش از جدش صلی الله علیه و آله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 بن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راستی که تو امیرمؤمنانی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یا نزد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و نزد خدای تبارک و تعالی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9" w:name="__RefHeading___Toc992467_3264237689"/>
      <w:bookmarkStart w:id="780" w:name="_Toc316"/>
      <w:bookmarkEnd w:id="779"/>
      <w:r>
        <w:rPr>
          <w:rtl w:val="true"/>
        </w:rPr>
        <w:t>«</w:t>
      </w:r>
      <w:r>
        <w:rPr/>
        <w:t>22</w:t>
      </w:r>
      <w:r>
        <w:rPr>
          <w:rtl w:val="true"/>
        </w:rPr>
        <w:t>»</w:t>
      </w:r>
      <w:bookmarkEnd w:id="78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مُحَمَّدٍ عَنِ ابْنِ عُقْدَةَ عَنْ مُحَمَّدِ بْنِ الْفَضْلِ بْنِ إِبْرَاهِیمَ عَنْ أَبِیهِ عَنْ مُثَنَّی بْنِ الْقَاسِمِ عَنْ هِلَالِ بْنِ أَیُّوبَ عَنْ أَبِی کَثِیرٍ الْأَنْصَارِیِّ عَنْ عَبْدِ اللَّهِ بْنِ أَسْعَدَ بْنِ زُرَارَةَ عَنْ أَبِیهِ قَالَ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 إِلَیَّ فِی عَلِیٍّ أَنَّهُ أَمِیرُ الْمُؤْمِنِینَ وَ سَیِّدُ الْمُسْلِمِینَ وَ قَائِدُ الْغُرِّ الْمُحَجَّلِینَ‌</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 xml:space="preserve">. </w:t>
      </w:r>
      <w:bookmarkStart w:id="781" w:name="pg13843_202573"/>
    </w:p>
    <w:p>
      <w:pPr>
        <w:pStyle w:val="BookText"/>
        <w:rPr/>
      </w:pPr>
      <w:bookmarkEnd w:id="7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به من وحی شده است که او امیرمؤمنان، سرور مسلمانان و پیشوای دست و روی سپیدان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2" w:name="__RefHeading___Toc992469_3264237689"/>
      <w:bookmarkStart w:id="783" w:name="_Toc317"/>
      <w:bookmarkEnd w:id="782"/>
      <w:r>
        <w:rPr>
          <w:rtl w:val="true"/>
        </w:rPr>
        <w:t>«</w:t>
      </w:r>
      <w:r>
        <w:rPr/>
        <w:t>23</w:t>
      </w:r>
      <w:r>
        <w:rPr>
          <w:rtl w:val="true"/>
        </w:rPr>
        <w:t>»</w:t>
      </w:r>
      <w:bookmarkEnd w:id="783"/>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الْأَصْفَهَانِیُّ عَنْ أَحْمَدَ بْنِ الْفَضْلِ الْخَوَّاصِ عَنْ شُجَاعِ بْنِ عَلِیٍّ الْمَصْقَلِیِّ عَنْ أَحْمَدَ بْنِ مُوسَی الْحَافِظِ عَنْ أَحْمَدَ بْنِ الْمُظَفَّرِ</w:t>
      </w:r>
      <w:r>
        <w:rPr>
          <w:rStyle w:val="FootnoteAnchor"/>
          <w:rtl w:val="true"/>
        </w:rPr>
        <w:footnoteReference w:id="1535"/>
      </w:r>
      <w:r>
        <w:rPr>
          <w:rFonts w:ascii="Amiri" w:hAnsi="Amiri" w:eastAsia="Amiri" w:cs="Amiri"/>
          <w:color w:val="111111"/>
          <w:sz w:val="28"/>
          <w:sz w:val="28"/>
          <w:szCs w:val="28"/>
          <w:rtl w:val="true"/>
          <w:lang w:bidi="ar-SA"/>
        </w:rPr>
        <w:t>عَنْ مُحَمَّدِ بْنِ حَفْصٍ عَنْ إِسْمَاعِیلَ بْنِ إِسْحَاقَ الرَّاشِدِیِّ عَنْ یَحْیَی بْنِ سَالِمٍ عَنْ صَبَّاحٍ الْمُزَنِیِّ عَنِ الْعَلَاءِ بْنِ الْمُسَیَّبِ عَنْ أَبِی دَاوُدَ عَنْ بُرَیْدَةَ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صلی الله علیه و آله أَنْ نُسَلِّمَ عَلَی عَلِیٍّ علیه السلام بَیْنَنَا بِأَمِیرِ الْمُؤْمِنِینَ وَ کَذَا فَسَّرُوا کُلَّ مَا فِی الْقُرْآنِ یا أَیُّهَا الَّذِینَ آمَنُوا إِنَّ عَلِیّاً أَمِیرُهَا</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خود به علی به عنوان امیرالمؤمنین سلام کنیم و هر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قرآن که متضمن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را چنین تفسیر کردند که علی علیه السّلام امیر ایشان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4" w:name="__RefHeading___Toc992471_3264237689"/>
      <w:bookmarkStart w:id="785" w:name="_Toc318"/>
      <w:bookmarkEnd w:id="784"/>
      <w:r>
        <w:rPr>
          <w:rtl w:val="true"/>
        </w:rPr>
        <w:t>«</w:t>
      </w:r>
      <w:r>
        <w:rPr/>
        <w:t>24</w:t>
      </w:r>
      <w:r>
        <w:rPr>
          <w:rtl w:val="true"/>
        </w:rPr>
        <w:t>»</w:t>
      </w:r>
      <w:bookmarkEnd w:id="785"/>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الْأَصْفَهَانِیِّ عَنِ الْحُسَیْنِ بْنِ أَحْمَدَ عَنِ الْحَافِظِ أَبِی نُعَیْمٍ عَنْ مُحَمَّدِ بْنِ عَلِیٍّ عَنْ عَلِیِّ بْنِ عُثْمَانَ عَنْ إِبْرَاهِیمَ بْنِ مُحَمَّدِ بْنِ مَیْمُونٍ عَنْ عَلِیِّ بْنِ عَبَّاسٍ عَنِ الْحَارِثِ بْنِ حَصِیرَةَ عَنِ الْقَاسِمِ بْنِ مُحَمَّدٍ عَنْ أَنَسِ بْنِ مَالِکٍ قَالَ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أَنَسُ اسْکُبْ لِی وَضُوءاً ثُمَّ قَامَ فَصَلَّی رَکْعَتَیْنِ ثُمَّ قَالَ رَسُولُ اللَّهِ صلی الله علیه و آله یَا أَنَسُ أَوَّلُ مَنْ یَدْخُلُ عَلَیْکَ مِنْ هَذَا الْبَابِ أَمِیرُ الْمُؤْمِنِینَ وَ سَیِّدُ الْمُسْلِمِینَ وَ قَائِدُ الْغُرِّ الْمُحَجَّلِینَ وَ خَاتَمُ الْوَصِیِّینَ قَالَ أَنَسٌ قُلْتُ اللَّهُمَّ اجْعَلْهُ رَجُلًا مِنَ الْأَنْصَارِ وَ کَتَمْتُهُ إِذْ جَاءَ</w:t>
      </w:r>
      <w:r>
        <w:rPr>
          <w:rStyle w:val="FootnoteAnchor"/>
          <w:rtl w:val="true"/>
        </w:rPr>
        <w:footnoteReference w:id="1537"/>
      </w:r>
      <w:r>
        <w:rPr>
          <w:rFonts w:ascii="Amiri" w:hAnsi="Amiri" w:eastAsia="Amiri" w:cs="Amiri"/>
          <w:color w:val="111111"/>
          <w:sz w:val="28"/>
          <w:sz w:val="28"/>
          <w:szCs w:val="28"/>
          <w:rtl w:val="true"/>
          <w:lang w:bidi="ar-SA"/>
        </w:rPr>
        <w:t>عَلِیٌّ علیه السلام فَقَالَ مَنْ هَذَا یَا أَنَسُ فَقُلْتُ عَلِیٌّ فَقَامَ مُسْتَبْشِراً فَاعْتَنَقَهُ ثُمَّ جَعَلَ یَمْسَحُ عَرَقَ وَجْهِهِ بِوَجْهِهِ وَ یَمْسَحُ عَرَقَ عَلِیٍّ بِوَجْهِهِ‌</w:t>
      </w:r>
      <w:r>
        <w:rPr>
          <w:rStyle w:val="FootnoteAnchor"/>
          <w:rtl w:val="true"/>
        </w:rPr>
        <w:footnoteReference w:id="1538"/>
      </w:r>
      <w:r>
        <w:rPr>
          <w:rFonts w:ascii="Amiri" w:hAnsi="Amiri" w:eastAsia="Amiri" w:cs="Amiri"/>
          <w:color w:val="111111"/>
          <w:sz w:val="28"/>
          <w:sz w:val="28"/>
          <w:szCs w:val="28"/>
          <w:rtl w:val="true"/>
          <w:lang w:bidi="ar-SA"/>
        </w:rPr>
        <w:t>فَقَالَ عَلِیٌّ علیه السلام صَنَعْتَ شَیْئاً مَا صَنَعْتَ بِی قَبْلُ قَالَ وَ مَا یَمْنَعُنِی وَ أَنْتَ تُؤَدِّی عَنِّی وَ تُسْمِعُهُمْ صَوْتِی وَ تُبَیِّنُ لَهُمْ مَا اخْتَلَفُوا فِیهِ مِنْ بَعْدِی‌</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حِلْیَةِ الْأَوْلِیَاءِ لِلْحَافِظِ أَبِی نُعَیْمٍ بِإِسْنَادِهِ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الْحَافِظِ أَبِی نُعَیْمٍ عَنْ مُحَمَّدِ بْنِ أَحْمَدَ بْنِ عَلِیٍّ عَنْ مُحَمَّدِ بْنِ عُثْمَانَ بْنِ أَبِی شَیْبَةَ </w:t>
      </w:r>
      <w:bookmarkStart w:id="786" w:name="pg13843_202574"/>
    </w:p>
    <w:p>
      <w:pPr>
        <w:pStyle w:val="BookText"/>
        <w:rPr/>
      </w:pPr>
      <w:bookmarkEnd w:id="786"/>
      <w:r>
        <w:rPr>
          <w:rFonts w:ascii="Amiri" w:hAnsi="Amiri" w:eastAsia="Amiri" w:cs="Amiri"/>
          <w:color w:val="111111"/>
          <w:sz w:val="28"/>
          <w:sz w:val="28"/>
          <w:szCs w:val="28"/>
          <w:rtl w:val="true"/>
          <w:lang w:bidi="ar-SA"/>
        </w:rPr>
        <w:t>عَنْ إِبْرَاهِیمَ بْنِ مُحَمَّدِ بْنِ مَیْمُونٍ عَنْ عَلِیِّ بْنِ عَابِسٍ عَنِ الْحَارِثِ بْنِ حَصِیرَةَ عَنِ الْقَاسِمِ بْنِ حَرْبٍ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نُعَیْمٍ وَ رَوَاهُ جَابِرٌ الْجُعْفِیُّ عَنْ أَبِی الطُّفَیْلِ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رَوْحِ النُّفُوسِ عَنِ الْحَسَنِ بْنِ الْحَکَمِ الْحِبَرِیِّ عَنْ إِسْمَاعِیلَ بْنِ أَبَانٍ عَنِ الصَّبَّاحِ بْنِ یَحْیَی الْمُزَنِیِّ عَنِ الْحَارِثِ بْنِ حَصِیرَةَ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کِفَایَةِ الطَّالِبِ عَنْ إِبْرَاهِیمَ بْنِ مَحْمُودِ بْنِ سَالِمٍ وَ عَبْدِ الْمَلِکِ بْنِ أَبِی الْبَرَکَاتِ عَنْ أَبِی طَالِبِ بْنِ مُحَمَّدِ بْنِ عَلِیٍّ الْجَوْهَرِیِّ وَ عَلِیِّ بْنِ مُحَمَّدِ بْنِ عَبْدِ السَّمِیعِ عَنِ ابْنِ الْبَطِّیِّ عَنْ أَبِی الْفَضْلَیْنِ بْنِ أَحْمَدَ بْنِ عَبْدِ اللَّهِ عَنْ مُحَمَّدِ بْنِ أَحْمَدَ بْنِ عَلِیٍّ عَنْ مُحَمَّدِ بْنِ عُثْمَانَ بْنِ أَبِی شَیْبَةَ عَنْ إِبْرَاهِیمَ بْنِ مَحْمُودٍ عَنْ عَلِیِّ بْنِ عَابِسٍ عَنِ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آبی بیار وضو بگیرم؛ سپس برخاسته، دو رکعت نماز به جا آورده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اولین کسی که از این در بر تو وارد شود، امیرمؤمنان، سرور مسلمانان، پیشوای دست و رو سپیدان و خاتم اوصیاست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مردی از انصار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را پوشیده داشتم که علی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شادمانه برخاست و او را در آغوش کشید، سپس شروع کرد به مالیدن عرق صورت خود به صورت علی و عرق صورت علی به صورت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چنین کاری نکرده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 رسالت مرا ابلاغ خواهی کرد، صدای مرا به گوش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و پس از من، اختلاف میان ایشان را برطرف خواهی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حلیۀ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ابونعیم که آن را به انس بن مالک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نظیر این روایت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 ابونعیم با سندی از انس نظیر آن را و با سند دیگری از انس شبیه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از حارث بن حصیره مانند آن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کفایۀ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از حارث نظیر آن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7" w:name="__RefHeading___Toc992473_3264237689"/>
      <w:bookmarkStart w:id="788" w:name="_Toc319"/>
      <w:bookmarkEnd w:id="787"/>
      <w:r>
        <w:rPr>
          <w:rtl w:val="true"/>
        </w:rPr>
        <w:t>«</w:t>
      </w:r>
      <w:r>
        <w:rPr/>
        <w:t>25</w:t>
      </w:r>
      <w:r>
        <w:rPr>
          <w:rtl w:val="true"/>
        </w:rPr>
        <w:t>»</w:t>
      </w:r>
      <w:bookmarkEnd w:id="78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مُحَمَّدِ بْنِ عَبْدِ اللَّهِ عَنِ ابْنِ عُقْدَةَ عَنْ مُحَمَّدِ بْنِ أَحْمَدَ بْنِ الْحَسَنِ عَنْ خُزَیْمَةَ بْنِ مَاهَانَ عَنْ عِیسَی بْنِ یُونُسَ عَنِ الْأَعْمَشِ عَنْ سَعِیدِ بْنِ جُبَیْرٍ عَنِ ابْنِ عَبَّاسٍ قَالَ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 عَلَی النَّاسِ یَوْمَ الْقِیَامَةِ وَقْتٌ مَا فِیهِ رَاکِبٌ إِلَّا نَحْنُ أَرْبَعَةً فَقَالَ لَهُ الْعَبَّاسُ بْنُ عَبْدِ الْمُطَّلِبِ عَمُّهُ فِدَاکَ أَبِی وَ أُمِّی وَ مَنْ هَؤُلَاءِ الْأَرْبَعَةُ قَالَ أَنَا عَلَی الْبُرَاقِ وَ أَخِی صَالِحٌ عَلَی نَاقَةِ اللَّهِ الَّتِی عَقَرَهَا قَوْمُهُ وَ عَمِّی حَمْزَةُ أَسَدُ اللَّهِ وَ أَسَدُ رَسُولِهِ عَلَی نَاقَتِیَ الْعَضْبَاءِ وَ أَخِی عَلِیُّ بْنُ أَبِی طَالِبٍ عَلَی نَاقَةٍ مِنْ نُوقِ الْجَنَّةِ مُدَبَّجَةَ الْجَنْبَیْنِ‌</w:t>
      </w:r>
      <w:r>
        <w:rPr>
          <w:rStyle w:val="FootnoteAnchor"/>
          <w:rtl w:val="true"/>
        </w:rPr>
        <w:footnoteReference w:id="1544"/>
      </w:r>
      <w:r>
        <w:rPr>
          <w:rFonts w:ascii="Amiri" w:hAnsi="Amiri" w:eastAsia="Amiri" w:cs="Amiri"/>
          <w:color w:val="111111"/>
          <w:sz w:val="28"/>
          <w:sz w:val="28"/>
          <w:szCs w:val="28"/>
          <w:rtl w:val="true"/>
          <w:lang w:bidi="ar-SA"/>
        </w:rPr>
        <w:t xml:space="preserve">عَلَیْهِ حُلَّتَانِ خَضْرَاوَانِ مِنْ کِسْوَةِ الرَّحْمَنِ عَلَی رَأْسِهِ تَاجٌ مِنْ نُورٍ لِذَلِکَ التَّاجِ سَبْعُونَ رُکْناً عَلَی کُلِّ رُکْنٍ یَاقُوتَةٌ حَمْرَاءُ تُضِی‌ءُ لِلرَّاکِبِ مَسِیرَ ثَلَاثَةِ أَیَّامٍ وَ بِیَدِهِ لِوَاءُ الْحَمْدِ یُنَادِی لَا إِلَهَ إِلَّا اللَّهُ مُحَمَّدٌ رَسُولُ اللَّهِ فَیَقُولُ الْخَلَائِقُ مَنْ هَذَا مَلَکٌ مُقَرَّبٌ نَبِیٌّ مُرْسَلٌ حَامِلُ عَرْشٍ فَیُنَادِی مُنَادٍ مِنْ بُطْنَانِ الْعَرْشِ لَیْسَ هَذَا مَلَکاً مُقَرَّباً وَ لَا نَبِیّاً </w:t>
      </w:r>
      <w:bookmarkStart w:id="789" w:name="pg13843_202575"/>
    </w:p>
    <w:p>
      <w:pPr>
        <w:pStyle w:val="BookText"/>
        <w:rPr/>
      </w:pPr>
      <w:bookmarkEnd w:id="789"/>
      <w:r>
        <w:rPr>
          <w:rFonts w:ascii="Amiri" w:hAnsi="Amiri" w:eastAsia="Amiri" w:cs="Amiri"/>
          <w:color w:val="111111"/>
          <w:sz w:val="28"/>
          <w:sz w:val="28"/>
          <w:szCs w:val="28"/>
          <w:rtl w:val="true"/>
          <w:lang w:bidi="ar-SA"/>
        </w:rPr>
        <w:t>مُرْسَلًا وَ لَا حَامِلَ عَرْشٍ هَذَا عَلِیُّ بْنُ أَبِی طَالِبٍ وَصِیُّ رَسُولِ رَبِّ الْعَالَمِینَ وَ أَمِیرُ الْمُؤْمِنِینَ وَ قَائِدُ الْغُرِّ الْمُحَجَّلِینَ فِی جَنَّاتِ النَّعِیمِ‌</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روزی بر مردم فرا خواهد رسید که همه مردم پیاده به صحرای قیامت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غیر از ما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عموی آن حضرت عباس بن عبدالمطلّب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این چهار نفر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سوارم، برادرم صالح که بر ناقه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قوم وی آن را پی کردند، عمویم حمزه شیر خدا و شیر رسول خدا بر ناقه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برادرم علی بن ابی طالب سوار بر شتری از شتران بهشتی که دو پهلوی آن آراسته باشد، در حالی که دو جامه از دیبای سبز بهشتی که از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خدای رحمانند بر تن دارد، با تاجی از نور بر سر که هفتاد کنگره دارد و بر هر کنگره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یاقوتی سرخ که این یاقوت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راه سه روز را برای سوار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و لوای حمد در دست، ندا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اِلّا الله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خلایق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آیا فرشته مقرّبی است یا نبیّ مرسل یا حامل عرش؟ پس یک منادی از درون عرش ندا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فرشته مقرب است و نه نبیّ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مرسل و نه حامل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وصیّ رسول رب العالمین و امیرمؤمنان و پیشوای مؤمنان دست و رو سپید در بهشت پر نعمت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0" w:name="__RefHeading___Toc992475_3264237689"/>
      <w:bookmarkStart w:id="791" w:name="_Toc320"/>
      <w:bookmarkEnd w:id="790"/>
      <w:r>
        <w:rPr>
          <w:rtl w:val="true"/>
        </w:rPr>
        <w:t>«</w:t>
      </w:r>
      <w:r>
        <w:rPr/>
        <w:t>26</w:t>
      </w:r>
      <w:r>
        <w:rPr>
          <w:rtl w:val="true"/>
        </w:rPr>
        <w:t>»</w:t>
      </w:r>
      <w:bookmarkEnd w:id="791"/>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عُقْدَةَ عَنْ یُونُسَ بْنِ عَبْدِ الرَّحْمَنِ عَنْ أَبِی یَعْقُوبَ رَفَعَهُ إِلَی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فَلَمَّا رَأَوْهُ زُلْفَةً سِیئَتْ وُجُوهُ الَّذِینَ کَفَرُوا وَ قِیلَ هذَا الَّذِی کُنْتُمْ بِهِ تَدَّعُونَ‌</w:t>
      </w:r>
      <w:r>
        <w:rPr>
          <w:rStyle w:val="FootnoteAnchor"/>
          <w:rtl w:val="true"/>
        </w:rPr>
        <w:footnoteReference w:id="1546"/>
      </w:r>
      <w:r>
        <w:rPr>
          <w:rFonts w:ascii="Amiri" w:hAnsi="Amiri" w:eastAsia="Amiri" w:cs="Amiri"/>
          <w:color w:val="111111"/>
          <w:sz w:val="28"/>
          <w:sz w:val="28"/>
          <w:szCs w:val="28"/>
          <w:rtl w:val="true"/>
          <w:lang w:bidi="ar-SA"/>
        </w:rPr>
        <w:t>قَالَ لَمَّا رَأَی فُلَانٌ وَ فُلَانٌ مَنْزِلَةَ عَلِیٍّ علیه السلام یَوْمَ الْقِیَامَةِ إِذَا دَفَعَ</w:t>
      </w:r>
    </w:p>
    <w:p>
      <w:pPr>
        <w:pStyle w:val="BookText"/>
        <w:rPr/>
      </w:pPr>
      <w:r>
        <w:rPr>
          <w:rFonts w:ascii="Amiri" w:hAnsi="Amiri" w:eastAsia="Amiri" w:cs="Amiri"/>
          <w:color w:val="111111"/>
          <w:sz w:val="28"/>
          <w:sz w:val="28"/>
          <w:szCs w:val="28"/>
          <w:rtl w:val="true"/>
          <w:lang w:bidi="ar-SA"/>
        </w:rPr>
        <w:t>اللَّهُ تَعَالَی لِوَاءَ الْحَمْدِ إِلَی مُحَمَّدٍ صلی الله علیه و آله یَجِیئُهُ‌</w:t>
      </w:r>
      <w:r>
        <w:rPr>
          <w:rStyle w:val="FootnoteAnchor"/>
          <w:rtl w:val="true"/>
        </w:rPr>
        <w:footnoteReference w:id="1547"/>
      </w:r>
      <w:r>
        <w:rPr>
          <w:rFonts w:ascii="Amiri" w:hAnsi="Amiri" w:eastAsia="Amiri" w:cs="Amiri"/>
          <w:color w:val="111111"/>
          <w:sz w:val="28"/>
          <w:sz w:val="28"/>
          <w:szCs w:val="28"/>
          <w:rtl w:val="true"/>
          <w:lang w:bidi="ar-SA"/>
        </w:rPr>
        <w:t>کُلُّ مَلَکٍ مُقَرَّبٍ وَ کُلُّ نَبِیٍّ مُرْسَلٍ فَدَفَعَهُ إِلَی عَلِیٍ سِیئَتْ وُجُوهُ الَّذِینَ کَفَرُوا وَ قِیلَ هذَا الَّذِی کُنْتُمْ بِهِ تَدَّعُونَ أَیْ بِاسْمِهِ تُسَمُّونَ أَمِیرَ الْمُؤْمِنِینَ‌</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در قول خدای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رَأَوْهُ زُلْفَةً سِیَتْ وُجُوهُ الَّذِینَ کَفَرُواْ وَ قِیلَ هَذَا الَّذِی کُنتُم بِهِ تَدَّعُون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 xml:space="preserve">آن گاه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نزدیک ببینند، چهره‌های کسانی که کافر شده‌اند در هم رود،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همان چیزی که آن را فرا می‌خواندید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فلان و فلان به جایگاه علی علیه السّلام در روز قیامت پی بردند،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خداوند لوای حمد را به محمّد صَلی الله علیهِ و آله خواهد سپرد و تمام فرشتگان مقرّب و پیامبران مرسل نزد وی خواهند آمد و او آن را به دست علی علیه السّلام خواهد سپرد، و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کسانی که کافر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درهم رود،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همان چیزی است که آن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2" w:name="__RefHeading___Toc992477_3264237689"/>
      <w:bookmarkStart w:id="793" w:name="_Toc321"/>
      <w:bookmarkEnd w:id="792"/>
      <w:r>
        <w:rPr>
          <w:rtl w:val="true"/>
        </w:rPr>
        <w:t>«</w:t>
      </w:r>
      <w:r>
        <w:rPr/>
        <w:t>27</w:t>
      </w:r>
      <w:r>
        <w:rPr>
          <w:rtl w:val="true"/>
        </w:rPr>
        <w:t>»</w:t>
      </w:r>
      <w:bookmarkEnd w:id="793"/>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عَلِیِّ بْنِ مُحَمَّدٍ الْقَزْوِینِیِّ عَنِ الْحَسَنِ بْنِ عَلِیِّ بْنِ فَضَّالٍ وَ إِبْرَاهِیمَ بْنِ مَهْزِیَارَ عَنْ عُقْبَةَ بْنِ خَالِدٍ</w:t>
      </w:r>
      <w:r>
        <w:rPr>
          <w:rStyle w:val="FootnoteAnchor"/>
          <w:rtl w:val="true"/>
        </w:rPr>
        <w:footnoteReference w:id="1549"/>
      </w:r>
      <w:r>
        <w:rPr>
          <w:rFonts w:ascii="Amiri" w:hAnsi="Amiri" w:eastAsia="Amiri" w:cs="Amiri"/>
          <w:color w:val="111111"/>
          <w:sz w:val="28"/>
          <w:sz w:val="28"/>
          <w:szCs w:val="28"/>
          <w:rtl w:val="true"/>
          <w:lang w:bidi="ar-SA"/>
        </w:rPr>
        <w:t>عَنِ الْحَارِثِ بْنِ مُغِیرَةَ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الْعَرْشِ کِتَابٌ خُلِقَ مَسْطُوراً إِنِّی أَنَا اللَّهُ لَا إِلَهَ إِلَّا أَنَا مُحَمَّدٌ رَسُولُ اللَّهِ عَلِیٌّ أَمِیرُ الْمُؤْمِنِینَ‌</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عرش کتیبه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آفریده شده که در آن چنین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أنا الله لا إله إلّا أنا، محمّد رسول الله، علی امیرالمؤمنین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4" w:name="__RefHeading___Toc992479_3264237689"/>
      <w:bookmarkStart w:id="795" w:name="_Toc322"/>
      <w:bookmarkEnd w:id="794"/>
      <w:r>
        <w:rPr>
          <w:rtl w:val="true"/>
        </w:rPr>
        <w:t>«</w:t>
      </w:r>
      <w:r>
        <w:rPr/>
        <w:t>28</w:t>
      </w:r>
      <w:r>
        <w:rPr>
          <w:rtl w:val="true"/>
        </w:rPr>
        <w:t>»</w:t>
      </w:r>
      <w:bookmarkEnd w:id="795"/>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إِبْرَاهِیمَ بْنِ مُحَمَّدِ بْنِ سَعِیدٍ الثَّقَفِیِّ قَالَ أَخْبَرَنَا إِسْمَاعِیلُ بْنُ أُمَیَّةَ الْمُقْرِی عَنْ عَبْدِ الْغَفَّارِ بْنِ الْقَاسِمِ الْأَنْصَارِیِّ عَنْ عَبْدِ اللَّهِ بْنِ شَرِیکٍ الْعَامِرِیِّ عَنْ جُنْدَبٍ الْأَزْدِیِّ عَنْ عَلِیٍّ علیه السلام قَالَ وَ حَدَّثَنَا سُفْیَانُ بْنُ إِبْرَاهِیمَ عَنْ عَبْدِ الْمُؤْمِنِ بْنِ الْقَاسِمِ عَنْ عَبْدِ اللَّهِ بْنِ شَرِیکٍ عَنْ جُنْدَبٍ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رَسُولِ اللَّهِ صلی الله علیه و آله وَ عِنْدَهُ أُنَاسٌ قَبْلَ أَنْ یَحْجُبَ النِّسَاءَ فَأَشَارَ بِیَدِهِ أَنِ اجْلِسْ بَیْنِی وَ بَیْنَ عَائِشَةَ فَجَلَسْتُ </w:t>
      </w:r>
      <w:bookmarkStart w:id="796" w:name="pg13843_202576"/>
    </w:p>
    <w:p>
      <w:pPr>
        <w:pStyle w:val="BookText"/>
        <w:rPr/>
      </w:pPr>
      <w:bookmarkEnd w:id="796"/>
      <w:r>
        <w:rPr>
          <w:rFonts w:ascii="Amiri" w:hAnsi="Amiri" w:eastAsia="Amiri" w:cs="Amiri"/>
          <w:color w:val="111111"/>
          <w:sz w:val="28"/>
          <w:sz w:val="28"/>
          <w:szCs w:val="28"/>
          <w:rtl w:val="true"/>
          <w:lang w:bidi="ar-SA"/>
        </w:rPr>
        <w:t>فَقَالَتْ تَنَحَّ کَذَا فَقَالَ رَسُولُ اللَّهِ صلی الله علیه و آله مَا ذَا تُرِیدِینَ إِلَی أَمِیرِ الْمُؤْمِنِینَ‌</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آیه حجاب زنان نازل شود، بر رسول خدا صَلی الله علیهِ و آله وارد گشتیم، در حالی که جمعی از مردم پیرامون وی بودند، پس به من اشاره فرمود که میان وی و عایشه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فاصله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7" w:name="__RefHeading___Toc992481_3264237689"/>
      <w:bookmarkStart w:id="798" w:name="_Toc323"/>
      <w:bookmarkEnd w:id="797"/>
      <w:r>
        <w:rPr>
          <w:rtl w:val="true"/>
        </w:rPr>
        <w:t>«</w:t>
      </w:r>
      <w:r>
        <w:rPr/>
        <w:t>29</w:t>
      </w:r>
      <w:r>
        <w:rPr>
          <w:rtl w:val="true"/>
        </w:rPr>
        <w:t>»</w:t>
      </w:r>
      <w:bookmarkEnd w:id="798"/>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الثَّقَفِیُّ عَنْ إِسْمَاعِیلَ بْنِ أَبَانٍ عَنْ صَبَّاحٍ الْمُزَنِیِّ عَنْ جَابِرٍ عَنْ إِبْرَاهِیمَ عَنْ إِسْحَاقَ بْنِ عَبْدِ اللَّهِ عَنْ عَبْدِ اللَّهِ بْنِ حَارِثٍ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عَلَی رَسُولِ اللَّهِ وَ عِنْدَهُ أَبُو بَکْرٍ وَ عُمَرُ فَجَلَسَ بَیْنَ رَسُولِ اللَّهِ وَ عَائِشَةَ فَقَالَتْ مَا وَجَدْتَ لِاسْتِکَ مَجْلِساً غَیْرَ فَخِذِی أَوْ فَخِذِ رَسُولِ اللَّهِ فَقَالَ رَسُولُ اللَّهِ صلی الله علیه و آله مَهْلًا لَا تُؤْذِینِی فِی أَخِی فَإِنَّهُ أَمِیرُ الْمُؤْمِنِینَ وَ سَیِّدُ الْمُسْلِمِینَ وَ أَمِیرُ الْغُرِّ الْمُحَجَّلِینَ</w:t>
      </w:r>
      <w:r>
        <w:rPr>
          <w:rFonts w:eastAsia="Amiri" w:cs="Amiri" w:ascii="Amiri" w:hAnsi="Amiri"/>
          <w:color w:val="111111"/>
          <w:sz w:val="28"/>
          <w:szCs w:val="28"/>
          <w:rtl w:val="true"/>
          <w:lang w:bidi="ar-SA"/>
        </w:rPr>
        <w:t>-</w:t>
      </w:r>
      <w:r>
        <w:rPr>
          <w:rStyle w:val="FootnoteAnchor"/>
          <w:rtl w:val="true"/>
        </w:rPr>
        <w:footnoteReference w:id="1552"/>
      </w:r>
      <w:r>
        <w:rPr>
          <w:rFonts w:ascii="Amiri" w:hAnsi="Amiri" w:eastAsia="Amiri" w:cs="Amiri"/>
          <w:color w:val="111111"/>
          <w:sz w:val="28"/>
          <w:sz w:val="28"/>
          <w:szCs w:val="28"/>
          <w:rtl w:val="true"/>
          <w:lang w:bidi="ar-SA"/>
        </w:rPr>
        <w:t>یَوْمَ الْقِیَامَةِ یُقْعِدُهُ اللَّهُ عَلَی الصِّرَاطِ فَیُدْخِلُ أَوْلِیَاءَهُ الْجَنَّةَ وَ أَعْدَاءَهُ النَّارَ</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حارث از علی علیه السّلام روایت کرده که آن حضرت بر رسول خدا صَلی الله علیهِ و آله وارد گشت، در حالی که ابوبکر و عمر در محضر وی بودند، سپس میان رسول خدا صَلی الله علیهِ و آله و عایشه نشست، پس عایشه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پیدا نکردی که نشیمنگاه خود را بگذاری مگر کنار ران من یا کنار ران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 مرا با آزردن برادرم آزار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امیرمؤمنان، سرور مسلمانان و پیشوای دست و رو سپیدان است، خداوند در روز قیامت وی را بر پل صراط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نشاند، سپس دوستداران او را به بهشت و دشمنان وی را به دوزخ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9" w:name="__RefHeading___Toc992483_3264237689"/>
      <w:bookmarkStart w:id="800" w:name="_Toc324"/>
      <w:bookmarkEnd w:id="799"/>
      <w:r>
        <w:rPr>
          <w:rtl w:val="true"/>
        </w:rPr>
        <w:t>«</w:t>
      </w:r>
      <w:r>
        <w:rPr/>
        <w:t>30</w:t>
      </w:r>
      <w:r>
        <w:rPr>
          <w:rtl w:val="true"/>
        </w:rPr>
        <w:t>»</w:t>
      </w:r>
      <w:bookmarkEnd w:id="800"/>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الثَّقَفِیُّ عَنْ مُحَمَّدِ بْنِ مَرْوَانَ عَنْ إِسْمَاعِیلَ بْنِ أَبَانٍ عَنْ نَاصِحٍ أَبِی عَبْدِ اللَّهِ‌</w:t>
      </w:r>
      <w:r>
        <w:rPr>
          <w:rStyle w:val="FootnoteAnchor"/>
          <w:rtl w:val="true"/>
        </w:rPr>
        <w:footnoteReference w:id="1554"/>
      </w:r>
      <w:r>
        <w:rPr>
          <w:rFonts w:ascii="Amiri" w:hAnsi="Amiri" w:eastAsia="Amiri" w:cs="Amiri"/>
          <w:color w:val="111111"/>
          <w:sz w:val="28"/>
          <w:sz w:val="28"/>
          <w:szCs w:val="28"/>
          <w:rtl w:val="true"/>
          <w:lang w:bidi="ar-SA"/>
        </w:rPr>
        <w:t>وَ قَدْ وَثَّقَهُ أَصْحَابُنَا عَنْ سِمَاکِ بْنِ حَرْبٍ عَنْ جَابِرِ بْنِ سَمُرَةَ قَالَ کَانَ عَلِیٌّ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رَأَیْتُمْ لَوْ أَنَّ نَبِیَّ اللَّهِ قُبِضَ مَنْ کَانَ یَکُونُ أَمِیرَ الْمُؤْمِنِینَ إِلَّا أَنَا وَ رُبَّمَا قِیلَ لَهُ یَا أَمِیرَ الْمُؤْمِنِینَ وَ النَّبِیُّ صلی الله علیه و آله یَنْظُرُ إِلَیْهِ وَ هُوَ یَتَبَسَّمُ‌</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سمره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شما، اگر رسول خدا صَلی الله علیهِ و آله از دنیا برود، کسی جز من امیرمؤمنان خواهد شد؟ و شاید به وی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پیامبر صَلی الله علیهِ و آله با لبخند به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1" w:name="__RefHeading___Toc992485_3264237689"/>
      <w:bookmarkStart w:id="802" w:name="_Toc325"/>
      <w:bookmarkEnd w:id="801"/>
      <w:r>
        <w:rPr>
          <w:rtl w:val="true"/>
        </w:rPr>
        <w:t>«</w:t>
      </w:r>
      <w:r>
        <w:rPr/>
        <w:t>31</w:t>
      </w:r>
      <w:r>
        <w:rPr>
          <w:rtl w:val="true"/>
        </w:rPr>
        <w:t>»</w:t>
      </w:r>
      <w:bookmarkEnd w:id="80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الثَّقَفِیُّ عَنْ إِسْمَاعِیلَ بْنِ صَبِیحٍ عَنْ زِیَادِ بْنِ الْمُنْذِرِ عَنْ أَبِی دَاوُدَ عَنْ بُرَیْدَةَ الْأَسْلَمِیِّ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إِذَا سَافَرْنَا مَعَ النَّبِیِّ صلی الله علیه و آله کَانَ عَلِیٌّ صَاحِبَ مَتَاعِهِ یَضُمُّهُ إِلَیْهِ فَإِذَا نَزَلْنَا یَتَعَاهَدُ مَتَاعَهُ‌</w:t>
      </w:r>
      <w:r>
        <w:rPr>
          <w:rStyle w:val="FootnoteAnchor"/>
          <w:rtl w:val="true"/>
        </w:rPr>
        <w:footnoteReference w:id="1556"/>
      </w:r>
      <w:r>
        <w:rPr>
          <w:rFonts w:ascii="Amiri" w:hAnsi="Amiri" w:eastAsia="Amiri" w:cs="Amiri"/>
          <w:color w:val="111111"/>
          <w:sz w:val="28"/>
          <w:sz w:val="28"/>
          <w:szCs w:val="28"/>
          <w:rtl w:val="true"/>
          <w:lang w:bidi="ar-SA"/>
        </w:rPr>
        <w:t xml:space="preserve">فَإِنْ رَأَی شَیْئاً یَرُمُّهُ 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رَمَّهُ</w:t>
      </w:r>
      <w:r>
        <w:rPr>
          <w:rFonts w:eastAsia="Amiri" w:cs="Amiri" w:ascii="Amiri" w:hAnsi="Amiri"/>
          <w:color w:val="111111"/>
          <w:sz w:val="28"/>
          <w:szCs w:val="28"/>
          <w:rtl w:val="true"/>
          <w:lang w:bidi="ar-SA"/>
        </w:rPr>
        <w:t>]</w:t>
      </w:r>
      <w:r>
        <w:rPr>
          <w:rStyle w:val="FootnoteAnchor"/>
          <w:rtl w:val="true"/>
        </w:rPr>
        <w:footnoteReference w:id="1557"/>
      </w:r>
      <w:r>
        <w:rPr>
          <w:rFonts w:ascii="Amiri" w:hAnsi="Amiri" w:eastAsia="Amiri" w:cs="Amiri"/>
          <w:color w:val="111111"/>
          <w:sz w:val="28"/>
          <w:sz w:val="28"/>
          <w:szCs w:val="28"/>
          <w:rtl w:val="true"/>
          <w:lang w:bidi="ar-SA"/>
        </w:rPr>
        <w:t>وَ إِنْ کَانَتْ نَعْلٌ خَصَفَهَا</w:t>
      </w:r>
      <w:r>
        <w:rPr>
          <w:rStyle w:val="FootnoteAnchor"/>
          <w:rtl w:val="true"/>
        </w:rPr>
        <w:footnoteReference w:id="1558"/>
      </w:r>
      <w:r>
        <w:rPr>
          <w:rFonts w:ascii="Amiri" w:hAnsi="Amiri" w:eastAsia="Amiri" w:cs="Amiri"/>
          <w:color w:val="111111"/>
          <w:sz w:val="28"/>
          <w:sz w:val="28"/>
          <w:szCs w:val="28"/>
          <w:rtl w:val="true"/>
          <w:lang w:bidi="ar-SA"/>
        </w:rPr>
        <w:t xml:space="preserve">فَنَزَلْنَا مَنْزِلًا فَأَقْبَلَ عَلِیٌّ علیه السلام یَخْصِفُ نَعْلَ رَسُولِ اللَّهِ صلی الله علیه و آله فَدَخَلَ أَبُو بَکْرٍ فَقَالَ رَسُولُ اللَّهِ صلی الله علیه و آله </w:t>
      </w:r>
      <w:bookmarkStart w:id="803" w:name="pg13843_202577"/>
    </w:p>
    <w:p>
      <w:pPr>
        <w:pStyle w:val="BookText"/>
        <w:rPr/>
      </w:pPr>
      <w:bookmarkEnd w:id="803"/>
      <w:r>
        <w:rPr>
          <w:rFonts w:ascii="Amiri" w:hAnsi="Amiri" w:eastAsia="Amiri" w:cs="Amiri"/>
          <w:color w:val="111111"/>
          <w:sz w:val="28"/>
          <w:sz w:val="28"/>
          <w:szCs w:val="28"/>
          <w:rtl w:val="true"/>
          <w:lang w:bidi="ar-SA"/>
        </w:rPr>
        <w:t>اذْهَبْ فَسَلِّمْ عَلَی أَمِیرِ الْمُؤْمِنِینَ قَالَ یَا رَسُولَ اللَّهِ وَ أَنْتَ حَیٌّ قَالَ وَ أَنَا حَیٌّ قَالَ وَ مَنْ ذَلِکَ قَالَ خَاصِفُ النَّعْلِ ثُمَّ جَاءَ عُمَرُ فَقَالَ لَهُ رَسُولُ اللَّهِ اذْهَبْ فَسَلِّمْ عَلَی أَمِیرِ الْمُؤْمِنِینَ فَقَالَ بُرَیْدَةُ وَ کُنْتُ أَنَا فِیمَنْ دَخَلَ مَعَهُمْ فَأَمَرَنِی أَنْ أُسَلِّمَ عَلَی عَلِیٍّ فَسَلَّمْتُ عَلَیْهِ کَمَا 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إِسْمَاعِیلُ وَ أَخْبَرَنَا أَبُو الْجَارُودِ عَنْ حَبِیبِ بْنِ یَسَارٍ وَ عُثْمَانَ بْنِ بَسِیطٍ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عَنْ عُثْمَانَ بْنِ سَعِیدٍ عَنْ أَبِی حَفْصٍ عَنْ أَبِی الْجَارُودِ عَنْ أَبِی دَاوُدَ الْحَازِمِیِّ عَنْ عَبْدِ اللَّهِ بْنِ بُرَیْدَةَ عَنْ أَبِیهِ عَنِ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ثقفی از اسماعیل بن صبیح از زیاد بن منذر از ابوداوود از بریده اسلمی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رسول خدا صَلی الله علیهِ و آله سفر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علی علیه السّلام مسؤول مراقبت از وسایل آن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چون در جایی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آمدیم مراقب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و اگر نیاز به مرتّب کردن داشتند،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مرتّب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اگر کفش آن حضرت نیاز به تعمیر داشت، آن را وصله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منزلی اطراق کردیم، علی علیه السّلام مشغول وصله کردن کفش پیامبر صَلی الله علیهِ و آله شد که ابوبکر وارد گردید، پس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برو به امیرمؤمنان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با زنده بودن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زنده بودن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دارد کفش وصله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عمر آمد، پس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امیرمؤمنان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جمله کسانی بودم که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پیامبر صَلی الله علیهِ و آله وارد شدم، لذا پیامبر صَلی الله علیهِ و آله به من نیز امر فرمود که به علی سلام کنم؛ لذا من هم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بقیه سلام کردند، به وی سلام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از حبیب بن یسار و عثمان بن بسیط نظیر این حدیث را برای ما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الیقین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 سندی از عبدالله بن بُریده از پدرش از پیامبر صَلی الله علیهِ و آله مانند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4" w:name="__RefHeading___Toc992487_3264237689"/>
      <w:bookmarkStart w:id="805" w:name="_Toc326"/>
      <w:bookmarkEnd w:id="804"/>
      <w:r>
        <w:rPr>
          <w:rtl w:val="true"/>
        </w:rPr>
        <w:t>«</w:t>
      </w:r>
      <w:r>
        <w:rPr/>
        <w:t>32</w:t>
      </w:r>
      <w:r>
        <w:rPr>
          <w:rtl w:val="true"/>
        </w:rPr>
        <w:t>»</w:t>
      </w:r>
      <w:bookmarkEnd w:id="805"/>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عَنِ الْمَسْعُودِیِّ عَنْ یَحْیَی بْنِ سَالِمٍ عَنِ الْعَلَاءِ بْنِ الْمُسَیَّبِ عَنْ أَبِی دَاوُدَ عَنْ بُرَیْدَةَ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 صلی الله علیه و آله أَنْ نُسَلِّمَ عَلَی عَلِیٍّ علیه السلام بِإِمْرَةِ الْمُؤْمِنِینَ وَ نَحْنُ سَبْعَةٌ وَ أَنَا أَصْغَرُ الْقَوْمِ‌</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الْإِمَامَةِ عَنْ کُلَیْبٍ الْمَسْعُودِیِّ عَنْ یَحْیَی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یَحْیَی وَ حَدَّثَنَا زِیَادُ بْنُ الْمُنْذِرِ عَنْ أَبِی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حَدَّثَنَا أَبُو العَلَاءِ عَنْ أَبِی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ما امر فرمود که به عنوان امیرالمؤمنین به علی علیه السلام سلام کنیم و ما هفت نفر بودیم و من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سند 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6" w:name="__RefHeading___Toc992489_3264237689"/>
      <w:bookmarkStart w:id="807" w:name="_Toc327"/>
      <w:bookmarkEnd w:id="806"/>
      <w:r>
        <w:rPr>
          <w:rtl w:val="true"/>
        </w:rPr>
        <w:t>«</w:t>
      </w:r>
      <w:r>
        <w:rPr/>
        <w:t>33</w:t>
      </w:r>
      <w:r>
        <w:rPr>
          <w:rtl w:val="true"/>
        </w:rPr>
        <w:t>»</w:t>
      </w:r>
      <w:bookmarkEnd w:id="807"/>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الثَّقَفِیُّ عَنْ عَبَّادِ بْنِ یَعْقُوبَ وَ مُحْرِزِ بْنِ هِشَامٍ عَنِ السُّدِّیِّ بْنِ عَبْدِ اللَّهِ السُّلَمِیِّ عَنْ عَلِیِّ بْنِ خرور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دَاوُدَ عَنْ بُرَیْدَةَ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أَمَرَهُمْ‌</w:t>
      </w:r>
      <w:r>
        <w:rPr>
          <w:rStyle w:val="FootnoteAnchor"/>
          <w:rtl w:val="true"/>
        </w:rPr>
        <w:footnoteReference w:id="1562"/>
      </w:r>
      <w:r>
        <w:rPr>
          <w:rFonts w:ascii="Amiri" w:hAnsi="Amiri" w:eastAsia="Amiri" w:cs="Amiri"/>
          <w:color w:val="111111"/>
          <w:sz w:val="28"/>
          <w:sz w:val="28"/>
          <w:szCs w:val="28"/>
          <w:rtl w:val="true"/>
          <w:lang w:bidi="ar-SA"/>
        </w:rPr>
        <w:t>أَنْ یُسَلِّمُوا عَلَی عَلِیٍّ علیه السلام بِإِمْرَةِ الْمُؤْمِنِینَ فَقَالَ عُمَرُ بْنُ الْخَطَّابِ یَا رَسُولَ اللَّهِ أَ مِنَ اللَّهِ أَمْ مِنْ رَسُولِهِ فَقَالَ رَسُولُ اللَّهِ صلی الله علیه و آله بَلْ مِنَ اللَّهِ وَ رَسُولِهِ‌</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الْإِمَامَةِ عَنْ مُحْرِزِ بْنِ هِشَامٍ وَ عَبَّادِ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ما دستور داد که به عنوان امیرمؤمنان به علی علیه السّلام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بن خطّاب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فرمان از جانب خداست یا رسول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جانب خدا و رسول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محرز بن هشام و عباد بن یعقوب 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8" w:name="__RefHeading___Toc992491_3264237689"/>
      <w:bookmarkStart w:id="809" w:name="_Toc328"/>
      <w:bookmarkEnd w:id="808"/>
      <w:r>
        <w:rPr>
          <w:rtl w:val="true"/>
        </w:rPr>
        <w:t>«</w:t>
      </w:r>
      <w:r>
        <w:rPr/>
        <w:t>34</w:t>
      </w:r>
      <w:r>
        <w:rPr>
          <w:rtl w:val="true"/>
        </w:rPr>
        <w:t>»</w:t>
      </w:r>
      <w:bookmarkEnd w:id="80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عَنْ مُخَوَّلِ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مُوسَی بْنَ عَبْدِ اللَّهِ بْنِ </w:t>
      </w:r>
      <w:bookmarkStart w:id="810" w:name="pg13843_202578"/>
    </w:p>
    <w:p>
      <w:pPr>
        <w:pStyle w:val="BookText"/>
        <w:rPr/>
      </w:pPr>
      <w:bookmarkEnd w:id="810"/>
      <w:r>
        <w:rPr>
          <w:rFonts w:ascii="Amiri" w:hAnsi="Amiri" w:eastAsia="Amiri" w:cs="Amiri"/>
          <w:color w:val="111111"/>
          <w:sz w:val="28"/>
          <w:sz w:val="28"/>
          <w:szCs w:val="28"/>
          <w:rtl w:val="true"/>
          <w:lang w:bidi="ar-SA"/>
        </w:rPr>
        <w:t>الْحَسَنِ عَنْ حَدِیثِ أَبِی الْعَلَاءِ عَنْ أَبِی دَاوُدَ عَنْ بُرَیْدَةَ أَنَّ النَّبِیَّ صلی الله علیه و آله أَمَرَهُمْ أَنْ یُسَلِّمُوا عَلَی عَلِیٍّ علیه السلام بِإِمْرَةِ الْمُؤْمِنِینَ فَقَالَ مُوسَی یَحِقُّ لَهُ یَحِقُّ لَهُ قَالَ قُلْتُ وَ مَا یَحِقُّ لَهُ قَالَ أَنْتَ مِنِّی بِمَنْزِلَةِ هَارُونَ مِنْ مُوسَی وَ مَنْ کُنْتُ مَوْلَاهُ فَعَلِیٌّ مَوْلَاهُ قَالَ إِبْرَاهِیمُ قَالَ مُخَوَّلٌ سَأَلْتُ جَعْفَرَ بْنَ عَبْدِ اللَّهِ بْنِ الْحَسَنِ بْنِ عَلِیٍ‌</w:t>
      </w:r>
      <w:r>
        <w:rPr>
          <w:rStyle w:val="FootnoteAnchor"/>
          <w:rtl w:val="true"/>
        </w:rPr>
        <w:footnoteReference w:id="1565"/>
      </w:r>
      <w:r>
        <w:rPr>
          <w:rFonts w:ascii="Amiri" w:hAnsi="Amiri" w:eastAsia="Amiri" w:cs="Amiri"/>
          <w:color w:val="111111"/>
          <w:sz w:val="28"/>
          <w:sz w:val="28"/>
          <w:szCs w:val="28"/>
          <w:rtl w:val="true"/>
          <w:lang w:bidi="ar-SA"/>
        </w:rPr>
        <w:t>فَقَالَ لِی مِثْلَ قَوْلِ مُوسَی بْنِ عَبْدِ اللَّهِ یَحِقُّ لَهُ یَحِقُّ لَهُ‌</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مخول بن ابراهیم روایت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عبدالله بن حسن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درباره حدیث ابوالعلاء از ابو داوود از بُریده اسلمی پرسیدم که آیا رسول خدا صَلی الله علیهِ و آله ایشان را امر فرمود به عنوان امیرمؤمنان به علی علیه السّلام 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اوست، این حقّ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 چه چیزی حقّ اوست؟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بمنزلۀ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عبدالله بن حسن بن علی در این باره پرسیدم، همان سخن موسی بن عبدالله را گفت که این حقّ اوست، این حقّ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1" w:name="__RefHeading___Toc992493_3264237689"/>
      <w:bookmarkStart w:id="812" w:name="_Toc329"/>
      <w:bookmarkEnd w:id="811"/>
      <w:r>
        <w:rPr>
          <w:rtl w:val="true"/>
        </w:rPr>
        <w:t>«</w:t>
      </w:r>
      <w:r>
        <w:rPr/>
        <w:t>35</w:t>
      </w:r>
      <w:r>
        <w:rPr>
          <w:rtl w:val="true"/>
        </w:rPr>
        <w:t>»</w:t>
      </w:r>
      <w:bookmarkEnd w:id="812"/>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مُحَمَّدِ بْنِ أَبِی الثَّلْجِ قَالَ رَوَی الْفَضْلُ بْنُ الزُّبَیْرِ عَنْ أَخِی بُرَیْدَةَ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صلی الله علیه و آله قَالَ لِبَعْضِ أَصْحَابِهِ سَلِّمُوا عَلَی عَلِیٍّ بِإِمْرَةِ الْمُؤْمِنِینَ فَقَالَ رَجُلٌ مِنَ الْقَوْمِ لَا وَ اللَّهِ لَا تُجْمَعُ‌</w:t>
      </w:r>
      <w:r>
        <w:rPr>
          <w:rStyle w:val="FootnoteAnchor"/>
          <w:rtl w:val="true"/>
        </w:rPr>
        <w:footnoteReference w:id="1567"/>
      </w:r>
      <w:r>
        <w:rPr>
          <w:rFonts w:ascii="Amiri" w:hAnsi="Amiri" w:eastAsia="Amiri" w:cs="Amiri"/>
          <w:color w:val="111111"/>
          <w:sz w:val="28"/>
          <w:sz w:val="28"/>
          <w:szCs w:val="28"/>
          <w:rtl w:val="true"/>
          <w:lang w:bidi="ar-SA"/>
        </w:rPr>
        <w:t>النُّبُوَّةُ وَ الْخِلَافَةُ فِی أَهْلِ بَیْتٍ أَبَداً فَأَنْزَلَ اللَّهُ تَعَالَی هَذِهِ الْآیَةَ أَمْ یَحْسَبُونَ أَنَّا لا نَسْمَعُ سِرَّهُمْ وَ نَجْواهُمْ‌</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محمّد بن ابی ثلج آورده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زبیر از برادر بُریده از پیامبر صَلی الله علیهِ و آله آورده است که آن حضرت به برخی از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به عنوان امیرمؤمنان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نبوّت و خلافت هرگز در یک خاندان گِرد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یحَْسَبُونَ أَنَّا لَا نَسْمَعُ سِرَّهُمْ وَ نجَْوَئهُم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الیقین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می‌پندارند که ما راز آنها و نجوایشان را نمی‌شنویم؟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3" w:name="__RefHeading___Toc992495_3264237689"/>
      <w:bookmarkStart w:id="814" w:name="_Toc330"/>
      <w:bookmarkEnd w:id="813"/>
      <w:r>
        <w:rPr>
          <w:rtl w:val="true"/>
        </w:rPr>
        <w:t>«</w:t>
      </w:r>
      <w:r>
        <w:rPr/>
        <w:t>36</w:t>
      </w:r>
      <w:r>
        <w:rPr>
          <w:rtl w:val="true"/>
        </w:rPr>
        <w:t>»</w:t>
      </w:r>
      <w:bookmarkEnd w:id="814"/>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جَرِیرٍ عَنْ زُرَیْقِ بْنِ مُحَمَّدٍ الْکُوفِیِّ عَنْ مُحَمَّدِ بْنِ الْیَسَعِ عَنْ أَبِی الْیَمَانِیِّ عَنْ مُحَمَّدِ بْنِ صَالِحٍ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تَبَارَکَ وَ تَعَالَی یَوْمَ نَدْعُوا کُلَّ أُناسٍ بِإِمامِهِمْ‌</w:t>
      </w:r>
      <w:r>
        <w:rPr>
          <w:rStyle w:val="FootnoteAnchor"/>
          <w:rtl w:val="true"/>
        </w:rPr>
        <w:footnoteReference w:id="1569"/>
      </w:r>
      <w:r>
        <w:rPr>
          <w:rFonts w:ascii="Amiri" w:hAnsi="Amiri" w:eastAsia="Amiri" w:cs="Amiri"/>
          <w:color w:val="111111"/>
          <w:sz w:val="28"/>
          <w:sz w:val="28"/>
          <w:szCs w:val="28"/>
          <w:rtl w:val="true"/>
          <w:lang w:bidi="ar-SA"/>
        </w:rPr>
        <w:t>فَقَالَ یُنَادَی یَوْمَ الْقِیَامَةِ أَیْنَ أَمِیرُ الْمُؤْمِنِینَ فَلَا یُجِیبُ أَحَدٌ أَحَداً</w:t>
      </w:r>
      <w:r>
        <w:rPr>
          <w:rStyle w:val="FootnoteAnchor"/>
          <w:rtl w:val="true"/>
        </w:rPr>
        <w:footnoteReference w:id="1570"/>
      </w:r>
      <w:r>
        <w:rPr>
          <w:rFonts w:ascii="Amiri" w:hAnsi="Amiri" w:eastAsia="Amiri" w:cs="Amiri"/>
          <w:color w:val="111111"/>
          <w:sz w:val="28"/>
          <w:sz w:val="28"/>
          <w:szCs w:val="28"/>
          <w:rtl w:val="true"/>
          <w:lang w:bidi="ar-SA"/>
        </w:rPr>
        <w:t>وَ لَا یَقُومُ إِلَّا عَلِیُّ بْنُ أَبِی طَالِبٍ علیه السلام وَ مَنْ مَعَهُ وَ سَائِرُ الْأُمَمِ کُلُّهُمْ یُدْعَوْنَ إِلَی النَّارِ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السید کذا رأیت هذا الحدیث و سائر الأمم و لعله کان و سائر الأئمة یعنی الذین سماهم الله تعالی فی کتابه وَ جَعَلْناهُمْ أَئِمَّةً یَدْعُونَ إِلَی النَّارِ وَ یَوْمَ الْقِیامَةِ لا یُنْصَرُونَ‌</w:t>
      </w:r>
      <w:r>
        <w:rPr>
          <w:rStyle w:val="FootnoteAnchor"/>
          <w:rtl w:val="true"/>
        </w:rPr>
        <w:footnoteReference w:id="1571"/>
      </w:r>
      <w:r>
        <w:rPr>
          <w:rFonts w:ascii="IRNazanin" w:hAnsi="IRNazanin" w:eastAsia="IRNazanin"/>
          <w:color w:val="111111"/>
          <w:sz w:val="28"/>
          <w:sz w:val="28"/>
          <w:szCs w:val="28"/>
          <w:rtl w:val="true"/>
          <w:lang w:bidi="fa-IR"/>
        </w:rPr>
        <w:t>و الله أعلم أو کان و سائر الفرق‌</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 xml:space="preserve">. </w:t>
      </w:r>
      <w:bookmarkStart w:id="815" w:name="pg13843_202579"/>
    </w:p>
    <w:p>
      <w:pPr>
        <w:pStyle w:val="BookText"/>
        <w:rPr/>
      </w:pPr>
      <w:bookmarkEnd w:id="8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قول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فرا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ندا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کجاست؟ پس کسی پاسخ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مگر علی بن ابی طالب علیه السّلام و پیروان او، و دیگر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جملگی به سوی دوزخ فراخوانده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حدیث را به همین شکل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الأئمۀ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یعنی کسانی که خداوند در کتاب خود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یاد نموده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یَدْعُونَ إِلیَ النَّارِ وَ یَوْمَ الْقِیَمَةِ لَا یُنصَرُون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را پیشوایانی که به سوی آتش می‌خوانند گردانیدیم، و روز رستاخیز یاری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عالم است،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6" w:name="__RefHeading___Toc992497_3264237689"/>
      <w:bookmarkStart w:id="817" w:name="_Toc331"/>
      <w:bookmarkEnd w:id="816"/>
      <w:r>
        <w:rPr>
          <w:rtl w:val="true"/>
        </w:rPr>
        <w:t>«</w:t>
      </w:r>
      <w:r>
        <w:rPr/>
        <w:t>37</w:t>
      </w:r>
      <w:r>
        <w:rPr>
          <w:rtl w:val="true"/>
        </w:rPr>
        <w:t>»</w:t>
      </w:r>
      <w:bookmarkEnd w:id="817"/>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عَبْدِ اللَّهِ بْنِ أَحْمَدَ بْنِ یَعْقُوبَ الْأَنْبَارِیِّ عَنْ عَلِیِّ بْنِ الْعَبَّاسِ عَنْ عَلِیِّ بْنِ الْمُنْذِرِ الطَّرِیفِیِّ عَنْ سُکَیْنٍ الرَّحَّالِ عَنْ فُضَیْلٍ الرَّسَّانِ عَنْ أَبِی دَاوُدَ الْهَمْدَانِیِّ عَنْ أَبِی بَرْزَةَ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عَهِدَ إِلَیَّ فِی عَلِیٍّ عَهْداً فَقُلْتُ اللَّهُمَّ بَیِّنْ لِی قَالَ اسْمَعْ قُلْتُ اللَّهُمَّ قَدْ سَمِعْتُ قَالَ أَخْبِرْ عَلِیّاً أَنَّهُ أَمِیرُ الْمُؤْمِنِینَ وَ سَیِّدُ الْوَصِیِّینَ وَ أَوْلَی النَّاسِ بِالنَّاسِ وَ الْکَلِمَةُ الَّتِی أَلْزَمْتُهَا الْمُتَّقِینَ‌</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فُضَیْلٍ الرَّسَّانِ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فِیهِ سَیِّدُ الْمُسْلِمِینَ مَکَانَ سَیِّدِ الْوَصِیِّینَ‌</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عبدالله بن احمد بن یعقوب انباری با سندی از ابوبرزه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پیمانی را درباره علی بر عهده من نهاد،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را برایم آشکار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گوشم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خبر کن که او امیرمؤمنان است و سرور اوصیاء و اولی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مردم به خودشان است، او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پارسایان پیوسته ملازم اویند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عباس از فضیل رسّان نیز این حدیث را روایت نموده با این تفاوت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8" w:name="__RefHeading___Toc992499_3264237689"/>
      <w:bookmarkStart w:id="819" w:name="_Toc332"/>
      <w:bookmarkEnd w:id="818"/>
      <w:r>
        <w:rPr>
          <w:rtl w:val="true"/>
        </w:rPr>
        <w:t>«</w:t>
      </w:r>
      <w:r>
        <w:rPr/>
        <w:t>38</w:t>
      </w:r>
      <w:r>
        <w:rPr>
          <w:rtl w:val="true"/>
        </w:rPr>
        <w:t>»</w:t>
      </w:r>
      <w:bookmarkEnd w:id="819"/>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جَرِیرٍ الطَّبَرِیُّ عَنِ الْحُسَیْنِ بْنِ عَبْدِ اللَّهِ الْبَزَّازِ عَنْ أَبِی الْحَسَنِ عَلِیِّ بْنِ مُحَمَّدِ بْنِ لُؤْلُؤٍ الْبَزَّازِ</w:t>
      </w:r>
      <w:r>
        <w:rPr>
          <w:rStyle w:val="FootnoteAnchor"/>
          <w:rtl w:val="true"/>
        </w:rPr>
        <w:footnoteReference w:id="1575"/>
      </w:r>
      <w:r>
        <w:rPr>
          <w:rFonts w:ascii="Amiri" w:hAnsi="Amiri" w:eastAsia="Amiri" w:cs="Amiri"/>
          <w:color w:val="111111"/>
          <w:sz w:val="28"/>
          <w:sz w:val="28"/>
          <w:szCs w:val="28"/>
          <w:rtl w:val="true"/>
          <w:lang w:bidi="ar-SA"/>
        </w:rPr>
        <w:t>عَنْ أَحْمَدَ بْنِ عَبْدِ اللَّهِ بْنِ زِیَادٍ عَنْ عِیسَی بْنِ إِسْحَاقَ عَنْ إِبْرَاهِیمَ بْنِ هَرَاسَةَ عَنْ عَمْرِو بْنِ شِمْرٍ عَنْ جَابِرٍ الْجُعْفِیِّ قَالَ قَالَ أَبُو جَعْفَرٍ مُحَمَّدُ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مَتَی سُمِّیَ عَلِیٌّ أَمِیرَ الْمُؤْمِنِینَ مَا أَنْکَرُوا وَلَایَتَهُ قُلْتُ رَحِمَکَ اللَّهُ مَتَی سُمِّیَ عَلِیٌّ أَمِیرَ الْمُؤْمِنِینَ قَالَ کَانَ رَبُّکَ عَزَّ وَ جَلَّ حَیْثُ أَخَذَ مِنْ بَنِی آدَمَ مِنْ ظُهُورِهِمْ ذُرِّیَّتَهُمْ وَ أَشْهَدَهُمْ عَلی أَنْفُسِهِمْ أَ لَسْتُ بِرَبِّکُمْ وَ مُحَمَّدٌ رَسُولِی وَ عَلِیٌّ أَمِیرُ الْمُؤْمِنِینَ‌</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الْحُسَیْنِ عَنْ یَحْیَی بْنِ أَبِی الْعَلَاءِ عَنْ مَعْرُوفِ بْنِ خَرَّبُوذَ الْمَکِّیِّ عَنْ أَبِی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بْنِ مَرْوَانَ عَنْ أَحْمَدَ بْنِ هَوْذَةَ الْبَاهِلِیِّ عَنْ إِبْرَاهِیمَ بْنِ إِسْحَاقَ النَّهَاوَنْدِیِّ عَنْ عَبْدِ اللَّهِ بْنِ حَمَّادٍ الْأَنْصَارِیِّ عَنْ عَمْرِو بْنِ شِمْرٍ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علیه السلام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السَّیِّدُ فَخَارُ بْنُ مَعَدٍّ عَنِ الْخَلِیفَةِ النَّاصِرِ عَنْ أَحْمَدَ بْنِ أَحْمَدَ عَنِ ابْنِ تَیِّهَانَ </w:t>
      </w:r>
      <w:bookmarkStart w:id="820" w:name="pg13843_202580"/>
    </w:p>
    <w:p>
      <w:pPr>
        <w:pStyle w:val="BookText"/>
        <w:rPr/>
      </w:pPr>
      <w:bookmarkEnd w:id="820"/>
      <w:r>
        <w:rPr>
          <w:rFonts w:ascii="Amiri" w:hAnsi="Amiri" w:eastAsia="Amiri" w:cs="Amiri"/>
          <w:color w:val="111111"/>
          <w:sz w:val="28"/>
          <w:sz w:val="28"/>
          <w:szCs w:val="28"/>
          <w:rtl w:val="true"/>
          <w:lang w:bidi="ar-SA"/>
        </w:rPr>
        <w:t>عَنِ ابْنِ شَاذَانَ عَنْ أَحْمَدَ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أَمَالِی ابْنِ سَهْلٍ وَ کَافِی الْکُلَیْنِیِّ بِإِسْنَادِهِمَا إِلَی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دانستند از چه زمانی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ولایت وی را انکار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رحمت کند، از چه زمانی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که پروردگارت عزّوجل از پشت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آدم فرزندانشان را بیرون آورد و آنان را بر خودشان گواه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پروردگارتان نیستم و محمّد فرستاده من و علی امیرالمؤمنین؟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حسین از یحیی بن ابی علاء از معروف بن خربوذ مکّی از امام ابوجعفر باقر علیه السّلام نظیر آن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عباس بن مروان با سندی از جابر 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فخّار بن محمّد با سندی از احمد بن زیاد 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ابن سهل و کافی کلینی با اسنادهای خود نظیر آن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1" w:name="__RefHeading___Toc992501_3264237689"/>
      <w:bookmarkStart w:id="822" w:name="_Toc333"/>
      <w:bookmarkEnd w:id="821"/>
      <w:r>
        <w:rPr>
          <w:rtl w:val="true"/>
        </w:rPr>
        <w:t>«</w:t>
      </w:r>
      <w:r>
        <w:rPr/>
        <w:t>39</w:t>
      </w:r>
      <w:r>
        <w:rPr>
          <w:rtl w:val="true"/>
        </w:rPr>
        <w:t>»</w:t>
      </w:r>
      <w:bookmarkEnd w:id="822"/>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الْحَسَنِ بْنِ شَاذَانَ عَنْ سَهْلِ بْنِ عَبْدِ اللَّهِ عَنْ عَلِیِّ بْنِ عَبْدِ اللَّهِ عَنْ إِسْحَاقَ بْنِ إِبْرَاهِیمَ الدَّیْرِیِّ عَنْ عَبْدِ الرَّزَّاقِ بْنِ هِشَامٍ عَنْ مُعَمَّرٍ عَنْ عَبْدِ اللَّهِ بْنِ طَاوُسٍ عَنْ أَبِیهِ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مَعَ النَّبِیِّ صلی الله علیه و آله إِذْ دَخَلَ عَلِیُّ بْنُ أَبِی طَالِبٍ علیه السلام فَقَالَ السَّلَامُ عَلَیْکَ یَا رَسُولَ اللَّهِ قَالَ وَ عَلَیْکَ السَّلَامُ یَا أَمِیرَ الْمُؤْمِنِینَ وَ رَحْمَةُ اللَّهِ وَ بَرَکَاتُهُ فَقَالَ عَلِیٌّ علیه السلام وَ أَنْتَ حَیٌّ یَا رَسُولَ اللَّهِ قَالَ نَعَمْ وَ أَنَا حَیٌّ یَا عَلِیُّ مَرَرْتَ بِنَا أَمْسِ یَوْمِنَا وَ أَنَا وَ جَبْرَئِیلُ فِی حَدِیثٍ وَ لَمْ تُسَلِّمْ فَقَالَ جَبْرَئِیلُ علیه السلام مَا بَالُ أَمِیرِ الْمُؤْمِنِینَ مَرَّ بِنَا وَ لَمْ یُسَلِّمْ أَمَّا وَ اللَّهِ لَوْ سَلَّمَ لَسُرِرْنَا وَ رَدَدْنَا عَلَیْهِ فَقَالَ عَلِیٌّ علیه السلام یَا رَسُولَ اللَّهُ رَأَیْتُکَ وَ دِحْیَةَ اسْتَخْلَیْتُمَا فِی حَدِیثٍ فَکَرِهْتُ أَنْ أَقْطَعَ عَلَیْکُمَا فَقَالَ لَهُ النَّبِیُّ صلی الله علیه و آله إِنَّهُ لَمْ یَکُنْ دِحْیَةَ وَ إِنَّمَا کَانَ جَبْرَئِیلَ علیه السلام فَقُلْتُ یَا جَبْرَئِیلُ کَیْفَ سَمَّیْتَهُ أَمِیرَ الْمُؤْمِنِینَ فَقَالَ کَانَ اللَّهُ أَوْحَی إِلَیَّ فِی غَزْوَةِ بَدْرٍ أَنِ اهْبِطْ عَلَی مُحَمَّدٍ فَأْمُرْهُ أَنْ یَأْمُرَ أَمِیرَ الْمُؤْمِنِینَ عَلِیَّ بْنَ أَبِی طَالِبٍ أَنْ یَجُولَ بَیْنَ الصَّفَّیْنِ فَسَمَّاهُ بِأَمِیرِ الْمُؤْمِنِینَ فِی السَّمَاءِ فَأَنْتَ یَا عَلِیُّ أَمِیرُ الْمُؤْمِنِینَ فِی السَّمَاءِ فَأَنْتَ یَا عَلِیُّ أَمِیرُ الْمُؤْمِنِینَ فِی الْأَرْضِ‌</w:t>
      </w:r>
      <w:r>
        <w:rPr>
          <w:rStyle w:val="FootnoteAnchor"/>
          <w:rtl w:val="true"/>
        </w:rPr>
        <w:footnoteReference w:id="1581"/>
      </w:r>
      <w:r>
        <w:rPr>
          <w:rFonts w:ascii="Amiri" w:hAnsi="Amiri" w:eastAsia="Amiri" w:cs="Amiri"/>
          <w:color w:val="111111"/>
          <w:sz w:val="28"/>
          <w:sz w:val="28"/>
          <w:szCs w:val="28"/>
          <w:rtl w:val="true"/>
          <w:lang w:bidi="ar-SA"/>
        </w:rPr>
        <w:t>لَا یَتَقَدَّمُکَ بَعْدِی إِلَّا کَافِرٌ وَ لَا یَتَخَلَّفُ عَنْکَ بَعْدِی إِلَّا کَافِرٌ وَ إِنَّ أَهْلَ السَّمَاوَاتِ یُسَمُّونَکَ أَمِیرَ الْمُؤْمِنِینَ‌</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وَ رَدَدْنَا عَلَیْهِ‌</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رسول خدا صَلی الله علیهِ و آله نشسته بودیم که علی بن ابی طالب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امیرالمؤمنین و رحمۀ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امیرمؤمنانم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حیات خودم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من و جبرئیل مشغول گفتگو بودیم که تو بر ما گذشتی و سلام نکردی، 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امیرمؤمنان بر ما گذر کرد و سلام نکرد؟ به خدا سوگند اگر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خوشحال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شدیم و پاسخ سلامش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دادیم؛ 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دیدم شما و دحیّ گرم گفتگو هستید، پس خوش نداشتم که گفتگویتان را قطع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دحیه نبود بلکه جبرئیل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چگونه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بدر خداوند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فرود آی و وی را فرمان ده که امر کند، امیرالمؤمنین علی میان دو صف جولان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وی را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ای علی، تو در آسمان امیرمؤمنانی و در زمین نیز ای علی،</w:t>
      </w:r>
    </w:p>
    <w:p>
      <w:pPr>
        <w:pStyle w:val="BookText"/>
        <w:rPr/>
      </w:pPr>
      <w:r>
        <w:rPr>
          <w:rFonts w:ascii="IRNazanin" w:hAnsi="IRNazanin" w:eastAsia="IRNazanin"/>
          <w:color w:val="111111"/>
          <w:sz w:val="28"/>
          <w:sz w:val="28"/>
          <w:szCs w:val="28"/>
          <w:rtl w:val="true"/>
          <w:lang w:bidi="fa-IR"/>
        </w:rPr>
        <w:t>تو امیرمؤمنانی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جز کافر بر تو پیشی نگیرد و جز کافر پس از من از تو روی برنتابد و اهل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 را امیرالمؤمنین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مانند این حدیث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سلامش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3" w:name="__RefHeading___Toc992503_3264237689"/>
      <w:bookmarkStart w:id="824" w:name="_Toc334"/>
      <w:bookmarkEnd w:id="823"/>
      <w:r>
        <w:rPr>
          <w:rtl w:val="true"/>
        </w:rPr>
        <w:t>«</w:t>
      </w:r>
      <w:r>
        <w:rPr/>
        <w:t>40</w:t>
      </w:r>
      <w:r>
        <w:rPr>
          <w:rtl w:val="true"/>
        </w:rPr>
        <w:t>»</w:t>
      </w:r>
      <w:bookmarkEnd w:id="82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الْحَسَنِ بْنِ شَاذَانَ عَنْ قَاضِی الْقُضَاةِ الْحُسَیْنِ بْنِ مَرْوَانَ عَنْ أَحْمَدَ بْنِ مُحَمَّدٍ عَنْ عَلِیِّ بْنِ مُحَمَّدٍ عَنْ أَبِیهِ عَنْ جَدِّهِ عَلِیِّ بْنِ مُوسَی عَنْ أَبِیهِ عَنْ جَدِّهِ جَعْفَرِ بْنِ </w:t>
      </w:r>
      <w:bookmarkStart w:id="825" w:name="pg13843_202581"/>
    </w:p>
    <w:p>
      <w:pPr>
        <w:pStyle w:val="BookText"/>
        <w:rPr/>
      </w:pPr>
      <w:bookmarkEnd w:id="825"/>
      <w:r>
        <w:rPr>
          <w:rFonts w:ascii="Amiri" w:hAnsi="Amiri" w:eastAsia="Amiri" w:cs="Amiri"/>
          <w:color w:val="111111"/>
          <w:sz w:val="28"/>
          <w:sz w:val="28"/>
          <w:szCs w:val="28"/>
          <w:rtl w:val="true"/>
          <w:lang w:bidi="ar-SA"/>
        </w:rPr>
        <w:t xml:space="preserve">مُحَمَّدٍ عَنْ أَبِیهِ عَنْ عَلِیِّ بْنِ الْحُسَیْنِ عَنْ أَبِیهِ علیه السلام قَالَ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سَیَکُونُ بَعْدِی فِتْنَةٌ مُظْلِمَةٌ النَّاجِی فِیهَا مَنْ تَمَسَّکَ بِعُرْوَةِ اللَّهِ الْوُثْقَی فَقِیلَ یَا رَسُولَ اللَّهِ وَ مَا الْعُرْوَةُ الْوُثْقَی قَالَ وَلَایَةُ سَیِّدِ الْوَصِیِّینَ قِیلَ یَا رَسُولَ اللَّهِ وَ مَنْ سَیِّدُ الْوَصِیِّینَ قَالَ أَمِیرُ</w:t>
      </w:r>
    </w:p>
    <w:p>
      <w:pPr>
        <w:pStyle w:val="BookText"/>
        <w:rPr/>
      </w:pPr>
      <w:r>
        <w:rPr>
          <w:rFonts w:ascii="Amiri" w:hAnsi="Amiri" w:eastAsia="Amiri" w:cs="Amiri"/>
          <w:color w:val="111111"/>
          <w:sz w:val="28"/>
          <w:sz w:val="28"/>
          <w:szCs w:val="28"/>
          <w:rtl w:val="true"/>
          <w:lang w:bidi="ar-SA"/>
        </w:rPr>
        <w:t xml:space="preserve">الْمُؤْمِنِینَ قِیلَ وَ مَنْ أَمِیرُ الْمُؤْمِنِینَ قَالَ مَوْلَی الْمُسْلِمِینَ وَ إِمَامُهُمْ بَعْدِی قِیلَ وَ مَنَ مَوْلَی الْمُسْلِمِینَ قَالَ أَخِی عَلِیُّ بْنُ أَبِی طَالِبٍ علیه السلام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علیهما السّلام از پدر بزرگوار خود علیه السّلام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تاریک خواهد بود که هرکس به ریسمان خدا چنگ زند از آن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ریسمان محکم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سیّد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اوصیا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مسلمانان و امام ایشان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مسلمانان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علی بن ابی طالب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6" w:name="__RefHeading___Toc992505_3264237689"/>
      <w:bookmarkStart w:id="827" w:name="_Toc335"/>
      <w:bookmarkEnd w:id="826"/>
      <w:r>
        <w:rPr>
          <w:rtl w:val="true"/>
        </w:rPr>
        <w:t>«</w:t>
      </w:r>
      <w:r>
        <w:rPr/>
        <w:t>41</w:t>
      </w:r>
      <w:r>
        <w:rPr>
          <w:rtl w:val="true"/>
        </w:rPr>
        <w:t>»</w:t>
      </w:r>
      <w:bookmarkEnd w:id="827"/>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الْأَرْبَعِینِ لِمُحَمَّدِ بْنِ أَبِی الْفَوَارِسِ عَنْ مُحَمَّدِ بْنِ أَبِی مُسْلِمٍ الرَّازِیِّ یَرْفَعُهُ إِلَی مُحَمَّدِ بْنِ عَلِیٍّ الْبَاقِرِ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جَابِرُ بْنُ عَبْدِ اللَّهِ الْأَنْصَارِیُّ عَنْ عَلِیٍّ علیه السلام فَقَالَ ذَاکَ وَ اللَّهِ أَمِیرُ الْمُؤْمِنِینَ وَ مِحْنَةُ الْمُنَافِقِینَ وَ بَوَارُ</w:t>
      </w:r>
      <w:r>
        <w:rPr>
          <w:rStyle w:val="FootnoteAnchor"/>
          <w:rtl w:val="true"/>
        </w:rPr>
        <w:footnoteReference w:id="1585"/>
      </w:r>
      <w:r>
        <w:rPr>
          <w:rFonts w:ascii="Amiri" w:hAnsi="Amiri" w:eastAsia="Amiri" w:cs="Amiri"/>
          <w:color w:val="111111"/>
          <w:sz w:val="28"/>
          <w:sz w:val="28"/>
          <w:szCs w:val="28"/>
          <w:rtl w:val="true"/>
          <w:lang w:bidi="ar-SA"/>
        </w:rPr>
        <w:t>سَیْفِهِ عَلَی الْقَاسِطِینَ وَ النَّاکِثِینَ وَ الْمَارِقِینَ سَمِعْتُ مِنْ رَسُولِ اللَّهِ صلی الله علیه و آله یَقُولُ‌</w:t>
      </w:r>
      <w:r>
        <w:rPr>
          <w:rStyle w:val="FootnoteAnchor"/>
          <w:rtl w:val="true"/>
        </w:rPr>
        <w:footnoteReference w:id="1586"/>
      </w:r>
      <w:r>
        <w:rPr>
          <w:rFonts w:ascii="Amiri" w:hAnsi="Amiri" w:eastAsia="Amiri" w:cs="Amiri"/>
          <w:color w:val="111111"/>
          <w:sz w:val="28"/>
          <w:sz w:val="28"/>
          <w:szCs w:val="28"/>
          <w:rtl w:val="true"/>
          <w:lang w:bidi="ar-SA"/>
        </w:rPr>
        <w:t>وَ إِلَّا فَصَمَّتَا عَلِیٌّ بَعْدِی خَیْرُ الْبَشَرِ مَنْ أَبَی فَقَدْ کَفَرَ</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الفوارس از محمّد بن ابو مسلم رازی از محمّد بن علی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درباره علی علیه السّلام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امیرمؤمنان است و رنج منافقان، و شمشیرش هلاک است بر سر ستمگران، پیمان شکنان و خوارج؛ این حدیث را از رسول خدا صَلی الله علیهِ و آله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وگرنه گوشهایم 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علی خیرالبَشَر است و آنکه نپذیرد، تحقیقاً کفر ورزیده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8" w:name="__RefHeading___Toc992507_3264237689"/>
      <w:bookmarkStart w:id="829" w:name="_Toc336"/>
      <w:bookmarkEnd w:id="828"/>
      <w:r>
        <w:rPr>
          <w:rtl w:val="true"/>
        </w:rPr>
        <w:t>«</w:t>
      </w:r>
      <w:r>
        <w:rPr/>
        <w:t>42</w:t>
      </w:r>
      <w:r>
        <w:rPr>
          <w:rtl w:val="true"/>
        </w:rPr>
        <w:t>»</w:t>
      </w:r>
      <w:bookmarkEnd w:id="82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الْمَعْرِفَةِ تَأْلِیفِ عَبَّادِ بْنِ یَعْقُوبَ الرَّوَاجِنِیِّ عَنِ السَّرِیِّ بْنِ عَبْدِ اللَّهِ السُّلَمِیِّ عَنْ عَلِیِّ بْنِ خرور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الْعَلَاءُ بْنُ هِلَالٍ الْخَفَّافُ عَلَی أَبِی إِسْحَاقَ السَّبِیعِیِّ حِینَ قَدِمَ مِنْ خُرَاسَانَ فَجَرَی الْحَدِیثُ فَقُلْتُ أَبَا إِسْحَاقَ أُحَدِّثُکَ بِحَدِیثٍ حَدَّثَنِیهِ أَخُوکَ أَبُو دَاوُدَ عَنْ عِمْرَانَ بْنِ حُصَیْنٍ الْخُزَاعِیِّ وَ بُرَیْدَةَ بْنِ حُصَیْبٍ الْأَسْلَمِیِّ قَالَ نَعَمْ فَقُلْتُ حَدَّثَنِی أَبُو دَاوُدَ أَنَّ بُرَیْدَةَ أَتَی عِمْرَانَ بْنَ حُصَیْنٍ یَدْخُلُ عَلَیْهِ‌</w:t>
      </w:r>
      <w:r>
        <w:rPr>
          <w:rStyle w:val="FootnoteAnchor"/>
          <w:rtl w:val="true"/>
        </w:rPr>
        <w:footnoteReference w:id="1588"/>
      </w:r>
      <w:r>
        <w:rPr>
          <w:rFonts w:ascii="Amiri" w:hAnsi="Amiri" w:eastAsia="Amiri" w:cs="Amiri"/>
          <w:color w:val="111111"/>
          <w:sz w:val="28"/>
          <w:sz w:val="28"/>
          <w:szCs w:val="28"/>
          <w:rtl w:val="true"/>
          <w:lang w:bidi="ar-SA"/>
        </w:rPr>
        <w:t xml:space="preserve">فِی مَنْزِلِهِ حِینَ بَایَعَ النَّاسُ أَبَا بَکْرٍ فَقَالَ یَا عِمْرَانُ تَرَی الْقَوْمَ نَسُوا مَا سَمِعُوا مِنْ رَسُولِ اللَّهِ صلی الله علیه و آله فِی حَائِطِ بَنِی فُلَانٍ أَهْلِ بَیْتٍ مِنَ الْأَنْصَارِ فَجَعَلَ لَا یَدْخُلُ عَلَیْهِ أَحَدٌ مِنَ الْمُسْلِمِینَ فَیُسَلِّمُ عَلَیْهِ إِلَّا رَدَّ صلی الله علیه و آله ثُمَّ قَالَ لَهُ سَلِّمْ عَلَی أَمِیرِ الْمُؤْمِنِینَ عَلِیِّ بْنِ أَبِی طَالِبٍ فَلَمْ یَرُدَّ عَلَی رَسُولِ اللَّهِ یَوْمَئِذٍ أَحَدٌ مِنَ النَّاسِ إِلَّا عُمَرُ فَإِنَّهُ قَالَ مِنْ أَمْرِ اللَّهِ أَوْ مِنْ أَمْرِ رَسُولِ اللَّهِ </w:t>
      </w:r>
    </w:p>
    <w:p>
      <w:pPr>
        <w:pStyle w:val="BookText"/>
        <w:rPr/>
      </w:pPr>
      <w:r>
        <w:rPr>
          <w:rFonts w:ascii="Amiri" w:hAnsi="Amiri" w:eastAsia="Amiri" w:cs="Amiri"/>
          <w:color w:val="111111"/>
          <w:sz w:val="28"/>
          <w:sz w:val="28"/>
          <w:szCs w:val="28"/>
          <w:rtl w:val="true"/>
          <w:lang w:bidi="ar-SA"/>
        </w:rPr>
        <w:t>قَالَ رَسُولُ اللَّهِ صلی الله علیه و آله بَلْ مِنَ اللَّهِ وَ مِنْ رَسُولِهِ قَالَ عِمْرَانُ بَلَی قَدْ أَذْکُرُ ذَا فَقَالَ بُرَیْدَةُ فَانْطَلِقْ بِنَا إِلَی أَبِی بَکْرٍ فَنَسْأَلَهُ عَنْ هَذَا الْأَمْرِ فَإِنْ کَانَ عِنْدَهُ عَهْدٌ مِنْ رَسُولِ اللَّهِ صلی الله علیه و آله عَهِدَهُ إِلَیْهِ بَعْدَ هَذَا الْأَمْرِ أَوْ أَمْرٌ أَمَرَ بِهِ فَإِنَّهُ لَا یُخْبِرُنَا عَنْ رَسُولِ اللَّهِ صلی الله علیه و آله بِکَذِبٍ وَ لَا یَکْذِبُ عَلَی رَسُولِ اللَّهِ صلی الله علیه و آله فَانْطَلَقْنَا فَدَخَلْنَا عَلَی أَبِی بَکْرٍ فَذَکَّرْنَا ذَلِکَ الْیَوْمَ وَ قُلْنَا لَهُ فَلَمْ یَدْخُلْ أَحَدٌ مِنَ الْمُسْلِمِینَ فَسَلَّمَ عَلَی رَسُولِ اللَّهِ صلی الله علیه و آله إِلَّا قَالَ لَهُ سَلِّمْ عَلَی أَمِیرِ الْمُؤْمِنِینَ عَلِیٍّ وَ کُنْتَ أَنْتَ مِمَّنْ سَلَّمَ عَلَیْهِ بِإِمْرَةِ الْمُؤْمِنِینَ فَقَالَ أَبُو بَکْرٍ قَدْ أَذْکُرُ ذَلِکَ فَقَالَ لَهُ بُرَیْدَةُ لَا یَنْبَغِی لِأَحَدٍ مِنَ الْمُسْلِمِینَ أَنْ یَتَأَمَّرَ عَلَی أَمِیرِ الْمُؤْمِنِینَ عَلِیٍّ علیه السلام بَعْدَ أَنْ سَمَّاهُ رَسُولُ اللَّهِ صلی الله علیه و آله بِأَمِیرِ الْمُؤْمِنِینَ فَإِنْ کَانَ عِنْدَکَ عَهْدٌ مِنْ رَسُولِ اللَّهِ عَهِدَهُ إِلَیْکَ أَوْ أَمْرٌ أَمَرَکَ بِهِ بَعْدَ هَذَا فَأَنْتَ عِنْدَنَا مُصَدَّقٌ فَقَالَ أَبُو بَکْرٍ لَا وَ اللَّهِ مَا عِنْدِی عَهْدٌ مِنْ رَسُولِ اللَّهِ صلی الله علیه و آله وَ لَا أَمْرٌ أَمَرَنِی بِهِ وَ لَکِنَّ الْمُسْلِمِینَ رَأَوْا رَأْیاً فَتَابَعْتُهُمْ بِهِ عَلَی رَأْیِهِمْ فَقَالَ لَهُ بُرَیْدَةُ وَ اللَّهِ‌</w:t>
      </w:r>
      <w:r>
        <w:rPr>
          <w:rStyle w:val="FootnoteAnchor"/>
          <w:rtl w:val="true"/>
        </w:rPr>
        <w:footnoteReference w:id="1589"/>
      </w:r>
      <w:r>
        <w:rPr>
          <w:rFonts w:ascii="Amiri" w:hAnsi="Amiri" w:eastAsia="Amiri" w:cs="Amiri"/>
          <w:color w:val="111111"/>
          <w:sz w:val="28"/>
          <w:sz w:val="28"/>
          <w:szCs w:val="28"/>
          <w:rtl w:val="true"/>
          <w:lang w:bidi="ar-SA"/>
        </w:rPr>
        <w:t>مَا ذَلِکَ لَکَ وَ لَا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لِلْمُسْلِمِینَ خِلَافُ رَسُولِ اللَّهِ صلی الله علیه و آله فَقَالَ أَبُو بَکْرٍ أُرْسِلُ لَکُمْ إِلَی عُمَرَ فَجَاءَهُ فَقَالَ لَهُ أَبُو بَکْرٍ إِنَّ هَذَیْنِ سَأَلَانِی عَنْ أَمْرٍ قَدْ شَهِدْتُهُ وَ قَصَّ عَلَیْهِ کَلَامَهُمَا فَقَالَ عُمَرُ قَدْ سَمِعْتُ ذَلِکَ وَ لَکِنْ عِنْدِیَ الْمَخْرَجُ مِنْ ذَلِکَ فَقَالَ لَهُ بُرَیْدَةُ عِنْدَکَ قَالَ عِنْدِی قَالَ فَمَا هُوَ قَالَ لَا یَجْتَمِعُ النُّبُوَّةُ وَ الْمُلْکُ فِی أَهْلِ بَیْتٍ وَاحِدٍ قَالَ فَاغْتَنَمَهَا بُرَیْدَةُ وَ کَانَ رَجُلًا مُفَهَّماً</w:t>
      </w:r>
      <w:r>
        <w:rPr>
          <w:rStyle w:val="FootnoteAnchor"/>
          <w:rtl w:val="true"/>
        </w:rPr>
        <w:footnoteReference w:id="1590"/>
      </w:r>
      <w:r>
        <w:rPr>
          <w:rFonts w:ascii="Amiri" w:hAnsi="Amiri" w:eastAsia="Amiri" w:cs="Amiri"/>
          <w:color w:val="111111"/>
          <w:sz w:val="28"/>
          <w:sz w:val="28"/>
          <w:szCs w:val="28"/>
          <w:rtl w:val="true"/>
          <w:lang w:bidi="ar-SA"/>
        </w:rPr>
        <w:t>جَرِیّاً عَلَی الْکَلَامِ فَقَالَ یَا عُمَرُ إِنَّ اللَّهَ عَزَّ وَ جَلَّ قَدْ أَبَی ذَلِکَ عَلَیْکَ أَ مَا سَمِعْتَ اللَّهَ فِی کِتَابِهِ یَقُولُ أَمْ یَحْسُدُونَ النَّاسَ عَلی ما آتاهُمُ اللَّهُ مِنْ فَضْلِهِ فَقَدْ آتَیْنا آلَ إِبْراهِیمَ الْکِتابَ وَ الْحِکْمَةَ وَ آتَیْناهُمْ مُلْکاً عَظِیماً</w:t>
      </w:r>
      <w:r>
        <w:rPr>
          <w:rStyle w:val="FootnoteAnchor"/>
          <w:rtl w:val="true"/>
        </w:rPr>
        <w:footnoteReference w:id="1591"/>
      </w:r>
      <w:r>
        <w:rPr>
          <w:rFonts w:ascii="Amiri" w:hAnsi="Amiri" w:eastAsia="Amiri" w:cs="Amiri"/>
          <w:color w:val="111111"/>
          <w:sz w:val="28"/>
          <w:sz w:val="28"/>
          <w:szCs w:val="28"/>
          <w:rtl w:val="true"/>
          <w:lang w:bidi="ar-SA"/>
        </w:rPr>
        <w:t>فَقَدْ جَمَعَ اللَّهُ لَهُمُ النُّبُوَّةَ وَ الْمُلْکَ قَالَ فَغَضِبَ عُمَرُ حَتَّی رَأَیْتُ عَیْنَیْهِ یُوقَدَانِ‌</w:t>
      </w:r>
      <w:r>
        <w:rPr>
          <w:rStyle w:val="FootnoteAnchor"/>
          <w:rtl w:val="true"/>
        </w:rPr>
        <w:footnoteReference w:id="1592"/>
      </w:r>
      <w:r>
        <w:rPr>
          <w:rFonts w:ascii="Amiri" w:hAnsi="Amiri" w:eastAsia="Amiri" w:cs="Amiri"/>
          <w:color w:val="111111"/>
          <w:sz w:val="28"/>
          <w:sz w:val="28"/>
          <w:szCs w:val="28"/>
          <w:rtl w:val="true"/>
          <w:lang w:bidi="ar-SA"/>
        </w:rPr>
        <w:t xml:space="preserve">ثُمَّ قَالَ مَا جِئْتُمَا إِلَّا لِتُفَرِّقَا جَمَاعَةَ هَذِهِ </w:t>
      </w:r>
      <w:bookmarkStart w:id="830" w:name="pg13843_202583"/>
    </w:p>
    <w:p>
      <w:pPr>
        <w:pStyle w:val="BookText"/>
        <w:rPr/>
      </w:pPr>
      <w:bookmarkEnd w:id="830"/>
      <w:r>
        <w:rPr>
          <w:rFonts w:ascii="Amiri" w:hAnsi="Amiri" w:eastAsia="Amiri" w:cs="Amiri"/>
          <w:color w:val="111111"/>
          <w:sz w:val="28"/>
          <w:sz w:val="28"/>
          <w:szCs w:val="28"/>
          <w:rtl w:val="true"/>
          <w:lang w:bidi="ar-SA"/>
        </w:rPr>
        <w:t>الْأُمَّةِ وَ تُشَتِّتَا أَمْرَهَا فَمَا زِلْنَا نَعْرِفُ مِنْهُ الْغَضَبَ حَتَّی هَلَکَ‌</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الثَّقَفِیُّ وَ السَّرِیُّ بِإِسْنَادِهِمَا عَنْ عِمْرَانَ وَ أَبِی بُرَیْدَةَ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ثُمَّ قَالَ وَ أَنْشَدَ بُرَیْدَةُ الْأَسْلَمِیُ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النَّبِیُّ مَعَاشِراً هُمْ أُسْوَةٌ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لَهَازِمَ أَنْ یَدْخُلُوا وَ یُسَلِّمُوا</w:t>
      </w:r>
    </w:p>
    <w:p>
      <w:pPr>
        <w:pStyle w:val="BookText"/>
        <w:rPr/>
      </w:pPr>
      <w:r>
        <w:rPr>
          <w:rFonts w:ascii="Amiri" w:hAnsi="Amiri" w:eastAsia="Amiri" w:cs="Amiri"/>
          <w:color w:val="111111"/>
          <w:sz w:val="28"/>
          <w:sz w:val="28"/>
          <w:szCs w:val="28"/>
          <w:rtl w:val="true"/>
          <w:lang w:bidi="ar-SA"/>
        </w:rPr>
        <w:t>تَسْلِیمَ مَنْ هُوَ عَالِمٌ مُسْتَیْقِنٌ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الْوَصِیَّ هُوَ الْإِمَامُ الْقَائِمُ‌</w:t>
      </w:r>
      <w:r>
        <w:rPr>
          <w:rStyle w:val="FootnoteAnchor"/>
          <w:rtl w:val="true"/>
        </w:rPr>
        <w:footnoteReference w:id="15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عباد بن یعقوب رواجنی از سریّ بن عبدالله سلّمی از علی بن خرّور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علاء بن خفّاف بر ابواسحاق سبیعی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که از خراسان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پس گفتگو میان ما در گرفت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ابواسحاق، حدیثی را برای تو از برادرت ابو داوود از عمران بن حصین خزاعی و بریدۀ بن حصیب اسلمی نقل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داوود مرا روایت کرد که 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که مردم با ابوبکر بیعت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عمران بن حصین آمده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عمران، مردم آنچه را از رسول خدا صَلی الله علیهِ و آله در دیوار بنی فلان خاندان انصاری شنیده بودند فراموش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هر کس از مسلمانان بر وی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سلامش را پاسخ داده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 بن ابی طالب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تنها عمر بود که در مقابل فرمان رسول خدا صَلی الله علیهِ و آله ایستاده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خداست یا رسول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فرمان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روز را به خاطر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نزد ابوبکر برویم و در این مورد از او بپرسم که اگر پس از آن روز از رسول خدا صَلی الله علیهِ و آله عهد و پیمانی داشته باشد که خلافت را به وی منتقل کرده یا فرمانی در این مورد از او دریافت نموده است، که او به دروغ چیزی را از جانب رسول خدا صَلی الله علیهِ و آله برای ما نقل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رسول خدا صَلی الله علیهِ و آله دروغ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روانه گشته و بر ابوبکر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روز یاد کرده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هرکس بر رسول خدا صَلی الله علیهِ و آله وارد شد و سلام کرد، آن حضرت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جمله کسانی بودی که به عنوان امیرمؤمنان به وی سلام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به خاطر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بریده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رسول خدا صَلی الله علیهِ و آله وی را امیرالمؤمنین نامیده، کسی حق ندارد بر علی امیرالمؤمنین فرمانروایی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مدرکی داری که رسول خدا صَلی الله علیهِ و آله خلافت را به تو واگذار کرده است یا در این مورد فرمانی از او داری که مربوط به بعد از آن روز باشد، از نظر ما نیز مورد تأیید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نه عهد و پیمانی از رسول خدا صَلی الله علیهِ و آله دارم و نه فرمانی از او دریافت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لیکن مسلمانان تصمیمی گرفتند و من نیز از ایشان تبعیت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بریده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منصب به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مسلمانان نیز حق ندارند برخلاف خواست رسول خدا صَلی الله علیهِ و آله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عمر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تا شما را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آمد، ابوبکر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درباره چیزی از من پرسیدند که خود شاهد آن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سپس کلام ایشان را برای عمر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را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لیکن برای آن پاسخ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امارت در یک خاندان جمع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این فرصت را غنیمت شمرده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مردی دانا و در سخن جسور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خدای عزّوجل این را از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مگر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خداوند در کتاب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مَا ءَاتَئهُمُ اللَّهُ مِن فَضْلِهِ فَقَدْ ءَاتَیْنَا ءَالَ إِبْرَاهِیمَ الْکِتَابَ وَ الحِْکْمَةَ وَ ءَاتَیْنَاهُم مُّلْکا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w:t>
      </w:r>
    </w:p>
    <w:p>
      <w:pPr>
        <w:pStyle w:val="BookText"/>
        <w:rPr/>
      </w:pPr>
      <w:r>
        <w:rPr>
          <w:rFonts w:ascii="IRNazanin" w:hAnsi="IRNazanin" w:eastAsia="IRNazanin"/>
          <w:color w:val="111111"/>
          <w:sz w:val="28"/>
          <w:sz w:val="28"/>
          <w:szCs w:val="28"/>
          <w:rtl w:val="true"/>
          <w:lang w:bidi="fa-IR"/>
        </w:rPr>
        <w:t>به مردم، برای آنچه خدا از فضل خویش به آنان عطا کرده رشک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به خاندان ابراهیم کتاب و حکمت دادیم، و به آنان ملکی بزرگ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آیه، خدوند نبوّت و امارت را برای ایشان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عمر چنان به خشم آمد که چشمانش برافروخته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جز برای اختلاف افکنی میان این اُمّت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و پریشان کردن کار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نیامده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عمر از دست ما خشمگین بود تا اینکه هلاک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 و سری با اسناد خود از عمران و ابو بُریده نظیر آن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بُریده اسلمی چنین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به گروهی که الگو بودند و نیز به گروه متوسط دستور داد که داخل شده و سلام گویند؛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کردن کسی که خود آگاه است و یقین دارد، که وصیّ پیامبر، خود امام قائم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1" w:name="__RefHeading___Toc992509_3264237689"/>
      <w:bookmarkStart w:id="832" w:name="_Toc337"/>
      <w:bookmarkEnd w:id="831"/>
      <w:r>
        <w:rPr>
          <w:rtl w:val="true"/>
        </w:rPr>
        <w:t>بیان</w:t>
      </w:r>
      <w:bookmarkEnd w:id="832"/>
    </w:p>
    <w:p>
      <w:pPr>
        <w:pStyle w:val="BookText"/>
        <w:rPr/>
      </w:pPr>
      <w:r>
        <w:rPr>
          <w:rFonts w:ascii="IRNazanin" w:hAnsi="IRNazanin" w:eastAsia="IRNazanin"/>
          <w:color w:val="111111"/>
          <w:sz w:val="28"/>
          <w:sz w:val="28"/>
          <w:szCs w:val="28"/>
          <w:rtl w:val="true"/>
          <w:lang w:bidi="fa-IR"/>
        </w:rPr>
        <w:t>فیه أ من هامها أنت أو لهازمها أی أ من أشرافها أنت أو من أوساطها و اللهازم أصول الحنکین فاستعارها لوسط النسب و القبیلة</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هامها انت أو لهازمها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از اشراف و بزرگان آن جمع هستی یا از قشر میانی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چانه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شاعر آن را به عنوان استعاره برای کسانی که نسب و قبیله میانه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دارند به کار برده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3" w:name="__RefHeading___Toc992511_3264237689"/>
      <w:bookmarkStart w:id="834" w:name="_Toc338"/>
      <w:bookmarkEnd w:id="833"/>
      <w:r>
        <w:rPr>
          <w:rtl w:val="true"/>
        </w:rPr>
        <w:t>«</w:t>
      </w:r>
      <w:r>
        <w:rPr/>
        <w:t>43</w:t>
      </w:r>
      <w:r>
        <w:rPr>
          <w:rtl w:val="true"/>
        </w:rPr>
        <w:t>»</w:t>
      </w:r>
      <w:bookmarkEnd w:id="834"/>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الْمَعْرِفَةِ تَأْلِیفِ عَبَّادِ بْنِ یَعْقُوبَ الرَّوَاجِنِیِّ عَنْ مُحَمَّدِ بْنِ یَحْیَی التَّمِیمِیِّ عَنْ أَبِی قَتَادَةَ الْحَرَّانِیِّ عَنْ أَبِیهِ عَنِ الْحَارِثِ بْنِ الْخَزْرَجِ صَاحِبِ رَایَةِ الْأَنْصَارِ مَعَ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لِعَلِیٍّ علیه السلام یَا عَلِیُّ لَا یَتَقَدَّمُکَ بَعْدِی إِلَّا کَافِرٌ وَ إِنَّ أَهْلَ السَّمَاوَاتِ لَیُسَمُّونَکَ أَمِیرَ الْمُؤْمِنِینَ‌</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الطَّبَرِیُّ عَنْ عَلِیِّ بْنِ أَحْمَدَ بْنِ حَاتِمٍ وَ جَعْفَرِ بْنِ مُحَمَّدٍ الْأَزْدِیِّ وَ جَعْفَرِ بْنِ مَالِکٍ الْفَزَارِیِّ جَمِیعاً عَنْ عَبَّادِ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عباد بن یعقوب رواجنی از محمّد بن یحیی تمیمی از ابو قتاده حرّانی از پدرش از حارث بن خزرج پرچمدار انصار در سپاه رسول خدا صَلی الله علیهِ و آله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به علی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جز کافر پس از من بر تو پیشی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همانا ساکنان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طبری با سندی از عباد بن یعقوب 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را از حارث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5" w:name="__RefHeading___Toc992513_3264237689"/>
      <w:bookmarkStart w:id="836" w:name="_Toc339"/>
      <w:bookmarkEnd w:id="835"/>
      <w:r>
        <w:rPr>
          <w:rtl w:val="true"/>
        </w:rPr>
        <w:t>«</w:t>
      </w:r>
      <w:r>
        <w:rPr/>
        <w:t>44</w:t>
      </w:r>
      <w:r>
        <w:rPr>
          <w:rtl w:val="true"/>
        </w:rPr>
        <w:t>»</w:t>
      </w:r>
      <w:bookmarkEnd w:id="83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مُحَمَّدِ بْنِ عَبَّاسِ بْنِ مَرْوَانَ عَنْ أَحْمَدَ بْنِ مُحَمَّدِ بْنِ مُوسَی عَنْ مُحَمَّدِ بْنِ عَبْدِ اللَّهِ الرَّازِیِّ عَنْ أَبِیهِ عَنِ ابْنِ مَحْبُوبٍ عَنْ أَبِی زَکَرِیَّا الْمَوْصِلِیِّ الْمَعْرُوفِ بِکَوْکَبِ الدَّمِ عَنْ جَابِرٍ الْجُعْفِیِّ قَالَ حَدَّثَنِی وَصِیُّ الْوَصِیِّینَ وَ وَارِثُ عِلْمِ النَّبِیِّینَ وَ ابْنُ سَیِّدِ الْمُرْسَلِینَ أَبُو جَعْفَرٍ مُحَمَّدُ بْنُ عَلِیٍّ بَاقِرُ عِلْمِ النَّبِیِّینَ عَنْ أَبِیهِ عَنْ جَدِّهِ علیه السلام قَالَ</w:t>
      </w:r>
      <w:r>
        <w:rPr>
          <w:rFonts w:eastAsia="Amiri" w:cs="Amiri" w:ascii="Amiri" w:hAnsi="Amiri"/>
          <w:color w:val="111111"/>
          <w:sz w:val="28"/>
          <w:szCs w:val="28"/>
          <w:rtl w:val="true"/>
          <w:lang w:bidi="ar-SA"/>
        </w:rPr>
        <w:t xml:space="preserve">: </w:t>
      </w:r>
      <w:bookmarkStart w:id="837" w:name="pg13843_202584"/>
    </w:p>
    <w:p>
      <w:pPr>
        <w:pStyle w:val="BookText"/>
        <w:rPr/>
      </w:pPr>
      <w:bookmarkEnd w:id="837"/>
      <w:r>
        <w:rPr>
          <w:rFonts w:ascii="Amiri" w:hAnsi="Amiri" w:eastAsia="Amiri" w:cs="Amiri"/>
          <w:color w:val="111111"/>
          <w:sz w:val="28"/>
          <w:sz w:val="28"/>
          <w:szCs w:val="28"/>
          <w:rtl w:val="true"/>
          <w:lang w:bidi="ar-SA"/>
        </w:rPr>
        <w:t>إِنَّ النَّبِیُّ صلی الله علیه و آله قَالَ لِعَلِیٍّ علیه السلام أَنْتَ الَّذِی احْتَجَّ اللَّهُ بِکَ فِی ابْتِدَاءِ الْخَلْقِ حَیْثُ أَقَامَهُمْ فَقَالَ أَ لَسْتُ بِرَبِّکُمْ فَقَالُوا بَلَی فَقَالَ وَ مُحَمَّدٌ رَسُولُ اللَّهِ فَقَالُوا جَمِیعاً بَلَی فَقَالَ وَ عَلِیٌّ أَمِیرُ الْمُؤْمِنِینَ فَقَالَ الْخَلْقُ جَمِیعاً لَا اسْتِکْبَاراً وَ عُتُوّاً عَنْ وَلَایَتِکَ إِلَّا نَفَرٌ قَلِیلٌ وَ هُمْ أَقَلُّ الْقَلِیلِ وَ هُمْ أَصْحَابُ الْیَمِینِ‌</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محمّد بن عباس بن مروان با سندی از جابر جعفی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اوصیا و وارث علم انبیا، فرزند سرور پیامبران ابو جعفر محمّد بن علی باقر از پدرش از جدّش صلوات الله علیهم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همانا پیامبر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خداوند در آغاز آفرینش بر مردم احتجاج فرمود،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ایشان را به پا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رسول خداست؟ جملگی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امیرمؤمنان است؟ همگی خلق جز اندکی از آنها از روی تکبّر و سرپیچی از ولایت تو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اندک هم اندک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ترند و اصحاب یمین ایشانند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8" w:name="__RefHeading___Toc992515_3264237689"/>
      <w:bookmarkStart w:id="839" w:name="_Toc340"/>
      <w:bookmarkEnd w:id="838"/>
      <w:r>
        <w:rPr>
          <w:rtl w:val="true"/>
        </w:rPr>
        <w:t>«</w:t>
      </w:r>
      <w:r>
        <w:rPr/>
        <w:t>45</w:t>
      </w:r>
      <w:r>
        <w:rPr>
          <w:rtl w:val="true"/>
        </w:rPr>
        <w:t>»</w:t>
      </w:r>
      <w:bookmarkEnd w:id="839"/>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عَلِیِّ بْنِ الْعَبَّاسِ الْبَجَلِیِّ عَنْ مُحَمَّدِ بْنِ مَرْوَانَ الْغَزَّالِ عَنْ زَیْدِ بْنِ الْمُعَدِّلِ عَنْ أَبَانِ بْنِ عُثْمَانَ عَنْ خَالِدِ بْنِ یَزِیدَ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جُهَّالَ هَذِهِ الْأُمَّةِ یَعْلَمُونَ مَتَی سُمِّیَ عَلِیٌّ أَمِیرَ الْمُؤْمِنِینَ لَمْ یُنْکِرُوا وَلَایَتَهُ وَ طَاعَتَهُ قُلْتُ مَتَی سُمِّیَ أَمِیرَ الْمُؤْمِنِینَ قَالَ حَیْثُ أَخَذَ اللَّهُ مِیثَاقَ ذُرِّیَّةِ آدَمَ کَذَا نَزَلَ بِهِ جَبْرَئِیلُ عَلَی مُحَمَّدٍ صلی الله علیه و آله وَ إِذْ أَخَذَ رَبُّکَ مِنْ بَنِی آدَمَ مِنْ ظُهُورِهِمْ ذُرِّیَّتَهُمْ وَ أَشْهَدَهُمْ عَلَی أَنْفُسِهِمْ أَ لَسْتُ بِرَبِّکُمْ‌</w:t>
      </w:r>
      <w:r>
        <w:rPr>
          <w:rStyle w:val="FootnoteAnchor"/>
          <w:rtl w:val="true"/>
        </w:rPr>
        <w:footnoteReference w:id="1600"/>
      </w:r>
      <w:r>
        <w:rPr>
          <w:rFonts w:ascii="Amiri" w:hAnsi="Amiri" w:eastAsia="Amiri" w:cs="Amiri"/>
          <w:color w:val="111111"/>
          <w:sz w:val="28"/>
          <w:sz w:val="28"/>
          <w:szCs w:val="28"/>
          <w:rtl w:val="true"/>
          <w:lang w:bidi="ar-SA"/>
        </w:rPr>
        <w:t>وَ أَنَّ مُحَمَّداً رَسُولِی وَ أَنَّ عَلِیّاً أَمِیرُ الْمُؤْمِنِینَ قَالُوا بَلَی ثُمَّ قَالَ أَبُو جَعْفَرٍ علیه السلام وَ اللَّهِ لَقَدْ سَمَّاهُ اللَّهُ بِاسْمٍ مَا سَمَّی بِهِ أَحَداً قَبْلَهُ‌</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جاهلان این 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دانستند چه زمانی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ولایت و طاعت وی را انکار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خداوند از ذریه آدم عهد و پیمانی گرفت، جبرئیل این معنا را چنین بر پیامبر صَلی الله علیهِ و آله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ءَادَمَ مِن ظُهُورِهِمْ ذُرِّیَّتهَُمْ وَ أَشهَْدَهُمْ عَلیَ أَنفُسِهِمْ أَ لَسْتُ بِرَبِّکُم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را که پروردگارت از پشت فرزندان آدم، ذریّه آنان را برگرفت و ایشان را بر خودشان گواه ساخت که آیا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امیرمؤمنان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ابوجعفر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را به نامی خواند که پیش از او کسی را بدین نام نخوانده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0" w:name="__RefHeading___Toc992517_3264237689"/>
      <w:bookmarkStart w:id="841" w:name="_Toc341"/>
      <w:bookmarkEnd w:id="840"/>
      <w:r>
        <w:rPr>
          <w:rtl w:val="true"/>
        </w:rPr>
        <w:t>«</w:t>
      </w:r>
      <w:r>
        <w:rPr/>
        <w:t>46</w:t>
      </w:r>
      <w:r>
        <w:rPr>
          <w:rtl w:val="true"/>
        </w:rPr>
        <w:t>»</w:t>
      </w:r>
      <w:bookmarkEnd w:id="841"/>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بْنِ مَرْوَانَ عَنْ أَحْمَدَ بْنِ إِدْرِیسَ عَنِ ابْنِ عِیسَی عَنْ عَلِیِّ بْنِ حَدِیدٍ وَ ابْنِ بَزِیعٍ مَعاً عَنْ مَنْصُورِ بْنِ یُونُسَ عَنْ زَیْدِ بْنِ الْجَهْمِ عَنْ أَبِی عَبْدِ اللَّهِ علیه السلام قَالَ سَمِعْتُهُ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سَلَّمُوا عَلَی عَلِیٍّ بِإِمْرَةِ الْمُؤْمِنِینَ قَالَ رَسُولُ اللَّهِ صلی الله علیه و آله لِأَبِی بَکْرٍ قُمْ فَسَلِّمْ عَلَی عَلِیٍّ بِإِمْرَةِ الْمُؤْمِنِینَ فَقَالَ مِنَ اللَّهِ وَ مِنْ رَسُولِهِ‌</w:t>
      </w:r>
      <w:r>
        <w:rPr>
          <w:rStyle w:val="FootnoteAnchor"/>
          <w:rtl w:val="true"/>
        </w:rPr>
        <w:footnoteReference w:id="1602"/>
      </w:r>
      <w:r>
        <w:rPr>
          <w:rFonts w:ascii="Amiri" w:hAnsi="Amiri" w:eastAsia="Amiri" w:cs="Amiri"/>
          <w:color w:val="111111"/>
          <w:sz w:val="28"/>
          <w:sz w:val="28"/>
          <w:szCs w:val="28"/>
          <w:rtl w:val="true"/>
          <w:lang w:bidi="ar-SA"/>
        </w:rPr>
        <w:t>قَالَ نَعَمْ مِنَ اللَّهِ وَ مِنْ رَسُولِهِ ثُمَّ قَالَ لِعُمَرَ قُمْ فَسَلِّمْ عَلَی عَلِیٍّ بِإِمْرَةِ الْمُؤْمِنِینَ قَالَ مِنَ اللَّهِ وَ مِنْ رَسُولِهِ قَالَ نَعَمْ مِنَ اللَّهِ وَ مِنْ رَسُولِهِ ثُمَّ قَالَ یَا مِقْدَادُ قُمْ فَسَلِّمْ عَلَی</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بِإِمْرَةِ الْمُؤْمِنِینَ فَلَمْ یَقُلْ شَیْئاً ثُمَّ قَامَ فَسَلَّمَ ثُمَّ قَالَ قُمْ یَا سَلْمَانُ فَسَلِّمْ عَلَی عَلِیٍّ بِإِمْرَةِ الْمُؤْمِنِینَ فَقَامَ فَسَلَّمَ ثُمَّ قَالَ قُمْ یَا أَبَا ذَرٍّ فَسَلِّمْ عَلَی عَلِیٍّ بِإِمْرَةِ الْمُؤْمِنِینَ فَلَمْ یَقُلْ شَیْئاً ثُمَّ قَامَ فَسَلَّمَ ثُمَّ قَالَ قُمْ یَا حُذَیْفَةُ فَقَامَ </w:t>
      </w:r>
      <w:bookmarkStart w:id="842" w:name="pg13843_202585"/>
    </w:p>
    <w:p>
      <w:pPr>
        <w:pStyle w:val="BookText"/>
        <w:rPr/>
      </w:pPr>
      <w:bookmarkEnd w:id="842"/>
      <w:r>
        <w:rPr>
          <w:rFonts w:ascii="Amiri" w:hAnsi="Amiri" w:eastAsia="Amiri" w:cs="Amiri"/>
          <w:color w:val="111111"/>
          <w:sz w:val="28"/>
          <w:sz w:val="28"/>
          <w:szCs w:val="28"/>
          <w:rtl w:val="true"/>
          <w:lang w:bidi="ar-SA"/>
        </w:rPr>
        <w:t>وَ لَمْ یَقُلْ شَیْئاً وَ سَلَّمَ ثُمَّ قَالَ قُمْ یَا ابْنَ مَسْعُودٍ فَقَامَ فَسَلَّمَ ثُمَّ قَالَ قُمْ یَا عَمَّارُ فَقَامَ عَمَّارٌ وَ سَلَّمَ ثُمَّ قَالَ قُمْ یَا بُرَیْدَةُ الْأَسْلَمِیُّ فَقَامَ فَسَلَّمَ حَتَّی إِذَا خَرَجَا</w:t>
      </w:r>
      <w:r>
        <w:rPr>
          <w:rStyle w:val="FootnoteAnchor"/>
          <w:rtl w:val="true"/>
        </w:rPr>
        <w:footnoteReference w:id="1603"/>
      </w:r>
      <w:r>
        <w:rPr>
          <w:rFonts w:ascii="Amiri" w:hAnsi="Amiri" w:eastAsia="Amiri" w:cs="Amiri"/>
          <w:color w:val="111111"/>
          <w:sz w:val="28"/>
          <w:sz w:val="28"/>
          <w:szCs w:val="28"/>
          <w:rtl w:val="true"/>
          <w:lang w:bidi="ar-SA"/>
        </w:rPr>
        <w:t>وَ هُمَا یَقُولَانِ لَا نُسَلِّمُ لَهُ مَا قَالَ أَبَداً فَأَنْزَلَ اللَّهُ عَزَّ وَ جَلَ وَ لا تَنْقُضُوا الْأَیْمانَ بَعْدَ تَوْکِیدِها وَ قَدْ جَعَلْتُمُ اللَّهَ عَلَیْکُمْ کَفِیلًا إِنَّ اللَّهَ یَعْلَمُ ما تَفْعَلُونَ‌</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جهم از امام صادق علیه السّلام روایت کرده که شنیدم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علی علیه السّلام به عنوان امیرالمؤمنین بیعت کردند، رسول خدا صَلی الله علیهِ و آله به ابوبکر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علی به عنوان امیرالمؤمنین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از جانب خدا و رسول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جانب خدا و رسول اوست؛ سپس به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علی به عنوان امیرالمؤمنین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و رسول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خدا و رسول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مقداد، برخیز و به علی علیه السّلام به عنوان امیرالمؤمنین سلام کن، پس مقداد برخاسته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ابوذر و به علی علیه السّلام به عنوان امیرالمؤمنین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چیزی نگفته، برخاست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برخاست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چیزی بگوید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نیز برخاسته و سلام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 برخاسته و سلام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اسلمی،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برخاسته و سلام کرد؛ چون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آنچه را که پیامبر درباره وی گفت، تسلیم او نخواهیم کرد، پس خداوند عزّوجل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تَنقُضُواْ الْأَیْمَانَ بَعْدَ تَوْکِیدِهَا وَ قَدْ جَعَلْتُمُ اللَّهَ عَلَیْکُمْ کَفِیلاً إِنَّ اللَّهَ یَعْلَمُ مَا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استوار کردن آنها مشکنید، با اینکه خدا را بر خود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داده‌اید، زیرا خدا آنچه را انجام می‌دهید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3" w:name="__RefHeading___Toc992519_3264237689"/>
      <w:bookmarkStart w:id="844" w:name="_Toc342"/>
      <w:bookmarkEnd w:id="843"/>
      <w:r>
        <w:rPr>
          <w:rtl w:val="true"/>
        </w:rPr>
        <w:t>«</w:t>
      </w:r>
      <w:r>
        <w:rPr/>
        <w:t>47</w:t>
      </w:r>
      <w:r>
        <w:rPr>
          <w:rtl w:val="true"/>
        </w:rPr>
        <w:t>»</w:t>
      </w:r>
      <w:bookmarkEnd w:id="844"/>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مُحَمَّدِ بْنِ الْحَسَنِ عَنْ أَبِیهِ عَنْ مُحَمَّدِ بْنِ إِسْمَاعِیلَ عَنْ مَنْصُورِ بْنِ یُونُسَ عَنْ زَیْدِ بْنِ الْجَهْمِ الْهِلَالِیِّ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لا تَنْقُضُوا الْأَیْمانَ بَعْدَ تَوْکِیدِها وَ قَدْ جَعَلْتُمُ اللَّهَ عَلَیْکُمْ کَفِیلًا إِنَّ اللَّهَ یَعْلَمُ ما تَفْعَلُونَ یَعْنِی بِهِ قَوْلَ رَسُولِ اللَّهِ صلی الله علیه و آله حِینَ قَالَ قُومُوا فَسَلِّمُوا عَلَی عَلِیٍّ بِإِمْرَةِ الْمُؤْمِنِینَ فَقَالُوا مِنَ اللَّهِ وَ مِنْ رَسُولِهِ‌</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جهم هلالی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درباره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تَنقُضُواْ الْأَیْمَانَ بَعْدَ تَوْکِیدِهَا وَ قَدْ جَعَلْتُمُ اللَّهَ عَلَیْکُمْ کَفِیلاً إِنَّ اللَّهَ یَعْلَمُ 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به آن دارد که رسول خدا صَلی الله علیهِ و آله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به علی علیه السّلام به عنوان امیرالمؤمنین سلام کنید،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فرمان از جانب خدا و از جانب رسول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5" w:name="__RefHeading___Toc992521_3264237689"/>
      <w:bookmarkStart w:id="846" w:name="_Toc343"/>
      <w:bookmarkEnd w:id="845"/>
      <w:r>
        <w:rPr>
          <w:rtl w:val="true"/>
        </w:rPr>
        <w:t>«</w:t>
      </w:r>
      <w:r>
        <w:rPr/>
        <w:t>48</w:t>
      </w:r>
      <w:r>
        <w:rPr>
          <w:rtl w:val="true"/>
        </w:rPr>
        <w:t>»</w:t>
      </w:r>
      <w:bookmarkEnd w:id="846"/>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عَنْ مَنْصُورِ بْنِ یُونُسَ عَنْ سُلَیْمَانَ بْنِ هَارُونَ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سَلَّمَ عَلَی عَلِیٍّ علیه السلام بِإِمْرَةِ الْمُؤْمِنِینَ خَرَجَ الرَّجُلَانِ وَ هُمَا یَقُولَانِ وَ اللَّهِ لَا نُسَلِّمُ لَهُ مَا قَالَ أَبَداً</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علی علیه السّلام به عنوان امیرالمؤمنین سلام داده شد، آن دو مرد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هرگز آنچه را پیامبر برای وی مقرر کرد، تحویلش نخواهیم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بیرون 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7" w:name="__RefHeading___Toc992523_3264237689"/>
      <w:bookmarkStart w:id="848" w:name="_Toc344"/>
      <w:bookmarkEnd w:id="847"/>
      <w:r>
        <w:rPr>
          <w:rtl w:val="true"/>
        </w:rPr>
        <w:t>«</w:t>
      </w:r>
      <w:r>
        <w:rPr/>
        <w:t>49</w:t>
      </w:r>
      <w:r>
        <w:rPr>
          <w:rtl w:val="true"/>
        </w:rPr>
        <w:t>»</w:t>
      </w:r>
      <w:bookmarkEnd w:id="84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الْعَبَّاسِ بْنِ مَرْوَانَ الثِّقَةُ فِی کِتَابِهِ الْمُعْتَمَدِ عَلَیْهِ عَنْ أَحْمَدَ بْنِ إِدْرِیسَ عَنْ مُحَمَّدِ بْنِ أَبِی الْقَاسِمِ مَاجِیلَوَیْهِ عَنِ ابْنِ أَبِی الْخَطَّابِ قَالَ وَ حَدَّثَنَا مُحَمَّدُ بْنُ حَمَّادٍ الْکُوفِیُّ عَنْ نَصْرِ بْنِ مُزَاحِمٍ عَنْ أَبِی دَاوُدَ الطُّهْرِیِّ عَنْ ثَابِتِ بْنِ أَبِی صَخْرَةَ عَنِ الرِّعْلِیِّ عَنْ عَلِیِّ بْنِ أَبِی طَالِبٍ علیه السلام وَ إِسْمَاعِیلُ بْنُ أَبَانٍ عَنْ مُحَمَّدِ بْنِ عَجْلَانَ عَنْ زَیْدِ بْنِ عَلِیٍّ قَالا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نَائِماً فِی الْحِجْرِ إِذْ أَتَانِی جَبْرَئِیلُ فَحَرَّکَنِی تَحْرِیکاً لَطِیفاً ثُمَّ قَالَ لِی عَفَا اللَّهُ عَنْکَ یَا مُحَمَّدُ قُمْ وَ ارْکَبْ فَفِدْ</w:t>
      </w:r>
      <w:r>
        <w:rPr>
          <w:rStyle w:val="FootnoteAnchor"/>
          <w:rtl w:val="true"/>
        </w:rPr>
        <w:footnoteReference w:id="1607"/>
      </w:r>
      <w:r>
        <w:rPr>
          <w:rFonts w:ascii="Amiri" w:hAnsi="Amiri" w:eastAsia="Amiri" w:cs="Amiri"/>
          <w:color w:val="111111"/>
          <w:sz w:val="28"/>
          <w:sz w:val="28"/>
          <w:szCs w:val="28"/>
          <w:rtl w:val="true"/>
          <w:lang w:bidi="ar-SA"/>
        </w:rPr>
        <w:t xml:space="preserve">إِلَی رَبِّکَ فَأَتَانِی بِدَابَّةٍ دُونَ الْبَغْلِ وَ فَوْقَ الْحِمَارِ خَطْوُهَا مَدُّ الْبَصَرِ لَهُ جَنَاحَانِ مِنْ جَوْهَرٍ یُدْعَی الْبُرَاقَ قَالَ فَرَکِبْتُ حَتَّی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طَعَنْتُ فِی الثَّنِیَّةِ</w:t>
      </w:r>
      <w:r>
        <w:rPr>
          <w:rStyle w:val="FootnoteAnchor"/>
          <w:rtl w:val="true"/>
        </w:rPr>
        <w:footnoteReference w:id="1608"/>
      </w:r>
      <w:r>
        <w:rPr>
          <w:rFonts w:ascii="Amiri" w:hAnsi="Amiri" w:eastAsia="Amiri" w:cs="Amiri"/>
          <w:color w:val="111111"/>
          <w:sz w:val="28"/>
          <w:sz w:val="28"/>
          <w:szCs w:val="28"/>
          <w:rtl w:val="true"/>
          <w:lang w:bidi="ar-SA"/>
        </w:rPr>
        <w:t>إِذَا أَنَا بِرَجُلٍ قَائِمٍ مُتَّصِلٍ شَعْرُهُ إِلَی کَتِفَیْهِ فَلَمَّا نَظَرَ إِلَیَّ قَالَ السَّلَامُ عَلَیْکَ یَا أَوَّلُ السَّلَامُ عَلَیْکَ یَا آخِرُ السَّلَامُ عَلَیْکَ یَا حَاشِرُ قَالَ فَقَالَ لِی جَبْرَئِیلُ رُدَّ عَلَیْهِ یَا مُحَمَّدُ قَالَ فَقُلْتُ وَ عَلَیْکَ السَّلَامُ وَ رَحْمَةُ اللَّهِ وَ بَرَکَاتُهُ قَالَ فَلَمَّا أَنْ جُزْتُ الرَّجُلَ فَطَعَنْتُ‌</w:t>
      </w:r>
      <w:r>
        <w:rPr>
          <w:rStyle w:val="FootnoteAnchor"/>
          <w:rtl w:val="true"/>
        </w:rPr>
        <w:footnoteReference w:id="1609"/>
      </w:r>
      <w:r>
        <w:rPr>
          <w:rFonts w:ascii="Amiri" w:hAnsi="Amiri" w:eastAsia="Amiri" w:cs="Amiri"/>
          <w:color w:val="111111"/>
          <w:sz w:val="28"/>
          <w:sz w:val="28"/>
          <w:szCs w:val="28"/>
          <w:rtl w:val="true"/>
          <w:lang w:bidi="ar-SA"/>
        </w:rPr>
        <w:t>فِی وَسَطِ الثَّنِیَّةِ إِذَا أَنَا بِرَجُلٍ أَبْیَضِ الْوَجْهِ جَعْدِ الشَّعْرِ فَلَمَّا نَظَرَ إِلَیَّ قَالَ السَّلَامُ مِثْلَ تَسْلِیمِ الْأَوَّلِ فَقَالَ جَبْرَئِیلُ رُدَّ عَلَیْهِ یَا مُحَمَّدُ فَقُلْتُ وَ عَلَیْکَ السَّلَامُ وَ رَحْمَةُ اللَّهِ وَ بَرَکَاتُهُ قَالَ فَقَالَ لِی یَا مُحَمَّدُ احْتَفِظْ بِالْوَصِیِّ ثَلَاثَ مَرَّاتٍ عَلِیِّ بْنِ أَبِی طَالِبٍ الْمُقَرَّبِ مِنْ رَبِّهِ قَالَ فَلَمَّا جُزْتُ الرَّجُلَ وَ انْتَهَیْتُ إِلَی بَیْتِ الْمَقْدِسِ إِذَا أَنَا بِرَجُلٍ أَحْسَنِ النَّاسِ وَجْهاً وَ أَتَمِّ النَّاسِ جِسْماً وَ أَحْسَنِ النَّاسِ بَشَرَةً قَالَ فَلَمَّا نَظَرَ إِلَیَّ قَالَ السَّلَامُ عَلَیْکَ یَا نَبِیُّ السَّلَامُ عَلَیْکَ یَا أَوَّلُ مِثْلَ تَسْلِیمِ الْأَوَّلِ قَالَ فَقَالَ لِی جَبْرَئِیلُ یَا مُحَمَّدُ رُدَّ عَلَیْهِ فَقُلْتُ وَ عَلَیْکَ السَّلَامُ وَ رَحْمَةُ اللَّهِ وَ بَرَکَاتُهُ قَالَ فَقَالَ لِی یَا مُحَمَّدُ احْتَفِظْ بِالْوَصِیِّ ثَلَاثَ مَرَّاتٍ عَلِیِّ بْنِ أَبِی طَالِبٍ الْمُقَرَّبِ مِنْ رَبِّهِ الْأَمِینِ عَلَی حَوْضِکَ صَاحِبِ شَفَاعَةِ الْجَنَّةِ قَالَ فَنَزَلْتُ عَنْ دَابَّتِی عَمْداً قَالَ فَأَخَذَ جَبْرَئِیلُ بِیَدِی فَأَدْخَلَنِی الْمَسْجِدَ فَخَرَقَ بِیَ الصُّفُوفَ وَ الْمَسْجِدُ غَاصٌّ بِأَهْلِهِ قَالَ فَإِذَا بِنِدَاءٍ مِنْ فَوْقِی تَقَدَّمْ یَا مُحَمَّدُ قَالَ فَقَدَّمَنِی جَبْرَئِیلُ فَصَلَّیْتُ بِهِمْ قَالَ ثُمَّ وُضِعَ لَنَا مِنْهُ سُلَّمٌ إِلَی السَّمَاءِ الدُّنْیَا مِنْ لُؤْلُؤٍ فَأَخَذَ بِیَدِی جَبْرَئِیلُ فَخَرَقَ بِی إِلَی السَّمَاءِ فَوَجَدْناها مُلِئَتْ حَرَساً شَدِیداً وَ شُهُباً قَالَ فَقَرَعَ جَبْرَئِیلُ الْبَابَ فَقَالُوا لَهُ مَنْ هَذَا قَالَ أَنَا جَبْرَئِیلُ قَالُوا مَنْ مَعَکَ قَالَ مَعِی مُحَمَّدٌ</w:t>
      </w:r>
      <w:r>
        <w:rPr>
          <w:rStyle w:val="FootnoteAnchor"/>
          <w:rtl w:val="true"/>
        </w:rPr>
        <w:footnoteReference w:id="1610"/>
      </w:r>
      <w:r>
        <w:rPr>
          <w:rFonts w:ascii="Amiri" w:hAnsi="Amiri" w:eastAsia="Amiri" w:cs="Amiri"/>
          <w:color w:val="111111"/>
          <w:sz w:val="28"/>
          <w:sz w:val="28"/>
          <w:szCs w:val="28"/>
          <w:rtl w:val="true"/>
          <w:lang w:bidi="ar-SA"/>
        </w:rPr>
        <w:t xml:space="preserve">قَالُوا وَ قَدْ أُرْسِلَ إِلَیْهِ قَالَ نَعَمْ قَالَ فَفَتَحُوا لَنَا ثُمَّ قَالُوا مَرْحَباً بِکَ مِنْ أَخٍ وَ مِنْ خَلِیفَةٍ فَنِعْمَ الْأَخُ وَ نِعْمَ الْخَلِیفَةُ وَ نِعْمَ الْمُخْتَارُ خَاتَمُ النَّبِیِّینَ لَا نَبِیَّ بَعْدَهُ ثُمَّ وُضِعَ لَنَا مِنْهَا سُلَّمٌ مِنْ یَاقُوتٍ مُوَشَّحٍ بِالزَّبَرْجَدِ الْأَخْضَرِ قَالَ فَصَعِدْنَا إِلَی السَّمَاءِ </w:t>
      </w:r>
    </w:p>
    <w:p>
      <w:pPr>
        <w:pStyle w:val="BookText"/>
        <w:rPr/>
      </w:pPr>
      <w:r>
        <w:rPr>
          <w:rFonts w:ascii="Amiri" w:hAnsi="Amiri" w:eastAsia="Amiri" w:cs="Amiri"/>
          <w:color w:val="111111"/>
          <w:sz w:val="28"/>
          <w:sz w:val="28"/>
          <w:szCs w:val="28"/>
          <w:rtl w:val="true"/>
          <w:lang w:bidi="ar-SA"/>
        </w:rPr>
        <w:t>الثَّانِیَةِ فَقَرَعَ جَبْرَئِیلُ الْبَابَ فَقَالُوا مِثْلَ الْقَوْلِ الْأَوَّلِ وَ قَالَ جَبْرَئِیلُ مِثْلَ الْقَوْلِ الْأَوَّلِ فَفُتِحَ لَنَا ثُمَّ وُضِعَ لَنَا سُلَّمٌ مِنْ نُورٍ مَحْفُوفٍ حَوْلُهُ بِالنُّورِ قَالَ فَقَالَ لِی جَبْرَئِیلُ یَا مُحَمَّدُ تَثَبَّتْ وَ اهْتَدِ هُدِیتَ ثُمَّ ارْتَفَعْنَا إِلَی الثَّالِثَةِ وَ الرَّابِعَةِ وَ الْخَامِسَةِ وَ السَّادِسَةِ وَ السَّابِعَةِ بِإِذْنِ اللَّهِ تَعَالَی فَإِذَنْ‌</w:t>
      </w:r>
      <w:r>
        <w:rPr>
          <w:rStyle w:val="FootnoteAnchor"/>
          <w:rtl w:val="true"/>
        </w:rPr>
        <w:footnoteReference w:id="1611"/>
      </w:r>
      <w:r>
        <w:rPr>
          <w:rFonts w:ascii="Amiri" w:hAnsi="Amiri" w:eastAsia="Amiri" w:cs="Amiri"/>
          <w:color w:val="111111"/>
          <w:sz w:val="28"/>
          <w:sz w:val="28"/>
          <w:szCs w:val="28"/>
          <w:rtl w:val="true"/>
          <w:lang w:bidi="ar-SA"/>
        </w:rPr>
        <w:t>بِصَوْتٍ وَ صَیْحَةٍ شَدِیدَةٍ قَالَ قُلْتُ یَا جَبْرَئِیلُ مَا هَذَا الصَّوْتُ فَقَالَ لِی یَا مُحَمَّدُ هَذَا صَوْتُ طُوبَی قَدِ اشْتَاقَتْ إِلَیْکَ قَالَ فَقَالَ رَسُولُ اللَّهِ صلی الله علیه و آله فَغَشِیَنِی عِنْدَ ذَلِکَ مَخَافَةٌ شَدِیدَةٌ قَالَ ثُمَّ قَالَ لِی جَبْرَئِیلُ یَا مُحَمَّدُ تَقَرَّبْ إِلَی رَبِّکَ فَقَدْ وَطِئْتُ الْیَوْمَ مَکَاناً بِکَرَامَتِکَ عَلَی اللَّهِ عَزَّ وَ جَلَّ مَا وَطِئْتُهُ قَطُّ وَ لَوْ لَا کَرَامَتُکَ لَأَحْرَقَنِی هَذَا النُّورُ الَّذِی بَیْنَ یَدَیَّ قَالَ فَتَقَدَّمْتُ فَکُشِفَ لِی عَنْ سَبْعِینَ حِجَاباً قَالَ فَقَالَ لِی یَا مُحَمَّدُ فَخَرَرْتُ سَاجِداً وَ قُلْتُ لَبَّیْکَ رَبَّ الْعِزَّةِ لَبَّیْکَ قَالَ فَقِیلَ لِی یَا مُحَمَّدُ ارْفَعْ رَأْسَکَ وَ سَلْ تُعْطَ وَ اشْفَعْ تُشَفَّعْ یَا مُحَمَّدُ أَنْتَ حَبِیبِی وَ صَفِیِّی وَ رَسُولِی إِلَی خَلْقِی وَ أَمِینِی فِی عِبَادِی مَنْ خَلَّفْتَ فِی قَوْمِکَ حِینَ وَفَدْتَ إِلَیَّ قَالَ فَقُلْتُ مَنْ أَنْتَ أَعْلَمُ بِهِ مِنِّی أَخِی وَ ابْنَ عَمِّی وَ نَاصِرِی وَ وَزِیرِی وَ عَیْبَةَ عِلْمِی وَ مُنْجِزَ عِدَاتِی‌</w:t>
      </w:r>
      <w:r>
        <w:rPr>
          <w:rStyle w:val="FootnoteAnchor"/>
          <w:rtl w:val="true"/>
        </w:rPr>
        <w:footnoteReference w:id="1612"/>
      </w:r>
      <w:r>
        <w:rPr>
          <w:rFonts w:ascii="Amiri" w:hAnsi="Amiri" w:eastAsia="Amiri" w:cs="Amiri"/>
          <w:color w:val="111111"/>
          <w:sz w:val="28"/>
          <w:sz w:val="28"/>
          <w:szCs w:val="28"/>
          <w:rtl w:val="true"/>
          <w:lang w:bidi="ar-SA"/>
        </w:rPr>
        <w:t>قَالَ فَقَالَ لِی رَبِّی وَ عِزَّتِی وَ جَلَالِی وَ جُودِی وَ مَجْدِی وَ قُدْرَتِی عَلَی خَلْقِی لَا أَقْبَلُ الْإِیمَانَ بِی وَ لَا بِأَنَّکَ نَبِیٌّ إِلَّا بِالْوَلَایَةِ لَهُ یَا مُحَمَّدُ أَ تُحِبُّ أَنْ تَرَاهُ فِی مَلَکُوتِ السَّمَاءِ قَالَ فَقُلْتُ رَبِّی وَ کَیْفَ لِی بِهِ وَ قَدْ خَلَّفْتُهُ فِی الْأَرْضِ قَالَ فَقَالَ لِی یَا مُحَمَّدُ ارْفَعْ</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رَأْسَکَ قَالَ فَرَفَعْتُ رَأْسِی فَإِذَا أَنَا بِهِ مَعَ الْمَلَائِکَةِ الْمُقَرَّبِینَ مِمَّا یَلِی السَّمَاءَ الْأَعْلَی قَالَ فَضَحِکْتُ حَتَّی بَدَتْ نَوَاجِذِی قَالَ فَقُلْتُ یَا رَبِّ الْیَوْمَ قَرَّتْ عَیْنِی قَالَ ثُمَّ قِیلَ لِی یَا مُحَمَّدُ قُلْتُ لَبَّیْکَ ذَا الْعِزَّةِ لَبَّیْکَ قَالَ إِنِّی أَعْهَدُ إِلَیْکَ فِی عَلِیٍّ عَهْداً فَاسْمَعْهُ قَالَ قُلْتُ مَا هُوَ یَا رَبِّ قَالَ عَلِیٌّ رَایَةُ الْهُدَی وَ إِمَامُ الْأَبْرَارِ وَ قَاتِلُ الْفُجَّارِ وَ إِمَامُ مَنْ أَطَاعَنِی وَ هُوَ الْکَلِمَةُ الَّتِی أَلْزَمْتُهَا الْمُتَّقِینَ أَوْرَثْتُهُ عِلْمِی وَ فَهْمِی فَمَنْ أَحَبَّهُ فَقَدْ أَحَبَّنِی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أَبْغَضَهُ فَقَدْ أَبْغَضَنِی إِنَّهُ مُبْتَلًی وَ مُبْتَلًی بِهِ فَبَشِّرْهُ بِذَلِکَ یَا مُحَمَّدُ قَالَ ثُمَّ أَتَانِی جَبْرَئِیلُ علیه السلام قَالَ فَقَالَ لِی یَقُولُ اللَّهُ لَکَ یَا مُحَمَّدُ وَ أَلْزَمَهُمْ کَلِمَةَ التَّقْوی وَ کانُوا أَحَقَّ بِها وَ أَهْلَها وَلَایَةَ عَلِیِّ بْنِ أَبِی طَالِبٍ تَقَدَّمْ بَیْنَ یَدَیَّ یَا مُحَمَّدُ فَتَقَدَّمْتُ فَإِذَا أَنَا بِنَهَرٍ حَافَتَاهُ قِبَابُ الدُّرِّ</w:t>
      </w:r>
      <w:r>
        <w:rPr>
          <w:rStyle w:val="FootnoteAnchor"/>
          <w:rtl w:val="true"/>
        </w:rPr>
        <w:footnoteReference w:id="1613"/>
      </w:r>
      <w:r>
        <w:rPr>
          <w:rFonts w:ascii="Amiri" w:hAnsi="Amiri" w:eastAsia="Amiri" w:cs="Amiri"/>
          <w:color w:val="111111"/>
          <w:sz w:val="28"/>
          <w:sz w:val="28"/>
          <w:szCs w:val="28"/>
          <w:rtl w:val="true"/>
          <w:lang w:bidi="ar-SA"/>
        </w:rPr>
        <w:t>وَ الْیَوَاقِیتِ أَشَدُّ بَیَاضاً مِنَ الْفِضَّةِ وَ أَحْلَی مِنَ الْعَسَلِ وَ أَطْیَبُ رِیحاً مِنَ الْمِسْکِ الْأَذْفَرِ قَالَ فَضَرَبْتُ بِیَدِی فَإِذَا طِینُهُ مِسْکَةٌ ذَفِرَةٌ قَالَ فَأَتَانِی جَبْرَئِیلُ فَقَالَ لِی یَا مُحَمَّدُ أَیُّ نَهَرٍ هَذَا</w:t>
      </w:r>
      <w:r>
        <w:rPr>
          <w:rStyle w:val="FootnoteAnchor"/>
          <w:rtl w:val="true"/>
        </w:rPr>
        <w:footnoteReference w:id="1614"/>
      </w:r>
      <w:r>
        <w:rPr>
          <w:rFonts w:ascii="Amiri" w:hAnsi="Amiri" w:eastAsia="Amiri" w:cs="Amiri"/>
          <w:color w:val="111111"/>
          <w:sz w:val="28"/>
          <w:sz w:val="28"/>
          <w:szCs w:val="28"/>
          <w:rtl w:val="true"/>
          <w:lang w:bidi="ar-SA"/>
        </w:rPr>
        <w:t>قَالَ قُلْتُ أَیُّ نَهَرٍ هَذَا یَا جَبْرَئِیلُ قَالَ هَذَا نَهَرُکَ وَ هُوَ الَّذِی یَقُولُ اللَّهُ عَزَّ وَ جَلَ إِنَّا أَعْطَیْناکَ الْکَوْثَرَ إِلَی مَوْضِعِ‌</w:t>
      </w:r>
      <w:r>
        <w:rPr>
          <w:rStyle w:val="FootnoteAnchor"/>
          <w:rtl w:val="true"/>
        </w:rPr>
        <w:footnoteReference w:id="1615"/>
      </w:r>
      <w:r>
        <w:rPr>
          <w:rFonts w:ascii="Amiri" w:hAnsi="Amiri" w:eastAsia="Amiri" w:cs="Amiri"/>
          <w:color w:val="111111"/>
          <w:sz w:val="28"/>
          <w:sz w:val="28"/>
          <w:szCs w:val="28"/>
          <w:rtl w:val="true"/>
          <w:lang w:bidi="ar-SA"/>
        </w:rPr>
        <w:t xml:space="preserve">الْأَبْتَرُ عَمْرُو بْنُ الْعَاصِ هُوَ الْأَبْتَرُ قَالَ ثُمَّ الْتَفَتُّ فَإِذَا أَنَا بِرِجَالٍ یُقْذَفُ بِهِمْ فِی نَارِ جَهَنَّمَ قَالَ قُلْتُ مَنْ هَؤُلَاءِ یَا جَبْرَئِیلُ فَقَالَ لِی هَؤُلَاءِ الْمُرْجِئَةُ وَ الْقَدَرِیَّةُ وَ الْحَرُورِیَّةُ وَ بَنُو أُمَیَّةَ وَ النَّاصِبُ لِذُرِّیَّتِکَ الْعَدَاوَةَ هَؤُلَاءِ الْخَمْسَةُ لَا سَهْمَ لَهُمْ فِی الْإِسْلَامِ قَالَ ثُمَّ قَالَ لِی أَ رَضِیتَ عَنْ رَبِّکَ مَا قَسَمَ لَکَ قَالَ فَقُلْتُ سُبْحَانَ رَبِّی اتَّخَذَ إِبْرَاهِیمَ خَلِیلًا وَ کَلَّمَ مُوسَی تَکْلِیماً وَ أَعْطَی سُلَیْمَانَ مُلْکاً عَظِیماً وَ کَلَّمَنِی رَبِّی وَ اتَّخَذَنِی خَلِیلًا وَ أَعْطَانِی فِی عَلِیٍّ أَمْراً عَظِیماً یَا جَبْرَئِیلُ مَنِ الَّذِی لَقِیتُ فِی أَوَّلِ الثَّنِیَّةِ قَالَ ذَاکَ أَخُوکَ مُوسَی بْنُ عِمْرَانَ علیه السلام قَالَ السَّلَامُ عَلَیْکَ یَا أَوَّلُ فَأَنْتَ تُنْشَرُ أَوَّلَ الْبَشَرِ وَ السَّلَامُ عَلَیْکَ یَا آخِرُ فَأَنْتَ تُبْعَثُ آخِرَ النَّبِیِّینَ وَ السَّلَامُ عَلَیْکَ یَا حَاشِرُ فَأَنْتَ عَلَی حَشْرِ هَذِهِ الْأُمَّةِ قَالَ فَمَنِ الَّذِی لَقِیتُ فِی وَسَطِ الثَّنِیَّةِ قَالَ ذَاکَ أَخُوکَ عِیسَی ابْنُ مَرْیَمَ یُوصِیکَ بِأَخِیکَ عَلِیِّ بْنِ أَبِی طَالِبٍ علیه السلام فَإِنَّهُ قَائِدُ الْغُرِّ الْمُحَجَّلِینَ وَ أَمِیرُ الْمُؤْمِنِینَ وَ أَنْتَ سَیِّدُ وُلْدِ آدَمَ قَالَ فَمَنِ الَّذِی لَقِیتُ عِنْدَ الْبَابِ بَابِ الْمُقَدَّسِ قَالَ ذَاکَ أَبُوکَ آدَمُ یُوصِیکَ بِوَصِیِّکَ عَلِیِّ بْنِ أَبِی طَالِبٍ علیه السلام </w:t>
      </w:r>
      <w:r>
        <w:rPr>
          <w:rStyle w:val="FootnoteAnchor"/>
          <w:rtl w:val="true"/>
        </w:rPr>
        <w:footnoteReference w:id="1616"/>
      </w:r>
      <w:r>
        <w:rPr>
          <w:rFonts w:ascii="Amiri" w:hAnsi="Amiri" w:eastAsia="Amiri" w:cs="Amiri"/>
          <w:color w:val="111111"/>
          <w:sz w:val="28"/>
          <w:sz w:val="28"/>
          <w:szCs w:val="28"/>
          <w:rtl w:val="true"/>
          <w:lang w:bidi="ar-SA"/>
        </w:rPr>
        <w:t xml:space="preserve">خَیْراً وَ یُخْبِرُکَ أَنَّهُ أَمِیرُ الْمُؤْمِنِینَ وَ سَیِّدُ الْمُسْلِمِینَ وَ قَائِدُ الْغُرِّ الْمُحَجَّلِینَ قَالَ فَمَنِ الَّذِینَ </w:t>
      </w:r>
      <w:bookmarkStart w:id="849" w:name="pg13843_202589"/>
    </w:p>
    <w:p>
      <w:pPr>
        <w:pStyle w:val="BookText"/>
        <w:rPr/>
      </w:pPr>
      <w:bookmarkEnd w:id="8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1234582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خوابیده بودم که جبرئیل نزد من آمده و به نرمی تکانم داده،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 از تو درگذرد، برخیز و سوار شو و بر پروردگارت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چهارپایی برایم آورد که از استر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از الاغ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 و هر گامش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چشم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طولانی بود، دو بال از جواهر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 گشتم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و بُراق به راه افتاد تا اینکه به مردی ایستاده برخوردم که موهای سرش تا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آویخته بود، چون به من نظر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اوّل ، السّلام علیک یا آخر، السّلام یا حاشِر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سلامش را پاسخ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و رحمۀ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از آنجا گذشتم، در میانه تپّه به راه خود ادامه دادم تا اینکه به مردی سپید روی با موهای مجعّد برخوردم، چون نظرش بر من افتاد، همانند مرد اوّلی به من سلام داد، 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سلامش را پاسخ ده، 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و رحمۀ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مرد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از وصیّ، علی بن ابی طالب که مقرّب پروردگار خویش است محافظت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مرد گذشتم و به بیت المقدّس رسیدم، ناگاه با مردی روبرو گشتم که نیکو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خوش اندام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خوش منظرترین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نبی الله یا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مانند مرد اوّلی به من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وی را پاسخ ده؛ 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و رحمۀ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وصی، محافظت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که مقرّب پروردگار خویش و امین بر حوض شماست، صاحب اختیار شفاعت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عمداً از مرکبم پیاده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دست مرا گرفته و وارد مسجد نمود،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در حالی که مسجد پر از مردم بود، 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شکافته، به همراه من به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صدایی از بالای سرم شنیدم که جلو بیا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جبرئیل مرا به سمت جلوی جمعیت برد و نماز را با ایشان گزاردم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همانجا برای ما نردبانی از مروارید به سوی آسمان گذاشته شد و جبرئیل مرا از آن به سوی آسمان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فَوَجَدْنَاهَا مُلِئَتْ حَرَسًا شَدِیدًا وَ شهُُبًا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آن را پر از نگهبانان توانا و تیرهای شهاب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در را زد،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پی او فرستاده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در را به روی ما گشوده،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برادر و جانشین که چه نیکو برادر و خلیفه و چه نیکو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خاتم پیامبران که هیچ پیامبری پس از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آنجا برای ما نردبانی از یاقوت با حواشی زبرجد سبز گذاشته شد، پس به آسمان دوم بالا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پس جبرئیل در زد، سپس سؤال و جوابی همانند آسمان اول به عمل آمد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در را به روی ما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نردبانی از نور برای ما قرار داده شد که هاله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نور آن را در بر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استوار باش و دنبال من بیا تا به مقصد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اذن خدای متعال از آسمان سوم، چهارم، پنجم، ششم و هفتم بالا رفتیم که ناگاه صدا و فریاد شدیدی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این صدا چیست؟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این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مشتاق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ترس شدیدی سراسر وجودم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به پروردگارت نزدیک شو که امروز به سبب کرامتی که نزد خدای عزّوجل داری، قدم در جایی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تاکنون هرگز کسی قدم در آن ننهاده است و اگر به خاطر کرامت شما نبود، این نوری که در مقابل من است،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جلو رفتم تا اینکه هفتاد حجاب از پیش چشم من برداشته شد، پس پروردگارم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سجده افتاده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ربّ العزّۀ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سر بردار حاجت بخواه، به تو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شفاعت بخواه، شفیع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محبوب، صفیّ و پیامبر من به سوی خلق من و امین من در میان بندگانم هستی، هنگام آمدن نزد من، چه کسی را به جانشینی خود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جانشین خود کردم که تو از من به او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پسر عمو، یاور، وزیر، وارث علم من و برآورنده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و به بزرگی و قدرتم بر خلقم سوگند که ایمان به خودم و به نبوّت تو را جز با پذیرش ولایت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دوست داری او را در ملکوت آسمان ببینی؟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او را اینجا ببینم در حالی که او را در زمین جانشین خود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پیامبر صَلی الله علیهِ و آله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سرت را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سرم را بلند کردم و ناگاه او را در زیر عرش اعلی با فرشتگان مقرّب 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چندان خندیدم که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نیش من آشکار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امروز چشمم روشن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خدای عزّت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علی پیمانی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نیک آن را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پرچم هدایت، امام نیکوکاران، قاتل فاجران و پیشوای کسانی است که مرا اطاعت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او همان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پارسایان را ملزم بدان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علم و فهم خود را میراث او گردانیدم، پس هرکس او را دوست بدارد، مرا دوست داشته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و هر کس با وی دشمنی کند با من دشمنی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آزموده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دیگران بدو آزموده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ای محمّد، او را بدین امر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 السّلام نزد من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ایشان را به تقوی الزام کرد که آنان به تقوی سزاوارتر و شایسته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کلمه تقوی، ولایت علی بن ابی طالب است؛ ای محمّد جلوتر بیا، و چون جلوتر رفتم ، ناگاه نهری دیدم که دو طرف آن گنبدهایی از مروارید و یاقوت قرار داشت که شراب آن سفیدتر از نقره، شیرین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عسل و خوشبو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مُشک اذفر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دستی به آن زدم و دریافتم که گِل آن مُشک اذفر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نزد من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کدام نهر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نهری است ای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نهر، نهر شماست، همان است که خداوند عزّوجل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ابتر عمرو بن عاص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برگرداندم، ناگاه مردانی را دیدم که آنان را به آتش جهنم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اینان چه کسانی هستند؟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مرجئه، قَدَریه، حروریّۀ،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امیّه و کسانی هستند که به دشمنی با ذریه شما برخاسته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این پنج گروه هیچ سهمی از اسلام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قسمت پروردگارت برایت راضی گشتی؟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 من که ابراهیم را به عنوان دوست برگزید، تحقیقاً با موسی سخن گفت، مُلک عظیمی به سلیمان عطا فرمود و پروردگارم با من سخن گفت و مرا به دوستی گرفت و با وجود علی علیه السّلام، لطفی عظیم بر من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در اولین تپّه با چه کسی ملاقات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برادرت موسی بن عمران بود که به شما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اولین کسی هستی که در رستاخیز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است که شما به عنوان آخرین پیامبر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بابت است که شما ناظر بر محشور شدن این امت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را که در وسط تپّه دیدار کردم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برادرت عیسی بن مریم بود که شما را به برادرت علی بن ابی طالب علیه السّلام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او پیشوای مؤمنان دست و رو سفید است و امیرمؤمنان و تو سرور آدمیانی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را که در باب المقدس دیدار کردم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پدرت آدم بود که سفارش علی علیه السّلام وصیّ شما را به خیر و نیکی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تو را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امیرمؤمنان و سرور مسلمانان و پیشوای دست و رو سفیدان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1234582</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آنانی که با ایشان نماز گزاردم چه کسانی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پیامبران و فرشتگان بودند و این کرامتی از جانب خدا برای شما بود ای محمّد،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رسول خدا صَلی الله علیهِ و آله در پی انس بن مالک فرستاد و او را احضار نمود؛ چون آمد، رسول خدا صَلی الله علیهِ و آله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به اینجا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آمد،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را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برادرت موسی و برادرت عیسی و پدرت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کردم، همه سفارش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علی علیه السّلام گریست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مرا فراموش شده قرار نداده است؛ 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را بشارت دهم؟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بشارت ده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به عرش پروردگارم عزّوجل نگاه کردم و شبیه تو را در آسمان اعلی دیدم، و درباره تو عهدی از من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یا رسول الله، آیا اینان همه نزد شما از من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ساکنان ملأ أعلی در حق تو دعای خیر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نیکان برگزیده از پروردگار عزّوجل درخواست دارند که راهی برای آنان قرار دهد که بتوانند تو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قیامت تو شفیع خواهی بود در حالی که همه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لبه جهنّم نگاه داشته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کسانی را به آتش دوزخ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مرجّئه، قدریه، حروریه، بنی اُمیّه و کسانی هستند که به دشمنی با تو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پنج گروه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اسلام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0" w:name="__RefHeading___Toc992525_3264237689"/>
      <w:bookmarkStart w:id="851" w:name="_Toc345"/>
      <w:bookmarkEnd w:id="850"/>
      <w:r>
        <w:rPr>
          <w:rtl w:val="true"/>
        </w:rPr>
        <w:t>«</w:t>
      </w:r>
      <w:r>
        <w:rPr/>
        <w:t>50</w:t>
      </w:r>
      <w:r>
        <w:rPr>
          <w:rtl w:val="true"/>
        </w:rPr>
        <w:t>»</w:t>
      </w:r>
      <w:bookmarkEnd w:id="85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أَحْمَدَ بْنِ إِدْرِیسَ عَنِ ابْنِ عِیسَی عَنِ الْأَهْوَازِیِّ عَنْ فَضَالَةَ عَنِ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إِلَی أَمِیرِ الْمُؤْمِنِینَ علیه السلام وَ هُوَ فِی مَسْجِدِ الْکُوفَةِ وَ قَدِ احْتَبَی بِحَمَائِلِ سَیْفِهِ‌</w:t>
      </w:r>
      <w:r>
        <w:rPr>
          <w:rStyle w:val="FootnoteAnchor"/>
          <w:rtl w:val="true"/>
        </w:rPr>
        <w:footnoteReference w:id="1617"/>
      </w:r>
      <w:r>
        <w:rPr>
          <w:rFonts w:ascii="Amiri" w:hAnsi="Amiri" w:eastAsia="Amiri" w:cs="Amiri"/>
          <w:color w:val="111111"/>
          <w:sz w:val="28"/>
          <w:sz w:val="28"/>
          <w:szCs w:val="28"/>
          <w:rtl w:val="true"/>
          <w:lang w:bidi="ar-SA"/>
        </w:rPr>
        <w:t>فَقَالَ یَا أَمِیرَ الْمُؤْمِنِینَ إِنَّ فِی الْقُرْآنِ آیَةً قَدْ أَفْسَدَتْ عَلَیَّ دِینِی وَ شَکَّکَتْنِی فِی دِینِی قَالَ وَ مَا ذَاکَ قَالَ قَوْلُ اللَّهِ عَزَّ وَ جَلَ</w:t>
      </w:r>
      <w:r>
        <w:rPr>
          <w:rFonts w:eastAsia="Amiri" w:cs="Amiri" w:ascii="Amiri" w:hAnsi="Amiri"/>
          <w:color w:val="111111"/>
          <w:sz w:val="28"/>
          <w:szCs w:val="28"/>
          <w:rtl w:val="true"/>
          <w:lang w:bidi="ar-SA"/>
        </w:rPr>
        <w:t xml:space="preserve">: </w:t>
      </w:r>
      <w:bookmarkStart w:id="852" w:name="pg13843_202590"/>
    </w:p>
    <w:p>
      <w:pPr>
        <w:pStyle w:val="BookText"/>
        <w:rPr/>
      </w:pPr>
      <w:bookmarkEnd w:id="852"/>
      <w:r>
        <w:rPr>
          <w:rFonts w:ascii="Amiri" w:hAnsi="Amiri" w:eastAsia="Amiri" w:cs="Amiri"/>
          <w:color w:val="111111"/>
          <w:sz w:val="28"/>
          <w:sz w:val="28"/>
          <w:szCs w:val="28"/>
          <w:rtl w:val="true"/>
          <w:lang w:bidi="ar-SA"/>
        </w:rPr>
        <w:t>وَ سْئَلْ مَنْ أَرْسَلْنا مِنْ قَبْلِکَ مِنْ رُسُلِنا أَ جَعَلْنا مِنْ دُونِ الرَّحْمنِ آلِهَةً یُعْبَدُونَ‌</w:t>
      </w:r>
      <w:r>
        <w:rPr>
          <w:rStyle w:val="FootnoteAnchor"/>
          <w:rtl w:val="true"/>
        </w:rPr>
        <w:footnoteReference w:id="1618"/>
      </w:r>
      <w:r>
        <w:rPr>
          <w:rFonts w:ascii="Amiri" w:hAnsi="Amiri" w:eastAsia="Amiri" w:cs="Amiri"/>
          <w:color w:val="111111"/>
          <w:sz w:val="28"/>
          <w:sz w:val="28"/>
          <w:szCs w:val="28"/>
          <w:rtl w:val="true"/>
          <w:lang w:bidi="ar-SA"/>
        </w:rPr>
        <w:t>فَهَلْ کَانَ فِی ذَلِکَ الزَّمَانِ نَبِیٌّ غَیْرُ مُحَمَّدٍ فَیَسْأَلَهُ عَنْهُ فَقَالَ لَهُ أَمِیرُ الْمُؤْمِنِینَ علیه السلام اجْلِسْ أُخْبِرْکَ بِهِ إِنْ شَاءَ اللَّهُ إِنَّ اللَّهَ عَزَّ وَ جَلَّ یَقُولُ فِی کِتَابِهِ سُبْحانَ الَّذِی أَسْری بِعَبْدِهِ لَیْلًا مِنَ الْمَسْجِدِ الْحَرامِ إِلَی الْمَسْجِدِ الْأَقْصَی الَّذِی بارَکْنا حَوْلَهُ لِنُرِیَهُ مِنْ آیاتِنا</w:t>
      </w:r>
      <w:r>
        <w:rPr>
          <w:rStyle w:val="FootnoteAnchor"/>
          <w:rtl w:val="true"/>
        </w:rPr>
        <w:footnoteReference w:id="1619"/>
      </w:r>
      <w:r>
        <w:rPr>
          <w:rFonts w:ascii="Amiri" w:hAnsi="Amiri" w:eastAsia="Amiri" w:cs="Amiri"/>
          <w:color w:val="111111"/>
          <w:sz w:val="28"/>
          <w:sz w:val="28"/>
          <w:szCs w:val="28"/>
          <w:rtl w:val="true"/>
          <w:lang w:bidi="ar-SA"/>
        </w:rPr>
        <w:t>فَکَانَ مِنْ آیَاتِ اللَّهِ الَّتِی أَرَاهَا مُحَمَّداً صلی الله علیه و آله أَنَّهُ انْتَهَی بِهِ جَبْرَئِیلُ إِلَی الْبَیْتِ الْمَعْمُورِ وَ هُوَ الْمَسْجِدُ الْأَقْصَی فَلَمَّا دَنَا مِنْهُ أَتَی جَبْرَئِیلُ عَیْناً فَتَوَضَّأَ مِنْهَا ثُمَّ قَالَ یَا مُحَمَّدُ تَوَضَّأْ ثُمَّ قَامَ جَبْرَئِیلُ فَأَذَّنَ ثُمَّ قَالَ لِلنَّبِیِّ صلی الله علیه و آله تَقَدَّمْ فَصَلِّ وَ اجْهَرْ بِالْقِرَاءَةِ فَإِنَّ خَلْفَکَ أُفُقاً مِنَ الْمَلَائِکَةِ لَا یَعْلَمُ عِدَّتَهُمْ إِلَّا اللَّهُ جَلَّ وَ عَزَّ وَ فِی الصَّفِّ الْأَوَّلِ آدَمُ وَ نُوحٌ وَ إِبْرَاهِیمُ وَ هُودٌ وَ مُوسَی وَ عِیسَی وَ کُلُّ نَبِیٍّ بَعَثَ اللَّهُ تَبَارَکَ وَ تَعَالَی مُنْذُ خَلَقَ السَّمَاوَاتِ وَ</w:t>
      </w:r>
    </w:p>
    <w:p>
      <w:pPr>
        <w:pStyle w:val="BookText"/>
        <w:rPr/>
      </w:pPr>
      <w:r>
        <w:rPr>
          <w:rFonts w:ascii="Amiri" w:hAnsi="Amiri" w:eastAsia="Amiri" w:cs="Amiri"/>
          <w:color w:val="111111"/>
          <w:sz w:val="28"/>
          <w:sz w:val="28"/>
          <w:szCs w:val="28"/>
          <w:rtl w:val="true"/>
          <w:lang w:bidi="ar-SA"/>
        </w:rPr>
        <w:t>الْأَرْضَ‌</w:t>
      </w:r>
      <w:r>
        <w:rPr>
          <w:rStyle w:val="FootnoteAnchor"/>
          <w:rtl w:val="true"/>
        </w:rPr>
        <w:footnoteReference w:id="1620"/>
      </w:r>
      <w:r>
        <w:rPr>
          <w:rFonts w:ascii="Amiri" w:hAnsi="Amiri" w:eastAsia="Amiri" w:cs="Amiri"/>
          <w:color w:val="111111"/>
          <w:sz w:val="28"/>
          <w:sz w:val="28"/>
          <w:szCs w:val="28"/>
          <w:rtl w:val="true"/>
          <w:lang w:bidi="ar-SA"/>
        </w:rPr>
        <w:t>إِلَی أَنْ بَعَثَ مُحَمَّداً فَتَقَدَّمَ رَسُولُ اللَّهِ صلی الله علیه و آله فَصَلَّی بِهِمْ غَیْرَ هَائِبٍ‌</w:t>
      </w:r>
      <w:r>
        <w:rPr>
          <w:rStyle w:val="FootnoteAnchor"/>
          <w:rtl w:val="true"/>
        </w:rPr>
        <w:footnoteReference w:id="1621"/>
      </w:r>
      <w:r>
        <w:rPr>
          <w:rFonts w:ascii="Amiri" w:hAnsi="Amiri" w:eastAsia="Amiri" w:cs="Amiri"/>
          <w:color w:val="111111"/>
          <w:sz w:val="28"/>
          <w:sz w:val="28"/>
          <w:szCs w:val="28"/>
          <w:rtl w:val="true"/>
          <w:lang w:bidi="ar-SA"/>
        </w:rPr>
        <w:t>وَ لَا مُحْتَشِمٍ فَلَمَّا انْصَرَفَ أَوْحَی اللَّهُ إِلَیْهِ کَلَمْحِ الْبَصَرِ سَلْ یَا مُحَمَّدُ مَنْ أَرْسَلْنا مِنْ قَبْلِکَ مِنْ رُسُلِنا أَ جَعَلْنا مِنْ دُونِ الرَّحْمنِ آلِهَةً یُعْبَدُونَ فَالْتَفَتَ إِلَیْهِمْ رَسُولُ اللَّهِ صلی الله علیه و آله بِجَمِیعِهِ فَقَالَ بِمَ تَشْهَدُونَ قَالُوا نَشْهَدُ أَنْ لَا إِلَهَ إِلَّا اللَّهُ وَحْدَهُ لَا شَرِیکَ لَهُ وَ أَنَّکَ رَسُولُ اللَّهِ وَ أَنَّ عَلِیّاً أَمِیرُ الْمُؤْمِنِینَ وَصِیُّکَ وَ أَنَّکَ رَسُولُ اللَّهِ سَیِّدُ النَّبِیِّینَ وَ أَنَّ عَلِیّاً سَیِّدُ الْوَصِیِّینَ أُخِذَتْ عَلَی ذَلِکَ مَوَاثِیقُنَا لَکُمَا بِالشَّهَادَةِ فَقَالَ الرَّجُلُ أَحْیَیْتَ قَلْبِی وَ فَرَّجْتَ عَنِّی یَا أَمِیرَ الْمُؤْمِنِینَ‌</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حالی که شمشیر خود را حمایل کرده بود، نزد امیرالمؤمنین علیه السّلام به مسجد کوفه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در قرآن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 که دین مرا بر من تباه کرده و مرا در دین خود دچار شکّ و تردید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اسَْألْ مَنْ أَرْسَلْنَا مِن قَبْلِکَ مِن رُّسُلِنَا أَجَعَلْنَا مِن دُونِ الرَّحْمَانِ ءَالِهَةً 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رسولان ما که پیش از تو گسیل داشتیم جویا شو، آیا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خدایانی که مورد پرستش قرار گیرند مقرّر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آن زمان پیامبری غیر از محمّد صَلی الله علیهِ و آله بوده است که ایشان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این باره سؤال کنند؟ امیرالمؤمنین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ان شاء الله تو را از این مسأله آگاه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در کتاب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أَسْرَی بِعَبْدِهِ لَیْلًا مِّنَ الْمَسْجِدِ الْحَرَامِ إِلیَ الْمَسْجِدِ الْأَقْصَا الَّذِی بَارَکْنَا حَوْلَهُ لِنرُِیَهُ مِنْ ءَایَاتِنَا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منزّه</w:t>
      </w:r>
    </w:p>
    <w:p>
      <w:pPr>
        <w:pStyle w:val="BookText"/>
        <w:rPr/>
      </w:pPr>
      <w:r>
        <w:rPr>
          <w:rFonts w:ascii="IRNazanin" w:hAnsi="IRNazanin" w:eastAsia="IRNazanin"/>
          <w:color w:val="111111"/>
          <w:sz w:val="28"/>
          <w:sz w:val="28"/>
          <w:szCs w:val="28"/>
          <w:rtl w:val="true"/>
          <w:lang w:bidi="fa-IR"/>
        </w:rPr>
        <w:t xml:space="preserve">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بنده‌اش را شبانگاهی از مسجد الحرام به سوی مسجد الأقصی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پیرامون آن را برکت داده‌ایم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داد، تا از نشانه‌های خود به او بنمایانیم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آیاتی که خداوند به محمّد صَلی الله علیهِ و آله نشان داد آن است که جبرئیل وی را به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المعمور که همان مسجد الأقصی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آن نزدیک شد، جبرئیل بر سر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رفته، از آب آن وضو ساخته،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وضو بساز، سپس جبرئیل برخاسته و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بایست، نمار بخوان و قرائت را با صدای بلند بخوان که پشت سر تو تا چشم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فرشتگان صف کشیده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جز خدای عزّوجل کسی تعداد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در صف اوّل آدم، نوح، ابراهیم، هود، موسی و عیسی و نیز هر پیامبری را خداوند که از بدو خلقت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تا بعثت محمّد صَلی الله علیهِ و آله مبعوث فرموده است،</w:t>
      </w:r>
    </w:p>
    <w:p>
      <w:pPr>
        <w:pStyle w:val="BookText"/>
        <w:rPr/>
      </w:pP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جلو آمد،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تحت تأثیر هیبت مجلس قرار گرفته یا احساس خجالت و شرم نماید، نماز خواند، و چون از نماز فارغ گشت، خداوند بلافاصله به وی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پیامبرانی که پیش از تو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بپرس، آیا ما جز خدای رحمان خدای دیگری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بپرستند؟ پس رسول خدا صَلی الله علیهِ و آله با تمام بدن به ایشان رو کرده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خدایی جز الله نیست،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هیچ شریکی ندارد و اینکه تو فرستاده خدایی و اینکه علی امیرالمؤمنین وصیّ توست و تو خود رسول خدا و سرور پیامبرانی و علی علیه السّلام سرور اوصیاست، از ما نسبت به گواهی راجع به شما پیمان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زنده کردی و گره مشکل مرا باز کردی، یا امیرالمؤمنین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3" w:name="__RefHeading___Toc992527_3264237689"/>
      <w:bookmarkStart w:id="854" w:name="_Toc346"/>
      <w:bookmarkEnd w:id="853"/>
      <w:r>
        <w:rPr>
          <w:rtl w:val="true"/>
        </w:rPr>
        <w:t>«</w:t>
      </w:r>
      <w:r>
        <w:rPr/>
        <w:t>51</w:t>
      </w:r>
      <w:r>
        <w:rPr>
          <w:rtl w:val="true"/>
        </w:rPr>
        <w:t>»</w:t>
      </w:r>
      <w:bookmarkEnd w:id="85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أَحْمَدَ بْنِ إِدْرِیسَ عَنِ ابْنِ عِیسَی عَنِ ابْنِ فَضَّالٍ عَنْ أَبِی جَمِیلَةَ عَنْ مُحَمَّدٍ الْکَلْبِیِّ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عَرَّفَ </w:t>
      </w:r>
      <w:bookmarkStart w:id="855" w:name="pg13843_202591"/>
    </w:p>
    <w:p>
      <w:pPr>
        <w:pStyle w:val="BookText"/>
        <w:rPr/>
      </w:pPr>
      <w:bookmarkEnd w:id="855"/>
      <w:r>
        <w:rPr>
          <w:rFonts w:ascii="Amiri" w:hAnsi="Amiri" w:eastAsia="Amiri" w:cs="Amiri"/>
          <w:color w:val="111111"/>
          <w:sz w:val="28"/>
          <w:sz w:val="28"/>
          <w:szCs w:val="28"/>
          <w:rtl w:val="true"/>
          <w:lang w:bidi="ar-SA"/>
        </w:rPr>
        <w:t>أَصْحَابَهُ أَمِیرَ الْمُؤْمِنِینَ مَرَّتَیْنِ إِنَّهُ قَالَ لَهُمْ أَ تَدْرُونَ مَنْ وَلِیُّکُمْ بَعْدِی قَالُوا اللَّهُ وَ رَسُولُهُ أَعْلَمُ قَالَ فَإِنَّ اللَّهَ عَزَّ وَ جَلَّ قَدْ قَالَ فَإِنَّ اللَّهَ هُوَ مَوْلاهُ وَ جِبْرِیلُ وَ صالِحُ الْمُؤْمِنِینَ‌</w:t>
      </w:r>
      <w:r>
        <w:rPr>
          <w:rStyle w:val="FootnoteAnchor"/>
          <w:rtl w:val="true"/>
        </w:rPr>
        <w:footnoteReference w:id="1623"/>
      </w:r>
      <w:r>
        <w:rPr>
          <w:rFonts w:ascii="Amiri" w:hAnsi="Amiri" w:eastAsia="Amiri" w:cs="Amiri"/>
          <w:color w:val="111111"/>
          <w:sz w:val="28"/>
          <w:sz w:val="28"/>
          <w:szCs w:val="28"/>
          <w:rtl w:val="true"/>
          <w:lang w:bidi="ar-SA"/>
        </w:rPr>
        <w:t>یَعْنِی أَمِیرَ الْمُؤْمِنِینَ وَ الْمَرَّةَ الثَّانِیَةَ یَوْمَ غَدِیرِ خُمٍ‌</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دو بار امیرالمؤمنین را به یاران خود معرّفی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ولیّ شما بعد از من کیست؟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هُوَ مَوْلَاهُ وَ جِبرِْیلُ وَ صَالِحُ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حقیقت، خدا خود سرپرست اوست، و جبرئیل و صالح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یاور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آن حضرت از صالح المؤمنین، امیرالمؤمنین بود؛ و بار دوم در غدیر خم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6" w:name="__RefHeading___Toc992529_3264237689"/>
      <w:bookmarkStart w:id="857" w:name="_Toc347"/>
      <w:bookmarkEnd w:id="856"/>
      <w:r>
        <w:rPr>
          <w:rtl w:val="true"/>
        </w:rPr>
        <w:t>«</w:t>
      </w:r>
      <w:r>
        <w:rPr/>
        <w:t>52</w:t>
      </w:r>
      <w:r>
        <w:rPr>
          <w:rtl w:val="true"/>
        </w:rPr>
        <w:t>»</w:t>
      </w:r>
      <w:bookmarkEnd w:id="857"/>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الْحَسَنِ بْنِ زِیَادٍ عَنِ الْحَسَنِ بْنِ مُحَمَّدٍ عَنْ صَالِحِ بْنِ خَالِدٍ وَ عُبَیْسِ بْنِ هِشَامٍ‌</w:t>
      </w:r>
      <w:r>
        <w:rPr>
          <w:rStyle w:val="FootnoteAnchor"/>
          <w:rtl w:val="true"/>
        </w:rPr>
        <w:footnoteReference w:id="1625"/>
      </w:r>
      <w:r>
        <w:rPr>
          <w:rFonts w:ascii="Amiri" w:hAnsi="Amiri" w:eastAsia="Amiri" w:cs="Amiri"/>
          <w:color w:val="111111"/>
          <w:sz w:val="28"/>
          <w:sz w:val="28"/>
          <w:szCs w:val="28"/>
          <w:rtl w:val="true"/>
          <w:lang w:bidi="ar-SA"/>
        </w:rPr>
        <w:t>عَنْ مَنْصُورِ بْنِ جَرِیرٍ عَنْ 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هَذِهِ الْآیَةَ فَلَمَّا رَأَوْهُ زُلْفَةً سِیئَتْ وُجُوهُ الَّذِینَ کَفَرُوا</w:t>
      </w:r>
      <w:r>
        <w:rPr>
          <w:rStyle w:val="FootnoteAnchor"/>
          <w:rtl w:val="true"/>
        </w:rPr>
        <w:footnoteReference w:id="1626"/>
      </w:r>
      <w:r>
        <w:rPr>
          <w:rFonts w:ascii="Amiri" w:hAnsi="Amiri" w:eastAsia="Amiri" w:cs="Amiri"/>
          <w:color w:val="111111"/>
          <w:sz w:val="28"/>
          <w:sz w:val="28"/>
          <w:szCs w:val="28"/>
          <w:rtl w:val="true"/>
          <w:lang w:bidi="ar-SA"/>
        </w:rPr>
        <w:t>قَالَ تَدْرُونَ مَا رَأَوْا رَأَوْا وَ اللَّهِ عَلِیّاً مَعَ رَسُولِ اللَّهِ الَّذِی کُنْتُمْ بِهِ تَدَّعُونَ‌</w:t>
      </w:r>
      <w:r>
        <w:rPr>
          <w:rStyle w:val="FootnoteAnchor"/>
          <w:rtl w:val="true"/>
        </w:rPr>
        <w:footnoteReference w:id="1627"/>
      </w:r>
      <w:r>
        <w:rPr>
          <w:rFonts w:ascii="Amiri" w:hAnsi="Amiri" w:eastAsia="Amiri" w:cs="Amiri"/>
          <w:color w:val="111111"/>
          <w:sz w:val="28"/>
          <w:sz w:val="28"/>
          <w:szCs w:val="28"/>
          <w:rtl w:val="true"/>
          <w:lang w:bidi="ar-SA"/>
        </w:rPr>
        <w:t>تُسَمُّونَ بِهِ أَمِیرَ الْمُؤْمِنِینَ یَا فُضَیْلُ لَمْ یُسَمَّ بِهَا</w:t>
      </w:r>
      <w:r>
        <w:rPr>
          <w:rStyle w:val="FootnoteAnchor"/>
          <w:rtl w:val="true"/>
        </w:rPr>
        <w:footnoteReference w:id="1628"/>
      </w:r>
      <w:r>
        <w:rPr>
          <w:rFonts w:ascii="Amiri" w:hAnsi="Amiri" w:eastAsia="Amiri" w:cs="Amiri"/>
          <w:color w:val="111111"/>
          <w:sz w:val="28"/>
          <w:sz w:val="28"/>
          <w:szCs w:val="28"/>
          <w:rtl w:val="true"/>
          <w:lang w:bidi="ar-SA"/>
        </w:rPr>
        <w:t>وَ اللَّهِ بَعْدَ عَلِیٍّ أَمِیرِ الْمُؤْمِنِینَ إِلَّا مُفْتَرٍ کَذَّابٌ إِلَی یَوْمِ النَّاسِ هَذَا</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از امام باقر علیه السّلام آورده است که چون آن حضرت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رَأَوْهُ زُلْفَةً سِیَئتْ وُجُوهُ الَّذِینَ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آن گاه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نزدیک ببینند، چهره‌های کسانی که کافر شده‌اند در هم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چه دیدند؟ به خدا سوگند علی را با رسول خدا صَلی الله علیهِ و آله 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کُنتُم بِهِ تَدَّعُون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همان چیزی که آن را فرا می‌خواندید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نام امیرالمؤمنین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خواندید؛ ای فضیل، به خدا سوگند، پس از علی امیرالمؤمنین، کسی از مردم تا روز قیامت بدین نام نامیده نشود مگر بهتان زن دروغگو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8" w:name="__RefHeading___Toc992531_3264237689"/>
      <w:bookmarkStart w:id="859" w:name="_Toc348"/>
      <w:bookmarkEnd w:id="858"/>
      <w:r>
        <w:rPr>
          <w:rtl w:val="true"/>
        </w:rPr>
        <w:t>«</w:t>
      </w:r>
      <w:r>
        <w:rPr/>
        <w:t>53</w:t>
      </w:r>
      <w:r>
        <w:rPr>
          <w:rtl w:val="true"/>
        </w:rPr>
        <w:t>»</w:t>
      </w:r>
      <w:bookmarkEnd w:id="859"/>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الْبَهَارِ لِلْحُسَیْنِ بْنِ سَعِیدٍ عَنِ الْحُسَیْنِ بْنِ عُلْوَانَ عَنْ عَلِیِّ بْنِ خرور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مَسْعُودٍ الْعَبْدِیِّ عَنْ مَالِکِ بْنِ ضَمْرَةَ الرَّوَّاسِیِّ عَنْ أَبِی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 آله ثُمَّ ذَکَرَ مَا مَعْنَاهُ أَنَّهُ سَأَلَهُ عَمَّا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یَتَجَدَّدُ بَعْدَهُ مِنَ الْأُمُورِ فَأَخْبَرَهُ ثُمَّ ذَکَرَ مَا جَرَی لِعُثْمَانَ فَقَالَ یَا رَسُولَ اللَّهِ ثُمَّ یَکُونُ مَا ذَا قَالَ ثُمَّ یُبَایِعُ النَّاسُ أَمِیرَ الْمُؤْمِنِینَ حَتَّی إِذَا وَجَبَتْ لَهُ الصَّفْقَةُ عَلَی مَنْ صَلَّی الْقِبْلَةَ وَ أَدَّی الْجِزْیَةَ انْطَلَقَ فُلَانٌ وَ فُلَانٌ فَحَمَلَا امْرَأَةً مِنْ أُمَّهَاتِ الْمُسْلِمِینَ ثُمَّ ذَکَرَ مَا جَرَی مِنْ طَلْحَةَ وَ زُبَیْرٍ وَ عَائِشَةَ</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 xml:space="preserve">. </w:t>
      </w:r>
      <w:bookmarkStart w:id="860" w:name="pg13843_202592"/>
    </w:p>
    <w:p>
      <w:pPr>
        <w:pStyle w:val="BookText"/>
        <w:rPr/>
      </w:pPr>
      <w:bookmarkEnd w:id="8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پرسیدم؛ سپس مطالبی را فرمود بدین معنا که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وی در مورد حوادثی که پس از ایشان اتفاق خواهد افتاد پرسیده و آن حضرت وی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باخبر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آنچه را که برای عثمان اتفاق افتاد ذکر کرده،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بعد چه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مردم با امیرالمؤمنین بیعت خواهند کرد و چون بیعت او بر هر کس که رو به قبله نماز گزارد و جزیه پردازد لازم آید، فلان و فلان راه افتاده و یکی از زنان را که از مادران مسلمانان است بر شتری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ماجرای طلحه و زبیر وعایشه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1" w:name="__RefHeading___Toc992533_3264237689"/>
      <w:bookmarkStart w:id="862" w:name="_Toc349"/>
      <w:bookmarkEnd w:id="861"/>
      <w:r>
        <w:rPr>
          <w:rtl w:val="true"/>
        </w:rPr>
        <w:t>«</w:t>
      </w:r>
      <w:r>
        <w:rPr/>
        <w:t>54</w:t>
      </w:r>
      <w:r>
        <w:rPr>
          <w:rtl w:val="true"/>
        </w:rPr>
        <w:t>»</w:t>
      </w:r>
      <w:bookmarkEnd w:id="862"/>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رَفَعَ الْحَدِیثَ إِلَی سُلَیْمِ بْنِ قَیْسٍ الْهِلَالِیِّ وَ ذَکَرَ مَا جَرَی عِنْدَ بَیْعَةِ أَبِی بَکْرٍ وَ 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بُرَیْدَةُ حَتَّی انْتَهَی إِلَی أَبِی بَکْرٍ فَقَالَ لَهُ یَا أَبَا بَکْرٍ أَ لَسْتَ الَّذِی قَالَ لَکَ رَسُولُ اللَّهِ انْطَلِقْ إِلَی عَلِیٍّ فَسَلِّمْ عَلَیْهِ بِإِمْرَةِ الْمُؤْمِنِینَ فَقُلْتَ عَنْ أَمْرِ اللَّهِ وَ أَمْرِ رَسُولِهِ فَقَالَ لَکَ نَعَمْ فَانْطَلَقْتَ فَسَلَّمْتَ عَلَیْهِ وَ اللَّهِ لَا أَسْکُنُ بَلْدَةً أَنْتَ فِیهَا</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حدیث را به سلیم بن قیس هلالی رسانده و به نقل جریان بیعت با ابوبکر پرداخته،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بُریده آمد تا به نزدیک ابوبکر رسیده، پس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آیا تو همانی نیستی که رسول خدا صَلی الله علیهِ و آله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برو و به عنوان امیرالمؤمنین بر وی سلام کن،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از جانب خدا و رسول اوست؟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سپس رفتی و به وی سلام دادی؟ به خدا سوگند، در شهری که تو ساکن آن باشی، سکونت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3" w:name="__RefHeading___Toc992535_3264237689"/>
      <w:bookmarkStart w:id="864" w:name="_Toc350"/>
      <w:bookmarkEnd w:id="863"/>
      <w:r>
        <w:rPr>
          <w:rtl w:val="true"/>
        </w:rPr>
        <w:t>«</w:t>
      </w:r>
      <w:r>
        <w:rPr/>
        <w:t>55</w:t>
      </w:r>
      <w:r>
        <w:rPr>
          <w:rtl w:val="true"/>
        </w:rPr>
        <w:t>»</w:t>
      </w:r>
      <w:bookmarkEnd w:id="86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عَنْ مُحَمَّدِ بْنِ هَمَّامِ بْنِ سُهَیْلٍ عَنْ مُحَمَّدِ بْنِ إِسْمَاعِیلَ الْعَلَوِیِّ عَنْ عِیسَی بْنِ دَاوُدَ النَّجَّارِ عَنْ أَبِی الْحَسَنِ مُوسَی بْنِ جَعْفَرٍ عَنْ أَبِیهِ عَنْ جَدِّهِ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جَلَّ وَ عَزَّ ذُو مِرَّةٍ فَاسْتَوی‌</w:t>
      </w:r>
      <w:r>
        <w:rPr>
          <w:rStyle w:val="FootnoteAnchor"/>
          <w:rtl w:val="true"/>
        </w:rPr>
        <w:footnoteReference w:id="1632"/>
      </w:r>
      <w:r>
        <w:rPr>
          <w:rFonts w:ascii="Amiri" w:hAnsi="Amiri" w:eastAsia="Amiri" w:cs="Amiri"/>
          <w:color w:val="111111"/>
          <w:sz w:val="28"/>
          <w:sz w:val="28"/>
          <w:szCs w:val="28"/>
          <w:rtl w:val="true"/>
          <w:lang w:bidi="ar-SA"/>
        </w:rPr>
        <w:t>إِلَی قَوْلِهِ إِذْ یَغْشَی السِّدْرَةَ ما یَغْشی‌</w:t>
      </w:r>
      <w:r>
        <w:rPr>
          <w:rStyle w:val="FootnoteAnchor"/>
          <w:rtl w:val="true"/>
        </w:rPr>
        <w:footnoteReference w:id="1633"/>
      </w:r>
      <w:r>
        <w:rPr>
          <w:rFonts w:ascii="Amiri" w:hAnsi="Amiri" w:eastAsia="Amiri" w:cs="Amiri"/>
          <w:color w:val="111111"/>
          <w:sz w:val="28"/>
          <w:sz w:val="28"/>
          <w:szCs w:val="28"/>
          <w:rtl w:val="true"/>
          <w:lang w:bidi="ar-SA"/>
        </w:rPr>
        <w:t>فَإِنَّ النَّبِیَّ لَمَّا أُسْرِیَ بِهِ إِلَی رَبِّهِ جَلَّ وَ عَزَّ قَالَ وَقَفَ‌</w:t>
      </w:r>
      <w:r>
        <w:rPr>
          <w:rStyle w:val="FootnoteAnchor"/>
          <w:rtl w:val="true"/>
        </w:rPr>
        <w:footnoteReference w:id="1634"/>
      </w:r>
      <w:r>
        <w:rPr>
          <w:rFonts w:ascii="Amiri" w:hAnsi="Amiri" w:eastAsia="Amiri" w:cs="Amiri"/>
          <w:color w:val="111111"/>
          <w:sz w:val="28"/>
          <w:sz w:val="28"/>
          <w:szCs w:val="28"/>
          <w:rtl w:val="true"/>
          <w:lang w:bidi="ar-SA"/>
        </w:rPr>
        <w:t>جَبْرَئِیلُ عِنْدَ شَجَرَةٍ عَظِیمَةٍ لَمْ أَرَ مِثْلَهَا عَلَی کُلِّ غُصْنٍ مِنْهَا مَلَکٌ وَ عَلَی کُلِّ وَرَقَةٍ مِنْهَا مَلَکٌ وَ عَلَی کُلِّ ثَمَرَةٍ مِنْهَا مَلَکٌ وَ قَدْ کَلَّلَهَا</w:t>
      </w:r>
      <w:r>
        <w:rPr>
          <w:rStyle w:val="FootnoteAnchor"/>
          <w:rtl w:val="true"/>
        </w:rPr>
        <w:footnoteReference w:id="1635"/>
      </w:r>
      <w:r>
        <w:rPr>
          <w:rFonts w:ascii="Amiri" w:hAnsi="Amiri" w:eastAsia="Amiri" w:cs="Amiri"/>
          <w:color w:val="111111"/>
          <w:sz w:val="28"/>
          <w:sz w:val="28"/>
          <w:szCs w:val="28"/>
          <w:rtl w:val="true"/>
          <w:lang w:bidi="ar-SA"/>
        </w:rPr>
        <w:t>نُورٌ مِنْ نُورِ اللَّهِ عَزَّ وَ جَلَّ فَقَالَ جَبْرَئِیلُ علیه السلام هَذِهِ سِدْرَةُ الْمُنْتَهَی کَانَ یَنْتَهِی الْأَنْبِیَاءُ مِنْ قَبْلِکَ إِلَیْهَا ثُمَّ لَا یُجَاوِزُونَهَا وَ أَنْتَ تَجُوزُهَا إِنْ شَاءَ اللَّهُ لِیُرِیَکَ مِنْ آیَاتِهِ الْکُبْرَی فَاطْمَئِنَّ أَیَّدَکَ اللَّهُ بِالثَّبَاتِ حَتَّی تَسْتَکْمِلَ کَرَامَاتِ اللَّهِ وَ تَصِیرَ إِلَی جِوَارِهِ ثُمَّ صَعِدَ بِی حَتَّی صِرْتُ تَحْتَ الْعَرْشِ فَدُلِّیَ لِی‌</w:t>
      </w:r>
      <w:r>
        <w:rPr>
          <w:rStyle w:val="FootnoteAnchor"/>
          <w:rtl w:val="true"/>
        </w:rPr>
        <w:footnoteReference w:id="1636"/>
      </w:r>
      <w:r>
        <w:rPr>
          <w:rFonts w:ascii="Amiri" w:hAnsi="Amiri" w:eastAsia="Amiri" w:cs="Amiri"/>
          <w:color w:val="111111"/>
          <w:sz w:val="28"/>
          <w:sz w:val="28"/>
          <w:szCs w:val="28"/>
          <w:rtl w:val="true"/>
          <w:lang w:bidi="ar-SA"/>
        </w:rPr>
        <w:t>رَفْرَفٌ أَخْضَرُ مَا أُحْسِنُ أَصِفُهُ‌</w:t>
      </w:r>
      <w:r>
        <w:rPr>
          <w:rStyle w:val="FootnoteAnchor"/>
          <w:rtl w:val="true"/>
        </w:rPr>
        <w:footnoteReference w:id="1637"/>
      </w:r>
      <w:r>
        <w:rPr>
          <w:rFonts w:ascii="Amiri" w:hAnsi="Amiri" w:eastAsia="Amiri" w:cs="Amiri"/>
          <w:color w:val="111111"/>
          <w:sz w:val="28"/>
          <w:sz w:val="28"/>
          <w:szCs w:val="28"/>
          <w:rtl w:val="true"/>
          <w:lang w:bidi="ar-SA"/>
        </w:rPr>
        <w:t>فَرَفَعَنِی الرَّفْرَفُ بِإِذْنِ اللَّهِ إِلَی رَبِّی فَصِرْتُ عِنْدَهُ وَ انْقَطَعَ عَنِّی أَصْوَاتُ الْمَلَائِکَةِ وَ دَوِیُّهُمْ وَ ذَهَبَتْ عَنِّی الْمَخَاوِفُ وَ الرَّوْعَاتُ‌</w:t>
      </w:r>
      <w:r>
        <w:rPr>
          <w:rStyle w:val="FootnoteAnchor"/>
          <w:rtl w:val="true"/>
        </w:rPr>
        <w:footnoteReference w:id="1638"/>
      </w:r>
      <w:r>
        <w:rPr>
          <w:rFonts w:ascii="Amiri" w:hAnsi="Amiri" w:eastAsia="Amiri" w:cs="Amiri"/>
          <w:color w:val="111111"/>
          <w:sz w:val="28"/>
          <w:sz w:val="28"/>
          <w:szCs w:val="28"/>
          <w:rtl w:val="true"/>
          <w:lang w:bidi="ar-SA"/>
        </w:rPr>
        <w:t>وَ هَدَأَتْ نَفْسِی‌</w:t>
      </w:r>
      <w:r>
        <w:rPr>
          <w:rStyle w:val="FootnoteAnchor"/>
          <w:rtl w:val="true"/>
        </w:rPr>
        <w:footnoteReference w:id="1639"/>
      </w:r>
      <w:r>
        <w:rPr>
          <w:rFonts w:ascii="Amiri" w:hAnsi="Amiri" w:eastAsia="Amiri" w:cs="Amiri"/>
          <w:color w:val="111111"/>
          <w:sz w:val="28"/>
          <w:sz w:val="28"/>
          <w:szCs w:val="28"/>
          <w:rtl w:val="true"/>
          <w:lang w:bidi="ar-SA"/>
        </w:rPr>
        <w:t xml:space="preserve">وَ اسْتَبْشَرْتُ وَ ظَنَنْتُ أَنَّ جَمِیعَ الْخَلَائِقِ قَدْ مَاتُوا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أَجْمَعِینَ وَ لَمْ أَرَ عِنْدِی أَحَداً مِنْ خَلْقِهِ فَتَرَکَنِی مَا شَاءَ اللَّهُ ثُمَّ رَدَّ عَلَیَّ رُوحِی فَأَفَقْتُ فَکَانَ تَوْفِیقاً مِنْ رَبِّی عَزَّ وَ جَلَّ أَنْ غَمَّضْتُ عَیْنِی وَ کَلَّ بَصَرِی وَ غُشِیَ‌</w:t>
      </w:r>
      <w:r>
        <w:rPr>
          <w:rStyle w:val="FootnoteAnchor"/>
          <w:rtl w:val="true"/>
        </w:rPr>
        <w:footnoteReference w:id="1640"/>
      </w:r>
      <w:r>
        <w:rPr>
          <w:rFonts w:ascii="Amiri" w:hAnsi="Amiri" w:eastAsia="Amiri" w:cs="Amiri"/>
          <w:color w:val="111111"/>
          <w:sz w:val="28"/>
          <w:sz w:val="28"/>
          <w:szCs w:val="28"/>
          <w:rtl w:val="true"/>
          <w:lang w:bidi="ar-SA"/>
        </w:rPr>
        <w:t>عَنِ النَّظَرِ فَجَعَلْتُ أُبْصِرُ بِقَلْبِی کَمَا أُبْصِرُ بِعَیْنِی بَلْ أَبْعَدَ وَ أَبْلَغَ فَذَلِکَ قَوْلُهُ جَلَّ وَ عَزَّ ما زاغَ الْبَصَرُ وَ ما طَغی لَقَدْ رَأی مِنْ آیاتِ رَبِّهِ الْکُبْری‌</w:t>
      </w:r>
      <w:r>
        <w:rPr>
          <w:rStyle w:val="FootnoteAnchor"/>
          <w:rtl w:val="true"/>
        </w:rPr>
        <w:footnoteReference w:id="1641"/>
      </w:r>
      <w:r>
        <w:rPr>
          <w:rFonts w:ascii="Amiri" w:hAnsi="Amiri" w:eastAsia="Amiri" w:cs="Amiri"/>
          <w:color w:val="111111"/>
          <w:sz w:val="28"/>
          <w:sz w:val="28"/>
          <w:szCs w:val="28"/>
          <w:rtl w:val="true"/>
          <w:lang w:bidi="ar-SA"/>
        </w:rPr>
        <w:t>وَ إِنَّمَا کُنْتُ أَرَی فِی مِثْلِ مَخِیطِ الْإِبْرَةِ وَ نُورٌ بَیْنَ یَدَیْ رَبِّی لَا تُطِیقُهُ الْأَبْصَارُ فَنَادَانِی رَبِّی جَلَّ وَ عَزَّ فَقَالَ تَبَارَکَ وَ تَعَالَی یَا مُحَمَّدُ قُلْتُ لَبَّیْکَ رَبِّی وَ سَیِّدِی وَ إِلَهِی لَبَّیْکَ قَالَ هَلْ عَرَفْتَ قَدْرَکَ عِنْدِی وَ مَنْزِلَتَکَ وَ مَوْضِعَکَ قُلْتُ نَعَمْ یَا سَیِّدِی قَالَ یَا مُحَمَّدُ هَلْ عَرَفْتَ مَوْقِفَکَ مِنِّی وَ مَوْضِعَ ذُرِّیَّتِکَ قُلْتُ نَعَمْ یَا سَیِّدِی قَالَ فَهَلْ تَعْلَمُ یَا مُحَمَّدُ فِیمَا اخْتَصَمَ الْمَلَأُ الْأَعْلَی فَقُلْتُ یَا رَبِّ أَنْتَ أَعْلَمُ وَ أَحْکَمُ وَ أَنْتَ عَلَّامُ الْغُیُوبِ قَالَ اخْتَصَمُوا فِی الدَّرَجَاتِ وَ الْحَسَنَاتِ فَهَلْ تَدْرِی مَا الدَّرَجَاتُ وَ الْحَسَنَاتُ قُلْتُ أَنْتَ أَعْلَمُ یَا سَیِّدِی وَ أَحْکَمُ قَالَ إِسْبَاغُ الْوُضُوءِ فِی الْمَکْرُوهَاتِ‌</w:t>
      </w:r>
      <w:r>
        <w:rPr>
          <w:rStyle w:val="FootnoteAnchor"/>
          <w:rtl w:val="true"/>
        </w:rPr>
        <w:footnoteReference w:id="1642"/>
      </w:r>
      <w:r>
        <w:rPr>
          <w:rFonts w:ascii="Amiri" w:hAnsi="Amiri" w:eastAsia="Amiri" w:cs="Amiri"/>
          <w:color w:val="111111"/>
          <w:sz w:val="28"/>
          <w:sz w:val="28"/>
          <w:szCs w:val="28"/>
          <w:rtl w:val="true"/>
          <w:lang w:bidi="ar-SA"/>
        </w:rPr>
        <w:t>وَ الْمَشْیُ عَلَی الْأَقْدَامِ إِلَی الْجُمُعَاتِ مَعَکَ وَ مَعَ الْأَئِمَّةِ مِنْ وُلْدِکَ وَ انْتِظَارُ الصَّلَاةِ بَعْدَ الصَّلَاةِ وَ إِفْشَاءُ السَّلَامِ وَ إِطْعَامُ الطَّعَامِ وَ التَّهَجُّدُ بِاللَّیْلِ وَ النَّاسُ نِیَامٌ قَالَ آمَنَ الرَّسُولُ بِما أُنْزِلَ إِلَیْهِ مِنْ رَبِّهِ قُلْتُ نَعَمْ یَا رَبِ وَ الْمُؤْمِنُونَ کُلٌّ آمَنَ بِاللَّهِ وَ مَلائِکَتِهِ وَ کُتُبِهِ وَ رُسُلِهِ لا نُفَرِّقُ بَیْنَ أَحَدٍ مِنْ رُسُلِهِ وَ قالُوا سَمِعْنا وَ أَطَعْنا غُفْرانَکَ رَبَّنا وَ إِلَیْکَ الْمَصِیرُ قَالَ صَدَقْتَ یَا مُحَمَّدُ لا یُکَلِّفُ اللَّهُ نَفْساً إِلَّا وُسْعَها لَها ما کَسَبَتْ وَ عَلَیْها مَا اکْتَسَبَتْ وَ أَغْفِرُ لَهُمْ وَ قُلْتُ‌</w:t>
      </w:r>
      <w:r>
        <w:rPr>
          <w:rStyle w:val="FootnoteAnchor"/>
          <w:rtl w:val="true"/>
        </w:rPr>
        <w:footnoteReference w:id="1643"/>
      </w:r>
      <w:r>
        <w:rPr>
          <w:rFonts w:ascii="Amiri" w:hAnsi="Amiri" w:eastAsia="Amiri" w:cs="Amiri"/>
          <w:color w:val="111111"/>
          <w:sz w:val="28"/>
          <w:sz w:val="28"/>
          <w:szCs w:val="28"/>
          <w:rtl w:val="true"/>
          <w:lang w:bidi="ar-SA"/>
        </w:rPr>
        <w:t xml:space="preserve">رَبَّنا لا تُؤاخِذْنا إِنْ نَسِینا أَوْ أَخْطَأْنا إِلَی آخِرِ السُّورَةِ قَالَ ذَلِکَ لَکَ وَ لِذُرِّیَّتِکَ یَا مُحَمَّدُ قُلْتُ رَبِّی وَ سَیِّدِی وَ إِلَهِی قَالَ أَسْأَلُکَ عَمَّا أَنَا </w:t>
      </w:r>
    </w:p>
    <w:p>
      <w:pPr>
        <w:pStyle w:val="BookText"/>
        <w:rPr/>
      </w:pPr>
      <w:r>
        <w:rPr>
          <w:rFonts w:ascii="Amiri" w:hAnsi="Amiri" w:eastAsia="Amiri" w:cs="Amiri"/>
          <w:color w:val="111111"/>
          <w:sz w:val="28"/>
          <w:sz w:val="28"/>
          <w:szCs w:val="28"/>
          <w:rtl w:val="true"/>
          <w:lang w:bidi="ar-SA"/>
        </w:rPr>
        <w:t>أَعْلَمُ بِهِ مِنْکَ مَنْ خَلَّفْتَ فِی الْأَرْضِ بَعْدَکَ قُلْتُ خَیْرَ أَهْلِهَا لَهَا أَخِی وَ ابْنَ عَمِّی وَ نَاصِرَ دِینِکَ یَا رَبِّ وَ الْغَاضِبَ لِمَحَارِمِکَ إِذَا اسْتُحِلَّتْ وَ لِنَبِیِّکَ غَضَبَ النَّمِرِ إِذَا جَدَلَ‌</w:t>
      </w:r>
      <w:r>
        <w:rPr>
          <w:rStyle w:val="FootnoteAnchor"/>
          <w:rtl w:val="true"/>
        </w:rPr>
        <w:footnoteReference w:id="1644"/>
      </w:r>
      <w:r>
        <w:rPr>
          <w:rFonts w:ascii="Amiri" w:hAnsi="Amiri" w:eastAsia="Amiri" w:cs="Amiri"/>
          <w:color w:val="111111"/>
          <w:sz w:val="28"/>
          <w:sz w:val="28"/>
          <w:szCs w:val="28"/>
          <w:rtl w:val="true"/>
          <w:lang w:bidi="ar-SA"/>
        </w:rPr>
        <w:t>عَلِیَّ بْنَ أَبِی طَالِبٍ قَالَ صَدَقْتَ یَا مُحَمَّدُ إِنِّی اصْطَفَیْتُکَ بِالنُّبُوَّةِ وَ بَعَثْتُکَ بِالرِّسَالَةِ وَ امْتَحَنْتُ عَلِیّاً بِالْبَلَاغِ وَ الشَّهَادَةِ إِلَی أُمَّتِکَ وَ جَعَلْتُهُ حُجَّةً فِی الْأَرْضِ مَعَکَ وَ بَعْدَکَ وَ هُوَ نُورُ أَوْلِیَائِی وَ وَلِیُّ مَنْ أَطَاعَنِی وَ هُوَ الْکَلِمَةُ الَّتِی أَلْزَمْتُهَا الْمُتَّقِینَ یَا مُحَمَّدُ وَ زَوَّجْتُهُ فَاطِمَةَ وَ إِنَّهُ وَصِیُّکَ وَ وَارِثُکَ وَ وَزِیرُکَ وَ غَاسِلُ عَوْرَتِکَ وَ نَاصِرُ دِینِکَ وَ الْمَقْتُولُ عَلَی سُنَّتِی وَ سُنَّتِکَ یَقْتُلُهُ شَقِیُّ هَذِهِ الْأُمَّةِ قَالَ رَسُولُ اللَّهِ صلی الله علیه و آله ثُمَّ أَمَرَنِی رَبِّی بِأُمُورٍ وَ أَشْیَاءَ أَمَرَنِی أَنْ أَکْتُمَهَا وَ لَمْ یُؤْذِنْ لِی فِی إِخْبَارِ أَصْحَابِی بِهَا ثُمَّ هَوَی بِیَ الرَّفْرَفُ فَإِذَا أَنَا بِجَبْرَئِیلَ فَتَنَاوَلَنِی مِنْهُ حَتَّی صِرْتُ إِلَی سِدْرَةِ الْمُنْتَهَی فَوَقَفَ بِی تَحْتَهَا ثُمَّ أَدْخَلَنِی إِلَی جَنَّةِ الْمَأْوَی فَرَأَیْتُ مَسْکَنِی وَ مَسْکَنَکَ یَا عَلِیُّ فِیهَا فَبَیْنَا جَبْرَئِیلُ یُکَلِّمُنِی إِذْ تَجَلَّی لِی نُورٌ مِنْ نُورِ اللَّهِ جَلَّ وَ عَزَّ فَنَظَرْتُ إِلَی مِثْلِ مَخِیطِ الْإِبْرَةِ إِلَی مِثْلِ مَا کُنْتُ نَظَرْتُ إِلَیْهِ فِی الْمَرَّةِ الْأُولَی فَنَادَانِی رَبِّی جَلَّ وَ عَزَّ یَا مُحَمَّدُ قُلْتُ لَبَّیْکَ رَبِّی وَ سَیِّدِی وَ إِلَهِی قَالَ سَبَقَتْ رَحْمَتِی غَضَبِی لَکَ وَ لِذُرِّیَّتِکَ أَنْتَ مُقَرَّبِی مِنْ خَلْقِی وَ أَنْتَ أَمِینِی وَ حَبِیبِی وَ رَسُولِی وَ عِزَّتِی وَ جَلَالِی لَوْ لَقِیَنِی جَمِیعُ خَلْقِی یَشُکُّونَ فِیکَ طَرْفَةَ عَیْنٍ أَوْ یُبْغِضُونَ صَفْوَتِی مِنْ ذُرِّیَّتِکَ لَأُدْخِلَنَّهُمْ نَارِی وَ لَا أُبَالِی یَا مُحَمَّدُ عَلِیٌّ أَمِیرُ الْمُؤْمِنِینَ وَ سَیِّدُ الْمُسْلِمِینَ وَ قَائِدُ الْغُرِّ الْمُحَجَّلِینَ إِلَی جَنَّاتِ النَّعِیمِ أَبُو السِّبْطَیْنِ سَیِّدَیْ شَبَابِ أَهْلِ جَنَّتِی الْمَقْتُولَیْنِ ظُلْماً ثُمَّ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حَرَّضَ‌</w:t>
      </w:r>
      <w:r>
        <w:rPr>
          <w:rStyle w:val="FootnoteAnchor"/>
          <w:rtl w:val="true"/>
        </w:rPr>
        <w:footnoteReference w:id="1645"/>
      </w:r>
      <w:r>
        <w:rPr>
          <w:rFonts w:ascii="Amiri" w:hAnsi="Amiri" w:eastAsia="Amiri" w:cs="Amiri"/>
          <w:color w:val="111111"/>
          <w:sz w:val="28"/>
          <w:sz w:val="28"/>
          <w:szCs w:val="28"/>
          <w:rtl w:val="true"/>
          <w:lang w:bidi="ar-SA"/>
        </w:rPr>
        <w:t>عَلَی الصَّلَاةِ وَ مَا أَرَادَ تَبَارَکَ وَ تَعَالَی وَ قَدْ کُنْتُ قَرِیباً مِنْهُ فِی الْمَرَّةِ الْأُولَی مِثْلَ مَا بَیْنَ کَبِدِ الْقَوْسِ إِلَی سِیَتِهِ‌</w:t>
      </w:r>
      <w:r>
        <w:rPr>
          <w:rStyle w:val="FootnoteAnchor"/>
          <w:rtl w:val="true"/>
        </w:rPr>
        <w:footnoteReference w:id="1646"/>
      </w:r>
      <w:r>
        <w:rPr>
          <w:rFonts w:ascii="Amiri" w:hAnsi="Amiri" w:eastAsia="Amiri" w:cs="Amiri"/>
          <w:color w:val="111111"/>
          <w:sz w:val="28"/>
          <w:sz w:val="28"/>
          <w:szCs w:val="28"/>
          <w:rtl w:val="true"/>
          <w:lang w:bidi="ar-SA"/>
        </w:rPr>
        <w:t>فَذَلِکَ قَوْلُهُ جَلَّ وَ عَزَّ قابَ قَوْسَیْنِ أَوْ أَدْنی‌</w:t>
      </w:r>
      <w:r>
        <w:rPr>
          <w:rStyle w:val="FootnoteAnchor"/>
          <w:rtl w:val="true"/>
        </w:rPr>
        <w:footnoteReference w:id="1647"/>
      </w:r>
      <w:r>
        <w:rPr>
          <w:rFonts w:ascii="Amiri" w:hAnsi="Amiri" w:eastAsia="Amiri" w:cs="Amiri"/>
          <w:color w:val="111111"/>
          <w:sz w:val="28"/>
          <w:sz w:val="28"/>
          <w:szCs w:val="28"/>
          <w:rtl w:val="true"/>
          <w:lang w:bidi="ar-SA"/>
        </w:rPr>
        <w:t xml:space="preserve">مِنْ ذَلِکَ ثُمَّ ذَکَرَ سِدْرَةَ الْمُنْتَهَی فَقَالَ وَ لَقَدْ رَآهُ نَزْلَةً أُخْری عِنْدَ سِدْرَةِ </w:t>
      </w:r>
      <w:bookmarkStart w:id="865" w:name="pg13843_202595"/>
    </w:p>
    <w:p>
      <w:pPr>
        <w:pStyle w:val="BookText"/>
        <w:rPr/>
      </w:pPr>
      <w:bookmarkEnd w:id="865"/>
      <w:r>
        <w:rPr>
          <w:rFonts w:ascii="Amiri" w:hAnsi="Amiri" w:eastAsia="Amiri" w:cs="Amiri"/>
          <w:color w:val="111111"/>
          <w:sz w:val="28"/>
          <w:sz w:val="28"/>
          <w:szCs w:val="28"/>
          <w:rtl w:val="true"/>
          <w:lang w:bidi="ar-SA"/>
        </w:rPr>
        <w:t>الْمُنْتَهی عِنْدَها جَنَّةُ الْمَأْوی إِذْ یَغْشَی السِّدْرَةَ ما یَغْشی ما زاغَ الْبَصَرُ وَ ما طَغی‌</w:t>
      </w:r>
      <w:r>
        <w:rPr>
          <w:rStyle w:val="FootnoteAnchor"/>
          <w:rtl w:val="true"/>
        </w:rPr>
        <w:footnoteReference w:id="1648"/>
      </w:r>
      <w:r>
        <w:rPr>
          <w:rFonts w:ascii="Amiri" w:hAnsi="Amiri" w:eastAsia="Amiri" w:cs="Amiri"/>
          <w:color w:val="111111"/>
          <w:sz w:val="28"/>
          <w:sz w:val="28"/>
          <w:szCs w:val="28"/>
          <w:rtl w:val="true"/>
          <w:lang w:bidi="ar-SA"/>
        </w:rPr>
        <w:t>یَعْنِی مَا غَشِیَ السِّدْرَةَ مِنْ نُورِ اللَّهِ وَ عَظَمَتِهِ‌</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موسی بن جعفر از پدرش از جدّش صلوات الله علیهم اجمعین در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مِرَّةٍ فَاسْتَوَی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یَغْشیَ السِّدْرَةَ مَا یَغْشی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نیرومندی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در افق اعلی بود سپس نزدیک آمد و نزدیکتر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نزدیکتر شد، آنگاه به بنده‌اش آنچه را باید وحی کند،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دل دید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آنچه دیده است با او جدال می‌کنید؟ و قطعاً بار دیگری هم او را دیده است، نزدیک سدرة المنتهی در همان جا که جنّةالمأوی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درخت سدر را آنچه پوشیده بود،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به سوی پروردگار عزّوجل به معراج برده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کنار درختی بس بزرگ ایستاد که مانند آن را ندیده بودم، بر هر شاخه از آن یک فرشته و بر هر برگی از آن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بر هر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و تاجی از نور خدای عزّوجل بر سر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سدرۀ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پیامبران پیش از شما تا اینجا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آمدند، لیکن اجازه نداشتند فراتر از آن بروند، ولی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آن خواهی رفت تا خداوند از آیات بزرگ خود به تو بنمایاند، پس خداوند تو را مؤید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به ثبات قدم باش تا کرامات خدا را کامل نموده و به جوار وی برسی؛ سپس مرا بالا برد تا اینکه به زیر عرش رسیدم، درآنجا پارچه سبزی به سوی من آویخته شد که قادر به وصف آن نیستم، پس آن پارچه سبز به اذن خدا بالا برده شد تا به نزد پروردگارم رسیدم و در آنجا صدای فرشتگان و پژواک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قطع شد و ترس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دلهره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همگی از من زایل گشته و آرامش به من دست داد و این را به فال نیک گرفتم، و چنین پنداشتم که تمام خلایق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و هیچ کس از مخلوقات خدا را آنجا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مدتی مرا به حال خود گذاشت،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جانم را به من باز گرداند و به خود آمدم و توفیق خداوند نصیبم گشته، چشمانم به کلی بسته شده و از دیدن باز ماندند، اما چشم دلم بینا شد و با چشم دل همانند چشم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بلکه بهتر و تیزتر از چشم سر، و این مصداق قول خدای عزّوجل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زَاغَ الْبَصَرُ وَ مَا طَغَی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 مِنْ ءَایَاتِ رَبِّهِ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نگشت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بزرگِ پروردگار خود را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از روزنی به اندازه سوراخ سوزن، نوری را در برابر پروردگارم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که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تاب تحمّل آن را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پروردگارم جلّ و عزّ و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ربّی و سیّدی و الهی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قدر و منزلت و جایگاه خودت را نزد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آیا از منزلت خود و ذرِیّه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نزد خدا باخبری؟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سرورم،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ساکنان ملأ أعلی بر سر چه با هم خصومت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خود أعلم و داناتری و تو خود علّام الغیوب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درجات و حسنات با هم خصومت ورزیدند،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درجات و حسنات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تو خود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داناتری،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ساختن وضو در شرایط سخت، پیاده رفتن برای نمازهای جمعه به همراه تو و به همراه امامانی که از فرزندان تواند و پس از نماز، منتظر نماز بعدی بودن، ترویج سلام، غذا دادن و تهجّد شبانه،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مردم در خواب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ءَامَنَ الرَّسُولُ بِمَا أُنزِلَ إِلَیْهِ مِن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از جانب پروردگارش بر او نازل شده است ایمان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 کلُ‌ٌّ ءَامَنَ بِاللَّهِ وَ مَلَئکَتِهِ وَ کُتُبِهِ وَ رُسُلِهِ لَا نُفَرِّقُ بَینْ‌َ أَحَدٍ مِّن رُّسُلِهِ وَ قَالُواْ سَمِعْنَا وَ أَطَعْنَا غُفْرَانَکَ رَبَّنَا وَ إِلَیْکَ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مؤمنان همگی به خدا و فرشتگان و کتابها و فرستادگانش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هیچ یک از فرستادگانش فرق 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شنیدیم و گردن نهادیم، پروردگارا، آمرزش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فرجام به سوی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مَوْلَئنَا فَانصُرْنَا عَلیَ الْقَوْمِ الْکَفِرِینَ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اگر فراموش کردیم یا به خطا رفتیم بر ما مگیر، پروردگارا، هیچ بار گرانی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مگذار، هم چنان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ما بودند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آنچه تاب آن نداریم بر ما تحمیل مکن و از ما درگذر و ما را ببخشای و بر ما رحمت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ما تویی، پس ما را بر گروه کافران پیروز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برآورده شد و برای ذریّه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نیز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مولا و خدای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که من خود بدان از تو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ترم، پس از خودت چه کسی را بر روی زمین به جانشینی برگزیدی؟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برای آن، برادر و عموزاده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یاور دینت ای پروردگار، آنکه اگر حرام تو حلال گردد، در دفاع از پیامبرت چون پلنگ در حال جنگ به خشم آید،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 من تو را به نبوّت برگزیدم و به رسالت مبعوث نمودم و علی را با ابلاغ و شهادت بر امتت آزمودم و او را به همراه تو و بعد از تو حجّت بر روی زمین قرار دادم، و او نور اولیای من است و ولیّ هر کس که مرا اطاعت کند، و او آن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پارسایان را بدان ملازم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 فاطمه را به همسری او در آوردم و او وصی، وارث، وزیر، غسل دهنده عورت تو و یاور دین تو و کشته شده بر طبق سنت من و توست که شقیّ این امت او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پروردگارم چیزهای دیگری را به من امر فرمود و فرمان 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پوشید دارم و اجازه نفرمود صحابه خود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آگاه سازم، سپس رفرف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پایین آور تا اینکه به جبرئیل رسیدم و او مرا از آن گرفت و حرکت نموده تا به سدرۀ المنتهی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مرا آنجا نگاه داشت و سپس مرا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جنّۀ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در آنجا من اقامتگاه خودم و اقامتگاه تو را دیدم و در حالی که جبرئیل با من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ناگاه نوری از نور خدای عزّوجل من تجلّی نمود، پس، از روزنی شبیه سوراخ سوزن، همانند بار اول به او نگاه کردم، پس پروردگارم جلَّ و عزّ مرا ندا در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ربّی و سیّدی و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من برای تو و ذریه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خشمم پیشی گرفت، تو از میان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مقرّب منی و تو امین و محبوب و فرستاده منی، به عزّت و جلالم سوگند، اگر همه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طرفة العینی به تو شک کنند یا با برگزیدگان من از ذریّه تو دشمنی ورزند، تحقیقاً همه را به دوزخ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اهمیتی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علی امیرمؤمنان است و سرور مسلمانان و پیشوای دست و روی سپیدان به سوی بهشت پر از نعمت است، پدر دو سبط که سرور جوانان اهل بهشت منند و مظلومانه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تشویق بر مداومت نماز و دیگر اموری که ذات تبارک و تعالی اراده فرمود، نمود؛ بار اول به او نزدیک بودم، به اندازه فاصله میان هلالی کمان تا سر آن و منظور خدای عزّوجل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أَوْ 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سدرۀ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رَءَاهُ نَزْلَةً أُخْرَی</w:t>
      </w:r>
      <w:r>
        <w:rPr>
          <w:rFonts w:ascii="Amiri" w:hAnsi="Amiri" w:eastAsia="Amiri" w:cs="Amiri"/>
          <w:i/>
          <w:i/>
          <w:iCs/>
          <w:color w:val="111111"/>
          <w:sz w:val="28"/>
          <w:sz w:val="28"/>
          <w:szCs w:val="28"/>
          <w:rtl w:val="true"/>
          <w:lang w:bidi="ar-SA"/>
        </w:rPr>
        <w:t>عِندَ سِدْرَةِ المُْنتَهَی</w:t>
      </w:r>
      <w:r>
        <w:rPr>
          <w:rFonts w:ascii="Amiri" w:hAnsi="Amiri" w:eastAsia="Amiri" w:cs="Amiri"/>
          <w:color w:val="111111"/>
          <w:sz w:val="28"/>
          <w:sz w:val="28"/>
          <w:szCs w:val="28"/>
          <w:rtl w:val="true"/>
          <w:lang w:bidi="ar-SA"/>
        </w:rPr>
        <w:t>عِندَهَا جَنَّةُ المَْأْوَی</w:t>
      </w:r>
      <w:r>
        <w:rPr>
          <w:rFonts w:ascii="Amiri" w:hAnsi="Amiri" w:eastAsia="Amiri" w:cs="Amiri"/>
          <w:i/>
          <w:i/>
          <w:iCs/>
          <w:color w:val="111111"/>
          <w:sz w:val="28"/>
          <w:sz w:val="28"/>
          <w:szCs w:val="28"/>
          <w:rtl w:val="true"/>
          <w:lang w:bidi="ar-SA"/>
        </w:rPr>
        <w:t>إِذْ یَغْشیَ السِّدْرَةَ مَا یَغْشیَ</w:t>
      </w:r>
      <w:r>
        <w:rPr>
          <w:rFonts w:ascii="IRNazanin" w:hAnsi="IRNazanin" w:eastAsia="IRNazanin"/>
          <w:color w:val="111111"/>
          <w:sz w:val="28"/>
          <w:sz w:val="28"/>
          <w:szCs w:val="28"/>
          <w:rtl w:val="true"/>
          <w:lang w:bidi="fa-IR"/>
        </w:rPr>
        <w:t>مَا زَاغَ الْبَصَرُ وَ مَا طَغَی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قطعاً بار دیگری هم او را دیده است، نزدیک سدرة المنتهی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در همان جا که جنّة المأوی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درخت سدر را آنچه پوشیده بود،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نگشت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آن مقدار از سدره که نور خدا و عظمت او آن را در برگرفت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6" w:name="__RefHeading___Toc992537_3264237689"/>
      <w:bookmarkStart w:id="867" w:name="_Toc351"/>
      <w:bookmarkEnd w:id="866"/>
      <w:r>
        <w:rPr>
          <w:rtl w:val="true"/>
        </w:rPr>
        <w:t>«</w:t>
      </w:r>
      <w:r>
        <w:rPr/>
        <w:t>56</w:t>
      </w:r>
      <w:r>
        <w:rPr>
          <w:rtl w:val="true"/>
        </w:rPr>
        <w:t>»</w:t>
      </w:r>
      <w:bookmarkEnd w:id="867"/>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عَنْ مُحَمَّدِ بْنِ سُلَیْمَانَ عَنْ أَبِیهِ عَنْ أَبِی عَبْدِ اللَّهِ علیه السلام ثُمَّ قَالَ بَعْدَ کَلَامٍ لَا ضَرُورَةَ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مَرِضَ فَعَادَهُ رَسُولُ اللَّهِ صَلَّی اللَّهُ عَلَیْهِ وَ عَلَی أَهْلِ بَیْتِهِ وَ أَمَرَ هَؤُلَاءِ فَعَادُوهُ وَ قَالَ لَهُمْ سَلِّمُوا عَلَیْهِ بِإِمْرَةِ الْمُؤْمِنِینَ فَقَامَ أَبُو بَکْرٍ وَ عُمَرُ وَ عُثْمَانُ فَقَالُوا أَ مِنَ اللَّهِ أَوْ مِنْ رَسُولِهِ فَقَالَ لَهُمْ رَسُولُ اللَّهِ صلی الله علیه و آله مِنَ اللَّهِ وَ مِنْ رَسُولِهِ قَالَ فَانْطَلَقُوا فَسَلَّمُوا عَلَیْهِ بِإِمْرَةِ الْمُؤْمِنِینَ فَدَخَلَ عَلَیْهِمْ رَسُولُ اللَّهِ صَلَّی اللَّهُ عَلَیْهِ وَ عَلَی أَهْلِ بَیْتِهِ وَ هُمْ عِنْدَهُ فَقَالَ لَهُ یَا عَلِیُّ مَا قَالُوا لَکَ فَقَالَ سَلَّمُوا عَلَیَّ بِإِمْرَةِ الْمُؤْمِنِینَ قَالَ فَقَالَ لَهُمْ إِنَّ هَذَا اسْمٌ نَحَلَهُ اللَّهُ عَلِیّاً لَیْسَ هُوَ إِلَّا لَهُ ثُمَّ ذَکَرَ تَمَامَ الْحَدِیثِ‌</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کلامی که ضرورتی برای ذکر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بیمار شد و رسول خدا صَلی الله علیهِ و علی اهل بیته به عیادت وی رفت 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 و عمر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 که از ایشان عیادت نموده، به عنوان امیرالمؤمنین به او 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ابویکر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خداست یا فرمان رسول او؟ پس رسول خدا صَلی الله علیهِ و آله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و رسول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روانه شده و به عنوان امیرالمؤمنین به آن حضرت 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علی اهل بیته، در حالی که آنان نزد علی علیه السّلام بودند، بر ایشان وارد گشته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به تو چه گفتند؟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امیرالمؤمنین به من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که خداوند بر وی گذاشته است و جز او برازنده شخص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 حدیث را نقل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8" w:name="__RefHeading___Toc992539_3264237689"/>
      <w:bookmarkStart w:id="869" w:name="_Toc352"/>
      <w:bookmarkEnd w:id="868"/>
      <w:r>
        <w:rPr>
          <w:rtl w:val="true"/>
        </w:rPr>
        <w:t>«</w:t>
      </w:r>
      <w:r>
        <w:rPr/>
        <w:t>57</w:t>
      </w:r>
      <w:r>
        <w:rPr>
          <w:rtl w:val="true"/>
        </w:rPr>
        <w:t>»</w:t>
      </w:r>
      <w:bookmarkEnd w:id="86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إِسْمَاعِیلَ بْنِ أَحْمَدَ الْبُسْتِیِّ مِنْ عُلَمَاءِ الْمُخَالِفِینَ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أَسْمَائِهِ مَا سَمَّاهُ جَبْرَئِیلُ بِهَا عَلَی مَا رَوَاهُ الْخَلْقُ عَنْ عَلِیٍّ علیه السلام قَالَ دَخَلْتُ عَلَی رَسُولِ اللَّهِ صلی الله علیه و آله فَوَجَدْتُهُ وَ رَأْسُهُ فِی حَجْرِ دِحْیَةَ الْکَلْبِیِّ فَسَلَّمْتُ عَلَیْهِ فَقَالَ لِی دِحْیَةُ وَ عَلَیْکُمُ السَّلَامُ‌</w:t>
      </w:r>
      <w:r>
        <w:rPr>
          <w:rStyle w:val="FootnoteAnchor"/>
          <w:rtl w:val="true"/>
        </w:rPr>
        <w:footnoteReference w:id="1651"/>
      </w:r>
      <w:r>
        <w:rPr>
          <w:rFonts w:ascii="Amiri" w:hAnsi="Amiri" w:eastAsia="Amiri" w:cs="Amiri"/>
          <w:color w:val="111111"/>
          <w:sz w:val="28"/>
          <w:sz w:val="28"/>
          <w:szCs w:val="28"/>
          <w:rtl w:val="true"/>
          <w:lang w:bidi="ar-SA"/>
        </w:rPr>
        <w:t>یَا أَمِیرَ الْمُؤْمِنِینَ وَ فَارِسَ الْمُسْلِمِینَ وَ قَائِدَ الْغُرِّ الْمُحَجَّلِینَ وَ قَاتِلَ النَّاکِثِینَ وَ الْمَارِقِینَ وَ الْقَاسِطِینَ وَ قَالَ إِمَامَ الْمُتَّقِینَ فِی بَعْضِ الرِّوَایَاتِ ثُمَّ قَالَ لَهُ تَعَالَ فَخُذْ</w:t>
      </w:r>
      <w:r>
        <w:rPr>
          <w:rStyle w:val="FootnoteAnchor"/>
          <w:rtl w:val="true"/>
        </w:rPr>
        <w:footnoteReference w:id="1652"/>
      </w:r>
      <w:r>
        <w:rPr>
          <w:rFonts w:ascii="Amiri" w:hAnsi="Amiri" w:eastAsia="Amiri" w:cs="Amiri"/>
          <w:color w:val="111111"/>
          <w:sz w:val="28"/>
          <w:sz w:val="28"/>
          <w:szCs w:val="28"/>
          <w:rtl w:val="true"/>
          <w:lang w:bidi="ar-SA"/>
        </w:rPr>
        <w:t>رَأْسَ نَبِیِّکَ فِی حَجْرِکَ فَأَنْتَ أَحَقُّ بِذَلِکَ فَلَمَّا دَنَوْتُ مِنْ رَسُولِ اللَّهِ وَ وَضَعْتُ رَأْسَهُ فِی حَجْرِی لَمْ أَرَ دِحْیَةَ وَ فَتَحَ رَسُولُ اللَّهِ عَیْنَهُ وَ قَالَ یَا عَلِیُّ مَنْ کُنْتَ تُکَلِّمُ قُلْتُ دِحْیَةَ الْکَلْبِیَّ وَ قَصَصْتُ عَلَیْهِ الْقِصَّةَ فَقَالَ لِی لَمْ یَکُنْ دِحْیَةَ</w:t>
      </w:r>
      <w:r>
        <w:rPr>
          <w:rStyle w:val="FootnoteAnchor"/>
          <w:rtl w:val="true"/>
        </w:rPr>
        <w:footnoteReference w:id="1653"/>
      </w:r>
      <w:r>
        <w:rPr>
          <w:rFonts w:ascii="Amiri" w:hAnsi="Amiri" w:eastAsia="Amiri" w:cs="Amiri"/>
          <w:color w:val="111111"/>
          <w:sz w:val="28"/>
          <w:sz w:val="28"/>
          <w:szCs w:val="28"/>
          <w:rtl w:val="true"/>
          <w:lang w:bidi="ar-SA"/>
        </w:rPr>
        <w:t>وَ إِنَّمَا کَانَ ذَلِکَ جَبْرَئِیلَ أَتَاکَ لِیُعَرِّفَکَ أَنَّ اللَّهَ تَعَالَی سَمَّاکَ بِهَذِهِ الْأَسْمَاءِ</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 xml:space="preserve">. </w:t>
      </w:r>
      <w:bookmarkStart w:id="870" w:name="pg13843_202596"/>
    </w:p>
    <w:p>
      <w:pPr>
        <w:pStyle w:val="BookText"/>
        <w:rPr/>
      </w:pPr>
      <w:bookmarkEnd w:id="870"/>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رَوَی الْخَلْقُ مِنْهُمْ ابْنُ مَخْلَدٍ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اسماعیل بن احمد بُستی از علمای مخالفان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علی علیه السّلام، نامی است که به حسب روایتی که مردم از آن حضرت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 آله وارد گشتم و دیدم که سر مبارک آن حضرت در دامن دحیه کلبی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سلام کردم، دحیه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 السلام ای امیرالمؤمنین و دلاور مسلمانان و پیشوای دست و رو سپیدان و کشنده پیمان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شکنان و مارقین و 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روایات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پارسایان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سر پیامبرت را بگیر و در دامن خود بگذار که تو از من بدان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رسول خدا صَلی الله علیهِ و آله نزدیک شدم و سر مبارک وی را در دامن خود نهادم، دیگر دحیه را ندیدم، و رسول خدا صَلی الله علیهِ و آله چشم خود را باز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با چه کسی گفتگو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دحیه کلبی، و ماجرا را برای ایشان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دحیه نبود بلکه جبرئیل بود، نزد تو آمد تا تو را آگاه سازد که خداوند تو را به این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نامیده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الیقین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مردم از جمله ابن مخلّد از علی علیه السّلام مانند آن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1" w:name="__RefHeading___Toc992541_3264237689"/>
      <w:bookmarkStart w:id="872" w:name="_Toc353"/>
      <w:bookmarkEnd w:id="871"/>
      <w:r>
        <w:rPr>
          <w:rtl w:val="true"/>
        </w:rPr>
        <w:t>«</w:t>
      </w:r>
      <w:r>
        <w:rPr/>
        <w:t>58</w:t>
      </w:r>
      <w:r>
        <w:rPr>
          <w:rtl w:val="true"/>
        </w:rPr>
        <w:t>»</w:t>
      </w:r>
      <w:bookmarkEnd w:id="872"/>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مُصَنَّفَاتِ بَعْضِ عُلَمَاءِ الْمُخَالِفِینَ رُوِیَ عَنْ أَحْمَدَ بْنِ مُحَمَّدٍ الطَّبَرِیِّ عَنْ مُحَمَّدِ بْنِ الْحُسَیْنِ وَ عَلِیِّ بْنِ الْعَبَّاسِ وَ عَلِیِّ بْنِ أَحْمَدَ بْنِ الْحَکَمِ وَ جَعْفَرِ بْنِ مُحَمَّدِ بْنِ مَالِکٍ وَ عَلِیِّ بْنِ أَحْمَدَ بْنِ الْحُسَیْنِ وَ الْحُسَیْنِ بْنِ السَّکَنِ جَمِیعاً عَنْ عَبَّادِ بْنِ یَعْقُوبَ عَنِ السَّرِیِّ بْنِ عَبْدِ اللَّهِ عَنْ عَلِیِّ بْنِ خرور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دَخَلْتُ أَنَا وَ الْعَلَاءُ بْنُ هِلَالٍ عَلَی أَبِی إِسْحَاقَ السَّبِیعِیِّ حَیْثُ قَدِمَ مِنْ خُرَاسَانَ فَقَالَ حَدَّثَنِی أَخُوکَ أَبُو دَاوُدَ عَنْ بُرَیْدَةَ بْنِ حُصَیْبٍ الْأَسْلَمِیِّ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رَسُولِ اللَّهِ صلی الله علیه و آله فَدَخَلَ عَلَیْنَا أَبُو بَکْرٍ فَقَالَ لَهُ رَسُولُ اللَّهِ صلی الله علیه و آله قُمْ یَا أَبَا بَکْرٍ فَسَلِّمْ عَلَی عَلِیٍّ بِإِمْرَةِ الْمُؤْمِنِینَ فَقَالَ أَبُو بَکْرٍ أَ مِنَ اللَّهِ أَمْ مِنْ رَسُولِهِ فَقَالَ صلی الله علیه و آله مِنَ اللَّهِ وَ مِنْ رَسُولِهِ ثُمَّ جَاءَ عُمَرُ فَقَالَ لَهُ رَسُولُ اللَّهِ صلی الله علیه و آله سَلِّمْ عَلَی عَلِیٍّ بِإِمْرَةِ الْمُؤْمِنِینَ فَقَالَ عُمَرُ مِنَ اللَّهِ أَوْ مِنْ رَسُولِهِ فَقَالَ صلی الله علیه و آله مِنَ اللَّهِ وَ مِنْ رَسُولِهِ ثُمَّ جَاءَ سَلْمَانُ کَرَّمَ اللَّهُ وَجْهَهُ فَسَلَّمَ فَقَالَ لَهُ رَسُولُ اللَّهِ صلی الله علیه و آله سَلِّمْ عَلَی عَلِیٍّ بِإِمْرَةِ الْمُؤْمِنِینَ فَسَلَّمَ ثُمَّ جَاءَ عَمَّارٌ فَسَلَّمَ ثُمَّ جَلَسَ فَقَالَ لَهُ رَسُولُ اللَّهِ صلی الله علیه و آله قُمْ یَا عَمَّارُ فَسَلِّمْ عَلَی أَمِیرِ الْمُؤْمِنِینَ‌</w:t>
      </w:r>
      <w:r>
        <w:rPr>
          <w:rStyle w:val="FootnoteAnchor"/>
          <w:rtl w:val="true"/>
        </w:rPr>
        <w:footnoteReference w:id="1656"/>
      </w:r>
      <w:r>
        <w:rPr>
          <w:rFonts w:ascii="Amiri" w:hAnsi="Amiri" w:eastAsia="Amiri" w:cs="Amiri"/>
          <w:color w:val="111111"/>
          <w:sz w:val="28"/>
          <w:sz w:val="28"/>
          <w:szCs w:val="28"/>
          <w:rtl w:val="true"/>
          <w:lang w:bidi="ar-SA"/>
        </w:rPr>
        <w:t>فَقَامَ فَسَلَّمَ ثُمَّ دَنَا فَجَلَسَ فَأَقْبَلَ رَسُولُ اللَّهِ صلی الله علیه و آله بِوَجْهِهِ فَقَالَ إِنِّی قَدْ أَخَذْتُ مِیثَاقَکُمْ عَلَی ذَلِکَ کَمَا أَخَذَ اللَّهُ مِیثَاقَ بَنِی آدَمَ فَقَالَ لَهُمْ أَ لَسْتُ بِرَبِّکُمْ قالُوا بَلی‌</w:t>
      </w:r>
      <w:r>
        <w:rPr>
          <w:rStyle w:val="FootnoteAnchor"/>
          <w:rtl w:val="true"/>
        </w:rPr>
        <w:footnoteReference w:id="1657"/>
      </w:r>
      <w:r>
        <w:rPr>
          <w:rFonts w:ascii="Amiri" w:hAnsi="Amiri" w:eastAsia="Amiri" w:cs="Amiri"/>
          <w:color w:val="111111"/>
          <w:sz w:val="28"/>
          <w:sz w:val="28"/>
          <w:szCs w:val="28"/>
          <w:rtl w:val="true"/>
          <w:lang w:bidi="ar-SA"/>
        </w:rPr>
        <w:t>وَ سَأَلْتُمُونِی أَنْتُمْ أَ مِنَ اللَّهِ أَوْ مِنْ رَسُولِهِ فَقُلْتُ بَلَی أَمَا وَ اللَّهِ لَئِنْ نَقَضْتُمُوهُ لَتَکْفُرُنَّ فَخَرَجُوا مِنْ عِنْدِ رَسُولِ اللَّهِ وَ رَجُلٌ مِنَ الْقَوْمِ یَضْرِبُ بِإِحْدَی یَدَیْهِ عَلَی الْأُخْرَی ثُمَّ قَالَ کَلَّا وَ رَبِّ الْکَعْبَةِ فَقُلْتُ مَنْ ذَلِکَ الرَّجُلُ قَالَ لَا تَتَحَمَّلُهُ وَ جَابِرٌ مِنْ خَلْفِی یَغْمِزُنِی أَنْ سَلْهُ فَأَلْحَحْتُ عَلَیْهِ فَقَالَ الْأَعْرَابِیُّ یَعْنِی عُمَرَ بْنَ الْخَطَّابِ‌</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مصنّفات برخی علمای مخالف از احمد بن محمّد طبری از بُریدة بن حصیب اسلمی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بودم که ابوبکر بر ما وارد گشت، پس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ابابکر، برخیز و به عنوان امیرالمؤمنین به علی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از خداست یا از رسول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از رسول او؛ سپس عمر آمد، پس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به عنوان امیرالمؤمنین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خداست یا از رسولش؟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از رسول او ؛ سپس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سلام کرد، پس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به عنوان امیرالمؤمنین سلام کن و او سلام کرد؛ سپس عمّار آمد و 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برخیز و به عنوان امیرالمؤمنین به علی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عمّار برخاست و سلام کرد، سپس نزدیک آمده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رسول خدا صَلی الله علیهِ و آله صورت خود را به سمت حاضران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شما بر این کار پیمان گرفتم،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خداوند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آدم پیمان گرفته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بِرَبِّکُمْ قَالُواْ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پروردگار شما نیستم؟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از من پرسیدید که این کار از جانب خداست یا از جانب رسول او؟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اگر این پیمان را نقض کنید، حتماً کافر خواهید شد؛ سپس از نزد رسول خدا صَلی الله علیهِ و آله بیرون رفتند، در حالی که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 بر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تحمل نمی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جابر از پشت سرم به من چشمک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که از وی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اصرار ورزیدم 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یعنی عمر بن خطّاب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3" w:name="__RefHeading___Toc992543_3264237689"/>
      <w:bookmarkStart w:id="874" w:name="_Toc354"/>
      <w:bookmarkEnd w:id="873"/>
      <w:r>
        <w:rPr>
          <w:rtl w:val="true"/>
        </w:rPr>
        <w:t>«</w:t>
      </w:r>
      <w:r>
        <w:rPr/>
        <w:t>59</w:t>
      </w:r>
      <w:r>
        <w:rPr>
          <w:rtl w:val="true"/>
        </w:rPr>
        <w:t>»</w:t>
      </w:r>
      <w:bookmarkEnd w:id="87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الرِّسَالَةِ الْمُوضِحَةِ تَأْلِیفِ الْمُظَفَّرِ بْنِ جَعْفَرِ بْنِ الْحُسَیْنِ عَنْ مُحَمَّدِ بْنِ هَمَّامٍ عَنْ عَلِیِّ بْنِ الْعَبَّاسِ وَ مُحَمَّدِ بْنِ الْحُسَیْنِ بْنِ حَفْصٍ قَالا حَدَّثَنَا إِسْمَاعِیلُ بْنُ إِسْحَاقَ </w:t>
      </w:r>
      <w:bookmarkStart w:id="875" w:name="pg13843_202597"/>
    </w:p>
    <w:p>
      <w:pPr>
        <w:pStyle w:val="BookText"/>
        <w:rPr/>
      </w:pPr>
      <w:bookmarkEnd w:id="875"/>
      <w:r>
        <w:rPr>
          <w:rFonts w:ascii="Amiri" w:hAnsi="Amiri" w:eastAsia="Amiri" w:cs="Amiri"/>
          <w:color w:val="111111"/>
          <w:sz w:val="28"/>
          <w:sz w:val="28"/>
          <w:szCs w:val="28"/>
          <w:rtl w:val="true"/>
          <w:lang w:bidi="ar-SA"/>
        </w:rPr>
        <w:t>قَالَ حَدَّثَنَا یَحْیَی بْنُ سَالِمٍ عَنْ صَبَّاحِ بْنِ یَحْیَی الْمُزَنِیِّ عَنِ الْعَلَاءِ بْنِ الْمُسَیَّبِ عَنْ أَبِی دَاوُدَ عَنْ بُرَیْدَةَ الْأَسْلَمِیِّ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نُسَلِّمُ عَلَی عَلِیِّ بْنِ أَبِی طَالِبٍ بِحَضْرَةِ رَسُولِ اللَّهِ صَلَّی اللَّهُ عَلَیْهِمَا وَ آلِهِمَا بِإِمْرَةِ الْمُؤْمِنِینَ نَقُولُ السَّلَامُ عَلَیْکَ یَا أَمِیرَ الْمُؤْمِنِینَ وَ رَحْمَةُ اللَّهِ وَ بَرَکَاتُهُ وَ یَرُدُّ عَلَیْنَا</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الرسالۀ الموضّحۀ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مظفر بن جعفر بن حسین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با سندی از بُریده اسلمی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رسول خدا صَلی الله علیهِ و آله به عنوان امیرالمؤمنین به علی بن ابی طالب سلام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امیرالمؤمنین و رحمۀ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جواب سلام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6" w:name="__RefHeading___Toc992545_3264237689"/>
      <w:bookmarkStart w:id="877" w:name="_Toc355"/>
      <w:bookmarkEnd w:id="876"/>
      <w:r>
        <w:rPr>
          <w:rtl w:val="true"/>
        </w:rPr>
        <w:t>«</w:t>
      </w:r>
      <w:r>
        <w:rPr/>
        <w:t>60</w:t>
      </w:r>
      <w:r>
        <w:rPr>
          <w:rtl w:val="true"/>
        </w:rPr>
        <w:t>»</w:t>
      </w:r>
      <w:bookmarkEnd w:id="877"/>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الْمُظَفَّرُ بْنُ جَعْفَرٍ عَنْ مُحَمَّدِ بْنِ الْحُسَیْنِ بْنِ حَفْصٍ عَنْ إِسْمَاعِیلَ بْنِ إِسْحَاقَ بْنِ رَاشِدٍ عَنْ یَحْیَی بْنِ سَالِمٍ عَنْ صَبَّاحٍ الْمُزَنِیِّ عَنِ الْحَارِثِ بْنِ حَصِیرَةَ عَنِ الْقَاسِمِ بْنِ جُنْدَبٍ عَنْ أَنَسِ بْنِ مَالِکٍ قَالَ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 الْآنَ</w:t>
      </w:r>
    </w:p>
    <w:p>
      <w:pPr>
        <w:pStyle w:val="BookText"/>
        <w:rPr/>
      </w:pPr>
      <w:r>
        <w:rPr>
          <w:rFonts w:ascii="Amiri" w:hAnsi="Amiri" w:eastAsia="Amiri" w:cs="Amiri"/>
          <w:color w:val="111111"/>
          <w:sz w:val="28"/>
          <w:sz w:val="28"/>
          <w:szCs w:val="28"/>
          <w:rtl w:val="true"/>
          <w:lang w:bidi="ar-SA"/>
        </w:rPr>
        <w:t>قِیلَ یَا رَسُولَ اللَّهِ مَنْ یَدْخُلُ الْآنَ قَالَ أَمِیرُ الْمُؤْمِنِینَ وَ سَیِّدُ الْمُسْلِمِینَ وَ قَائِدُ الْغُرِّ الْمُحَجَّلِینَ قَالَ قُلْتُ اللَّهُمَّ اجْعَلْهُ رَجُلًا مِنَ الْأَنْصَارِ فَدَخَلَ عَلِیٌّ علیه السلام فَقَامَ النَّبِیُّ مُسْتَبْشِراً فَجَعَلَ یَمْسَحُ عَرَقَ وَجْهِهِ بِوَجْهِ عَلِیٍّ علیه السلام فَقَالَ إِنَّکَ تَصْنَعُ بِی شَیْئاً مَا صَنَعْتَهُ بِی قَالَ وَ لِمَ لَا أَصْنَعُ هَذَا وَ أَنْتَ تُؤَدِّی عَنِّی وَ تُنْجِزُ عِدَاتِی وَ تَقْضِی دَیْنِی وَ تُبَیِّنُ لَهُمُ الَّذِی اخْتَلَفُوا فِیهِ بَعْدِی‌</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کسی اکنون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و سرور مسلمانان و پیشوای دست و روی سپیدان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مردی از انصار قراربده، پس علی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خوشحال برخاست و شروع کرد به مالیدن عرق چهره مبارک خود به چهره علی علیه السّلام، پس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رفتاری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که از پیش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نکنم، در حالی که تو رسالت را از جانب من ابلاغ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وعده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 مرا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وام مرا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و پس از من دین را برای مردم تبیین کرده و اختلاف نظر مردم را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8" w:name="__RefHeading___Toc992547_3264237689"/>
      <w:bookmarkStart w:id="879" w:name="_Toc356"/>
      <w:bookmarkEnd w:id="878"/>
      <w:r>
        <w:rPr>
          <w:rtl w:val="true"/>
        </w:rPr>
        <w:t>«</w:t>
      </w:r>
      <w:r>
        <w:rPr/>
        <w:t>61</w:t>
      </w:r>
      <w:r>
        <w:rPr>
          <w:rtl w:val="true"/>
        </w:rPr>
        <w:t>»</w:t>
      </w:r>
      <w:bookmarkEnd w:id="87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عَنْ مُحَمَّدِ بْنِ مَعْمَرٍ عَنْ حَمْدَانَ الْمُعَافَی‌</w:t>
      </w:r>
      <w:r>
        <w:rPr>
          <w:rStyle w:val="FootnoteAnchor"/>
          <w:rtl w:val="true"/>
        </w:rPr>
        <w:footnoteReference w:id="1661"/>
      </w:r>
      <w:r>
        <w:rPr>
          <w:rFonts w:ascii="Amiri" w:hAnsi="Amiri" w:eastAsia="Amiri" w:cs="Amiri"/>
          <w:color w:val="111111"/>
          <w:sz w:val="28"/>
          <w:sz w:val="28"/>
          <w:szCs w:val="28"/>
          <w:rtl w:val="true"/>
          <w:lang w:bidi="ar-SA"/>
        </w:rPr>
        <w:t>عَنْ عَلِیِّ بْنِ مُوسَی الرِّضَا عَنْ أَبِیهِ عَنْ جَدِّهِ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غَدِیرِ خُمٍّ یَوْمٌ شَرِیفٌ عَظِیمٌ أَخَذَ اللَّهُ الْمِیثَاقَ لِأَمِیرِ الْمُؤْمِنِینَ علیه السلام أَمَرَ مُحَمَّداً صلی الله علیه و آله أَنْ یَنْصِبَهُ لِلنَّاسِ عَلَماً وَ شَرَحَ الْحَالَ وَ قَالَ مَا هَذَا لَفْظُهُ ثُمَّ هَبَطَ جَبْرَئِیلُ فَقَالَ یَا مُحَمَّدُ إِنَّ اللَّهَ یَأْمُرُکَ أَنْ تُعْلِمَ أُمَّتَکَ وَلَایَةَ مَنْ فَرَضْتُ طَاعَتَهُ وَ مَنْ یَقُومُ بِأَمْرِهِمْ مِنْ بَعْدِکَ وَ أَکَّدَ ذَلِکَ فِی کِتَابِهِ فَقَالَ أَطِیعُوا اللَّهَ وَ أَطِیعُوا الرَّسُولَ وَ أُولِی الْأَمْرِ مِنْکُمْ‌</w:t>
      </w:r>
      <w:r>
        <w:rPr>
          <w:rStyle w:val="FootnoteAnchor"/>
          <w:rtl w:val="true"/>
        </w:rPr>
        <w:footnoteReference w:id="1662"/>
      </w:r>
      <w:r>
        <w:rPr>
          <w:rFonts w:ascii="Amiri" w:hAnsi="Amiri" w:eastAsia="Amiri" w:cs="Amiri"/>
          <w:color w:val="111111"/>
          <w:sz w:val="28"/>
          <w:sz w:val="28"/>
          <w:szCs w:val="28"/>
          <w:rtl w:val="true"/>
          <w:lang w:bidi="ar-SA"/>
        </w:rPr>
        <w:t>فَقَالَ أَیْ رَبِّ وَ مَنْ وَلِیُّ أَمْرِهِمْ بَعْدِی فَقَالَ مَنْ هُوَ لَمْ یُشْرِکْ بِی طَرْفَةَ عَیْنٍ وَ لَمْ یَعْبُدْ وَثَناً وَ لَا أَقْسَمَ بِزَلَمٍ‌</w:t>
      </w:r>
      <w:r>
        <w:rPr>
          <w:rStyle w:val="FootnoteAnchor"/>
          <w:rtl w:val="true"/>
        </w:rPr>
        <w:footnoteReference w:id="1663"/>
      </w:r>
      <w:r>
        <w:rPr>
          <w:rFonts w:ascii="Amiri" w:hAnsi="Amiri" w:eastAsia="Amiri" w:cs="Amiri"/>
          <w:color w:val="111111"/>
          <w:sz w:val="28"/>
          <w:sz w:val="28"/>
          <w:szCs w:val="28"/>
          <w:rtl w:val="true"/>
          <w:lang w:bidi="ar-SA"/>
        </w:rPr>
        <w:t xml:space="preserve">عَلِیُّ بْنُ أَبِی طَالِبٍ أَمِیرُ الْمُؤْمِنِینَ </w:t>
      </w:r>
      <w:bookmarkStart w:id="880" w:name="pg13843_202598"/>
    </w:p>
    <w:p>
      <w:pPr>
        <w:pStyle w:val="BookText"/>
        <w:rPr/>
      </w:pPr>
      <w:bookmarkEnd w:id="880"/>
      <w:r>
        <w:rPr>
          <w:rFonts w:ascii="Amiri" w:hAnsi="Amiri" w:eastAsia="Amiri" w:cs="Amiri"/>
          <w:color w:val="111111"/>
          <w:sz w:val="28"/>
          <w:sz w:val="28"/>
          <w:szCs w:val="28"/>
          <w:rtl w:val="true"/>
          <w:lang w:bidi="ar-SA"/>
        </w:rPr>
        <w:t>وَ إِمَامُهُمْ وَ سَیِّدُ الْمُسْلِمِینَ وَ قَائِدُ الْغُرِّ الْمُحَجَّلِینَ فَهُوَ الْکَلِمَةُ الَّتِی أَلْزَمْتُهَا الْمُتَّقِینَ وَ الْبَابُ الَّذِی أُوتَی مِنْهُ مَنْ أَطَاعَهُ أَطَاعَنِی وَ مَنْ عَصَاهُ عَصَانِی فَقَالَ رَسُولُ اللَّهِ صلی الله علیه و آله أَیْ رَبِّ إِنِّی أَخَافُ قُرَیْشاً وَ النَّاسَ عَلَی نَفْسِی وَ عَلَی عَلِیٍّ فَأَنْزَلَ اللَّهُ تَبَارَکَ وَ تَعَالَی وَعِیداً وَ تَهْدِیداً یا أَیُّهَا الرَّسُولُ بَلِّغْ ما أُنْزِلَ إِلَیْکَ مِنْ رَبِّکَ وَ إِنْ لَمْ تَفْعَلْ فَما بَلَّغْتَ رِسالَتَهُ وَ اللَّهُ یَعْصِمُکَ مِنَ النَّاسِ‌</w:t>
      </w:r>
      <w:r>
        <w:rPr>
          <w:rStyle w:val="FootnoteAnchor"/>
          <w:rtl w:val="true"/>
        </w:rPr>
        <w:footnoteReference w:id="1664"/>
      </w:r>
      <w:r>
        <w:rPr>
          <w:rFonts w:ascii="Amiri" w:hAnsi="Amiri" w:eastAsia="Amiri" w:cs="Amiri"/>
          <w:color w:val="111111"/>
          <w:sz w:val="28"/>
          <w:sz w:val="28"/>
          <w:szCs w:val="28"/>
          <w:rtl w:val="true"/>
          <w:lang w:bidi="ar-SA"/>
        </w:rPr>
        <w:t xml:space="preserve">ثُمَّ ذَکَرَ صُورَةَ مَا جَرَی بِغَدِیرِ خُمٍّ مِنْ وَلَایَةِ عَلِیٍّ علیه السلام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غدیر خم روزی شریف و بزرگ است، در این روز خداوند برای امیرالمؤمنین از مردم پیمان گرفت و به محمّد فرمان داد که وی را به امامت مردم منصوب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ماجرا را تشریح نمود و در ادامه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جبرئیل به زمین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خداوند تو را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پیروی از ولایت کسی را که اطاعت از او را فرض کرده و پس از شما جانشینتان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کتاب خود آن را مورد تأکید قرار داده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أَطِیعُواْ الرَّسُولَ وَ 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پیامبر و اولیای امرخود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آموزش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ولیّ امر ایشان پس از من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طرفۀ العینی به من شرک نورزیده، بتی را پرسش نکرده و به تیر قرعه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سوگند یاد نکرده است، علی بن ابی طالب امیر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مؤمنان و امام ایشان و سرور مسلمانان و پیشوای دست و روی سپیدان، او همان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پارسایان را ملازم آن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دری است که از آن به سوی من آیند، هرکس فرمانش بَرَد، مرا فرمان برده و آنکه از فرمانش سرپیچی کند، از من سرپیچی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از قریش و مردم، بر خود و علی بیمناکم، پس خداوند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متضمن وعید و تهدید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یَاأَیهَُّا الرَّسُولُ بَلِّغْ مَا أُنزِلَ إِلَیْکَ مِن رَّبِّکَ وَ إِن لَّمْ تَفْعَلْ فَمَا بَلَّغْتَ رِسَالَتَهُ وَ اللَّهُ یَعْصِمُکَ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پیامبر، آنچه از جانب پروردگارت به سوی تو نازل شده، ابلاغ کن و اگر نکنی پیامش را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گزارشی از آنچه در غدیر خم درباره ولایت علی علیه السّلام گذشته بود، بیان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1" w:name="__RefHeading___Toc992549_3264237689"/>
      <w:bookmarkStart w:id="882" w:name="_Toc357"/>
      <w:bookmarkEnd w:id="881"/>
      <w:r>
        <w:rPr>
          <w:rtl w:val="true"/>
        </w:rPr>
        <w:t>«</w:t>
      </w:r>
      <w:r>
        <w:rPr/>
        <w:t>62</w:t>
      </w:r>
      <w:r>
        <w:rPr>
          <w:rtl w:val="true"/>
        </w:rPr>
        <w:t>»</w:t>
      </w:r>
      <w:bookmarkEnd w:id="882"/>
    </w:p>
    <w:p>
      <w:pPr>
        <w:pStyle w:val="BookText"/>
        <w:rPr/>
      </w:pPr>
      <w:r>
        <w:rPr>
          <w:rFonts w:ascii="IRNazanin" w:hAnsi="IRNazanin" w:eastAsia="IRNazanin"/>
          <w:color w:val="111111"/>
          <w:sz w:val="28"/>
          <w:sz w:val="28"/>
          <w:szCs w:val="28"/>
          <w:rtl w:val="true"/>
          <w:lang w:bidi="fa-IR"/>
        </w:rPr>
        <w:t xml:space="preserve">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روایة الخلیفة الناصر من بنی العباس و روینا کتابه عن السید فخار بن معد الموسوی فقال أخبرنا عبد الحق بن أبی الفرج عن محمد بن علی بن میمون عن الشریف محمد بن علی بن عبد الرحمن الحسنی عن محمد بن جعفر التمیمی عن أبی العباس بن سعید عن المنذر القابوسی عن محمد بن علی عن عبید بن یحیی العطار عن محمد بن الحسین بن علی بن الحسین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اللوح المحفوظ تحت العرش علی بن أبی طالب أمیر المؤمنین‌</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بن علی بن حسین از پدرش از جدّش علیهم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محفوظ در زیر عرش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امیرالمؤمنین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ایقین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3" w:name="__RefHeading___Toc992551_3264237689"/>
      <w:bookmarkStart w:id="884" w:name="_Toc358"/>
      <w:bookmarkEnd w:id="883"/>
      <w:r>
        <w:rPr>
          <w:rtl w:val="true"/>
        </w:rPr>
        <w:t>«</w:t>
      </w:r>
      <w:r>
        <w:rPr/>
        <w:t>63</w:t>
      </w:r>
      <w:r>
        <w:rPr>
          <w:rtl w:val="true"/>
        </w:rPr>
        <w:t>»</w:t>
      </w:r>
      <w:bookmarkEnd w:id="884"/>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الْکِتَابِ الْمُسَمَّی حُجَّةَ التَّفْصِیلِ تَأْلِیفِ ابْنِ الْأَثِیرِ عَنْ مُحَمَّدِ بْنِ الْحُسَیْنِ الْوَاسِطِیِّ عَنْ إِبْرَاهِیمَ بْنِ سَعِیدٍ عَنِ الْحَسَنِ بْنِ زِیَادٍ الْأَنْمَاطِیِّ عَنْ مُحَمَّدِ بْنِ عُبَیْدٍ الْأَنْصَارِیِّ عَنْ أَبِی هَارُونَ الْعَبْدِیِّ عَنْ رَبِیعَةَ السَّعْدِیِّ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حُذَیْفَةُ وَالِیاً لِعُثْمَانَ عَلَی الْمَدَائِنِ فَلَمَّا صَارَ عَلِیٌّ أَمِیرَ الْمُؤْمِنِینَ کَتَبَ لِحُذَیْفَةَ عَهْداً یُخْبِرُهُ بِمَا کَانَ مِنْ أَمْرِهِ وَ بَیْعَةِ النَّاسِ إِیَّاهُ فَاسْتَوَی</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حُذَیْفَةُ جَالِساً وَ کَانَ عَلِیلًا فَقَالَ قَدْ وَ اللَّهِ وَلَّاکُمْ أَمِیرُ الْمُؤْمِنِینَ حَقّاً قَالَهَا ثَلَاثاً فَقَامَ إِلَیْهِ شَابٌّ مِنَ الْفُرْسِ مُتَقَلِّداً سَیْفاً فَقَالَ أَیُّهَا الْأَمِیرُ أَ تَأْذَنُ فِی الْکَلَامِ‌</w:t>
      </w:r>
      <w:r>
        <w:rPr>
          <w:rStyle w:val="FootnoteAnchor"/>
          <w:rtl w:val="true"/>
        </w:rPr>
        <w:footnoteReference w:id="1667"/>
      </w:r>
      <w:r>
        <w:rPr>
          <w:rFonts w:ascii="Amiri" w:hAnsi="Amiri" w:eastAsia="Amiri" w:cs="Amiri"/>
          <w:color w:val="111111"/>
          <w:sz w:val="28"/>
          <w:sz w:val="28"/>
          <w:szCs w:val="28"/>
          <w:rtl w:val="true"/>
          <w:lang w:bidi="ar-SA"/>
        </w:rPr>
        <w:t xml:space="preserve">قَالَ نَعَمْ قَالَ الْیَوْمَ صَارَ أَمِیرَ الْمُؤْمِنِینَ أَوْ لَمْ یَزَلْ أَمِیرَ الْمُؤْمِنِینَ فَقَالَ حُذَیْفَةُ بَلْ لَمْ یَزَلْ وَ اللَّهِ أَمِیرَ الْمُؤْمِنِینَ قَالَ وَ کَیْفَ لَنَا بِمَا تَقُولُ قَالَ بَیْنِی وَ بَیْنَکُمْ کِتَابُ اللَّهِ </w:t>
      </w:r>
    </w:p>
    <w:p>
      <w:pPr>
        <w:pStyle w:val="BookText"/>
        <w:rPr/>
      </w:pPr>
      <w:r>
        <w:rPr>
          <w:rFonts w:ascii="Amiri" w:hAnsi="Amiri" w:eastAsia="Amiri" w:cs="Amiri"/>
          <w:color w:val="111111"/>
          <w:sz w:val="28"/>
          <w:sz w:val="28"/>
          <w:szCs w:val="28"/>
          <w:rtl w:val="true"/>
          <w:lang w:bidi="ar-SA"/>
        </w:rPr>
        <w:t>عَزَّ وَ جَلَّ وَ إِنْ شِئْتَ حَدَّثْتُکَ ذَلِکَ لِعَهْدٍ عَلَیَّ بَیْنِی وَ بَیْنَکَ فَقَالَ الشَّابُّ حَدِّثْنَا یَا أَبَا عَبْدِ الرَّحْمَنِ فَقَالَ إِنَّ رَسُولَ اللَّهِ صلی الله علیه و آله قَالَ لِأَصْحَابِهِ إِذَا رَأَیْتُمْ دِحْیَةَ الْکَلْبِیَّ عِنْدِی فَلَا یَدْخُلَنَّ عَلَیَّ أَحَدٌ وَ إِنِّی أَتَیْتُ رَسُولَ اللَّهِ صلی الله علیه و آله یَوْماً فِی حَاجَةٍ فَرَأَیْتُ شَمْلَةً مُرْخَاةً</w:t>
      </w:r>
      <w:r>
        <w:rPr>
          <w:rStyle w:val="FootnoteAnchor"/>
          <w:rtl w:val="true"/>
        </w:rPr>
        <w:footnoteReference w:id="1668"/>
      </w:r>
      <w:r>
        <w:rPr>
          <w:rFonts w:ascii="Amiri" w:hAnsi="Amiri" w:eastAsia="Amiri" w:cs="Amiri"/>
          <w:color w:val="111111"/>
          <w:sz w:val="28"/>
          <w:sz w:val="28"/>
          <w:szCs w:val="28"/>
          <w:rtl w:val="true"/>
          <w:lang w:bidi="ar-SA"/>
        </w:rPr>
        <w:t>عَلَی الْبَابِ فَرَفَعْتُ الشَّمْلَةَ فَإِذَا أَنَا بِدِحْیَةَ الْکَلْبِیِّ فَغَمَّضْتُ عَیْنِی فَرَجَعْتُ قَالَ فَلَقِیتُ عَلِیَّ بْنَ أَبِی طَالِبٍ علیه السلام فَقَالَ لِی یَا بَا عَبْدِ الرَّحْمَنِ مِنْ أَیْنَ أَقْبَلْتَ قُلْتُ أَتَیْتُ رَسُولَ اللَّهِ صلی الله علیه و آله فِی حَاجَةٍ فَلَمَّا أَتَیْتُ مَنْزِلَهُ رَأَیْتُ شَمْلَةً مُرْخَاةً عَلَی الْبَابِ فَرَفَعْتُ الشَّمْلَةَ فَإِذَا أَنَا بِدِحْیَةَ الْکَلْبِیِّ فَرَجَعْتُ قَالَ فَقَالَ لِی عَلِیٌّ علیه السلام ارْجِعْ یَا حُذَیْفَةُ فَإِنِّی أَرْجُو أَنْ یَکُونَ هَذَا الْیَوْمُ حُجَّةً عَلَی هَذَا الْخَلْقِ قَالَ فَرَجَعْتُ مَعَ عَلِیٍّ علیه السلام فَوَقَفْتُ عَلَی الْبَابِ وَ دَخَلَ عَلِیٌّ علیه السلام فَقَالَ السَّلَامُ عَلَیْکُمْ وَ رَحْمَةُ اللَّهِ وَ بَرَکَاتُهُ وَ رَدَّ دِحْیَةُ فَقَالَ وَ عَلَیْکُمُ السَّلَامُ وَ رَحْمَةُ اللَّهِ وَ بَرَکَاتُهُ یَا أَمِیرَ الْمُؤْمِنِینَ مَنْ أَنَا قَالَ أَظُنُّکَ دِحْیَةَ الْکَلْبِیَّ قَالَ أَجَلْ خُذْ رَأْسَ ابْنِ عَمِّکَ فَأَنْتَ أَحَقُّ بِهِ مِنِّی فَمَا کَانَ بِأَسْرَعَ مِنْ أَنْ رَفَعَ النَّبِیُّ صلی الله علیه و آله رَأْسَهُ فَقَالَ یَا عَلِیُّ مِنْ حَجْرِ مَنْ أَخَذْتَ رَأْسِی وَ غَابَ دِحْیَةُ فَقَالَ أَظُنُّهُ مِنْ حَجْرِ دِحْیَةَ الْکَلْبِیِّ قَالَ أَجَلْ فَأَیَّ شَیْ‌ءٍ قِیلَ لَکَ قَالَ قُلْتُ السَّلَامُ عَلَیْکُمْ وَ رَحْمَةُ اللَّهِ وَ بَرَکَاتُهُ فَرَدَّ عَلَیَّ وَ عَلَیْکُمُ السَّلَامُ‌</w:t>
      </w:r>
      <w:r>
        <w:rPr>
          <w:rStyle w:val="FootnoteAnchor"/>
          <w:rtl w:val="true"/>
        </w:rPr>
        <w:footnoteReference w:id="1669"/>
      </w:r>
      <w:r>
        <w:rPr>
          <w:rFonts w:ascii="Amiri" w:hAnsi="Amiri" w:eastAsia="Amiri" w:cs="Amiri"/>
          <w:color w:val="111111"/>
          <w:sz w:val="28"/>
          <w:sz w:val="28"/>
          <w:szCs w:val="28"/>
          <w:rtl w:val="true"/>
          <w:lang w:bidi="ar-SA"/>
        </w:rPr>
        <w:t>وَ رَحْمَةُ اللَّهِ وَ بَرَکَاتُهُ یَا أَمِیرَ الْمُؤْمِنِینَ فَقَالَ النَّبِیُّ صلی الله علیه و آله طُوبَی لَکَ یَا عَلِیُّ سَلَّمَتْ عَلَیْکَ الْمَلَائِکَةُ بِإِمْرَةِ الْمُؤْمِنِینَ مِنْ عِنْدِ رَبِّ الْعَالَمِینَ قَالَ فَخَرَجَ عَلِیٌّ علیه السلام فَقَالَ یَا حُذَیْفَةُ أَ سَمِعْتَ قُلْتُ نَعَمْ قَالَ فَکَیْفَ سَمِعْتَ قَالَ قُلْتُ کَالَّذِی سَمِعْتَ قَالَ فَقَالَ الْفَارِسِیُّ فَأَیْنَ کَانَتْ أَسْیَافُکُمْ ذَلِکَ الْیَوْمَ یَعْنِی یَوْمَ بَیْعَةِ أَبِی بَکْرٍ قَالَ وَیْحَکَ تِلْکَ قُلُوبٌ ضُرِبَ عَلَیْهَا بِالْغَفْلَةِ لَها ما کَسَبَتْ وَ لَکُمْ ما کَسَبْتُمْ وَ لا تُسْئَلُونَ عَمَّا کانُوا یَعْمَلُونَ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السَّیِّدُ وَ رَأَیْتُ هَذَا حَدِیثَ حُذَیْفَةَ أَبْسَطَ وَ أَکْثَرَ مِنْ هَذَا فِی تَسْمِیَةِ عَلِیٍّ علیه السلام بِأَمِیرِ الْمُؤْمِنِینَ وَ هُوَ بِإِسْنَادٍ هَذَا لَفْظُهُ حَدَّثَنِی عَمِّی السَّعِیدُ الْمُوَفَّقُ أَبُو طَالِبٍ حَمْزَةُ بْنُ مُحَمَّدِ بْنِ أَحْمَدَ بْنِ شَهْرِیَارَ الْخَازِنُ بِمَشْهَدِ مَوْلَانَا أَمِیرِ الْمُؤْمِنِینَ عَلِیِّ بْنِ أَبِی طَالِبٍ علیه السلام فِی شَهْرِ اللَّهِ </w:t>
      </w:r>
      <w:bookmarkStart w:id="885" w:name="pg13843_202600"/>
    </w:p>
    <w:p>
      <w:pPr>
        <w:pStyle w:val="BookText"/>
        <w:rPr/>
      </w:pPr>
      <w:bookmarkEnd w:id="885"/>
      <w:r>
        <w:rPr>
          <w:rFonts w:ascii="Amiri" w:hAnsi="Amiri" w:eastAsia="Amiri" w:cs="Amiri"/>
          <w:color w:val="111111"/>
          <w:sz w:val="28"/>
          <w:sz w:val="28"/>
          <w:szCs w:val="28"/>
          <w:rtl w:val="true"/>
          <w:lang w:bidi="ar-SA"/>
        </w:rPr>
        <w:t>الْأَصَمِّ رَجَبٍ مِنْ سَنَةِ أَرْبَعٍ وَ خَمْسِینَ وَ خَمْسِ مِائَةٍ قَالَ حَدَّثَنِی خَالِیَ السَّعِیدُ أَبُو عَلِیٍّ الْحَسَنُ بْنُ مُحَمَّدِ بْنِ عَلِیٍّ الطُّوسِیُّ عَنْ وَالِدِهِ السَّعِیدِ مُحَمَّدِ بْنِ الْحَسَنِ الطُّوسِیِّ الْمُصَنِّفِ رَضِیَ اللَّهُ عَنْهُمَا عَنِ الْحُسَیْنِ بْنِ عُبَیْدِ اللَّهِ وَ أَحْمَدَ بْنِ عُبْدُونٍ وَ أَبِی طَالِبٍ بْنِ غُرُورٍ وَ أَبِی الْحَسَنِ الصَّقَّالِ عَنْ أَبِی الْمُفَضَّلِ مُحَمَّدِ بْنِ عَبْدِ الْمُطَّلِبِ الشَّیْبَانِیِّ قَالَ حَدَّثَنَا أَبُو عَبْدِ اللَّهِ مُحَمَّدُ بْنُ زَکَرِیَّا الْمُحَارِبِیُّ قَالَ حَدَّثَنَا أَبُو طَاهِرٍ مُحَمَّدُ بْنُ تَسْنِیمٍ الْحَضْرَمِیُّ قَالَ حَدَّثَنَا عَلِیُّ بْنُ أَسْبَاطٍ عَنْ إِبْرَاهِیمَ بْنِ أَبِی الْبِلَادِ عَنْ فُرَاتِ بْنِ أَحْنَفَ عَنْ عَبْدِ اللَّهِ بْنِ هِنْدٍ الْجَمَلِیِّ عَنْ عُبَیْدِ اللَّهِ بْنِ سَلَمَةَ وَ مِقْدَارُ هَذِهِ الرِّوَایَةِ أَکْثَرُ مِنْ خَمْسٍ وَ ثَلَاثِینَ قَائِمَةً بِقَالَبِ الثُّمُنِ یَتَضَمَّنُ أَیْضاً أَمْرَ النَّبِیِّ صلی الله علیه و آله مَنْ حَضَرَ مِنَ الْمُسْلِمِینَ بِالتَّسْلِیمِ عَلَی عَلِیٍّ علیه السلام بِإِمْرَةِ الْمُؤْمِنِینَ 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حُذَیْفَةَ بْنَ الْیَمَانِ اعْتَذَرَ إِلَی الشَّابِّ فِی سُکُوتِهِمْ عَنِ الْإِنْکَارِ لِلتَّقَدُّمِ عَلَی مَوْلَانَا عَلِیٍّ علیه السلام بِمَا هَذَا لَفْظُهُ أَیْضاً فَقَالَ لَهُ أَیُّهَا الْفَتَی إِنَّهُ أُخِذَ وَ اللَّهِ بِأَسْمَاعِنَا وَ أَبْصَارِنَا وَ کَرِهْنَا الْمَوْتَ وَ زُیِّنَتْ عِنْدَنَا الْحَیَاةُ وَ سَبَقَ عِلْمُ اللَّهِ وَ نَحْنُ نَسْأَلُ اللَّهَ التَّغَمُّدَ لِذُنُوبِنَا وَ الْعِصْمَةَ فِیمَا بَقِیَ مِنْ آجَالِنَا فَإِنَّهُ مَالِکُ ذَلِکَ‌</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سعدی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والی عثمان بر مدائن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امیرمؤمنان گشت،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حذیفه نوشت و وی را از بیعت کردن مردم با خود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حذیفه که مردی علیل و ناتوان بود، صاف نشسته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امیرالمؤمنین به حق ولیّ شما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آن را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جوانی ایرانی در حالی که شمشیر خود را حمایل کرده بود،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سخن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امروز امیرالمؤمنین گشته یا پیوسته امیرمؤمنان بوده است؟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خدا سوگند پیوسته امیرالمؤمنین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خدای عزّوجل را میان خود و شما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که اگر بخواهی، در این مورد با تو سخن خواهم گفت؛ و این به خاطر عهدی است میان من و تو؛ پس 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عبدالرحمان، با ما سخن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دحیه کلبی نزد من بود، کسی بر من وارد نشود، و من روزی در طلب حاجتی نزد رسول خدا صَلی الله علیهِ و آله آمدم و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آویخته بر در دیدم، پس پرده را برداشته و ناگاه دحیه کلبی را مشاهده کردم، پس چشمانم را بسته و بازگشتم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در ادامه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علی بن ابی طالب علیه السّلام برخوردم و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عبدالرحمان، از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حاجتی نزد رسول خدا صَلی الله علیهِ و آله رفتم و چون به خانه آن حضرت رسیدم،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دیدم که بر در آویخته شده بود، چون پرده را بلند کردم، دحیه کلبی را دیدم، از این رو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حذیفه، من امید دارم که امروز حجّتی بر این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همراه علی علیه السّلام برگشتم و بر در ایستادم و علی علیه السّلام وارد شده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رحمۀ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علیکم السّلام و رحمۀ الله و برکاته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کیستم؟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دحیه کلبی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سرعموزاده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بگیر که تو سزاوارتر از من به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خیلی زود پیامبر صَلی الله علیهِ و آله چشم گشود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سر مرا از دامن چه کسی برگرفتی؟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دحیه ناپدید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از دامن دحیه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چه گفتی و چه شنیدی؟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رحمۀ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علیکم السّلام و رحمۀ الله و برکاته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یا علی، فرشتگان از جانب پروردگار جهانیان به تو به عنوان امیرالمؤمنین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بیرون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آیا شنیدی؟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شنیدی؟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شما شنیدید؛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جوان ایرانی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روز شمشیرهایتان کجا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روز بیعت گرفتن برای ابوبکر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آن روز مهر غفلت بر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زده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آن مردم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آنِ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آنچه شما کنید از آنِ شماست و شما را از اعمالی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مبسوط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حدیث، در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امیرالمؤمنین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اسناد آن متعدد است، از جمله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حذیفۀ بن یمان از آن جوان به خاطر سکوتی که صحابه در برابر تقدیم دیگری بر مولایمان علی علیه السّلام نموده بودند عذرخواهی نمود و به وی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به خدا سوگند گوش و چشمان ما بسته شدند و از مردن کراهت پیدا کردیم و زندگی نزد ما آراسته گردید و خداوند خود بدین امر آگاه است و ما از خداوند آمرزش گناهانمان و دور ماندن از گناه در بقیه عمرمان را خواستاریم که او مالک و قادر به این کار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6" w:name="__RefHeading___Toc992553_3264237689"/>
      <w:bookmarkStart w:id="887" w:name="_Toc359"/>
      <w:bookmarkEnd w:id="886"/>
      <w:r>
        <w:rPr>
          <w:rtl w:val="true"/>
        </w:rPr>
        <w:t>«</w:t>
      </w:r>
      <w:r>
        <w:rPr/>
        <w:t>64</w:t>
      </w:r>
      <w:r>
        <w:rPr>
          <w:rtl w:val="true"/>
        </w:rPr>
        <w:t>»</w:t>
      </w:r>
      <w:bookmarkEnd w:id="887"/>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نَهْجِ النَّجَاةِ تَأْلِیفِ الْحُسَیْنِ بْنِ مُحَمَّدِ بْنِ الْحَسَنِ الْحُلْوَانِیِّ عَنْ أَبِی الْقَاسِمِ بْنِ الْمُفِیدِ عَنْ أَحْمَدَ بْنِ عَبْدِ اللَّهِ بْنِ مُحَمَّدٍ الثَّقَفِیِّ عَنِ الْحَسَنِ بْنِ عَلِیِّ بْنِ رَاشِدٍ عَنْ إِسْرَائِیلَ بْنِ عَبْدِ اللَّهِ عَنْ أَبِی رَبِیعَةَ الصَّیْرَفِیِّ عَنْ حَمْزَةَ بْنِ أَنَسِ بْنِ مَالِکٍ عَنْ أَبِیهِ أَنَّهُ حَدَّثَهُ فِی مَرَضِهِ الَّذِی قُبِضَ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خَادِمَ النَّبِیِّ صلی الله علیه و آله فَجَلَسْتُ بِبَابِ أُمِّ حَبِیبَةَ</w:t>
      </w:r>
      <w:r>
        <w:rPr>
          <w:rStyle w:val="FootnoteAnchor"/>
          <w:rtl w:val="true"/>
        </w:rPr>
        <w:footnoteReference w:id="1671"/>
      </w:r>
      <w:r>
        <w:rPr>
          <w:rFonts w:ascii="Amiri" w:hAnsi="Amiri" w:eastAsia="Amiri" w:cs="Amiri"/>
          <w:color w:val="111111"/>
          <w:sz w:val="28"/>
          <w:sz w:val="28"/>
          <w:szCs w:val="28"/>
          <w:rtl w:val="true"/>
          <w:lang w:bidi="ar-SA"/>
        </w:rPr>
        <w:t xml:space="preserve">بِنْتِ أَبِی سُفْیَانَ وَ فِی الْحُجْرَةِ رِجَالٌ مِنْ أَهْلِهِ وَ ذَلِکَ فِی یَوْمِ أُمِّ حَبِیبَةَ بِنْتِ أَبِی سُفْیَانَ فَأَقْبَلَ النَّبِیُّ صلی الله علیه و آله عَلَیْهِمْ وَ قَالَ سَیَدْخُلُ عَلَیْکُمُ السَّاعَةَ مِنْ هَذَا الْبَابِ أَمِیرُ الْمُؤْمِنِینَ وَ خَیْرُ الْوَصِیِّینَ أَقْدَمُ أُمَّتِی سِلْماً وَ أَکْثَرُهُمْ عِلْماً فَلَمْ یَلْبَثْ أَنْ دَخَلَ عَلِیُّ بْنُ أَبِی طَالِبٍ علیه السلام وَ النَّبِیُّ صلی الله علیه و آله عَلَی طَهُورِهِ یَتَوَضَّأُ فَرَدَّ مِنْ مَاءِ یَدِهِ عَلَی وَجْهِ عَلِیٍّ علیه السلام حَتَّی امْتَلَأَتْ عَیْنَاهُ مِنَ الْمَاءِ فَأَشْفَقَ عَلِیٌّ علیه السلام فَقَالَ یَا رَسُولَ اللَّهِ هَلْ حَدَثَ فِیَّ شَیْ‌ءٌ </w:t>
      </w:r>
      <w:bookmarkStart w:id="888" w:name="pg13843_202601"/>
    </w:p>
    <w:p>
      <w:pPr>
        <w:pStyle w:val="BookText"/>
        <w:rPr/>
      </w:pPr>
      <w:bookmarkEnd w:id="888"/>
      <w:r>
        <w:rPr>
          <w:rFonts w:ascii="Amiri" w:hAnsi="Amiri" w:eastAsia="Amiri" w:cs="Amiri"/>
          <w:color w:val="111111"/>
          <w:sz w:val="28"/>
          <w:sz w:val="28"/>
          <w:szCs w:val="28"/>
          <w:rtl w:val="true"/>
          <w:lang w:bidi="ar-SA"/>
        </w:rPr>
        <w:t>فَقَالَ لَهُ النَّبِیُّ صلی الله علیه و آله مَا حَدَثَ فِیکَ یَا عَلِیُّ إِلَّا خَیْرٌ یَا عَلِیُّ أَنْتَ مِنِّی وَ أَنَا مِنْکَ تُغَسِّلُ جَسَدِی وَ تُوَارِینِی فِی لَحْدِی وَ تُبَلِّغُ النَّاسَ عَنِّی فَقَالَ عَلِیٌّ علیه السلام یَا رَسُولَ اللَّهِ أَ وَ لَیْسَ قَدْ بَلَّغْتَهُمْ قَالَ بَلَی وَ لَکِنْ تُبَیِّنُ لَهُمْ مَا یَخْتَلِفُونَ فِیهِ بَعْدِی‌</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النجاۀ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حسین بن محمّد بن حسن حلوانی با سندی از حمزة بن انس بن مالک از پدرش آورده است که وی در مرضی که به سبب آن درگذشت، به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خدمتکار پیامبر صَلی الله علیهِ و 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 حبیبه دختر ابوسفیان و همسر پیامبر، مردانی از خاندان آن حضرت نشسته بودند و آن روز، نوبت ام حبیبه بود و من دم در حجره بودم که رسول خدا صَلی الله علیهِ و آله برایشان وارد گشته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 از این در، امیرمؤمنان، بهترین اوصیا، پیشتازترین اُمّت من در اسلام آوردن و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ایشان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علی بن ابی طالب علیه السّلام وارد شد، در حالی که پیامبرصَلی الله علیهِ و آله در وضوخانه خود مشغول وضو گرفتن بود، پس آب دست مبارک خود را به صورت علی علیه السّلام پاشید،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چشمان وی پر از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ترسیده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اتفاقی برای من افتاده است؟ 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اتّفاقی جز خیر برای تو نیفتاده است، ای علی، تو از منی و من از تو، تو مرا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به خاک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سپاری و از جانب من رسالت را به مردم ابلاغ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مگر شما شهادت را به ایشان ابلاغ نفرموده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لیکن تو اختلافات ایشان را در این مورد بعد از من برطرف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9" w:name="__RefHeading___Toc992555_3264237689"/>
      <w:bookmarkStart w:id="890" w:name="_Toc360"/>
      <w:bookmarkEnd w:id="889"/>
      <w:r>
        <w:rPr>
          <w:rtl w:val="true"/>
        </w:rPr>
        <w:t>«</w:t>
      </w:r>
      <w:r>
        <w:rPr/>
        <w:t>65</w:t>
      </w:r>
      <w:r>
        <w:rPr>
          <w:rtl w:val="true"/>
        </w:rPr>
        <w:t>»</w:t>
      </w:r>
      <w:bookmarkEnd w:id="890"/>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أَسْمَاءِ مَوْلَانَا أَمِیرِ الْمُؤْمِنِینَ أَحْمَدُ بْنُ عَلِیٍّ عَنْ عَبْدِ الْکَرِیمِ بْنِ عَبْدِ الرَّحِیمِ عَنْ مُحَمَّدِ بْنِ مَعْدَانَ عَنْ مُحَمَّدِ بْنِ عِمْرَانَ بْنِ أَبِی لَیْلَی عَنْ عَاصِمِ بْنِ فَضْلٍ الْخَیَّاطِ عَنْ مُحَمَّدِ بْنِ مُسْلِمٍ عَنِ ابْنِ دَرَّاجٍ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Style w:val="FootnoteAnchor"/>
          <w:rtl w:val="true"/>
        </w:rPr>
        <w:footnoteReference w:id="1673"/>
      </w:r>
      <w:r>
        <w:rPr>
          <w:rFonts w:ascii="Amiri" w:hAnsi="Amiri" w:eastAsia="Amiri" w:cs="Amiri"/>
          <w:color w:val="111111"/>
          <w:sz w:val="28"/>
          <w:sz w:val="28"/>
          <w:szCs w:val="28"/>
          <w:rtl w:val="true"/>
          <w:lang w:bidi="ar-SA"/>
        </w:rPr>
        <w:t>هَذِهِ الْآیَةُ بَلْ یُرِیدُ الْإِنْسانُ لِیَفْجُرَ أَمامَهُ‌</w:t>
      </w:r>
      <w:r>
        <w:rPr>
          <w:rStyle w:val="FootnoteAnchor"/>
          <w:rtl w:val="true"/>
        </w:rPr>
        <w:footnoteReference w:id="1674"/>
      </w:r>
      <w:r>
        <w:rPr>
          <w:rFonts w:ascii="Amiri" w:hAnsi="Amiri" w:eastAsia="Amiri" w:cs="Amiri"/>
          <w:color w:val="111111"/>
          <w:sz w:val="28"/>
          <w:sz w:val="28"/>
          <w:szCs w:val="28"/>
          <w:rtl w:val="true"/>
          <w:lang w:bidi="ar-SA"/>
        </w:rPr>
        <w:t>دَخَلَ أَبُو بَکْرٍ عَلَی النَّبِیِّ صلی الله علیه و آله فَقَالَ لَهُ سَلِّمْ عَلَی عَلِیٍّ علیه السلام بِإِمْرَةِ الْمُؤْمِنِینَ</w:t>
      </w:r>
    </w:p>
    <w:p>
      <w:pPr>
        <w:pStyle w:val="BookText"/>
        <w:rPr/>
      </w:pPr>
      <w:r>
        <w:rPr>
          <w:rFonts w:ascii="Amiri" w:hAnsi="Amiri" w:eastAsia="Amiri" w:cs="Amiri"/>
          <w:color w:val="111111"/>
          <w:sz w:val="28"/>
          <w:sz w:val="28"/>
          <w:szCs w:val="28"/>
          <w:rtl w:val="true"/>
          <w:lang w:bidi="ar-SA"/>
        </w:rPr>
        <w:t>فَقَالَ مِنَ اللَّهِ وَ مِنْ رَسُولِهِ قَالَ مِنَ اللَّهِ وَ مِنْ رَسُولِهِ ثُمَّ دَخَلَ عُمَرُ قَالَ سَلِّمْ عَلَی عَلِیٍّ علیه السلام بِإِمْرَةِ الْمُؤْمِنِینَ فَقَالَ مِنَ اللَّهِ وَ مِنْ رَسُولِهِ قَالَ مِنَ اللَّهِ وَ مِنْ رَسُولِهِ فَقَالَ ثُمَّ نَزَلَتْ یُنَبَّؤُا الْإِنْسانُ یَوْمَئِذٍ بِما قَدَّمَ وَ أَخَّرَ</w:t>
      </w:r>
      <w:r>
        <w:rPr>
          <w:rStyle w:val="FootnoteAnchor"/>
          <w:rtl w:val="true"/>
        </w:rPr>
        <w:footnoteReference w:id="1675"/>
      </w:r>
      <w:r>
        <w:rPr>
          <w:rFonts w:ascii="Amiri" w:hAnsi="Amiri" w:eastAsia="Amiri" w:cs="Amiri"/>
          <w:color w:val="111111"/>
          <w:sz w:val="28"/>
          <w:sz w:val="28"/>
          <w:szCs w:val="28"/>
          <w:rtl w:val="true"/>
          <w:lang w:bidi="ar-SA"/>
        </w:rPr>
        <w:t>قَالَ مَا قَدَّمَ مِمَّا أُمِرَ بِهِ وَ مَا أَخَّرَ مِمَّا لَمْ یَفْعَلْهُ لَمَّا أُمِرَ بِهِ مِنَ السَّلَامِ عَلَی عَلِیٍّ علیه السلام بِإِمْرَةِ الْمُؤْمِنِینَ‌</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مولانا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از امام باقر 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یُرِیدُ الْانسَانُ لِیَفْجُرَ أَمَامَهُ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نه، انسان می‌خواهد که در پیشگاه او فسادکاری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ابوبکر بر پیامبر صَلی الله علیهِ و آله وارد گشت، پس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امیرالمؤمنین به علی علیه السلام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از جانب خدا و رسول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اوست؛ سپس عمر وارد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به عنوان امیرالمؤمنین سلام کن،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و رسول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رسول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یُنَبَّؤُاْ الْانسَانُ یَوْمَئذِ بِمَا قَدَّمَ وَ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روز است که انسان را از آنچه از دیرباز یا پس از آن انجام داده آگاهی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دستوراتی که به او داده شد، نه عملی را پیش فرستاد و نه چیزی بر جای گذارد، چون دستور یافت به علی علیه السلام به عنوان امیرالمؤمنین سلام کند، چنین نکرد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1" w:name="__RefHeading___Toc992557_3264237689"/>
      <w:bookmarkStart w:id="892" w:name="_Toc361"/>
      <w:bookmarkEnd w:id="891"/>
      <w:r>
        <w:rPr>
          <w:rtl w:val="true"/>
        </w:rPr>
        <w:t>«</w:t>
      </w:r>
      <w:r>
        <w:rPr/>
        <w:t>66</w:t>
      </w:r>
      <w:r>
        <w:rPr>
          <w:rtl w:val="true"/>
        </w:rPr>
        <w:t>»</w:t>
      </w:r>
      <w:bookmarkEnd w:id="89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الْکِتَابِ الْمَذْکُورِ عَنِ الْحَسَنِ بْنِ عَلِیِّ بْنِ زَکَرِیَّا عَنِ الْحَسَنِ بْنِ أَسَدٍ عَنْ عَبْدِ اللَّهِ بْنِ عَبْدِ الْمَلِکِ عَنِ الْحَارِثِ بْنِ حَصِیرَةَ عَنْ صَخْرِ بْنِ الْحَکَمِ عَنْ حَنَانِ بْنِ الْحَارِثِ عَنِ الرَّبِیعِ بْنِ جَمِیلٍ عَنْ مَالِکِ بْنِ ضَمْرَةَ عَنْ أَبِی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سُیِّرَ أَبُو ذَرٍّ اجْتَمَعَ هُوَ وَ عَلِیُّ بْنُ أَبِی طَالِبٍ علیه السلام وَ الْمِقْدَادُ وَ حُذَیْفَةُ وَ عَمَّارٌ وَ عَبْدُ اللَّهِ بْنُ مَسْعُودٍ قَالَ أَبُو ذَرٍّ أَ لَسْتُمْ تَشْهَدُونَ أَنَّ رَسُولَ اللَّهِ صلی الله علیه و آله قَالَ إِنَّ أُمَّتِی تَرِدُ عَلَیَّ الْحَوْضَ عَلَی خَمْسِ رَایَاتٍ أَوَّلُهَا رَایَةُ الْعِجْلِ فَإِذَا أَخَذْتُ بِیَدِهِ اسْوَدَّ وَجْهُهُ وَ رَجَفَتْ قَدَمَاهُ وَ خَفَقَتْ أَحْشَاؤُهُ وَ فُعِلَ ذَلِکَ بِتَبَعِهِ‌</w:t>
      </w:r>
      <w:r>
        <w:rPr>
          <w:rStyle w:val="FootnoteAnchor"/>
          <w:rtl w:val="true"/>
        </w:rPr>
        <w:footnoteReference w:id="1677"/>
      </w:r>
      <w:r>
        <w:rPr>
          <w:rFonts w:ascii="Amiri" w:hAnsi="Amiri" w:eastAsia="Amiri" w:cs="Amiri"/>
          <w:color w:val="111111"/>
          <w:sz w:val="28"/>
          <w:sz w:val="28"/>
          <w:szCs w:val="28"/>
          <w:rtl w:val="true"/>
          <w:lang w:bidi="ar-SA"/>
        </w:rPr>
        <w:t xml:space="preserve">ثُمَّ تَرِدُ عَلَیَّ رَایَةُ فِرْعَوْنِ أُمَّتِی فَإِذَا أَخَذْتُ بِیَدِهِ اسْوَدَّ </w:t>
      </w:r>
      <w:bookmarkStart w:id="893" w:name="pg13843_202602"/>
    </w:p>
    <w:p>
      <w:pPr>
        <w:pStyle w:val="BookText"/>
        <w:rPr/>
      </w:pPr>
      <w:bookmarkEnd w:id="893"/>
      <w:r>
        <w:rPr>
          <w:rFonts w:ascii="Amiri" w:hAnsi="Amiri" w:eastAsia="Amiri" w:cs="Amiri"/>
          <w:color w:val="111111"/>
          <w:sz w:val="28"/>
          <w:sz w:val="28"/>
          <w:szCs w:val="28"/>
          <w:rtl w:val="true"/>
          <w:lang w:bidi="ar-SA"/>
        </w:rPr>
        <w:t>وَجْهُهُ وَ رَجَفَتْ قَدَمَاهُ وَ خَفَقَتْ أَحْشَاؤُهُ وَ فُعِلَ ذَلِکَ بِتَبَعِهِ‌</w:t>
      </w:r>
      <w:r>
        <w:rPr>
          <w:rStyle w:val="FootnoteAnchor"/>
          <w:rtl w:val="true"/>
        </w:rPr>
        <w:footnoteReference w:id="1678"/>
      </w:r>
      <w:r>
        <w:rPr>
          <w:rFonts w:ascii="Amiri" w:hAnsi="Amiri" w:eastAsia="Amiri" w:cs="Amiri"/>
          <w:color w:val="111111"/>
          <w:sz w:val="28"/>
          <w:sz w:val="28"/>
          <w:szCs w:val="28"/>
          <w:rtl w:val="true"/>
          <w:lang w:bidi="ar-SA"/>
        </w:rPr>
        <w:t>ثُمَّ یَرِدُ عَلَیَّ رَایَةُ الْمُخْدَجِ فَإِذَا أَخَذْتُ بِیَدِهِ اسْوَدَّ وَجْهُهُ وَ ارْتَعَدَتْ قَدَمَاهُ وَ خَفَقَتْ أَحْشَاؤُهُ وَ فُعِلَ ذَلِکَ بِتَبَعِهِ فَأَقُولُ لَهُمُ اسْلُکُوا سَبِیلَ أَصْحَابِکُمْ فَیَنْصَرِفُونَ ظِمَاءً مُظْمَئِینَ مُسْوَدَّةً وُجُوهُهُمْ لَا یَطْعَمُونَ مِنْهُ قَطْرَةً وَ لَمْ یَذْکُرِ الرَّایَةَ الرَّابِعَةَ ثُمَّ قَالَ مَا هَذَا لَفْظُهُ ثُمَّ یَرِدُ عَلَیَّ أَمِیرُ الْمُؤْمِنِینَ وَ قَائِدُ الْغُرِّ الْمُحَجَّلِینَ فَأَقُومُ فَآخُذُ بِیَدِهِ فَیَبْیَضُّ وَجْهُهُ وَ وُجُوهُ أَصْحَابِهِ فَأَقُولُ بِمَا ذَا خَلَفْتُمُونِی بَعْدِی فَیَقُولُونَ اتَّبَعْنَا الْأَکْبَرَ وَ صَدَّقْنَاهُ وَ وَازَرْنَا الْأَصْغَرَ وَ نَصَرْنَاهُ وَ قُتِلْنَا مَعَهُ فَأَقُولُ رُدُّوا فَیَشْرَبُونَ مِنْهُ شَرْبَةً لَا یَظْمَئُونَ بَعْدَهَا أَبَداً فَیَنْصَرِفُونَ رِوَاءً مَرْوِیِّینَ تُرَی وَجْهُ إِمَامِهِمْ کَالشَّمْسِ الطَّالِعَةِ وَ وُجُوهُهُمْ کَالْقَمَرِ لَیْلَةَ الْبَدْرِ کَأَضْوَاء أَنْجُمٍ فِی السَّمَاءِ</w:t>
      </w:r>
      <w:r>
        <w:rPr>
          <w:rStyle w:val="FootnoteAnchor"/>
          <w:rtl w:val="true"/>
        </w:rPr>
        <w:footnoteReference w:id="1679"/>
      </w:r>
      <w:r>
        <w:rPr>
          <w:rFonts w:ascii="Amiri" w:hAnsi="Amiri" w:eastAsia="Amiri" w:cs="Amiri"/>
          <w:color w:val="111111"/>
          <w:sz w:val="28"/>
          <w:sz w:val="28"/>
          <w:szCs w:val="28"/>
          <w:rtl w:val="true"/>
          <w:lang w:bidi="ar-SA"/>
        </w:rPr>
        <w:t>قَالَ أَبُو ذَرٍّ لِعَلِیٍّ علیه السلام وَ الْمِقْدَادِ وَ عَمَّارٍ وَ حُذَیْفَةَ وَ ابْنِ مَسْعُودٍ أَ لَسْتُمْ تَشْهَدُونَ عَلَی ذَلِکَ قَالُوا بَلَی قَالَ وَ أَنَا عَلَی ذَلِکَ مِنَ الشَّاهِدِینَ وَ ذَلِکَ تَأْوِیلُ قَوْلِهِ عَزَّ وَ جَلَ یَوْمَ تَبْیَضُّ وُجُوهٌ وَ تَسْوَدُّ وُجُوهٌ‌</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کتاب از ابوالحسین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تبعبد ابوذر، او و علی بن ابی طالب علیه السّلام، مقداد، حذیفه، عمّار و عبدالله بن مسعود گرد آمدند،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با پنج پرچم در کنار حوض کوثر بر من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پرچم، پرچم گوساله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چون دستش را بگیرم،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سیاه گشته و پاهایش بلرزد و شکم آن خالی گشته و پیروانش نیز چنین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فرعون اُمّت من بر من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چون دستش را بگیرم،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سیاه 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و پاهایش به لرزه افتد و شکم او خالی گردد و با پیروان خود نیز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آن ناقص الخلقه بر من وارد شود، پس چون دستش را بگیرم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خود نیز همان کند، سپس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راهی بروید که دوستانتان رفتند، تشنه و سیه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یک قطره از آن نوشانده شوند،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چهارم را نام نبرده، سپس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امیرالمؤمنین و پیشوای دست و روی سپیدان بر من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خیزم و دستش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چهره او و یارانش سپید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چه کردید؟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ثقل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پیروی کرده و آن را تصدیق نمودیم و ثقل اصغر را پشتیبانی کرده و نصرت دادیم و با وی کشته شدیم؛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از آب کوثر چنان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نوشتند که از آن پس هرگز تشنه نشوند و از آنجا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در حالی که رخسار امامشان همانند خورشید برآمده درخشان و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به مانند ماه شب چهارده در آسمان، چون نور ستارگان در آسمان دیده شوند؛ ابوذر به علی علیه السّلام، مقداد، عمّار، حذیفه و 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بر این امر گواهی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 آن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این تأویل قول خدای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تَبْیَضُّ وُجُوهٌ وَ تَسْوَدُّ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چهره‌هایی سپید، و چهره‌هایی سیاه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4" w:name="__RefHeading___Toc992559_3264237689"/>
      <w:bookmarkStart w:id="895" w:name="_Toc362"/>
      <w:bookmarkEnd w:id="894"/>
      <w:r>
        <w:rPr>
          <w:rtl w:val="true"/>
        </w:rPr>
        <w:t>بیان</w:t>
      </w:r>
      <w:bookmarkEnd w:id="895"/>
    </w:p>
    <w:p>
      <w:pPr>
        <w:pStyle w:val="BookText"/>
        <w:rPr/>
      </w:pPr>
      <w:r>
        <w:rPr>
          <w:rFonts w:ascii="IRNazanin" w:hAnsi="IRNazanin" w:eastAsia="IRNazanin"/>
          <w:color w:val="111111"/>
          <w:sz w:val="28"/>
          <w:sz w:val="28"/>
          <w:szCs w:val="28"/>
          <w:rtl w:val="true"/>
          <w:lang w:bidi="fa-IR"/>
        </w:rPr>
        <w:t>الخفق الاضطراب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تمام الخبر مشروحا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این حدیث به صورت مفصّل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6" w:name="__RefHeading___Toc992561_3264237689"/>
      <w:bookmarkStart w:id="897" w:name="_Toc363"/>
      <w:bookmarkEnd w:id="896"/>
      <w:r>
        <w:rPr>
          <w:rtl w:val="true"/>
        </w:rPr>
        <w:t>«</w:t>
      </w:r>
      <w:r>
        <w:rPr/>
        <w:t>67</w:t>
      </w:r>
      <w:r>
        <w:rPr>
          <w:rtl w:val="true"/>
        </w:rPr>
        <w:t>»</w:t>
      </w:r>
      <w:bookmarkEnd w:id="897"/>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رَوْحِ النُّفُوسِ‌</w:t>
      </w:r>
      <w:r>
        <w:rPr>
          <w:rStyle w:val="FootnoteAnchor"/>
          <w:rtl w:val="true"/>
        </w:rPr>
        <w:footnoteReference w:id="1681"/>
      </w:r>
      <w:r>
        <w:rPr>
          <w:rFonts w:ascii="Amiri" w:hAnsi="Amiri" w:eastAsia="Amiri" w:cs="Amiri"/>
          <w:color w:val="111111"/>
          <w:sz w:val="28"/>
          <w:sz w:val="28"/>
          <w:szCs w:val="28"/>
          <w:rtl w:val="true"/>
          <w:lang w:bidi="ar-SA"/>
        </w:rPr>
        <w:t>عَنْ عَلِیِّ بْنِ کَعْبٍ الْکُوفِیِّ عَنْ إِسْمَاعِیلَ بْنِ أَبَانٍ الوَرَّاقِ عَنْ نَاصِحٍ أَبِی عَبْدِ اللَّهِ عَنْ سِمَاکِ بْنِ حَرْبٍ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نَقُولُ لِعَلِیِّ بْنِ أَبِی طَالِبٍ علیه السلام أَمِیرُ الْمُؤْمِنِینَ وَ رَسُولُ اللَّهِ صلی الله علیه و آله لَا یُنْکِرُ وَ یَتَبَسَّمُ‌</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هماره علی بن ابی طالب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و رسول خدا صَلی الله علیهِ و آله نهی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بلکه لبخندی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8" w:name="__RefHeading___Toc992563_3264237689"/>
      <w:bookmarkStart w:id="899" w:name="_Toc364"/>
      <w:bookmarkEnd w:id="898"/>
      <w:r>
        <w:rPr>
          <w:rtl w:val="true"/>
        </w:rPr>
        <w:t>«</w:t>
      </w:r>
      <w:r>
        <w:rPr/>
        <w:t>68</w:t>
      </w:r>
      <w:r>
        <w:rPr>
          <w:rtl w:val="true"/>
        </w:rPr>
        <w:t>»</w:t>
      </w:r>
      <w:bookmarkEnd w:id="89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الْکِتَابِ الْمَذْکُورِ عَنِ الْحَسَنِ بْنِ عَلِیِّ بْنِ عُثْمَانَ عَنِ الْحَسَنِ بْنِ عَطِیَّةَ عَنْ سَعَّادِ بْنِ سُلَیْمَانَ عَنْ جَابِرٍ عَنْ إِسْحَاقَ بْنِ عَبْدِ اللَّهِ بْنِ حَارِثِ بْنِ نَوْفَلٍ عَنْ أَبِیهِ عَنْ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النَّبِیِّ صلی الله علیه و آله وَ عِنْدَهُ أَبُو بَکْرٍ وَ عُمَرُ وَ عَائِشَةُ فَجَلَسْتُ </w:t>
      </w:r>
      <w:bookmarkStart w:id="900" w:name="pg13843_202603"/>
    </w:p>
    <w:p>
      <w:pPr>
        <w:pStyle w:val="BookText"/>
        <w:rPr/>
      </w:pPr>
      <w:bookmarkEnd w:id="900"/>
      <w:r>
        <w:rPr>
          <w:rFonts w:ascii="Amiri" w:hAnsi="Amiri" w:eastAsia="Amiri" w:cs="Amiri"/>
          <w:color w:val="111111"/>
          <w:sz w:val="28"/>
          <w:sz w:val="28"/>
          <w:szCs w:val="28"/>
          <w:rtl w:val="true"/>
          <w:lang w:bidi="ar-SA"/>
        </w:rPr>
        <w:t>بَیْنَهُ وَ بَیْنَ عَائِشَةَ فَقَالَتْ عَائِشَةُ مَا لَکَ لَا تَجْلِسُ‌</w:t>
      </w:r>
      <w:r>
        <w:rPr>
          <w:rStyle w:val="FootnoteAnchor"/>
          <w:rtl w:val="true"/>
        </w:rPr>
        <w:footnoteReference w:id="1683"/>
      </w:r>
      <w:r>
        <w:rPr>
          <w:rFonts w:ascii="Amiri" w:hAnsi="Amiri" w:eastAsia="Amiri" w:cs="Amiri"/>
          <w:color w:val="111111"/>
          <w:sz w:val="28"/>
          <w:sz w:val="28"/>
          <w:szCs w:val="28"/>
          <w:rtl w:val="true"/>
          <w:lang w:bidi="ar-SA"/>
        </w:rPr>
        <w:t>إِلَّا عَلَی فَخِذِی یَا عَلِیُّ فَضَرَبَ النَّبِیُّ صلی الله علیه و آله ظَهْرَهَا وَ قَالَ لَا تُؤْذِینِی فِی أَخِی فَإِنَّهُ أَمِیرُ الْمُؤْمِنِینَ وَ سَیِّدُ الْمُسْلِمِینَ وَ قَائِدُ الْغُرِّ الْمُحَجَّلِینَ یُقْعِدُهُ اللَّهُ یَوْمَ الْقِیَامَةِ عَلَی الصِّرَاطِ فَیُدْخِلُ أَوْلِیَاءَهُ الْجَنَّةَ وَ أَعْدَاءَهُ النَّارَ</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کتاب از علی 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بر پیامبر صَلی الله علیهِ و آله وارد شدم که ابوبکر، عمر و عایشه حضور داشتند، پس میان آن حضرت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و عایشه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تو چرا در جایی دیگر جز کنار ران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بر پشت او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آزردن برادرم مرا آزار مده که او امیرمؤمنان است و سرور مسلمانان و پیشوای دست و روی سپیدان، خداوند در روز قیامت او را بر پل صراط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دوستداران او را به بهشت و دشمنانش را به دوزخ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1" w:name="__RefHeading___Toc992565_3264237689"/>
      <w:bookmarkStart w:id="902" w:name="_Toc365"/>
      <w:bookmarkEnd w:id="901"/>
      <w:r>
        <w:rPr>
          <w:rtl w:val="true"/>
        </w:rPr>
        <w:t>«</w:t>
      </w:r>
      <w:r>
        <w:rPr/>
        <w:t>69</w:t>
      </w:r>
      <w:r>
        <w:rPr>
          <w:rtl w:val="true"/>
        </w:rPr>
        <w:t>»</w:t>
      </w:r>
      <w:bookmarkEnd w:id="902"/>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بْنُ مُحَمَّدٍ الْبَلْخِیُّ عَنْ مُحَمَّدِ بْنِ أَحْمَدَ بْنِ أَبِی الثَّلْجِ عَنِ الْحَسَنِ بْنِ أَیُّوبَ‌</w:t>
      </w:r>
      <w:r>
        <w:rPr>
          <w:rStyle w:val="FootnoteAnchor"/>
          <w:rtl w:val="true"/>
        </w:rPr>
        <w:footnoteReference w:id="1685"/>
      </w:r>
      <w:r>
        <w:rPr>
          <w:rFonts w:ascii="Amiri" w:hAnsi="Amiri" w:eastAsia="Amiri" w:cs="Amiri"/>
          <w:color w:val="111111"/>
          <w:sz w:val="28"/>
          <w:sz w:val="28"/>
          <w:szCs w:val="28"/>
          <w:rtl w:val="true"/>
          <w:lang w:bidi="ar-SA"/>
        </w:rPr>
        <w:t xml:space="preserve">عَنْ مُحَمَّدِ بْنِ غَالِبٍ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Style w:val="FootnoteAnchor"/>
          <w:rtl w:val="true"/>
        </w:rPr>
        <w:footnoteReference w:id="1686"/>
      </w:r>
      <w:r>
        <w:rPr>
          <w:rFonts w:ascii="Amiri" w:hAnsi="Amiri" w:eastAsia="Amiri" w:cs="Amiri"/>
          <w:color w:val="111111"/>
          <w:sz w:val="28"/>
          <w:sz w:val="28"/>
          <w:szCs w:val="28"/>
          <w:rtl w:val="true"/>
          <w:lang w:bidi="ar-SA"/>
        </w:rPr>
        <w:t>عَنِ ابْنِ مَحْبُوبٍ عَنِ الثُّمَالِیِّ عَنْ أَبِی إِسْحَاقَ السَّبِیعِیِّ عَنْ بَشِیرٍ الْغِفَارِیِّ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خَادِمَ رَسُولِ اللَّهِ صلی الله علیه و آله فَلَمَّا کَانَتْ لَیْلَةُ أُمِّ حَبِیبَةَ بِنْتِ أَبِی سُفْیَانَ أَتَیْتُ رَسُولَ اللَّهِ صلی الله علیه و آله بِوَضُوءٍ فَقَالَ لِی یَا أَنَسُ یَدْخُلُ عَلَیْکَ السَّاعَةَ مِنْ هَذَا الْبَابِ أَمِیرُ الْمُؤْمِنِینَ وَ خَیْرُ الْوَصِیِّینَ أَقْدَمُ النَّاسِ سِلْماً وَ أَکْثَرَهُمْ عِلْماً وَ أَرْجَحُهُمْ حِلْماً فَقُلْتُ اللَّهُمَّ اجْعَلْهُ مِنْ قَوْمِی قَالَ فَلَمْ أَلْبَثْ أَنْ دَخَلَ عَلِیُّ بْنُ أَبِی طَالِبٍ مِنَ الْبَابِ وَ رَسُولُ اللَّهِ صلی الله علیه و آله یَتَوَضَّأُ فَرَدَّ رَسُولُ اللَّهِ صلی الله علیه و آله الْمَاءَ عَلَی وَجْهِ أَمِیرِ الْمُؤْمِنِینَ علیه السلام حَتَّی امْتَلَأَتْ عَیْنَاهُ مِنْهُ فَقَالَ عَلِیٌّ علیه السلام یَا رَسُولَ اللَّهِ أَ حَدَثَ فِیَّ حَدَثٌ فَقَالَ لَهُ النَّبِیُّ صلی الله علیه و آله مَا حَدَثَ فِیکَ إِلَّا خَیْرٌ أَنْتَ مِنِّی وَ أَنَا مِنْکَ تُؤَدِّی عَنِّی وَ تَفِی بِذِمَّتِی وَ تُغَسِّلُنِی وَ تُوَارِینِی فِی لَحْدِی وَ تُسْمِعُ النَّاسَ عَنِّی وَ تُبَیِّنُ لَهُمْ مِنْ بَعْدِی فَقَالَ عَلِیٌّ یَا رَسُولَ اللَّهِ أَ وَ مَا بَلَّغْتَ قَالَ بَلَی وَ لَکِنَّ تُبَیِّنُ لَهُمْ مَا یَخْتَلِفُونَ فِیهِ مِنْ بَعْدِی‌</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خدمتکار رسول خدا صَلی الله علیهِ و آله بودم، چون شب نوبت اُمّ حبیبه دختر ابوسفیان شد، با آب وضو نزد رسول خدا صَلی الله علیهِ و آله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 الساعۀ از این در امیرالمؤمنین و بهترین اوصیا، پیشتازترین مردم در اسلام آوردن و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بردبارترین ایشان بر تو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 از قوم 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علی بن ابی طالب در حالی از در وارد شد که رسول خدا صَلی الله علیهِ و آله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پس رسول خدا آب وضو را چنان به صورت علی علیه السّلام پاشید که چشمان آن حضرت از آن آب پرشد؛ سپس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چه کاری بود با من کردید؟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بوده، خیر بوده است، تو از منی و من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مرا ابلاغ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تعهدات مرا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مرا غسل داده، به خاکم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سپاری، صدای مرا به گوش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و پس از من مسائل دین را برای آنان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مگر خود رسالت را ابلاغ نفرموده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لیکن پس از من، آنچه را که در آن اختلاف نظر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برایشان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3" w:name="__RefHeading___Toc992567_3264237689"/>
      <w:bookmarkStart w:id="904" w:name="_Toc366"/>
      <w:bookmarkEnd w:id="903"/>
      <w:r>
        <w:rPr>
          <w:rtl w:val="true"/>
        </w:rPr>
        <w:t>«</w:t>
      </w:r>
      <w:r>
        <w:rPr/>
        <w:t>70</w:t>
      </w:r>
      <w:r>
        <w:rPr>
          <w:rtl w:val="true"/>
        </w:rPr>
        <w:t>»</w:t>
      </w:r>
      <w:bookmarkEnd w:id="90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بْنُ مُحَمَّدٍ عَنْ مُحَمَّدِ بْنِ أَحْمَدَ بْنِ أَبِی الثَّلْجِ عَنْ جَدِّهِ عَنْ عَبْدِ اللَّهِ بْنِ دَاهِرٍ عَنْ أَبِیهِ دَاهِرِ بْنِ یَحْیَی الْأَحْمَرِیِّ الْمُقْرِی عَنِ الْأَعْمَشِ عَنْ عَبَایَةَ الْأَسَدِیِّ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لِأُمِّ سَلَمَةَ رَضِیَ اللَّهُ عَنْهَا اسْمَعِی وَ اشْهَدِی هَذَا عَلِیٌّ أَمِیرُ الْمُؤْمِنِینَ وَ سَیِّدُ الْوَصِیِّینَ‌</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 xml:space="preserve">. </w:t>
      </w:r>
      <w:bookmarkStart w:id="905" w:name="pg13843_202604"/>
    </w:p>
    <w:p>
      <w:pPr>
        <w:pStyle w:val="BookText"/>
        <w:rPr/>
      </w:pPr>
      <w:bookmarkEnd w:id="905"/>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به 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و گواه باش، این علی امیرمؤمنان و سرور اوصیاست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حدیث را از اعمش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6" w:name="__RefHeading___Toc992569_3264237689"/>
      <w:bookmarkStart w:id="907" w:name="_Toc367"/>
      <w:bookmarkEnd w:id="906"/>
      <w:r>
        <w:rPr>
          <w:rtl w:val="true"/>
        </w:rPr>
        <w:t>«</w:t>
      </w:r>
      <w:r>
        <w:rPr/>
        <w:t>71</w:t>
      </w:r>
      <w:r>
        <w:rPr>
          <w:rtl w:val="true"/>
        </w:rPr>
        <w:t>»</w:t>
      </w:r>
      <w:bookmarkEnd w:id="907"/>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 عَنْ مُحَمَّدِ بْنِ أَبِی الثَّلْجِ عَنْ جَدِّهِ عَنْ عَبْدِ السَّلَامِ بْنِ صَالِحٍ عَنْ یَحْیَی بْنِ الْیَمَانِ عَنْ سُفْیَانَ الثَّوْرِیِّ عَنْ أَبِی الْجَحَّافِ عَنْ مُعَاوِیَةَ بْنِ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ذَرٍّ رَضِیَ اللَّهُ عَنْهُ أَوْصِ قَالَ قَدْ أَوْصَیْتُ قِیلَ إِلَی مَنْ قَالَ إِلَی أَمِیرِ الْمُؤْمِنِینَ قِیلَ عُثْمَانَ قَالَ لَا وَ لَکِنْ أَمِیرِ الْمُؤْمِنِینَ‌</w:t>
      </w:r>
      <w:r>
        <w:rPr>
          <w:rStyle w:val="FootnoteAnchor"/>
          <w:rtl w:val="true"/>
        </w:rPr>
        <w:footnoteReference w:id="1690"/>
      </w:r>
      <w:r>
        <w:rPr>
          <w:rFonts w:ascii="Amiri" w:hAnsi="Amiri" w:eastAsia="Amiri" w:cs="Amiri"/>
          <w:color w:val="111111"/>
          <w:sz w:val="28"/>
          <w:sz w:val="28"/>
          <w:szCs w:val="28"/>
          <w:rtl w:val="true"/>
          <w:lang w:bidi="ar-SA"/>
        </w:rPr>
        <w:t>حَقّاً أَمِیرُ الْمُؤْمِنِینَ عَلِیُّ بْنُ أَبِی طَالِبٍ علیه السلام إِنَّهُ لَزِرُّ الْأَرْضِ وَ رِبِّیُّ هَذِهِ الْأُمَّةِ لَوْ قَدْ فَقَدْتُمُوهُ لَأَنْکَرْتُمُوا الْأَرْضَ وَ مَنْ عَلَیْهَا</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ثعلبه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به راستی امیرالمؤمنین است،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قوام زمین و مربّی این اُمّت است، اگر او را از دست دهید، زمین و هر چه در آن است را دگرگون خواهید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8" w:name="__RefHeading___Toc992571_3264237689"/>
      <w:bookmarkStart w:id="909" w:name="_Toc368"/>
      <w:bookmarkEnd w:id="908"/>
      <w:r>
        <w:rPr>
          <w:rtl w:val="true"/>
        </w:rPr>
        <w:t>بیان</w:t>
      </w:r>
      <w:bookmarkEnd w:id="909"/>
    </w:p>
    <w:p>
      <w:pPr>
        <w:pStyle w:val="BookText"/>
        <w:rPr/>
      </w:pPr>
      <w:r>
        <w:rPr>
          <w:rFonts w:ascii="IRNazanin" w:hAnsi="IRNazanin" w:eastAsia="IRNazanin"/>
          <w:color w:val="111111"/>
          <w:sz w:val="28"/>
          <w:sz w:val="28"/>
          <w:szCs w:val="28"/>
          <w:rtl w:val="true"/>
          <w:lang w:bidi="fa-IR"/>
        </w:rPr>
        <w:t>قال الجزری فی حدیث أبی ذر قال یصف علیا علیه السلام و إنه لعالم الأرض و زرها الذی تسکن إلیه أی قوامها و أصله من زر القلب و هو عظیم صغیر یکون قوام القلب به و أخرج الهروی هذا الحدیث عن سلمان‌</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ابوذر، وی در وصف 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راستی دانای زمین است و زرّ آن است که بدو آرامش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و اصل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استخوانی بسیار ریز است و قوام قلب موکول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نیز این حدیث را از سلمان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0" w:name="__RefHeading___Toc992573_3264237689"/>
      <w:bookmarkStart w:id="911" w:name="_Toc369"/>
      <w:bookmarkEnd w:id="910"/>
      <w:r>
        <w:rPr>
          <w:rtl w:val="true"/>
        </w:rPr>
        <w:t>«</w:t>
      </w:r>
      <w:r>
        <w:rPr/>
        <w:t>72</w:t>
      </w:r>
      <w:r>
        <w:rPr>
          <w:rtl w:val="true"/>
        </w:rPr>
        <w:t>»</w:t>
      </w:r>
      <w:bookmarkEnd w:id="911"/>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جَرِیرٍ الطَّبَرِیُّ صَاحِبُ التَّارِیخِ عَنْ عَبْدِ الرَّزَّاقِ عَنْ مَعْمَرٍ عَنِ الزُّهْرِیِّ عَنْ سَعِیدِ بْنِ الْمُسَیَّبِ ثُمَّ ذَکَرَ فِیهِ عَنْ سَلْمَانَ الْفَارِسِیِّ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سَلْمَانُ فَقَالَ یَا مَعَاشِرَ الْمُسْلِمِینَ نَشَدْتُکُمْ بِاللَّهِ‌</w:t>
      </w:r>
      <w:r>
        <w:rPr>
          <w:rStyle w:val="FootnoteAnchor"/>
          <w:rtl w:val="true"/>
        </w:rPr>
        <w:footnoteReference w:id="1693"/>
      </w:r>
      <w:r>
        <w:rPr>
          <w:rFonts w:ascii="Amiri" w:hAnsi="Amiri" w:eastAsia="Amiri" w:cs="Amiri"/>
          <w:color w:val="111111"/>
          <w:sz w:val="28"/>
          <w:sz w:val="28"/>
          <w:szCs w:val="28"/>
          <w:rtl w:val="true"/>
          <w:lang w:bidi="ar-SA"/>
        </w:rPr>
        <w:t>وَ بِحَقِّ رَسُولِ اللَّهِ صلی الله علیه و آله أَ لَسْتُمْ تَشْهَدُونَ أَنَّ النَّبِیَّ صلی الله علیه و آله قَالَ سَلْمَانُ مِنَّا أَهْلَ الْبَیْتِ فَقَالُوا بَلَی وَ اللَّهِ نَشْهَدُ بِذَلِکَ قَالَ فَأَنَا أَشْهَدُ بِهِ أَنِّی سَمِعْتُ رَسُولَ اللَّهِ صلی الله علیه و آله یَقُولُ عَلِیٌّ إِمَامُ الْمُتَّقِینَ وَ قَائِدُ الْغُرِّ الْمُحَجَّلِینَ وَ هُوَ الْأَمِیرُ مِنْ بَعْدِی‌</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طبری صاحب تاریخ معروف طبری از عبدالرزّاق از معمر، از زهری از سعید بن مسیّب روایتی آورده، سپس در آن از زبان سلمان فارسی چنین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شما را به خدا و به حق رسول او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آیا شهادت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 اهل بیت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بدان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خدا را شاهد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از رسول خدا صَلی الله علیهِ و آله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 پارسایان و پیشوای دست و رو سپیدان و بعد از من، امیر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2" w:name="__RefHeading___Toc992575_3264237689"/>
      <w:bookmarkStart w:id="913" w:name="_Toc370"/>
      <w:bookmarkEnd w:id="912"/>
      <w:r>
        <w:rPr>
          <w:rtl w:val="true"/>
        </w:rPr>
        <w:t>«</w:t>
      </w:r>
      <w:r>
        <w:rPr/>
        <w:t>73</w:t>
      </w:r>
      <w:r>
        <w:rPr>
          <w:rtl w:val="true"/>
        </w:rPr>
        <w:t>»</w:t>
      </w:r>
      <w:bookmarkEnd w:id="91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إِسْمَاعِیلَ الرَّازِیِّ عَنْ رَجُلٍ سَمَّاهُ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عَلَی أَبِی عَبْدِ اللَّهِ علیه السلام فَقَالَ السَّلَامُ عَلَیْکَ یَا أَمِیرَ الْمُؤْمِنِینَ فَقَامَ عَلَی قَدَمَیْهِ فَقَالَ مَهْ هَذَا اسْمٌ لَا یَصْلُحُ إِلَّا لِأَمِیرِ الْمُؤْمِنِینَ سَمَّاهُ بِهِ وَ لَمْ یُسَمَّ بِهِ أَحَدٌ غَیْرُهُ فَرَضِیَ بِهِ إِلَّا کَانَ مَنْکُوحاً وَ إِنْ لَمْ یَکُنْ بِهِ ابْتُلِیَ وَ هُوَ قَوْلُ اللَّهِ فِی کِتَابِهِ إِنْ یَدْعُونَ مِنْ </w:t>
      </w:r>
      <w:bookmarkStart w:id="914" w:name="pg13843_202605"/>
    </w:p>
    <w:p>
      <w:pPr>
        <w:pStyle w:val="BookText"/>
        <w:rPr/>
      </w:pPr>
      <w:bookmarkEnd w:id="914"/>
      <w:r>
        <w:rPr>
          <w:rFonts w:ascii="Amiri" w:hAnsi="Amiri" w:eastAsia="Amiri" w:cs="Amiri"/>
          <w:color w:val="111111"/>
          <w:sz w:val="28"/>
          <w:sz w:val="28"/>
          <w:szCs w:val="28"/>
          <w:rtl w:val="true"/>
          <w:lang w:bidi="ar-SA"/>
        </w:rPr>
        <w:t>دُونِهِ إِلَّا إِناثاً وَ إِنْ یَدْعُونَ إِلَّا شَیْطاناً مَرِیداً</w:t>
      </w:r>
      <w:r>
        <w:rPr>
          <w:rStyle w:val="FootnoteAnchor"/>
          <w:rtl w:val="true"/>
        </w:rPr>
        <w:footnoteReference w:id="1695"/>
      </w:r>
      <w:r>
        <w:rPr>
          <w:rFonts w:ascii="Amiri" w:hAnsi="Amiri" w:eastAsia="Amiri" w:cs="Amiri"/>
          <w:color w:val="111111"/>
          <w:sz w:val="28"/>
          <w:sz w:val="28"/>
          <w:szCs w:val="28"/>
          <w:rtl w:val="true"/>
          <w:lang w:bidi="ar-SA"/>
        </w:rPr>
        <w:t>قَالَ قُلْتُ فَمَا ذَا یُدْعَی بِهِ قَائِمُکُمْ قَالَ یُقَالُ لَهُ السَّلَامُ عَلَیْکَ یَا بَقِیَّةَ اللَّهِ السَّلَامُ عَلَیْکَ یَا ابْنَ رَسُولِ اللَّهِ‌</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ابی عبدالله الحسین علیه السّلام وارد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برخاست و روی پاهای خود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 این نام برازنده کسی جز امیرالمؤمنین علیه السّلام نیست و خداوند این نام را بر وی نهاده است، و هر کس جز او این نام را بر او نهند و بدان راضی شود، هرزه و هرجایی است، و اگر این گونه نباشد، بدان مبتلا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قول خدا در کتاب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یَدْعُونَ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دُونِهِ إِلَّا إِنَاثًا وَ إِن یَدْعُونَ إِلَّا شَیْطَنًا مَّرِیدًا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مشرکان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جای او، جز بتهای مادینه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نمی‌خوانند، و جز شیطانِ سرکش را نمی‌خوانند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قائم شما را به چه 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بقیّۀ الله السّلام علیک یابن رسول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5" w:name="__RefHeading___Toc992577_3264237689"/>
      <w:bookmarkStart w:id="916" w:name="_Toc371"/>
      <w:bookmarkEnd w:id="915"/>
      <w:r>
        <w:rPr>
          <w:rtl w:val="true"/>
        </w:rPr>
        <w:t>«</w:t>
      </w:r>
      <w:r>
        <w:rPr/>
        <w:t>74</w:t>
      </w:r>
      <w:r>
        <w:rPr>
          <w:rtl w:val="true"/>
        </w:rPr>
        <w:t>»</w:t>
      </w:r>
      <w:bookmarkEnd w:id="916"/>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الْحَسَنِ‌</w:t>
      </w:r>
      <w:r>
        <w:rPr>
          <w:rStyle w:val="FootnoteAnchor"/>
          <w:rtl w:val="true"/>
        </w:rPr>
        <w:footnoteReference w:id="1697"/>
      </w:r>
      <w:r>
        <w:rPr>
          <w:rFonts w:ascii="Amiri" w:hAnsi="Amiri" w:eastAsia="Amiri" w:cs="Amiri"/>
          <w:color w:val="111111"/>
          <w:sz w:val="28"/>
          <w:sz w:val="28"/>
          <w:szCs w:val="28"/>
          <w:rtl w:val="true"/>
          <w:lang w:bidi="ar-SA"/>
        </w:rPr>
        <w:t>عَنِ ابْنِ الْوَلِیدِ عَنِ الصَّفَّارِ عَنْ عَلِیِّ بْنِ السِّنْدِیِّ عَنْ مُحَمَّدِ بْنِ عَمْرٍو عَنْ أَبِی الصَّبَّاحِ بْنِ مَوْلَی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أَنَا وَ أَبُو الْمَغْرَاءِ إِذْ دَخَلَ عَلَیْنَا رَجُلٌ مِنْ أَهْلِ السَّوَادِ فَقَالَ السَّلَامُ عَلَیْکَ یَا أَمِیرَ الْمُؤْمِنِینَ وَ رَحْمَةُ اللَّهِ وَ بَرَکَاتُهُ قَالَ لَهُ أَبُو عَبْدِ اللَّهِ علیه السلام وَ عَلَیْکَ السَّلَامُ‌</w:t>
      </w:r>
      <w:r>
        <w:rPr>
          <w:rStyle w:val="FootnoteAnchor"/>
          <w:rtl w:val="true"/>
        </w:rPr>
        <w:footnoteReference w:id="1698"/>
      </w:r>
      <w:r>
        <w:rPr>
          <w:rFonts w:ascii="Amiri" w:hAnsi="Amiri" w:eastAsia="Amiri" w:cs="Amiri"/>
          <w:color w:val="111111"/>
          <w:sz w:val="28"/>
          <w:sz w:val="28"/>
          <w:szCs w:val="28"/>
          <w:rtl w:val="true"/>
          <w:lang w:bidi="ar-SA"/>
        </w:rPr>
        <w:t>وَ رَحْمَةُ اللَّهِ وَ بَرَکَاتُهُ ثُمَّ اجْتَذَبَهُ وَ أَجْلَسَهُ إِلَی جَنْبِهِ فَقُلْتُ لِأَبِی الْمَغْرَاءِ</w:t>
      </w:r>
      <w:r>
        <w:rPr>
          <w:rStyle w:val="FootnoteAnchor"/>
          <w:rtl w:val="true"/>
        </w:rPr>
        <w:footnoteReference w:id="1699"/>
      </w:r>
      <w:r>
        <w:rPr>
          <w:rFonts w:ascii="Amiri" w:hAnsi="Amiri" w:eastAsia="Amiri" w:cs="Amiri"/>
          <w:color w:val="111111"/>
          <w:sz w:val="28"/>
          <w:sz w:val="28"/>
          <w:szCs w:val="28"/>
          <w:rtl w:val="true"/>
          <w:lang w:bidi="ar-SA"/>
        </w:rPr>
        <w:t>إِنَّ هَذَا الِاسْمَ مَا کُنْتُ أَرَی أَنَّ أَحَداً یُسَلَّمُ بِهِ إِلَّا أَمِیرُ الْمُؤْمِنِینَ‌</w:t>
      </w:r>
      <w:r>
        <w:rPr>
          <w:rStyle w:val="FootnoteAnchor"/>
          <w:rtl w:val="true"/>
        </w:rPr>
        <w:footnoteReference w:id="1700"/>
      </w:r>
      <w:r>
        <w:rPr>
          <w:rFonts w:ascii="Amiri" w:hAnsi="Amiri" w:eastAsia="Amiri" w:cs="Amiri"/>
          <w:color w:val="111111"/>
          <w:sz w:val="28"/>
          <w:sz w:val="28"/>
          <w:szCs w:val="28"/>
          <w:rtl w:val="true"/>
          <w:lang w:bidi="ar-SA"/>
        </w:rPr>
        <w:t>عَلِیٌّ علیه السلام فَقَالَ لِی أَبُو عَبْدِ اللَّهِ علیه السلام یَا أَبَا صَبَّاحٍ إِنَّهُ لَا یَجِدُ عَبْدٌ حَقِیقَةَ الْإِیمَانِ حَتَّی یَعْلَمَ أَنَّ لِآخِرِنَا مَا لِأَوَّلِنَا</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الصبّاح ابن مولی آل سام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ابوالمغرا نزد ابا عبدالله علیه السّلام بودیم که مردی روستایی بر ما وارد شده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امیرالمؤمنین و رحمۀ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علیه السّلام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و رحمۀ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او را نزد خود خوانده و در کنار خویش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ابوالمغرا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ندیدم که کسی با این نام جز بر امیرالمؤمنین علی علیه السّلام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ابا عبدالله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صباح، مؤمنی حقیقی یافت نشود مگر اینکه بداند هر صفتی که اولین ما از آن برخوردار است، آخرین ما هم از آن برخوردار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7" w:name="__RefHeading___Toc992579_3264237689"/>
      <w:bookmarkStart w:id="918" w:name="_Toc372"/>
      <w:bookmarkEnd w:id="917"/>
      <w:r>
        <w:rPr>
          <w:rtl w:val="true"/>
        </w:rPr>
        <w:t>بیان</w:t>
      </w:r>
      <w:bookmarkEnd w:id="918"/>
    </w:p>
    <w:p>
      <w:pPr>
        <w:pStyle w:val="BookText"/>
        <w:rPr/>
      </w:pPr>
      <w:r>
        <w:rPr>
          <w:rFonts w:ascii="IRNazanin" w:hAnsi="IRNazanin" w:eastAsia="IRNazanin"/>
          <w:color w:val="111111"/>
          <w:sz w:val="28"/>
          <w:sz w:val="28"/>
          <w:szCs w:val="28"/>
          <w:rtl w:val="true"/>
          <w:lang w:bidi="fa-IR"/>
        </w:rPr>
        <w:t>هذا الخبر نادر لا یصلح لمعارضة الأخبار الکثیرة الدالة علی المنع من إطلاق أمیر المؤمنین علی غیره علیه السلام و یمکن حمله علی أنه علیه السلام إنما رد السائل لتوهمه أن معنی هذا الاسم غیر حاصل فیهم علیهم السلام و لا شک أن المعنی حاصل فیهم و أن الممنوع إطلاق الاسم لمصلحة علی أنه یحتمل أن یکون المنع أیضا علی سبیل المصلحة لئلا یجترئ غیرهم فی ذلک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نادر است، چون با دیگر روایات فراوان که دال بر منع نامیدن دیگران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چنین توجیه کرد که آن حضرت علیه السّلام بدان جهت به آن شخص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پاسخ داده که تصور نموده این معنای نام برای ایشان حاصل نیست و شکّی نیست که جملگی ایشان مصداق نام امیرالمؤمنین هستند و منع اطلاق این نام بر غیر علی علیه السّلام مبتنی بر مصلحتی است؛ و احتمال دارد که این منع بدان سبب بوده است تا هر کسی به خود جرأت ندهد آن را در مورد افرادی جز ائمه علیهم السّلام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9" w:name="__RefHeading___Toc992581_3264237689"/>
      <w:bookmarkStart w:id="920" w:name="_Toc373"/>
      <w:bookmarkEnd w:id="919"/>
      <w:r>
        <w:rPr>
          <w:rtl w:val="true"/>
        </w:rPr>
        <w:t>«</w:t>
      </w:r>
      <w:r>
        <w:rPr/>
        <w:t>75</w:t>
      </w:r>
      <w:r>
        <w:rPr>
          <w:rtl w:val="true"/>
        </w:rPr>
        <w:t>»</w:t>
      </w:r>
      <w:bookmarkEnd w:id="92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مَتَی سُمِّیَ أَمِیرُ الْمُؤْمِنِینَ أَمِیرَ الْمُؤْمِنِینَ قَالَ وَ اللَّهِ نَزَلَتْ هَذِهِ الْآیَةُ عَلَی مُحَمَّدٍ صلی الله علیه و آله وَ أَشْهَدَهُمْ عَلی أَنْفُسِهِمْ أَ لَسْتُ بِرَبِّکُمْ‌</w:t>
      </w:r>
      <w:r>
        <w:rPr>
          <w:rStyle w:val="FootnoteAnchor"/>
          <w:rtl w:val="true"/>
        </w:rPr>
        <w:footnoteReference w:id="1702"/>
      </w:r>
      <w:r>
        <w:rPr>
          <w:rFonts w:ascii="Amiri" w:hAnsi="Amiri" w:eastAsia="Amiri" w:cs="Amiri"/>
          <w:color w:val="111111"/>
          <w:sz w:val="28"/>
          <w:sz w:val="28"/>
          <w:szCs w:val="28"/>
          <w:rtl w:val="true"/>
          <w:lang w:bidi="ar-SA"/>
        </w:rPr>
        <w:t>وَ أَنَّ مُحَمَّداً رَسُولُ اللَّهِ وَ أَنَّ عَلِیّاً أَمِیرُ الْمُؤْمِنِینَ فَسَمَّاهُ اللَّهُ وَ اللَّهِ أَمِیرَ الْمُؤْمِنِینَ</w:t>
      </w:r>
      <w:r>
        <w:rPr>
          <w:rFonts w:eastAsia="Amiri" w:cs="Amiri" w:ascii="Amiri" w:hAnsi="Amiri"/>
          <w:color w:val="111111"/>
          <w:sz w:val="28"/>
          <w:szCs w:val="28"/>
          <w:rtl w:val="true"/>
          <w:lang w:bidi="ar-SA"/>
        </w:rPr>
        <w:t xml:space="preserve">. </w:t>
      </w:r>
      <w:bookmarkStart w:id="921" w:name="pg13843_202606"/>
    </w:p>
    <w:p>
      <w:pPr>
        <w:pStyle w:val="BookText"/>
        <w:rPr/>
      </w:pPr>
      <w:bookmarkEnd w:id="921"/>
      <w:r>
        <w:rPr>
          <w:rFonts w:ascii="Amiri" w:hAnsi="Amiri" w:eastAsia="Amiri" w:cs="Amiri"/>
          <w:color w:val="111111"/>
          <w:sz w:val="28"/>
          <w:sz w:val="28"/>
          <w:szCs w:val="28"/>
          <w:rtl w:val="true"/>
          <w:lang w:bidi="ar-SA"/>
        </w:rPr>
        <w:t>وَ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جَعْفَرٍ علیه السلام یَا جَابِرُ لَوْ یَعْلَمُ الْجُهَّالُ مَتَی سُمِّیَ أَمِیرَ الْمُؤْمِنِینَ عَلِیٌّ لَمْ یُنْکِرُوا حَقَّهُ قَالَ قُلْتُ جُعِلْتُ فِدَاکَ مَتَی سُمِّیَ فَقَالَ لِی قَوْلُهُ وَ إِذْ أَخَذَ رَبُّکَ مِنْ بَنِی آدَمَ إِلَی أَ لَسْتُ بِرَبِّکُمْ وَ أَنَّ مُحَمَّداً رَسُولِی وَ أَنَّ عَلِیّاً أَمِیرُ الْمُؤْمِنِینَ قَالَ ثُمَّ قَالَ لِی یَا جَابِرُ هَکَذَا وَ اللَّهِ جَاءَ بِهَا مُحَمَّدٌ صلی الله علیه و آله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 علی بن ابی طالب علیه السّلام را امیرالمؤمنین نامیدند؟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آیه بر محمّد صَلی الله علیهِ و آله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أَشهَْدَهُمْ عَلیَ أَنفُسِهِمْ أَلَسْتُ بِرَبِّکُمْ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ایشان را بر خودشان گواه ساخت که آیا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محمّداً رسول الله و إنَّ علیّاً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خدا سوگند که این خداوند است که او را امیرالمؤمنین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و ازجابر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اگر جاهلان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علی علیه السلام از چه زمانی امیرالمؤمنین نامیده شده، حقّ او را انکار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از کی بدین نام نامیده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ءَادَمَ مِن ظُهُورِهِمْ ذُرِّیَّتهَُمْ وَ أَشهَْدَهُمْ عَلیَ أَنفُسِهِمْ أَلَسْتُ بِرَبِّکُمْ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هنگامی را که پروردگارت از پشت فرزندان آدم، ذریّه آنان را برگرفت و ایشان را بر خودشان گواه ساخت که آیا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محمّد فرستاده من است و اینکه علی امیرمؤمنان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به خدا سوگند، محمّد صَلی الله علیهِ و آله این آیه را به همین شکل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2" w:name="__RefHeading___Toc992583_3264237689"/>
      <w:bookmarkStart w:id="923" w:name="_Toc374"/>
      <w:bookmarkEnd w:id="922"/>
      <w:r>
        <w:rPr>
          <w:rtl w:val="true"/>
        </w:rPr>
        <w:t>«</w:t>
      </w:r>
      <w:r>
        <w:rPr/>
        <w:t>76</w:t>
      </w:r>
      <w:r>
        <w:rPr>
          <w:rtl w:val="true"/>
        </w:rPr>
        <w:t>»</w:t>
      </w:r>
      <w:bookmarkEnd w:id="92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رَوَی جَمَاعَةٌ مِنَ الثِّقَاتِ عَنِ الْأَعْمَشِ عَنْ عَبَایَةَ الْأَسَدِیِّ عَنْ عَلِیٍّ علیه السلام وَ اللَّیْثِ عَنْ مُجَاهِدٍ وَ السُّدِّیِّ عَنْ أَبِی مَالِکٍ وَ ابْنِ أَبِی لَیْلَی عَنْ دَاوُدَ بْنِ عَلِیٍّ عَنْ أَبِیهِ وَ ابْنِ جَرِیحٍ عَنْ عَطَاءٍ وَ عِکْرِمَةَ وَ سَعِیدِ بْنِ جُبَیْرٍ کُلِّهِمْ عَنِ ابْنِ عَبَّاسٍ وَ رَوَی الْعَوَّامُ بْنُ حَوْشَبٍ عَنْ مُجَاهِدٍ وَ رَوَی الْأَعْمَشُ عَنْ زَیْدِ بْنِ وَهْبٍ عَنْ حُذَیْفَةَ کُلِّهِمْ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تَعَالَی آیَةً فِی الْقُرْآنِ فِیهَا یا أَیُّهَا الَّذِینَ آمَنُوا إِلَّا وَ عَلِیٌّ أَمِیرُهَا وَ شَرِیفُهَا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کَانَ لِعَلِیِّ بْنِ أَبِی طَالِبٍ لُبُّهَا وَ لُبَابُهَا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رَأْسُهَا وَ أَمِیرُهَا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روایة موسی القطان‌</w:t>
      </w:r>
      <w:r>
        <w:rPr>
          <w:rStyle w:val="FootnoteAnchor"/>
          <w:rtl w:val="true"/>
        </w:rPr>
        <w:footnoteReference w:id="1704"/>
      </w:r>
      <w:r>
        <w:rPr>
          <w:rFonts w:ascii="IRNazanin" w:hAnsi="IRNazanin" w:eastAsia="IRNazanin"/>
          <w:color w:val="111111"/>
          <w:sz w:val="28"/>
          <w:sz w:val="28"/>
          <w:szCs w:val="28"/>
          <w:rtl w:val="true"/>
          <w:lang w:bidi="fa-IR"/>
        </w:rPr>
        <w:t>و وکیع 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أمیرها و شریفها لأنه أول المؤمنین إیمانا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 إِبْرَاهِیمَ الثَّقَفِیِّ وَ أَحْمَدَ بْنِ حَنْبَلٍ وَ ابْنِ بَطَّةَ الْعُکْبَرِیِّ عَنْ عِکْرِمَةَ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رَأْسُهَا وَ شَرِیفُهَا وَ أَمِیرُهَا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الْقُرْآنِ یا أَیُّهَا الَّذِینَ آمَنُوا إِلَّا فِی حَقِّنَا وَ لَا فِی التَّوْرَاةِ یَا أَیُّهَا النَّاسُ إِلَّا فِینَا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تَفْسِیرِ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فِی الْقُرْآنِ یا أَیُّهَا الَّذِینَ آمَنُوا فَإِنَّ لِعَلِیٍّ سَابِقَةَ هَذِهِ الْآیَةِ لِأَنَّهُ سَبَقَهُمْ إِلَی الْإِسْلَامِ فَسَمَّاهُ اللَّهُ فِی تِسْعٍ وَ ثَمَانِینَ مَوْضِعاً أَمِیرَ الْمُؤْمِنِینَ وَ سَیِّدَ الْمُخَاطَبِینَ إِلَی یَوْمِ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بِعَهْدِ اللَّهِ‌</w:t>
      </w:r>
      <w:r>
        <w:rPr>
          <w:rStyle w:val="FootnoteAnchor"/>
          <w:rtl w:val="true"/>
        </w:rPr>
        <w:footnoteReference w:id="1705"/>
      </w:r>
      <w:r>
        <w:rPr>
          <w:rFonts w:ascii="Amiri" w:hAnsi="Amiri" w:eastAsia="Amiri" w:cs="Amiri"/>
          <w:color w:val="111111"/>
          <w:sz w:val="28"/>
          <w:sz w:val="28"/>
          <w:szCs w:val="28"/>
          <w:rtl w:val="true"/>
          <w:lang w:bidi="ar-SA"/>
        </w:rPr>
        <w:t>إِلَی أَرْبَعِ آیَاتٍ نَزَلَتْ فِی وَلَایَةِ عَلِیٍّ علیه السلام وَ مَا کَانَ مِنْ قَوْلِهِ صلی الله علیه و آله سَلِّمُوا عَلَی عَلِیٍّ بِإِمْرَةِ الْمُؤْمِنِینَ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مُسْلِمٍ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لَوْ أَلْقی مَعاذِیرَهُ‌</w:t>
      </w:r>
      <w:r>
        <w:rPr>
          <w:rStyle w:val="FootnoteAnchor"/>
          <w:rtl w:val="true"/>
        </w:rPr>
        <w:footnoteReference w:id="1706"/>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نَزَلَتْ فِی رَجُلٍ أَمَرَهُ رَسُولُ اللَّهِ صلی الله علیه و آله أَنْ یُسَلِّمَ عَلَی عَلِیٍّ بِإِمْرَةِ الْمُؤْمِنِینَ فَلَمَّا قُبِضَ رَسُولُ اللَّهِ صلی الله علیه و آله تَرَکَ مَا أَمَرَهُ بِهِ وَ مَا وَفَی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عُلَمَاؤُهُمْ کَالْمِنْقَرِیِّ بِإِسْنَادِهِ إِلَی عِمْرَانَ بْنِ بُرَیْدَةَ الْأَسْلَمِیِّ وَ رَوَی یُوسُفُ بْنُ کُلَیْبٍ الْمَسْعُودِیُّ بِإِسْنَادِهِ عَنْ أَبِی دَاوُدَ عَنْ بُرَیْدَةَ وَ رَوَی عَبَّادُ بْنُ یَعْقُوبَ الْأَسَدِیُّ بِإِسْنَادِهِ عَنْ دَاوُدَ السَّبِیعِیِّ عَنْ أَبِی بُرَیْدَةَ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أَبُو بَکْرٍ عَلَی رَسُولِ اللَّهِ صلی الله علیه و آله فَقَالَ اذْهَبْ وَ سَلِّمْ عَلَی أَمِیرِ الْمُؤْمِنِینَ فَقَالَ یَا رَسُولَ اللَّهِ وَ أَنْتَ حَیٌّ قَالَ وَ أَنَا حَیٌّ ثُمَّ جَاءَ عُمَرُ فَقَالَ لَهُ 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السَّبِیعِیِّ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عُمَرُ وَ مَنْ أَمِیرُ الْمُؤْمِنِینَ قَالَ عَلِیُّ بْنُ أَبِی طَالِبٍ قَالَ عَنْ أَمْرِ اللَّهِ وَ أَمْرِ رَسُولِهِ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إِبْرَاهِیمُ الثَّقَفِیُّ عَنْ عَبْدِ اللَّهِ بْنِ جَبَلَةَ الْکِنَانِیِّ عَنْ ذَرِیحٍ الْمُحَارِبِیُّ عَنِ الثُّمَالِیِّ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بُرَیْدَةَ کَانَ غَائِباً بِالشَّامِ فَقَدِمَ وَ قَدْ بَایَعَ النَّاسُ أَبَا بَکْرٍ فَأَتَاهُ فِی مَجْلِسِهِ فَقَالَ یَا أَبَا بَکْرٍ هَلْ نَسِیتَ تَسْلِیمَنَا عَلَی عَلِیٍّ بِإِمْرَةِ الْمُؤْمِنِینَ وَاجِبَةً مِنَ اللَّهِ وَ رَسُولِهِ قَالَ یَا بُرَیْدَةُ إِنَّکَ غِبْتَ وَ شَهِدْنَا وَ إِنَّ اللَّهَ یُحْدِثُ الْأَمْرَ بَعْدَ الْأَمْرِ وَ لَمْ یَکُنِ اللَّهُ تَعَالَی یَجْمَعُ لِأَهْلِ هَذَا الْبَیْتِ النُّبُوَّةَ وَ الْمُلْکَ وَ لَمْ یُجَوِّزْ أَصْحَابُنَا أَنْ یُطْلَقَ هَذَا اللَّفْظُ لِغَیْرِهِ مِنَ الْأَئِمَّةِ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رَجُلٌ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فَقَالَ مَهْ فَإِنَّهُ لَا یَرْضَی بِهَذِهِ التَّسْمِیَةِ أَحَدٌ إِلَّا ابْتَلَاهُ‌</w:t>
      </w:r>
      <w:r>
        <w:rPr>
          <w:rStyle w:val="FootnoteAnchor"/>
          <w:rtl w:val="true"/>
        </w:rPr>
        <w:footnoteReference w:id="1707"/>
      </w:r>
      <w:r>
        <w:rPr>
          <w:rFonts w:ascii="Amiri" w:hAnsi="Amiri" w:eastAsia="Amiri" w:cs="Amiri"/>
          <w:color w:val="111111"/>
          <w:sz w:val="28"/>
          <w:sz w:val="28"/>
          <w:szCs w:val="28"/>
          <w:rtl w:val="true"/>
          <w:lang w:bidi="ar-SA"/>
        </w:rPr>
        <w:t>بِبَلَاءِ أَبِی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أَبَانُ بْنُ الصَّلْتِ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أَمِیرَ الْمُؤْمِنِینَ إِنَّمَا هُوَ مِنْ مِیرَةِ الْعِلْمِ وَ ذَلِکَ أَنَّ الْعُلَمَاءَ مِنْ عِلْمِهِ امْتَارُوا وَ مِنْ مِیرَتِهِ اسْتَعْمَلُوا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سَلْمَانُ سَأَلَ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یَمِیرُهُمُ الْعِلْمَ یُمْتَارُ مِنْهُ وَ لَا یُمْتَارُ مِنْ أَحَدٍ وَ قَدْ ذَکَرْنَا هَذَا الْمَعْنَی فِی بَابِ مَوْلِدِهِ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أَمِیرَ الْمُؤْمِنِینَ لِأَنَّهُ أَوَّلُ النَّاسِ إِیمَاناً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الْخَطِیبُ فِی ثَلَاثَةِ مَوَاضِعَ مِنْ تَارِیخِ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قَالَ یَوْمَ الْحُدَیْبِیَةِ وَ هُوَ آخِذٌ بِیَدِ عَلِیٍّ هَذَا أَمِیرُ الْبَرَرَةِ وَ قَاتِلُ الْکَفَرَةِ مَنْصُورٌ مَنْ نَصَرَهُ مَخْذُولٌ مَنْ خَذَلَهُ یَمُدُّ بِهَا صَوْتَهُ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فِی مُسْنَدِ الْأَخْبَارِ وَ أَبُو یُوسُفَ النَّسَوِیُّ فِی الْمَعْرِفَةِ وَ التَّارِیخِ وَ الألکانی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اللَّالِکَائِیُ</w:t>
      </w:r>
      <w:r>
        <w:rPr>
          <w:rFonts w:eastAsia="Amiri" w:cs="Amiri" w:ascii="Amiri" w:hAnsi="Amiri"/>
          <w:color w:val="111111"/>
          <w:sz w:val="28"/>
          <w:szCs w:val="28"/>
          <w:rtl w:val="true"/>
          <w:lang w:bidi="ar-SA"/>
        </w:rPr>
        <w:t xml:space="preserve">] </w:t>
      </w:r>
      <w:bookmarkStart w:id="924" w:name="pg13843_202608"/>
    </w:p>
    <w:p>
      <w:pPr>
        <w:pStyle w:val="BookText"/>
        <w:rPr/>
      </w:pPr>
      <w:bookmarkEnd w:id="924"/>
      <w:r>
        <w:rPr>
          <w:rFonts w:ascii="Amiri" w:hAnsi="Amiri" w:eastAsia="Amiri" w:cs="Amiri"/>
          <w:color w:val="111111"/>
          <w:sz w:val="28"/>
          <w:sz w:val="28"/>
          <w:szCs w:val="28"/>
          <w:rtl w:val="true"/>
          <w:lang w:bidi="ar-SA"/>
        </w:rPr>
        <w:t xml:space="preserve">وَ أَبُو الْقَاسِمِ الألکانی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اللَّالِکَائِیُ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الشَّرْحِ عَنْ بُرَیْدَةَ وَ الْبَرَاءِ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بَعْثَیْنِ إِلَی الْیَمَنِ عَلَی أَحَدِهِمَا عَلِیُّ بْنُ أَبِی طَالِبٍ وَ عَلَی الْآخَرِ خَالِدُ بْنُ وَلِیدٍ وَ قَالَ صلی الله علیه و آله إِذَا الْتَقَیْتُمْ فَعَلِیٌّ عَلَی النَّاسِ وَ إِذَا افْتَرَقْتُمَا فَکُلُّ وَاحِدٍ عَلَی جُنْدِهِ فَکَانَ یُؤَمِّرُهُ عَلَی النَّاسِ وَ لَا یُؤَمَّرُ عَلَیْهِ أَحَدٌ</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قرآن را نازل نفرموده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باشد، مگر اینکه علی علیه السّلام امیر و شریف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حذیفه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علی لبّ لباب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علی سر کرده و امیر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موسی قطّان و وکیع بن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علی امیر و شریف آن باشد، زیرا به جهت ایمان، او نخستینِ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ابراهیم ثقفی، احمد بن حنبل، ابن بطّه عکبری از عکرمه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علی سرکرده، شریف و امیر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حق ما نازل نشده است و در تورات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حق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مجاهد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کجای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باشد، نخستین مخاطب آن علی علیه السّلام است، زیرا در اسلام آوردن بر همه پیشی گرفته است، از این رو خداوند در هشتاد و نه جا،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و سیّد المخاطَبین إلی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بِعَهْدِ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چون با خدا پیمان بستید، به عهد خود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چهار آیه، در شأن علی علیه السّلام نازل شده است و فرمایش رسول خدا صَلی الله علیهِ و 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علی علیه السّلام به عنوان امیرالمؤمنین سلام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جانب خودش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از امام باقر علیه السّلام در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أَلْقَی مَعَاذِیرَهُ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چند دست به عذرتراشی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آورده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مردی نازل شده که رسول خدا صَلی الله علیهِ و آله به وی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امیرالمؤمنین بر علی علیه السّلام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خدا صَلی الله علیهِ و آله وفات یافت، عمل به فرمان پیامبر را ترک نموده، بدان وفادار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ایشان از قبیل منقری، با اسناد به عمران بن بریده اسلمی و یوسف بن کلیب مسعودی با اسناد خود از ابو داوود از بریده، و عباد بن یعقوب اسدی با اسناد خود از داوود سبیعی از ابو بریده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ابویکر بر رسول خدا صَلی الله علیهِ و آله وارد شد و پیامبر صَلی الله علیهِ و آله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امیرالمؤمنین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با وجود زنده بودن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وجود زنده بودن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آمد و پیامبر صَلی الله علیهِ و آله</w:t>
      </w:r>
    </w:p>
    <w:p>
      <w:pPr>
        <w:pStyle w:val="BookText"/>
        <w:rPr/>
      </w:pPr>
      <w:r>
        <w:rPr>
          <w:rFonts w:ascii="IRNazanin" w:hAnsi="IRNazanin" w:eastAsia="IRNazanin"/>
          <w:color w:val="111111"/>
          <w:sz w:val="28"/>
          <w:sz w:val="28"/>
          <w:szCs w:val="28"/>
          <w:rtl w:val="true"/>
          <w:lang w:bidi="fa-IR"/>
        </w:rPr>
        <w:t>همان دستور را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سبیعی آمد است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از جانب خدا و رسول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ثقفی از عبدالله بن جبله کنانی از ذریح محاربی از ابوحمزه ثمالی از امام صادق علیه السّلام روایت است که هنگام بیعت کردن مردم با ابوبکر، بُریده غایب بود و در شام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بازگشت، نزد ابوبکر در مجلس وی 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آیا فراموش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عنوان یک تکلیف از جانب خدا و رسول او به علی به عنوان امیرالمؤمنین سلام دادیم؟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 تو غایب بودی و ما حاضر و خداوند پس از هر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مسأله دیگری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خداوند متعال برای این خاندان، نبوّت و حکومت را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علمای شیعه جایز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این لفظ بر کسی از ائمّه جز علی علیه السّلام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امام صادق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نمود،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رضایت دهد او را به این نام بنامند، خداوند او را به گرفتاری ابوجهل مبتلا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امیرالمؤمنین را بدین نام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او طعام و خواربار علم بود و علما از علم او توشه بر گرفته و علم او را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از پیامبر همین سؤال را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علم را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خوراند، او دیگران را از علم اطعام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خود از کسی علم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را در باب مولد آن حضرت بیان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نامیدن وی به امیرالمؤمنین آن است که وی نخستین کسی بود که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در کتاب تاریخ بغداد آورده است که پیامبر صَلی الله علیهِ و آله در روز صلح حدیبیه در حالی که دست علی علیه السّلام را در دست گرفته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 نیکوکاران است و قاتل کفّار؛ هر که وی را یاری کند، رستگار است و آنکه او را واگذارد، خوار و ذلیل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این سخنان را با صدای بلند و رسا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حنبل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یوسف نسوی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المعرفۀ و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الکانی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و ابوالقاسم الکانی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بُریده و براء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آن دو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دو لشکر را به یمن اعزام فرمود که علی بن ابی طالب علیه السلام و خالد بن ولید را به فرماندهی هر کدام از این لشکرها گمارد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 گرد آمدید، فرمانده هر دو سپاه علی است، اما اگر جدا بودید، هریک فرمانده لشکر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هماره او را امیر بر مردم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کسی را بر وی به عنوان امیر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5" w:name="__RefHeading___Toc992585_3264237689"/>
      <w:bookmarkStart w:id="926" w:name="_Toc375"/>
      <w:bookmarkEnd w:id="925"/>
      <w:r>
        <w:rPr>
          <w:rtl w:val="true"/>
        </w:rPr>
        <w:t>«</w:t>
      </w:r>
      <w:r>
        <w:rPr/>
        <w:t>77</w:t>
      </w:r>
      <w:r>
        <w:rPr>
          <w:rtl w:val="true"/>
        </w:rPr>
        <w:t>»</w:t>
      </w:r>
      <w:bookmarkEnd w:id="926"/>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مُحَمَّدُ بْنُ الْمُظَفَّرِ الْوَرَّاقُ عَنْ مُحَمَّدِ بْنِ أَبِی الثَّلْجِ عَنِ الْحُسَیْنِ بْنِ أَیُّوبَ عَنْ مُحَمَّدِ بْنِ غَالِبٍ عَنْ عَلِیِّ بْنِ الْحَسَنِ‌</w:t>
      </w:r>
      <w:r>
        <w:rPr>
          <w:rStyle w:val="FootnoteAnchor"/>
          <w:rtl w:val="true"/>
        </w:rPr>
        <w:footnoteReference w:id="1709"/>
      </w:r>
      <w:r>
        <w:rPr>
          <w:rFonts w:ascii="Amiri" w:hAnsi="Amiri" w:eastAsia="Amiri" w:cs="Amiri"/>
          <w:color w:val="111111"/>
          <w:sz w:val="28"/>
          <w:sz w:val="28"/>
          <w:szCs w:val="28"/>
          <w:rtl w:val="true"/>
          <w:lang w:bidi="ar-SA"/>
        </w:rPr>
        <w:t>عَنْ عَبْدِ اللَّهِ بْنِ جَبَلَةَ عَنْ ذَرِیحٍ الْمُحَارِبِیِّ عَنِ الثُّمَالِیِّ عَنْ أَبِی جَعْفَرٍ عَنْ أَبِیهِ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بَعَثَ جَبْرَئِیلَ إِلَی مُحَمَّدٍ أَنْ یَشْهَدَ لِعَلِیِّ بْنِ أَبِی طَالِبٍ علیه السلام بِالْوَلَایَةِ فِی حَیَاتِهِ وَ یُسَمِّیَهُ بِأَمِیرِ الْمُؤْمِنِینَ قَبْلَ وَفَاتِهِ فَدَعَا نَبِیُّ</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بِسَبْعَةِ رَهْطٍ</w:t>
      </w:r>
      <w:r>
        <w:rPr>
          <w:rStyle w:val="FootnoteAnchor"/>
          <w:rtl w:val="true"/>
        </w:rPr>
        <w:footnoteReference w:id="1710"/>
      </w:r>
      <w:r>
        <w:rPr>
          <w:rFonts w:ascii="Amiri" w:hAnsi="Amiri" w:eastAsia="Amiri" w:cs="Amiri"/>
          <w:color w:val="111111"/>
          <w:sz w:val="28"/>
          <w:sz w:val="28"/>
          <w:szCs w:val="28"/>
          <w:rtl w:val="true"/>
          <w:lang w:bidi="ar-SA"/>
        </w:rPr>
        <w:t>فَقَالَ إِنَّمَا دَعَوْتُکُمْ لِتَکُونُوا شُهَدَاءَ اللَّهِ فِی الْأَرْضِ أَقَمْتُمْ أَمْ کَتَمْتُمْ ثُمَّ قَالَ یَا أَبَا بَکْرٍ قُمْ فَسَلِّمْ عَلَی عَلِیٍّ بِإِمْرَةِ الْمُؤْمِنِینَ فَقَالَ أَ عَنْ أَمْرِ اللَّهِ وَ رَسُولِهِ قَالَ نَعَمْ فَقَامَ فَسَلَّمَ عَلَیْهِ بِإِمْرَةِ الْمُؤْمِنِینَ ثُمَّ قَالَ یَا عُمَرُ قُمْ فَسَلِّمْ عَلَی عَلِیٍّ بِإِمْرَةِ الْمُؤْمِنِینَ فَقَالَ أَ عَنْ أَمْرِ اللَّهِ وَ رَسُولِهِ نُسَمِّیهِ أَمِیرَ الْمُؤْمِنِینَ قَالَ نَعَمْ فَقَامَ فَسَلَّمَ عَلَیْهِ ثُمَّ قَالَ لِلْمِقْدَادِ بْنِ الْأَسْوَدِ الْکِنْدِیِّ قُمْ فَسَلِّمْ عَلَی عَلِیٍّ بِإِمْرَةِ الْمُؤْمِنِینَ فَقَامَ فَسَلَّمَ وَ لَمْ یَقُلْ مِثْلَ مَا قَالَ الرَّجُلَانِ مِنْ قَبْلِهِ ثُمَّ قَالَ لِأَبِی ذَرٍّ الْغِفَارِیِّ قُمْ فَسَلِّمْ عَلَی عَلِیٍّ بِإِمْرَةِ الْمُؤْمِنِینَ فَقَامَ فَسَلَّمَ عَلَیْهِ ثُمَّ قَالَ لِحُذَیْفَةَ الْیَمَانِیِّ قُمْ فَسَلِّمْ عَلَی عَلِیٍّ أَمِیرِ الْمُؤْمِنِینَ‌</w:t>
      </w:r>
      <w:r>
        <w:rPr>
          <w:rStyle w:val="FootnoteAnchor"/>
          <w:rtl w:val="true"/>
        </w:rPr>
        <w:footnoteReference w:id="1711"/>
      </w:r>
      <w:r>
        <w:rPr>
          <w:rFonts w:ascii="Amiri" w:hAnsi="Amiri" w:eastAsia="Amiri" w:cs="Amiri"/>
          <w:color w:val="111111"/>
          <w:sz w:val="28"/>
          <w:sz w:val="28"/>
          <w:szCs w:val="28"/>
          <w:rtl w:val="true"/>
          <w:lang w:bidi="ar-SA"/>
        </w:rPr>
        <w:t xml:space="preserve">فَقَامَ فَسَلَّمَ عَلَیْهِ ثُمَّ قَالَ لِعَمَّارِ بْنِ یَاسِرٍ قُمْ فَسَلِّمْ عَلَی أَمِیرِ الْمُؤْمِنِینَ فَقَامَ فَسَلَّمَ ثُمَّ قَالَ لِعَبْدِ اللَّهِ بْنِ مَسْعُودٍ قُمْ فَسَلِّمْ عَلَی عَلِیٍّ بِإِمْرَةِ الْمُؤْمِنِینَ فَقَامَ فَسَلَّمَ ثُمَّ قَالَ لِبُرَیْدَةَ قُمْ فَسَلِّمْ عَلَی أَمِیرِ الْمُؤْمِنِینَ وَ کَانَ بُرَیْدَةُ أَصْغَرَ الْقَوْمِ سِنّاً فَقَامَ فَسَلَّمَ </w:t>
      </w:r>
      <w:bookmarkStart w:id="927" w:name="pg13843_202609"/>
    </w:p>
    <w:p>
      <w:pPr>
        <w:pStyle w:val="BookText"/>
        <w:rPr/>
      </w:pPr>
      <w:bookmarkEnd w:id="927"/>
      <w:r>
        <w:rPr>
          <w:rFonts w:ascii="Amiri" w:hAnsi="Amiri" w:eastAsia="Amiri" w:cs="Amiri"/>
          <w:color w:val="111111"/>
          <w:sz w:val="28"/>
          <w:sz w:val="28"/>
          <w:szCs w:val="28"/>
          <w:rtl w:val="true"/>
          <w:lang w:bidi="ar-SA"/>
        </w:rPr>
        <w:t>فَقَالَ رَسُولُ اللَّهِ صلی الله علیه و آله إِنَّمَا دَعَوْتُکُمْ لِهَذَا الْأَمْرِ لِتَکُونُوا شُهَدَاءَ اللَّهِ أَقَمْتُمْ أَمْ تَرَکْتُمْ‌</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پدرش از جدّش علیهم صلوات الله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 جلاله جبرئیل را نزد محمّد صلی الله علیه و آله فرستاد تا در حیات خود بر ولایت علی بن ابی طالب علیه السّلام گواهی داده، پیش از رحلتش وی را امیرالمؤمنین 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هفت نفر را فراخوانده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شما را فراخوانده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گواهان خداوند بر روی زمین باشید، چه بر گواهی خود پایداری کنید و چه آن را پوشیده دارید؛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ابویکر، برخیز و به عنوان امیرالمؤمنین به علی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فرمان از جانب خدا و رسول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برخاست و به عنوان امیرالمؤمنین به علی علیه السّلام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برخیز و به عنوان امیرالمؤمنین بر علی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فرمان خدا و رسول او، وی را امیرالمؤمنین بنامیم؟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برخاست و به وی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مقداد بن اسود کندی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علی به عنوان امیرالمؤمنین سلام کن، مقداد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مانند دو مرد پیش از خود سؤالی کرده باشد، برخاست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ابوذر غفاری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علی به عنوان امیرالمؤمنین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برخاست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حذیفه یمانی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علی به عنوان امیرالمؤمنین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برخاست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عمّار بن یاسر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علی به عنوان امیرالمؤمنین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برخاسته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عبدالله بن مسعود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علی به عنوان امیرالمؤمنین به علی سلام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برخاسته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علی به عنوان امیرالمؤمنین سلام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بریده از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کم سن و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بریده برخاست و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فرا خواندم تا گواهان خدا بر روی زمین باشید، خواه بر گواهی خود پایداری کنید یا آن را کتمان نمایید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8" w:name="__RefHeading___Toc992587_3264237689"/>
      <w:bookmarkStart w:id="929" w:name="_Toc376"/>
      <w:bookmarkEnd w:id="928"/>
      <w:r>
        <w:rPr>
          <w:rtl w:val="true"/>
        </w:rPr>
        <w:t>«</w:t>
      </w:r>
      <w:r>
        <w:rPr/>
        <w:t>78</w:t>
      </w:r>
      <w:r>
        <w:rPr>
          <w:rtl w:val="true"/>
        </w:rPr>
        <w:t>»</w:t>
      </w:r>
      <w:bookmarkEnd w:id="92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مُحَمَّدِ بْنِ جَعْفَرٍ الرَّزَّازِ عَنْ مُحَمَّدِ بْنِ عِیسَی الْقَیْسِیِّ عَنْ إِسْحَاقَ بْنِ یَزِیدَ الطَّائِیِّ عَنْ عَبْدِ الْغَفَّارِ بْنِ الْقَاسِمِ عَنْ عَبْدِ اللَّهِ بْنِ شَرِیکٍ عَنْ جُنْدَبِ بْنِ عَبْدِ اللَّهِ الْبَجَلِیِّ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رَسُولِ اللَّهِ صلی الله علیه و آله قَبْلَ أَنْ یُضْرَبَ الْحِجَابُ وَ هُوَ فِی مَنْزِلِ عَائِشَةَ فَجَلَسْتُ بَیْنَهُ وَ بَیْنَهَا فَقَالَتْ یَا ابْنَ أَبِی طَالِبٍ مَا وَجَدْتَ لِاسْتِکَ مَکَاناً غَیْرَ فَخِذِی أَمِطْ عَنِّی‌</w:t>
      </w:r>
      <w:r>
        <w:rPr>
          <w:rStyle w:val="FootnoteAnchor"/>
          <w:rtl w:val="true"/>
        </w:rPr>
        <w:footnoteReference w:id="1713"/>
      </w:r>
      <w:r>
        <w:rPr>
          <w:rFonts w:ascii="Amiri" w:hAnsi="Amiri" w:eastAsia="Amiri" w:cs="Amiri"/>
          <w:color w:val="111111"/>
          <w:sz w:val="28"/>
          <w:sz w:val="28"/>
          <w:szCs w:val="28"/>
          <w:rtl w:val="true"/>
          <w:lang w:bidi="ar-SA"/>
        </w:rPr>
        <w:t>فَضَرَبَ رَسُولُ اللَّهِ صلی الله علیه و آله بَیْنَ کَتِفَیْهَا ثُمَّ قَالَ لَهَا وَیْلٌ لَکِ مَا تُرِیدِینَ مِنْ أَمِیرِ الْمُؤْمِنِینَ وَ سَیِّدِ الْمُسْلِمِینَ وَ قَائِدِ الْغُرِّ الْمُحَجَّلِینَ‌</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نزول آیه حجاب بر رسول خدا صَلی الله علیهِ و آله در خانه عایشه وارد شدم و میان آن دو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 برای نشستنت، جایی جز کنار ران من نیافتی؟ 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بر میان دو او کتف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از امیرالمؤمنین و سرور مسلمانان و پیشوای دست و رو سپیدان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ابن شیخ</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0" w:name="__RefHeading___Toc992589_3264237689"/>
      <w:bookmarkStart w:id="931" w:name="_Toc377"/>
      <w:bookmarkEnd w:id="930"/>
      <w:r>
        <w:rPr>
          <w:rtl w:val="true"/>
        </w:rPr>
        <w:t>«</w:t>
      </w:r>
      <w:r>
        <w:rPr/>
        <w:t>79</w:t>
      </w:r>
      <w:r>
        <w:rPr>
          <w:rtl w:val="true"/>
        </w:rPr>
        <w:t>»</w:t>
      </w:r>
      <w:bookmarkEnd w:id="931"/>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عَلِیِّ بْنِ الْحَسَنِ بْنِ فَضَّالٍ عَنِ الْعَبَّاسِ بْنِ عَامِرٍ وَ جَعْفَرِ بْنِ مُحَمَّدِ بْنِ حَکِیمٍ مَعاً عَنْ أَبَانِ بْنِ عُثْمَانَ عَنْ فُضَیْلٍ الرَّسَّانِ عَنْ أَبِی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حَضَرْتُهُ عِنْدَ الْمَوْتِ وَ جَابِرٌ الْجُعْفِیُّ عِنْدَ رَأْسِهِ قَالَ فَهَمَّ أَنْ یُحَدِّثَ فَلَمْ یَقْدِرْ قَالَ وَ مُحَمَّدُ بْنُ جَابِرٍ أَرْسَلَهُ‌</w:t>
      </w:r>
      <w:r>
        <w:rPr>
          <w:rStyle w:val="FootnoteAnchor"/>
          <w:rtl w:val="true"/>
        </w:rPr>
        <w:footnoteReference w:id="1715"/>
      </w:r>
      <w:r>
        <w:rPr>
          <w:rFonts w:ascii="Amiri" w:hAnsi="Amiri" w:eastAsia="Amiri" w:cs="Amiri"/>
          <w:color w:val="111111"/>
          <w:sz w:val="28"/>
          <w:sz w:val="28"/>
          <w:szCs w:val="28"/>
          <w:rtl w:val="true"/>
          <w:lang w:bidi="ar-SA"/>
        </w:rPr>
        <w:t>قَالَ فَقُلْتُ یَا دَاوُدُ حَدِّثْنَا الْحَدِیثَ الَّذِی أَرَدْتَ قَالَ حَدَّثَنِی عِمْرَانُ بْنُ حُصَیْنٍ الْخُزَاعِیُّ أَنَّ رَسُولَ اللَّهِ صلی الله علیه و آله أَمَرَ فُلَاناً وَ فُلَاناً أَنْ یُسَلِّمَا عَلَی عَلِیٍّ بِإِمْرَةِ الْمُؤْمِنِینَ فَقَالا مِنَ اللَّهِ وَ مِنْ رَسُولِهِ فَقَالَ مِنَ اللَّهِ وَ رَسُولِهِ ثُمَّ أَمَرَ حُذَیْفَةَ وَ سَلْمَانَ فَسَلَّمَا عَلَیْهِ‌</w:t>
      </w:r>
      <w:r>
        <w:rPr>
          <w:rStyle w:val="FootnoteAnchor"/>
          <w:rtl w:val="true"/>
        </w:rPr>
        <w:footnoteReference w:id="1716"/>
      </w:r>
      <w:r>
        <w:rPr>
          <w:rFonts w:ascii="Amiri" w:hAnsi="Amiri" w:eastAsia="Amiri" w:cs="Amiri"/>
          <w:color w:val="111111"/>
          <w:sz w:val="28"/>
          <w:sz w:val="28"/>
          <w:szCs w:val="28"/>
          <w:rtl w:val="true"/>
          <w:lang w:bidi="ar-SA"/>
        </w:rPr>
        <w:t>ثُمَّ أَمَرَ الْمِقْدَادَ فَسَلَّمَ وَ أَمَرَ بُرَیْدَةَ أَخِی وَ کَانَ أَخَاهُ لِأُمِّهِ فَقَالَ إِنَّکُمْ قَدْ سَأَلْتُمُونِی‌</w:t>
      </w:r>
      <w:r>
        <w:rPr>
          <w:rStyle w:val="FootnoteAnchor"/>
          <w:rtl w:val="true"/>
        </w:rPr>
        <w:footnoteReference w:id="1717"/>
      </w:r>
      <w:r>
        <w:rPr>
          <w:rFonts w:ascii="Amiri" w:hAnsi="Amiri" w:eastAsia="Amiri" w:cs="Amiri"/>
          <w:color w:val="111111"/>
          <w:sz w:val="28"/>
          <w:sz w:val="28"/>
          <w:szCs w:val="28"/>
          <w:rtl w:val="true"/>
          <w:lang w:bidi="ar-SA"/>
        </w:rPr>
        <w:t>مَنْ وَلِیُّکُمْ</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بَعْدِی وَ قَدْ أَخْبَرْتُکُمْ بِهِ وَ قَدْ أَخَذْتُ عَلَیْکُمُ الْمِیثَاقَ کَمَا أَخَذَ اللَّهُ تَعَالَی عَلَی بَنِی آدَمَ أَ لَسْتُ بِرَبِّکُمْ قالُوا بَلی وَ ایْمُ اللَّهِ لَئِنْ نَقَضْتُمُوهَا لَتَکْفُرُنَ‌</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 xml:space="preserve">. </w:t>
      </w:r>
      <w:bookmarkStart w:id="932" w:name="pg13843_202610"/>
    </w:p>
    <w:p>
      <w:pPr>
        <w:pStyle w:val="BookText"/>
        <w:rPr/>
      </w:pPr>
      <w:bookmarkEnd w:id="932"/>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در حالی که جابر جعفی بالای سرش نشسته بود، بر وی وارد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 چیزی بگوید اما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بگو آن حدیثی را که قصد داشتی به ما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حصین خزاعی مرا روایت کرد که رسول خدا صَلی الله علیهِ و آله به فلانی و فلانی امر فرمود که به علی علیه السلام به عنوان امیرالمؤمنین 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حکم خدا و رسول اوست؟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حذیفه و سلمان فارسی امر فرمود و آن دو بر علی علیه السّلام 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مقداد امر فرمود و او بر علی علیه السلام سلام داد و به بریده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مادری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پرسیدید که چه کسی ولیّ شما پس از من است و من او را به شما معرفی کرده، بر آن از شما عهد و پیمان گرفتم،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خدای تعالی از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آدم پیمان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بربِّکم قالوا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اگر پیمان خود را بشکنید،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کافر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از کشّی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3" w:name="__RefHeading___Toc992591_3264237689"/>
      <w:bookmarkStart w:id="934" w:name="_Toc378"/>
      <w:bookmarkEnd w:id="933"/>
      <w:r>
        <w:rPr>
          <w:rtl w:val="true"/>
        </w:rPr>
        <w:t>«</w:t>
      </w:r>
      <w:r>
        <w:rPr/>
        <w:t>80</w:t>
      </w:r>
      <w:r>
        <w:rPr>
          <w:rtl w:val="true"/>
        </w:rPr>
        <w:t>»</w:t>
      </w:r>
      <w:bookmarkEnd w:id="934"/>
    </w:p>
    <w:p>
      <w:pPr>
        <w:pStyle w:val="BookText"/>
        <w:rPr/>
      </w:pP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عَلِیُّ بْنُ أَبِی طَالِبٍ علیه السلام </w:t>
      </w:r>
      <w:r>
        <w:rPr>
          <w:rStyle w:val="FootnoteAnchor"/>
          <w:rtl w:val="true"/>
        </w:rPr>
        <w:footnoteReference w:id="1720"/>
      </w:r>
      <w:r>
        <w:rPr>
          <w:rFonts w:ascii="Amiri" w:hAnsi="Amiri" w:eastAsia="Amiri" w:cs="Amiri"/>
          <w:color w:val="111111"/>
          <w:sz w:val="28"/>
          <w:sz w:val="28"/>
          <w:szCs w:val="28"/>
          <w:rtl w:val="true"/>
          <w:lang w:bidi="ar-SA"/>
        </w:rPr>
        <w:t>فَقَالُوا یَا رَسُولَ اللَّهِ صَلَّی اللَّهُ عَلَیْکَ وَ آلِکَ جَاءَ أَمِیرُ الْمُؤْمِنِینَ فَقَالَ إِنَّ عَلِیّاً سُمِّیَ أَمِیرَ الْمُؤْمِنِینَ قَبْلِی قِیلَ یَا رَسُولَ اللَّهِ قَبْلَکَ قَالَ وَ قَبْلَ عِیسَی وَ مُوسَی‌</w:t>
      </w:r>
      <w:r>
        <w:rPr>
          <w:rStyle w:val="FootnoteAnchor"/>
          <w:rtl w:val="true"/>
        </w:rPr>
        <w:footnoteReference w:id="1721"/>
      </w:r>
      <w:r>
        <w:rPr>
          <w:rFonts w:ascii="Amiri" w:hAnsi="Amiri" w:eastAsia="Amiri" w:cs="Amiri"/>
          <w:color w:val="111111"/>
          <w:sz w:val="28"/>
          <w:sz w:val="28"/>
          <w:szCs w:val="28"/>
          <w:rtl w:val="true"/>
          <w:lang w:bidi="ar-SA"/>
        </w:rPr>
        <w:t>فَقَالُوا وَ قَبْلَ عِیسَی وَ مُوسَی‌</w:t>
      </w:r>
      <w:r>
        <w:rPr>
          <w:rStyle w:val="FootnoteAnchor"/>
          <w:rtl w:val="true"/>
        </w:rPr>
        <w:footnoteReference w:id="1722"/>
      </w:r>
      <w:r>
        <w:rPr>
          <w:rFonts w:ascii="Amiri" w:hAnsi="Amiri" w:eastAsia="Amiri" w:cs="Amiri"/>
          <w:color w:val="111111"/>
          <w:sz w:val="28"/>
          <w:sz w:val="28"/>
          <w:szCs w:val="28"/>
          <w:rtl w:val="true"/>
          <w:lang w:bidi="ar-SA"/>
        </w:rPr>
        <w:t>قَالَ وَ قَبْلَ سُلَیْمَانَ وَ دَاوُدَ وَ لَمْ یَزَلْ حَتَّی عَدَّدَ الْأَنْبِیَاءَ</w:t>
      </w:r>
      <w:r>
        <w:rPr>
          <w:rStyle w:val="FootnoteAnchor"/>
          <w:rtl w:val="true"/>
        </w:rPr>
        <w:footnoteReference w:id="1723"/>
      </w:r>
      <w:r>
        <w:rPr>
          <w:rFonts w:ascii="Amiri" w:hAnsi="Amiri" w:eastAsia="Amiri" w:cs="Amiri"/>
          <w:color w:val="111111"/>
          <w:sz w:val="28"/>
          <w:sz w:val="28"/>
          <w:szCs w:val="28"/>
          <w:rtl w:val="true"/>
          <w:lang w:bidi="ar-SA"/>
        </w:rPr>
        <w:t>کُلَّهُمْ إِلَی آدَمَ علیه السلام ثُمَّ قَالَ إِنَّهُ لَمَّا خَلَقَ اللَّهُ آدَمَ طِیناً خَلَقَ مِنْ عَیْنَیْهِ‌</w:t>
      </w:r>
      <w:r>
        <w:rPr>
          <w:rStyle w:val="FootnoteAnchor"/>
          <w:rtl w:val="true"/>
        </w:rPr>
        <w:footnoteReference w:id="1724"/>
      </w:r>
      <w:r>
        <w:rPr>
          <w:rFonts w:ascii="Amiri" w:hAnsi="Amiri" w:eastAsia="Amiri" w:cs="Amiri"/>
          <w:color w:val="111111"/>
          <w:sz w:val="28"/>
          <w:sz w:val="28"/>
          <w:szCs w:val="28"/>
          <w:rtl w:val="true"/>
          <w:lang w:bidi="ar-SA"/>
        </w:rPr>
        <w:t>دُرَّةً تُسَبِّحُ اللَّهَ وَ تُقَدِّسُهُ قَالَ اللَّهُ عَزَّ وَ جَلَّ لَأُسْکِنَنَّکِ رَجُلًا أَجْعَلُهُ أَمِیرَ الْخَلْقِ أَجْمَعِینَ فَلَمَّا خَلَقَ اللَّهُ عَلِیَّ بْنَ أَبِی طَالِبٍ أَسْکَنَ الدُّرَّةَ فِیهِ فَسُمِّیَ أَمِیرَ الْمُؤْمِنِینَ قَبْلَ خَلْقِ آدَمَ‌</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نزد رسول خدا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درود خدا بر تو و خاندانت، امیرالمؤمنین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پیش از من امیرالمؤمنین نامیده شده است؛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شما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عیسی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عیسی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سلیمان و داوود، و همچنان ادامه دادند تا اینکه تمام پیامبران را بر شمردند تا به آدم علیه السّلام رسیده،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گِل آدم را خلق کرد، از چشمان او مرواریدی آفرید که خدا را تسبیح و تقدیس کند،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مردی قرار دهم که امیر تمام خلق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علی بن ابی طالب را آفرید، آن مروارید را در وی قرار داد، از این رو پیش از خلقت آدم، امیرالمؤمنین نامیده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الروضۀ</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5" w:name="__RefHeading___Toc992593_3264237689"/>
      <w:bookmarkStart w:id="936" w:name="_Toc379"/>
      <w:bookmarkEnd w:id="935"/>
      <w:r>
        <w:rPr>
          <w:rtl w:val="true"/>
        </w:rPr>
        <w:t>«</w:t>
      </w:r>
      <w:r>
        <w:rPr/>
        <w:t>81</w:t>
      </w:r>
      <w:r>
        <w:rPr>
          <w:rtl w:val="true"/>
        </w:rPr>
        <w:t>»</w:t>
      </w:r>
      <w:bookmarkEnd w:id="936"/>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عَبْدِ الصَّمَدِ عَنْ أَبِیهِ عَنْ جَدِّهِ عَنْ مُحَمَّدِ بْنِ الْقَاسِمِ الْفَارِسِیِّ عَنْ مُحَمَّدِ بْنِ یَزِیدَ عَنْ أَبِی یُوسُفَ یَعْقُوبَ بْنِ سُفْیَانَ عَنْ مُحَمَّدِ بْنِ تَسْنِیمٍ عَنِ الْحَسَنِ بْنِ الْحُسَیْنِ الْعُرَنِیِّ عَنْ یَحْیَی بْنِ عِیسَی عَنِ الْأَعْمَشِ عَنْ حَبِیبِ بْنِ أَبِی ثَابِتٍ 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لِأُمِّ سَلَمَةَ هَذَا عَلِیُّ بْنُ أَبِی طَالِبٍ لَحْمُهُ مِنْ لَحْمِی وَ دَمُهُ مِنْ دَمِی وَ هُوَ مِنِّی بِمَنْزِلَةِ هَارُونَ مِنْ مُوسَی إِلَّا أَنَّهُ لَا نَبِیَّ بَعْدِی یَا أُمَّ سَلَمَةَ هَذَا عَلِیٌّ أَمِیرُ الْمُؤْمِنِینَ وَ سَیِّدُ الْمُسْلِمِینَ وَ وِعَاءُ عِلْمِی وَ بَابِیَ الَّذِی أُوتَی مِنْهُ وَ أَخِی فِی الدُّنْیَا وَ الْآخِرَةِ وَ مَعِی فِی السَّنَامِ الْأَعْلَی یَقْتُلُ الْقَاسِطِینَ وَ النَّاکِثِینَ وَ الْمَارِقِینَ‌</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گوشت او گوشت من و خونش خون من است و منزلت او نزد من، همانند منزلت هارون از موسی است مگر اینکه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این علی، امیرمؤمنان است، سرور مسلمانان، ظرف علم من و دری است که از آن به سوی من آیند، او برادر من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بلندترین منازل بهشت با من خواهد بود، او قاسطین و ناکثین و مارقین را خواهد کشت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7" w:name="__RefHeading___Toc992595_3264237689"/>
      <w:bookmarkStart w:id="938" w:name="_Toc380"/>
      <w:bookmarkEnd w:id="937"/>
      <w:r>
        <w:rPr>
          <w:rtl w:val="true"/>
        </w:rPr>
        <w:t>«</w:t>
      </w:r>
      <w:r>
        <w:rPr/>
        <w:t>82</w:t>
      </w:r>
      <w:r>
        <w:rPr>
          <w:rtl w:val="true"/>
        </w:rPr>
        <w:t>»</w:t>
      </w:r>
      <w:bookmarkEnd w:id="938"/>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تأویل الآیات الظاهرة رَوَی الْحُسَیْنُ صَاحِبُ کِتَابِ الْبَحْثِ مُسْنَداً إِلَی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قَوْلِهِ تَعَالَی فَسْئَلِ الَّذِینَ یَقْرَؤُنَ الْکِتابَ مِنْ قَبْلِکَ‌</w:t>
      </w:r>
      <w:r>
        <w:rPr>
          <w:rStyle w:val="FootnoteAnchor"/>
          <w:rtl w:val="true"/>
        </w:rPr>
        <w:footnoteReference w:id="1727"/>
      </w:r>
      <w:r>
        <w:rPr>
          <w:rFonts w:ascii="Amiri" w:hAnsi="Amiri" w:eastAsia="Amiri" w:cs="Amiri"/>
          <w:color w:val="111111"/>
          <w:sz w:val="28"/>
          <w:sz w:val="28"/>
          <w:szCs w:val="28"/>
          <w:rtl w:val="true"/>
          <w:lang w:bidi="ar-SA"/>
        </w:rPr>
        <w:t xml:space="preserve">مَنْ هَؤُلَاءِ فَقَالَ قَالَ رَسُولُ </w:t>
      </w:r>
    </w:p>
    <w:p>
      <w:pPr>
        <w:pStyle w:val="BookText"/>
        <w:rPr/>
      </w:pPr>
      <w:r>
        <w:rPr>
          <w:rFonts w:ascii="Amiri" w:hAnsi="Amiri" w:eastAsia="Amiri" w:cs="Amiri"/>
          <w:color w:val="111111"/>
          <w:sz w:val="28"/>
          <w:sz w:val="28"/>
          <w:szCs w:val="28"/>
          <w:rtl w:val="true"/>
          <w:lang w:bidi="ar-SA"/>
        </w:rPr>
        <w:t>اللَّهِ صلی الله علیه و آله لَمَّا أُسْرِیَ بِی إِلَی السَّمَاءِ الرَّابِعَةِ أَذَّنَ جَبْرَئِیلُ علیه السلام وَ أَقَامَ وَ جَمَعَ النَّبِیِّینَ وَ الصِّدِّیقِینَ وَ الشُّهَدَاءَ وَ الْمَلَائِکَةَ وَ تَقَدَّمْتُ وَ صَلَّیْتُ بِهِمْ فَلَمَّا انْصَرَفْتُ قَالَ جَبْرَئِیلُ قُلْ لَهُمْ بِمَ یَشْهَدُونَ قَالُوا نَشْهَدُ أَنْ لَا إِلَهَ إِلَّا اللَّهُ وَ أَنَّکَ رَسُولُ اللَّهِ وَ أَنَّ عَلِیّاً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الشَّیْخُ الْفَقِیهُ مُحَمَّدُ بْنُ جَعْفَرٍ حَدِیثاً مُسْنَداً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لِعَلِیٍّ یَا عَلِیُّ طُوبَی لِمَنْ أَحَبَّکَ وَ وَیْلٌ لِمَنْ أَبْغَضَکَ وَ کَذَّبَ بِکَ أَنْتَ الْعَلَمُ لِهَذِهِ الْأُمَّةِ مَنْ أَحَبَّکَ فَازَ وَ مَنْ أَبْغَضَکَ هَلَکَ یَا عَلِیُّ أَنَا الْمَدِینَةُ وَ أَنْتَ الْبَابُ یَا عَلِیُّ أَنْتَ أَمِیرُ الْمُؤْمِنِینَ وَ قَائِدُ الْغُرِّ الْمُحَجَّلِینَ یَا عَلِیُّ ذِکْرُکَ فِی التَّوْرَاةِ وَ ذِکْرُ شِیعَتِکَ قَبْلَ أَنْ یُخْلَقُوا بِکُلِّ خَیْرٍ وَ کَذَلِکَ ذِکْرُهُمْ فِی الْإِنْجِیلِ وَ مَا أَعْطَاکَ اللَّهُ مِنْ عِلْمِ الْکِتَابِ فَإِنَّ أَهْلَ الْإِنْجِیلِ یُعَظِّمُونَ إلیاء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شِیعَتَهُ وَ مَا یَعْرِفُونَهُمْ وَ أَنْتَ وَ شِیعَتُکَ مَذْکُورُونَ فِی کُتُبِهِمْ فَأَخْبِرْ أَصْحَابَکَ أَنَّ ذِکْرَهُمْ فِی السَّمَاءِ أَفْضَلُ وَ أَعْظَمُ مِنْ ذِکْرِهِمْ فِی الْأَرْضِ فَلْیَفْرَحُوا بِذَلِکَ وَ یَزْدَادُوا اجْتِهَاداً فَإِنَّ شِیعَتَکَ عَلَی مِنْهَاجِ الْحَقِّ وَ الِاسْتِقَامَةِ الْحَدِیثَ‌</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الْکَرَاجُکِیُّ فِی کَنْزِ الْفَوَائِدِ حَدِیثاً مُسْنَداً إِلَی ابْنِ عَبَّاسٍ قَالَ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 بَعَثَنِی بِالْحَقِّ بَشِیراً وَ نَذِیراً مَا اسْتَقَرَّ الْکُرْسِیُّ وَ الْعَرْشُ وَ لَا دَارَ الْفَلَکُ وَ لَا قَامَتِ السَّمَاوَاتُ وَ الْأَرْضُ إِلَّا بِأَنْ کَتَبَ اللَّهُ عَلَیْهَا لَا إِلَهَ إِلَّا اللَّهُ مُحَمَّدٌ رَسُولُ اللَّهِ عَلِیٌّ أَمِیرُ الْمُؤْمِنِینَ إِنَّ اللَّهَ تَعَالَی لَمَّا عَرَجَ بِی إِلَی السَّمَاءِ وَ اخْتَصَّنِی اللَّطِیفُ بِنِدَائِی قَالَ یَا مُحَمَّدُ قُلْتُ لَبَّیْکَ رَبِّی وَ سَعْدَیْکَ قَالَ أَنَا الْمَحْمُودُ وَ أَنْتَ مُحَمَّدٌ شَقَقْتُ اسْمَکَ مِنِ اسْمِی وَ فَضَّلْتُکَ عَلَی جَمِیعِ بَرِیَّتِی فَانْصِبْ أَخَاکَ عَلِیّاً عَلَماً لِعِبَادِی یَهْدِیهِمْ إِلَی دِینِی یَا مُحَمَّدُ إِنِّی قَدْ جَعَلْتُ عَلِیّاً أَمِیرَ الْمُؤْمِنِینَ فَمَنْ تَأَمَّرَ عَلَیْهِ لَعَنْتُهُ وَ مَنْ خَالَفَهُ عَذَّبْتُهُ وَ مَنْ أَطَاعَهُ قَرَّبْتُهُ یَا مُحَمَّدُ إِنِّی قَدْ جَعَلْتُ عَلِیّاً إِمَامَ الْمُسْلِمِینَ فَمَنْ تَقَدَّمَ عَلَیْهِ أَخَّرْتُهُ وَ مَنْ عَصَاهُ أَسْحَقْتُهُ إِنَّ عَلِیّاً سَیِّدُ الْوَصِیِّینَ وَ قَائِدُ الْغُرِّ الْمُحَجَّلِینَ وَ حُجَّتِی عَلَی الْخَلَائِقِ أَجْمَعِینَ‌</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 xml:space="preserve">. </w:t>
      </w:r>
      <w:bookmarkStart w:id="939" w:name="pg13843_202612"/>
    </w:p>
    <w:p>
      <w:pPr>
        <w:pStyle w:val="BookText"/>
        <w:rPr/>
      </w:pPr>
      <w:bookmarkEnd w:id="9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از امام باقر علیه السّلام 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قول خدای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 الَّذِینَ یَقْرَءُونَ الْکِتَابَ مِن قَبْلِک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کسانی که پیش از تو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سؤال شد که اینان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معراج بردند، در آسمان چهارم جبرئیل اذان و اقامه گفت و تمام انبیا و صدِّیقین و شهدا و فرشتگان را گرد آورد و من جلو رفته با ایشان نماز گزاردم، چون نماز به پایان رسید،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که به چه چیزی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خدایی جز الله نیست و تو فرستاده خدایی و اینکه علی امیرمؤمنان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فقیه محمّد بن جعفر، حدیثی سنددار را از انس بن مالک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خوشا به حال آنکه تو را دوست بدارد و وای بر کسی که با تو دشمنی کند و تو را تکذیب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این اُمّت هستی، هر که تو را دوست بدارد، رستگار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آنکه با تو دشمنی ورزد هلاک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شهر علمم و تو دروازه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امیر مؤمنان و پیشوای دست و رو سپیدانی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خداوند در تورات از تو یاد کرده و شیعیان تو را نیز پیش از آنکه آفریده شوند به نیکی یاد کرده است، همچنین ایشان و آنچه از علم کتاب به تو عطا فرمود را در انجیل یاد نموده است، از این روست که پیروان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او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ایشان را بشناسند،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تو و شیعیان او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ذکر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یاران خود را آگاه کن که یادشان در آسمان افضل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ذکرشان در زمین است، پس بگذار بدین سبب شادمان باشند و سعی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بیشتر گردد که پیروان تو بر جاده حق و پایداری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جامع الفوائد، 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کراجکی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مستند از ابن عباس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مرا به حق بشارت دهنده و بیم دهنده مبعوث فرمود، که نه کرسی و عرش استقرار یافتند و نه فلک به گردش در آمد و نه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به پا داشته شدند، مگر به واسطه اینکه خداوند بر روی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اِلّا الله، محمّد رسول الله، علی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خداوند مرا به معراج برد و مخصوص به لطف گردانیده و مرا خطاب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محمودم و تو محمّد، نام تو را از نام خود مشتق نموده و تو را بر همه مردم برتری دادم، پس برادرت علی را به امامت بندگان من منصوب کن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دین من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علی را امیرمؤمنان قرار دادم، پس هرکس خود را امیر او کند، لعنش خواهم کرد و هر که با وی از در مخالفت در آید، عذاب خواهم داد و هر کس فرمانش بَرَد، به خود نزدیکش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من علی را پیشوای مسلمانان قرار دادم، پس هر کس بر وی پیش گیرد، او را مؤخّر گردانم و آنکه از فرمانش سرپیچی کند، وی را نابود سازم، یقیناً علی سرور اوصیا و پیشوای دست و رو سپیدان و حجّت من بر تمام خلایق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 خطی آن را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0" w:name="__RefHeading___Toc992597_3264237689"/>
      <w:bookmarkStart w:id="941" w:name="_Toc381"/>
      <w:bookmarkEnd w:id="940"/>
      <w:r>
        <w:rPr>
          <w:rtl w:val="true"/>
        </w:rPr>
        <w:t>«</w:t>
      </w:r>
      <w:r>
        <w:rPr/>
        <w:t>83</w:t>
      </w:r>
      <w:r>
        <w:rPr>
          <w:rtl w:val="true"/>
        </w:rPr>
        <w:t>»</w:t>
      </w:r>
      <w:bookmarkEnd w:id="941"/>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الْفَزَارِیُّ مُعَنْعَناً عَنْ زُرَارَةَ بْنِ أَعْیَنَ قَالَ‌</w:t>
      </w:r>
      <w:r>
        <w:rPr>
          <w:rStyle w:val="FootnoteAnchor"/>
          <w:rtl w:val="true"/>
        </w:rPr>
        <w:footnoteReference w:id="1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آیَةٌ فِی کِتَابِ اللَّهِ تَعَالَی شَکَّکَتْنِی قَالَ مَا قَالَ قُلْتُ قَوْلُهُ فَإِنْ کُنْتَ فِی شَکٍّ مِمَّا أَنْزَلْنا إِلَیْکَ فَسْئَلِ الَّذِینَ یَقْرَؤُنَ الْکِتابَ مِنْ قَبْلِکَ‌</w:t>
      </w:r>
      <w:r>
        <w:rPr>
          <w:rStyle w:val="FootnoteAnchor"/>
          <w:rtl w:val="true"/>
        </w:rPr>
        <w:footnoteReference w:id="1731"/>
      </w:r>
      <w:r>
        <w:rPr>
          <w:rFonts w:ascii="Amiri" w:hAnsi="Amiri" w:eastAsia="Amiri" w:cs="Amiri"/>
          <w:color w:val="111111"/>
          <w:sz w:val="28"/>
          <w:sz w:val="28"/>
          <w:szCs w:val="28"/>
          <w:rtl w:val="true"/>
          <w:lang w:bidi="ar-SA"/>
        </w:rPr>
        <w:t>الْآیَةَ مَنْ هَؤُلَاءِ الَّذِینَ أُمِرَ رَسُولُ اللَّهِ صلی الله علیه و آله بِسُؤَالِهِمْ فَقَالَ إِنَّ رَسُولَ اللَّهِ صلی الله علیه و آله قَالَ لَمَّا أُسْرِیَ بِی إِلَی السَّمَاءِ فَصِرْتُ فِی السَّمَاءِ</w:t>
      </w:r>
    </w:p>
    <w:p>
      <w:pPr>
        <w:pStyle w:val="BookText"/>
        <w:rPr/>
      </w:pPr>
      <w:r>
        <w:rPr>
          <w:rFonts w:ascii="Amiri" w:hAnsi="Amiri" w:eastAsia="Amiri" w:cs="Amiri"/>
          <w:color w:val="111111"/>
          <w:sz w:val="28"/>
          <w:sz w:val="28"/>
          <w:szCs w:val="28"/>
          <w:rtl w:val="true"/>
          <w:lang w:bidi="ar-SA"/>
        </w:rPr>
        <w:t>الرَّابِعَةِ جَمَعَ اللَّهُ إِلَیَّ النَّبِیِّینَ‌</w:t>
      </w:r>
      <w:r>
        <w:rPr>
          <w:rStyle w:val="FootnoteAnchor"/>
          <w:rtl w:val="true"/>
        </w:rPr>
        <w:footnoteReference w:id="1732"/>
      </w:r>
      <w:r>
        <w:rPr>
          <w:rFonts w:ascii="Amiri" w:hAnsi="Amiri" w:eastAsia="Amiri" w:cs="Amiri"/>
          <w:color w:val="111111"/>
          <w:sz w:val="28"/>
          <w:sz w:val="28"/>
          <w:szCs w:val="28"/>
          <w:rtl w:val="true"/>
          <w:lang w:bidi="ar-SA"/>
        </w:rPr>
        <w:t>وَ الصِّدِّیقِینَ وَ الْمَلَائِکَةَ فَأَذَّنَ جَبْرَئِیلُ وَ أَقَامَ الصَّلَاةَ ثُمَّ قَدَّمَ‌</w:t>
      </w:r>
      <w:r>
        <w:rPr>
          <w:rStyle w:val="FootnoteAnchor"/>
          <w:rtl w:val="true"/>
        </w:rPr>
        <w:footnoteReference w:id="1733"/>
      </w:r>
      <w:r>
        <w:rPr>
          <w:rFonts w:ascii="Amiri" w:hAnsi="Amiri" w:eastAsia="Amiri" w:cs="Amiri"/>
          <w:color w:val="111111"/>
          <w:sz w:val="28"/>
          <w:sz w:val="28"/>
          <w:szCs w:val="28"/>
          <w:rtl w:val="true"/>
          <w:lang w:bidi="ar-SA"/>
        </w:rPr>
        <w:t>رَسُولَ اللَّهِ صلی الله علیه و آله فَصَلَّی بِهِمْ فَلَمَّا انْصَرَفَ قَالَ بِمَ تَشْهَدُونَ قَالُوا نَشْهَدُ أَنْ لَا إِلَهَ إِلَّا اللَّهُ وَ أَنَّکَ رَسُولُ اللَّهِ وَ أَنَّ عَلِیّاً أَمِیرُ الْمُؤْمِنِینَ فَهُوَ مَعْنَی قَوْلِهِ فَسْئَلِ الَّذِینَ یَقْرَؤُنَ الْکِتابَ مِنْ قَبْلِکَ‌</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رزارۀ بن أعیُن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کتاب خدای تعالی مرا به شک و تردید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کُنتَ فیِ شَکٍّ‌ّ مِّمَّا أَنزَلْنَا إِلَیْکَ فَاسَْألِ الَّذِینَ یَقْرَءُونَ الْکِتَابَ مِن قَبْلِک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آنچه به سوی تو نازل کرده‌ایم در تردیدی، از کسانی که پیش از تو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کسانی که رسول خدا صَلی الله علیهِ و آله فرمان یافت از ایشان سؤال کند، چه کسانی هستد؟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معراج بردند و به آسمان چهارم رسیدم، خداوند تمام پیامبران، صدّیقان و فرشتگان را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گرد آورد، سپس جبرئیل اذان و اقامه گفت،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رسول خدا جلو رفته و با ایشان نماز گزارد و چون به پایان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خدایی جز الله نیست و اینکه تو فرستاده خدایی و اینکه علی، امیر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 الذین یقرؤون الکتاب مِن قبلک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2" w:name="__RefHeading___Toc992599_3264237689"/>
      <w:bookmarkStart w:id="943" w:name="_Toc382"/>
      <w:bookmarkEnd w:id="942"/>
      <w:r>
        <w:rPr>
          <w:rtl w:val="true"/>
        </w:rPr>
        <w:t>«</w:t>
      </w:r>
      <w:r>
        <w:rPr/>
        <w:t>84</w:t>
      </w:r>
      <w:r>
        <w:rPr>
          <w:rtl w:val="true"/>
        </w:rPr>
        <w:t>»</w:t>
      </w:r>
      <w:bookmarkEnd w:id="943"/>
    </w:p>
    <w:p>
      <w:pPr>
        <w:pStyle w:val="BookText"/>
        <w:rPr/>
      </w:pPr>
      <w:r>
        <w:rPr>
          <w:rFonts w:ascii="Amiri" w:hAnsi="Amiri" w:eastAsia="Amiri" w:cs="Amiri"/>
          <w:color w:val="111111"/>
          <w:sz w:val="28"/>
          <w:sz w:val="28"/>
          <w:szCs w:val="28"/>
          <w:rtl w:val="true"/>
          <w:lang w:bidi="ar-SA"/>
        </w:rPr>
        <w:t>أَقُولُ نُقِلَ مِنْ خَطِّ الشَّهِیدِ قَالَ قُطْبُ الدِّینِ الْکَیْدُرِیُّ قَالَ الْعَاصِمِیُّ فِی کِتَابِ زَیْنِ الْفَتَی رَوَی مَعْمَرٌ عَنِ الزُّهْرِیِّ 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سَمَّیْنَا عَلِیَّ بْنَ أَبِی طَالِبٍ أَمِیرَ الْمُؤْمِنِینَ حَتَّی سَمَّاهُ رَسُولُ اللَّهِ کُنَّا نَحْنُ مَارِّینَ فِی أَزِقَّةِ</w:t>
      </w:r>
      <w:r>
        <w:rPr>
          <w:rStyle w:val="FootnoteAnchor"/>
          <w:rtl w:val="true"/>
        </w:rPr>
        <w:footnoteReference w:id="1735"/>
      </w:r>
      <w:r>
        <w:rPr>
          <w:rFonts w:ascii="Amiri" w:hAnsi="Amiri" w:eastAsia="Amiri" w:cs="Amiri"/>
          <w:color w:val="111111"/>
          <w:sz w:val="28"/>
          <w:sz w:val="28"/>
          <w:szCs w:val="28"/>
          <w:rtl w:val="true"/>
          <w:lang w:bidi="ar-SA"/>
        </w:rPr>
        <w:t>الْمَدِینَةِ یَوْماً إِذْ أَقْبَلَ عَلِیُّ بْنُ أَبِی طَالِبٍ فَقَالَ السَّلَامُ عَلَیْکَ یَا رَسُولَ اللَّهِ وَ رَحْمَةُ اللَّهِ وَ بَرَکَاتُهُ فَقَالَ وَ عَلَیْکَ السَّلَامُ یَا أَمِیرَ الْمُؤْمِنِینَ کَیْفَ أَصْبَحْتَ فَقَالَ أَصْبَحْتُ وَ نَوْمِی خَطَرَاتٌ وَ یَقَظَتِی فَرَغَاتٌ وَ فِکْرَتِی فِی یَوْمِ الْمَمَاتِ قَالَ ابْنُ عَبَّاسٍ فَعَجِبْتُ مِنْ قَوْلِ رَسُولِ اللَّهِ صلی الله علیه و آله فِی عَلِیٍّ فَقُلْتُ یَا رَسُولَ اللَّهِ مَا الَّذِی قُلْتَ فِی ابْنِ عَمِّی أَ حُبّاً لَهُ أَمْ شَیْئاً مِنْ عِنْدِ اللَّهِ قَالَ لَا وَ اللَّهِ مَا قُلْتُ فِیهِ شَیْئاً إِلَّا رَأَیْتُ بِعَیْنَیَّ قُلْتُ وَ مَا الَّذِی رَأَیْتَ یَا رَسُولَ اللَّهِ قَالَ لَیْلَةَ أُسْرِیَ بِی فِی السَّمَاءِ مَا مَرَرْتُ بِبَابٍ مِنْ أَبْوَابِ الْجَنَّةِ إِلَّا وَ رَأَیْتُ مَکْتُوباً عَلَیْهِ عَلِیُّ بْنُ أَبِی طَالِبٍ أَمِیرُ الْمُؤْمِنِینَ مِنْ قَبْلِ أَنْ یُخْلَقَ آدَمُ بِسَبْعِینَ أَلْفَ 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خط شهید قطب الدین کیدری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از زهری از عکرمه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تا رسول خدا صلی الله علیه و آله، علی بن ابی طالب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ننامید، ما او را به این نام ننامیدیم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یکی از کوچه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مدینه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گذشتیم که علی بن ابی طالب پیش آمده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و رحمۀ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صبح کردی؟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خوابم پریشانی، بیداری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هراس و فکرم مشغول روز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قول رسول خدا صَلی الله علیهِ و آله درباره علی تعجّب نموده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عمو 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چه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روی علاقه شما به ایشان بود یا امری از جانب خداست؟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آنچه را که با چشم خود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درباره وی نگفته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معراج بردند، بر هر دری از درهای بهشت نگذشتم مگر اینکه دیدم بر آن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هفتاد هزار سال پیش از خلقت آدم، امیرالمؤمنین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4" w:name="__RefHeading___Toc992601_3264237689"/>
      <w:bookmarkStart w:id="945" w:name="_Toc383"/>
      <w:bookmarkEnd w:id="944"/>
      <w:r>
        <w:rPr>
          <w:rtl w:val="true"/>
        </w:rPr>
        <w:t>بیان</w:t>
      </w:r>
      <w:bookmarkEnd w:id="94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لا یشک منصف فی تواتر تلک الأخبار المنقولة من طرق الخاص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العام بأسانید جمة مختلفة علی أنا قد ترکنا بعضها مخافة الإطناب و أوردنا بعضها فی سائر الأبواب لکفایة ما ذکرناه فیما قصدناه و لا فی کونها نصا فی إمامته و خلافته لأنه إذا کان أمیر المؤمنین فی حیاة الرسول صلی الله علیه و آله و بعد وفاته من قبل الله و رسوله فیجب علی الخلق إطاعته فی کل ما یأمرهم به و ینهاهم عنه و ذلک عام لجمیع المؤمنین لدلالة الجمع المحلی باللام علی العموم و هذا هو معنی الإمامة الکبری و الرئاسة العظمی لا سیما مع انضمامه فی أکثر الأخبار إلی نصوص أخر صریحة و قرائن ظاهرة لا تحتمل غیر ما ذکرناه فمن هداه الله إلی الحق فهذا عنده من أوضح الأمور وَ مَنْ لَمْ یَجْعَلِ اللَّهُ لَهُ نُوراً فَما لَهُ مِنْ نُورٍ</w:t>
      </w:r>
      <w:r>
        <w:rPr>
          <w:rFonts w:eastAsia="IRNazanin" w:cs="IRNazanin"/>
          <w:color w:val="111111"/>
          <w:sz w:val="28"/>
          <w:szCs w:val="28"/>
          <w:rtl w:val="true"/>
          <w:lang w:bidi="fa-IR"/>
        </w:rPr>
        <w:t xml:space="preserve">. </w:t>
      </w:r>
      <w:bookmarkStart w:id="946" w:name="pg13843_202614"/>
    </w:p>
    <w:p>
      <w:pPr>
        <w:pStyle w:val="BookText"/>
        <w:rPr/>
      </w:pPr>
      <w:bookmarkEnd w:id="9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منصفی در تواتر این روایات که هم از طرق خاصه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هم از طرق عامه با اسناد فراوان و متفاوت نقل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تردید به خود 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هر چند که ما به خاطر دوری از اطناب، از ذکر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خودداری کردیم و برخی دیگر را به سبب کافی بودن آنچه مذکور افتاده، برای روشن شدن مقصود و نه به خاطر اینکه تصریحی بر امامت و خلافت وی باشد، در سایر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زیرا اگر وی در حیات و بعد از وفات رسول خدا صَلی الله علیهِ و آله از جانب خدا و رسولش امیر مؤمنان بوده، بر مردم لازم بوده در اوامر و نواهی از وی اطاعت کنند و این کلام به دلیل جمع و دارای الف و لام بودن، همه مؤمنان را در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این خود به معنای امامت کبری و زعامت عظمی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بالأخص که در اکثر روایات دیگر، همراه با نصوص و قراین دیگر و آشکاری است که تصریح بر امامت وی دارند و معنایی جز آنچه مذکور افتاد را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که را خداوند به حق هدایت فرموده، این مسأله نزد او از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امور است و هر کس خداوند وی را از نور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بهره ساخته، نوری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47" w:name="__RefHeading___Toc992603_3264237689"/>
      <w:bookmarkStart w:id="948" w:name="_Toc384"/>
      <w:bookmarkEnd w:id="947"/>
      <w:r>
        <w:rPr>
          <w:rtl w:val="true"/>
        </w:rPr>
        <w:t xml:space="preserve">باب </w:t>
      </w:r>
      <w:r>
        <w:rPr/>
        <w:t>55</w:t>
      </w:r>
      <w:r>
        <w:rPr>
          <w:rtl w:val="true"/>
        </w:rPr>
        <w:t xml:space="preserve"> </w:t>
      </w:r>
      <w:r>
        <w:rPr>
          <w:rtl w:val="true"/>
        </w:rPr>
        <w:t>خبر الرایات</w:t>
      </w:r>
      <w:bookmarkEnd w:id="948"/>
    </w:p>
    <w:p>
      <w:pPr>
        <w:pStyle w:val="Heading4"/>
        <w:numPr>
          <w:ilvl w:val="3"/>
          <w:numId w:val="1"/>
        </w:numPr>
        <w:rPr/>
      </w:pPr>
      <w:bookmarkStart w:id="949" w:name="__RefHeading___Toc992605_3264237689"/>
      <w:bookmarkStart w:id="950" w:name="_Toc385"/>
      <w:bookmarkEnd w:id="949"/>
      <w:r>
        <w:rPr>
          <w:rtl w:val="true"/>
        </w:rPr>
        <w:t>الأخبار</w:t>
      </w:r>
      <w:bookmarkEnd w:id="950"/>
    </w:p>
    <w:p>
      <w:pPr>
        <w:pStyle w:val="Heading5"/>
        <w:numPr>
          <w:ilvl w:val="4"/>
          <w:numId w:val="1"/>
        </w:numPr>
        <w:rPr/>
      </w:pPr>
      <w:bookmarkStart w:id="951" w:name="__RefHeading___Toc992607_3264237689"/>
      <w:bookmarkStart w:id="952" w:name="_Toc386"/>
      <w:bookmarkEnd w:id="951"/>
      <w:r>
        <w:rPr>
          <w:rtl w:val="true"/>
        </w:rPr>
        <w:t>«</w:t>
      </w:r>
      <w:r>
        <w:rPr/>
        <w:t>1</w:t>
      </w:r>
      <w:r>
        <w:rPr>
          <w:rtl w:val="true"/>
        </w:rPr>
        <w:t>»</w:t>
      </w:r>
      <w:bookmarkEnd w:id="95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سَعِیدٍ الْهَاشِمِیُّ عَنْ فُرَاتِ بْنِ إِبْرَاهِیمَ عَنْ عُبَیْدِ بْنِ کَثِیرٍ قَالَ حَدَّثَنَا یَحْیَی بْنُ الْحَسَنِ وَ عَبَّادُ بْنُ یَعْقُوبَ وَ مُحَمَّدُ بْنُ الْجُنَیْدِ قَالُوا حَدَّثَنَا أَبُو عَبْدِ الرَّحْمَنِ الْمَسْعُودِیُّ قَالَ حَدَّثَنَا</w:t>
      </w:r>
      <w:r>
        <w:rPr>
          <w:rStyle w:val="FootnoteAnchor"/>
          <w:rtl w:val="true"/>
        </w:rPr>
        <w:footnoteReference w:id="1736"/>
      </w:r>
      <w:r>
        <w:rPr>
          <w:rFonts w:ascii="Amiri" w:hAnsi="Amiri" w:eastAsia="Amiri" w:cs="Amiri"/>
          <w:color w:val="111111"/>
          <w:sz w:val="28"/>
          <w:sz w:val="28"/>
          <w:szCs w:val="28"/>
          <w:rtl w:val="true"/>
          <w:lang w:bidi="ar-SA"/>
        </w:rPr>
        <w:t>الْحَارِثُ بْنُ حَصِیرَةَ عَنِ الصَّخْرِ بْنِ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الْحَکَمِ الْفَزَارِیِّ عَنْ حَیَّانَ بْنِ الْحَارِثِ الْأَزْدِیِّ عَنِ الرَّبِیعِ بْنِ جَمِیلٍ الضَّبِّیِّ عَنْ مَالِکِ بْنِ ضَمْرَةَ الرَّوَّاسِیِّ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سُیِّرَ أَبُو ذَرٍّ رَحْمَةُ اللَّهِ عَلَیْهِ اجْتَمَعَ هُوَ وَ عَلِیُّ بْنُ أَبِی طَالِبٍ وَ الْمِقْدَادُ بْنُ الْأَسْوَدِ وَ عَمَّارُ بْنُ یَاسِرٍ وَ حُذَیْفَةُ بْنُ الْیَمَانِ وَ عَبْدُ اللَّهِ بْنُ مَسْعُودٍ فَقَالَ أَبُو ذَرٍّ حَدِّثُوا حَدِیثاً نَذْکُرُ بِهِ رَسُولَ اللَّهِ وَ نَشْهَدُ لَهُ وَ نَدْعُو لَهُ وَ نُصَدِّقُهُ بِالتَّوْحِیدِ فَقَالَ عَلِیٌّ علیه السلام لَقَدْ عَلِمْتُمْ مَا هَذَا زَمَانَ حَدِیثِی قَالُوا صَدَقْتَ فَقَالَ حَدِّثْنَا یَا حُذَیْفَةُ قَالَ لَقَدْ عَلِمْتُمْ أَنِّی سَأَلْتُ الْمُعْضِلَاتِ وَ خُبِّرْتُهُنَّ لَمْ أُسْأَلْ عَنْ غَیْرِهَا</w:t>
      </w:r>
      <w:r>
        <w:rPr>
          <w:rStyle w:val="FootnoteAnchor"/>
          <w:rtl w:val="true"/>
        </w:rPr>
        <w:footnoteReference w:id="1737"/>
      </w:r>
      <w:r>
        <w:rPr>
          <w:rFonts w:ascii="Amiri" w:hAnsi="Amiri" w:eastAsia="Amiri" w:cs="Amiri"/>
          <w:color w:val="111111"/>
          <w:sz w:val="28"/>
          <w:sz w:val="28"/>
          <w:szCs w:val="28"/>
          <w:rtl w:val="true"/>
          <w:lang w:bidi="ar-SA"/>
        </w:rPr>
        <w:t>فَقَالَ حَدِّثْنَا یَا ابْنَ مَسْعُودٍ قَالَ لَقَدْ عَلِمْتُمْ أَنِّی قَرَأْتُ الْقُرْآنَ لَمْ أُسْأَلْ عَنْ غَیْرِهِ وَ لَکِنْ أَنْتُمْ أَصْحَابُ الْأَحَادِیثِ قَالُوا صَدَقْتَ قَالَ حَدِّثْنَا یَا مِقْدَادُ قَالَ لَقَدْ عَلِمْتُمْ أَنِّی إِنَّمَا کُنْتُ صَاحِبَ الْفِتَنِ لَا أُسْأَلُ مِنْ غَیْرِهَا وَ لَکِنْ أَنْتُمْ أَصْحَابُ الْأَحَادِیثِ قَالُوا صَدَقْتَ فَقَالَ حَدِّثْنَا یَا عَمَّارُ قَالَ قَدْ عَلِمْتُمْ أَنِّی رَجُلٌ نَسِیٌّ إِلَّا أَنْ أُذَکَّرَ فَأَذْکُرَ فَقَالَ أَبُو ذَرٍّ رَحْمَةُ اللَّهِ عَلَیْهِ أَنَا أُحَدِّثُکُمْ بِحَدِیثٍ قَدْ سَمِعْتُمُوهُ أَوْ مَنْ سَمِعَهُ مِنْکُمْ‌</w:t>
      </w:r>
      <w:r>
        <w:rPr>
          <w:rStyle w:val="FootnoteAnchor"/>
          <w:rtl w:val="true"/>
        </w:rPr>
        <w:footnoteReference w:id="1738"/>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قَالَ رَسُولُ اللَّهِ صلی الله علیه و آله أَ لَسْتُمْ تَشْهَدُونَ‌</w:t>
      </w:r>
      <w:r>
        <w:rPr>
          <w:rStyle w:val="FootnoteAnchor"/>
          <w:rtl w:val="true"/>
        </w:rPr>
        <w:footnoteReference w:id="1739"/>
      </w:r>
      <w:r>
        <w:rPr>
          <w:rFonts w:ascii="Amiri" w:hAnsi="Amiri" w:eastAsia="Amiri" w:cs="Amiri"/>
          <w:color w:val="111111"/>
          <w:sz w:val="28"/>
          <w:sz w:val="28"/>
          <w:szCs w:val="28"/>
          <w:rtl w:val="true"/>
          <w:lang w:bidi="ar-SA"/>
        </w:rPr>
        <w:t>أَنْ لَا إِلَهَ إِلَّا اللَّهُ وَ أَنَّ مُحَمَّداً رَسُولُ اللَّهِ وَ أَنَّ السَّاعَةَ آتِیَةٌ لا رَیْبَ فِیها وَ أَنَّ اللَّهَ یَبْعَثُ مَنْ فِی الْقُبُورِ وَ أَنَّ الْبَعْثَ حَقٌّ وَ أَنَّ الْجَنَّةَ حَقٌّ وَ النَّارَ حَقٌّ قَالُوا نَشْهَدُ قَالَ وَ أَنَا مَعَکُمْ مِنَ الشَّاهِدِینَ ثُمَّ قَالَ أَ لَسْتُمْ تَشْهَدُونَ أَنَّ رَسُولَ اللَّهِ صلی الله علیه و آله قَالَ شَرُّ الْأَوَّلِینَ وَ الْآخِرِینَ اثْنَا عَشَرَ سِتَّةٌ مِنَ الْأَوَّلِینَ وَ سِتَّةٌ مِنَ الْآخِرِینَ ثُمَّ سَمَّی السِّتَّةَ مِنَ الْأَوَّلِینَ ابْنَ آدَمَ الَّذِی قَتَلَ أَخَاهُ وَ فِرْعَوْنَ وَ هَامَانَ وَ قَارُونَ وَ السَّامِرِیَّ وَ الدَّجَّالَ اسْمُهُ فِی الْأَوَّلِینَ وَ یَخْرُجُ فِی الْآخِرِینَ وَ أَمَّا السِّتَّةُ مِنَ الْآخِرِینَ فَالْعِجْلُ وَ هُوَ نَعْثَلٌ وَ فِرْعَوْنُ وَ هُوَ مُعَاوِیَةُ وَ هَامَانُ هَذِهِ الْأُمَّةِ وَ هُوَ زِیَادٌ وَ قَارُونُهَا وَ هُوَ سَعْدٌ وَ السَّامِرِیُّ وَ هُوَ أَبُو مُوسَی عَبْدُ اللَّهِ بْنُ قَیْسٍ لِأَنَّهُ قَالَ کَمَا قَالَ سَامِرِیُّ قَوْمِ مُوسَی لَا مِسَاسَ أَیْ لَا قِتَالَ وَ الْأَبْتَرُ وَ هُوَ عَمْرُو بْنُ الْعَاصِ أَ فَتَشْهَدُونَ عَلَی ذَلِکَ قَالُوا نَعَمْ قَالَ وَ أَنَا عَلَی ذَلِکَ مِنَ الشَّاهِدِینَ ثُمَّ قَالَ أَ لَسْتُمْ تَشْهَدُونَ أَنَّ رَسُولَ اللَّهِ قَالَ إِنَّ أُمَّتِی تَرِدُ عَلَیَّ الْحَوْضَ عَلَی خَمْسِ رَایَاتٍ أَوَّلُهَا رَایَةُ الْعِجْلِ فَأَقُومُ فَآخُذُ بِیَدِهِ فَإِذَا أَخَذْتُ بِیَدِهِ اسْوَدَّ وَجْهُهُ وَ رَجَفَتْ قَدَمَاهُ وَ خَفَقَتْ أَحْشَاؤُهُ‌</w:t>
      </w:r>
      <w:r>
        <w:rPr>
          <w:rStyle w:val="FootnoteAnchor"/>
          <w:rtl w:val="true"/>
        </w:rPr>
        <w:footnoteReference w:id="1740"/>
      </w:r>
      <w:r>
        <w:rPr>
          <w:rFonts w:ascii="Amiri" w:hAnsi="Amiri" w:eastAsia="Amiri" w:cs="Amiri"/>
          <w:color w:val="111111"/>
          <w:sz w:val="28"/>
          <w:sz w:val="28"/>
          <w:szCs w:val="28"/>
          <w:rtl w:val="true"/>
          <w:lang w:bidi="ar-SA"/>
        </w:rPr>
        <w:t>وَ مَنْ فَعَلَ فِعْلَهُ یَتْبَعُهُ فَأَقُولُ بِمَا ذَا خَلَفْتُمُونِی فِی الثَّقَلَیْنِ مِنْ بَعْدِی فَیَقُولُونَ کَذَّبْنَا الْأَکْبَرَ وَ مَزَّقْنَا وَ اضْطَهَدْنَا</w:t>
      </w:r>
      <w:r>
        <w:rPr>
          <w:rStyle w:val="FootnoteAnchor"/>
          <w:rtl w:val="true"/>
        </w:rPr>
        <w:footnoteReference w:id="1741"/>
      </w:r>
      <w:r>
        <w:rPr>
          <w:rFonts w:ascii="Amiri" w:hAnsi="Amiri" w:eastAsia="Amiri" w:cs="Amiri"/>
          <w:color w:val="111111"/>
          <w:sz w:val="28"/>
          <w:sz w:val="28"/>
          <w:szCs w:val="28"/>
          <w:rtl w:val="true"/>
          <w:lang w:bidi="ar-SA"/>
        </w:rPr>
        <w:t>الْأَصْغَرَ وَ أَخَذْنَا حَقَّهُ فَأَقُولُ اسْلُکُوا ذَاتَ الشِّمَالِ فَیَنْصَرِفُونَ ظِمَاءً مُظْمَئِینَ قَدِ اسْوَدَّتْ وُجُوهُهُمْ وَ لَا یَطْعَمُونَ مِنْهُ قَطْرَةً ثُمَّ تَرِدُ عَلَیَّ رَایَةُ فِرْعَوْنِ أُمَّتِی وَ هُمْ أَکْثَرُ النَّاسِ وَ مِنْهُمُ الْمُبَهْرِجُونَ‌</w:t>
      </w:r>
      <w:r>
        <w:rPr>
          <w:rStyle w:val="FootnoteAnchor"/>
          <w:rtl w:val="true"/>
        </w:rPr>
        <w:footnoteReference w:id="1742"/>
      </w:r>
      <w:r>
        <w:rPr>
          <w:rFonts w:ascii="Amiri" w:hAnsi="Amiri" w:eastAsia="Amiri" w:cs="Amiri"/>
          <w:color w:val="111111"/>
          <w:sz w:val="28"/>
          <w:sz w:val="28"/>
          <w:szCs w:val="28"/>
          <w:rtl w:val="true"/>
          <w:lang w:bidi="ar-SA"/>
        </w:rPr>
        <w:t>قِیلَ یَا رَسُولَ اللَّهِ وَ مَا الْمُبَهْرِجُونَ بَهْرَجُوا الطَّرِیقَ قَالَ لَا وَ لَکِنْ بَهْرَجُوا دِینَهُمْ‌</w:t>
      </w:r>
      <w:r>
        <w:rPr>
          <w:rStyle w:val="FootnoteAnchor"/>
          <w:rtl w:val="true"/>
        </w:rPr>
        <w:footnoteReference w:id="1743"/>
      </w:r>
      <w:r>
        <w:rPr>
          <w:rFonts w:ascii="Amiri" w:hAnsi="Amiri" w:eastAsia="Amiri" w:cs="Amiri"/>
          <w:color w:val="111111"/>
          <w:sz w:val="28"/>
          <w:sz w:val="28"/>
          <w:szCs w:val="28"/>
          <w:rtl w:val="true"/>
          <w:lang w:bidi="ar-SA"/>
        </w:rPr>
        <w:t xml:space="preserve">وَ هُمُ الَّذِینَ یَغْضَبُونَ لِلدُّنْیَا وَ لَهَا یَرْضَوْنَ فَأَقُومُ فَآخُذُ بِیَدِ صَاحِبِهِمْ فَإِذَا أَخَذْتُ بِیَدِهِ اسْوَدَّ وَجْهُهُ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رَجَفَتْ قَدَمَاهُ وَ خَفَقَتْ أَحْشَاؤُهُ وَ مَنْ فَعَلَ فِعْلَهُ یَتْبَعُهُ فَأَقُولُ بِمَا خَلَفْتُمُونِی فِی الثَّقَلَیْنِ بَعْدِی فَیَقُولُونَ کَذَّبْنَا الْأَکْبَرَ وَ مَزَّقْنَاهُ وَ قَاتَلْنَا الْأَصْغَرَ فَقَتَلْنَاهُ فَأَقُولُ اسْلُکُوا سَبِیلَ أَصْحَابِکُمْ فَیَنْصَرِفُونَ ظِمَاءً مُظْمَئِینَ مُسْوَدَّةً وُجُوهُهُمْ لَا یَطْعَمُونَ مِنْهُ قَطْرَةً قَالَ ثُمَّ تَرِدُ عَلَیَّ رَایَةُ هَامَانِ أُمَّتِی فَأَقُومُ فَآخُذُ بِیَدِهِ فَإِذَا أَخَذْتُ بِیَدِهِ اسْوَدَّ وَجْهُهُ وَ رَجَفَتْ قَدَمَاهُ وَ خَفَقَتْ أَحْشَاؤُهُ وَ مَنْ فَعَلَ فِعْلَهُ یَتْبَعُهُ فَأَقُولُ بِمَا خَلَفْتُمُونِی فِی الثَّقَلَیْنِ بَعْدِی فَیَقُولُونَ کَذَّبْنَا الْأَکْبَرَ وَ عَصَیْنَاهُ وَ خَذَلْنَا الْأَصْغَرَ وَ خَذَّلْنَا عَنْهُ فَأَقُولُ اسْلُکُوا سَبِیلَ أَصْحَابِکُمْ فَیَنْصَرِفُونَ ظِمَاءً مُظْمَئِینَ مُسْوَدَّةً وُجُوهُهُمْ لَا یَطْعَمُونَ مِنْهُ قَطْرَةً ثُمَّ تَرِدُ عَلَیَّ رَایَةُ عَبْدِ اللَّهِ بْنِ قَیْسٍ وَ هُوَ إِمَامُ خَمْسِینَ أَلْفاً مِنْ أُمَّتِی فَأَقُومُ فَآخُذُ بِیَدِهِ فَإِذَا أَخَذْتُ بِیَدِهِ اسْوَدَّ وَجْهُهُ وَ رَجَفَتْ قَدَمَاهُ وَ خَفَقَتْ أَحْشَاؤُهُ وَ مَنْ فَعَلَ فِعْلَهُ یَتْبَعُهُ فَأَقُولُ بِمَا خَلَفْتُمُونِی فِی الثَّقَلَیْنِ مِنْ بَعْدِی فَیَقُولُونَ کَذَّبْنَا الْأَکْبَرَ وَ مَزَّقْنَاهُ وَ عَصَیْنَاهُ وَ خَذَلْنَا الْأَصْغَرَ وَ خَذَّلْنَا عَنْهُ فَأَقُولُ اسْلُکُوا سَبِیلَ أَصْحَابِکُمْ فَیَنْصَرِفُونَ ظِمَاءً مُظْمَئِینَ مُسْوَدَّةً وُجُوهُهُمْ لَا یَطْعَمُونَ مِنْهُ قَطْرَةً ثُمَّ تَرِدُ عَلَیَّ الْمُخْدَجُ‌</w:t>
      </w:r>
      <w:r>
        <w:rPr>
          <w:rStyle w:val="FootnoteAnchor"/>
          <w:rtl w:val="true"/>
        </w:rPr>
        <w:footnoteReference w:id="1744"/>
      </w:r>
      <w:r>
        <w:rPr>
          <w:rFonts w:ascii="Amiri" w:hAnsi="Amiri" w:eastAsia="Amiri" w:cs="Amiri"/>
          <w:color w:val="111111"/>
          <w:sz w:val="28"/>
          <w:sz w:val="28"/>
          <w:szCs w:val="28"/>
          <w:rtl w:val="true"/>
          <w:lang w:bidi="ar-SA"/>
        </w:rPr>
        <w:t>بِرَایَتِهِ فَآخُذُ بِیَدِهِ فَإِذَا أَخَذْتُ بِیَدِهِ اسْوَدَّ وَجْهُهُ وَ رَجَفَتْ قَدَمَاهُ وَ خَفَقَتْ أَحْشَاؤُهُ وَ مَنْ فَعَلَ فِعْلَهُ یَتْبَعُهُ فَأَقُولُ بِمَا خَلَفْتُمُونِی فِی الثَّقَلَیْنِ بَعْدِی فَیَقُولُونَ کَذَّبْنَا الْأَکْبَرَ وَ عَصَیْنَاهُ وَ قَاتَلْنَا الْأَصْغَرَ وَ قَتَلْنَاهُ فَأَقُولُ اسْلُکُوا سَبِیلَ أَصْحَابِکُمْ فَیَنْصَرِفُونَ ظِمَاءً مُظْمَئِینَ مُسْوَدَّةً وُجُوهُهُمْ لَا یَطْعَمُونَ مِنْهُ قَطْرَةً ثُمَّ تَرِدُ عَلَیَّ رَایَةُ أَمِیرِ الْمُؤْمِنِینَ وَ إِمَامِ الْمُتَّقِینَ وَ قَائِدِ الْغُرِّ الْمُحَجَّلِینَ فَأَقُومُ فَآخُذُ بِیَدِهِ فَإِذَا أَخَذْتُ بِیَدِهِ ابْیَضَّ وَجْهُهُ وَ وُجُوهُ أَصْحَابِهِ فَأَقُولُ بِمَا خَلَفْتُمُونِی فِی الثَّقَلَیْنِ بَعْدِی فَیَقُولُونَ‌</w:t>
      </w:r>
      <w:r>
        <w:rPr>
          <w:rStyle w:val="FootnoteAnchor"/>
          <w:rtl w:val="true"/>
        </w:rPr>
        <w:footnoteReference w:id="1745"/>
      </w:r>
      <w:r>
        <w:rPr>
          <w:rFonts w:ascii="Amiri" w:hAnsi="Amiri" w:eastAsia="Amiri" w:cs="Amiri"/>
          <w:color w:val="111111"/>
          <w:sz w:val="28"/>
          <w:sz w:val="28"/>
          <w:szCs w:val="28"/>
          <w:rtl w:val="true"/>
          <w:lang w:bidi="ar-SA"/>
        </w:rPr>
        <w:t>اتَّبَعْنَا الْأَکْبَرَ وَ صَدَّقْنَاهُ وَ وَازَرْنَا الْأَصْغَرَ وَ نَاصَرْنَاهُ‌</w:t>
      </w:r>
      <w:r>
        <w:rPr>
          <w:rStyle w:val="FootnoteAnchor"/>
          <w:rtl w:val="true"/>
        </w:rPr>
        <w:footnoteReference w:id="1746"/>
      </w:r>
      <w:r>
        <w:rPr>
          <w:rFonts w:ascii="Amiri" w:hAnsi="Amiri" w:eastAsia="Amiri" w:cs="Amiri"/>
          <w:color w:val="111111"/>
          <w:sz w:val="28"/>
          <w:sz w:val="28"/>
          <w:szCs w:val="28"/>
          <w:rtl w:val="true"/>
          <w:lang w:bidi="ar-SA"/>
        </w:rPr>
        <w:t>وَ قَاتَلْنَا مَعَهُ فَأَقُولُ رِدُوا</w:t>
      </w:r>
      <w:r>
        <w:rPr>
          <w:rStyle w:val="FootnoteAnchor"/>
          <w:rtl w:val="true"/>
        </w:rPr>
        <w:footnoteReference w:id="1747"/>
      </w:r>
      <w:r>
        <w:rPr>
          <w:rFonts w:ascii="Amiri" w:hAnsi="Amiri" w:eastAsia="Amiri" w:cs="Amiri"/>
          <w:color w:val="111111"/>
          <w:sz w:val="28"/>
          <w:sz w:val="28"/>
          <w:szCs w:val="28"/>
          <w:rtl w:val="true"/>
          <w:lang w:bidi="ar-SA"/>
        </w:rPr>
        <w:t xml:space="preserve">رِوَاءً مَرْوِیِّینَ فَیَشْرَبُونَ شَرْبَةً لَا یَظْمَئُونَ بَعْدَهَا أَبَداً وَجْهُ إِمَامِهِمْ </w:t>
      </w:r>
    </w:p>
    <w:p>
      <w:pPr>
        <w:pStyle w:val="BookText"/>
        <w:rPr/>
      </w:pPr>
      <w:r>
        <w:rPr>
          <w:rFonts w:ascii="Amiri" w:hAnsi="Amiri" w:eastAsia="Amiri" w:cs="Amiri"/>
          <w:color w:val="111111"/>
          <w:sz w:val="28"/>
          <w:sz w:val="28"/>
          <w:szCs w:val="28"/>
          <w:rtl w:val="true"/>
          <w:lang w:bidi="ar-SA"/>
        </w:rPr>
        <w:t>کَالشَّمْسِ الطَّالِعَةِ وَ وُجُوهُ أَصْحَابِهِ کَالْقَمَرِ لَیْلَةَ الْبَدْرِ وَ کَأَضْوَاءِ نَجْمٍ‌</w:t>
      </w:r>
      <w:r>
        <w:rPr>
          <w:rStyle w:val="FootnoteAnchor"/>
          <w:rtl w:val="true"/>
        </w:rPr>
        <w:footnoteReference w:id="1748"/>
      </w:r>
      <w:r>
        <w:rPr>
          <w:rFonts w:ascii="Amiri" w:hAnsi="Amiri" w:eastAsia="Amiri" w:cs="Amiri"/>
          <w:color w:val="111111"/>
          <w:sz w:val="28"/>
          <w:sz w:val="28"/>
          <w:szCs w:val="28"/>
          <w:rtl w:val="true"/>
          <w:lang w:bidi="ar-SA"/>
        </w:rPr>
        <w:t>فِی السَّمَاءِ ثُمَّ قَالَ یَعْنِی أَبُو ذَرٍّ أَ لَسْتُمْ تَشْهَدُونَ عَلَی ذَلِکَ قَالُوا نَعَمْ قَالَ وَ أَنَا عَلَی ذَلِکَ مِنَ الشَّاهِدِینَ قَالَ یَحْیَی وَ قَالَ عَبَّادٌ اشْهَدُوا عَلَیَّ بِهَذَا عِنْدَ اللَّهِ عَزَّ وَ جَلَّ أَنَّ أَبَا عَبْدِ الرَّحْمَنِ حَدَّثَنَا بِهَذَا وَ قَالَ أَبُو عَبْدِ الرَّحْمَنِ اشْهَدُوا عَلَیَّ بِهَذَا عِنْدَ اللَّهِ عَزَّ وَ جَلَّ أَنَّ الْحَارِثَ بْنَ حَصِیرَةَ حَدَّثَنِی بِهَذَا وَ قَالَ الْحَارِثُ اشْهَدُوا عَلَیَّ بِهَذَا عِنْدَ اللَّهِ عَزَّ وَ جَلَّ أَنَّ صَخْرَ بْنَ الْحَکَمِ حَدَّثَنِی بِهَذَا وَ قَالَ صَخْرُ بْنُ الْحَکَمِ اشْهَدُوا عَلَیَّ بِهَذَا عِنْدَ اللَّهِ عَزَّ وَ</w:t>
      </w:r>
    </w:p>
    <w:p>
      <w:pPr>
        <w:pStyle w:val="BookText"/>
        <w:rPr/>
      </w:pPr>
      <w:r>
        <w:rPr>
          <w:rFonts w:ascii="Amiri" w:hAnsi="Amiri" w:eastAsia="Amiri" w:cs="Amiri"/>
          <w:color w:val="111111"/>
          <w:sz w:val="28"/>
          <w:sz w:val="28"/>
          <w:szCs w:val="28"/>
          <w:rtl w:val="true"/>
          <w:lang w:bidi="ar-SA"/>
        </w:rPr>
        <w:t>جَلَّ أَنَّ حَیَّانَ حَدَّثَنِی بِهَذَا وَ قَالَ حَیَّانُ اشْهَدُوا عَلَیَّ بِهَذَا عِنْدَ اللَّهِ عَزَّ وَ جَلَّ أَنَّ الرَّبِیعَ بْنَ الْجَمِیلِ حَدَّثَنِی بِهَذَا وَ قَالَ الرَّبِیعُ بْنُ جَمِیلٍ اشْهَدُوا عَلَیَّ بِهَذَا عِنْدَ اللَّهِ عَزَّ وَ جَلَّ أَنَّ مَالِکَ بْنَ ضَمْرَةَ حَدَّثَنِی بِهَذَا وَ قَالَ مَالِکُ بْنُ ضَمْرَةَ اشْهَدُوا عَلَیَّ بِهَذَا عِنْدَ اللَّهِ عَزَّ وَ جَلَّ أَنَّ أَبَا ذَرٍّ الْغِفَارِیَّ حَدَّثَنِی بِهَذَا وَ قَالَ أَبُو ذَرٍّ مِثْلَ ذَلِکَ وَ قَالَ قَالَ رَسُولُ اللَّهِ صلی الله علیه و آله حَدَّثَنِی بِهِ جَبْرَئِیلُ عَنِ اللَّهِ تَبَارَکَ وَ تَعَالَی‌</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الْمَعْرِفَةِ تَأْلِیفِ عَبَّادِ بْنِ یَعْقُوبَ الرَّوَاجِینِیِّ عَنْ أَبِی عَبْدِ الرَّحْمَنِ الْمَسْعُودِیِّ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الرِّسَالَةِ الْمُوضِحَةِ تَأْلِیفِ الْمُظَفَّرِ بْنِ جَعْفَرِ بْنِ الْحُسَیْنِ عَنْ أَحْمَدَ بْنِ مُحَمَّدِ بْنِ سَعِیدٍ الْهَمْدَانِیِّ عَنْ مُحَمَّدِ بْنِ جَعْفَرِ بْنِ مُحَمَّدِ بْنِ نُوحِ بْنِ دَرَّاجٍ عَنْ أَبِیهِ عَنْ مُحَمَّدِ بْنِ أَیُّوبَ بْنِ دَرَّاجٍ عَنْ نُوحِ بْنِ أَبِی النُّعْمَانِ عَنْ صَخْرِ بْنِ الْحَکَمِ الْفَزَارِیِّ عَنْ حَنَانِ بْنِ الْحَرْبِ الْأَزْدِیِّ عَنْ رِبِّیِّ بْنِ حُمَیْدٍ الضَّبِّیِّ عَنْ مَالِکِ 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 عَتِیقٍ رَوَی الْقَاضِی مُحَمَّدُ بْنُ عَبْدِ اللَّهِ الْجُعْفِیُّ عَنِ الْحُسَیْنِ بْنِ مُحَمَّدِ بْنِ الْفَرَزْدَقِ عَنِ الْحُسَیْنِ بْنِ عَلِیِّ بْنِ بَزِیعٍ عَنْ یَحْیَی بْنِ حَسَنِ بْنِ فُرَاتٍ عَنْ أَبِی عَبْدِ الرَّحْمَنِ الْمَسْعُودِیِّ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 xml:space="preserve">. </w:t>
      </w:r>
      <w:bookmarkStart w:id="953" w:name="pg13843_202618"/>
    </w:p>
    <w:p>
      <w:pPr>
        <w:pStyle w:val="BookText"/>
        <w:rPr/>
      </w:pPr>
      <w:bookmarkEnd w:id="9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ضمره رواسی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گردید، در جلسه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حضور علی بن ابی طالب علیه السّلام، مقداد بن أسود، عمّار بن یاسر، حذیفۀ بن یمان و عبدالله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بگویید که با آن یادی از رسول خدا صَلی الله علیهِ و آله کرده، به نبوّت وی گواهی داده و در حقّ او دعا نموده و وی را به توحید تصدیق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اکنون زمان حدیث گفتن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تو حدیثی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پیوسته با مشکلات دست و پنجه نرم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این رو چیزی جز این امور از من پرسیده</w:t>
      </w:r>
    </w:p>
    <w:p>
      <w:pPr>
        <w:pStyle w:val="BookText"/>
        <w:rPr/>
      </w:pP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تو حدیثی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من قاری قرآنم و جز درباره آن از من سؤال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اما شما اهل حدیث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با شمشیر سر و کار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جز از آن پرسیده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اما شما اهل حدیث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تو حدیثی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من مردی فراموشکارم، باید چیزی به یادم آورده شود تا آن را به خاطر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برایتان حدیثی را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شاید آن را شنیده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یا برخی از شما آن را شنیده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که خدایی جز الله نیست و محمّد فرستاده خداست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قیامت خواهد آمد، و خداوند خفتگان در گورها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برانگیخته شدن حق است و بهشت حق است و دوزخ حق؟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شما از گواهان هستم؛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از اوّلین و آخرین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تن از پیشینیان و شش تن از متأخرین؟ سپس شش نفر پیشینیان را چنین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که برادرش را کشت، فرعون، هامان، قارون، سامری و دجّال که نامش در میان پیشینیان است ولی با متأخّرین 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شش تنی که از متأخّرانند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نعثل یا پیر خرفت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که معاویه است، هامان این اُمّت که زیاد است و قارون این اُمّت که سعد است و سامری که ابو موسی عبدالله بن قیس اشعری است، چون همان سخنی را گفت که سامری قوم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ابتر که عمرو بن عاص است؛ آیا بر این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گواهانم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گواهی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با پنج پرچم در کنار حوض کوثر بر من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اوّلین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پرچم آن گوساله است که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خیزم و دستش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چون دستش را گرفتم،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سیاه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پاهایش به لرزه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خالی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کس کاری را که او کرده انجام داده باشد، مانند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شما با دو ثقل گران سنگ چه کردید؟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دروغ پنداشته و پاره کردیم و ثقل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آواره و مورد ستم قرار داده، حق او را سلب کردیم، پس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سمت چپ را در پیش گیرید و آنان تشنه و رو سیاه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نوشانده شوند،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پرچم فرعون اُمّت من که اکثریت مردم را تشکیل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کجروان از جمله ایشانند،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شد، آیا راه را کج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دینشان را به انحراف کشانده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ایشان کسانی هستند که برای دنیا به خشم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آیند و به آن دل خوش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خیزم و دست رفیق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چون دستش را گرفتم، صورتش سیاه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و پاهایش به لرزه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خالی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که از او پیروی کرده باشد، مانند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با دو ثقلی که در میانتان به امانت گذاشتم، چه کردید؟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 را تکذیب نموده و پاره کردیم و با ثقل اصغر جنگیدیم و او را به قتل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همان راهی را بروید که دوستانتان رفتند، پس تشنه و روسیاه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آنکه یک قطره نوشانده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هامان اُمّت من بر من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خیزم و دستش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چون دستش را گرفتم، رخسارش سیاه گشته و پاهایش به لرزه افتاده، امعا و احشایش خالی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کس همان کاری را که او کرده، کرده باشد نیز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با دو ثقل من چه کردید؟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 را دروغ انگاشته و نافرمانی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کردیم و ثقل اصغر را فرو گذاشته و از او روی برگرداندیم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راهی را بروید که دوستانتان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تشنه و روسیاه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نوشانده شوند، روانه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پرچم عبدالله بن قیس که پیشوای پنجاه هزار تن از اُمّت من است، بر من وارد خواهد شد و من برخاسته، دستش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چون دستش را گرفتم، صورتش سیاه و پاهایش به لرزه افتاده، امعا و احشای او خالی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هرکه کار او را کرده، به سرنوشت او دچار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سپس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با دو ثقل من چه کردید؟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 را تکذیب نموده، پاره کردیم و از فرمان آن سرپیچی نمودیم و ثقل اصغر را تنها گذاشته، از او رو برگرداندیم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از همان راهی بروید که دوستانتان رفتند، پس تشنه و رو سیاه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چشانده شوند، روانه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بیرق آن ناقص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الخلقه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دسته خوارج است که دستش شل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من دست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چون دستش را گرفتم، صورتش سیاه و پاهایش به لرزه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 و امعا و احشایش خالی شود و هرکه کار او را کرده باشد، به همان سرنوشت دچار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با دو ثقل من چه کردید؟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را دروغ انگاشته و خلاف آن عمل کردیم و با دومی جنگیده، او را به قتل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راهی بروید که دوستانتان رفتند، پس تشنه و روسیاه روانه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آنکه یک قطره از آن چشانده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پرچم امیر مؤمنان، امام پارسایان و پیشوای دست و رو سپیدان بر من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برخاسته و دستش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چون دستش را گرفتم، رخسار او و یارانش سپید گردد،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با دو ثقل چه کردید؟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 تبعیت کردیم و آن را تصدیق نمودیم و ثقل اصغر را پشتیبانی کرده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دادیم و در رکاب او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حوض وارد گشته و سیراب سیراب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آب کوثر خواهند نوشید و از آن پس هرگز تشنه نخواهند شد، سیمای امامشان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چون خورشیدِ برآمده و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یاران او به ماه شب چهارده و درخشندگی ستارگان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ابوذر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بدین گواهی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از جمله گواهان برآنم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برای من گواه باشید که این حدیث را ابو عبدالرحمان برای من نقل کرد و ابو 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بر من گواه باشید که حارث بن حصیره این حدیث را برای من روایت کرد و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برای من گواه باشید که صخر بن حکم این حدیث را برای من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برای من گواه باشید که حیّان این حدیث را برای من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برای من گواه باشید که ربیع بن جمیل این حدیث را برای من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جمیل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برای من گواه باشید که مالک بن حمزه این حدیث را برای من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برای من گواه باشید که ابوذر غفاری این حدیث را برای من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نیز مانند آن را گفت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جبرئیل از جانب خدای تبارک و تعالی به من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عباد بن یعقوب الرّواجینی از عبدالرحمان مسعودی نظیر این حدیث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الرسالۀ الموضّحۀ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مظفر بن جعفر بن الحسین با سندی از مالک بن ضمره مانند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قاضی محمّد بن عبدالله جعفی با سندی از ابوعبدالله الرحمان مسعودی مانند آن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4" w:name="__RefHeading___Toc992609_3264237689"/>
      <w:bookmarkStart w:id="955" w:name="_Toc387"/>
      <w:bookmarkEnd w:id="954"/>
      <w:r>
        <w:rPr>
          <w:rtl w:val="true"/>
        </w:rPr>
        <w:t>بیان</w:t>
      </w:r>
      <w:bookmarkEnd w:id="955"/>
    </w:p>
    <w:p>
      <w:pPr>
        <w:pStyle w:val="BookText"/>
        <w:rPr/>
      </w:pPr>
      <w:r>
        <w:rPr>
          <w:rFonts w:ascii="IRNazanin" w:hAnsi="IRNazanin" w:eastAsia="IRNazanin"/>
          <w:color w:val="111111"/>
          <w:sz w:val="28"/>
          <w:sz w:val="28"/>
          <w:szCs w:val="28"/>
          <w:rtl w:val="true"/>
          <w:lang w:bidi="fa-IR"/>
        </w:rPr>
        <w:t>قال الجوهری نعثل اسم رجل کان طویل اللحیة و کان عثمان إذا نیل منه و عیب شبه بذلک الرجل لطول لحیته‌</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هذه التفسیرات من الرواة تقیة و إلا فانطباق العجل علی أبی بکر و فرعون علی عمر و قارون علی عثمان کما هو المصرح به فی أخبار أخر و یؤیده خلو الأخبار الواردة فی ذلک عن هذا التفسیر و قد أوردت بعضها فی کتاب المعاد و بعضها فی باب تسمیته علیه السلام أمیر المؤمنین و غیرها من الأبواب و الخفق الاضطراب و التمزیق الخرق و التقطیع و اضطهده قهره و قال الفیروزآبادی البهرج الباطل و الردی‌ء المباح و البهرجة أن تعدل‌</w:t>
      </w:r>
      <w:r>
        <w:rPr>
          <w:rStyle w:val="FootnoteAnchor"/>
          <w:rtl w:val="true"/>
        </w:rPr>
        <w:footnoteReference w:id="1754"/>
      </w:r>
      <w:r>
        <w:rPr>
          <w:rFonts w:ascii="IRNazanin" w:hAnsi="IRNazanin" w:eastAsia="IRNazanin"/>
          <w:color w:val="111111"/>
          <w:sz w:val="28"/>
          <w:sz w:val="28"/>
          <w:szCs w:val="28"/>
          <w:rtl w:val="true"/>
          <w:lang w:bidi="fa-IR"/>
        </w:rPr>
        <w:t>بالشی‌ء عن الجادة القاصدة إلی غیرها و المبهرج من المیاه المهمل الذی لا یمنع عنه و من المیاه المهدر</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مردی بوده که ریشی بلند داشته است و اگر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از عثمان ایرادی بگیرد و طعنه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او زند، به سبب بلندی ریش او، بدان مرد تشبیهش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تفسیرها از جانب راویان به جهت تقیّۀ بوده باشد وگرنه مطابقت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عثمان در روایات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تصریح شده است و آنچه صحت آن را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خالی بودن این روایات از تفسیر است، و من برخی از این روایات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را در باب علت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علی علیه السلام به امیرالمؤمنین و دیگر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دلهره، اضطراب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التمزیق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اضطهده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مقهورش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و بد و مباح،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البهرجۀ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از راه منتهی به مقصد عدول کرده و راه دیگری در پیش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المبهرج من المیاه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درد نخور که از آن ممانعت نشود، آب هدر داده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6" w:name="__RefHeading___Toc992611_3264237689"/>
      <w:bookmarkStart w:id="957" w:name="_Toc388"/>
      <w:bookmarkEnd w:id="956"/>
      <w:r>
        <w:rPr>
          <w:rtl w:val="true"/>
        </w:rPr>
        <w:t>«</w:t>
      </w:r>
      <w:r>
        <w:rPr/>
        <w:t>2</w:t>
      </w:r>
      <w:r>
        <w:rPr>
          <w:rtl w:val="true"/>
        </w:rPr>
        <w:t>»</w:t>
      </w:r>
      <w:bookmarkEnd w:id="95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مُسْلِمِ بْنِ خَالِدٍ عَنْ مُحَمَّدِ بْنِ جَابِرٍ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 آله لَمَّا رَجَعَ مِنْ حَجَّةِ الْوَدَاعِ یَا ابْنَ مَسْعُودٍ قَدْ قَرُبَ الْأَجَلُ وَ نُعِیَتْ إِلَیَّ نَفْسِی فَمَنْ لَکَ بَعْدِی فَأَقْبَلْتُ أَعُدُّ عَلَیْهِ رَجُلًا رَجُلًا فَبَکَی ثُمَّ قَالَ ثَکِلَتْکَ الثَّوَاکِلُ فَأَیْنَ أَنْتَ عَنْ عَلِیِّ بْنِ أَبِی طَالِبٍ لَمْ تُقَدِّمْهُ عَلَی الْخَلْقِ أَجْمَعِینَ یَا ابْنَ مَسْعُودٍ إِنَّهُ إِذَا کَانَ یَوْمُ الْقِیَامَةِ رُفِعَتْ لِهَذِهِ الْأُمَّةِ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أَعْلَامٌ فَأَوَّلُ الْأَعْلَامِ لِوَائِیَ الْأَعْظَمُ مَعَ عَلِیِّ بْنِ أَبِی طَالِبٍ وَ النَّاسُ أَجْمَعِینَ‌</w:t>
      </w:r>
      <w:r>
        <w:rPr>
          <w:rStyle w:val="FootnoteAnchor"/>
          <w:rtl w:val="true"/>
        </w:rPr>
        <w:footnoteReference w:id="1756"/>
      </w:r>
      <w:r>
        <w:rPr>
          <w:rFonts w:ascii="Amiri" w:hAnsi="Amiri" w:eastAsia="Amiri" w:cs="Amiri"/>
          <w:color w:val="111111"/>
          <w:sz w:val="28"/>
          <w:sz w:val="28"/>
          <w:szCs w:val="28"/>
          <w:rtl w:val="true"/>
          <w:lang w:bidi="ar-SA"/>
        </w:rPr>
        <w:t xml:space="preserve">تَحْتَ لِوَائِی یُنَادِی مُنَادٍ هَذَا الْفَضْلُ یَا ابْنَ أَبِی طَالِبٍ ثُمَّ نَزَلَ کِتَابُ اللَّهِ عَنْ أَصْحَابِ رَسُولِ اللَّهِ صلی الله علیه و آله </w:t>
      </w:r>
      <w:r>
        <w:rPr>
          <w:rStyle w:val="FootnoteAnchor"/>
          <w:rtl w:val="true"/>
        </w:rPr>
        <w:footnoteReference w:id="1757"/>
      </w:r>
      <w:r>
        <w:rPr>
          <w:rFonts w:ascii="Amiri" w:hAnsi="Amiri" w:eastAsia="Amiri" w:cs="Amiri"/>
          <w:color w:val="111111"/>
          <w:sz w:val="28"/>
          <w:sz w:val="28"/>
          <w:szCs w:val="28"/>
          <w:rtl w:val="true"/>
          <w:lang w:bidi="ar-SA"/>
        </w:rPr>
        <w:t>وَ حَسِبُوا أَلَّا تَکُونَ فِتْنَةٌ فَعَمُوا وَ صَمُّوا</w:t>
      </w:r>
      <w:r>
        <w:rPr>
          <w:rStyle w:val="FootnoteAnchor"/>
          <w:rtl w:val="true"/>
        </w:rPr>
        <w:footnoteReference w:id="1758"/>
      </w:r>
      <w:r>
        <w:rPr>
          <w:rFonts w:ascii="Amiri" w:hAnsi="Amiri" w:eastAsia="Amiri" w:cs="Amiri"/>
          <w:color w:val="111111"/>
          <w:sz w:val="28"/>
          <w:sz w:val="28"/>
          <w:szCs w:val="28"/>
          <w:rtl w:val="true"/>
          <w:lang w:bidi="ar-SA"/>
        </w:rPr>
        <w:t>أَیْ لَا یَکُونُ اخْتِبَارٌ وَ لَا یَمْتَحِنُهُمُ اللَّهُ بِأَمِیرِ الْمُؤْمِنِینَ فَعَمُوا وَ صَمُّوا حَیْثُ کَانَ رَسُولُ اللَّهِ بَیْنَ أَظْهُرِهِمْ ثُمَّ عَمُوا وَ صَمُّوا حِینَ قُبِضَ رَسُولُ اللَّهِ صلی الله علیه و آله وَ أَقَامَ أَمِیرَ الْمُؤْمِنِینَ عَلَیْهِمْ فَعَمُوا وَ صَمُّوا فِیهِ حَتَّی السَّاعَةِ</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 xml:space="preserve">. </w:t>
      </w:r>
      <w:bookmarkStart w:id="958" w:name="pg13843_202619"/>
    </w:p>
    <w:p>
      <w:pPr>
        <w:pStyle w:val="BookText"/>
        <w:rPr/>
      </w:pPr>
      <w:bookmarkEnd w:id="9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پس از بازگشت از حجّۀ</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الوداع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مسعود، اجل من نزدیک شده و خبر مرگم را به من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از من چه کسی را داری؟ پس شروع کردم به نام بردن یک یک مردان، که رسول خدا صَلی الله علیهِ و آله گریسته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داغدار به سوگت بنشینند، چرا علی بن ابی طالب را بر همه مقدّم نداشتی؟ ای پسر مسعود، چون روز قیامت فرا رسد،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این اُمّت برافراشته خواهد شد، نخستین این پرچم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لوای اعظم من است که به همراه علی بن ابی طالب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مردم زیر لوای من هستند، منادی ندا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 فضیلت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کتاب خدا درباره اصحاب رسول خدا صَلی الله علیهِ و آله نازل 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حَسِبُواْ أَلَّا تَکُونَ فِتْنَةٌ فَعَمُواْ وَ صَمُّواْ ثُمَّ تَابَ اللَّهُ عَلَیْهِمْ ثُمَّ عَمُواْ وَ صَمُّواْ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پنداشتند کیفری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کور و 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توبه آنان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بسیاری از ایشان کور و 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گمان کردند امتحانی نخواهند بود و خداوند آنان را به امیرالمؤمنین نخواهند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حالی که رسول خدا صَلی الله علیهِ و آله در میان ایشان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و 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وفات رسول خدا صَلی الله علیهِ و آله، بعد از آنکه امیرالمؤمنین را بر ایشان گمارد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و 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این ساعت نیز درباره امیرالمؤمنین علیه السّلام کور و کر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9" w:name="__RefHeading___Toc992613_3264237689"/>
      <w:bookmarkStart w:id="960" w:name="_Toc389"/>
      <w:bookmarkEnd w:id="959"/>
      <w:r>
        <w:rPr>
          <w:rtl w:val="true"/>
        </w:rPr>
        <w:t>«</w:t>
      </w:r>
      <w:r>
        <w:rPr/>
        <w:t>3</w:t>
      </w:r>
      <w:r>
        <w:rPr>
          <w:rtl w:val="true"/>
        </w:rPr>
        <w:t>»</w:t>
      </w:r>
      <w:bookmarkEnd w:id="960"/>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صَفْوَانَ بْنِ یَحْیَی عَنْ أَبِی الْجَارُودِ عَنْ عِمْرَانَ بْنِ هَیْثَمٍ عَنْ مَالِکِ بْنِ ضَمْرَةَ عَنْ أَبِی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 یَوْمَ تَبْیَضُّ وُجُوهٌ وَ تَسْوَدُّ وُجُوهٌ‌</w:t>
      </w:r>
      <w:r>
        <w:rPr>
          <w:rStyle w:val="FootnoteAnchor"/>
          <w:rtl w:val="true"/>
        </w:rPr>
        <w:footnoteReference w:id="1760"/>
      </w:r>
      <w:r>
        <w:rPr>
          <w:rFonts w:ascii="Amiri" w:hAnsi="Amiri" w:eastAsia="Amiri" w:cs="Amiri"/>
          <w:color w:val="111111"/>
          <w:sz w:val="28"/>
          <w:sz w:val="28"/>
          <w:szCs w:val="28"/>
          <w:rtl w:val="true"/>
          <w:lang w:bidi="ar-SA"/>
        </w:rPr>
        <w:t>قَالَ رَسُولُ اللَّهِ صلی الله علیه و آله یَرِدُ عَلَیَّ أُمَّتِی یَوْمَ الْقِیَامَةِ عَلَی خَمْسِ رَایَاتٍ فَرَایَةٌ مَعَ عِجْلِ هَذِهِ الْأُمَّةِ فَأَسْأَلُهُمْ مَا فَعَلْتُمْ بِالثَّقَلَیْنِ مِنْ بَعْدِی فَیَقُولُونَ أَمَّا الْأَکْبَرُ فَحَرَّفْنَاهُ وَ نَبَذْنَاهُ وَرَاءَ ظُهُورِنَا وَ الْأَصْغَرُ</w:t>
      </w:r>
      <w:r>
        <w:rPr>
          <w:rStyle w:val="FootnoteAnchor"/>
          <w:rtl w:val="true"/>
        </w:rPr>
        <w:footnoteReference w:id="1761"/>
      </w:r>
      <w:r>
        <w:rPr>
          <w:rFonts w:ascii="Amiri" w:hAnsi="Amiri" w:eastAsia="Amiri" w:cs="Amiri"/>
          <w:color w:val="111111"/>
          <w:sz w:val="28"/>
          <w:sz w:val="28"/>
          <w:szCs w:val="28"/>
          <w:rtl w:val="true"/>
          <w:lang w:bidi="ar-SA"/>
        </w:rPr>
        <w:t>فَعَادَیْنَاهُ وَ أَبْغَضْنَاهُ وَ ظَلَمْنَاهُ فَأَقُولُ رِدُوا إِلَی النَّارِ</w:t>
      </w:r>
      <w:r>
        <w:rPr>
          <w:rStyle w:val="FootnoteAnchor"/>
          <w:rtl w:val="true"/>
        </w:rPr>
        <w:footnoteReference w:id="1762"/>
      </w:r>
      <w:r>
        <w:rPr>
          <w:rFonts w:ascii="Amiri" w:hAnsi="Amiri" w:eastAsia="Amiri" w:cs="Amiri"/>
          <w:color w:val="111111"/>
          <w:sz w:val="28"/>
          <w:sz w:val="28"/>
          <w:szCs w:val="28"/>
          <w:rtl w:val="true"/>
          <w:lang w:bidi="ar-SA"/>
        </w:rPr>
        <w:t>ظِمَاءً مُظْمَئِینَ مُسْوَدَّةً وُجُوهُکُمْ ثُمَّ تَرِدُ عَلَیَّ رَایَةٌ مَعَ فِرْعَوْنِ هَذِهِ الْأُمَّةِ فَأَقُولُ‌</w:t>
      </w:r>
      <w:r>
        <w:rPr>
          <w:rStyle w:val="FootnoteAnchor"/>
          <w:rtl w:val="true"/>
        </w:rPr>
        <w:footnoteReference w:id="1763"/>
      </w:r>
      <w:r>
        <w:rPr>
          <w:rFonts w:ascii="Amiri" w:hAnsi="Amiri" w:eastAsia="Amiri" w:cs="Amiri"/>
          <w:color w:val="111111"/>
          <w:sz w:val="28"/>
          <w:sz w:val="28"/>
          <w:szCs w:val="28"/>
          <w:rtl w:val="true"/>
          <w:lang w:bidi="ar-SA"/>
        </w:rPr>
        <w:t>مَا فَعَلْتُمْ بِالثَّقَلَیْنِ مِنْ بَعْدِی فَیَقُولُونَ أَمَّا الْأَکْبَرُ فَحَرَّفْنَاهُ وَ مَزَّقْنَاهُ وَ خَالَفْنَاهُ وَ أَمَّا الْأَصْغَرُ فَعَادَیْنَاهُ وَ قَاتَلْنَا فَأَقُولُ رِدُوا إِلَی النَّارِ ظِمَاءً مُظْمَئِینَ مُسْوَدَّةً وُجُوهُکُمْ ثُمَّ تَرِدُ عَلَیَّ رَایَةٌ مَعَ سَامِرِیِّ هَذِهِ الْأُمَّةِ فَأَقُولُ لَهُمْ مَا فَعَلْتُمْ بِالثَّقَلَیْنِ مِنْ بَعْدِی فَیَقُولُنَّ أَمَّا الْأَکْبَرُ فَعَصَیْنَاهُ وَ تَرَکْنَاهُ وَ أَمَّا الْأَصْغَرُ فَخَذَلْنَاهُ وَ ضَیَّعْنَاهُ‌</w:t>
      </w:r>
      <w:r>
        <w:rPr>
          <w:rStyle w:val="FootnoteAnchor"/>
          <w:rtl w:val="true"/>
        </w:rPr>
        <w:footnoteReference w:id="1764"/>
      </w:r>
      <w:r>
        <w:rPr>
          <w:rFonts w:ascii="Amiri" w:hAnsi="Amiri" w:eastAsia="Amiri" w:cs="Amiri"/>
          <w:color w:val="111111"/>
          <w:sz w:val="28"/>
          <w:sz w:val="28"/>
          <w:szCs w:val="28"/>
          <w:rtl w:val="true"/>
          <w:lang w:bidi="ar-SA"/>
        </w:rPr>
        <w:t>فَأَقُولُ رِدُوا إِلَی النَّارِ ظِمَاءً مُظْمَئِینَ مُسْوَدَّةً وُجُوهُکُمْ ثُمَّ تَرِدُ عَلَیَّ رَایَةُ ذِی الثُّدَیَّةِ مَعَ أَوَّلِ الْخَوَارِجِ وَ آخِرِهِمْ فَأَسْأَلُهُمْ مَا فَعَلْتُمْ بِالثَّقَلَیْنِ مِنْ بَعْدِی فَیَقُولُونَ أَمَّا الْأَکْبَرُ فَمَزَّقْنَاهُ وَ بَرِئْنَا مِنْهُ وَ أَمَّا الْأَصْغَرُ فَقَاتَلْنَاهُ وَ قَتَلْنَاهُ فَأَقُولُ رِدُوا إِلَی النَّارِ ظِمَاءً مُظْمَئِینَ مُسْوَدَّةً وُجُوهُکُمْ ثُمَّ تَرِدُ عَلَیَّ رَایَةٌ مَعَ إِمَامِ الْمُتَّقِینَ وَ سَیِّدِ الْوَصِیِّینَ وَ قَائِدِ الْغُرِّ الْمُحَجَّلِینَ وَ وَصِیِّ رَسُولِ رَبِّ الْعَالَمِینَ فَأَقُولُ لَهُمْ مَا ذَا فَعَلْتُمْ بِالثَّقَلَیْنِ مِنْ بَعْدِی فَیَقُولُونَ أَمَّا الْأَکْبَرُ فَاتَّبَعْنَاهُ وَ أَطَعْنَاهُ وَ أَمَّا الْأَصْغَرُ فَأَحْبَبْنَاهُ وَ وَالَیْنَا وَ وَازَرْنَا وَ نَصَرْنَا</w:t>
      </w:r>
      <w:r>
        <w:rPr>
          <w:rStyle w:val="FootnoteAnchor"/>
          <w:rtl w:val="true"/>
        </w:rPr>
        <w:footnoteReference w:id="1765"/>
      </w:r>
      <w:r>
        <w:rPr>
          <w:rFonts w:ascii="Amiri" w:hAnsi="Amiri" w:eastAsia="Amiri" w:cs="Amiri"/>
          <w:color w:val="111111"/>
          <w:sz w:val="28"/>
          <w:sz w:val="28"/>
          <w:szCs w:val="28"/>
          <w:rtl w:val="true"/>
          <w:lang w:bidi="ar-SA"/>
        </w:rPr>
        <w:t>حَتَّی أُهْرِیقَتْ‌</w:t>
      </w:r>
      <w:r>
        <w:rPr>
          <w:rStyle w:val="FootnoteAnchor"/>
          <w:rtl w:val="true"/>
        </w:rPr>
        <w:footnoteReference w:id="1766"/>
      </w:r>
      <w:r>
        <w:rPr>
          <w:rFonts w:ascii="Amiri" w:hAnsi="Amiri" w:eastAsia="Amiri" w:cs="Amiri"/>
          <w:color w:val="111111"/>
          <w:sz w:val="28"/>
          <w:sz w:val="28"/>
          <w:szCs w:val="28"/>
          <w:rtl w:val="true"/>
          <w:lang w:bidi="ar-SA"/>
        </w:rPr>
        <w:t xml:space="preserve">فِیهِمْ دِمَاؤُنَا فَأَقُولُ رِدُوا الْجَنَّةَ رِوَاءً مَرْوِیِّینَ مُبْیَضَّةً وُجُوهُکُمْ ثُمَّ تَلَا رَسُولُ اللَّهِ صلی الله علیه و آله یَوْمَ تَبْیَضُّ وُجُوهٌ وَ تَسْوَدُّ وُجُوهٌ إِلَی قَوْلِهِ فَفِی رَحْمَتِ اللَّهِ هُمْ فِیها </w:t>
      </w:r>
      <w:bookmarkStart w:id="961" w:name="pg13843_202620"/>
    </w:p>
    <w:p>
      <w:pPr>
        <w:pStyle w:val="BookText"/>
        <w:rPr/>
      </w:pPr>
      <w:bookmarkEnd w:id="961"/>
      <w:r>
        <w:rPr>
          <w:rFonts w:ascii="Amiri" w:hAnsi="Amiri" w:eastAsia="Amiri" w:cs="Amiri"/>
          <w:color w:val="111111"/>
          <w:sz w:val="28"/>
          <w:sz w:val="28"/>
          <w:szCs w:val="28"/>
          <w:rtl w:val="true"/>
          <w:lang w:bidi="ar-SA"/>
        </w:rPr>
        <w:t>خالِدُونَ‌</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تَبْیَضُّ وُجُوهٌ وَ تَسْوَدُّ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چهره‌هایی سپید، و چهره‌هایی سیاه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اُمّت من با پنج پرچم بر من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پرچم همراه با گوساله این اُمّت، پس از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با ثقلین چه کردید؟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ثقل اکبر، آن را پاره کردیم و پشت سر انداختیم، و با ثقل اصغر به دشمنی برخاستیم، کینه او را به دل گرفته، به وی ستم کردیم؛ پس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و روسیاه به دوزخ 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حاملان پرچم فرعون این اُمّت بر من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با ثقلین چه کردید؟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 را سوزاندیم و پاره کردیم و خلاف آن عمل کردیم، اما ثقل اصغر، با او به دشمنی برخاسته و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و رو سیاه به دوزخ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سامری این اُمّت با پرچم بر من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با ثقلین چه کردید؟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ثقل اکبر سرپیچی نموده آن را ترک نمودیم و ثقل اصغر را تنها گذاشته، تباهش ساختیم؛ پس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و روسیاه به آتش بروید؛ سپس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خوارج از اولین تا آخرین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من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پس، از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با ثقلین چه کردید؟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 را پاره نموده از آن بیزاری جستیم اما ثقل اصغر، با آن جنگیدیم و او را کشتیم؛ پس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دوزخ بروید، تشنه و روسیاه؛ سپس پرچمی به همراه امام پارسایان و سرور اوصیا و پیشوای دست و روی سپیدان و وصیّ رسول ربّ العالمین بر من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به ایشان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با ثقلین چه کردید؟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ثقل اکبر، از آن پیروی نموده و اطاعتش کردیم و اما ثقل اصغر، مهرش را به دل گرفته، از او طرفداری کرده و پشتیبانی نموده و نصرتش دادیم تا اینکه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در رکاب او ریخته شد؛ پس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بروید، سیراب و رو سپید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تَبْیَضُّ وُجُوهٌ وَ تَسْوَدُّ وُجُوهٌ</w:t>
      </w:r>
    </w:p>
    <w:p>
      <w:pPr>
        <w:pStyle w:val="BookText"/>
        <w:rPr/>
      </w:pPr>
      <w:r>
        <w:rPr>
          <w:rFonts w:ascii="IRNazanin" w:hAnsi="IRNazanin" w:eastAsia="IRNazanin"/>
          <w:color w:val="111111"/>
          <w:sz w:val="28"/>
          <w:sz w:val="28"/>
          <w:szCs w:val="28"/>
          <w:rtl w:val="true"/>
          <w:lang w:bidi="fa-IR"/>
        </w:rPr>
        <w:t>فَأَمَّا الَّذِینَ اسْوَدَّتْ وُجُوهُهُمْ أَ کَفَرْتُم بَعْدَ إِیمَانِکُمْ فَذُوقُواْ الْعَذَابَ بِمَا کُنتُمْ تَکْفُرُونَ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الَّذِینَ ابْیَضَّتْ وُجُوهُهُمْ فَفِی رَحْمَةِ اللَّهِ هُمْ فِیهَا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چهره‌هایی سپید، و چهره‌هایی سیاه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سیاهرویان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ایمانتان کفر ورزیدید؟ پس به سزای آنکه کفر می‌ورزیدید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را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سپیدرویان، همواره در رحمت خداوند جاویدانند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2" w:name="__RefHeading___Toc992615_3264237689"/>
      <w:bookmarkStart w:id="963" w:name="_Toc390"/>
      <w:bookmarkEnd w:id="962"/>
      <w:r>
        <w:rPr>
          <w:rtl w:val="true"/>
        </w:rPr>
        <w:t>«</w:t>
      </w:r>
      <w:r>
        <w:rPr/>
        <w:t>4</w:t>
      </w:r>
      <w:r>
        <w:rPr>
          <w:rtl w:val="true"/>
        </w:rPr>
        <w:t>»</w:t>
      </w:r>
      <w:bookmarkEnd w:id="963"/>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کِتَابِ کِفَایَةِ الطَّالِبِ یَرْفَعُهُ إِلَی أَبِی ذَرٍّ الْغِفَارِیِّ رَضِیَ اللَّهُ عَنْهُ قَالَ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یَرِدُ عَلَیَّ الْحَوْضَ رَایَةُ عَلِیٍّ أَمِیرِ الْمُؤْمِنِینَ وَ إِمَامِ الْمُتَّقِینَ وَ قَائِدِ الْغُرِّ الْمُحَجَّلِینَ فَأَقُومُ فَآخُذُ بِیَدِهِ فَیَبْیَضُّ وَجْهُهُ وَ وُجُوهُ أَصْحَابِهِ فَأَقُولُ مَا خَلَفْتُمُونِی فِی الثَّقَلَیْنِ بَعْدِی فَیَقُولُونَ تَبِعْنَا الْأَکْبَرَ وَ صَدَّقْنَاهُ وَ وَازَرْنَا الْأَصْغَرَ وَ نَصَرْنَاهُ وَ قَاتَلْنَا مَعَهُ فَأَقُولُ رِدُوا رِوَاءً مَرْوِیِّینَ فَیَشْرَبُونَ شَرْبَةً لَا یَظْمَئُونَ بَعْدَهَا أَبَداً وَجْهُ إِمَامِهِمْ کَالشَّمْسِ الطَّالِعَةِ وَ وُجُوهُهُمْ کَالْقَمَرِ لَیْلَةَ الْبَدْرِ أَوْ کَأَضْوَاءِ أَنْجُمٍ فِی السَّمَاءِ</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کفایۀ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ابوذر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رسانده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 حوض کوثر، پرچم علی امیرالمؤمنین و امام پارسایان و پیشوای دست و رو سپیدان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برخاسته، دستش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چهره او و چهره یارانش سفید و درخشان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با ثقلین چه کردید؟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ثقل اکبر پیروی نموده و آن را تصدیق کردیم، و از ثقل اصغر پشتیبانی نموده، نصرتش دادیم و در رکابش جنگیدیم؛ پس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برگردید، پس یک بار از آب کوثر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نوشند و پس از آن هرگز تشنه نخواهند شد، سیمای امامشان چون خورشید و رخسار خودشان چون ماه شب چهارده یا همچون نور ستارگان درخشان آسمان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964" w:name="__RefHeading___Toc992617_3264237689"/>
      <w:bookmarkStart w:id="965" w:name="_Toc391"/>
      <w:bookmarkEnd w:id="964"/>
      <w:r>
        <w:rPr>
          <w:rtl w:val="true"/>
        </w:rPr>
        <w:t>کلمة المصحّح</w:t>
      </w:r>
      <w:bookmarkEnd w:id="965"/>
    </w:p>
    <w:p>
      <w:pPr>
        <w:pStyle w:val="BookText"/>
        <w:rPr/>
      </w:pPr>
      <w:r>
        <w:rPr>
          <w:rFonts w:ascii="IRNazanin" w:hAnsi="IRNazanin" w:eastAsia="IRNazanin"/>
          <w:color w:val="111111"/>
          <w:sz w:val="28"/>
          <w:sz w:val="28"/>
          <w:szCs w:val="28"/>
          <w:rtl w:val="true"/>
          <w:lang w:bidi="fa-IR"/>
        </w:rPr>
        <w:t>إلی هنا انتهی الجزء السابع و الثلاثون من کتاب بحار الأنوار من هذه الطبعة النفیسة و هو الجزء الثالث من المجلّد التاسع فی تاریخ أمیر المؤمنین صلوات اللّه علیه حسب تجزءة المصنّف أعلی اللّه مقامه یحوی زهاء ثلاثمائة حدیث فی سبعة أبواب غیر ما حوی من المباحث العلمیّة و الکلامیّة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بذلنا الجهد عند طبعها فی التصحیح مقابلة و بالغنا فی التحقیق مطالعة فخرج بعون اللّه و مشیّته نقیّاً من الأغلاط إلّا نزراً زهیداً زاغ عنه البصر و حسر عنه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ما بنا من نعمة فمنک وحدک لا شریک لک فأتمم علینا نعمتک و آتنا ما وعدتنا علی رسلک إنّک لا تخلف المیعاد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باقر البهبودی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لجنة التحقیق و التصحیح لدار الکتب الإسلامیّة </w:t>
      </w:r>
      <w:bookmarkStart w:id="966" w:name="pg13843_202621"/>
    </w:p>
    <w:p>
      <w:pPr>
        <w:pStyle w:val="BookText"/>
        <w:rPr/>
      </w:pPr>
      <w:bookmarkEnd w:id="9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967" w:name="__RefHeading___Toc992619_3264237689"/>
      <w:bookmarkStart w:id="968" w:name="_Toc392"/>
      <w:bookmarkEnd w:id="967"/>
      <w:r>
        <w:rPr>
          <w:rtl w:val="true"/>
        </w:rPr>
        <w:t>مراجع التصحیح و التخریج و التعلیق</w:t>
      </w:r>
      <w:bookmarkEnd w:id="96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محمّد و آله الطاهرین و لعنة اللّه علی أعدائهم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المنّان قد وفّقنا لتصحیح هذا الجزء و هو الجزء الثالث من أجزاء المجلّد التاسع من الأصل و الجزء السابع و الثلاثون حسب تجزءتنا من کتاب بحار الأنوار و تخریج أحادیثه و مقابلتها علی ما بأیدینا من المصادر و بذلنا فی ذلک غایة جهدنا علی ما یراه المطالع البصیر و قد راجعنا فی تصحیح الکتاب و تحقیقه و مقابلته نسخاً مطبوعة إلیک تفصیلها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النسخة المطبوعة بطهران فی سنة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الواصل إلی رحمة اللّه و غفرانه الحاجّ محمّد حسن الشهیر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إلی هذه النسخة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تزید علی جمیع النسخ التی عندنا کما أشار إلیه العلّامة الفقید الحاجّ میرزا محمّد القمیّ المتصدّی لتصحیحها فی خاتمة الکتاب، فجعلنا الزیادات التی وقفنا علیها بین معقوفین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أشرنا إلیها فی ذیل الصفحات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النسخة المطبوعة بتبریز فی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الفقید السعید الحاجّ إبراهیم التبریزیّ و رمزنا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نسخة کاملة مخطوطة بخطّ النسخ الجیّد علی قطع کبیر تاریخ کتابتها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نسخة مخطوطة أخری بخطّ النسخ أیضاً علی قطع کبیر و قد سقط منها من أواسط الباب </w:t>
      </w: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زهده علیه السلام و تقواه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نسخة مخطوطة أخری بخطّ النسخ أیضاً علی قطع متوسط و هذه الأخیرة أصحّها و أتقنها و فی هامش صحیفة منها خطّ المؤلّف قدسّ سرّه و تصریحه بسماعه إیّاها فی سنة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لکنّها أیضاً ناقصة من أواسط الباب </w:t>
      </w:r>
      <w:r>
        <w:rPr>
          <w:rFonts w:eastAsia="IRNazanin" w:cs="IRNazanin"/>
          <w:color w:val="111111"/>
          <w:sz w:val="28"/>
          <w:szCs w:val="28"/>
          <w:lang w:bidi="fa-IR"/>
        </w:rPr>
        <w:t>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ما علّمه الرسول صّلی الّله علیه و آله عند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رمزنا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النسخ الثلاث المخطوطة لمکتبة العالم البارع الأستاذ السیّد جلال الدین الأرمویّ الشهیر بالمحدّث لا زال موفّقاً لمرضاة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اعتمدنا فی تخریج أحادیث الکتاب و ما نقله المصنّف فی بیاناته أو ما علّقناه و ذیّلناه علی هذه الکتب التی نسرد أسامیها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الأتقان للسیوطیّ طبعة مصر سنة </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الإحتجاج للطبرسیّ طبعة النجف </w:t>
      </w:r>
      <w:r>
        <w:rPr>
          <w:rFonts w:eastAsia="IRNazanin" w:cs="IRNazanin"/>
          <w:color w:val="111111"/>
          <w:sz w:val="28"/>
          <w:szCs w:val="28"/>
          <w:lang w:bidi="fa-IR"/>
        </w:rPr>
        <w:t>1350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إحقاق الحق و إزهاق الباطل طبعة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الإختصاص للمفید طبعة طهران طبعة إیران سنة </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الأربعین فی أصول الدین للرازیّ طبعة حیدر آباد کن سنة </w:t>
      </w:r>
      <w:r>
        <w:rPr>
          <w:rFonts w:eastAsia="IRNazanin" w:cs="IRNazanin"/>
          <w:color w:val="111111"/>
          <w:sz w:val="28"/>
          <w:szCs w:val="28"/>
          <w:lang w:bidi="fa-IR"/>
        </w:rPr>
        <w:t>1353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القلوب للدیلمیّ طبعة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 للشیخ المفید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أساس البلاغة للزمخشریّ طبعة مصر سنة </w:t>
      </w:r>
      <w:r>
        <w:rPr>
          <w:rFonts w:eastAsia="IRNazanin" w:cs="IRNazanin"/>
          <w:color w:val="111111"/>
          <w:sz w:val="28"/>
          <w:szCs w:val="28"/>
          <w:lang w:bidi="fa-IR"/>
        </w:rPr>
        <w:t>1372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أسباب النزول للواحدیّ طبعة مصر سنة </w:t>
      </w:r>
      <w:r>
        <w:rPr>
          <w:rFonts w:eastAsia="IRNazanin" w:cs="IRNazanin"/>
          <w:color w:val="111111"/>
          <w:sz w:val="28"/>
          <w:szCs w:val="28"/>
          <w:lang w:bidi="fa-IR"/>
        </w:rPr>
        <w:t>1315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الغابة للجزریّ طبعة إیران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للطبرسیّ طبعة إیران </w:t>
      </w:r>
      <w:r>
        <w:rPr>
          <w:rFonts w:eastAsia="IRNazanin" w:cs="IRNazanin"/>
          <w:color w:val="111111"/>
          <w:sz w:val="28"/>
          <w:szCs w:val="28"/>
          <w:lang w:bidi="fa-IR"/>
        </w:rPr>
        <w:t>1378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إقبال الأعمال لابن طاوس طبعة إیران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للشیخ المفید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سنة </w:t>
      </w:r>
      <w:r>
        <w:rPr>
          <w:rFonts w:eastAsia="IRNazanin" w:cs="IRNazanin"/>
          <w:color w:val="111111"/>
          <w:sz w:val="28"/>
          <w:szCs w:val="28"/>
          <w:lang w:bidi="fa-IR"/>
        </w:rPr>
        <w:t>1351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للشیخ الصدوق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1300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الأمالی للشیخ الطوسیّ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بشارة المصطفی طبعة النجف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للصفّار طبعة إیران </w:t>
      </w:r>
      <w:r>
        <w:rPr>
          <w:rFonts w:eastAsia="IRNazanin" w:cs="IRNazanin"/>
          <w:color w:val="111111"/>
          <w:sz w:val="28"/>
          <w:szCs w:val="28"/>
          <w:lang w:bidi="fa-IR"/>
        </w:rPr>
        <w:t>1285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طبعة مصر سنة </w:t>
      </w:r>
      <w:r>
        <w:rPr>
          <w:rFonts w:eastAsia="IRNazanin" w:cs="IRNazanin"/>
          <w:color w:val="111111"/>
          <w:sz w:val="28"/>
          <w:szCs w:val="28"/>
          <w:lang w:bidi="fa-IR"/>
        </w:rPr>
        <w:t>1358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لابن شعبة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المنسوب إلی الإمام العسکریّ علیه السلام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1315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البرهان للبحرانیّ طبعة إیران سنة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البیضاویّ طبعة مصر سنة </w:t>
      </w:r>
      <w:r>
        <w:rPr>
          <w:rFonts w:eastAsia="IRNazanin" w:cs="IRNazanin"/>
          <w:color w:val="111111"/>
          <w:sz w:val="28"/>
          <w:szCs w:val="28"/>
          <w:lang w:bidi="fa-IR"/>
        </w:rPr>
        <w:t>1355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التبیان للشیخ الطوسیّ طبعة إیران سنة </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الدرّ المنثور للسیوطیّ طبعة إیران سنة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الکوفیّ بالنجف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الکشّاف للزمخشریّ طبعة مصر سنة </w:t>
      </w:r>
      <w:r>
        <w:rPr>
          <w:rFonts w:eastAsia="IRNazanin" w:cs="IRNazanin"/>
          <w:color w:val="111111"/>
          <w:sz w:val="28"/>
          <w:szCs w:val="28"/>
          <w:lang w:bidi="fa-IR"/>
        </w:rPr>
        <w:t>1318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مجمع البیان للطبرسیّ طبعة إیران سنة </w:t>
      </w:r>
      <w:r>
        <w:rPr>
          <w:rFonts w:eastAsia="IRNazanin" w:cs="IRNazanin"/>
          <w:color w:val="111111"/>
          <w:sz w:val="28"/>
          <w:szCs w:val="28"/>
          <w:lang w:bidi="fa-IR"/>
        </w:rPr>
        <w:t>1373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مفاتیح الغیب للرازیّ طبعة مصر سنة </w:t>
      </w:r>
      <w:r>
        <w:rPr>
          <w:rFonts w:eastAsia="IRNazanin" w:cs="IRNazanin"/>
          <w:color w:val="111111"/>
          <w:sz w:val="28"/>
          <w:szCs w:val="28"/>
          <w:lang w:bidi="fa-IR"/>
        </w:rPr>
        <w:t>1308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النیسابوریّ طبعة إیران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الخواطر و نزهة النواظر إیران سنة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طبعة إیران </w:t>
      </w:r>
      <w:r>
        <w:rPr>
          <w:rFonts w:eastAsia="IRNazanin" w:cs="IRNazanin"/>
          <w:color w:val="111111"/>
          <w:sz w:val="28"/>
          <w:szCs w:val="28"/>
          <w:lang w:bidi="fa-IR"/>
        </w:rPr>
        <w:t>1317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للصدوق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1321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تیسیر الوصول إلی جامع الأصول طبعة مصر سنة </w:t>
      </w:r>
      <w:r>
        <w:rPr>
          <w:rFonts w:eastAsia="IRNazanin" w:cs="IRNazanin"/>
          <w:color w:val="111111"/>
          <w:sz w:val="28"/>
          <w:szCs w:val="28"/>
          <w:lang w:bidi="fa-IR"/>
        </w:rPr>
        <w:t>1352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للصدوق طبعة إیران سنة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الأخبار للصدوق طبعة إیران سنة </w:t>
      </w:r>
      <w:r>
        <w:rPr>
          <w:rFonts w:eastAsia="IRNazanin" w:cs="IRNazanin"/>
          <w:color w:val="111111"/>
          <w:sz w:val="28"/>
          <w:szCs w:val="28"/>
          <w:lang w:bidi="fa-IR"/>
        </w:rPr>
        <w:t>1354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الرواة للأردبیلی طبعة إیران سنة </w:t>
      </w:r>
      <w:r>
        <w:rPr>
          <w:rFonts w:eastAsia="IRNazanin" w:cs="IRNazanin"/>
          <w:color w:val="111111"/>
          <w:sz w:val="28"/>
          <w:szCs w:val="28"/>
          <w:lang w:bidi="fa-IR"/>
        </w:rPr>
        <w:t>1334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الحجة علی الذاهب إلی تکفیر أبی طالب طبعة النجف سنة </w:t>
      </w:r>
      <w:r>
        <w:rPr>
          <w:rFonts w:eastAsia="IRNazanin" w:cs="IRNazanin"/>
          <w:color w:val="111111"/>
          <w:sz w:val="28"/>
          <w:szCs w:val="28"/>
          <w:lang w:bidi="fa-IR"/>
        </w:rPr>
        <w:t>1351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 للراوندیّ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1301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 للصدوق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الدیوان المنسوب إلی أمیر المؤمنین علیه السلام طبعة الهند سنة </w:t>
      </w:r>
      <w:r>
        <w:rPr>
          <w:rFonts w:eastAsia="IRNazanin" w:cs="IRNazanin"/>
          <w:color w:val="111111"/>
          <w:sz w:val="28"/>
          <w:szCs w:val="28"/>
          <w:lang w:bidi="fa-IR"/>
        </w:rPr>
        <w:t>1310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الرجال للنجاشیّ طبعة الهند سنة </w:t>
      </w:r>
      <w:r>
        <w:rPr>
          <w:rFonts w:eastAsia="IRNazanin" w:cs="IRNazanin"/>
          <w:color w:val="111111"/>
          <w:sz w:val="28"/>
          <w:szCs w:val="28"/>
          <w:lang w:bidi="fa-IR"/>
        </w:rPr>
        <w:t>1317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الرجال للکشیّ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1317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 فی الفضائل طبعة إیران </w:t>
      </w:r>
      <w:r>
        <w:rPr>
          <w:rFonts w:eastAsia="IRNazanin" w:cs="IRNazanin"/>
          <w:color w:val="111111"/>
          <w:sz w:val="28"/>
          <w:szCs w:val="28"/>
          <w:lang w:bidi="fa-IR"/>
        </w:rPr>
        <w:t>1321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للفتّال طبعة إیران‌طبعة إیران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العالمین للغزالی طبعة إیران سنة </w:t>
      </w:r>
      <w:r>
        <w:rPr>
          <w:rFonts w:eastAsia="IRNazanin" w:cs="IRNazanin"/>
          <w:color w:val="111111"/>
          <w:sz w:val="28"/>
          <w:szCs w:val="28"/>
          <w:lang w:bidi="fa-IR"/>
        </w:rPr>
        <w:t>1305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سعد السعود لابن طاوس طبعة النجف سنة </w:t>
      </w:r>
      <w:r>
        <w:rPr>
          <w:rFonts w:eastAsia="Amiri" w:cs="Amiri" w:ascii="Amiri" w:hAnsi="Amiri"/>
          <w:color w:val="111111"/>
          <w:sz w:val="28"/>
          <w:szCs w:val="28"/>
          <w:lang w:bidi="ar-SA"/>
        </w:rPr>
        <w:t>1369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الشافی للسیّد المرتضی طبعة إیران سنة </w:t>
      </w:r>
      <w:r>
        <w:rPr>
          <w:rFonts w:eastAsia="IRNazanin" w:cs="IRNazanin"/>
          <w:color w:val="111111"/>
          <w:sz w:val="28"/>
          <w:szCs w:val="28"/>
          <w:lang w:bidi="fa-IR"/>
        </w:rPr>
        <w:t>1310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لابن أبی الحدید طبعة بیروت سنة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صحاح اللغة للجوهریّ طبعة إیران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طبعة مصر سنة </w:t>
      </w:r>
      <w:r>
        <w:rPr>
          <w:rFonts w:eastAsia="IRNazanin" w:cs="IRNazanin"/>
          <w:color w:val="111111"/>
          <w:sz w:val="28"/>
          <w:szCs w:val="28"/>
          <w:lang w:bidi="fa-IR"/>
        </w:rPr>
        <w:t>1346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طبعة الهند سنة </w:t>
      </w:r>
      <w:r>
        <w:rPr>
          <w:rFonts w:eastAsia="IRNazanin" w:cs="IRNazanin"/>
          <w:color w:val="111111"/>
          <w:sz w:val="28"/>
          <w:szCs w:val="28"/>
          <w:lang w:bidi="fa-IR"/>
        </w:rPr>
        <w:t>1334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صحیفة الرضا علیه السلام طبعة إیران </w:t>
      </w:r>
      <w:r>
        <w:rPr>
          <w:rFonts w:eastAsia="IRNazanin" w:cs="IRNazanin"/>
          <w:color w:val="111111"/>
          <w:sz w:val="28"/>
          <w:szCs w:val="28"/>
          <w:lang w:bidi="fa-IR"/>
        </w:rPr>
        <w:t>1377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المحرقة لابن حجر طبعة مصر سنة </w:t>
      </w:r>
      <w:r>
        <w:rPr>
          <w:rFonts w:eastAsia="Amiri" w:cs="Amiri" w:ascii="Amiri" w:hAnsi="Amiri"/>
          <w:color w:val="111111"/>
          <w:sz w:val="28"/>
          <w:szCs w:val="28"/>
          <w:lang w:bidi="ar-SA"/>
        </w:rPr>
        <w:t>1375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الطرائف للسیّد ابن طاوس طبعة إیران سنة </w:t>
      </w:r>
      <w:r>
        <w:rPr>
          <w:rFonts w:eastAsia="IRNazanin" w:cs="IRNazanin"/>
          <w:color w:val="111111"/>
          <w:sz w:val="28"/>
          <w:szCs w:val="28"/>
          <w:lang w:bidi="fa-IR"/>
        </w:rPr>
        <w:t>1302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 للصدوق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العمدة لابن بطریق طبعة إیران سنة </w:t>
      </w:r>
      <w:r>
        <w:rPr>
          <w:rFonts w:eastAsia="IRNazanin" w:cs="IRNazanin"/>
          <w:color w:val="111111"/>
          <w:sz w:val="28"/>
          <w:szCs w:val="28"/>
          <w:lang w:bidi="fa-IR"/>
        </w:rPr>
        <w:t>1309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الطالب فی أنساب آل أبی طالب طبعة الهند سنة </w:t>
      </w:r>
      <w:r>
        <w:rPr>
          <w:rFonts w:eastAsia="IRNazanin" w:cs="IRNazanin"/>
          <w:color w:val="111111"/>
          <w:sz w:val="28"/>
          <w:szCs w:val="28"/>
          <w:lang w:bidi="fa-IR"/>
        </w:rPr>
        <w:t>1318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الأخبار للصدوق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1318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للعلامة الأمینیّ طبعة إیران سنة </w:t>
      </w:r>
      <w:r>
        <w:rPr>
          <w:rFonts w:eastAsia="IRNazanin" w:cs="IRNazanin"/>
          <w:color w:val="111111"/>
          <w:sz w:val="28"/>
          <w:szCs w:val="28"/>
          <w:lang w:bidi="fa-IR"/>
        </w:rPr>
        <w:t>1372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للشیخ الطوسیّ طبعة إیران سنة </w:t>
      </w:r>
      <w:r>
        <w:rPr>
          <w:rFonts w:eastAsia="IRNazanin" w:cs="IRNazanin"/>
          <w:color w:val="111111"/>
          <w:sz w:val="28"/>
          <w:szCs w:val="28"/>
          <w:lang w:bidi="fa-IR"/>
        </w:rPr>
        <w:t>1323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للنعمانیّ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1318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الفائق للزمخشریّ طبعة مصر سنة </w:t>
      </w:r>
      <w:r>
        <w:rPr>
          <w:rFonts w:eastAsia="IRNazanin" w:cs="IRNazanin"/>
          <w:color w:val="111111"/>
          <w:sz w:val="28"/>
          <w:szCs w:val="28"/>
          <w:lang w:bidi="fa-IR"/>
        </w:rPr>
        <w:t>1364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الباری فی شرح البخاریّ طبعة مصر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المختارة من العیون و المحاسن طبعة النجف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لابن الصباغ طبعة النجف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الرضا علیه السلام طبعة إیران سنة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القاموس المحیط للفیروز آبادیّ طبعة مصر سنة </w:t>
      </w:r>
      <w:r>
        <w:rPr>
          <w:rFonts w:eastAsia="IRNazanin" w:cs="IRNazanin"/>
          <w:color w:val="111111"/>
          <w:sz w:val="28"/>
          <w:szCs w:val="28"/>
          <w:lang w:bidi="fa-IR"/>
        </w:rPr>
        <w:t>1354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الأسناد للحمیریّ طبعة إیران </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للکلینیّ الاصول و الروضة طبعة إیران سنة </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للکلینیّ الفروع طبعة إیران سنة </w:t>
      </w:r>
      <w:r>
        <w:rPr>
          <w:rFonts w:eastAsia="IRNazanin" w:cs="IRNazanin"/>
          <w:color w:val="111111"/>
          <w:sz w:val="28"/>
          <w:szCs w:val="28"/>
          <w:lang w:bidi="fa-IR"/>
        </w:rPr>
        <w:t>1312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لابن الأثیر طبعة مصر سنة </w:t>
      </w:r>
      <w:r>
        <w:rPr>
          <w:rFonts w:eastAsia="IRNazanin" w:cs="IRNazanin"/>
          <w:color w:val="111111"/>
          <w:sz w:val="28"/>
          <w:szCs w:val="28"/>
          <w:lang w:bidi="fa-IR"/>
        </w:rPr>
        <w:t>1312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لابن قولویه طبعة النجف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سلیم بن قیس طبعة النجف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الحقّ للعلامة طبعة بغداد سنة </w:t>
      </w:r>
      <w:r>
        <w:rPr>
          <w:rFonts w:eastAsia="IRNazanin" w:cs="IRNazanin"/>
          <w:color w:val="111111"/>
          <w:sz w:val="28"/>
          <w:szCs w:val="28"/>
          <w:lang w:bidi="fa-IR"/>
        </w:rPr>
        <w:t>1344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للإربلیّ طبعة إیران </w:t>
      </w:r>
      <w:r>
        <w:rPr>
          <w:rFonts w:eastAsia="IRNazanin" w:cs="IRNazanin"/>
          <w:color w:val="111111"/>
          <w:sz w:val="28"/>
          <w:szCs w:val="28"/>
          <w:lang w:bidi="fa-IR"/>
        </w:rPr>
        <w:t>1294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الیقین للعلّامة طبعة النجف </w:t>
      </w:r>
      <w:r>
        <w:rPr>
          <w:rFonts w:eastAsia="IRNazanin" w:cs="IRNazanin"/>
          <w:color w:val="111111"/>
          <w:sz w:val="28"/>
          <w:szCs w:val="28"/>
          <w:lang w:bidi="fa-IR"/>
        </w:rPr>
        <w:t>1371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للصدوق طبعة إیران سنة </w:t>
      </w:r>
      <w:r>
        <w:rPr>
          <w:rFonts w:eastAsia="IRNazanin" w:cs="IRNazanin"/>
          <w:color w:val="111111"/>
          <w:sz w:val="28"/>
          <w:szCs w:val="28"/>
          <w:lang w:bidi="fa-IR"/>
        </w:rPr>
        <w:t>1301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الفوائد للکراجکیّ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1322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الکنی و الألقاب للمحدث القمیّ طبعة النجف سنة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للبرقی طبعة إیران سنة </w:t>
      </w:r>
      <w:r>
        <w:rPr>
          <w:rFonts w:eastAsia="IRNazanin" w:cs="IRNazanin"/>
          <w:color w:val="111111"/>
          <w:sz w:val="28"/>
          <w:szCs w:val="28"/>
          <w:lang w:bidi="fa-IR"/>
        </w:rPr>
        <w:t>1331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المختصر للحسن بن سلیمان الحلیّ طبعة النجف </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بصائر الدرجات له أیضا طبعة النجف </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مراصد الإطلاع طبعة مصر سنة </w:t>
      </w:r>
      <w:r>
        <w:rPr>
          <w:rFonts w:eastAsia="Amiri" w:cs="Amiri" w:ascii="Amiri" w:hAnsi="Amiri"/>
          <w:color w:val="111111"/>
          <w:sz w:val="28"/>
          <w:szCs w:val="28"/>
          <w:lang w:bidi="ar-SA"/>
        </w:rPr>
        <w:t>1313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مشارق الأنوار للبرسی طبعة الهند سنة </w:t>
      </w:r>
      <w:r>
        <w:rPr>
          <w:rFonts w:eastAsia="IRNazanin" w:cs="IRNazanin"/>
          <w:color w:val="111111"/>
          <w:sz w:val="28"/>
          <w:szCs w:val="28"/>
          <w:lang w:bidi="fa-IR"/>
        </w:rPr>
        <w:t>1303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المصابیح طبعة الهند سنة </w:t>
      </w:r>
      <w:r>
        <w:rPr>
          <w:rFonts w:eastAsia="IRNazanin" w:cs="IRNazanin"/>
          <w:color w:val="111111"/>
          <w:sz w:val="28"/>
          <w:szCs w:val="28"/>
          <w:lang w:bidi="fa-IR"/>
        </w:rPr>
        <w:t>1300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الکفعمیّ طبعة إیران سنة </w:t>
      </w:r>
      <w:r>
        <w:rPr>
          <w:rFonts w:eastAsia="IRNazanin" w:cs="IRNazanin"/>
          <w:color w:val="111111"/>
          <w:sz w:val="28"/>
          <w:szCs w:val="28"/>
          <w:lang w:bidi="fa-IR"/>
        </w:rPr>
        <w:t>1321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المتهجّد للشیخ الطوسیّ طبعة إیران سنة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 السؤول لمحمّد بن طلحة الشافعیّ طبعة النجف سنة </w:t>
      </w:r>
      <w:r>
        <w:rPr>
          <w:rFonts w:eastAsia="IRNazanin" w:cs="IRNazanin"/>
          <w:color w:val="111111"/>
          <w:sz w:val="28"/>
          <w:szCs w:val="28"/>
          <w:lang w:bidi="fa-IR"/>
        </w:rPr>
        <w:t>1346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للصدوق طبعة إیران سنة </w:t>
      </w:r>
      <w:r>
        <w:rPr>
          <w:rFonts w:eastAsia="IRNazanin" w:cs="IRNazanin"/>
          <w:color w:val="111111"/>
          <w:sz w:val="28"/>
          <w:szCs w:val="28"/>
          <w:lang w:bidi="fa-IR"/>
        </w:rPr>
        <w:t>1372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المنیر للفیّومیّ طبعة مصر سنة </w:t>
      </w:r>
      <w:r>
        <w:rPr>
          <w:rFonts w:eastAsia="IRNazanin" w:cs="IRNazanin"/>
          <w:color w:val="111111"/>
          <w:sz w:val="28"/>
          <w:szCs w:val="28"/>
          <w:lang w:bidi="fa-IR"/>
        </w:rPr>
        <w:t>1305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فی غریب القرآن للراغب الأصبهانیّ طبعة إیران سنة </w:t>
      </w:r>
      <w:r>
        <w:rPr>
          <w:rFonts w:eastAsia="IRNazanin" w:cs="IRNazanin"/>
          <w:color w:val="111111"/>
          <w:sz w:val="28"/>
          <w:szCs w:val="28"/>
          <w:lang w:bidi="fa-IR"/>
        </w:rPr>
        <w:t>1373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للطبرسیّ طبعة إیران سنة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 النحل للشهرستانیّ طبعة مصر سنة </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لابن شهر آشوب طبعة إیران سنة </w:t>
      </w:r>
      <w:r>
        <w:rPr>
          <w:rFonts w:eastAsia="IRNazanin" w:cs="IRNazanin"/>
          <w:color w:val="111111"/>
          <w:sz w:val="28"/>
          <w:szCs w:val="28"/>
          <w:lang w:bidi="fa-IR"/>
        </w:rPr>
        <w:t>1313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علی بن أبی طالب للخوارزمیّ طبعة إیران سنة </w:t>
      </w:r>
      <w:r>
        <w:rPr>
          <w:rFonts w:eastAsia="IRNazanin" w:cs="IRNazanin"/>
          <w:color w:val="111111"/>
          <w:sz w:val="28"/>
          <w:szCs w:val="28"/>
          <w:lang w:bidi="fa-IR"/>
        </w:rPr>
        <w:t>1313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لابن الأثیر طبعة مصر سنة </w:t>
      </w:r>
      <w:r>
        <w:rPr>
          <w:rFonts w:eastAsia="IRNazanin" w:cs="IRNazanin"/>
          <w:color w:val="111111"/>
          <w:sz w:val="28"/>
          <w:szCs w:val="28"/>
          <w:lang w:bidi="fa-IR"/>
        </w:rPr>
        <w:t>1311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للرضیّ و فی ذیله شرحه لابن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الیقین فی إمرة أمیر المؤمنین علیه السلام لابن طاوس طبعة النجف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 xml:space="preserve">و قد اعتمدنا فی تعیین مواضع الآیات إلی المصحف الشریف الذی وفّق لطبعه المکتبة العلمیّة الإسلامیّة فی شهر جمادی الأخری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نسأل الله التوفیق لإنجاز هذا المشروع و نرجو من فضله أن یجعله ذخراً لنا لیوم تشخص فیه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العابدی الزنجانی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کاظم الموسوی المیاموی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8707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9"/>
                        <a:stretch/>
                      </pic:blipFill>
                      <pic:spPr>
                        <a:xfrm>
                          <a:off x="0" y="0"/>
                          <a:ext cx="5334120" cy="6870600"/>
                        </a:xfrm>
                        <a:prstGeom prst="rect">
                          <a:avLst/>
                        </a:prstGeom>
                        <a:ln w="0">
                          <a:noFill/>
                        </a:ln>
                      </pic:spPr>
                    </pic:pic>
                  </a:graphicData>
                </a:graphic>
              </wp:inline>
            </w:drawing>
          </mc:Choice>
          <mc:Fallback>
            <w:pict>
              <v:shape id="shape_0" stroked="f" o:allowincell="f" style="position:absolute;margin-left:0pt;margin-top:-541.05pt;width:419.95pt;height:540.95pt;mso-wrap-style:none;v-text-anchor:middle;mso-position-horizontal:left;mso-position-vertical:top" type="_x0000_t75">
                <v:imagedata r:id="rId360" o:detectmouseclick="t"/>
                <v:stroke color="#3465a4" joinstyle="round" endcap="flat"/>
                <w10:wrap type="none"/>
              </v:shape>
            </w:pict>
          </mc:Fallback>
        </mc:AlternateConten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فتوغرافیة من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الصحیفة التی فیها مفتتح هذا الجزء لخزانة الکتب العالم البارع السیّد جلال الدین الاُرمویّ المحدث</w:t>
      </w:r>
      <w:r>
        <w:rPr>
          <w:rFonts w:eastAsia="IRNazanin" w:cs="IRNazanin"/>
          <w:color w:val="111111"/>
          <w:sz w:val="28"/>
          <w:szCs w:val="28"/>
          <w:rtl w:val="true"/>
          <w:lang w:bidi="fa-IR"/>
        </w:rPr>
        <w:t xml:space="preserve">. </w:t>
      </w:r>
      <w:bookmarkStart w:id="969" w:name="pg13843_202628"/>
    </w:p>
    <w:p>
      <w:pPr>
        <w:pStyle w:val="BookText"/>
        <w:rPr/>
      </w:pPr>
      <w:bookmarkEnd w:id="9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970" w:name="__RefHeading___Toc992621_3264237689"/>
      <w:bookmarkStart w:id="971" w:name="_Toc393"/>
      <w:bookmarkEnd w:id="970"/>
      <w:r>
        <w:rPr>
          <w:rtl w:val="true"/>
        </w:rPr>
        <w:t>فهرس ما فی هذا الجزء من الأبواب</w:t>
      </w:r>
      <w:bookmarkEnd w:id="97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نادر فی ذکر مذاهب الذین خالفوا الفرقة المحقّة فی القول بالأئمّة الاثنی عشر صلوات اللّه علیهم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مناقب أصحاب الکساء و فضلهم صلوات اللّه علیهم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نزل لهم علیهم السلام من السماء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أبواب النصوص الدالّة علی الخصوص علی إمامة أمیر المؤمنین صلوات اللّه و سلامه علیه من طرق الخاصّة و العامّة و بعض الدلائل التی أقیمت علیها</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أخبار الغدیر و ما صدر فی ذلک الیوم من النصّ الجلیّ علی إمامته علیه السلام و تفسیر بعض الآیات النازلة فی تلک الواقعة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أخبار المنزلة و الاستدلال بها علی إمامته صلوات الله و سلامه علیه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أمر به النبی صّلی الّله علیه و آله من التسلیم علیه بإمرة المؤمنین و أنّه لا یسّمی به غیره، و علّة التسمیة به و فیه جملة من مناقبه و بعض النصوص علی إمامته صلوات اللّه علیه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الرایات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خالف</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سمی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الحکایات فی اسمه عن الکیسانیة خاصّة، فأما نحن فلا نعرف له الا أنّه سمی بهذا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یظهر الحق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ذلک عندهم الدلیل اه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أخو رسول اللّه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یموت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الحمیری الشاعر رحمه اللّه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تبرأ منه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اوله و سکون ثانیه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بین مکّة و المدینة قرب ینبع علی مسیرة یوم منها یزعم الکیسانیة أن محمّد بن الحنفیة مقیم به حی یرزق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هدل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ارسله إلی اسفل و أرخاه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بعد هذا البیت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ترکه و أخفاه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فراقه الکیسانیة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لکنه من قد مضی لسبیله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کثیر بن عبد الرحمن بن الأسود بن عامر الخزاعیّ، اخباره مع عزة بنت جمیل الضمریة کثیرة حتّی انه انتسب إلیها و اشتهر بهذا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الجاری علی وجه الأرض و سیأتی له معنی آخر فی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عسل و ماء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الشاذة عن النظام عن الإمامة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یبلغ من الحجج</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المطلع علی السرائر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لو کان لکان ادعاؤها برهانا اه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ذلک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حسب ما بیناه، قیل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زعمتم اه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أنکرت، و کذا فیما سیأتی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تلک الحالة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لم یجر فی المقام ما یقتضی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یقتضی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فتکون اضافته إلی نفسه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الإمامة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یعرض عنه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یعظمه بذلک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البأس</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أشبه أباه اه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نعم اللّه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رسموه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منقوض</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بالامر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انضاف جمیع العباد إلی اللّه بالعبودیة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الضد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ابنه الکاظم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حقوقهم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یقع من الناس</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انکب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 لحر وجهه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شبیه علی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السمطیة خ 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لنسبتها إلی رجل یقال له یحیی بن أبی السمط و هو رئیسهم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العریض</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خاض فی الاخبار السیئة و الفتن قصد أن یهیج الناس</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و لا خبر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فعفا عن ذلک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الإمامة فانه لا یوصف اللّه عزّ و جلّ فیه بالبداء</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ابنه إسماعیل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مرجع الضمیر أبا عبد اللّه علیه السلام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ابطال مقالتهم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جاز للّه أن یعدم أهلها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یبقی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متضمنه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شبه رسول اللّه صلّی اللّه علیه و آله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رسول اللّه صلّی اللّه علیه و آله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دخل علیه عبد اللّه یوما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الامثل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الافضل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اختلفت الواقفة فی الرضا علیه السلام بعد أبیه أبی الحسن موسی علیه السلام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بشر و سیأتی ترجمته فی البیان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القول بالاباحة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الفصل بینکم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عددناهم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الرئاسة فیه علی العالمین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اسم القائم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صح و ثبت ذلک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یقال لهم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صحة امامة الرضا علیه السلام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ینکر فی دفع 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یذکر فی دفع الضرورة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فصل بین هذه الفرق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البشریة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أکثر الفرق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إمام الزمان اه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التوقیف</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صغیر السن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اعتمدوا علیه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انکار المعجز</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النصب و الضلال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نقلوا النصّ علیه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الامام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مضی محمد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للفرقة الأولی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یتعلقون به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ذکرناه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أمرهم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ترجمته فی البیان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 القائم المنتظر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النواب خ 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بقوله تعالی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قسطا و عدلا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صورة ابن اه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دلائله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توفی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بمقالة القطعیة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فحرفا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القائم محمّد بن الحسن ولد بعد موت أبیه اه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 الأرض</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شائع</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نقطع علی أنه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الامام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یجب فی العقل من وجوب الإمامة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سنة اه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متکلمون و نظار و صالحون و عباد و متفقهة اه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الاربع عشر اه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حکایة عمن سلف</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الاراجیف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المختلفة الکاذبة السیئة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الفرقة الأخری التی زعمت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 کلام الناصبة و دل علی عدم وجوب الإمامة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المراد به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اعتمد علی الدعوی المتعریة عن برهان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انکرتم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یجب علینا أن نثبت الإمامة اه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تحتج علیها اه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اشد بهتانا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ادعی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ذهبوا إلیه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ثمانیة أشهر و ثمانین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أحالوا فی العقول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الرجم بالغیب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أحد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 یجب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العالم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کلبا أو خنزیرا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حیث لم یشعر به، ثمّ یعود اه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 نعرف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غده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القدرة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بنی إسرائیل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ما یضاهیه فیما قاله أمیر المؤمنین علیه السلام لکمیل بن زیاد فی کلام له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کمیل ان هذه القلوب أوعیة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المجهول الخامل الذکر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محمّد بن علیّ بن محمّد بن علیّ بن موسی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یدفعها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نزیده بیانا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غیره من النسخ و 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یعینوا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الظالم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الظاهر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غیره من النسخ و 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مخلفی أخیه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لطخه بها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رجاله ص</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عمر سعد الجلاب</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جناح الکشّیّ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عثمان الرواسی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نصر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من نحاس یسخن فیه الماء</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قلب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معنی مکذبون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فیخبرون انهم یصدقوننا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یسمعون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رافعا صوته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فذکر أنّه قال له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سألت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 أنی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یفتینی فیه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 التخیب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ارخی ستره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له و أرسله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زوج فاطمة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نصر من نصرهم، و أعان من أعانهم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سمیع سامع</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فی التوراة مکتوب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ملفق من آیتین إحداهما فی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الأخری فی 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الخامس</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کل ورق</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خمسین مائة عام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سقط من ذلک الدر و الیاقوت یخزنونه اه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اهتزت فرحا لمجیئک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شیعتنا ورقها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الروایة فی المصدر المطبوع، نعم یوجد مثلها فی صلی الله علیه و آله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بأدنی اختلاف</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عن رسول اللّه صلّی اللّه علیه و آله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 بن 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 بن خنیس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الکل مصحف،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 بن حبیش کما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غیره من النسخ و 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هوذة بن خلیفة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و فاطمة قائمین بالسدة فأذن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السدة کالظلمة علی الباب لتقی الباب من المطر،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الباب نفسه،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الساحة بین یدیه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فتنحی عن أهل بیتی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انه لا تنافی بین هذه الروایة و الروایات الواردة فی باب آیة التطهیر، فان الکون مع أهل بیت الرسول کما هو المذکور هناک غیر الکون من أهل بیته صلوات اللّه علیه و علیهم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سیدة النساء</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ضمه إلیه و قبله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ولدیه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المواضع</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مخرجها من الکوثر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أمان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إبراهیم بن محمّد بن إسحاق، عن إسحاق بن یزید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تفحصنا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نجد فیه مثل الحدیث المنقول عن الأمالی بالسندین المذکورین فی المتن، نعم یوجد فیه مثل الحدیث عن یحیی بن محمّد الجوانی بإسناده عن زید بن أرقم لکن بین السندین اختلاف، راجع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تفحصنا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نجد فیه مثل الحدیث المنقول عن الأمالی بالسندین المذکورین فی المتن، نعم یوجد فیه مثل الحدیث عن یحیی بن محمّد الجوانی بإسناده عن زید بن أرقم لکن بین السندین اختلاف، راجع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الحارث عن علی ع</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ثمرها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 لعلی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اه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رسول اللّه صلّی اللّه علیه و آله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النبیّ صلّی اللّه علیه و آله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إلی جنبه فقال اه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عمی الحسن و ابی الحسین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یومئذ غلام لم اراهق أو کدت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القریب</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 فی سنک هذا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یکون فی بشر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ذا أخبرک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ارتحلوا مسرعین و قلوا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حف من 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أحدقوا و استداروا به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أحبه حبا شدیدا و أولع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اوله و سکون ثانیه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العاشق</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اخری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رأی من محبّتی لهما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اعرف مکانهما منک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أحبّ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فولدنا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فختم بهما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امرنی بفتح 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 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الکفر و من ذرّیة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إلی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یخرج فی آخر الزمان یملا الأرض عدلا کما ملئت ظلما و جورا، فهما طاهران مطهران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ویل لمن حاربهم و أبغضهم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حنت علی أولادها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دیکا من زبرجدة بیضاء</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خبیر بأن المصنّف قدّس سرّه قد عین 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تعیین الرموز فی أول المجلد الأول لکشف الیقین، و هو من تألیفات العلامة رحمه اللّه، لکن الروایات التی یوردها مرمزا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توجد فی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السیّد ابن طاوس، فالظاهر وقوع سهو منه قدّس سرّه او من الناسخین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لقینی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إلحاقها به و هی امرأة و أفضل نساء العالمین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بتثلیث 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صغیر کل شی‌ء حتّی الرمان و البطیخ، و غلب علی ولد الکلب و الأسد</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لبوة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انثاه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فأقعده عن یمینه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ربض الأسد علی فریسته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یمیز اللّه تعالی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محمّد فأفضل رجال العالمین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یحیی بن زکریا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کاملی العقل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هلم تلعب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فیقتل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للّه عزّ و جلّ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نفسه عند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الجملة جواب لما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هذه الجملة فی المصدر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الکاف و 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فی الحائط</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وجد مریم قد حبلت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ازعجه و هیجه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ناداها یا أمه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تقومن إلیها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و یحیی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خلق اللّه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صلاة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فلیالی الجمعة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فأیام الجمعة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اختاره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اختارنی من هاشم اه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أسقط المصنّف من هنا ما لا یناسب المقام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الذی یهتز عرش الرحمن بموته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طمح بصره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 و نظره شدیدا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عینیه فلم یطرف</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رآه رسول اللّه صلّی اللّه علیه و آله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خ 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یحضرنی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أصحابی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الاصحاب خ 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تمادی فی غیه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علی فعله ولج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سری و 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فرأیت فی أحد هما النفاق</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أردت ان یکف کل منهما عن الآخر فلم یکف</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تواثبا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من الفولاد تحمل للوقایة من السیف و نحوه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فیجعل کل منهما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زالا یتجاولان و لا یتمکن اه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بالی به و لا اهتم له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أثخنته الجراح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أوهنته و أضعفته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یضربه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یمنعه خ 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لعلک تقدر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 و لا بدّ لتصحیح المعنی أن یقرأ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المجهول، و لعله کان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یغنم من ظفر بظلم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مقتضی سیاق العبارة فتأمل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فغضب اللّه له علیه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طرح بصاقه علیه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تشاء</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لتوقیره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جراحاته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خ 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إلی آخر الروایة یوجد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انتهی ما وصل إلینا من تفسیر الإمام علیه السلام، و لم یکن فیه تمام الخبر، فالظاهر أن المصنّف قدّس سرّه ظفر بنسخة من التفسیر بعدا قد کان فیها تمامه و ألحقه بما نقله قبلا، أو أن المصحح 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ألحقه و أتمه، و فی المطبوع من التفسیر قد ذکر الخبر بتمامه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قرنا کفیا کفوا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ما صنعت یا عدو اللّه اه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اخی محمّد رسول اللّه، و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العبد انت یا عبدی فی تعدیک علی من کف عنک توقیرا لاخی محمّد صلّی اللّه علیه و آله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أذنت لنا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 عزّ و جلّ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ذلک الظالم و ذویه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ربّنا أ فتأذن لنا اه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لتنزل به علیه الشفاء</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نفت البصاق من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 به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المالک للشفاء</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الاغناء</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دون سائر خلقی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سعدا رمی فی أکحله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الاکحل عرق فی وسط الذراع یکثر فصده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الاکحل عرق فی الید أو هو عرق الحیاة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ولاه و أقامه حاکما و فوض إلیه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فمسح علیه رسول اللّه یده فبرأ إلی أن شفاه اللّه من بنی قریظة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انفجر کلمه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 یشفی اللّه بک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یزداد بک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یلبث الا یسیرا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نزلوا بحکمه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سبع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مائة خ 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القوی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بینه و بینهم من الرحم و الرضا ع</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السلاح علی 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قاتلهم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ورده نفاقه اه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فیهم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 فی المسافة عنک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تنکب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عنه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الاجنبیین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 فیهم من لیس بقرابة و ترکته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أتولاه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أبغضتهم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أرید مراقبة أحد اه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سعد أنت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لمنادیله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حیاء اللّه بتوقیره أخا رسول اللّه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کبسه و مسه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شدة وقع المطر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تقشع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 و انکشف</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اکتنفتهما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الکثیر الملتف</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انسابت الحیة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 و تدافعت فی مشیها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المرکب</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المحمود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السماء</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الاطهرین ظ</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الکافرین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یصیر کالشن البالی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لکل واحد منهم اسم اه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 من أسمائه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أعطنی علی ذلک عهدا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قد سقط ذیل الروایة عنها، و ما نقل بعد ذلک من روایة اخری منقولة فی المصدر تلو هذه الروایة فی تفسیر قوله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أَوْفُوا بِعَهْدِی أُوفِ بِعَهْدِکُمْ</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 اللون او الوجه او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حسن و کان جمیلا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فبعثه فی الرسالة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ثوابت ظ</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ابن الأثیر ترجمته فی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أیضا عنه هذه الروایة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الروایات مفصلة فی 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ترکه و أبقاه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أجلسها</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انی لا أری الأجل إلّا قد اقترب</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فبکیت بکائی الذی رأیت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فضحکت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الروایة فی 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توجد فی 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توجد فی 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الزبرقان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زرعة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استأذن لی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یلبس علی الفخذین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انتمی فلان إلی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انتسب و اعتزی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الرجل الذین یتعصبون له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المعجمة کان من صغار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ذکروا أن رسول اللّه صلّی اللّه علیه و آله توفی و أبو جحیفة لم یبلغ الحلم و لکنه سمع من رسول اللّه صلّی اللّه علیه و آله و روی عنه، و جعله أمیر المؤمنین علیه السلام علی بیت المال بالکوفة، و شهد معه مشاهده کلها، و کان یحبه و یثق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ابن بطریق مخطوط و لم نظفر بنسخته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و تأیید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یظهر ما یسمعه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یوجد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و الموجود فی غیره من النسخ بعد تمام ما أورده عن مستدرک ابن بطریق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أورد ابن بطریق رحمه اللّه فی کتابیه اخبارا أخر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الزیادة من المصحح، و علی أی فتکون کالمعترضة فی البین، لظهور اتصال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أورد أخبارا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أورده عن العمدة و المستدرک لابن بطریق</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بید الحسن و الحسین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شاة بکی‌ء لنا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فضلاء أصحاب رسول اللّه صلّی اللّه علیه و آله، أورد ترجمته فی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کان یأخذ الحسن و الحسین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احبه فأحبه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صحیح مسلم، و الحسن بن علیّ علی عاتقه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متبعا لسننی</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معلی بن مرة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من حسین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أدری</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ضبطه بالفتح، و الضم لحن غیر 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یعلق فی شحمة الاذن من درة و نحوها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قوف الاذن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أعلاها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 و عدا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مبنیا علی الکسر، و هو اسم فعل للاستزادة من حدیث أو فعل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وقوع هذه القضیة فی لیلة ظلماء، و لاجل ذلک استجاز أبو هریرة عن رسول اللّه صلّی اللّه علیه و آله مصاحبة الحسن علیه السلام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اسری</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من تخلی امتک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خلفه ربّه فی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خلیفة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خلقتک و فضلتک اه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جعلت منه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الفضائل المطبوع</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ابن الأثیر رواها فی جامع الأصول، و هو مخطوط، و لم تذکر الروایات فی تیسیر الوصول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روحی</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بجیدة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حواء</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یحرک السویق</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صحبة، و کان معاویة وضع علیه الحراس لئلا یهرب إلی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صدی بن عجلان کان من المکثرین فی الروایة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 علیا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شیعتنا أوراقها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تسکنی الجبابرة و الملوک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فاسکتی</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الفضائل المطبوع</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غرفة من درة بیضاء</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المحشر یوم القیامة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 و الحسین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تقدیم و تأخیر بین الجملتین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انصرف</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خلق علیا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له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لازددت لها حبا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تقعدن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 و قام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فأدخلنی الجنة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الوصل بضم الواو و کسرها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عضو علی حدة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حبیبی جبرئیل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النسر بتثلیث النون و الفتح أشهر و أفصح طائر من أشدّ الطیور و ارفعها طیرانا و أقواها جناحا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خ 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تمر بسحائب الظلم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أورده فی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یوم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فأحبب</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لسیّدة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هی</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الملائکة المقربون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نور عینی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إنها اول لحوق یلحقنی اه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و طرده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الکنز مخطوط، و أورده فی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المعجمة علی المهملة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لقحة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بکسر اللام و فتحها الناقة الحلوب الغزیرة اللبن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جاء بالعلبة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بضم العین إناء ضخم من جلد أو خشب</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الرغوة من اللبن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علیه من الزبد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استسقانی</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رسول اللّه یرغبه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یقبله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یلین له و یطلب</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یا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فیما یأتی</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یا حسین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أبی ذرّ یصف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لعالم الأرض وزرها الذی نسکن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قوامها، و أصله من زر القلب و هو عظیم صغیر یکون قوام القلب به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خزنة علمه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تخطاه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تجاوزه و سبقه</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دخلت علیه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أبوهما أفضل منهما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معانقا للحسین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المحمولان خ 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منها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أباهما علی اه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بیده أو برأسه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الظاهران معنی الجملة أن رسول اللّه صلّی اللّه علیه و آله ضمهما إلی صدره و أشار إلی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یحشرنا اللّه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الخلعة بکسر الخاء الثوب الذی یعطی منحة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ثوب تخلعه عنک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خیار المال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فبعتها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کرامتهما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صلاته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الطرائف المطبوع، و الظاهر أنّه سقط عند الطبع</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نظر به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صدر حیث جلست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لمحمّد بالنبوة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التقی و هو الوصی اه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بموضعه فی المصدر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خ 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الکنز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أوردها فی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کشف الحق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 الشی‌ء و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القائظ و القیظ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الحر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شبیها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ناغی الصبی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بما یعجبه و یسره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محمّد بن محمّد بن محمّد بن الاشعث بمصر،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موسی ابن إسماعیل، عن أبیه اه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مکتوبا بالذهب</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عبید اللّه بن عمر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هبط جبرئیل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تحیی بها اه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ذرب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فیما 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أعطاه إیاه بلا جزاء</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فی السماء صعدت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الخمیصة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اسود مربع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جلل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من خزف له بطن کبیر و عروتان و فم واسع</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فرک الجوز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دلکه و حکه حتّی ینقلع قشره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 الشق</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الروایات الثلاث فی المصدر المطبوع</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المسکین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نبی اللّه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بسیف أو 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بالحجة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هاتی ذاک الطیرتان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لکنه 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قصعة کبیرة منبسطة تشبع الخمسة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رأیتک الیوم صنعت شیئا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المقدد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قدد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قطعا و جففه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الیوم خ ل</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زعجه و ازعجه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اقلقه و قلعه من مکانه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یسعک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حالی</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انهملت 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فاضت و سالت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القصعة الکبیرة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استوجبت به منک السخط</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اصبتیه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العالیة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صبر</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حرفته معالجة الفضة و الذهب و نحوهما بأن یعمل منهما حلی و أوانی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صابغا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یترک له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حطام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الغنیمة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یدی النبیّ صلّی اللّه علیه و آله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القسی جمع القوس</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تفسیر الآیة، و أصلها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الظُّلُماتِ وَ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عهد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تبارک و تعالی علیه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ضقت بالامر ذرعا أی لم أقدر علیه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 علی عبادی</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المیل عن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الحسین بن حفص</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اوصیک من بعدی إماما و هادیا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رمدت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کراع الغمیم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بحجاز بین مکّة و المدینة أمام عسفان بثمانیة أمیال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نزلت فی علی</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بمنی فی خطبة اه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بلدنا هذا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افهموه تنعشوا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لتجدونی</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دعوته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مات محمّد او قتل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نزّل جبرئیل هذه الآیة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أولی بکم من أنفسکم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من بین أصحابه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اللّه و من رسوله؟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الابواء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قریة من اعمال الفرع من المدینة، بینها و بین الجحفة مما یلی المدینة ثلاثة و عشرون میلا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 قبر آمنة أم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نعس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اخذته فترة فی حواسه فقارب النوم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الغین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الناس و لفیفهم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مات محمّد او قتل</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نعی لنا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بوفاته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 نقصه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الدخول فی الشر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النهایة، نعم ذکر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تحیط دعوته من ورائهم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تحدق بهم من جمیع جوانبهم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منه مالا لیجیره و یؤمنه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یسعهم التخاذل</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العظیمة المتصلة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کنسه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اللّه او من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فیما بعده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من اللّه و من رسوله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حثا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حنان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الآیات فی 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أ من اللّه و من رسوله؟ فقال لهم اه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أعداءه النار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الآیتان فی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نکص عن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احجم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نکص علی عقبیه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عما کان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فنکص</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إبلیس عدو اللّه اه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تقرون لی بذلک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الکتف</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انصر من نصره و اخذل من خذله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الحوض حوضی غدا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تکونوا خلفتمونی</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لزم شیئا فلم یفارقه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وجدناه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توفی رسول اللّه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أن رسول اللّه صلّی اللّه علیه و آله قبل نزول هذه الآیة لعله کان فی تقیة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عهر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أتاها للفجور و عمل المنکر فهو عاهر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نحدث به عهدا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فاسأل</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علی مولاه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فی 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الملک بن أبی سلیمان العرزمی، عن عبد الرحیم، عن زاذان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بکر کنیة فطر بن خلیفة راویة أبی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أنسا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لعلّ المراد أن من أمر بترک ما أمره الرسول صلّی اللّه علیه و آله فی علیّ علیه السلام أخر من شأنه التقدّم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با بکر فی أشیا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المراد أنهم صدقوا بهذا الامر و اعترفوا به فی ضمن أشیاء أخر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موسی</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منصور بن أبی الأسود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الحدیث بعینه فی بشارة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عن الرضا عن آبائه علیهم السلام</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یحتاج خ ل</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أتباع حرقوص بن زهیر المعروف بذی الثدیة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کتاب الخالص المسمی بالنشر و الطی</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قیس بن حنان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خضل و اخضل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فصعد جبرئیل</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علی خ 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وجبت کذا و اللّه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کسح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کنسه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النکبة المهلکة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مفترض الطاعة خ ل</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عضده خ ل</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لا نبتغی</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تداک علیه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ازدحموا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لیقتلوک خ ل</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نرد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ادمی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أسال دمه</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بضبعی ابن عمک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نهرعة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فقممن ما تحتهن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عترتی أهل بیتی</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مؤمن و مؤمنة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رآه بعینیه و سمعه بأذنیه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أوردهما فی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أوردهما فی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أوردهما فی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أوردهما فی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الفاء و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المراصد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مهیعة بالفتح ثمّ السکون و یاء مفتوحة و عین مهملة، و هی الجحفة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منها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السین و ضم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شجر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عمر بن یزید راوی الحدیث</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موسی بن جعفر علیه السلام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 بکم من أنفسکم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اشهد بقول هؤلاء ذلک، و هو یقول و یقولون اه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علی مولاه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و بایع له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فبایع له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أقمت علینا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المجابرین فی سیاستنا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مواطاة بعضهم لبعض</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مستحقه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موسی بن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اتصل اه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اعتددت</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قصور الجنان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صرت من الفرح و السرور بهذه البیعة و الفتح من الآمال فی رضوان اللّه و أیقنت انه لو کانت ذنوب أهل الأرض علی اه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 هذا الاعتذار</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موسی بن جعفر علیه السلام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الفاعل غیر مذکور فی الجملة، ای اتصل بک عنهم ما اتصل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بقرینة ما سیأتی</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الطواعیة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بالغه، و الحکمة التی اه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یوجهها</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استنفر ناقة رسول اللّه کما مضی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استقر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خالفتموه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ذهبا احمر کلها</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ینادیه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رأیتم قد أغنی اللّه عزّ و جلّ علیا بما ترون عن اموالکم؟ اه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شاکی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شاک السلاح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بالتخفیف و 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شوکة وحدة فی سلاحه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الهضبة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المنبسط علی وجه الأرض</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الرجال الشاکی الاسلحة التی لا یقی اه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من سلطانه علیه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الزئبق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سیال معدنی لا یجمد إلّا فی درجة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الصفر، و العامّة تقول له الزیبق و 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معتدل القوام لین ورقه کورق الصفصاف، یؤخذ من حبّه دهن طیب</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یحزنک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لکی إن ادیل فی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صار متداولا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أمور انفسهم</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موسی بن جعفر علیه السلام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ظاهر الامر و باطنه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أفضی إلیه بسره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یقصون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فیما یأتی</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طحطحه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بدده و أهلکه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صاروا خائفین وجلین</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یؤمنون ایهم یقلب فیهلکون معه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أعداء الیهود و النصاری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موالاة أعدائهم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مرجع الضمیر رسول اللّه و أصحابه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کنس</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نافح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دافع عنه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الشأن و الامر العظیم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ارق ارقا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عنه النوم فی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هجع هجوعا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امتری اللبن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استخرجه و استدره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خائفا دهشا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 الهیئة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هیئة الملابس</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موضع بمصر بناه عمرو بن عاص حین ولاها، اورد قصته مفصلة فی المراصد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یعمل من صوف او وبر او شعر للسکن</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یوضع علی ظهر الدابّة تحت السرج او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الخریطة التی یضع المسافر فیها الزاد و نحوه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الکذب</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کتمه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احتبی بالثوب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اشتمل</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عدم خوفه علیه السلام عنهم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مخطوط، و أورده فی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وشی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حسنه بالالوان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مستدق الساق من البقر و 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الکراع من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دون الکعب</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مخطوط، و أورده فی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یکون نزلت فی یوم الغدیر لنقص کل من ذی الحجة و المحرم و صفر، لکنه بعید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العلماء مطبقون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اقلیش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بالاندلس، منه أحمد بن معد بن عیسی</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 فی جمیع المواضع بالرفع، لکن القاعدة تقتضی الخفض</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مسعود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مسعود البدری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عقبة بن عمرو بن ثعلبة، قال ابن حجر فی التقریب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صحابی جلیل مات قبل الأربعین</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خباب بن عتبة و جندب بن سفیان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خباب بن سمرة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نعطی</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الترة مصدر 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 حقه یتره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نقصه ایاه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القریع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الغالب فی المقارعة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کسح النبیّ</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عدلت بها إلی حین</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الشقرة لون یأخذ من الأحمر و الأصفر</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ذاک جبرئیل عرض علیکم عقد ولایة اه</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تبختر و تکبر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لرسوله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سورة المعارج</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خفق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لیحزب دینه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بنی إسرائیل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تنقلب</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فیفیض</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ینثر فی العرس علی الحاضرین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من کل شی‌ء</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یوم المحنة للعباد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اخفاء الصدور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ینجر</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مخطوط، و أورده فی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الصادق جعفر بن محمّد علیه السلام</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 اه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قال اللّه تعالی اه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ابطیه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الوحی إلی من اللّه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ما أمرنی ربی</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لهب الدخان فیه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فأصابته صاعقة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المتحرق عمر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ابدوا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أسرع</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حثا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الجملة جواب لما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الکنز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یعقد الوصیة و الإمامة للوصی من بعده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کان السبت او الاحد او الاثنین</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انی أحبّ ان تصوموا فیه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ابی جعفر علیه السلام</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غدیر خم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 فیه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ولیکم و أولی بکم من أنفسکم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یوم نصب أمیر المؤمنین فیه علما للناس</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بالیوم الذی</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الحسین</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رافعا یدیه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 من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دعوتنا أن نشهد ان لا إله إلّا اللّه فشهدنا، و أنک رسول اللّه فصدقنا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یأتی الکوثر فیشرب و یسقی هذه الأمة، و یکون زمرة فی عرصة القیامة أ بهذا الحب سبق من السماء اه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یخلق اللّه آدم باثنی عشر ألف سنة، فلما أن خلق اللّه آدم ألقی النور فی صلب آدم فأقبل ینتقل ذلک النور من صلب إلی صلب اه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یقولون</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خطر بیده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ابن اختی</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علی ظهره الرحل</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 فصلینا، ثمّ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صوموا فصمنا فأظمأنا نهارنا و أتعبنا أبداننا، ثمّ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حجوا فحججنا اه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رأسه</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الکنز مخطوط، و أورده فی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شأن الولایة، خ ل</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زرعن عبد اللّه</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رضی الرب برسالتی اه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قریش اسمعوا شهادة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الأبیات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ألا ایها الناس</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ذکرت هذه الجملة فی المصدر مرّتان و فی صحیح مسلم ثلاث مرّات</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الصحیح کما فی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حبة بن جوین العرنیّ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کان من أصحاب علیّ علیه السلام، ذکره أبو العباس بن عقدة فی الصحابة، و روی عن یعقوب بن یوسف بن زیاد و أحمد بن الحسین بن عبد الملک،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نصر بن مزاحم أخبرنا عبد الملک ابن مسلم الملائی، عن أبیه، عن حبة بن جوین العرنیّ البجلیّ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یوم غدیر خم دعا النبیّ صلّی اللّه علیه و آله الصلاة جامعة نصف النهار،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فحمد اللّه و أثنی علیه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تعلمون أنی أولی بکم من أنفسکم؟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کنت مولاه فعلیّ مولاه، اللّهمّ وال من والاه و عاد من عاداه، و أخذ بید علی حتّی رفعها حتّی نظرت إلی آباطهما اه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فی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العشرة المبشرة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یعلی علیّ بن عبد اللّه العلّاف</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نحمده و نستعینه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أشهد أن لا إله إلّا اللّه و أن محمّدا عبده و رسوله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یقولون</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فجزاک اللّه عنا خیر ما جازی اه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أنکم تبعی</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فتمسکوا و لا تولوا و لا تضلوا</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تقتلوهم و لا تعمدوهم و لا تقصروا عنهم</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هذه الجملة فی المصدر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أهل العراق</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بعضد علیّ علیه السلام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سمع رسول اللّه؟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روی روایات</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أصحابه المهاجرین و الأنصار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 علی إلی النبیّ صلّی اللّه علیه و آله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روایات أحمد بن حنبل فی مسنده بإسناده إلی سفیان</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یوم ثمانی عشر</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من النسخ و 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من جلساء علی عن علیّ علیه السلام اه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حذیفة بن أسید، أورد ترجمته فی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أیضا هذه الروایة عنه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الیمن علینا</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مناقب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العزیز، عن هلال بن محمّد بن جعفر</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مناقب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ففتح اللّه تعالی علی یده، و أوقفه یوم غدیر خم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مناقب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 أنا سلم لمن سالمت</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مناقب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یشتبه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تقدیم و تأخیر بین هذه الجملة و تالیها</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مناقب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العروة الوثقی التی لا انفصام لها</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مناقب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 انت الذی أنزل اللّه فیک اه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 معی تدخلها و الحسن اه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أخبرنی جبرئیل عن اللّه عزّ و جلّ أن ذلک الظلم یزول اه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شنأ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أبغضه مع عداوة و سوء خلق</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راغبا إلیهم و خائفا لهم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اللّه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حرسه و حفظه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الطرائف المطبوع، لکنه موجود فی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عمود الفسطاط</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ذی لهجة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منه بیعة الشجرة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الآیات فی سورة 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 المکان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 و ضاق علیهم</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فأتی الخبر من ربی</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قام یتمطی</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یرده فیقتله فقال جبرئیل</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الخطوة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القدمین عند المشی</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أَوْلی لَکَ فَأَوْلی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لک، من الولی اه</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أدون</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عقابک النار</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ائذن لی</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 و ضعف</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الظلمات</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یذکر یوم الغدیر</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الحواری</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فکنت أنا</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عبیدة، عن ابی بریدة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الشراة جبل شامخ مرتفع من دون عسفان، تأویه القرود لبنی لیث، عن یسار عسفان، و به عقبة تذهب إلی ناحیة الحجاز لمن سلک عسفان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ترجمته قبیل هذا</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التیسیر عن زید بن أرقم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 مقاله</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ستة ممن علی شماله من الصحابة أیضا فشهدوا أنهم سمعوا رسول اللّه یقول اه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علی مولاه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یجلس الناس إلیه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الموضع المتسع بین افنیة البیوت</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انس بن مالک فی القوم و لم یقم</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البرص</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آلیت</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أبی الحدید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أبی الحدید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ترجمته فی اسد الغایة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تعلمهم من معالم حجهم</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یوفقکم من ذاک علی ما أوقفکم اه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اتبعوا</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اتبعوا</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عهدت إلیهم</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من بعد اکمال دینی و حجتی اه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ولی و لا قیم</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بولایة ولیی</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قومه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للناس یهتدون به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ما جاءته 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ما جاءت به العصمة</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 اسم 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فی الموضع سلمات</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سمک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سمک اللّه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جبار الأرضین و السماوات</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متطول علی جمیع من أنشأه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الوقار و الحلم</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مثله شی‌ء</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أشهد أنّه اللّه الذی اه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اللّه الذی لا إله إلّا هو</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 اللّه اللیل علی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 هذا فی هذا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الحثیث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السریع</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ثری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یمنع و یعطی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یدنی و یقصی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هو العزیز الغفار، مستجیب الدعاء</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أمله و أضجره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الالحاح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الاصرار فی السؤال</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أحمده علی السراء اه</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استسلم لقضائه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 و العذاب</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علی یعنی فی الخلافة لعلی بن أبی طالب اه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أنزل اللّه تعالی إلی، و أنا مبین لکم سبب نزول هذه الآیة</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لعلمی بقلة المتقین</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کونه علی صیغة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المصنّف قدّس سرّه جعله جمعا کما یظهر من البیان الآتی</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مرة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ذلک قرآنا</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اسمی بأسمائهم</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ابلغ ما انزل الی</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مفترضا 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مفروضا طاعته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التابعین لهم باحسان</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من تبعه و مؤمن من صدقه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مأجور من تبعه و من صدقه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مولاکم</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دونه محمّد ولیکم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رسوله المخاطب لکم</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بأمر ربکم</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تستکبروا</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رسوله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 یغفر اللّه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 الآباد</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تقول نفس اه</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امناء اللّه</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عضده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الإمامة بعدی لعلی</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اشهدک و کفی بک شهیدا</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فاولئک الذین</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محاه و أهلکه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أنذرتکم انی رسول قد خلت اه</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اتباعهم و أشیاعهم</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خفی</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امامة وراثة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سنقصد لحسابکم ایها الجن و الانس</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لهب لا دخان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 المذاب أو هو بمعنی الشواظ</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علی اه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یصدق ما وعده</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 لَمْ نُهْلِکِ الْأَوَّلِینَ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نُتْبِعُهُمُ الْآخِرِینَ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کَذلِکَ نَفْعَلُ بِالْمُجْرِمِینَ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یَوْمَئِذٍ لِلْمُکَذِّبِینَ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الآیات فی سورة 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الحق</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الغالبون</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أهل الشقاق و النفاق و الحادون و هم العادون</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اولیاءهم الذین اه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وصفهم اللّه عزّ و 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اه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فَأُولئِکَ یَدْخُلُونَ الْجَنَّةَ یُرْزَقُونَ فِیها بِغَیْرِ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فلانا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 إیاها و أثواه فیها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عدونا</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غرف الماء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بها</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یسم</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الصَّفا وَ الْمَرْوَةَ مِنْ شَعائِرِ اللَّهِ</w:t>
      </w:r>
      <w:r>
        <w:rPr>
          <w:rFonts w:eastAsia="IRNazanin" w:cs="IRNazanin"/>
          <w:b w:val="false"/>
          <w:bCs w:val="false"/>
          <w:i w:val="false"/>
          <w:iCs w:val="false"/>
          <w:color w:val="333333"/>
          <w:sz w:val="20"/>
          <w:szCs w:val="20"/>
          <w:rtl w:val="true"/>
        </w:rPr>
        <w:t>»  .</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أقلع عن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 عنه و ترکه</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مبین لکم</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منکم</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حرام</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النهی عن المنکر</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عرفتکم أنّه منی و أنا منه</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اثیب علیها</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نطیع اللّه و نطیعک اه</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أعطانا اللّه</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عهدنا عهدا</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هذه الجملة لیست من کلام رسول اللّه صلّی اللّه علیه و آله، بل هی توضیح و بیان من الراوی، أی من أدرک من الجماعة رسول اللّه و أمیر المؤمنین صلوات اللّه علیهما فبایعهما و صافقهما بیده</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یرحم اللّه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یرضی اللّه به عنکم</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عطب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أشد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اغضب علی الکافرین</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امر اللّه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ازدحموا</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طبقاتهم و قدر منازلهم</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بینهما اختلافات کثیرة أشرنا إلی بعضها</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هو المسلم غیره من النقائص و الآفات لا غیره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هذه الزیادة اصلا</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توضیح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ایاهم خصت</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رایت محمّدا کالیوم قط</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یعقد</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سمعت ما قال هذا الرجل؟ قال کذا و کذا</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غزوت</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النظر إلی الأرض</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أمرتنی بطاعته</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فی نسخ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حصین، لکنه سهو، راجع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الرحال جمع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 و المأوی</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ولی کل مؤمن و مؤمنة اه</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الکنز مخطوط، و أورده فی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عن الرضا اه</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 الصدقة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تسودوا وجهی</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ولی المؤمنین</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لیعلم به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المذکور فی الأمالی غیر هذا السند</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إمارة لاحد معی</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من کنت ولیه اه</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عبیده</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الاوجه الثلاثة</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نبش الشی‌ء المستور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تظهرون لنا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امشوا رویدا کما کنتم تکونونا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ما فی هذا الاستشهاد، فان المراد فی البیت لیس بنی العم فی النسب حتّی یستشهد به، بل المراد منه قبیلة بنی العم، سموا بذلک لانهم نزلوا ببنی تمیم بالبصرة فی أیّام عمر، فاسلموا و غزوا مع المسلمین و حسن بلاؤهم، فقال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أنتم و ان لم تکونوا من العرب إخواننا و بنو العم، فعرفوا بذلک و صاروا فی جملة العرب؛ راجع الأغانی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 لقب مالک بن حنظلة ابی قبیلة و هم العمیون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یؤید ما ذکرنا قول جریر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معنی مولاه اه</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شی‌ء ممّا نأمره به</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خروج عن التفهم</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الخسارة</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خبر زید بن حارثة</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اراده</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نروی</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رواه الجزریّ فی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الکلام أن الخصم یدعی 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عنه صلّی اللّه علیه و آله لیعلم الناس أن علیا مولی زید بن حارثة کما أن رسول اللّه کان مولاه، و جوابه أن زید بن حارثة لم یشهد یوم غدیر و أصیب فی غزوة مؤتة، و علی فرض التسلیم أیضا لا یجدی شیئا فان إعلام الرسول بذلک لا حاجة إلیه، للمتعارف المشهور بینهم أن مولی النبیّ مولی أهل بیته و بنی عمه أیضا، فکانه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ایها الناس اعرفوا ما قد عرفتموه و شهر بینکم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خبیر بأن هذا عبث، و لا یصدر عن الأنبیاء مثله</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یفعله الا اللاعب السفیه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نافیة</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نقلته فرقتنا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فی البیان توضیحه</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نختص به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الدلالة علی النصّ</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للمفعول أی لا تقهرون</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یکون کلاما مختلطا اه</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الصهر</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جنف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و جار</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فی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نخرج من بطون امهاتکم و أنتم اطفال، و الطفل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الصغیر من الناس، و إنّما وحّد و المراد به الجمع لانه بمعنی المصدر کقولهم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عدل و رجال عدل</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نختص به</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ولیکم من بعدی</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المجهول أی طرح علی الأرض</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یا أمیر المؤمنین فجزاک اللّه خیرا</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حمدون، عن عیسی بن مهران، عن فرج بن فروة</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یقول</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فتبسم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 اه</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ذلک العالم</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قد منا علی النبیّ و فتح علی المسلمین اه</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قدمک؟</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فأخبره</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یخرج</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فارقت رسول اللّه</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الشافعی</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شاهدت</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تعنت الرجل و علیه فی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سأله علی جهة التلبیس علیه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استبد بکذا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انفرد به</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تنصل إلی فلان من الجنایة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و تبرأ عنده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قذف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و اتهمه بریبة</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سیدهم</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اثبات دلالة الخبر علی إمامته صلوات اللّه علیه</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لبید بن ربیعة العامری کنیته أبو عقیل، من أجلة الشعراء المخضرمین، أدرک الإسلام و ارتضاه و ترک الشعر، و سئل عن شعره فکتب سورة البقرة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ابدلنی الإسلام بهذا من الشعر</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المولی المنعم المعتق</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بالشی‌ء</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زعموا أن کل من ضرب العیر موال لنا و أنا اللواء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المعلقات السبعة</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المولی</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البیضاوی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 و الجنایة</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عن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أدی عنه ما لزمه من دیة أو جنایة</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المفعول فانه صلّی اللّه علیه و آله لم یکن معتقا</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الفاعل، و اما وجه البطلان فانا نعلم بالضرورة ان رسول اللّه صلّی اللّه علیه و آله لو کان معتقا لاحد فلا یصحّ أن یکون أمیر المؤمنین علیه السلام أیضا معتقا له، و کذا سائر الموارد و إن لا یخلو بعضها عن تأمل</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قال عزّ من 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الْمُؤْمِنُونَ وَ الْمُؤْمِناتُ بَعْضُهُمْ أَوْلِیاءُ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المباشر للعتق لو کان رجلا فالولاء ثابت له ما دام حیا فیرث ممن أنعم علیه، فاذا مات المنعم فولاء مولاه یجری مجری النسب و یرثه من یرث من ذوی الأنساب علی حدّ واحد إلّا الاخوة و الاخوات من الام أو من یتقرب بها من الجد و الجدة و الخال و الخالة و أولادهما و فی أصحابنا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النساء لا یرثن من الولاء شیئا و انما یرثه الذکور من الاولاد و العصبة؛ و أمّا إذا کان المباشر للعتق امرأة فالولاء ثابت لها ما دامت حیة، و إذا ماتت ورث ولاء موالیها عصبتها من الرجال دون أولادها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ولاء العتق لبنی العم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ثابت لهم إذا لم یکن للمیت وارث اقرب منهم لا انه ثابت لهم دون غیرهم کما یوهمه ظاهر العبارة</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استبعد أن یرید اه، و المراد من قسم ابن العم القسم الثانی من القسم الثانی</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أنّه یتمشی اه</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المصرح به</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 فی المصدر قبل هذا الاعتراض اعتراضا آخر، و حاصله أن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تتکرر فی الحدیث کما تکررت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المثال، نعم لو قال فی الحدیث أیضا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کنت أولی به من نفسه فهذا أولی به من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لتم الاستدلال، و لکن قال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کنت مولاه فهذا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فیمکن أن یرید به غیر ما أراد من الجملة الأولی، بخلاف المثال فانه لا یمکن فیه ذلک لتکرر اللفظ بعینه، فافترق الامران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اجاب عن هذا الاعتراض بما حاصله أن الفرق غیر حاصل بین الامرین، فان فی المثال أیضا قد ذکرت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 موصولة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موصوفة بصفة لم تذکر هذه الصفة ثانیة، فصارت کأنها لفظة اخری یحتمل ما تقدم و یحتمل غیره، و جرت مجری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خبر الغدیر فی احتمالها لما تقدم و لغیره، فلا فرق بین الامرین</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صدر الکلام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 ما ذکره اخیرا فی ردّ الاعتراض أن ملاک الحسن و القبح لیس وجود الفائدة و عدمها حتّی تدعون أن فی المثال لو لم یکن المراد من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 ما تقدم اولا لما کانت لذکرها أولا فائدة و هذا قبیح من المتکلم العاقل، بخلاف الحدیث فانه لو کان المراد من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ما ذکر أولا لا یخلو عن فائدة فلا یکون قبیحا، فان الملاک لو کان ما ذکر لجاز عند وجود فائدة و إن قلت أن یکون المراد من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 غیر ما ذکر أولا، و الفائدة موجودة فی المقام و مع ذلک لا یجوز، فنستکشف أن الملاک غیر ما ذکر بل هو فهم العرف و عامة الناس، و هم لا یفرقون بین الامرین و یفهمون من الکلمة الثانیة عین ما فهموه من الأولی؛ فتدبر</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قرره بالامر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یعترف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ما قررهم علیه اه</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اعضل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و استغلق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العظیم</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ملخصه أن کل ما ثبت للنبی صلّی اللّه علیه و آله من کونه أولی بالمؤمنین من أنفسهم ثابت له علیه السلام من دون استثناء</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لما</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لاجل صدور المعصیة</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علی فرض التسلیم أیضا یدلّ علی إمامته علیه السلام عند ذوی العقول المستقیمة راجع المسلک الثانی</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طرق کثیرة</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عبید اللّه بن عبد اللّه الحسکانی</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 أمر اللّه تعالی محمّدا اه</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حابی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اختصه دون سواه</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الآیة</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حدّثناه</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لقواعد التفضیل و التأویل</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حیان بن علی الغنوی</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بعینه</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یبلغ فیه</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الحر</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أن</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فهم</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علیک بکتاب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أتی فیه مؤلّفه المعظم بکل شعر قیل فی هذا المعنی مع ترجمة قائله، مع علمنا بأن ما قیل فیه أقل قلیل ممّا لم یقل إمّا لکتمان الاحباء خوفا و فزعا و إما لانکار الاعداء حسدا و طمعا؛ و مع علمنا أیضا بأن ما وصل بأیدینا أقل قلیل ممّا لم یصل للحوادث الواقعة کإحراق المکتبات و غیره</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عن وجهه</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لحب الرئاسة</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الحیلة</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العالمین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الإجماع قائم من الخاصّة و العامّة بأن أمیر المؤمنین علیه السلام لم یکن خلیفة و إماما فی حیاة النبیّ صلی اللّه علیه و آله</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بموجب النصّ</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التقریب لم یطبع إلی الآن و لم نظفر بنسخته، إلّا أنّه تلخیص الشافی کما صرّح به المصنّف و قد أورد السیّد فیه هذا البحث مفصلا راجع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جادة الطریق ای وسطه</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یقول لعلی ثلاثا فلان تکون لی واحدة منهن أحبّ إلی من حمر النعم، سمعت رسول اللّه یقول لعلی علیه السلام و خلفه فی بعض مغازیه اه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للحدیث ذیل قد ذکر فیه قصة إعطاء اللواء یوم خیبر و المباهلة</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الروایة من مختصات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حجته حجّة الوداع</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سحت الفارسیّ</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اتبعتک</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فصیحا</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لی أن أعلم</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أشهد أن اه</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فأسلم سحت</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من هذا؟</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جنب رسول اللّه</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ولایة علی أمیر المؤمنین</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صحیحهما</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تبوک قریة بین وادی القری و الشام، بها عین ماء و نخل و کان لها حصن خرب، و إلیها انتهی النبیّ صلّی اللّه علیه و آله فی غزوته المنسوبة إلیها، کان قد بلغه أنّه تجمع إلیها الروم و لخم و جذام، فوجدهم قد تفرقوا و لم یلق کیدا، و أقام بها ثلاثة 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إن تخلیف رسول اللّه علیا قد یوهم أنّه استثقله و تخفف منه، کیف لا و قد عاتب اللّه سبحانه فی غیر هذا المورد القاعدین عن الجهاد</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ثمّ 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علی ثلاثة أمیال من المدینة نحو الشام، بها کانت أموال لعمر بن الخطّاب و لاهل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جریدة من النخل کشط خوصها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رقد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فنعس رسول اللّه صلّی اللّه علیه و آله علی راحلته حتّی کاد ینجفل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مطاوع جفله إذا طرحه و ألقاه، أی ینقلب عنها و یسقط، یقال ضربه فجعله أی ألقاه علی الأرض</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سلمة بن شعیب</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فاعله ابن المسیب کما یظهر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فکرهت أن اخبره أن ابنه حدثنیه</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 و النیة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یتوجه إلیه الإنسان من عمل و غیره</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قیل لسفیان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أنّه لا نبی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 منی بمنزلة هارون من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ثنیة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ثنیة مشرفة علی المدینة یطؤها من یرید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یبکی</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من بنات أمیر المؤمنین کما سیجی‌ء ذکرها فی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باب أولاده علیه السلام</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خافه و اتقاه</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کأنی</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هذه الروایة فی المصدر، و قد سبق تحت الرقم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السند</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 و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مسدد</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 و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الصبیان و النساء</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به فی صحیح مسلم</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بابن الدنبائی</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القول و ردده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کرره</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اعنی للنبی صلّی اللّه علیه و آله</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ترضی</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بن جعفر بن المعلی</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معاویة</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رأیته یوم بدر</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 الطائر فرخه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أطعمه بمنقاره</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خاض فی الاخبار السیئة و الفتن قصد أن یهیج الناس</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الکتاب مخطوط و لم نظفر بنسخته</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تیسیر الوصول إلی جامع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الخطیب التبریزی أیضا فی مشکاة المصابیح عن سعد بن أبی وقاص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البیضاوی فی المشکاة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 ذلک، فانه لا یعرف للبیضاوی کتاب بهذا الاسم</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هؤلاء أهلی</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ط مصر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انک لعلی خیر</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أبی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بموضعه</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 الخبز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فته ثمّ بله بالمرق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الذی اغلی فیه اللحم فصار دسما</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أو الاناء الکبیر</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القصعة الکبیرة</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یکتال به</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 الشراب أو الشی‌ء من فمه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تفل أیضا بمعناه</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رسول اللّه صلّی اللّه علیه و آله</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سلمک سلمی</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انک علی الحوض</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لا یرد علی الحوض</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أخا له ولادة</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اخوة الولادة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فیبطل جمیعا حینئذ</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الرجل فی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 بما لا ینبغی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الکلام الذی لا یعبأ به</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ثبتت الدلالة</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قومه بعد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بقی مثل ذلک لعلی علیه السلام لاجل بقائه بعد النبیّ صلّی اللّه علیه و آله</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دام أعطی القیاس حقه</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أی فصل بین قولک و قول من أنکر أفضلیة هارون علیه السلام من أهل زمانه فی جمیع الجهات؟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بأی شی‌ء یتفضل</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 هو الأصحّ، و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لا یجد فضلا</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للعلم الضروری یکون رسول اللّه صلّی اللّه علیه و آله خاتم الأنبیاء</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احتاج و هو سهو یظهر بالتأمل</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کان هو</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وفاته</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فائدة الاستثناء اخراج ما کان داخلا فی المستثنی منه لولاه، و لیس المورد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زعموا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لان عدم کون أمیر المؤمنین نبیّا بعد وفاة رسول اللّه لم یکن داخلا رأسا، فیکون الاستثناء لغوا لا یتکلم النبیّ بمثله</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ردّ آخر لما ادعاه الخصم، و توضیحه أن المعنی علی ذلک یصیر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منی بمنزلة هارون من موسی فی حال حیاتی الا أنّه لا نبی بعد وفاتی، و هذا فاسد بالضرورة لاستلزامه کون أمیر المؤمنین نبیّا فی حیاة النبیّ، لان هارون کان نبیّا فی حیاة موسی</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کما أشرنا إلیه</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المعنی یصیر علی هذا التقدیر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منی بمنزلة هارون من موسی فی حیاتی الا انه لا نبی بعد نبوتی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لا ینافی أن یکون بعده انبیاء؛ فان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بعد حیاة النبیّ یصدق علیه أنّه بعد نبوّته، فإذا نفی وجود نبی بعد نبوّته فیشمل بعد حیاته ایضا،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کر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فر منه الخصم، لانه یثبت بذلک أن ظرف اثبات المنزلة لعلی علیه السلام أیضا یشمل علی ما بعد الحیاة کما یشمل حال الحیاة للزوم تطابق المستثنی و المستثنی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التعرض إلی ما ذکرناه فی آخر ما نقله عن الشافی</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جواب الاشکال</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یؤمی فیه</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یستفاد من بعض روایات الباب کالروایة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النبیّ صلّی اللّه علیه و آله قال له ذلک غیر مرة</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بحالة یتکلم فی معناه</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وفاته</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هاتین المنزلتین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المصنّف لخص کلام السیّد کما یصرح به فیما یأتی، و لاجل ذلک لا نشر إلی جمیع الاختلافات الموجود بین الکتاب و المصدر</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دمامة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حقیرا و قبح منظره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الدناءة المفرطة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سهو فان الدناءة منفی عنهم علیه السلام و لو لم تکن مفرطة</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ضعیف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الصغائر المستخفة</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توضیحه أن خروج هارون عن الخلافة المسببة عن النبوّة یستلزم التنفیر المنفی، لکن أمیر المؤمنین لم یکن نبیّا حتّی یدوم خلافته، فلا دلالة فی الخبر علی ما ادعیتموه</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مطاع شرعه 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 شرعه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مشاع خ ل</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المتاع و ما یتاجر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قیمة متلفه</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تنفصل عن نبوّته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حاصله أن الخصم یدعی أن الثابت لهارون هو النبوّة فقط، و لیست الخلافة أمرا آخر، فإذا نفی النبیّ صلّی اللّه علیه و آله کون أمیر المؤمنین نبیّا فینتفی خلافته أیضا لعدم الفصل بینهما</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المکابرة أن النبوّة و الخلافة أمران مستقلان، کیف لا و قد قال موسی علیه السلام لهارون عند خروجه من المدینة علی ما حکاه اللّه تعالی فی القرآن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اخْلُفْنِی فِی قَوْمِی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نبوّته کان ثابتا قبلا</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بیان ترتیب الدلیل علی الوجه المذکور</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کما کان واجب الإطاعة فی حال حیاة موسی لاجل النبوّة فکذلک أیضا لو کان بقی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یکون مرجع الضمیر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علیه السلام و إن لا یخلو عن تکلف</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إذا</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توضیحه أن وجوب طاعة هارون لاجل نبوّته غیر وجوب طاعته لاجل خلافته عن موسی، فان الأول کان ثابتا عن اللّه سبحانه و غیر مقید بحیاة موسی أو وفاته بخلاف الثانی فان قوامه کان بموسی فینتفی بوفاته، و کذا الحال فی أمیر المؤمنین علیه السلام</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أمر الهی یؤتیه من یشاء من عباده المخلصین</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علی هذا الفرض لم تکن النبوّة داخلة رأسا حتّی یحتاج إلی الاستثناء</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العقل و فهم العرب حیث یخرج الاخوة النسبیة کما بین سابقا</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 و لا یخلو عن اغلاق و اضطراب</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ما ربما قاله المنافقون حین خلف رسول اللّه صلّی اللّه علیه و آله علیّا علیه السلام عند خروجه الی غزوة تبوک</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إلیه فیما سبق راجعه</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ظاهر</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الاقتضاء للمنزلة الواحدة</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وجه السقوط</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اختصاص بشی‌ء من منازله بعهد لیس فی غیره</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فیه سقط و اضطراب،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لاحد أن یقول و یتعلق بأن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الخبر لا یفید حال الوفاة، و أن المراد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نبوتی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الجواب عن هذه الشبهة یأتی فیما بعد مستقصی بمشیة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جوابه فمذکور فی 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سبق فی کلام الصدوق أیضا فراجعه و قد بسط الکلام فی الشافی بعد ذلک بما لم ینقله المصنّف، ثمّ تعرض للاشکال و جوابه، و لأجل هذا الفصل الطویل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الجواب عن هذه الشبهة یأتی فیما بعد</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یتعرض المصنّف الی نقله، راجع المصدر تجده هناک</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فی حال حیاته</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فظیع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 شناعته و جاوز المقدار فی ذلک</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و الحق الصحیح الذی یظهر من تتبع الاخبار و شرح قصة موسی فی سورة طه 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النبوّة الاصلیة المستلزمة لنزول الوحی و التکلیم و المعجزات انما کان لموسی علیه السلام حیث کلمه اللّه 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إِلی فِرْعَوْنَ إِنَّهُ طَغی قالَ رَبِّ اشْرَحْ لِی صَدْرِی وَ یَسِّرْ لِی أَمْرِی وَ احْلُلْ عُقْدَةً مِنْ لِسانِی یَفْقَهُوا قَوْلِی وَ اجْعَلْ لِی وَزِیراً مِنْ أَهْلِی هارُونَ أَخِی اشْدُدْ بِهِ أَزْرِی وَ أَشْرِکْهُ فِی أَمْرِی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فاستجاب اللّه دعاءه و جعل أخاه هارون وزیرا فی تدبیر امر الرسالة و شریکا فی امر التبلیغ و الذهاب الی فرعون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أَنْتَ وَ أَخُوکَ بِآیاتِی وَ لا تَنِیا فِی ذِکْرِی اذْهَبا إِلی فِرْعَوْنَ إِنَّهُ طَغی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فهارون انما هو نبی اللّه نیابة عن موسی علیه السلام فانه کان یتعلم الوحی و حقائق التوراة من موسی ثمّ یوازره فی تدبیر الرسالة و یشارکه فی التبلیغ و هو خلفه و یمینه یشد أزره حیث یفتر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کان منزلة علیّ علیه السلام من رسول اللّه فان النبوّة الاصلیة المساوقة لنزول القرآن و جبرئیل و التایید بالمعجزات و دعوة الناس الی ما یوحی إلیه انما کان لرسول اللّه فقط و اما علی فهو وزیره فی تدبیر امر الرسالة و شریکه فی امر التبلیغ و هو خلفه و یمینه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یشد أزره حیث یفتر و لذلک اخذ منه البیعة علی أن یکون أخاه و وارثه و وصیه و المؤدی عنه و لذلک لا ینزل آیة الا و یعلمها علیا ظهرها و بطنها و جمیع وجوهها و لذلک ارسله بسورة براءة الی المشرکین و قال لا یؤدی عنی الا علی و لذلک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فلعلی من النبیّ تمام منازل هارون من موسی حتّی النیابة فی التبلیغ و الأداء عنه معه و بعده الا أن شرع موسی منسوخ و نیابة هارون و ابناؤه زائلة و شرع محمّد غیر منسوخ و نیابة علی و أولاده غیر زائلة الی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علیّ بن أبی طالب أمیر المؤمنین</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 یا محمد</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اعطیته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نحلته</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یعرف حزبی و لا أولیائی</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ربیعا له</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أبی ذر و المقداد</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مع القرآن</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أشهد</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 القوم</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أضاف إلیه قولا قاله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ادعاه لنفسه</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المعجمة و تشدید 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أورده فی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بالبکاء</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فرضه</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 برفع الصوت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مدحه و عظمه</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منه</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أهدیها إلیک</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فقال رسول اللّه</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 و الخشیة</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أورده عن محمّد بن جریر الطبریّ بإسناده عن أمّ سلمة، راجع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سکب الماء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الذی یتوضأ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هیئ لی ماء توضأ به</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نشده اللّه و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استحلفه أی سأله و أقسم علیه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لیست الکلمة فی المصدر</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سمعه و أسمعه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یسمع</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مر</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المظفر</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جاء</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یمسح عرق وجه علی بیده</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دبجه و دبجه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زینه و 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الطیلسان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زینه بالدیباج</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تحته</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عنبسة بن خالد</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قائد الغر المحجلین خ ل</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ناصح بن عبد اللّه</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تعاهد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تحفظ به و تفقده</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 البناء أو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 السهم بعیبه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إلیه و عالجه حتّی 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إن کان رأی شیئا یحتاج إلی الرم و الإصلاح رمه و أصلحه</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خصف 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أطبق علیها مثلها و خرزها بالمخصف</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یأمرهم</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جعفر بن عبد اللّه بن الحسن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فاضلا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ذلک اه</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تجتمع</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بنی إسرائیل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یجیب أحد له</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 بن محمّد بن أحمد بن لؤلؤ البزاز</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أمیر المؤمنین فی الأرض</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من رسول اللّه باذنی هاتین یقول اه</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علیه</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فتابعتهم علی رأیهم، فقال له بریدة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اللّه اه</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بلیغ الکلام</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تتوقدان</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الجزریّ فی النهایة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اللّه و من رسوله یا رسول اللّه</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إذا خرج الرجلان</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وفد یفد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و ورد</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فی 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فطفت</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 أخی محمد</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منجز و عدی</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قباب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القبة</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تدری أی نهر هذا؟</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بوصیک ابنه علیّ بن أبی طالب</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احتبی بالثوب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اشتمل به</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خلق اللّه السماوات و الأرض</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خافه و اتقاه و حذره</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عیسی 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عیسی بن هشام هذا هو عبیس بن هشام اه و قد أورد ترجمة عبیس بن هشام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یسم به</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به</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البسه الاکلیل و هو التاج</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فدنا لی</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أقدر أن أصفه</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النزعات</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سکنت</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غشینی</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 و هو سهو،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المفروضات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المکتوبات</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اشتدت خصومته</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حرضه علی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حرصه علی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قوی رغبته فیه</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کبد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طرفی علاقتها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عطف من طرفیها</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علیک السلام</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لم یکن دحیة</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 علی علی أمیر المؤمنین</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یرد علینا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یرد علینا جواب سلامنا</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المعافی، و هو سهو، و الصحیح حمدان بن المعافی، راجع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لا ریش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العرب یستقسمون بالازلام فی الجاهلیة</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تأذن لی فی الکلام</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کساء واسع یشتمل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أرخی 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أسدله</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علی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علیکم السلام</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إحدی أزواج النبیّ صلّی اللّه علیه و آله، کنیت بابنتها حبیبة بنت عبید اللّه بن جحش، و اسمها رملة، و کانت من السابقین إلی الإسلام، أورد الجزریّ ترجمتها مفصلة فی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أنزلت</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 تبعه</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 تبعه</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أضواء نجم فی السماء</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روح قدس النفوس</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مجلس اه</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أیّوب</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إلی عثمان؟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الی أمیر المؤمنین</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انشدکم باللّه</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مخطوط، و أورده فی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الحسین</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السلام علیک</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 لی أبو المغراء</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علی أمیر المؤمنین</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أوردهما فی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موسی القطان</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القیامة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ابتلی</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تِسْعَةُ رَهْطٍ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الرجل و قبیلته، و إذا اضیف إلی الرهط عدد کان المراد به الشخص و النفس،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رهطا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شخصا، و المقام من هذا القبیل و المذکور فی الروایة من الاصحاب ثمانیة، و لا ینطبق لا بما فی المتن و لا بما فی المصدر، و الظاهر أن واحدا منهم سقط عن الراوی أو الناسخ</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 علی أمیر المؤمنین</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ماط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تنحی و ابتعد</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جعفر اسأله</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یسلمان علیه</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إنکم سألتمونی</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اقبل علیّ بن أبی طالب إلی النبیّ صلّی اللّه علیه و آله</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موسی و عیسی</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 موسی و عیسی</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یزل یعدد الأنبیاء</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عینیه</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 مخطوط</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 المطبوع</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تشکل علی،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هی؟</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اللّه لی النبیین</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الزقاق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السکة الطریق الضیق</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کنت صاحب السیف لا أسأل عن غیره</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إمّا سمعه جمیعکم أو بعضکم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سمعتموه أو سمعه منکم</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لا تخلو عن اضطراب، و المستفاد من سیاق الروایة أن تکون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 لست تشهدون أن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لا إله إلّا اللّه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احدثکم بحدیث سمعتموه أو من سمعه منکم تشهدون انه حق، أ لستم تشهدون ان لا إله إلّا اللّه اه</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اضطهده قهره و جار علیه</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بهرج الدماء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بهرج الدلیل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بهم عن الجادة إلی غیرها</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کذبنا الأکبر و مزقناه و خذلنا الأصغر و عصیناه</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ذو الثدیة رئیس الخوارج، قال الجزریّ فی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السقیم الناقص الخلق، و منه حدیث ذی الثدیة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مخدج الید</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الثقلین من بعدی،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فیقولون اه</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نصرناه</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من ورد یرد</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کأضواء أنجم</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یعدل</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الناس جمیعا</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نزل کتاب اللّه یخبر عن أصحاب رسول اللّه صلّی اللّه علیه و آله فقال اه</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الأصغر</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ردوا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فیما یأتی</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فأقول لهم</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صنعنا به کل قبیح</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فأحییناه و والیناه و وازرناه و نصرناه</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صبت</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image" Target="media/image3.png"/><Relationship Id="rId360" Type="http://schemas.openxmlformats.org/officeDocument/2006/relationships/image" Target="media/image3.png"/><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image" Target="media/image2.jpeg"/><Relationship Id="rId365" Type="http://schemas.openxmlformats.org/officeDocument/2006/relationships/image" Target="media/image2.jpeg"/><Relationship Id="rId366" Type="http://schemas.openxmlformats.org/officeDocument/2006/relationships/footer" Target="footer357.xml"/><Relationship Id="rId367" Type="http://schemas.openxmlformats.org/officeDocument/2006/relationships/footnotes" Target="footnotes.xml"/><Relationship Id="rId368" Type="http://schemas.openxmlformats.org/officeDocument/2006/relationships/numbering" Target="numbering.xml"/><Relationship Id="rId369" Type="http://schemas.openxmlformats.org/officeDocument/2006/relationships/fontTable" Target="fontTable.xml"/><Relationship Id="rId370" Type="http://schemas.openxmlformats.org/officeDocument/2006/relationships/settings" Target="settings.xml"/><Relationship Id="rId3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612</Pages>
  <Words>253837</Words>
  <Characters>942575</Characters>
  <CharactersWithSpaces>1192083</CharactersWithSpaces>
  <Paragraphs>4665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2026-08-24T11:20:28Z</dcterms:created>
  <dc:creator>ghaemiyeh.com</dc:creator>
  <dc:description/>
  <dc:language>en-US</dc:language>
  <cp:lastModifiedBy/>
  <dcterms:modified xsi:type="dcterms:W3CDTF">2026-08-24T14:51:34Z</dcterms:modified>
  <cp:revision>1</cp:revision>
  <dc:subject/>
  <dc:title>بحارالانوار الجامعة لدرر اخبار الائمة الاطهار علیهم السلام با ترجمه فارسی جلد 37</dc:title>
</cp:coreProperties>
</file>

<file path=docProps/custom.xml><?xml version="1.0" encoding="utf-8"?>
<Properties xmlns="http://schemas.openxmlformats.org/officeDocument/2006/custom-properties" xmlns:vt="http://schemas.openxmlformats.org/officeDocument/2006/docPropsVTypes"/>
</file>