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759_3264237689">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85761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5763_3264237689">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85765_3264237689">
            <w:r>
              <w:rPr>
                <w:webHidden/>
                <w:rStyle w:val="IndexLink"/>
                <w:rtl w:val="true"/>
              </w:rPr>
              <w:t>فصل في النيابة</w:t>
            </w:r>
            <w:r>
              <w:rPr>
                <w:rStyle w:val="IndexLink"/>
                <w:rtl w:val="true"/>
              </w:rPr>
              <w:tab/>
            </w:r>
            <w:r>
              <w:rPr>
                <w:rStyle w:val="IndexLink"/>
              </w:rPr>
              <w:t>11</w:t>
            </w:r>
          </w:hyperlink>
        </w:p>
        <w:p>
          <w:pPr>
            <w:pStyle w:val="Contents3"/>
            <w:tabs>
              <w:tab w:val="clear" w:pos="8459"/>
              <w:tab w:val="right" w:pos="9026" w:leader="dot"/>
            </w:tabs>
            <w:rPr/>
          </w:pPr>
          <w:hyperlink w:anchor="__RefHeading___Toc285767_326423768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85769_3264237689">
            <w:r>
              <w:rPr>
                <w:webHidden/>
                <w:rStyle w:val="IndexLink"/>
                <w:rtl w:val="true"/>
              </w:rPr>
              <w:t>فائدة في عموم الضمان للأمر التبعي ولتوابع العمل المأمور به</w:t>
            </w:r>
            <w:r>
              <w:rPr>
                <w:rStyle w:val="IndexLink"/>
                <w:rtl w:val="true"/>
              </w:rPr>
              <w:tab/>
            </w:r>
            <w:r>
              <w:rPr>
                <w:rStyle w:val="IndexLink"/>
              </w:rPr>
              <w:t>35</w:t>
            </w:r>
          </w:hyperlink>
        </w:p>
        <w:p>
          <w:pPr>
            <w:pStyle w:val="Contents4"/>
            <w:tabs>
              <w:tab w:val="clear" w:pos="8176"/>
              <w:tab w:val="right" w:pos="9026" w:leader="dot"/>
            </w:tabs>
            <w:rPr/>
          </w:pPr>
          <w:hyperlink w:anchor="__RefHeading___Toc285771_326423768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85773_3264237689">
            <w:r>
              <w:rPr>
                <w:webHidden/>
                <w:rStyle w:val="IndexLink"/>
                <w:rtl w:val="true"/>
              </w:rPr>
              <w:t>أجرة الأجير في فرض العدول</w:t>
            </w:r>
            <w:r>
              <w:rPr>
                <w:rStyle w:val="IndexLink"/>
                <w:rtl w:val="true"/>
              </w:rPr>
              <w:tab/>
            </w:r>
            <w:r>
              <w:rPr>
                <w:rStyle w:val="IndexLink"/>
              </w:rPr>
              <w:t>43</w:t>
            </w:r>
          </w:hyperlink>
        </w:p>
        <w:p>
          <w:pPr>
            <w:pStyle w:val="Contents4"/>
            <w:tabs>
              <w:tab w:val="clear" w:pos="8176"/>
              <w:tab w:val="right" w:pos="9026" w:leader="dot"/>
            </w:tabs>
            <w:rPr/>
          </w:pPr>
          <w:hyperlink w:anchor="__RefHeading___Toc285775_3264237689">
            <w:r>
              <w:rPr>
                <w:webHidden/>
                <w:rStyle w:val="IndexLink"/>
                <w:rtl w:val="true"/>
              </w:rPr>
              <w:t>في المسألة مقامات</w:t>
            </w:r>
            <w:r>
              <w:rPr>
                <w:rStyle w:val="IndexLink"/>
                <w:rtl w:val="true"/>
              </w:rPr>
              <w:t xml:space="preserve">: </w:t>
            </w:r>
            <w:r>
              <w:rPr>
                <w:rStyle w:val="IndexLink"/>
                <w:rtl w:val="true"/>
              </w:rPr>
              <w:t>المقام الأول</w:t>
            </w:r>
            <w:r>
              <w:rPr>
                <w:rStyle w:val="IndexLink"/>
                <w:rtl w:val="true"/>
              </w:rPr>
              <w:t xml:space="preserve">: </w:t>
            </w:r>
            <w:r>
              <w:rPr>
                <w:rStyle w:val="IndexLink"/>
                <w:rtl w:val="true"/>
              </w:rPr>
              <w:t>في كلمات الأصحاب</w:t>
            </w:r>
            <w:r>
              <w:rPr>
                <w:rStyle w:val="IndexLink"/>
                <w:rtl w:val="true"/>
              </w:rPr>
              <w:tab/>
            </w:r>
            <w:r>
              <w:rPr>
                <w:rStyle w:val="IndexLink"/>
              </w:rPr>
              <w:t>45</w:t>
            </w:r>
          </w:hyperlink>
        </w:p>
        <w:p>
          <w:pPr>
            <w:pStyle w:val="Contents4"/>
            <w:tabs>
              <w:tab w:val="clear" w:pos="8176"/>
              <w:tab w:val="right" w:pos="9026" w:leader="dot"/>
            </w:tabs>
            <w:rPr/>
          </w:pPr>
          <w:hyperlink w:anchor="__RefHeading___Toc285777_3264237689">
            <w:r>
              <w:rPr>
                <w:webHidden/>
                <w:rStyle w:val="IndexLink"/>
                <w:rtl w:val="true"/>
              </w:rPr>
              <w:t>المقام الثاني</w:t>
            </w:r>
            <w:r>
              <w:rPr>
                <w:rStyle w:val="IndexLink"/>
                <w:rtl w:val="true"/>
              </w:rPr>
              <w:t xml:space="preserve">: </w:t>
            </w:r>
            <w:r>
              <w:rPr>
                <w:rStyle w:val="IndexLink"/>
                <w:rtl w:val="true"/>
              </w:rPr>
              <w:t>في تحقيق الحال</w:t>
            </w:r>
            <w:r>
              <w:rPr>
                <w:rStyle w:val="IndexLink"/>
                <w:rtl w:val="true"/>
              </w:rPr>
              <w:tab/>
            </w:r>
            <w:r>
              <w:rPr>
                <w:rStyle w:val="IndexLink"/>
              </w:rPr>
              <w:t>46</w:t>
            </w:r>
          </w:hyperlink>
        </w:p>
        <w:p>
          <w:pPr>
            <w:pStyle w:val="Contents4"/>
            <w:tabs>
              <w:tab w:val="clear" w:pos="8176"/>
              <w:tab w:val="right" w:pos="9026" w:leader="dot"/>
            </w:tabs>
            <w:rPr/>
          </w:pPr>
          <w:hyperlink w:anchor="__RefHeading___Toc285779_3264237689">
            <w:r>
              <w:rPr>
                <w:webHidden/>
                <w:rStyle w:val="IndexLink"/>
                <w:rtl w:val="true"/>
              </w:rPr>
              <w:t>المقام الرابع</w:t>
            </w:r>
            <w:r>
              <w:rPr>
                <w:rStyle w:val="IndexLink"/>
                <w:rtl w:val="true"/>
              </w:rPr>
              <w:t xml:space="preserve">: </w:t>
            </w:r>
            <w:r>
              <w:rPr>
                <w:rStyle w:val="IndexLink"/>
                <w:rtl w:val="true"/>
              </w:rPr>
              <w:t>مقتضى الاطلاق في ألفاظ العقد</w:t>
            </w:r>
            <w:r>
              <w:rPr>
                <w:rStyle w:val="IndexLink"/>
                <w:rtl w:val="true"/>
              </w:rPr>
              <w:tab/>
            </w:r>
            <w:r>
              <w:rPr>
                <w:rStyle w:val="IndexLink"/>
              </w:rPr>
              <w:t>47</w:t>
            </w:r>
          </w:hyperlink>
        </w:p>
        <w:p>
          <w:pPr>
            <w:pStyle w:val="Contents4"/>
            <w:tabs>
              <w:tab w:val="clear" w:pos="8176"/>
              <w:tab w:val="right" w:pos="9026" w:leader="dot"/>
            </w:tabs>
            <w:rPr/>
          </w:pPr>
          <w:hyperlink w:anchor="__RefHeading___Toc285781_3264237689">
            <w:r>
              <w:rPr>
                <w:webHidden/>
                <w:rStyle w:val="IndexLink"/>
                <w:rtl w:val="true"/>
              </w:rPr>
              <w:t>المقام الخامس</w:t>
            </w:r>
            <w:r>
              <w:rPr>
                <w:rStyle w:val="IndexLink"/>
                <w:rtl w:val="true"/>
              </w:rPr>
              <w:t xml:space="preserve">: </w:t>
            </w:r>
            <w:r>
              <w:rPr>
                <w:rStyle w:val="IndexLink"/>
                <w:rtl w:val="true"/>
              </w:rPr>
              <w:t>في تعدد وقوع الاجارة من الفضولي والمالك</w:t>
            </w:r>
            <w:r>
              <w:rPr>
                <w:rStyle w:val="IndexLink"/>
                <w:rtl w:val="true"/>
              </w:rPr>
              <w:tab/>
            </w:r>
            <w:r>
              <w:rPr>
                <w:rStyle w:val="IndexLink"/>
              </w:rPr>
              <w:t>48</w:t>
            </w:r>
          </w:hyperlink>
        </w:p>
        <w:p>
          <w:pPr>
            <w:pStyle w:val="Contents2"/>
            <w:tabs>
              <w:tab w:val="clear" w:pos="8743"/>
              <w:tab w:val="right" w:pos="9026" w:leader="dot"/>
            </w:tabs>
            <w:rPr/>
          </w:pPr>
          <w:hyperlink w:anchor="__RefHeading___Toc285783_3264237689">
            <w:r>
              <w:rPr>
                <w:webHidden/>
                <w:rStyle w:val="IndexLink"/>
                <w:rtl w:val="true"/>
              </w:rPr>
              <w:t>فصل في الوصية بالحج</w:t>
            </w:r>
            <w:r>
              <w:rPr>
                <w:rStyle w:val="IndexLink"/>
                <w:rtl w:val="true"/>
              </w:rPr>
              <w:tab/>
            </w:r>
            <w:r>
              <w:rPr>
                <w:rStyle w:val="IndexLink"/>
              </w:rPr>
              <w:t>71</w:t>
            </w:r>
          </w:hyperlink>
        </w:p>
        <w:p>
          <w:pPr>
            <w:pStyle w:val="Contents3"/>
            <w:tabs>
              <w:tab w:val="clear" w:pos="8459"/>
              <w:tab w:val="right" w:pos="9026" w:leader="dot"/>
            </w:tabs>
            <w:rPr/>
          </w:pPr>
          <w:hyperlink w:anchor="__RefHeading___Toc285785_326423768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85787_3264237689">
            <w:r>
              <w:rPr>
                <w:webHidden/>
                <w:rStyle w:val="IndexLink"/>
                <w:rtl w:val="true"/>
              </w:rPr>
              <w:t>فائدة</w:t>
            </w:r>
            <w:r>
              <w:rPr>
                <w:rStyle w:val="IndexLink"/>
                <w:rtl w:val="true"/>
              </w:rPr>
              <w:t xml:space="preserve">: </w:t>
            </w:r>
            <w:r>
              <w:rPr>
                <w:rStyle w:val="IndexLink"/>
                <w:rtl w:val="true"/>
              </w:rPr>
              <w:t>في عدم تقييد مطلق الوصية بالثلث</w:t>
            </w:r>
            <w:r>
              <w:rPr>
                <w:rStyle w:val="IndexLink"/>
                <w:rtl w:val="true"/>
              </w:rPr>
              <w:tab/>
            </w:r>
            <w:r>
              <w:rPr>
                <w:rStyle w:val="IndexLink"/>
              </w:rPr>
              <w:t>73</w:t>
            </w:r>
          </w:hyperlink>
        </w:p>
        <w:p>
          <w:pPr>
            <w:pStyle w:val="Contents4"/>
            <w:tabs>
              <w:tab w:val="clear" w:pos="8176"/>
              <w:tab w:val="right" w:pos="9026" w:leader="dot"/>
            </w:tabs>
            <w:rPr/>
          </w:pPr>
          <w:hyperlink w:anchor="__RefHeading___Toc285789_326423768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85791_3264237689">
            <w:r>
              <w:rPr>
                <w:webHidden/>
                <w:rStyle w:val="IndexLink"/>
                <w:rtl w:val="true"/>
              </w:rPr>
              <w:t>ثمّ انّه قد استشكل في اجراء الاستصحاب في حق الميت بأمور</w:t>
            </w:r>
            <w:r>
              <w:rPr>
                <w:rStyle w:val="IndexLink"/>
                <w:rtl w:val="true"/>
              </w:rPr>
              <w:t>:</w:t>
              <w:tab/>
            </w:r>
            <w:r>
              <w:rPr>
                <w:rStyle w:val="IndexLink"/>
              </w:rPr>
              <w:t>75</w:t>
            </w:r>
          </w:hyperlink>
        </w:p>
        <w:p>
          <w:pPr>
            <w:pStyle w:val="Contents2"/>
            <w:tabs>
              <w:tab w:val="clear" w:pos="8743"/>
              <w:tab w:val="right" w:pos="9026" w:leader="dot"/>
            </w:tabs>
            <w:rPr/>
          </w:pPr>
          <w:hyperlink w:anchor="__RefHeading___Toc285793_3264237689">
            <w:r>
              <w:rPr>
                <w:webHidden/>
                <w:rStyle w:val="IndexLink"/>
                <w:rtl w:val="true"/>
              </w:rPr>
              <w:t>فصل في الحج المندوب</w:t>
            </w:r>
            <w:r>
              <w:rPr>
                <w:rStyle w:val="IndexLink"/>
                <w:rtl w:val="true"/>
              </w:rPr>
              <w:tab/>
            </w:r>
            <w:r>
              <w:rPr>
                <w:rStyle w:val="IndexLink"/>
              </w:rPr>
              <w:t>106</w:t>
            </w:r>
          </w:hyperlink>
        </w:p>
        <w:p>
          <w:pPr>
            <w:pStyle w:val="Contents2"/>
            <w:tabs>
              <w:tab w:val="clear" w:pos="8743"/>
              <w:tab w:val="right" w:pos="9026" w:leader="dot"/>
            </w:tabs>
            <w:rPr/>
          </w:pPr>
          <w:hyperlink w:anchor="__RefHeading___Toc285795_3264237689">
            <w:r>
              <w:rPr>
                <w:webHidden/>
                <w:rStyle w:val="IndexLink"/>
                <w:rtl w:val="true"/>
              </w:rPr>
              <w:t>فصل في أقسام العمرة</w:t>
            </w:r>
            <w:r>
              <w:rPr>
                <w:rStyle w:val="IndexLink"/>
                <w:rtl w:val="true"/>
              </w:rPr>
              <w:tab/>
            </w:r>
            <w:r>
              <w:rPr>
                <w:rStyle w:val="IndexLink"/>
              </w:rPr>
              <w:t>110</w:t>
            </w:r>
          </w:hyperlink>
        </w:p>
        <w:p>
          <w:pPr>
            <w:pStyle w:val="Contents3"/>
            <w:tabs>
              <w:tab w:val="clear" w:pos="8459"/>
              <w:tab w:val="right" w:pos="9026" w:leader="dot"/>
            </w:tabs>
            <w:rPr/>
          </w:pPr>
          <w:hyperlink w:anchor="__RefHeading___Toc285797_3264237689">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85799_3264237689">
            <w:r>
              <w:rPr>
                <w:webHidden/>
                <w:rStyle w:val="IndexLink"/>
                <w:rtl w:val="true"/>
              </w:rPr>
              <w:t>وهل شهر النسك هو بالاهلال أو الاحلال؟</w:t>
            </w:r>
            <w:r>
              <w:rPr>
                <w:rStyle w:val="IndexLink"/>
                <w:rtl w:val="true"/>
              </w:rPr>
              <w:tab/>
            </w:r>
            <w:r>
              <w:rPr>
                <w:rStyle w:val="IndexLink"/>
              </w:rPr>
              <w:t>140</w:t>
            </w:r>
          </w:hyperlink>
        </w:p>
        <w:p>
          <w:pPr>
            <w:pStyle w:val="Contents3"/>
            <w:tabs>
              <w:tab w:val="clear" w:pos="8459"/>
              <w:tab w:val="right" w:pos="9026" w:leader="dot"/>
            </w:tabs>
            <w:rPr/>
          </w:pPr>
          <w:hyperlink w:anchor="__RefHeading___Toc285801_3264237689">
            <w:r>
              <w:rPr>
                <w:webHidden/>
                <w:rStyle w:val="IndexLink"/>
                <w:rtl w:val="true"/>
              </w:rPr>
              <w:t>الجهة الخامسة</w:t>
            </w:r>
            <w:r>
              <w:rPr>
                <w:rStyle w:val="IndexLink"/>
                <w:rtl w:val="true"/>
              </w:rPr>
              <w:t xml:space="preserve">: </w:t>
            </w:r>
            <w:r>
              <w:rPr>
                <w:rStyle w:val="IndexLink"/>
                <w:rtl w:val="true"/>
              </w:rPr>
              <w:t>مشروعية العمرة مطلقاً</w:t>
            </w:r>
            <w:r>
              <w:rPr>
                <w:rStyle w:val="IndexLink"/>
                <w:rtl w:val="true"/>
              </w:rPr>
              <w:tab/>
            </w:r>
            <w:r>
              <w:rPr>
                <w:rStyle w:val="IndexLink"/>
              </w:rPr>
              <w:t>142</w:t>
            </w:r>
          </w:hyperlink>
        </w:p>
        <w:p>
          <w:pPr>
            <w:pStyle w:val="Contents3"/>
            <w:tabs>
              <w:tab w:val="clear" w:pos="8459"/>
              <w:tab w:val="right" w:pos="9026" w:leader="dot"/>
            </w:tabs>
            <w:rPr/>
          </w:pPr>
          <w:hyperlink w:anchor="__RefHeading___Toc285803_3264237689">
            <w:r>
              <w:rPr>
                <w:webHidden/>
                <w:rStyle w:val="IndexLink"/>
                <w:rtl w:val="true"/>
              </w:rPr>
              <w:t>الأقوال في المسألة</w:t>
            </w:r>
            <w:r>
              <w:rPr>
                <w:rStyle w:val="IndexLink"/>
                <w:rtl w:val="true"/>
              </w:rPr>
              <w:t>:</w:t>
              <w:tab/>
            </w:r>
            <w:r>
              <w:rPr>
                <w:rStyle w:val="IndexLink"/>
              </w:rPr>
              <w:t>142</w:t>
            </w:r>
          </w:hyperlink>
        </w:p>
        <w:p>
          <w:pPr>
            <w:pStyle w:val="Contents3"/>
            <w:tabs>
              <w:tab w:val="clear" w:pos="8459"/>
              <w:tab w:val="right" w:pos="9026" w:leader="dot"/>
            </w:tabs>
            <w:rPr/>
          </w:pPr>
          <w:hyperlink w:anchor="__RefHeading___Toc285805_3264237689">
            <w:r>
              <w:rPr>
                <w:webHidden/>
                <w:rStyle w:val="IndexLink"/>
                <w:rtl w:val="true"/>
              </w:rPr>
              <w:t>ملحق تتمة مسائل العمرة فى مناسك الحج</w:t>
            </w:r>
            <w:r>
              <w:rPr>
                <w:rStyle w:val="IndexLink"/>
                <w:rtl w:val="true"/>
              </w:rPr>
              <w:tab/>
            </w:r>
            <w:r>
              <w:rPr>
                <w:rStyle w:val="IndexLink"/>
              </w:rPr>
              <w:t>149</w:t>
            </w:r>
          </w:hyperlink>
        </w:p>
        <w:p>
          <w:pPr>
            <w:pStyle w:val="Contents3"/>
            <w:tabs>
              <w:tab w:val="clear" w:pos="8459"/>
              <w:tab w:val="right" w:pos="9026" w:leader="dot"/>
            </w:tabs>
            <w:rPr/>
          </w:pPr>
          <w:hyperlink w:anchor="__RefHeading___Toc285807_3264237689">
            <w:r>
              <w:rPr>
                <w:webHidden/>
                <w:rStyle w:val="IndexLink"/>
                <w:rtl w:val="true"/>
              </w:rPr>
              <w:t>فروع ابتلائية في العمرة</w:t>
            </w:r>
            <w:r>
              <w:rPr>
                <w:rStyle w:val="IndexLink"/>
                <w:rtl w:val="true"/>
              </w:rPr>
              <w:tab/>
            </w:r>
            <w:r>
              <w:rPr>
                <w:rStyle w:val="IndexLink"/>
              </w:rPr>
              <w:t>154</w:t>
            </w:r>
          </w:hyperlink>
        </w:p>
        <w:p>
          <w:pPr>
            <w:pStyle w:val="Contents2"/>
            <w:tabs>
              <w:tab w:val="clear" w:pos="8743"/>
              <w:tab w:val="right" w:pos="9026" w:leader="dot"/>
            </w:tabs>
            <w:rPr/>
          </w:pPr>
          <w:hyperlink w:anchor="__RefHeading___Toc285809_3264237689">
            <w:r>
              <w:rPr>
                <w:webHidden/>
                <w:rStyle w:val="IndexLink"/>
                <w:rtl w:val="true"/>
              </w:rPr>
              <w:t>فصل فى أقسام الحج</w:t>
            </w:r>
            <w:r>
              <w:rPr>
                <w:rStyle w:val="IndexLink"/>
                <w:rtl w:val="true"/>
              </w:rPr>
              <w:tab/>
            </w:r>
            <w:r>
              <w:rPr>
                <w:rStyle w:val="IndexLink"/>
              </w:rPr>
              <w:t>156</w:t>
            </w:r>
          </w:hyperlink>
        </w:p>
        <w:p>
          <w:pPr>
            <w:pStyle w:val="Contents3"/>
            <w:tabs>
              <w:tab w:val="clear" w:pos="8459"/>
              <w:tab w:val="right" w:pos="9026" w:leader="dot"/>
            </w:tabs>
            <w:rPr/>
          </w:pPr>
          <w:hyperlink w:anchor="__RefHeading___Toc285811_3264237689">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85813_3264237689">
            <w:r>
              <w:rPr>
                <w:webHidden/>
                <w:rStyle w:val="IndexLink"/>
                <w:rtl w:val="true"/>
              </w:rPr>
              <w:t>قاعدة تباين أو وحدة أنواع الحج</w:t>
            </w:r>
            <w:r>
              <w:rPr>
                <w:rStyle w:val="IndexLink"/>
                <w:rtl w:val="true"/>
              </w:rPr>
              <w:tab/>
            </w:r>
            <w:r>
              <w:rPr>
                <w:rStyle w:val="IndexLink"/>
              </w:rPr>
              <w:t>158</w:t>
            </w:r>
          </w:hyperlink>
        </w:p>
        <w:p>
          <w:pPr>
            <w:pStyle w:val="Contents4"/>
            <w:tabs>
              <w:tab w:val="clear" w:pos="8176"/>
              <w:tab w:val="right" w:pos="9026" w:leader="dot"/>
            </w:tabs>
            <w:rPr/>
          </w:pPr>
          <w:hyperlink w:anchor="__RefHeading___Toc285815_326423768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85817_3264237689">
            <w:r>
              <w:rPr>
                <w:webHidden/>
                <w:rStyle w:val="IndexLink"/>
                <w:rtl w:val="true"/>
              </w:rPr>
              <w:t>واستدلّ للقول الأول</w:t>
            </w:r>
            <w:r>
              <w:rPr>
                <w:rStyle w:val="IndexLink"/>
                <w:rtl w:val="true"/>
              </w:rPr>
              <w:t>:</w:t>
              <w:tab/>
            </w:r>
            <w:r>
              <w:rPr>
                <w:rStyle w:val="IndexLink"/>
              </w:rPr>
              <w:t>185</w:t>
            </w:r>
          </w:hyperlink>
        </w:p>
        <w:p>
          <w:pPr>
            <w:pStyle w:val="Contents4"/>
            <w:tabs>
              <w:tab w:val="clear" w:pos="8176"/>
              <w:tab w:val="right" w:pos="9026" w:leader="dot"/>
            </w:tabs>
            <w:rPr/>
          </w:pPr>
          <w:hyperlink w:anchor="__RefHeading___Toc285819_3264237689">
            <w:r>
              <w:rPr>
                <w:webHidden/>
                <w:rStyle w:val="IndexLink"/>
                <w:rtl w:val="true"/>
              </w:rPr>
              <w:t>واستدلّ للقول الثاني</w:t>
            </w:r>
            <w:r>
              <w:rPr>
                <w:rStyle w:val="IndexLink"/>
                <w:rtl w:val="true"/>
              </w:rPr>
              <w:t>:</w:t>
              <w:tab/>
            </w:r>
            <w:r>
              <w:rPr>
                <w:rStyle w:val="IndexLink"/>
              </w:rPr>
              <w:t>186</w:t>
            </w:r>
          </w:hyperlink>
        </w:p>
        <w:p>
          <w:pPr>
            <w:pStyle w:val="Contents4"/>
            <w:tabs>
              <w:tab w:val="clear" w:pos="8176"/>
              <w:tab w:val="right" w:pos="9026" w:leader="dot"/>
            </w:tabs>
            <w:rPr/>
          </w:pPr>
          <w:hyperlink w:anchor="__RefHeading___Toc285821_3264237689">
            <w:r>
              <w:rPr>
                <w:webHidden/>
                <w:rStyle w:val="IndexLink"/>
                <w:rtl w:val="true"/>
              </w:rPr>
              <w:t>ويستدل للقول الثالث</w:t>
            </w:r>
            <w:r>
              <w:rPr>
                <w:rStyle w:val="IndexLink"/>
                <w:rtl w:val="true"/>
              </w:rPr>
              <w:t xml:space="preserve">: </w:t>
            </w:r>
            <w:r>
              <w:rPr>
                <w:rStyle w:val="IndexLink"/>
                <w:rtl w:val="true"/>
              </w:rPr>
              <w:t>بالروايات الخاصة</w:t>
            </w:r>
            <w:r>
              <w:rPr>
                <w:rStyle w:val="IndexLink"/>
                <w:rtl w:val="true"/>
              </w:rPr>
              <w:t>:</w:t>
              <w:tab/>
            </w:r>
            <w:r>
              <w:rPr>
                <w:rStyle w:val="IndexLink"/>
              </w:rPr>
              <w:t>188</w:t>
            </w:r>
          </w:hyperlink>
        </w:p>
        <w:p>
          <w:pPr>
            <w:pStyle w:val="Contents2"/>
            <w:tabs>
              <w:tab w:val="clear" w:pos="8743"/>
              <w:tab w:val="right" w:pos="9026" w:leader="dot"/>
            </w:tabs>
            <w:rPr/>
          </w:pPr>
          <w:hyperlink w:anchor="__RefHeading___Toc285823_3264237689">
            <w:r>
              <w:rPr>
                <w:webHidden/>
                <w:rStyle w:val="IndexLink"/>
                <w:rtl w:val="true"/>
              </w:rPr>
              <w:t>فصل في حج التمتع</w:t>
            </w:r>
            <w:r>
              <w:rPr>
                <w:rStyle w:val="IndexLink"/>
                <w:rtl w:val="true"/>
              </w:rPr>
              <w:tab/>
            </w:r>
            <w:r>
              <w:rPr>
                <w:rStyle w:val="IndexLink"/>
              </w:rPr>
              <w:t>193</w:t>
            </w:r>
          </w:hyperlink>
        </w:p>
        <w:p>
          <w:pPr>
            <w:pStyle w:val="Contents3"/>
            <w:tabs>
              <w:tab w:val="clear" w:pos="8459"/>
              <w:tab w:val="right" w:pos="9026" w:leader="dot"/>
            </w:tabs>
            <w:rPr/>
          </w:pPr>
          <w:hyperlink w:anchor="__RefHeading___Toc285825_3264237689">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285827_3264237689">
            <w:r>
              <w:rPr>
                <w:webHidden/>
                <w:rStyle w:val="IndexLink"/>
                <w:rtl w:val="true"/>
              </w:rPr>
              <w:t>قاعدة عدم بطلان الاحرام ببطلان النسك</w:t>
            </w:r>
            <w:r>
              <w:rPr>
                <w:rStyle w:val="IndexLink"/>
                <w:rtl w:val="true"/>
              </w:rPr>
              <w:tab/>
            </w:r>
            <w:r>
              <w:rPr>
                <w:rStyle w:val="IndexLink"/>
              </w:rPr>
              <w:t>198</w:t>
            </w:r>
          </w:hyperlink>
        </w:p>
        <w:p>
          <w:pPr>
            <w:pStyle w:val="Contents4"/>
            <w:tabs>
              <w:tab w:val="clear" w:pos="8176"/>
              <w:tab w:val="right" w:pos="9026" w:leader="dot"/>
            </w:tabs>
            <w:rPr/>
          </w:pPr>
          <w:hyperlink w:anchor="__RefHeading___Toc285829_326423768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85831_3264237689">
            <w:r>
              <w:rPr>
                <w:webHidden/>
                <w:rStyle w:val="IndexLink"/>
                <w:rtl w:val="true"/>
              </w:rPr>
              <w:t>كون مكة ميقات لحج التمتع</w:t>
            </w:r>
            <w:r>
              <w:rPr>
                <w:rStyle w:val="IndexLink"/>
                <w:rtl w:val="true"/>
              </w:rPr>
              <w:tab/>
            </w:r>
            <w:r>
              <w:rPr>
                <w:rStyle w:val="IndexLink"/>
              </w:rPr>
              <w:t>204</w:t>
            </w:r>
          </w:hyperlink>
        </w:p>
        <w:p>
          <w:pPr>
            <w:pStyle w:val="Contents4"/>
            <w:tabs>
              <w:tab w:val="clear" w:pos="8176"/>
              <w:tab w:val="right" w:pos="9026" w:leader="dot"/>
            </w:tabs>
            <w:rPr/>
          </w:pPr>
          <w:hyperlink w:anchor="__RefHeading___Toc285833_3264237689">
            <w:r>
              <w:rPr>
                <w:webHidden/>
                <w:rStyle w:val="IndexLink"/>
                <w:rtl w:val="true"/>
              </w:rPr>
              <w:t>الروايات الخاصة</w:t>
            </w:r>
            <w:r>
              <w:rPr>
                <w:rStyle w:val="IndexLink"/>
                <w:rtl w:val="true"/>
              </w:rPr>
              <w:t>:</w:t>
              <w:tab/>
            </w:r>
            <w:r>
              <w:rPr>
                <w:rStyle w:val="IndexLink"/>
              </w:rPr>
              <w:t>226</w:t>
            </w:r>
          </w:hyperlink>
        </w:p>
        <w:p>
          <w:pPr>
            <w:pStyle w:val="Contents4"/>
            <w:tabs>
              <w:tab w:val="clear" w:pos="8176"/>
              <w:tab w:val="right" w:pos="9026" w:leader="dot"/>
            </w:tabs>
            <w:rPr/>
          </w:pPr>
          <w:hyperlink w:anchor="__RefHeading___Toc285835_3264237689">
            <w:r>
              <w:rPr>
                <w:webHidden/>
                <w:rStyle w:val="IndexLink"/>
                <w:rtl w:val="true"/>
              </w:rPr>
              <w:t>الطائفة الأولى</w:t>
            </w:r>
            <w:r>
              <w:rPr>
                <w:rStyle w:val="IndexLink"/>
                <w:rtl w:val="true"/>
              </w:rPr>
              <w:t>:</w:t>
              <w:tab/>
            </w:r>
            <w:r>
              <w:rPr>
                <w:rStyle w:val="IndexLink"/>
              </w:rPr>
              <w:t>226</w:t>
            </w:r>
          </w:hyperlink>
        </w:p>
        <w:p>
          <w:pPr>
            <w:pStyle w:val="Contents4"/>
            <w:tabs>
              <w:tab w:val="clear" w:pos="8176"/>
              <w:tab w:val="right" w:pos="9026" w:leader="dot"/>
            </w:tabs>
            <w:rPr/>
          </w:pPr>
          <w:hyperlink w:anchor="__RefHeading___Toc285837_3264237689">
            <w:r>
              <w:rPr>
                <w:webHidden/>
                <w:rStyle w:val="IndexLink"/>
                <w:rtl w:val="true"/>
              </w:rPr>
              <w:t>الطائفة الثانية</w:t>
            </w:r>
            <w:r>
              <w:rPr>
                <w:rStyle w:val="IndexLink"/>
                <w:rtl w:val="true"/>
              </w:rPr>
              <w:t>:</w:t>
              <w:tab/>
            </w:r>
            <w:r>
              <w:rPr>
                <w:rStyle w:val="IndexLink"/>
              </w:rPr>
              <w:t>228</w:t>
            </w:r>
          </w:hyperlink>
        </w:p>
        <w:p>
          <w:pPr>
            <w:pStyle w:val="Contents4"/>
            <w:tabs>
              <w:tab w:val="clear" w:pos="8176"/>
              <w:tab w:val="right" w:pos="9026" w:leader="dot"/>
            </w:tabs>
            <w:rPr/>
          </w:pPr>
          <w:hyperlink w:anchor="__RefHeading___Toc285839_3264237689">
            <w:r>
              <w:rPr>
                <w:webHidden/>
                <w:rStyle w:val="IndexLink"/>
                <w:rtl w:val="true"/>
              </w:rPr>
              <w:t>الطائفة الثالثة</w:t>
            </w:r>
            <w:r>
              <w:rPr>
                <w:rStyle w:val="IndexLink"/>
                <w:rtl w:val="true"/>
              </w:rPr>
              <w:t>:</w:t>
              <w:tab/>
            </w:r>
            <w:r>
              <w:rPr>
                <w:rStyle w:val="IndexLink"/>
              </w:rPr>
              <w:t>229</w:t>
            </w:r>
          </w:hyperlink>
        </w:p>
        <w:p>
          <w:pPr>
            <w:pStyle w:val="Contents4"/>
            <w:tabs>
              <w:tab w:val="clear" w:pos="8176"/>
              <w:tab w:val="right" w:pos="9026" w:leader="dot"/>
            </w:tabs>
            <w:rPr/>
          </w:pPr>
          <w:hyperlink w:anchor="__RefHeading___Toc285841_3264237689">
            <w:r>
              <w:rPr>
                <w:webHidden/>
                <w:rStyle w:val="IndexLink"/>
                <w:rtl w:val="true"/>
              </w:rPr>
              <w:t>الطائفة الرابعة</w:t>
            </w:r>
            <w:r>
              <w:rPr>
                <w:rStyle w:val="IndexLink"/>
                <w:rtl w:val="true"/>
              </w:rPr>
              <w:t>:</w:t>
              <w:tab/>
            </w:r>
            <w:r>
              <w:rPr>
                <w:rStyle w:val="IndexLink"/>
              </w:rPr>
              <w:t>230</w:t>
            </w:r>
          </w:hyperlink>
        </w:p>
        <w:p>
          <w:pPr>
            <w:pStyle w:val="Contents4"/>
            <w:tabs>
              <w:tab w:val="clear" w:pos="8176"/>
              <w:tab w:val="right" w:pos="9026" w:leader="dot"/>
            </w:tabs>
            <w:rPr/>
          </w:pPr>
          <w:hyperlink w:anchor="__RefHeading___Toc285843_3264237689">
            <w:r>
              <w:rPr>
                <w:webHidden/>
                <w:rStyle w:val="IndexLink"/>
                <w:rtl w:val="true"/>
              </w:rPr>
              <w:t>الطائفة الخامسة</w:t>
            </w:r>
            <w:r>
              <w:rPr>
                <w:rStyle w:val="IndexLink"/>
                <w:rtl w:val="true"/>
              </w:rPr>
              <w:t>:</w:t>
              <w:tab/>
            </w:r>
            <w:r>
              <w:rPr>
                <w:rStyle w:val="IndexLink"/>
              </w:rPr>
              <w:t>230</w:t>
            </w:r>
          </w:hyperlink>
        </w:p>
        <w:p>
          <w:pPr>
            <w:pStyle w:val="Contents3"/>
            <w:tabs>
              <w:tab w:val="clear" w:pos="8459"/>
              <w:tab w:val="right" w:pos="9026" w:leader="dot"/>
            </w:tabs>
            <w:rPr/>
          </w:pPr>
          <w:hyperlink w:anchor="__RefHeading___Toc285845_3264237689">
            <w:r>
              <w:rPr>
                <w:webHidden/>
                <w:rStyle w:val="IndexLink"/>
                <w:rtl w:val="true"/>
              </w:rPr>
              <w:t>قاعدة</w:t>
            </w:r>
            <w:r>
              <w:rPr>
                <w:rStyle w:val="IndexLink"/>
                <w:rtl w:val="true"/>
              </w:rPr>
              <w:t xml:space="preserve">: </w:t>
            </w:r>
            <w:r>
              <w:rPr>
                <w:rStyle w:val="IndexLink"/>
                <w:rtl w:val="true"/>
              </w:rPr>
              <w:t>تعين الافراد مع عمرة بتفويت المتعة مطلقاً</w:t>
            </w:r>
            <w:r>
              <w:rPr>
                <w:rStyle w:val="IndexLink"/>
                <w:rtl w:val="true"/>
              </w:rPr>
              <w:tab/>
            </w:r>
            <w:r>
              <w:rPr>
                <w:rStyle w:val="IndexLink"/>
              </w:rPr>
              <w:t>233</w:t>
            </w:r>
          </w:hyperlink>
        </w:p>
        <w:p>
          <w:pPr>
            <w:pStyle w:val="Contents4"/>
            <w:tabs>
              <w:tab w:val="clear" w:pos="8176"/>
              <w:tab w:val="right" w:pos="9026" w:leader="dot"/>
            </w:tabs>
            <w:rPr/>
          </w:pPr>
          <w:hyperlink w:anchor="__RefHeading___Toc285847_326423768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85849_3264237689">
            <w:r>
              <w:rPr>
                <w:webHidden/>
                <w:rStyle w:val="IndexLink"/>
                <w:rtl w:val="true"/>
              </w:rPr>
              <w:t>الروايات في المقام</w:t>
            </w:r>
            <w:r>
              <w:rPr>
                <w:rStyle w:val="IndexLink"/>
                <w:rtl w:val="true"/>
              </w:rPr>
              <w:tab/>
            </w:r>
            <w:r>
              <w:rPr>
                <w:rStyle w:val="IndexLink"/>
              </w:rPr>
              <w:t>246</w:t>
            </w:r>
          </w:hyperlink>
        </w:p>
        <w:p>
          <w:pPr>
            <w:pStyle w:val="Contents2"/>
            <w:tabs>
              <w:tab w:val="clear" w:pos="8743"/>
              <w:tab w:val="right" w:pos="9026" w:leader="dot"/>
            </w:tabs>
            <w:rPr/>
          </w:pPr>
          <w:hyperlink w:anchor="__RefHeading___Toc285851_3264237689">
            <w:r>
              <w:rPr>
                <w:webHidden/>
                <w:rStyle w:val="IndexLink"/>
                <w:rtl w:val="true"/>
              </w:rPr>
              <w:t>فصل فى المواقيت</w:t>
            </w:r>
            <w:r>
              <w:rPr>
                <w:rStyle w:val="IndexLink"/>
                <w:rtl w:val="true"/>
              </w:rPr>
              <w:tab/>
            </w:r>
            <w:r>
              <w:rPr>
                <w:rStyle w:val="IndexLink"/>
              </w:rPr>
              <w:t>249</w:t>
            </w:r>
          </w:hyperlink>
        </w:p>
        <w:p>
          <w:pPr>
            <w:pStyle w:val="Contents3"/>
            <w:tabs>
              <w:tab w:val="clear" w:pos="8459"/>
              <w:tab w:val="right" w:pos="9026" w:leader="dot"/>
            </w:tabs>
            <w:rPr/>
          </w:pPr>
          <w:hyperlink w:anchor="__RefHeading___Toc285853_3264237689">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85855_3264237689">
            <w:r>
              <w:rPr>
                <w:webHidden/>
                <w:rStyle w:val="IndexLink"/>
                <w:rtl w:val="true"/>
              </w:rPr>
              <w:t>أمّا الروايات الواردة في المقام فهي على طوائف</w:t>
            </w:r>
            <w:r>
              <w:rPr>
                <w:rStyle w:val="IndexLink"/>
                <w:rtl w:val="true"/>
              </w:rPr>
              <w:t>:</w:t>
              <w:tab/>
            </w:r>
            <w:r>
              <w:rPr>
                <w:rStyle w:val="IndexLink"/>
              </w:rPr>
              <w:t>250</w:t>
            </w:r>
          </w:hyperlink>
        </w:p>
        <w:p>
          <w:pPr>
            <w:pStyle w:val="Contents4"/>
            <w:tabs>
              <w:tab w:val="clear" w:pos="8176"/>
              <w:tab w:val="right" w:pos="9026" w:leader="dot"/>
            </w:tabs>
            <w:rPr/>
          </w:pPr>
          <w:hyperlink w:anchor="__RefHeading___Toc285857_3264237689">
            <w:r>
              <w:rPr>
                <w:webHidden/>
                <w:rStyle w:val="IndexLink"/>
                <w:rtl w:val="true"/>
              </w:rPr>
              <w:t>الأولى</w:t>
            </w:r>
            <w:r>
              <w:rPr>
                <w:rStyle w:val="IndexLink"/>
                <w:rtl w:val="true"/>
              </w:rPr>
              <w:t xml:space="preserve">: </w:t>
            </w:r>
            <w:r>
              <w:rPr>
                <w:rStyle w:val="IndexLink"/>
                <w:rtl w:val="true"/>
              </w:rPr>
              <w:t>وهي التي بعنوان المسجد</w:t>
            </w:r>
            <w:r>
              <w:rPr>
                <w:rStyle w:val="IndexLink"/>
                <w:rtl w:val="true"/>
              </w:rPr>
              <w:tab/>
            </w:r>
            <w:r>
              <w:rPr>
                <w:rStyle w:val="IndexLink"/>
              </w:rPr>
              <w:t>250</w:t>
            </w:r>
          </w:hyperlink>
        </w:p>
        <w:p>
          <w:pPr>
            <w:pStyle w:val="Contents4"/>
            <w:tabs>
              <w:tab w:val="clear" w:pos="8176"/>
              <w:tab w:val="right" w:pos="9026" w:leader="dot"/>
            </w:tabs>
            <w:rPr/>
          </w:pPr>
          <w:hyperlink w:anchor="__RefHeading___Toc285859_3264237689">
            <w:r>
              <w:rPr>
                <w:webHidden/>
                <w:rStyle w:val="IndexLink"/>
                <w:rtl w:val="true"/>
              </w:rPr>
              <w:t>الثانية</w:t>
            </w:r>
            <w:r>
              <w:rPr>
                <w:rStyle w:val="IndexLink"/>
                <w:rtl w:val="true"/>
              </w:rPr>
              <w:t xml:space="preserve">: </w:t>
            </w:r>
            <w:r>
              <w:rPr>
                <w:rStyle w:val="IndexLink"/>
                <w:rtl w:val="true"/>
              </w:rPr>
              <w:t>ما جاء فيها انّ الميقات هو الشجرة</w:t>
            </w:r>
            <w:r>
              <w:rPr>
                <w:rStyle w:val="IndexLink"/>
                <w:rtl w:val="true"/>
              </w:rPr>
              <w:tab/>
            </w:r>
            <w:r>
              <w:rPr>
                <w:rStyle w:val="IndexLink"/>
              </w:rPr>
              <w:t>250</w:t>
            </w:r>
          </w:hyperlink>
        </w:p>
        <w:p>
          <w:pPr>
            <w:pStyle w:val="Contents4"/>
            <w:tabs>
              <w:tab w:val="clear" w:pos="8176"/>
              <w:tab w:val="right" w:pos="9026" w:leader="dot"/>
            </w:tabs>
            <w:rPr/>
          </w:pPr>
          <w:hyperlink w:anchor="__RefHeading___Toc285861_3264237689">
            <w:r>
              <w:rPr>
                <w:webHidden/>
                <w:rStyle w:val="IndexLink"/>
                <w:rtl w:val="true"/>
              </w:rPr>
              <w:t>الثالثة</w:t>
            </w:r>
            <w:r>
              <w:rPr>
                <w:rStyle w:val="IndexLink"/>
                <w:rtl w:val="true"/>
              </w:rPr>
              <w:t xml:space="preserve">: </w:t>
            </w:r>
            <w:r>
              <w:rPr>
                <w:rStyle w:val="IndexLink"/>
                <w:rtl w:val="true"/>
              </w:rPr>
              <w:t>ما جاء فيها انّ الميقات ذوالحليفة</w:t>
            </w:r>
            <w:r>
              <w:rPr>
                <w:rStyle w:val="IndexLink"/>
                <w:rtl w:val="true"/>
              </w:rPr>
              <w:tab/>
            </w:r>
            <w:r>
              <w:rPr>
                <w:rStyle w:val="IndexLink"/>
              </w:rPr>
              <w:t>251</w:t>
            </w:r>
          </w:hyperlink>
        </w:p>
        <w:p>
          <w:pPr>
            <w:pStyle w:val="Contents4"/>
            <w:tabs>
              <w:tab w:val="clear" w:pos="8176"/>
              <w:tab w:val="right" w:pos="9026" w:leader="dot"/>
            </w:tabs>
            <w:rPr/>
          </w:pPr>
          <w:hyperlink w:anchor="__RefHeading___Toc285863_3264237689">
            <w:r>
              <w:rPr>
                <w:webHidden/>
                <w:rStyle w:val="IndexLink"/>
                <w:rtl w:val="true"/>
              </w:rPr>
              <w:t>الرابعة</w:t>
            </w:r>
            <w:r>
              <w:rPr>
                <w:rStyle w:val="IndexLink"/>
                <w:rtl w:val="true"/>
              </w:rPr>
              <w:t xml:space="preserve">: </w:t>
            </w:r>
            <w:r>
              <w:rPr>
                <w:rStyle w:val="IndexLink"/>
                <w:rtl w:val="true"/>
              </w:rPr>
              <w:t>ما دلّ على موضع التلبية</w:t>
            </w:r>
            <w:r>
              <w:rPr>
                <w:rStyle w:val="IndexLink"/>
                <w:rtl w:val="true"/>
              </w:rPr>
              <w:tab/>
            </w:r>
            <w:r>
              <w:rPr>
                <w:rStyle w:val="IndexLink"/>
              </w:rPr>
              <w:t>251</w:t>
            </w:r>
          </w:hyperlink>
        </w:p>
        <w:p>
          <w:pPr>
            <w:pStyle w:val="Contents3"/>
            <w:tabs>
              <w:tab w:val="clear" w:pos="8459"/>
              <w:tab w:val="right" w:pos="9026" w:leader="dot"/>
            </w:tabs>
            <w:rPr/>
          </w:pPr>
          <w:hyperlink w:anchor="__RefHeading___Toc285865_3264237689">
            <w:r>
              <w:rPr>
                <w:webHidden/>
                <w:rStyle w:val="IndexLink"/>
                <w:rtl w:val="true"/>
              </w:rPr>
              <w:t>القرائن على أن ذو الحليفة كله ميقات</w:t>
            </w:r>
            <w:r>
              <w:rPr>
                <w:rStyle w:val="IndexLink"/>
                <w:rtl w:val="true"/>
              </w:rPr>
              <w:tab/>
            </w:r>
            <w:r>
              <w:rPr>
                <w:rStyle w:val="IndexLink"/>
              </w:rPr>
              <w:t>252</w:t>
            </w:r>
          </w:hyperlink>
        </w:p>
        <w:p>
          <w:pPr>
            <w:pStyle w:val="Contents3"/>
            <w:tabs>
              <w:tab w:val="clear" w:pos="8459"/>
              <w:tab w:val="right" w:pos="9026" w:leader="dot"/>
            </w:tabs>
            <w:rPr/>
          </w:pPr>
          <w:hyperlink w:anchor="__RefHeading___Toc285867_3264237689">
            <w:r>
              <w:rPr>
                <w:webHidden/>
                <w:rStyle w:val="IndexLink"/>
                <w:rtl w:val="true"/>
              </w:rPr>
              <w:t>الجمع بين الطوائف كالتالي</w:t>
            </w:r>
            <w:r>
              <w:rPr>
                <w:rStyle w:val="IndexLink"/>
                <w:rtl w:val="true"/>
              </w:rPr>
              <w:tab/>
            </w:r>
            <w:r>
              <w:rPr>
                <w:rStyle w:val="IndexLink"/>
              </w:rPr>
              <w:t>264</w:t>
            </w:r>
          </w:hyperlink>
        </w:p>
        <w:p>
          <w:pPr>
            <w:pStyle w:val="Contents3"/>
            <w:tabs>
              <w:tab w:val="clear" w:pos="8459"/>
              <w:tab w:val="right" w:pos="9026" w:leader="dot"/>
            </w:tabs>
            <w:rPr/>
          </w:pPr>
          <w:hyperlink w:anchor="__RefHeading___Toc285869_3264237689">
            <w:r>
              <w:rPr>
                <w:webHidden/>
                <w:rStyle w:val="IndexLink"/>
                <w:rtl w:val="true"/>
              </w:rPr>
              <w:t>بحث لغوي تاريخي</w:t>
            </w:r>
            <w:r>
              <w:rPr>
                <w:rStyle w:val="IndexLink"/>
                <w:rtl w:val="true"/>
              </w:rPr>
              <w:tab/>
            </w:r>
            <w:r>
              <w:rPr>
                <w:rStyle w:val="IndexLink"/>
              </w:rPr>
              <w:t>269</w:t>
            </w:r>
          </w:hyperlink>
        </w:p>
        <w:p>
          <w:pPr>
            <w:pStyle w:val="Contents3"/>
            <w:tabs>
              <w:tab w:val="clear" w:pos="8459"/>
              <w:tab w:val="right" w:pos="9026" w:leader="dot"/>
            </w:tabs>
            <w:rPr/>
          </w:pPr>
          <w:hyperlink w:anchor="__RefHeading___Toc285871_3264237689">
            <w:r>
              <w:rPr>
                <w:webHidden/>
                <w:rStyle w:val="IndexLink"/>
                <w:rtl w:val="true"/>
              </w:rPr>
              <w:t xml:space="preserve">الشواهد على كونه المحرم </w:t>
            </w:r>
            <w:r>
              <w:rPr>
                <w:rStyle w:val="IndexLink"/>
                <w:rtl w:val="true"/>
              </w:rPr>
              <w:t>((</w:t>
            </w:r>
            <w:r>
              <w:rPr>
                <w:rStyle w:val="IndexLink"/>
                <w:rtl w:val="true"/>
              </w:rPr>
              <w:t>الهدى</w:t>
            </w:r>
            <w:r>
              <w:rPr>
                <w:rStyle w:val="IndexLink"/>
                <w:rtl w:val="true"/>
              </w:rPr>
              <w:t>)):</w:t>
              <w:tab/>
            </w:r>
            <w:r>
              <w:rPr>
                <w:rStyle w:val="IndexLink"/>
              </w:rPr>
              <w:t>276</w:t>
            </w:r>
          </w:hyperlink>
        </w:p>
        <w:p>
          <w:pPr>
            <w:pStyle w:val="Contents4"/>
            <w:tabs>
              <w:tab w:val="clear" w:pos="8176"/>
              <w:tab w:val="right" w:pos="9026" w:leader="dot"/>
            </w:tabs>
            <w:rPr/>
          </w:pPr>
          <w:hyperlink w:anchor="__RefHeading___Toc285873_3264237689">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85875_3264237689">
            <w:r>
              <w:rPr>
                <w:webHidden/>
                <w:rStyle w:val="IndexLink"/>
                <w:rtl w:val="true"/>
              </w:rPr>
              <w:t>الجهة الأولى</w:t>
            </w:r>
            <w:r>
              <w:rPr>
                <w:rStyle w:val="IndexLink"/>
                <w:rtl w:val="true"/>
              </w:rPr>
              <w:tab/>
            </w:r>
            <w:r>
              <w:rPr>
                <w:rStyle w:val="IndexLink"/>
              </w:rPr>
              <w:t>289</w:t>
            </w:r>
          </w:hyperlink>
        </w:p>
        <w:p>
          <w:pPr>
            <w:pStyle w:val="Contents4"/>
            <w:tabs>
              <w:tab w:val="clear" w:pos="8176"/>
              <w:tab w:val="right" w:pos="9026" w:leader="dot"/>
            </w:tabs>
            <w:rPr/>
          </w:pPr>
          <w:hyperlink w:anchor="__RefHeading___Toc285877_3264237689">
            <w:r>
              <w:rPr>
                <w:webHidden/>
                <w:rStyle w:val="IndexLink"/>
                <w:rtl w:val="true"/>
              </w:rPr>
              <w:t>الجهة الثانية</w:t>
            </w:r>
            <w:r>
              <w:rPr>
                <w:rStyle w:val="IndexLink"/>
                <w:rtl w:val="true"/>
              </w:rPr>
              <w:tab/>
            </w:r>
            <w:r>
              <w:rPr>
                <w:rStyle w:val="IndexLink"/>
              </w:rPr>
              <w:t>295</w:t>
            </w:r>
          </w:hyperlink>
        </w:p>
        <w:p>
          <w:pPr>
            <w:pStyle w:val="Contents4"/>
            <w:tabs>
              <w:tab w:val="clear" w:pos="8176"/>
              <w:tab w:val="right" w:pos="9026" w:leader="dot"/>
            </w:tabs>
            <w:rPr/>
          </w:pPr>
          <w:hyperlink w:anchor="__RefHeading___Toc285879_3264237689">
            <w:r>
              <w:rPr>
                <w:webHidden/>
                <w:rStyle w:val="IndexLink"/>
                <w:rtl w:val="true"/>
              </w:rPr>
              <w:t>الجهة الثالثة</w:t>
            </w:r>
            <w:r>
              <w:rPr>
                <w:rStyle w:val="IndexLink"/>
                <w:rtl w:val="true"/>
              </w:rPr>
              <w:tab/>
            </w:r>
            <w:r>
              <w:rPr>
                <w:rStyle w:val="IndexLink"/>
              </w:rPr>
              <w:t>298</w:t>
            </w:r>
          </w:hyperlink>
        </w:p>
        <w:p>
          <w:pPr>
            <w:pStyle w:val="Contents4"/>
            <w:tabs>
              <w:tab w:val="clear" w:pos="8176"/>
              <w:tab w:val="right" w:pos="9026" w:leader="dot"/>
            </w:tabs>
            <w:rPr/>
          </w:pPr>
          <w:hyperlink w:anchor="__RefHeading___Toc285881_3264237689">
            <w:r>
              <w:rPr>
                <w:webHidden/>
                <w:rStyle w:val="IndexLink"/>
                <w:rtl w:val="true"/>
              </w:rPr>
              <w:t>الجهة الرابعة</w:t>
            </w:r>
            <w:r>
              <w:rPr>
                <w:rStyle w:val="IndexLink"/>
                <w:rtl w:val="true"/>
              </w:rPr>
              <w:tab/>
            </w:r>
            <w:r>
              <w:rPr>
                <w:rStyle w:val="IndexLink"/>
              </w:rPr>
              <w:t>300</w:t>
            </w:r>
          </w:hyperlink>
        </w:p>
        <w:p>
          <w:pPr>
            <w:pStyle w:val="Contents4"/>
            <w:tabs>
              <w:tab w:val="clear" w:pos="8176"/>
              <w:tab w:val="right" w:pos="9026" w:leader="dot"/>
            </w:tabs>
            <w:rPr/>
          </w:pPr>
          <w:hyperlink w:anchor="__RefHeading___Toc285883_3264237689">
            <w:r>
              <w:rPr>
                <w:webHidden/>
                <w:rStyle w:val="IndexLink"/>
                <w:rtl w:val="true"/>
              </w:rPr>
              <w:t>الجهة الخامسة</w:t>
            </w:r>
            <w:r>
              <w:rPr>
                <w:rStyle w:val="IndexLink"/>
                <w:rtl w:val="true"/>
              </w:rPr>
              <w:tab/>
            </w:r>
            <w:r>
              <w:rPr>
                <w:rStyle w:val="IndexLink"/>
              </w:rPr>
              <w:t>300</w:t>
            </w:r>
          </w:hyperlink>
        </w:p>
        <w:p>
          <w:pPr>
            <w:pStyle w:val="Contents3"/>
            <w:tabs>
              <w:tab w:val="clear" w:pos="8459"/>
              <w:tab w:val="right" w:pos="9026" w:leader="dot"/>
            </w:tabs>
            <w:rPr/>
          </w:pPr>
          <w:hyperlink w:anchor="__RefHeading___Toc285885_3264237689">
            <w:r>
              <w:rPr>
                <w:webHidden/>
                <w:rStyle w:val="IndexLink"/>
                <w:rtl w:val="true"/>
              </w:rPr>
              <w:t>الاحرام من جدة</w:t>
            </w:r>
            <w:r>
              <w:rPr>
                <w:rStyle w:val="IndexLink"/>
                <w:rtl w:val="true"/>
              </w:rPr>
              <w:tab/>
            </w:r>
            <w:r>
              <w:rPr>
                <w:rStyle w:val="IndexLink"/>
              </w:rPr>
              <w:t>303</w:t>
            </w:r>
          </w:hyperlink>
        </w:p>
        <w:p>
          <w:pPr>
            <w:pStyle w:val="Contents3"/>
            <w:tabs>
              <w:tab w:val="clear" w:pos="8459"/>
              <w:tab w:val="right" w:pos="9026" w:leader="dot"/>
            </w:tabs>
            <w:rPr/>
          </w:pPr>
          <w:hyperlink w:anchor="__RefHeading___Toc285887_3264237689">
            <w:r>
              <w:rPr>
                <w:webHidden/>
                <w:rStyle w:val="IndexLink"/>
                <w:rtl w:val="true"/>
              </w:rPr>
              <w:t>فائدة</w:t>
            </w:r>
            <w:r>
              <w:rPr>
                <w:rStyle w:val="IndexLink"/>
                <w:rtl w:val="true"/>
              </w:rPr>
              <w:t xml:space="preserve">: </w:t>
            </w:r>
            <w:r>
              <w:rPr>
                <w:rStyle w:val="IndexLink"/>
                <w:rtl w:val="true"/>
              </w:rPr>
              <w:t>جدّة ميقات للتمتع</w:t>
            </w:r>
            <w:r>
              <w:rPr>
                <w:rStyle w:val="IndexLink"/>
                <w:rtl w:val="true"/>
              </w:rPr>
              <w:tab/>
            </w:r>
            <w:r>
              <w:rPr>
                <w:rStyle w:val="IndexLink"/>
              </w:rPr>
              <w:t>304</w:t>
            </w:r>
          </w:hyperlink>
        </w:p>
        <w:p>
          <w:pPr>
            <w:pStyle w:val="Contents4"/>
            <w:tabs>
              <w:tab w:val="clear" w:pos="8176"/>
              <w:tab w:val="right" w:pos="9026" w:leader="dot"/>
            </w:tabs>
            <w:rPr/>
          </w:pPr>
          <w:hyperlink w:anchor="__RefHeading___Toc285889_3264237689">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85891_3264237689">
            <w:r>
              <w:rPr>
                <w:webHidden/>
                <w:rStyle w:val="IndexLink"/>
                <w:rtl w:val="true"/>
              </w:rPr>
              <w:t>الجهة السابعة</w:t>
            </w:r>
            <w:r>
              <w:rPr>
                <w:rStyle w:val="IndexLink"/>
                <w:rtl w:val="true"/>
              </w:rPr>
              <w:tab/>
            </w:r>
            <w:r>
              <w:rPr>
                <w:rStyle w:val="IndexLink"/>
              </w:rPr>
              <w:t>310</w:t>
            </w:r>
          </w:hyperlink>
        </w:p>
        <w:p>
          <w:pPr>
            <w:pStyle w:val="Contents2"/>
            <w:tabs>
              <w:tab w:val="clear" w:pos="8743"/>
              <w:tab w:val="right" w:pos="9026" w:leader="dot"/>
            </w:tabs>
            <w:rPr/>
          </w:pPr>
          <w:hyperlink w:anchor="__RefHeading___Toc285893_3264237689">
            <w:r>
              <w:rPr>
                <w:webHidden/>
                <w:rStyle w:val="IndexLink"/>
                <w:rtl w:val="true"/>
              </w:rPr>
              <w:t>فصل فى أحكام المواقيت</w:t>
            </w:r>
            <w:r>
              <w:rPr>
                <w:rStyle w:val="IndexLink"/>
                <w:rtl w:val="true"/>
              </w:rPr>
              <w:tab/>
            </w:r>
            <w:r>
              <w:rPr>
                <w:rStyle w:val="IndexLink"/>
              </w:rPr>
              <w:t>318</w:t>
            </w:r>
          </w:hyperlink>
        </w:p>
        <w:p>
          <w:pPr>
            <w:pStyle w:val="Contents3"/>
            <w:tabs>
              <w:tab w:val="clear" w:pos="8459"/>
              <w:tab w:val="right" w:pos="9026" w:leader="dot"/>
            </w:tabs>
            <w:rPr/>
          </w:pPr>
          <w:hyperlink w:anchor="__RefHeading___Toc285895_3264237689">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285897_3264237689">
            <w:r>
              <w:rPr>
                <w:webHidden/>
                <w:rStyle w:val="IndexLink"/>
                <w:rtl w:val="true"/>
              </w:rPr>
              <w:t>الجهة الأولى</w:t>
            </w:r>
            <w:r>
              <w:rPr>
                <w:rStyle w:val="IndexLink"/>
                <w:rtl w:val="true"/>
              </w:rPr>
              <w:tab/>
            </w:r>
            <w:r>
              <w:rPr>
                <w:rStyle w:val="IndexLink"/>
              </w:rPr>
              <w:t>324</w:t>
            </w:r>
          </w:hyperlink>
        </w:p>
        <w:p>
          <w:pPr>
            <w:pStyle w:val="Contents3"/>
            <w:tabs>
              <w:tab w:val="clear" w:pos="8459"/>
              <w:tab w:val="right" w:pos="9026" w:leader="dot"/>
            </w:tabs>
            <w:rPr/>
          </w:pPr>
          <w:hyperlink w:anchor="__RefHeading___Toc285899_3264237689">
            <w:r>
              <w:rPr>
                <w:webHidden/>
                <w:rStyle w:val="IndexLink"/>
                <w:rtl w:val="true"/>
              </w:rPr>
              <w:t>الجهة الثانية</w:t>
            </w:r>
            <w:r>
              <w:rPr>
                <w:rStyle w:val="IndexLink"/>
                <w:rtl w:val="true"/>
              </w:rPr>
              <w:tab/>
            </w:r>
            <w:r>
              <w:rPr>
                <w:rStyle w:val="IndexLink"/>
              </w:rPr>
              <w:t>325</w:t>
            </w:r>
          </w:hyperlink>
        </w:p>
        <w:p>
          <w:pPr>
            <w:pStyle w:val="Contents3"/>
            <w:tabs>
              <w:tab w:val="clear" w:pos="8459"/>
              <w:tab w:val="right" w:pos="9026" w:leader="dot"/>
            </w:tabs>
            <w:rPr/>
          </w:pPr>
          <w:hyperlink w:anchor="__RefHeading___Toc285901_3264237689">
            <w:r>
              <w:rPr>
                <w:webHidden/>
                <w:rStyle w:val="IndexLink"/>
                <w:rtl w:val="true"/>
              </w:rPr>
              <w:t>الجهة الثالثة</w:t>
            </w:r>
            <w:r>
              <w:rPr>
                <w:rStyle w:val="IndexLink"/>
                <w:rtl w:val="true"/>
              </w:rPr>
              <w:tab/>
            </w:r>
            <w:r>
              <w:rPr>
                <w:rStyle w:val="IndexLink"/>
              </w:rPr>
              <w:t>326</w:t>
            </w:r>
          </w:hyperlink>
        </w:p>
        <w:p>
          <w:pPr>
            <w:pStyle w:val="Contents3"/>
            <w:tabs>
              <w:tab w:val="clear" w:pos="8459"/>
              <w:tab w:val="right" w:pos="9026" w:leader="dot"/>
            </w:tabs>
            <w:rPr/>
          </w:pPr>
          <w:hyperlink w:anchor="__RefHeading___Toc285903_3264237689">
            <w:r>
              <w:rPr>
                <w:webHidden/>
                <w:rStyle w:val="IndexLink"/>
                <w:rtl w:val="true"/>
              </w:rPr>
              <w:t>الجهة الرابعة</w:t>
            </w:r>
            <w:r>
              <w:rPr>
                <w:rStyle w:val="IndexLink"/>
                <w:rtl w:val="true"/>
              </w:rPr>
              <w:tab/>
            </w:r>
            <w:r>
              <w:rPr>
                <w:rStyle w:val="IndexLink"/>
              </w:rPr>
              <w:t>326</w:t>
            </w:r>
          </w:hyperlink>
        </w:p>
        <w:p>
          <w:pPr>
            <w:pStyle w:val="Contents2"/>
            <w:tabs>
              <w:tab w:val="clear" w:pos="8743"/>
              <w:tab w:val="right" w:pos="9026" w:leader="dot"/>
            </w:tabs>
            <w:rPr/>
          </w:pPr>
          <w:hyperlink w:anchor="__RefHeading___Toc285905_3264237689">
            <w:r>
              <w:rPr>
                <w:webHidden/>
                <w:rStyle w:val="IndexLink"/>
                <w:rtl w:val="true"/>
              </w:rPr>
              <w:t>فصل في مقدمات الإحرام</w:t>
            </w:r>
            <w:r>
              <w:rPr>
                <w:rStyle w:val="IndexLink"/>
                <w:rtl w:val="true"/>
              </w:rPr>
              <w:tab/>
            </w:r>
            <w:r>
              <w:rPr>
                <w:rStyle w:val="IndexLink"/>
              </w:rPr>
              <w:t>346</w:t>
            </w:r>
          </w:hyperlink>
        </w:p>
        <w:p>
          <w:pPr>
            <w:pStyle w:val="Contents2"/>
            <w:tabs>
              <w:tab w:val="clear" w:pos="8743"/>
              <w:tab w:val="right" w:pos="9026" w:leader="dot"/>
            </w:tabs>
            <w:rPr/>
          </w:pPr>
          <w:hyperlink w:anchor="__RefHeading___Toc285907_3264237689">
            <w:r>
              <w:rPr>
                <w:webHidden/>
                <w:rStyle w:val="IndexLink"/>
                <w:rtl w:val="true"/>
              </w:rPr>
              <w:t>فصل في كيفية الإحرام</w:t>
            </w:r>
            <w:r>
              <w:rPr>
                <w:rStyle w:val="IndexLink"/>
                <w:rtl w:val="true"/>
              </w:rPr>
              <w:tab/>
            </w:r>
            <w:r>
              <w:rPr>
                <w:rStyle w:val="IndexLink"/>
              </w:rPr>
              <w:t>357</w:t>
            </w:r>
          </w:hyperlink>
        </w:p>
        <w:p>
          <w:pPr>
            <w:pStyle w:val="Contents3"/>
            <w:tabs>
              <w:tab w:val="clear" w:pos="8459"/>
              <w:tab w:val="right" w:pos="9026" w:leader="dot"/>
            </w:tabs>
            <w:rPr/>
          </w:pPr>
          <w:hyperlink w:anchor="__RefHeading___Toc285909_3264237689">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85911_3264237689">
            <w:r>
              <w:rPr>
                <w:webHidden/>
                <w:rStyle w:val="IndexLink"/>
                <w:rtl w:val="true"/>
              </w:rPr>
              <w:t>قاعدة</w:t>
            </w:r>
            <w:r>
              <w:rPr>
                <w:rStyle w:val="IndexLink"/>
                <w:rtl w:val="true"/>
              </w:rPr>
              <w:t xml:space="preserve">: </w:t>
            </w:r>
            <w:r>
              <w:rPr>
                <w:rStyle w:val="IndexLink"/>
                <w:rtl w:val="true"/>
              </w:rPr>
              <w:t>انعقاد الاحرام مطلقاً ولو بالاهلال لنسك باطل</w:t>
            </w:r>
            <w:r>
              <w:rPr>
                <w:rStyle w:val="IndexLink"/>
                <w:rtl w:val="true"/>
              </w:rPr>
              <w:tab/>
            </w:r>
            <w:r>
              <w:rPr>
                <w:rStyle w:val="IndexLink"/>
              </w:rPr>
              <w:t>369</w:t>
            </w:r>
          </w:hyperlink>
        </w:p>
        <w:p>
          <w:pPr>
            <w:pStyle w:val="Contents4"/>
            <w:tabs>
              <w:tab w:val="clear" w:pos="8176"/>
              <w:tab w:val="right" w:pos="9026" w:leader="dot"/>
            </w:tabs>
            <w:rPr/>
          </w:pPr>
          <w:hyperlink w:anchor="__RefHeading___Toc285913_3264237689">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85915_3264237689">
            <w:r>
              <w:rPr>
                <w:webHidden/>
                <w:rStyle w:val="IndexLink"/>
                <w:rtl w:val="true"/>
              </w:rPr>
              <w:t>ما يستدل به للأربع</w:t>
            </w:r>
            <w:r>
              <w:rPr>
                <w:rStyle w:val="IndexLink"/>
                <w:rtl w:val="true"/>
              </w:rPr>
              <w:t>:</w:t>
              <w:tab/>
            </w:r>
            <w:r>
              <w:rPr>
                <w:rStyle w:val="IndexLink"/>
              </w:rPr>
              <w:t>388</w:t>
            </w:r>
          </w:hyperlink>
        </w:p>
        <w:p>
          <w:pPr>
            <w:pStyle w:val="Contents4"/>
            <w:tabs>
              <w:tab w:val="clear" w:pos="8176"/>
              <w:tab w:val="right" w:pos="9026" w:leader="dot"/>
            </w:tabs>
            <w:rPr/>
          </w:pPr>
          <w:hyperlink w:anchor="__RefHeading___Toc285917_3264237689">
            <w:r>
              <w:rPr>
                <w:webHidden/>
                <w:rStyle w:val="IndexLink"/>
                <w:rtl w:val="true"/>
              </w:rPr>
              <w:t>صور التلبية</w:t>
            </w:r>
            <w:r>
              <w:rPr>
                <w:rStyle w:val="IndexLink"/>
                <w:rtl w:val="true"/>
              </w:rPr>
              <w:tab/>
            </w:r>
            <w:r>
              <w:rPr>
                <w:rStyle w:val="IndexLink"/>
              </w:rPr>
              <w:t>390</w:t>
            </w:r>
          </w:hyperlink>
        </w:p>
        <w:p>
          <w:pPr>
            <w:pStyle w:val="Contents2"/>
            <w:tabs>
              <w:tab w:val="clear" w:pos="8743"/>
              <w:tab w:val="right" w:pos="9026" w:leader="dot"/>
            </w:tabs>
            <w:rPr/>
          </w:pPr>
          <w:hyperlink w:anchor="__RefHeading___Toc285919_3264237689">
            <w:r>
              <w:rPr>
                <w:webHidden/>
                <w:rStyle w:val="IndexLink"/>
                <w:rtl w:val="true"/>
              </w:rPr>
              <w:t>الفهرست</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0_193905"/>
      <w:bookmarkStart w:id="1" w:name="pg13720_193905"/>
      <w:bookmarkEnd w:id="1"/>
    </w:p>
    <w:p>
      <w:pPr>
        <w:pStyle w:val="Heading2"/>
        <w:numPr>
          <w:ilvl w:val="1"/>
          <w:numId w:val="1"/>
        </w:numPr>
        <w:rPr/>
      </w:pPr>
      <w:bookmarkStart w:id="2" w:name="pg13720_193905"/>
      <w:bookmarkStart w:id="3" w:name="__RefHeading___Toc285759_3264237689"/>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الحج</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ام القری للتحقیق و النشر</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761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20_193909"/>
      <w:bookmarkStart w:id="8" w:name="pg13720_193909"/>
      <w:bookmarkEnd w:id="8"/>
    </w:p>
    <w:p>
      <w:pPr>
        <w:pStyle w:val="Heading2"/>
        <w:numPr>
          <w:ilvl w:val="1"/>
          <w:numId w:val="1"/>
        </w:numPr>
        <w:rPr/>
      </w:pPr>
      <w:bookmarkStart w:id="9" w:name="pg13720_193909"/>
      <w:bookmarkStart w:id="10" w:name="__RefHeading___Toc285763_326423768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الظاهر ليس يرى والباطن ليس يخفى والغائب غير مفقود والشاهد غير مشهود يطلب فيصاب ولم يخل منه السماوات والأرض وما بينهماطرفة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أصفياء وخاتم الأنبياء الرسول المبين وعلى آلهالذين رزقوا فهمه وعلمه،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الجزء الثاني من كتاب الحج وبه تمام مسائل حج المروة، وقداشتمل على عدة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أو وحدة أنواع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مشروعية التمتع بالاحرام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الاحرام ببطلان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الاحرام ولو لم يعين نسكاً أو أهل بنسك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الإفراد مع عمرة بتفويت المتعة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اشتمل على عدة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الشروط العقلية عن الشرعية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مدينة جدة ميقاتاً للتمتع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ادخال نسك بإنشاء احرامه في نسك سابق قد أحرم 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في عموم الضمان للأمر التبعي ولتوابع العمل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النائب ما يأتي به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تقييد مطلق الوصية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حصيلة مجموعة من البحوث أمليتها على جمع من الأفاضل أيام التعطيل وقد قام بالقسط الأوفر من عبد وجهد التلقي والعناية بتهذيبه وتتميقه الفاضلان الملمان السيد أحمد الماجد والشيخ حسن آل عصفور فلله تعالى درهما وتوفيقهما للمزيد من مراتب العلم والعمل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720_193911"/>
      <w:bookmarkStart w:id="13" w:name="pg13720_193911"/>
      <w:bookmarkEnd w:id="13"/>
    </w:p>
    <w:p>
      <w:pPr>
        <w:pStyle w:val="Heading2"/>
        <w:numPr>
          <w:ilvl w:val="1"/>
          <w:numId w:val="1"/>
        </w:numPr>
        <w:rPr/>
      </w:pPr>
      <w:bookmarkStart w:id="14" w:name="pg13720_193911"/>
      <w:bookmarkStart w:id="15" w:name="__RefHeading___Toc285765_3264237689"/>
      <w:bookmarkStart w:id="16" w:name="_Toc4"/>
      <w:bookmarkEnd w:id="14"/>
      <w:bookmarkEnd w:id="15"/>
      <w:r>
        <w:rPr>
          <w:rtl w:val="true"/>
        </w:rPr>
        <w:t>فصل في النيابة</w:t>
      </w:r>
      <w:bookmarkEnd w:id="16"/>
    </w:p>
    <w:p>
      <w:pPr>
        <w:pStyle w:val="Heading3"/>
        <w:numPr>
          <w:ilvl w:val="2"/>
          <w:numId w:val="1"/>
        </w:numPr>
        <w:rPr/>
      </w:pPr>
      <w:bookmarkStart w:id="17" w:name="__RefHeading___Toc285767_3264237689"/>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لا اشكال في صحّة النيابة عن الميت في الحج الواجب والمندوب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الحي في المندوب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الواجب في بعض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المشهور فلا يصح نيابة الصبي عندهم وإن كان مميزاً وهو الأحوط لا لما قيل من عدم صحّة عباداته لكونها تمرينيّة، لأن الأقوى كونها شرعية، ولا لعدم الوثوق به لعدم الرادع له من جهة عدم تكليفه لأنه أخّص من المدّعى، بل لأصالة عدم فراغ ذمّة المنوب عنه بعد دعوى انصراف الأدلّة خصوصاً مع اشتمال جملة من الأخبار على لفظ الرجل، ولا فرق بين أن يكون حجّه بالاجارة أو بالتبرع باذن الولي أو عدمه، وإن كان لا يبعد دعوى صحّة نيابته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طوائف عديدة من الروايات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روايات</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كمعتبرة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وحجةً لي وحجّةً لأخي موسى بن عبيد وحجّة ليونس بن عبدالرحمن وأمرنا أن نحج عنه فكانت بيننا مائة اثلاثاً فيما بيننا</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العاجز لشيخوخة أو لمرض أو غيرهما انّه ينيب عن نفسه، فلاحظ مسائل النيابة من الفصل المتقدم، ويأتي لذلك تتمة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الحج المندوب بأذن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نيابة المجنون الذي لا يتحقق منه القصد مطبقاً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عدم صحّة نيابة الصبي المميز في الحج الواجب بوجوه غير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عبادة الصبي غير شرعية بل 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شرطية البلوغ لوجوب الحج أن الصحيح شرعية عبادته بالعمومات الأولية وعدم كون حديث الرفع مخصصاً لها بل رافع لقلم المؤاخذة أو الفعلية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الوثوق باتيانه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ربط له بالصحّة الواقعية وانما هو في مقام احراز افراغ الذمّة مع أنه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أدلّة النيابة عنه أو عدم وجود إطلاق في باب النيابة لأن غالبها مشتمل على لفظة الرجل، أو ما اشتمل بالخصوص على سؤال عن نيابة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مناقض الالتزام بالاطلاق في أدلّة النيابة في المندوب، إذ أدلّة النيابة في المندوب هي أيضاً امّا في مقام أصل تشريع النيابة فيه أو مشتملة على لفظة الرجل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الروايات ما يظهر المثالية من اللفظة كصحيح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هلك ولم يحج ولم يوصي بالحج فأحج عنه بعض أهله؟ رجل أو امرأة هل يجزي ذلك ويكون قضاءً عنه؟ ويكون الحج لمن حجّ ويؤجر من 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الحاج غير صرورة أجزأ عنهما جميعاً، وأجر الذي أحجّه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تحجّ عن الرجل ان كانت قد حجّت وكانت مسلمة فقيهة </w:t>
      </w:r>
    </w:p>
    <w:p>
      <w:pPr>
        <w:pStyle w:val="BookText"/>
        <w:rPr/>
      </w:pPr>
      <w:r>
        <w:rPr>
          <w:rFonts w:ascii="Amiri" w:hAnsi="Amiri" w:eastAsia="Amiri" w:cs="Amiri"/>
          <w:color w:val="111111"/>
          <w:sz w:val="28"/>
          <w:sz w:val="28"/>
          <w:szCs w:val="28"/>
          <w:rtl w:val="true"/>
          <w:lang w:bidi="ar-SA"/>
        </w:rPr>
        <w:t>جنونه أو ادوارياً في دور جنونه ولابأس بنيابة السفيه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لعدم صحّة عمل غير المؤمن وان كان معتقداً بوجوبه</w:t>
      </w:r>
    </w:p>
    <w:p>
      <w:pPr>
        <w:pStyle w:val="BookText"/>
        <w:rPr/>
      </w:pPr>
      <w:r>
        <w:rPr>
          <w:rFonts w:ascii="Amiri" w:hAnsi="Amiri" w:eastAsia="Amiri" w:cs="Amiri"/>
          <w:color w:val="111111"/>
          <w:sz w:val="28"/>
          <w:sz w:val="28"/>
          <w:szCs w:val="28"/>
          <w:rtl w:val="true"/>
          <w:lang w:bidi="ar-SA"/>
        </w:rPr>
        <w:t xml:space="preserve">فرُبّ امرأةً أفقه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امرأةً خير من رجل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يظهر أن المدار على صحّة عمل النائب ومعرفته بأحكام الحج، مضافاً الى ورود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وليه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على بعض ولده أو يتطوع ابنه فيحج عنه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ولعل منشأ الانصراف في المدّعى هو ما سيأتي في بعض 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حجّ الصبي عن نفسه لا يحتسب اداءً للواجب بعد البلوغ، يستلزم عدم صحّة ادائه الواجب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بالعبد كما سيأتي مع أنّه مجرّد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عبادات الصبي وان كانت شرعية بالعمومات الأولية إلا أن مقتضى رفع القلم عنه وقاعدة عمد الصبي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فصل الاستطاعة، هو عدم الفعلية التامّة للحكم التكليفي في حقّه، وإن كان بقية مراحل الحكم السابقة متوفرة في حقّه كمرحلةالانشائية والفعلية الناقصة، ومن ثمّة يكون فعله بمرتبة ناقصة فلا يجتزء به عن اداء البالغين كما هو الحال في صلاته على الميت وغيرها من موارد الواجبات الكفائية فانّها لا تسقط بفعله عن البالغين، وهذا هو منشأ الانصراف عنه في ادلّة النيابة في الواجب دون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اذن الولي في المندوب فقد تقدم في حجّ الصبي انّه شرط تكليفي لا وضعي فلاحظ</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المتن تقييد المجنون بالذي لا يتحقق منه القصد، وكأنه احتراز عما لو تحقق منه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مشكل لأن القسم الثاني هو ذو مراتب وإن كان رفع القلم فيه شرعياً إلا انّه يتأتى فيه ما ذكرناه في الصبي مادام العنوان صادق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وحصل منه نيّة القربة ودعوى انّ ذلك في العمل لنفسه دون غيره كماترى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الوثوق بصحّة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انّما يعتبر في جواز الاستنابة لا في صحّة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الاستطاعة، قاعدة عدم صحّة عبادات غير المؤمن المخالف وعدم صحّة تقرّبه ولا يفرق في ذلك في العبادة التي يأتي بها عن نفسه أو غيره كما هو واضح، بل انّ في روايات المقام ما يشعر بذلك كما في رواية مصادف بطريقيها حيث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بكونها مسلمة المشعر ولو بقرينة انّ الراوي ليس في صدد السؤال عن استنابة المرأة الكافرة من الفرق المنتحلة للاسلام، فيكون التقييد بذلك ظاهر بالاحتراز عن المرأة المخالفة، كما يعتضد برواية ابن طاووس عن كتاب أصل عمار الساباطي المروي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صلاة أو صوم هل يجوز أن يقضيه غير عارف؟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يقضيه إلا مسلم عارف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ايماء دلالتها لما استظهرناه من رواية مصادف المتقدمة، ثم انّه لا يفرق في ذلك بين المخالف والمستضعف كما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الجواز المزبور جواز الاكتفاء بالاستيجار لفراغ الذمّة والشك تارةً يكون في أصل اتيان النائب العمل النيابي، واخرى في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تارة قبل الاستنابة واخرى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 في أصل العمل مطلقاً فليس مجرى لأصالة الصحّة لعدم وجود بناء للمتشرعة على ذلك فيما هو واجب عيني وما بحكمه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الصحّة بعد العمل فهي مجرى لأصالة الصحّة، وأما قبله فقد يتأمل في كونه مجرى لأصالة الصحّة، لأن مجراها فيما كان هناك مقتضي للظن بها كما في الصلاة خلف من يحسن القراءة، ويؤيّد ذلك أخذ الشرط اللاحق في النائب وهو امكان معرفته للأحكام ولو بتوسطارشاد معلم له، كما يؤيد ذلك ما في روايتي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بأفعال الحج وأحكامه وإن كان بارشاد معلم حال كل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 ذمّته بحج واجب عليه في ذلك العام فلا تصح نيابة من وجب عليه حجة الاسلام، أو النذر المضيق مع تمكنه من اتيانه وأما مع عدم تمكنه لعدم المال فلابأس فلو حجّ عن غيره مع تمكنه من الحج لنفسه بطل على المشهور، لكن الاقوى انّ هذا الشرط انّما هو لصحّة الاستنابة والاجارة وإلا فالحج صحيح وإن لم يستحق الاجرة، وتبرء ذمّة المنوب عنه على ما هو الأقوى من عدم كون الامر بالشيء نهياً عن ضده، مع انّ ذلك على القول به وايجابه للبطلان انّما يتم مع العلم والعمد وأما الجهل والغفلة فلا، بل الظاهر صحّة الاجارة أيضاً على هذا التقدير لأن البطلان انّما هو من جهة عدم القدرة الشرعية على العمل المستأجر عليه حيث ان المانع الشرعي كالمانع العقلي ومع الجهل أو الغفلة لا مانع لأنه قادر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النائب الحرّية، فتصحّ نيابة المملوك بأذن مولاه ولا</w:t>
      </w:r>
    </w:p>
    <w:p>
      <w:pPr>
        <w:pStyle w:val="BookText"/>
        <w:rPr/>
      </w:pPr>
      <w:r>
        <w:rPr>
          <w:rFonts w:ascii="Amiri" w:hAnsi="Amiri" w:eastAsia="Amiri" w:cs="Amiri"/>
          <w:color w:val="111111"/>
          <w:sz w:val="28"/>
          <w:sz w:val="28"/>
          <w:szCs w:val="28"/>
          <w:rtl w:val="true"/>
          <w:lang w:bidi="ar-SA"/>
        </w:rPr>
        <w:t>مصادف من تقييد المرأة بالفقيهة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ذلك بمعنى لزوم الوثوق بمعنى الاطمئنان بإتيان العمل صحيحاً، بل بمعنى وجود ما يقتضي المظنة بإتيانه والمظنة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لتحقيق القدرة كمقدمة وجودية للعمل اذ العلم بماهية العمل وان كان بطبعه مقدمة علمية لاحراز الامتثال، إلا انّه اذا تعلّق بتفاصيل الشرائط والاجزاء في الماهيات المركبة من الاجزاء العديدة والشرائط يكون مقدمة وجودية لامتناع الايجاد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 اعتبار احراز هذا الشرط في الشرط السابق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صحّة حجّ النائب وحجة اجارته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الاستطاعة 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تصلح استنابته بدونه، ولو حجّ بدون اذنه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النيابة عن الكافر لا لعدم انتفاعه بالعمل عنه لمنعه وامكان دعوى انتفاعه بالتخفيف في عقابه، بل لانصراف الأدلّة، فلو مات مستطيعاً وكان الوارث مسلماً لا يجب عليه استيجاره عنه، ويشترط فيه أيضاً كونه ميتاً أو حياً عاجزاً في الحج الواجب فلا تصحّ النيابة من الحيّ في الحج الواجب إلا اذا كان عاجزاً، وأما في الحج الندبي فيجوز عن الحي والميت تبرعاً أو بالاجارة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أدلّة النيابة وعدم ما يوجب التقييد سواى ما يحكى عن بعض العامّة من أن حجّه غير مجزي عن الواجب لنفسه فيما لو اعتق فلا يجزي ما يأتي به من غيره، وهو قياس مع الفارق، اما اشتراط اذن المولى فلأنه تصرف في ملك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عليه الاجماع المحقق والمنقول واستدل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ليس مكلّفاً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أهلية الكافر والناصب للتّقرّب، إذ النيابة والاستنابة كليهما فعل عبادي الأول من النائب والثاني من المنوب عنه، بان يتقرب بالتسبيب الى صدور الفعل من النائب أو يتقرب بما يصدر من النائب من فعل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لزوم تقرب المنوب عنه بما يصدر من النائب تبرعاً، فما تشرع فيه النيابة كذلك كما في الندبيات أو ما كان على الميت، مع أن الفائدة في المقام ليست هي حصول القرب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ممتنع في حقّه بل الفائدة هو سقوط العقاب على الواجب بسقوط موضوعه، نعم في النيابة عن الكافر الحي في الواجب لا تشرع لاحتياجها الى التسبيب من المنوب عنه بقصد القربة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النيابة في العبادات عن الكافر استغفار له لأنه يسبب محو المعصية عنه والاستغفار عنه منهي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والذين أمنو أن يستغفروا… </w:t>
      </w:r>
    </w:p>
    <w:p>
      <w:pPr>
        <w:pStyle w:val="BookText"/>
        <w:rPr/>
      </w:pPr>
      <w:r>
        <w:rPr>
          <w:rFonts w:ascii="Amiri" w:hAnsi="Amiri" w:eastAsia="Amiri" w:cs="Amiri"/>
          <w:color w:val="111111"/>
          <w:sz w:val="28"/>
          <w:sz w:val="28"/>
          <w:szCs w:val="28"/>
          <w:rtl w:val="true"/>
          <w:lang w:bidi="ar-SA"/>
        </w:rPr>
        <w:t>للمشركين ولو كانوا أولي قربى</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الاستغفار هو طلب المغفرة مع تحقق المخالفة الموجبة للعقوبة وأما فعل ما يعدم المخالفة ويعدم موضوع العقاب فليس باستغفار بل هو وفاء عن موجب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النيابة فيها نحو مودة وهي منهي عنها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الاحسان والجري الخارجان أعم من التودد والتحبب، لكن الصحيح أن الاحسان المبتديء متصف بالمودة وان كان محتاجاً للقصد بأن يكون معلولاً للمحبة القلبية، إلا أن الابتداء به من دون قصد عنوان آخر لا محالة ينطبق عليه عنوان المودة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ثمة يتجه التفصيل بما اذا قصد الآتي بالنيابة عن الكافر عنواناً آخر كصلة الرحم ونحوها، وبينما اذا لم يقصد عنواناً بخصوصه فانّه على الثاني تكون مودة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هو الذي يتراى من الوجه الروائي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وهب بن عبدربّه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عن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اباك فنعم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المشايخ الثلاثة بطرقهم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الرجل يحجّ عن الناصب هل عليه اثماً اذا حجّ عن الناصب؟ وهل ينفع الناصب ذلك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عن الناصب ولا يحج به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الصبي المميز والمجنون، بل يجب الاستيجار عن 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استقر عليه حال افاقته ثم مات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وإن كان مشتملاً على سهل بن زياد ولكن الأمر في سهل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يحجّ فيجعل حجّته وعمرته أو بعض طوافه لبعض اهله وهو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وله أجر سوى ذلك بما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 هل يدخل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أن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ناصبياً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الروايات الواردة في باب الصدقة</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الصدقة المندوبة للكافر والمخالف بالقدر اليسير الذي يتحقق به أدنى الاحسان دون الكثير الذي هو نحو تواد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 هذه الروايات ينطبق على الوجه السابق، والظاهر أنها تشير الى مقتضى النهي عن الموادة لا أنها تعبد خاص، ومن ثمّة وقع فيها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الصبي المميز فلمشروعية عبادته كما تقدم مراراً بل لا يبعد المشروعية حتى في غير المميز لما ثبت من جواز الحج به، مما يدلّ على قابلية المحلّ للكمال وبالتالي للنيابة عنه، ومن ذلك يتبين مشروعية الحج عن المجنون بقسميه أي الذي الرفع فيه عقلياً أو شرعياً وذلك لجواز الحج به بكلا قسميه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الاستيجار أو الاستنابة عنه فهو تابع لتحقق شرائط الوجوب، ولا يبعد دعوى أن المجنون اذا أفاق لا بقدر يسع الحج مباشراً بل بقدر الحج الذي يسع للاستنابة فقط، لا يبعد وجوب الاستنابة حينئذ لما تقدم في مبحث الاستطاعة من انّ المدار على وجوب الاستنابة على القدرة المالية فقط والفرض تحقق الافاقة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المماثلة بين النائب والمنوب عنه في الذكورية والانوثة، فتصحّ نيابة المرأة عن الرجل كالعكس، نعم الأولى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باستنابة الصرورة رجلاً كان أو امرأة عن رجل أو امرأة والقول بعدم جواز استنابة المرأة صرورة مطلقاً أو مع كون المنوب عنه رجلاً ضعيف، نعم يكره ذلك خصوصاً مع كون المنوب عنه رجلاً، بل لا يبعد كراهة استيجار الصرورة ولو كان رجلاً عن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بمقدار يؤدي الاستنابة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النصوص المعتبرة بذلك</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والمرأة تحج عن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تتمة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عموم الصحاح الواردة في عدم اشتراط المماثلة وجواز نيابة كلاً من المرأة والرجل عن الاخرين من دون تقييد كون النائب أو المنوب عنه صرورة أو حياً أو ميتاً، إلا انّه حكي عن الشيخ وابن البرّاج المنع عن نيابة المرأة الصرورة مطلقاً أو مع كون المنوب عنه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صاحب الجواهر الى كراهة استيجار أو استنابة الصرورة عن الصرورة ولو رجل عن الرجل، وذهب بعض أعلام هذا العصر الى وجوب كون النائب رجل صرورة عن الحي العاجز فيقع الكلام في هذه الصور الثلاث عن وجود ما يخصص العموم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للعدم بعدّة أخبار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هلك ولم يحج ولم يوصي بالحج فأحج عنه بعض أهله رجلاً أو امرأة هل يجزيء ذلك ويكون قضاء عنه؟ ويكون الحج لمن حج؟ ويؤجر من أحج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الحاج غير صرورة أجزأ عنهما جميعاً… </w:t>
      </w:r>
    </w:p>
    <w:p>
      <w:pPr>
        <w:pStyle w:val="BookText"/>
        <w:rPr/>
      </w:pPr>
      <w:r>
        <w:rPr>
          <w:rFonts w:ascii="Amiri" w:hAnsi="Amiri" w:eastAsia="Amiri" w:cs="Amiri"/>
          <w:color w:val="111111"/>
          <w:sz w:val="28"/>
          <w:sz w:val="28"/>
          <w:szCs w:val="28"/>
          <w:rtl w:val="true"/>
          <w:lang w:bidi="ar-SA"/>
        </w:rPr>
        <w:t>وأجر الذي أحجّه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ظاهرها المنع عن نيابة مطلق الصرورة رجلاً كان أو امرأة وسواء كان المنوب عنه الصرورة رجلاً كان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الشحّام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الرجل الصرورة عن الرجل الصرورة ولا تحجّ المرأة الصرورة عن الرجل الصرورة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ليس في سندها من يتوقّف فيه إلا المفضّل بن صالح وحاله معروف عند المشهور وإن كنا لا نبني على ضعفه لكون القدح فيه بدعوى غلوه، وهي غير قادحة على اطلاقها مع رواية عدّة من أكابر أصحاب الاجماع عنه بسند صحيح، ولاحظ ما ذكره في منتهى المقال، ومثلها روايتا مصادف حيث قيّد فيهما جواز نيابة المرأة عن الرجل الصرورة بما اذا كانت قد حجت</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الصرورة يوصي أن يحج هل تجزي عنه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تجزيء امرأة وشهادته شهادتان قال انّما ينبغي أن تحج المرأة عن المرأة والرجل عن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يحج الرجل عن المرأة</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عدم اجزاء حج المرأة صرورة كانت أو غيرها عن الرجل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صرورة حجت عن امرأة 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صريحة في النفي إلا أن فيها ادنى الظهور في ذلك، والسند قد اشتمل على علي بن أحمد بن أشيم، والشيخ وإن لم يوثّقه إلا انّه ذكره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للصدوق في المشيخة اليه طريق معتبر عن البرقي عنه… </w:t>
      </w:r>
    </w:p>
    <w:p>
      <w:pPr>
        <w:pStyle w:val="BookText"/>
        <w:rPr/>
      </w:pPr>
      <w:r>
        <w:rPr>
          <w:rFonts w:ascii="Amiri" w:hAnsi="Amiri" w:eastAsia="Amiri" w:cs="Amiri"/>
          <w:color w:val="111111"/>
          <w:sz w:val="28"/>
          <w:sz w:val="28"/>
          <w:szCs w:val="28"/>
          <w:rtl w:val="true"/>
          <w:lang w:bidi="ar-SA"/>
        </w:rPr>
        <w:t>ومؤداه أنه صاحب كتاب معروف كما انّ الراوي عنه أحمد بن محمد بن عيسيى الاشعري ويكفي ذلك في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ابراهيم 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أسأله عن رجل صرورة لم يحج قط حج عن صرورة لم يحج قط، أيجزي كل واحد منهما تلك الحجّة عن حجّة الإسلام أو لا؟ بيّن لي ذلك يا سيدي، إن شاء الله،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عين مفاد صحيحة حكم بن حكيم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بكر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معي وقد أمرته أن يحجّ عن أمّي، أيجزي عنها حجّة الإسلام؟ فكتب لا، وكان ابنه صرورة وكانت أمّهصرورة؟</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الرواية عين مفاد الرواية السابقة أيضاً وقد استدلّ بهما صاحب الجواهر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ولم يحج حجّة الإسلام ويترك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من ماله صرورة لا مال له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وجوب استنابة الرجل الصرورة عن الميت الذي استقر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صحيحة معاوية بن عمار الاخرى الواردة في الشيخ الذي لم يحج قط وكذلك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صرورة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عبداللّه بن سنان</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وجوب استنابة الرجل الصرورة عن الحيّ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والصحيح عدم تمامية ما استدلّ به للعدم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الاستطاعة من دلالة الصحيحتين على اجزاء حج النائب الصرورة الذي له مال فضلاً عن الذي لا مال له،… </w:t>
      </w:r>
    </w:p>
    <w:p>
      <w:pPr>
        <w:pStyle w:val="BookText"/>
        <w:rPr/>
      </w:pPr>
      <w:r>
        <w:rPr>
          <w:rFonts w:ascii="Amiri" w:hAnsi="Amiri" w:eastAsia="Amiri" w:cs="Amiri"/>
          <w:color w:val="111111"/>
          <w:sz w:val="28"/>
          <w:sz w:val="28"/>
          <w:szCs w:val="28"/>
          <w:rtl w:val="true"/>
          <w:lang w:bidi="ar-SA"/>
        </w:rPr>
        <w:t>وتقدم أن السؤال عن الاجزاء في نيابة الصرورة هو بلحاظ كل من المنوب عنه والنائب في كفاية ما أتى به من النيابة عن حجّة الاسلام التي عليه وانّ كلا الجهتين محط سؤال عند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ثمّة يتبين عدم دلالة هذه الرواية على الكراهة أيضاً لأن الاجزاء المنفي فيها بلحاظ النائب الصرورة عن التكليف المتوجه اليه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من النهي فيها أخذ قيدين في موضوعه أحدهما كون امرأة عن الرجل والثاني كونها صرورة، وسيأتي انّ نيابة المرأة عن الرجل مجزية ولكن مكروهة بكراهة معلله بعدم القوة على أداء النسك، وكذا كون النائب صرورة مكروهاً كما سيأتي بكراهة معلله بعدم اتقانه لمسائل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فالمرجوحية على درجات، ومن ثمّة يرفع اليد عن اطلاق هذا النهي بقرينة درجات الكراهة المدلول عليها في بقية الروايات المتقدمة والآتية وسيأتي ذكر القرائن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الكراهة بدلالة العمومات المتقدمة اذ النسبة بينهما التباين وان قيل انّها كالصريحة في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ظهورها الأولي في اللزوم كما حررناه في مواضع ولو لم تكن قرينة على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قد عرفت أن كلاً من كونها امرأة وكونها صرورة يقتضي الكراهة والمرجوحية كما هو مفاد كلاً من القيدين على حدة، بل التعبير في هذه الرواية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نيابة المرأة الصرورة قرينة على ارادة المرجوحية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تسوية الكراهة لنيابة الصرورة بين المرأة والرجل في الرواية قرينة اخرى أيضاً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في روايتي مصادف من تعليل خيرية المرأة على الرجل في بعض… </w:t>
      </w:r>
    </w:p>
    <w:p>
      <w:pPr>
        <w:pStyle w:val="BookText"/>
        <w:rPr/>
      </w:pPr>
      <w:r>
        <w:rPr>
          <w:rFonts w:ascii="Amiri" w:hAnsi="Amiri" w:eastAsia="Amiri" w:cs="Amiri"/>
          <w:color w:val="111111"/>
          <w:sz w:val="28"/>
          <w:sz w:val="28"/>
          <w:szCs w:val="28"/>
          <w:rtl w:val="true"/>
          <w:lang w:bidi="ar-SA"/>
        </w:rPr>
        <w:t>الأحيان من كونها فقيهة متقنةً للعمل قرينة اخرى على أن كون النائب امرأة أو صرورة ليس فيه منعاً وضعياً عن الصحّة أن منشأ المرجوحية من جهة عدم اتقان الاداء وكذا يعضد ذلك حسنة بشير النبّال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والدتي توفيت ولم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اليّ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الخامسة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جواب الاستدلال بالرواية الأولى انّ نفي الاجزاء هو بلحاظ ما على النائب نفسه من تكليف لا بلحاظ الاجزاء عن المنوب عنه، وقد دلّت على ذلك الصحيحتين المتقدمتين في نهاية بحث الاستطاعة فلاحظ، ورواية ابراهيم بن عقبة صريحة في تعدد جهة السؤال التي ادعيناها في مفاد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ثمّة يتأمل في دلالة الروايتين على الكراهة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اليد عن ظاهر مفادها في وجوب كون النائب عن الميت صرورة لا مال له بدلالة الرواية الأولى صحيحة حكم بن حكيم وغيرها من الروايات الدالّة على اجزاء نيابة غير الصرورة ومن ثمّة يتأمل في دلالة الروايات الاخرى الدالّة على لزوم ذلك عن الحي العاجز اذ وجوب الاستنابة كما عرفت تمام موضوعه هو الاستطاعة المالية من غير فرق بين الميت والحي مع انتفاء القدرة البدنية مضافاً الى أن التقييد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تحرزاً عن ذي المال الذي لا يجوز له ترك الحج عن نفسه مضافاً الى ما عرفت من أن كون النائب صرورة في نفسه مرجوحاً كما يفهم من روايتي مصادف وصحيح محمد بن مسلم</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 للبأس عن حج الصرورة عن الصرورة، وغيرها من الروايات التي بنفس المضمون الواردة لنفي توهم الحضر المشعر بعدم الرجحان وإن كان قد يشكل في دلالة هذا الاشعار بأنه لدفع توهّم الحضر المزعوم عند العامّة فليس في ذلك تقرير للمرجوحية، وتكون صحيحة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النيابة قصد النيابة وتعيين المنوب عنه في النية ولو بالاجمال ولا يشترط ذكر اسمه وإن كان يستحب ذلك في جميع المواطن والمواقف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ونحوها دالّة على رجحان الرجل الصرورة الذي لا مال له ولعل جهة الرجحان حينئذ تكون هو احجاج المؤمن الذي لم يحج لا الرجحان الذاتي من حيث النيابة ويحتمل في مفادها أيضاً انّ الأمر في الصرورة الذي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في مورد توهّم الحضر المزعوم من العامّة فلا دلالة على الرجحان فضلاً عن اللزوم ولأجل ذلك كان السؤال عن حج النائب الصرورة كثيراً في أسئلة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متعلقات الأحكام المتباينة عنواناً المشتركة في الصورة الخارجية هو تحقيق التباين بتوسط القصد كما هو الحال في نافلة الصبح وركعتي الفريضة وكذلك الحال في الحج عن النفس والاتيان به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ماهيات الأعمال اذا كانت مشتركة في الصورة الخارجية لا تقع امتثالاً لأحد الأوامر المتعلقة بها إلا بقصد ذلك الأمر، والمفروض أن الأوامر تارة يخاطب بها الشخص نفسه وأخرى المخاطب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هناك تصورين للنيابة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من انّ النائب يقصد الأمر المتوجه للمنوب عنه ويمتثله بأن ينزل عمله منزلة عمل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المحقق الاصفهاني من انّ النائب يقصد الامر المتوجه اليه بالنيابة عن غيره، فالاتي بالحج مخاطب بأمرين، أمر بالحج عن نفسه ولو ندباً، وأمر بالحج عن الغير نيابةً، ولا يتعيّن الامتثال لأحدهما إلا بالقصد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التلفيق بين ما هو ظاهر المشهور والمبنى الثاني وذلك لأن الامر المتوجه للنائب بالنيابة التي هي عبارة عن تنزيل النائب عمله منزلة عمل المنوب عنه في مقام الامتثال للأمر المتوجه للمنوب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النيابة بالتبرع والإجارة وكذا تصح بالجعالة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تفرغ ذمّة المنوب عنه إلا بإتيان النائب صحيحاً، ولا تفرغ بمجرّد الاجارة، وأما ما دلّ من الأخبار على كون الأجير ضامناً وكفاية الاجارة في</w:t>
      </w:r>
    </w:p>
    <w:p>
      <w:pPr>
        <w:pStyle w:val="BookText"/>
        <w:rPr/>
      </w:pPr>
      <w:r>
        <w:rPr>
          <w:rFonts w:ascii="Amiri" w:hAnsi="Amiri" w:eastAsia="Amiri" w:cs="Amiri"/>
          <w:color w:val="111111"/>
          <w:sz w:val="28"/>
          <w:sz w:val="28"/>
          <w:szCs w:val="28"/>
          <w:rtl w:val="true"/>
          <w:lang w:bidi="ar-SA"/>
        </w:rPr>
        <w:t>ففي المقام أمران طوليان يقع امتثالهما على نحو الطولية أيضاً، وعلى أية حال لابد من قصد النيابة كي يقع العمل امتثالاً للأمر المتعلّق بها وللأمر المتعلق بالمنوب عنه دون الأمر المتعلق أصالة بالاتي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كانت النيابة متعددة من حيث امكان الوقوع فلابد من قصد خصوص المنوب عنه ليقع امتثالاً للامر المتوجه الى خصوصه لا الى الآخرين، نعم يكفي في النية الاشارة الاجمالية كما في بقية الموارد المتقومة بالقصد والى ذلك تشير الروايات الواردة في المقام كصحيحة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الذي يحج عن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 في المواطن والمواقف</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ومثلها معتبرة الحلبي وصحيحة معاوية بن عمّار</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صحيح البزنطي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يحج عن الرجل يسمّيه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تخفى عليه خافية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رواية محمد بن عبدالله بن جعفر الحميري</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مثنى بن عبدالسلام ما يدل على ندبية التلفظ وهو مطابق لمقتضى القاعدة من كون مدار القصد على النية لا التلفظ، وسيأتي للبحث تتمّة في المسألة اللاحقة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الخلاف من بعض ولعل وجهه التأمل في حصول التسبيب للعمل أي في حصول الاستنابة فيما كانت النيابة عن الحي العاجز باعتبار انّ الجعالة فيما اذا كانت بنحو العموم من دون توجيه الخطاب إلى أحد بخصوصه، ليس فيها امراً تعلق بخصوص العامل، أو انّ الجعالة وإن كانت خاصّة إلا انّها بنحو التعليق فليس فيها امراً </w:t>
      </w:r>
    </w:p>
    <w:p>
      <w:pPr>
        <w:pStyle w:val="BookText"/>
        <w:rPr/>
      </w:pPr>
      <w:r>
        <w:rPr>
          <w:rFonts w:ascii="Amiri" w:hAnsi="Amiri" w:eastAsia="Amiri" w:cs="Amiri"/>
          <w:color w:val="111111"/>
          <w:sz w:val="28"/>
          <w:sz w:val="28"/>
          <w:szCs w:val="28"/>
          <w:rtl w:val="true"/>
          <w:lang w:bidi="ar-SA"/>
        </w:rPr>
        <w:t>فراغها منزلة على أن اللّه تعالى يعطيه ثواب الحج اذا قصر النائب في الاتيان، أو مطروحة لعدم عمل العلماء بها بظاهرها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منجزاً بالفعل ولكن لا يخفى عليك ما في كلا التقريبين لهذا الوجه فانّ التسبب المطلوب في الاستنابة يكفي فيه أدنى التسبب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العقلية في باب الامتثال هو عدم سقوط الامر بما اشتغلت به الذمّة إلا بالاتيان الخارجي للعمل المطابق حده لحدّ متعلّق الأمر من دون أية نقيصة إلا اذا ورد تعبد بالاكتفاء بمرتبة ناقصة عن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صاحب الحدائق في المقام ورود التعبد بفراغ الذمّة بمجرّد الاستيجار وانّه تشتغل ذمّة الأجير بدلاً عن ذمّة المستأجر وهو المنوب عنه ويكون ضامناً للعمل، نظير ما ورد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المسائل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الاجتزاء بإحرام الأجير ودخوله الحرام عند موته عند ذلك عن اتيان العمل كاملاً، فانّه ذهب بعضهم لاختصاص ذلك الحكم بما اذا كان النائب أجيراً لا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بها في المقام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الى ابن ابي عمير عن بعض أصحابه عن أبي عبدباللّه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عن رجل مالاً ولم يحج عنه ومات ولم يخلف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حج الاجير أخدت حجّته ودفعت لصاحب المال وان لم يكن حجّ كتب لصاحب المال 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 عمّارالساباطي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له عند اللّه حجّة أخذها منه فجعلها للذي أخذ منه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مرسلة الصدوق في النائب الذي مات ولا يترك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اجزأه عن الميت وإن كان له عند الله حجة اثبتت لصاحبه</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ابي حمزة والحسين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أعطاه رجل مالاً ليحج عنه فحجّ عن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مرفوعة محمد بن يحيى</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فيوصي بحجة فيعطي رجلاً دراهم يحجّ بها عنه فيموت قبل أن يحج، ثم اعطي الدراهم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فانّه يجزي عن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 بشيء يفسد عليه حجه حتى يصير عليه الحج من قابل، أيجزي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دالّة على اجزاء حجّ النائب الذي يموت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نقلها في المسألة العاشرة من هذا الفصل، لكن المفهوم منها بل المنطوق من بعضها عدم الاجزاء لو مات قبل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 عمّار الساباطي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حجّ عن آخر ومات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أجره على اللّه ولكن يوصي فان قدر على رجل يركب في رحله ويأكله زاده فعل</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ومفادها صريح في انّه ما يكتب من ثواب حج انما هو امر تفضلي غير مرتبط بالاجزاء وفراغ الذمّة، كما انّ التمعّن في لسان الروايات المتقدّمة يظهر منه ذلك فانّ كتابة الحجّة أو ثوابها ليس في مقام الاجزاء والاداء وسقوط الامر ومن ثمّة فصل في مصحح ابن أبي عمير في كيفية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موثّق اسحاق قد تعرض لصورتين وهما غير ما نحن فيه،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أحرم ودخل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الأجير الذي أتى بحجّة فاسدة فوجبت عليه الحجّة في القابل والاجزاء فيهما تام كما سيأتي في المسائل اللاحقة، وأما التعبير في موثق اسحاق بن عمار أن الأجير ضامن للحج فمن المحتمل عوده الى حج العقوبة لأنه هو الذي افسد الحج أو بمعنى ضمان الاجارة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التفصيل في صدرها بدخول مكّة والحرم وعدمه صريح في عدم الاجزاء بمجرّد الاجارة، بل ان التعبير الوارد في صلاة الجماعة في أن الامام ضامن قراءة المأمون لا يعني فراغ الذمّة من رأس بل بمعنى نحو أداء لما في ذمّة المأمون، بل انّ تفصيل صاحب الحدائق جمعاً بين الروايات بينما اذا كان النائب قادراً على الحج وبينما اذا لم يكن كذلك مقتضاه عدم فراغ ذمّة المنوب عنه غاية الأمر يكون المنوب عنه معذوراً ويؤخذ النائب بمقتضى عقد الاجارة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أبي حمزة والحسين ومرفوعة محمد بن يحيى فليستا ظاهرة الدلالة في الضمان إذ من المحتمل ارادة انّ النائب حجّ عن نفسه غفلةً مع كونه قد أنشأ الحج نيابةً أو ان ثوابها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المجلسي في ذيل مرفوعة محمد بن يحيى انّ المقطوع به في كلام الأصحاب انّه لا يجوز للنائب عدول النيّة الى نفسه واختلفوا في ما اذا عدل بالنيّة فذهب أكثر المتأخّرين الى انّه لا يجزي عن واحد منهما فيقع باطلاً، وقال الشيخ بوقوعه عن المستأجر واختاره المحقق في المعتبر وهذا الخبر يدلّ على مختارهما وطعن فيه بضعف السند ومخالفته الأصول ويمكن حمله على الحج المندوب ويكون المراد انّ الثواب لصاحب المال 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أحرم عنه ثم عدل إلى نفسه لغى العدول فإن أتم الأفعال عن نفسه أجزأ عند الشيخ عن المنوب عنه بناء على أن فيه الاحرام كافية عن نية باقي الأفعال وان الاحرام يستتبع باقي الأفعال وان النقل فاسد لمكان النهي وتبعه في المعتبر دون الشرائع، وفي رواية ابن أبي حمزة لو حجّ الاجير عن نفسه وقع عن المنوب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حمزة لو حجّ الأجير عن نفسه وقع عن المنوب عنه، ولو أحرم عن نفسه وعن المنوب عنه فالمروي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عن نفسه ويستحق المنوب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الحج وإن لم يقع عنه، وقال الشيخ لا ينعقد عنهما ولا عن أحدهما، انتهى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انّ العمل العبادي القصدي يقع بحسب ما قصد فإن قصد عن نفسه وقع عنه اصالةً وإن قصد عن غيره وقع نيابةً كما انّ مقتضى القاعدة انّ أعمال الحج وإن كانت ارتباطية في مقام تحصيل تمام ماهيّة الحج إلا انّ لها نحو استقلال وصورة نية مستقلّة وإن كانت في ضمن نيّة نوع ماهيّة الحج ومن ثم لابدّ من نيّة الوقوف في الموقف ونيّة ماهيّة الطواف انّه طواف الزيارة أو النساء أو المندوب فلا يكفي ما نواه عند انشاء الاحرام عن نيّة باقي الاجزاء وعن قصد خصوص ماهياتها التي تقع على وجوه مختلفة، ومن ثم يتّضح انّ مقتضىالقاعدة في الصورة الأولى فيما لو أنشأ الاحرام عن الغير ثم عدل بنيّته الى نفسه وأتى بالأعمال بهذه النيّة انّه لا يقع صحيحاً عن المنوب عنه ولا عن نفسه لعدم قصده النيابة ولعدم مشروعية الأعمال عن نفسه من دون احرام لها أو من دون انشاء تلبية، مع انّه نحو ادخال نسك في نسك وهو نظير ما لو صلّى بنيّة القضاء عن الميت ثم عدل في اثناء الصلاة بنيته عن نفسه فانّه لا تقع عنهما لولا دليل الصلاة على ما فتحت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الشيخ كما ذكره الشهيد الأول حمل الحج على باب الصلاة أو بنى على أن الحج كباب الصوم يكفي فيه ابتداء النيّة، ولكنه أيضاً محل تأمّل لأن باب الصوم أيضاً النيّة فيه في باقي الاجزاء تقديرية بحيث لو سئل أجاب لا أنها خالية عن النيّة بالمرّة، ومن ثم لو عدل في نيّة الصوم كان الاكتفاء بما نواه ابتداءً محل اشكال، فما ذكره الشهيد وجهاً للشيخ لا يتجه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نوى عند الاحرام عن نفسه وغيره فيقع مندوباً عنهما خلافاً للشيخ ولا يقع عن الواجب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مضافاً لضعف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المعذور في ترك بعض الأعمال، بل لو تبرّع المعذور يشكل الاكتفاء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النائب قبل الاتيان بالمناسك فإن كان قبل الاحرام لم يجزىء عن المنوب عنه، لما مرّ من كون الأصل عدم فراغ ذمّته الا بالاتيان بعد حمل الأخبار الدالّة على ضمان الأجير على ما أشرنا اليه، وإن مات بعد الاحرام ودخول الحرم اجزأ عنه، لا لكون الحكم كذلك في الحاج عن نفسه، لاختصاص ما دلّ عليه به، وكون فعل النائب فعل المنوب عنه لا يقتضي الالحاق، بل لموثقة اسحاق بن عمّار المؤيدة بمرسلتي حسين بن عثمان والحسين بن يحيى، الدالّة</w:t>
      </w:r>
    </w:p>
    <w:p>
      <w:pPr>
        <w:pStyle w:val="BookText"/>
        <w:rPr/>
      </w:pPr>
      <w:r>
        <w:rPr>
          <w:rFonts w:ascii="Amiri" w:hAnsi="Amiri" w:eastAsia="Amiri" w:cs="Amiri"/>
          <w:color w:val="111111"/>
          <w:sz w:val="28"/>
          <w:sz w:val="28"/>
          <w:szCs w:val="28"/>
          <w:rtl w:val="true"/>
          <w:lang w:bidi="ar-SA"/>
        </w:rPr>
        <w:t>السند ليس ظاهرهما نصاً في خلاف مقتضى القاعدة اذ مفادهما يمكن حمله على باب الثواب والاجر، ثم انّ البحث في هذين الفرعين المستدركين على المتن هما بلحاظ النيّة والقصد قلباً لا بلحاظ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يصور ان ينوي الشخص اجمالاً شيء ثم يتصوره تفصيلاً شيء آخر ولا يبعد الحاق الغفلة في مثل ذلك بالغفلة في التلفظ، ولعله مراد الشيخ في الفرع الأول ويكون أحد محامل الروايتين السابقتين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الماتن عدم الاجزاء مطلقاً ويؤيّده ما 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طرأ ضيق الوقت عليه وعجز عن اتيان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المعروف في الكلمات التفصيل بين العذر قبل الأعمال وبين الذي يطرأ عليه العذر في الأثناء،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استنابة المعذور في الاعمال التي يشرع فيها ان يستنيب المعذور لاطلاق أدلّة الاستنابة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للتفصيل الأول بأن مقتضى القاعدة الاولى هو لزوم الاستنابة في العمل التام والمفروض قدرة المنوب عنه على ذلك فلا تصل النوبة للاستنابة في العمل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وأماالاجزاء في العذر الطاريء في الأثناء لعموم أدلّة النيابة للمعذور في </w:t>
      </w:r>
    </w:p>
    <w:p>
      <w:pPr>
        <w:pStyle w:val="BookText"/>
        <w:rPr/>
      </w:pPr>
      <w:r>
        <w:rPr>
          <w:rFonts w:ascii="Amiri" w:hAnsi="Amiri" w:eastAsia="Amiri" w:cs="Amiri"/>
          <w:color w:val="111111"/>
          <w:sz w:val="28"/>
          <w:sz w:val="28"/>
          <w:szCs w:val="28"/>
          <w:rtl w:val="true"/>
          <w:lang w:bidi="ar-SA"/>
        </w:rPr>
        <w:t>على انّ النائب اذا مات في الطريق أجزأ عن المنوب عنه المقيّدة بمرسلة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فانّه ان كان مات في الحرم فقد سقطت عنه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للحاج عن الغير أيضاً، ولا يعارضها موثقة عمّار الدالّة على انّ النائب اذا مات في الطريق عليه أن يوصي لأنها محمولة على ما اذا مات قبل الاحرام أو على الاستحباب مضافاً الى الاجماع على عدم كفاية مطلق الموت في الطريق وضعفها سنداً بل ودلالة منجبر بالشهرة والاجماعات المنقولة، فلا ينبغي الاشكال في الاجزاء في الصورة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مات بعد الاحرام وقبل دخول الحرم ففي الاجزاء قولان، ولا يبعد الاجزاء وإن لم نقل به في الحاج عن نفسه لاطلاق الأخبار في المقام والقدر المتيقن من التقييد هو اعتبار كونه بعد الاحرام لكن الأقوى عدمه، فحاله حال الحاج عن نفسه في اعتبار الامرين في الاجزاء، والظاهر عدم الفرق بين حجة الاسلام وغيرها من أقسام الحج، وكون النيابة بالاجرة أو بالتبرّع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الاثناء أي ان المعذور في الاثناء يشرع له ان يستنيب في بعض الأعمال وبضميمة ان طروء العذر في الاثناء بأقسامه المختلفة متعارف وقوعه فيكون مندرجاً في عموم أدلّة النيابة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كلّه في غير موارد تبدل الموضوع اذ ليس هو من باب العذر والعمل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بل حكى عليه الاجماع أن التفصيل في النائب هو التفصيل في الأصل خلافاً لظاهر ما تقدم من صاحب الحدائق من الاجزاء مطلقاً بمجرّد الاجارة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للمشهور بموثقة اسحاق بن عمار المتقدم حيث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الطريق أو بمكّة قبل أن يقضي مناسكه فإنّه يجزء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وبموثق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حجّ عن آخر ومات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أجره على اللّه ولكن يوصي فإن قدر على رجل يركب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الأجير بعد الاحرام ودخول الحرم يستحق تمام الاجرة اذا كان أجيراً على تفريغ الذمّة وبالنسبة الى ما أتى به من الأعمال اذا كان أجيراً على الاتيان بالحج بمعنى الأعمال المخصوصة، وإن مات قبل ذلك لا يستحق شيئاً سواء مات قبل الشروع في المشي أو بعده وقبل الاحرام أو بعده وقبل الدخول في الحرم، لأنه لم يأت بالعمل المستأجر عليه لا كلاً ولا بعضاً بعد فرض عدم اجزائه من غير فرق بين أن يكون المستأجر عليه نفس الأعمال أو مع المقدمات من المشي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المشي داخلاً في الاجارة على وجه الجزئية بأن يكون مطلوباً في الاجارة نفساً استحق مقدار ما يقابله من الأجرة بخلاف ما اذا لميكن داخلاً أصلاً أو كان داخلاً فيها نفسابل بوصف المقدمية، فما ذهب اليه بعضهم من توزيع الأجرة عليه أيضاً مطلقاً لا وجه له، كما انّه لا وجه</w:t>
      </w:r>
    </w:p>
    <w:p>
      <w:pPr>
        <w:pStyle w:val="BookText"/>
        <w:rPr/>
      </w:pPr>
      <w:r>
        <w:rPr>
          <w:rFonts w:ascii="Amiri" w:hAnsi="Amiri" w:eastAsia="Amiri" w:cs="Amiri"/>
          <w:color w:val="111111"/>
          <w:sz w:val="28"/>
          <w:sz w:val="28"/>
          <w:szCs w:val="28"/>
          <w:rtl w:val="true"/>
          <w:lang w:bidi="ar-SA"/>
        </w:rPr>
        <w:t>في رحله ويأكل زاده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ومرسلة الحسين بن يحيى عمّن ذكره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أعطى رجلاً مالاً يحج عنه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منزله قبل أن يخرج فلا يجزء عنه، وإن مات في الطريق فقد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رواية الحسين بن عثمان عمّن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بدواً وإن كان التعارض بين الموثقتين، لكن التدبر قاض بعدم ذلك حيث انّ موثق عمّار الذي ظاهره عدم الاجزاء ظاهر في الموت قبل الاحرام أو قبل الحرم، حيث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قدر على رجل يركب في رحله ويأكل زاده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مؤداه موت النائب قبل المواقيت وقبل الحرم لأن الرجل الاخر الذي يفترض استنابته ثانياً يفترض فيه أن يكون احرامه قبل المواقيت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 اسحاق فالتعبير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بمكة قبل أن يقضي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الاحرام ودخول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فرض الموثقتين 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الشقّ الأول في موثق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والظاهر عدم رجوع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يقضي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بل هو قيد مات في مكة لأن الموت في مكّة قابل لتقديرين فيقيد بذلك القيد </w:t>
      </w:r>
    </w:p>
    <w:p>
      <w:pPr>
        <w:pStyle w:val="BookText"/>
        <w:rPr/>
      </w:pPr>
      <w:r>
        <w:rPr>
          <w:rFonts w:ascii="Amiri" w:hAnsi="Amiri" w:eastAsia="Amiri" w:cs="Amiri"/>
          <w:color w:val="111111"/>
          <w:sz w:val="28"/>
          <w:sz w:val="28"/>
          <w:szCs w:val="28"/>
          <w:rtl w:val="true"/>
          <w:lang w:bidi="ar-SA"/>
        </w:rPr>
        <w:t>لما ذكره بعضهم من التوزيع على ما أتى به من الأعمال بعد الاحرام اذ هو نظير ما اذا استؤجر للصلاة فأتى بركعة أو أزيد ثم ابطلت صلاته فانّه لا اشكال في انّه لا يستحق الأجرة على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الموت في الطريق فانّه تقييده بذلك القيد يكون توضيحاً له لا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انّ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محرز مع احتفاف الكلام بما يصلح للقرينية لأن الموت في الطريق تارة قبل الاحرام وأخرى بعده، ولا يصح 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يقضي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بعد الاحرام،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يتم وهو يستعمل في من انقطع عليه العمل في الأثناء لا من لم يتلبس بالعمل، وعلى هذا فتكون موثقة اسحاق دالّة على الاجزاء بمجرّد الاحرام، وعلى أية حال يقيد موثقة اسحاق موثقة عمّار لو سلم الاطلاق وكذا الحال مع المرسلتين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بما ورد في الحاج عن نفسه من التفصيل في الاجزاء بين قبل دخوله الاحرام والحرم وبين بعده، فهو وإن أمكن تعميمه للحج النيابي أيضاً بتقريب أنه وارد في بيان الاكتفاء بالماهيّة الناقصة الخاصّة عن التامّة، إلا انّه قد يشكل عليه بأن مورده تعذر الاتيان بالماهيّة التامة في الحج الذي يأتي به الأصل عن نفسه بخلاف مورد النيابة فانّه يمكن للمنوب عنه أن يستنيب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يتأمل فيه، بأنه قد يفرض التعذر في المنوب عنه أيضاً كما لو ذهبت قدرته المالية، مع انّه في تلك الروايات قد فرض القدرة على الاستنابة، لذكر التفصيل فيها بين القبل والبعد وانّهعلى الولي أن يستنيب للميت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هذا الاشكال مآله الى ما ذكره جماعة من التفصيل، وبعبارة أخرى أن تلك الروايات الواردة مورد الحج المباشري أي اصالةً عن نفسه لا نيابة، وإلا لما كان فرض التعذر مطلقاً لامكان فرض أن الميت له مال يحج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انّه يقرب ظاهر الرواية بأنها في مقام اجزاء الماهيّة الناقصة عن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وإن كان لا يستحق من المسمّى بالنسبة لكن يستحق أجرة المثل لما أتى به حيث أن عمله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بعد عدم نفع المستأجر فيه والمفروض انّه لم يكن مغروراً من قبله، وحينئذ فتنفسخ الاجارة اذا كانت للحج في سنة معيّنة ويجب عليه الاتيان به اذا كان مطلقة من غير استحقاق لشيء على التقديرين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لسان هذه الروايات مع الروايات الواردة لنائب الاجير بمفاد واحد كما استظهره المشهور، وعليه يقيد موثق اسحاق بدخول النائب الأجير الحرم ومن ثم يعمم الحكم في النائب بين الأجير وغيره وإن كان الأولى في التبرّع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للعموم في النائب باطلاق موثق عمّار فمحلّ تأمّل حيث انّ ذيله قرينة على انّه في مورد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اتفاق الأصحاب استحقاق تمام الأجرة في ما لو أحرم ودخل الحرم، كما نسب اليهم التبعيض في الاجرة المسمّاة فيما اذا كان قبل ذلك، والمسألة قابلة للوقوع على صور، فمضافاً للصورتين المتقدمتين قد يفرض نقص اتيانه بالأعمال وان كان صحيحاً، فقد يأتي بحج الافراد بدل حج التمتع لضيق الوقت وقد يدرك أحد الوقوفين الاختياريين، وقد تتلف أمواله فيأتي بالصوم بدل الهدي، وقد ينسى الطواف والسعي فيقضيهما ولو بالاستنابة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صيغة عقد الاجارة قد يصرح وتعقد على تفريغ الذمّة، وأخرى على اتيان الأعمال، وثالثة تطلق في عبارتها، والمراد من وقوعها على تفريغ الذمّة هو الوقوع على السبب أعم من الأعمال التامّة أو الناقصة المجزية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لاستحقاق الأجرة بعضاً أو كلاً بأمور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استحقاق تمام الأجرة تعبداً فيما اذا مات بعد دخول الحرم، وذلك بالاستظهار من الروايات الواردة حيث أنها كما تتعرض الى ذمّة المنوب عنه فهي </w:t>
      </w:r>
      <w:bookmarkStart w:id="19" w:name="pg13720_193935"/>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تتعرض لذمّة النائب كأجير، كما هو صريح موثق عمّار الساباطي المتقدم، وكذا ذيل موثق اسحاق المتقدم حتى تعرض فيه الى ضمان الأجير للحج وانّما يأتي به النائب الأجير كعمل نيابي اجاري مجزء عن المنوب عنه، أي ان الروايات كما تتعرض في فرض عدم الاجزاءلايجاب الحج على الأجير مرة أخرى فتكون متعرضة في الفرض الاخير لسقوط ما في ذمّة الأجير، وذلك بلحاظ الجمع بين الموثقتين وبضميمة المرسلتين، فموثق عمّار متعرض ابتداءً لذمّة الأجير وبتبع ذلك يكون متعرضاً لذمّة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اسحاق فهو متعرض ابتداءً لاشتغال ذمّة المنوب عنه فبالجمع بينه وبين مفاد الأول يقيد اشتغال ذمّة الأجير بموارد اشتغال ذمّة المنوب عنه، ولعل هذا وجه الاجمال الذي اشار اليه صاحب الحدائق في المسألة وهذا الوجه يقتضي استحقاق تمام الأجرة في صورة الاجزاء وقد يستظهر منه تقسط الأجرة في غير موارد الاجزاء لدعوى ظهور موثق عمّار في ايصاء الأجير غيره من حيث انقطع الدال على اكتفاء ما أتى به من السير كأداء لمتعلق الاجارة الذي هو الحج البلدي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85769_3264237689"/>
      <w:bookmarkStart w:id="21" w:name="_Toc6"/>
      <w:bookmarkEnd w:id="20"/>
      <w:r>
        <w:rPr>
          <w:rtl w:val="true"/>
        </w:rPr>
        <w:t>فائدة في عموم الضمان للأمر التبعي ولتوابع العمل المأمور به</w:t>
      </w:r>
      <w:bookmarkEnd w:id="21"/>
    </w:p>
    <w:p>
      <w:pPr>
        <w:pStyle w:val="Heading4"/>
        <w:numPr>
          <w:ilvl w:val="3"/>
          <w:numId w:val="1"/>
        </w:numPr>
        <w:rPr/>
      </w:pPr>
      <w:bookmarkStart w:id="22" w:name="__RefHeading___Toc285771_3264237689"/>
      <w:bookmarkStart w:id="23" w:name="_Toc7"/>
      <w:bookmarkEnd w:id="22"/>
      <w:r>
        <w:rPr>
          <w:rtl w:val="true"/>
        </w:rPr>
        <w:t>اشارة</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كون عمل المسلم محترماً وقد وقع بتسبب من أمر المنوب عنه وان كان باعثية الأمر بالنيابة في الحج بالنسبة إلى المقدمات هي بدرجة الأمر الغيري، كما انّ ذلك المقدار من العمل مما فيه منفعة للمنوب عنه المستأجر اذ في فرض الاجزاء فنفعه واضح، أما في فرض عدم الاجزاء فما أتى به من السعي الى الحج ثوابه يعود اليه لأنه أوقع عنه، والضمان بأجرة المثل لا الضمان بحسب أجرة المسمّاة اذ ليس ما أتى به متعلقاً للاجارة بعد فرض وقوعها على تفريغ الذمّة والاجزاء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عليه تارةً بأن الأمر الغيري غير موجب للضمان، وأخرى بأن الأمر الغيري لم يتعلّق بالمقدمة غير الموصلة، وثالثة بأن المقدمة هاهنا بني على أن يأتي بها مجانية توطئة لعمل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بأنّه لا فرق في حصول التسبيب والاتلاف للعمل المحترم بين الأمر النفسي والغيري بل المحرر في محلّه أن الضمان يكفي فيه استيفاء وانتفاع الغير به بأذنه مع عدم قصد العامل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 مثل ما لو أجاره على بناء أو طلاء جدار فأتى العامل بالآلات ونقلها مما استلزم كلفة مالية ثم هدم الجدار وانتفى موضوع الاجارة بنحو ما، فانّ هذا نحو تسبيب منه ولو بنحو التغرير حيث انّ وجود الأمر الغيري وان فرض اختصاصه بالمقدمة الموصلة صورةً لكنه محرك وباعث للعمل نحو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الايصال وإن كان مطلوباً إلا أنه لا ينافي باعثية الأمر الغيري لموارد الامتناع بطارىء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الغيري وإن كان مختصاً بالموصلة، إلا أن الباعثية العقلية لذلك الأمر والتي هي نحو من الاطوار العقلية المترتبة على الأمر المتولّدة منه هي متعلقة بمطلق المقدمة، نظير الأمر العقلي في أطراف العلم الاجمالي المتعلق بمطلق المقدمة الاحرازية المتولد من الامر الشرعي المعلوم بالعلم الاجمالي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ذكر هناك انّه بطروء الحرج والاضرار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الأمر العقلي الاحرازي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وجوب الموافقة القطعية وذلك لتسبب ذلك الوجوب العقلي عن الوجوب الشرعي، وإن كان الشرعي خاصاً بالطرف الواقعي لا لكل الأطراف، فاختصاص الأمر الغيري أو النفسي بشيء بخصوصه لا ينفي كون تأثيره العقلي وأثاره العقلية المتولّدة منه تتعلق بما هو أوسع مما هو تعلّق به، ومن ثم يصح التسبيب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الاجارة تعيين نوع الحج من تمتع أو قران أو افراد ولايجوز للمؤجر العدول عمّا عين له وان كان الى الأفضل كالعدول من أحد الاخيرين</w:t>
      </w:r>
    </w:p>
    <w:p>
      <w:pPr>
        <w:pStyle w:val="BookText"/>
        <w:rPr/>
      </w:pPr>
      <w:r>
        <w:rPr>
          <w:rFonts w:ascii="Amiri" w:hAnsi="Amiri" w:eastAsia="Amiri" w:cs="Amiri"/>
          <w:color w:val="111111"/>
          <w:sz w:val="28"/>
          <w:sz w:val="28"/>
          <w:szCs w:val="28"/>
          <w:rtl w:val="true"/>
          <w:lang w:bidi="ar-SA"/>
        </w:rPr>
        <w:t>وهذا أمر نافع في باب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المجانية في المقدمات إن كان أنها لم تقابل بالمال والعوض في العقد ولم تعاوض به فهذا صحيح، ولكن ذلك لا يعني المجانية المسقطة للحرمة الوضعية لمالية العمل نظير ما لو اشترط عليه الخياطة في عقد ثم تبيّن فساد العقد فان الخياطة مضمونة بسبب الأمر الشرطي لشارطه، والسرّ في ذلك انّ الأفعال أو الأعيان المالية التي لا تقابل بالمال في المعاوضة لا تكون مجانية تبرعية حقيقةً، بل هي دخيلة ولو بنحو الحيثية التعليلية في مالية العوض أو المعوض وبالتالي لا تكون 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نافع في باب الضمانات، ومنه يظهر انّ دائرة الضمان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دائرة الضمان الجعلي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المجانية بمعنى التبرع بها من دون أخذها جزءً ولا قيداً ولا شرطاً في المعاوضة، لا ضمان فيها بعد فرض الاذن في اتلافها، وهذا الوجه لا يخفى انّه يعم كل الصور والفروض على تقدير عدم ثبوت الاجرة بحسب المسمّى عدى ما لو صرّح بمجانية المقدمات على تقدير عدم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بحسب أجرة المسمّى بتقريب انّه في النظر العرفي انّ المقدمات فضلاً عن الاحرام والدخول في الحرم هي من الاجزاء المقابلة 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الأجير لم يسلم العمل كاملاً فيما اذا مات قبل أو بعد وان برأت الذمّة على تقدير، ويكون ذلك بنحو تعدد المطلوب كما هو الحال في موارد تبعّض الصفقة في المعاوضات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تمامية هذا الوجه فيما اتفق الموت بعد ذلك في صورة اطلاق </w:t>
      </w:r>
    </w:p>
    <w:p>
      <w:pPr>
        <w:pStyle w:val="BookText"/>
        <w:rPr/>
      </w:pPr>
      <w:r>
        <w:rPr>
          <w:rFonts w:ascii="Amiri" w:hAnsi="Amiri" w:eastAsia="Amiri" w:cs="Amiri"/>
          <w:color w:val="111111"/>
          <w:sz w:val="28"/>
          <w:sz w:val="28"/>
          <w:szCs w:val="28"/>
          <w:rtl w:val="true"/>
          <w:lang w:bidi="ar-SA"/>
        </w:rPr>
        <w:t xml:space="preserve">الى الأول إلا اذا رضي المستأجر بذلك فيما اذا كان مخيراً بين النوعين أو الأنواع كما في الحج المستحبي والمنذور المطلق، أو كان ذا منزلين في مكة وخارجها، وأما اذا كان ما عليه من نوع خاص فلا ينفع رضاه أيضاً بالعدول الى غيره، وفي صورة جواز الرضا يكون رضاه من باب اسقاط حق الشرط ان كان التعيين بعنوان الشرطية، ومن باب الرضا بالوفاء بغير الجنس ان كان بعنوان القيدية، وعلى أي تقدير يستحق الاجرة المسمّاة وان لم يأت بالعمل المستأجر عليه على التقدير الثاني، لأن المستأجر اذا رضي بغير النوع الذي عيّنه فقد وصل اليه ماله على المؤجر كما في الوفاة بغير الجنس في سائر الديون فكأنه قد أتى بالعمل المستأجر عليه، ولا فرق فيما ذكرنا بين العدول الى الأفضل أو الى المفضول، هذا ويظهر من جماعة جواز العدول الى الأفضل كالعدول الى التمتع تعبداً من الشارع لخبر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أعطى رجلاً دراهم يحج بها مفردة ايجوز له أن يتمتع بالعمرة الى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خالف الى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ذكرناه والخبر منزل على صورة العلم برضى المستأجر بذلك مع كونه مخيراً بين النوعين جمعاً بينه وبين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دراهم يحج حجّة مفردة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يتمتع بالعمرة الى الحج لا يخالف صاحب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من عدم جواز العدول إلا مع العلم بالرضا اذا عدل بدون ذلك لا يستحق الأجرة في صورة التعيين على وجه القيدية وان كان حجّه صحيحاً عن المنوب عنه ومفرغاً لذمّته اذا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 أو تصريح بوقوعه على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ذلك فمحل تأمّل لاحتمال كونه بنحو الحيثية التقييدية أو التعليلية لا الجزء وإن كان أصل الضمان لا اشكال فيه كما تقدم، فلا تترك المصالحة بين اجرة المثل والنسبة لأجرة المسمّى، هذا لو كانت الاجارة في سنة معينة أو بقيد مباشرة الأجير نفسه، وإلا فيجب في ذمة الأجير الميت الحج النيابي ويؤديه وليه عنه من تركته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ما في ذمّته متعيناً فيما عين، وأما اذا كان على وجه الشرطية فيستحق، إلا اذا فسخ المستأجر الاجارة من جهة تخلف الشرط اذ حينئذ لا يستحق المسمّى بل أجرة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الاجارة تعيين الطريق وان كان في الحج البلدي لعدم تعلّق الغرض بالطريق نوعاً، ولكن لو عيّن تعيّن ولا يجوز العدول عنه الى غيره، إلا اذا علم انّه لا غرض للمستأجر في خصوصيته وانما ذكره على المتعارف فهو راض بأي طريق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عدل صح واستحق تمام الأجرة، وكذا اذا اسقط بعد العقد حق تعيّنه، فالقول بجواز العدول مطلقاً أو مع عدم العلم بغرض في الخصوصية ضعيف، كالاستدلال له بصحيحة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أعطى رجلاً حجّة يحج عنه من الكوفة فحجّ عنه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قضى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الى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تعيين نوع الحج المستأجر عليه ووجهه ظاهر التفاوت المالي بين أقسام الحج الموجب للغرر في المعاوضة وان كان قد يتأمّل في ذلك صغروياً بحسب سوق الاجارة لاسيما في زماننا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عدول الأجير عمّا عين له في الاجارة، وهذا يفرض تارةً في اشتغال ذمّة المنوب عنه بأحدها تعيناً في تكليف الأولي أو بنذر أو شبهه، وأخرى مع عدم ذلك، كما انّ الصورة الثانية تارة يتعلّق غرض المستأجر بذلك ولو الشخصي، وأخرى لا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صورة اشتغال ذمّة المنوب عنه بحسب حجّة الاسلام فمن الواضح تعيّن ذلك على الأجير بمقتضى تعينه بالاجارة وعدم التغيير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تعينه في ذمّة المنوب عنه بنذر أو شبهه فقد مرّ في فصل وجوب الحج بالنذر في مسألة انّه يجوز الامتثال بأفضل مما عيّنه في النذر بعدة تقريبات </w:t>
      </w:r>
    </w:p>
    <w:p>
      <w:pPr>
        <w:pStyle w:val="BookText"/>
        <w:rPr/>
      </w:pPr>
      <w:r>
        <w:rPr>
          <w:rFonts w:ascii="Amiri" w:hAnsi="Amiri" w:eastAsia="Amiri" w:cs="Amiri"/>
          <w:color w:val="111111"/>
          <w:sz w:val="28"/>
          <w:sz w:val="28"/>
          <w:szCs w:val="28"/>
          <w:rtl w:val="true"/>
          <w:lang w:bidi="ar-SA"/>
        </w:rPr>
        <w:t>المناسك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هي محمولة على صورة العلم بعدم الغرض كما هو الغالب، مع انّها دلّت على صحّة الحج من حيث هو لا من حيث كونه عملاً مستأجراً عليه كما هو المدّعى، وربّما تحمل على محامل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w:t>
      </w:r>
    </w:p>
    <w:p>
      <w:pPr>
        <w:pStyle w:val="BookText"/>
        <w:rPr/>
      </w:pPr>
      <w:r>
        <w:rPr>
          <w:rFonts w:ascii="Amiri" w:hAnsi="Amiri" w:eastAsia="Amiri" w:cs="Amiri"/>
          <w:color w:val="111111"/>
          <w:sz w:val="28"/>
          <w:sz w:val="28"/>
          <w:szCs w:val="28"/>
          <w:rtl w:val="true"/>
          <w:lang w:bidi="ar-SA"/>
        </w:rPr>
        <w:t>ذكرناها آنفاً ويمكن تخريج صحيحة أبي بصير</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شاهداً على ذلك، وعلى هذا لا يكون مثال النذر ونحوه من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فانّ فرض تعلّق غرض بذلك ولو بحسب شخص المستأجر ويقرّه العقلاء على ذلك كمثل من يشتري خط أبيه بأغلى الأثمان، لا بمعنى رغبتهم في خصوص ذلك الخط بل انّ رغبة الابن في خط ابيه متخذة عند نوعهم، فإن كان كذلك فلا ريب انّ مقتضى القاعدة تقييد المتعلق للعقد وتعيين ذلك على الأجير أو المتعاقد في بقية المعاوضات وذلك لفرض اعتبار العقلاء للملكية وحق السلطنة متعلقاً بالخصوصية، بل ان اعتبار الملكية المتعلقة بالمتعين يكفي فيه عندهم احتمال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عدم الغرض لا بحسب العموم ولا بحسب الشخص في نظر العموم، بل بأن كان هناك غرضاً شخصياً يزعمه الشخص يعدّوه سفهياً، ففي هذا الغرض لا يعتبر عندهم الملكية ولا تعلقه بذلك التعين أو الخصوصية، وان اعتبره المتعاقدين أو أحدهما في الاعتبار الشخصي، ومن ثم لا يلزم الطرف الآخر عندهم بأداء الخصوصية وله أن يؤدي بما هو أفضل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الحال في أنواع الحج فيما كان الحكم التخيير هو كذلك واليه تشير صحيحة أبي بصير عن أحدهما في رجل أعطى رجلاً دراهم يحج بها حجة مفردة فيجوز له أن يتمتع بالعمرة الىالحج،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انّما خالف الى الأفضل</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اسناد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خالفه الى الفضل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مقتضى الخيرية بقول مطلق هو عدم تعلّق غرض معتد به </w:t>
      </w:r>
    </w:p>
    <w:p>
      <w:pPr>
        <w:pStyle w:val="BookText"/>
        <w:rPr/>
      </w:pPr>
      <w:r>
        <w:rPr>
          <w:rFonts w:ascii="Amiri" w:hAnsi="Amiri" w:eastAsia="Amiri" w:cs="Amiri"/>
          <w:color w:val="111111"/>
          <w:sz w:val="28"/>
          <w:sz w:val="28"/>
          <w:szCs w:val="28"/>
          <w:rtl w:val="true"/>
          <w:lang w:bidi="ar-SA"/>
        </w:rPr>
        <w:t>اشكال في صحّة حجّه وبراءة ذمّة المنوب عنه اذا لم يكن ما عليه مقيداً بخصوصية الطريق المعين، انّما الكلام في استحقاقه الأجرة المسمّاة على تقدير العدول وعدمه والأقوى انّه يستحق من المسمّى بالنسبة ويسقط منه بمقدار المخالفة اذا كان الطريق معتبراً في الاجارة على وجه الجزئية ولا يستحق شيئاً على تقدير اعتباره على وجه القيدية لعدم اتيانه بالعمل المستأجر عليه حينئذ وان برئت ذمّة المنوب عنه بما أتى به لأنه حينئذ متبرع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بخصوصية الادون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مضمرة علي بن رئاب في رجل اعطى رجلاً دراهم يحج بها حجّة مفردة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يتمتع بالعمرة الى الحج لا يخالف صاحب الدراهم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تعين حج الافراد عن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الخدشة في سندها بالاضمار أو بأن علي الواقع في السند مردد بين عدّة من الرواة وقد يراد به أحد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 مدفوع بأن ديدن الرواة والمحدّثين عند اشتهار أحد الرواة في طبقة أنهم يطلقون الاسم الأول من دون ذكر اسم الأب أو النسبة أو اللقب اختصاراً منهم بالانصراف الى ما هو المشهور وقد لا يكون هذا الاختصار من سلسلة رواة الحديث، بل يرتكبه صاحب الكتاب مثل الشيخ الطوسي، فإنّا وجدنا انّه ينقل سنداً في رواية في باب مفصح عن الكنية واللقب ونقل الطريق في موضع آخر مع ارتكاب الاختصار بما يدلّ على انّه منه وكذلك الكليني والصدوق وعلى ذلك فالمنصرف اليه في هذه الطبقة ممن يروي عنه الحسن بن محبوب هو علي بن رئاب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الاضمار من الرواة ممّن احترف الرواية وامتهنها فضلاً عن كبارهم انهم لا يضمرون في غير موارد ارادة المعصوم، لاسيما اذا كان المضمر صاحب كتاب نظير علي بن جعفر وسماعة وككثير من الرواة، فانّه يبدأ كتابه أو فصل كتابه بذكر اسم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يعد في العرف انّه أتى ببعض ما استؤجر عليه فيستحق بالنسبة، وقصد التقييد بالخصوصية لا يخرجه عرفاً عن العمل ذي الاجزاء كما ذهب اليه في الجواهر، لا وجه لها، ويستحق تمام الأجرة ان كان اعتباره على وجه الشرطية الفقهية بمعنى الالتزام في الالتزام، نعم للمستأجر خيار الفسخ لتخلّف الشرط فيرجع الى أجرة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ثم يعطف بقية الروايات بالاضمار وعلي بن رئاب صاحب أصل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تعلّق الغرض بالخصوصية والتعين قد يكون التعين بنحو التقيد، وقد يكون بنحو الشرطية والاختلاف بينهما ليس بصيغة الألفاظ التي جزى عليها صيغة العقد، بل هي راجعة الى أن الخصوصية ان كانت منوعة وموجبة لتغاير الذوات في النظر والاغراض العرفية فتكون حينئذ تقيدية، فقد يقع ولو بحسب العناوين الصنفية كما هو الحال في الأرز بلحاظ اختلاف البلدان، وأما اذا كان العنوان غير منوع في نظرهم، فيكون أخذه بنحو الشرط وإن كان العنوان من العناوين النوعية في الحدّ الماهوي كالحلوة المتخذة من طحين الأرز أو الحنطة، ثم انّه على الأول لا يكون ما أتى به الأجير وفاءاً ولا اداءاً للمتعلّق فلا يستحق أجرة المسمّى ولا أجرة المثل، بخلافه على الثاني فانّه قد أتى به غاية الأمر للمستأجر حق تخلف الشرط وله أن يفسخ</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السابقة ان القيدية والشرطية ليست بصورة الألفاظ التي جرى عليها العقد، وانّما هي بحسب نوعية الاغراض ولو الشخصية ولكن بحسب نظر العرف، وكذلك الفرق بينهما وبين الجزئية يكون المدار بحسب تقسيط الثمن في النظر العرفي فتعين أحد أقسام الثلاثة ليس بمجرّد لحاظ المستأجر كما هو ظاهر الماتن في هذه المسألة، بل هو بلحاظ واقع الاغراض أو تقسط الثمن في نظر العرف ولعل ذلك هو مراد صاحب الجواهر كما حكاه الماتن، ففي الموارد التي لا يقسط </w:t>
      </w:r>
      <w:bookmarkStart w:id="24" w:name="pg13720_193943"/>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آجر نفسه للحج عن شخص مباشرة في سنة معينة ثم آجر عن شخص آخر في تلك السنة مباشرة أيضاً بطلت الاجارة الثانية لعدم القدرة على العمل بها بعد وجوب العمل بالأولى ومع عدم اشتراط المباشرة فيهما أو في أحدهما صحتا معاً، ودعوى بطلان الثانية وان لم يشترط فيها المباشرة مع اعتبارها في الأولى لأنه يعتبر في صحّة الاجارة تمكن الأجير من العمل بنفسه فلا يجوز اجارة الأعمى على قراءة القرآن وكذا لا يجوز اجارة الحائض لكنس المسجد وإن لم يشترط المباشرة ممنوعة، فالأقوى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بلحاظه ويكون من قبيل تعدد المطلوب فلا محالة يعود الى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وكان من وحدة المطلوب، وان واجد للقيد وعدمه متباينان فهو من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يقسط الثمن بلحاظه فهو مضاف الى تعدد المطلوب ويتوزع الثمن وأجرة المسمّى بلحاظه، ويمكن التمثيل للقيدية بمثل حج النذري المطلق من بلده وبالحج البلدي عن الحي فيما اذا بني على وجوبه كذلك، وبالحج من طريق جده والاحرام بالنذر حيث يحتمل عدم صحّة الاحرام والحج بذلك وان كان هذا الاحتمال بحسب الواقع لا بحسب الأدلّة، فإن التقيد يكون من قبيل وحدة المطلوب، ويمكن التمثيل للشرطية بما اذا قيد الحج الذي من مدينة أخرى على نفس البعدوالمسير الى الحج، ويمكن التمثيل للجزئية بما اذا قيد له الحج من الكوفة فبدأ الحج من المدينة أو من الميقات أو من نصف الطريق</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85773_3264237689"/>
      <w:bookmarkStart w:id="26" w:name="_Toc8"/>
      <w:bookmarkEnd w:id="25"/>
      <w:r>
        <w:rPr>
          <w:rtl w:val="true"/>
        </w:rPr>
        <w:t>أجرة الأجير في فرض العدول</w:t>
      </w:r>
      <w:bookmarkEnd w:id="26"/>
    </w:p>
    <w:p>
      <w:pPr>
        <w:pStyle w:val="BookText"/>
        <w:rPr/>
      </w:pPr>
      <w:r>
        <w:rPr>
          <w:rFonts w:ascii="Amiri" w:hAnsi="Amiri" w:eastAsia="Amiri" w:cs="Amiri"/>
          <w:color w:val="111111"/>
          <w:sz w:val="28"/>
          <w:sz w:val="28"/>
          <w:szCs w:val="28"/>
          <w:rtl w:val="true"/>
          <w:lang w:bidi="ar-SA"/>
        </w:rPr>
        <w:t>ثم ان تحرير الكلام في استحقاق الأجير للأجرة في فرض العدول يتم في ثلاثة شقوق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التقييد لا يكون الأجير قد أتى بمتعلق الاجارة وحينئذ ان كانت </w:t>
      </w:r>
    </w:p>
    <w:p>
      <w:pPr>
        <w:pStyle w:val="BookText"/>
        <w:rPr/>
      </w:pPr>
      <w:r>
        <w:rPr>
          <w:rFonts w:ascii="Amiri" w:hAnsi="Amiri" w:eastAsia="Amiri" w:cs="Amiri"/>
          <w:color w:val="111111"/>
          <w:sz w:val="28"/>
          <w:sz w:val="28"/>
          <w:szCs w:val="28"/>
          <w:rtl w:val="true"/>
          <w:lang w:bidi="ar-SA"/>
        </w:rPr>
        <w:t>هذا اذا آجر نفسه ثانياً للحج بلا اشتراط المباشرة، وامّا اذا آجر نفسه لتحصيله فلا اشكال فيه، وكذا تصح الثانية مع اختلاف السنتين أو مع توسعة الاجارتين أو توسعة احداهما بل وكذا مع اطلاقهما أو اطلاق احداهما اذا لم يكن انصراف الى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اقترنت الاجازتان كما اذا آجر نفسه من شخص وآجره وكيله من آخر في سنة واحدة وكان وقوع الاجارتين في وقت واحد بطلتا معاً مع اشتراط المباشرة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الاجارة مطلقة فله أن يعيد من قابل، وان كانت مقيدة في سنة معينة فيكون قد فوت على المستأجر متعلق الاجارة وامتنع اداء المتعلّق، وحينئذ يكون الأجير ضامناً للمستأجر قيمة الحجة المخصوصة بحسب القيمة الواقعية السوقية، اذا لم يفسخ المستأجر الاجارة كما يستحق الأجير أجرة المسمّاة، نعم من يبني على بطلان الاجارة بامتناع التسليم مطلقاً فتنفسخ الاجارة ولا يستحق أحدهما على الأخر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التقيد بسنة معينة اذا كان بنحو القيدية وإلا لو كان بنحو الشرطية فسيكون من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الشرطية، فهاهنا يكون من باب تخلّف الشرط ولا يستحق المستأجر على الأجير شيئاً فإن فسخ الاجارة واسترجع المسمّى فيكون ضامناً للأجير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الطريق بنحو الجزئية فيكون الأجير قد فوت على المستأجر بعض العمل وقد تقدم حكم التفويت في الشق الأول والخلاف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الروايات في المقام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صحيحة حريز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أعطى رجلاً حجّة يحج عنه من الكوفة فحج عنه 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اذا قضى جميع المناسك </w:t>
      </w:r>
      <w:bookmarkStart w:id="27" w:name="pg13720_193945"/>
    </w:p>
    <w:p>
      <w:pPr>
        <w:pStyle w:val="BookText"/>
        <w:rPr/>
      </w:pPr>
      <w:bookmarkEnd w:id="27"/>
      <w:r>
        <w:rPr>
          <w:rFonts w:ascii="Amiri" w:hAnsi="Amiri" w:eastAsia="Amiri" w:cs="Amiri"/>
          <w:color w:val="111111"/>
          <w:sz w:val="28"/>
          <w:sz w:val="28"/>
          <w:szCs w:val="28"/>
          <w:rtl w:val="true"/>
          <w:lang w:bidi="ar-SA"/>
        </w:rPr>
        <w:t>ولو آجره فضوليان من شخصين مع اقتران الاجارتين يجوز له اجازة احداها كما في صورة عدم الاقتران ولو آجر نفسه من شخص ثم علم انّه آجره فضولي من شخص آخر سابقاً على عقد نفسه ليس له اجازة ذلك العقد وان قلنا بكون الاجازة كاشفة بدعوى انّها حينئذ تكشف عن بطلان اجارة نفسه، لكون اجارته نفسه مانعاً عن صحّة الاجازة حتى تكون كاشفة وانصراف أدلّة صحّة الفضولي عن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بها على استحقاق الأجير أجرة تامّة حيث انّه عبّر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بتمامية الحجة، فيكون ظاهر نفي البأس جواز ذلك، ولكن نفي البأس محتملاً رجوعه الى صحّة الحج، أو انّه محمولاً كما ذكره الماتن على عدم تعلّق غرض المستأجر ببدء الطريق من الكوفة، وهما وإن كانا خلاف الظاهر إلا انّه لا يصار الى خلاف القاعدة المحكمة في المعاملات بمجرّد هذا المقدار من الظهور</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85775_3264237689"/>
      <w:bookmarkStart w:id="29" w:name="_Toc9"/>
      <w:bookmarkEnd w:id="28"/>
      <w:r>
        <w:rPr>
          <w:rtl w:val="true"/>
        </w:rPr>
        <w:t>في المسألة مقامات</w:t>
      </w:r>
      <w:r>
        <w:rPr>
          <w:rtl w:val="true"/>
        </w:rPr>
        <w:t xml:space="preserve">: </w:t>
      </w:r>
      <w:r>
        <w:rPr>
          <w:rtl w:val="true"/>
        </w:rPr>
        <w:t>المقام الأول</w:t>
      </w:r>
      <w:r>
        <w:rPr>
          <w:rtl w:val="true"/>
        </w:rPr>
        <w:t xml:space="preserve">: </w:t>
      </w:r>
      <w:r>
        <w:rPr>
          <w:rtl w:val="true"/>
        </w:rPr>
        <w:t>في كلمات الأصحاب</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لديهم في الكلمات انّ الأجير اذا آجر نفسه لشخص ما وقيّد الاجارة في صورة اللفظ بالمباشرة ووقت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بالتصريح بالقيد أو في موارد انصراف الاطلاق اللفظي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الاجارة الثانية فيما اذا وقعت متأخرة وبطلانهما اذا اقترنتا، وقد بنوا ذلك على انّ التخصيص بالمباشرة أو بالوقوع في وقت معين هو من قبيل القيدية في متعلّق الاجارة لا من قبيل الشرط أو الجزء لكي يتعدد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بعض المحققين في العصر الأخير بالبطلان ولو على نحو </w:t>
      </w:r>
      <w:bookmarkStart w:id="30" w:name="pg13720_19394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أجر نفسه للحج في سنة معينة لا يجوز له التأخير بل ولا</w:t>
      </w:r>
    </w:p>
    <w:p>
      <w:pPr>
        <w:pStyle w:val="BookText"/>
        <w:rPr/>
      </w:pP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القيدية عمدة ما يستدلّ به للبطلان هو تضاد المنفعتين وامتناع وقوعهما معاً واذا كانتا كذلك فلا يمكن فرض وجودهما، وبالتالي لا يمكن اعتبار ملكيتهما معاً وهذا سرّ اعتبار القدرة على الاداء والتسليم في كل المعاوضات اذ مع عدمها لا يفرض للمتعاقدين قبل العقد ملكية لذلك الشيء، وكذلك الحال في باب الاجارة، وهذا بخلاف ما اذا كانت الاجارتان أو احدهما مطلقة من حيث المنشأ معنىً لا مجرد صورة اللفظ فقط، وان حكي عن الشهيد في بعض تحقيقاته الاشكال في هذا الشق أيضاً مستدلاً على ذلك بأن مقتضى السلطنة والملكية للغير فورية التسليم فتزاحم الاجارة الثانية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بأنه مع فرض الاطلاق معنى في المنشأ لا في مجرّد اللفظ يكون المالك قد أذن في التأخير، وكأن اشكال الشهيد أشبه بالنقاش اللفظي وخلف الفرض اذ أي فرق بين أن ينشأ المتعاقد بالتصريح في التأخير وبين أن يطلق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فرض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 المنشأ متسع باختيار ورضا من المتعاقد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85777_3264237689"/>
      <w:bookmarkStart w:id="32" w:name="_Toc10"/>
      <w:bookmarkEnd w:id="31"/>
      <w:r>
        <w:rPr>
          <w:rtl w:val="true"/>
        </w:rPr>
        <w:t>المقام الثاني</w:t>
      </w:r>
      <w:r>
        <w:rPr>
          <w:rtl w:val="true"/>
        </w:rPr>
        <w:t xml:space="preserve">: </w:t>
      </w:r>
      <w:r>
        <w:rPr>
          <w:rtl w:val="true"/>
        </w:rPr>
        <w:t>في تحقيق الحال</w:t>
      </w:r>
      <w:bookmarkEnd w:id="32"/>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التخصيص في تعلّق الاجارة يعني القيدية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الأصحاب في كثير من فروع الاجارة على هذا المبنى، وهو وإن كان تاماً على فرض القيدية إلا أن الكلام والتأمل في كون التخصيص بالمباشرة أو بوقت معين سواء في منافع الانسان أو الحيوان أو الأعيان هو بنحو القيدية في المتعلق مطلقاً، بل لا يبعد دعوى أنه في كثير من الموارد من قبيل تعدد المطلوب بنحو الشرطية أو الجزئية بحسب عرف سوق الاجارات، اذ لا يرون تفاوتاً مالياً في ذلك كما انّهم يبنون على تحقق أصل الغرض المعاملي وان لم يتحقق تمامه، وقد أشرنا في المسألة السابقة الى أن المدار في القيدية أو الشرطية أو الجزئية ليس بحسب الألفاظ التي </w:t>
      </w:r>
      <w:bookmarkStart w:id="33" w:name="pg13720_193947"/>
    </w:p>
    <w:p>
      <w:pPr>
        <w:pStyle w:val="BookText"/>
        <w:rPr/>
      </w:pPr>
      <w:bookmarkEnd w:id="33"/>
      <w:r>
        <w:rPr>
          <w:rFonts w:ascii="Amiri" w:hAnsi="Amiri" w:eastAsia="Amiri" w:cs="Amiri"/>
          <w:color w:val="111111"/>
          <w:sz w:val="28"/>
          <w:sz w:val="28"/>
          <w:szCs w:val="28"/>
          <w:rtl w:val="true"/>
          <w:lang w:bidi="ar-SA"/>
        </w:rPr>
        <w:t>التقديم إلا مع رضى المستأجر، ولو أخّر لا لعذر اثم وتنفسخ الاجارة ان كان</w:t>
      </w:r>
    </w:p>
    <w:p>
      <w:pPr>
        <w:pStyle w:val="BookText"/>
        <w:rPr/>
      </w:pPr>
      <w:r>
        <w:rPr>
          <w:rFonts w:ascii="Amiri" w:hAnsi="Amiri" w:eastAsia="Amiri" w:cs="Amiri"/>
          <w:color w:val="111111"/>
          <w:sz w:val="28"/>
          <w:sz w:val="28"/>
          <w:szCs w:val="28"/>
          <w:rtl w:val="true"/>
          <w:lang w:bidi="ar-SA"/>
        </w:rPr>
        <w:t>جرى عليها العقد ولا بحسب اعتبار المتعاقدين، وانّما هي بحسب الاغراض أو المعاوضة في تقسيط العوض ولو بحسب الغرض الشخصي ولكن في نظر نوع العقلاء والعرف، وعلى ذلك فلا يمكن المصير الى ما هو ظاهر عبائرهم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قد يعقد المستأجر مع الأجير المحترف في الصنعة المعينة على أن يأتي بالعمل بنفسه، فاذا أوقع العمل شخص آخر مما تعلم على يديه لا يرون بحسب النظر العرفي ان أصل متعلّق الاجارة لم يتحقق وان الاجارة منفسخة، وان العمل الذي أتى به لا ضمان له ولو بحسب أجرة المثل بل يرون أن للمستأجر خيار الفسخ لتخلّف الشرط ولكنه يغرم أجرة المثل حينئذ دون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موارد أخرى مما يتفاوت أصل الغرض وتتفاوت المالية تفاوتاً ملحوظاً يكون من قبيل قيد المتعلّق نظير منفعة البيوت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ففي مثل هذه الموارد يكون من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فيما اذا كانت الاجارتان بنحو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بطلان الاجارة الثانية ولو كانتا من قبيل الشرطية، لأن الشرط في الاجارة الأولى يوجب تعلّق حق للمستأجر الأول في الحصّة الخاصّة في المنفعة، فلا يستطيع الأجير أن يتصرف فيها وينقلها الى المستأجر الآخر، فضعيف أيضاً لأنه وان بنينا على انّ الشرط يوجب حقاً للمشروط له المتعلّق بالحصّة الخاصّة إلا انّ هذا الحق لا يزاحم الاجارة الثانية وانّما يزاحم الشرط فيها فيفسد الشرط، وذلك لان فرض الاجارة الثانية أيضاً هو بنحو تعدد المطلوب وليس متعلّقها خصوص الحصّة الخاصّة فلا مزاحمة معها، نعم هناك مضادة مع الشرط فيها فيفسد فيكون للمستأجر الثاني خيار تخلّف الشرط</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85779_3264237689"/>
      <w:bookmarkStart w:id="35" w:name="_Toc11"/>
      <w:bookmarkEnd w:id="34"/>
      <w:r>
        <w:rPr>
          <w:rtl w:val="true"/>
        </w:rPr>
        <w:t>المقام الرابع</w:t>
      </w:r>
      <w:r>
        <w:rPr>
          <w:rtl w:val="true"/>
        </w:rPr>
        <w:t xml:space="preserve">: </w:t>
      </w:r>
      <w:r>
        <w:rPr>
          <w:rtl w:val="true"/>
        </w:rPr>
        <w:t>مقتضى الاطلاق في ألفاظ العقد</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اطلاق ألفاظ الاجارة للحج النيابي منصرف الى كل من المباشرة والى </w:t>
      </w:r>
      <w:bookmarkStart w:id="36" w:name="pg13720_193948"/>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التعجيل في سنة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التخصيص بنحو الشرطية لا القيدية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موثقة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يعطي الحجّة فيدفعها الى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محمول على اطلاق الاجارة انشاءً وان غرض المستأجر وقوع الحجّة لما أشرنا اليه سابقاً من أن أدنى الظهور في الرواية لا يرفع اليد بها عن القاعدة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85781_3264237689"/>
      <w:bookmarkStart w:id="38" w:name="_Toc12"/>
      <w:bookmarkEnd w:id="37"/>
      <w:r>
        <w:rPr>
          <w:rtl w:val="true"/>
        </w:rPr>
        <w:t>المقام الخامس</w:t>
      </w:r>
      <w:r>
        <w:rPr>
          <w:rtl w:val="true"/>
        </w:rPr>
        <w:t xml:space="preserve">: </w:t>
      </w:r>
      <w:r>
        <w:rPr>
          <w:rtl w:val="true"/>
        </w:rPr>
        <w:t>في تعدد وقوع الاجارة من الفضولي والمالك</w:t>
      </w:r>
      <w:bookmarkEnd w:id="38"/>
    </w:p>
    <w:p>
      <w:pPr>
        <w:pStyle w:val="BookText"/>
        <w:rPr/>
      </w:pPr>
      <w:r>
        <w:rPr>
          <w:rFonts w:ascii="Amiri" w:hAnsi="Amiri" w:eastAsia="Amiri" w:cs="Amiri"/>
          <w:color w:val="111111"/>
          <w:sz w:val="28"/>
          <w:sz w:val="28"/>
          <w:szCs w:val="28"/>
          <w:rtl w:val="true"/>
          <w:lang w:bidi="ar-SA"/>
        </w:rPr>
        <w:t>فقد ذكر الماتن لها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اقتران الاجارتين من فضوليين فيجوز له اجارة أحدها فتصح ولا يتوهم تزاحم الاجارتين في مقام الصحّة التأهلية، اذ النقل فيهما ليس بفعلي حتى يقع التضاد اذ لا تضاد في الامكانين الاستعداديين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آجر نفسه من شخص وآجره فضولي من آخر سابقاً على عقد نفسه، فهاهنا قد يتوهم صحّة الاجازة واجارة الفضولي بناءً على الكشف لأنه يكشف عن ارتفاع موضوع اجارة الشخص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ضعيف لأن الصحيح في الكشف كما حررناه هو الكشف البرزخي أو الكشف بالانقلاب، وهو مشتمل على جهتين، جهة كشف بلحاظ متعلّق الاجازة والمجاز، وجهة نقل وهي بلحاظ نفس الاجارة وسلطنته على الامضاء، فمع فرض عدم ولاية الأجير على المنفعة لكونه قد ملّكها للغير فلا ولاية له على الاجازة، والالتزام بذلك في مثل هذا الفرع شاهد على ارتكاز الكشف البرزخي في اجازة عقد الفضولي، والا لو بني على الكشف الحقيقي بقول مطلق لكان الصحيح هو الاجارة السابقة من الفضولي لأنه يكفي في الاجازة مجرّد انشائها إلا ان المبنى غير صحيح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القيدية بالتخصيص بالمباشرة، وإلا فبناءً على الشرطية قد </w:t>
      </w:r>
    </w:p>
    <w:p>
      <w:pPr>
        <w:pStyle w:val="BookText"/>
        <w:rPr/>
      </w:pPr>
      <w:r>
        <w:rPr>
          <w:rFonts w:ascii="Amiri" w:hAnsi="Amiri" w:eastAsia="Amiri" w:cs="Amiri"/>
          <w:color w:val="111111"/>
          <w:sz w:val="28"/>
          <w:sz w:val="28"/>
          <w:szCs w:val="28"/>
          <w:rtl w:val="true"/>
          <w:lang w:bidi="ar-SA"/>
        </w:rPr>
        <w:t>التعين على وجه التقييد، ويكون للمستأجر خيار الفسخ لو كان على وجه الشرطية وان أتى به مؤخراً لا يستحق الأجرة على الأولى وان برئت ذمّة المنوب عنه به، ويستحق المسمّاة على الثاني إلا اذا فسخ المستأجر فيرجع الى أجرة المثل، واذا اطلق الاجارة وقلنا بوجوب التعجيل لا تبطل مع الاهمال، وفي ثبوت الخيار للمستأجر حينئذ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الفورية ليست توقيتاً ومن كونها بمنزلة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صحّة الاجارة الثانية فيما اذا آجر نفسه من شخص في سنة معينة ثم آجر من آخر في تلك السنة، فهل يمكن تصحيح الثانية باجازة المستأجر الأول أو لا؟ فيه تفصيل، وهو أنه إن كانت الأولى واقعة على العمل في الذمّة لا تصح الثانية بالإجازة لأنه لا دخل للمستأجر بها إذا لم تقع على ماله حتى تصح له اجازتها، وإن كانت واقعة علىمنفعة الأجير في تلك السنة بأن تكون منفعته من حيث الحج أو جميع منافعه له جاز له اجازة الثانية، لوقوعها على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انّه يمكن تصحيح الاجارتين في كلتا الصورتين سواء كانتا مقترنتين أو متعاقبتين، غاية الأمر يفسد الشرط فيثبت للمستأجر خيار 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الحال في هذه المسألة اجمالاً مما تقدم في المسألة السابقة، وعلى كلا التقديرين من الشرطية أو التقيدية لا يسوغ التأخير، وامّا التقديم فهو تابع للقرينة في تلك الموارد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الاطلاق في المنشأ لو بني على ما ذهب اليه الشهيد من كون التعجيل بمقتضى حق كونه ملك الغير وسلطنته فظاهر ان حكم الاهمال لا يوجب الخيار ولا الانفساخ اذ المخالفة هي للحكم التكليفي المحض غير المعاملي نظير ما لو تصرف غصباً في عوض الطرف الآخر فهو حكم تكليفي متعلّق بالعين أو ذات العوض لا بما هو عوض ولا المعوض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 نظائر المقام، فلو آجر نفسه ليخيط لزيد فى يوم معيّن ثم آجر نفسه ليخيط أو ليكتب لعمرو في ذلك اليوم ليس لزيد إجازة العقد الثاني، وأما إذا ملّكه منفعته الخياطيّ فآجر نفسه للخياطة أو للكتابة لعمرو جاز له اجازة هذا العقد، لأنه تصرّف في متعلّق حقّه وإذا أجاز يكون مال الاجارة له، لا للموجر، نعم لو ملك منفعة خاصة كخياطة ثوب معيّن أو الحج عن ميّت معين على وجه التقييد يكون كالأول في عدم امكان اجازته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الشروط العقلية عن الشرعية في 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الاجارة الثانية انما هو حيث كان لجهة التزاحم مع الاجارة الأولى، فلا يكون هذا المانع مبطلاً للاجارة الثانية من رأس، نظير الغرر والجهالة بل يكون مانعاً قابلاً للزوال فتصح الاجارة الثانية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فالبطلان في موارد تزاحم الاجارات بمعنى عدم الصحّة الفعلية لا عدم الصحّة التأهلية، وعلى ذلك فمع اجارة المستأجر الأول تصح الاجارة الثانية المضادة، غاية الأمر تكون اجازة المستأجر الأول اما بمعنى الاقالة من العقد الأول، أو اسقاط ملكه وحقه وبراءة ذمّة الأجير، أو بمعنى الرضا باستيفاء ملكه بالبدل وحينئذ تصح الاجارة الثانية للأجير لا للمستأجر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فرض التقييد، وأما في فرض الشرطية في كل منهما فقد عرفت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في تصحيح الاجارة الثانية الى اجازة المستأجر الأول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كانت الأولى بنحو الشرطية والثانية بنحو القيدية أحتيج الى اجازته، وكأن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أن التضاد في كلتا الاجارتين من قبيل الغرر والحال ان الموانع والشرائط العقلية لصحّة ماهية الاجارة ليست من قبيل الشروط الشرعية للصحّة، بل من قبيل الشرائط العقلية للحكم التكليفي المتوقف عليها فعليته لا أصل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في ماهيةالاجارة فقط بل مطلق ماهيّة العقد والمعاملات بالمعنى الأعم،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 الأجير أو أحصر كان حكمه كالحاجّ عن نفسه فيما عليه من الأعمال، وتنفسخ الاجارة مع كونها مقيّدة بتلك السنة ويبقى الحج في ذمّته مع الاطلاق، وللمستأجر خيار التخلّف إذا كان اعتبار تلك السنة على وجه الشرط في</w:t>
      </w:r>
    </w:p>
    <w:p>
      <w:pPr>
        <w:pStyle w:val="BookText"/>
        <w:rPr/>
      </w:pPr>
      <w:r>
        <w:rPr>
          <w:rFonts w:ascii="Amiri" w:hAnsi="Amiri" w:eastAsia="Amiri" w:cs="Amiri"/>
          <w:color w:val="111111"/>
          <w:sz w:val="28"/>
          <w:sz w:val="28"/>
          <w:szCs w:val="28"/>
          <w:rtl w:val="true"/>
          <w:lang w:bidi="ar-SA"/>
        </w:rPr>
        <w:t>بل الحال في بعض الشروط الشرعية كذلك كرضا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متعلّق الاجارة الثانية مضاداً للاجارة الأولى، وأمّا اذا كان متعلّق الثانية هو عين متعلّق الأولى فليس من باب التضاد حينئذ انّما هو من ايقاع العقد على ملك المستأجر فضولاً فان اجاز صحّت الاجارة الثانية، وانّما الشأن في تعيين وتمييز أمثلة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لزوم اجازة الأجير أيضاً في القسم الثاني لأنه انّما آجر نفسه في ايقاع العمل نيابةً عن زيد لا عن عمرو فيحتاج في تصحيح الاجارة الثانية الى اجازة الأجير، ففي غير محلها، لأن ذلك من أمثلة القسم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قد يكون متعلق الاجارة كلياً في الذمّة، وقد يكون من قبيل الكلّي في المعين، وقد يكون خاصاً على عمل خارجي إلا أن فرض القسم الثالث محل تأمل لأن المنفعة والعمل لا يتشخّص إلا بعد الوقوع وأما قبله فيبقى كلياً وان كان بنحو الجزء الاضافي من جهة تقيده بوقت معين أو متخصصاً بمتعلق معين وهذا نظير ما يذكر من الاشكال في تعريف نوعية الاجارة من انّ المنفعة التي تملك فيها هل هي موجودة أو معدومة وقد ذكر في حل ذلك الاشكال بأن التمليك يتعلق بقابلية الانتفاع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فاتّحاد متعلقي الاجارة يتم بتطابقهما ولو بنحو العموم والخصوص وأما مثال الماتن من انّه آجر نفسه ليخيط لزيد ثم آجر نفسه ليخيط لعمر، فيكون من التضاد فيما اذا قيد الخياطة بمتعلق خاص يغاير الخياطة بمتعلّق آخر بخلاف ما اذا كان متعلّق الاجارة الأولى مطلق الخياطة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ضمن العقد، ولا يجزى عن المنوب عنه وإن كان بعد الاحرام ودخول الحرم، لأن ذلك كان فى خصوص الموت من جهة الاخبار، والقياس عليه لا وجه له، ولو ضمن الموجر الحج في المستقبل في صورة التقييد لم تجب اجابته، والقول بوجوبه ضعيف وظاهرهم استحقاق الأجرة بالنسبة إلى ما أتى به من الأعمال، وهو مشكل لأن المفروض عدم اتيانه للعمل المستأجر عليه وعدم فائدة فيما أتى به، فهو نظير الانفساخ في الاثناء لعذر غير الصدّ والحصر، وكالانفساخ في أثناء سائر الاعمال المرتبطة لعذر في اتمامها وقاعدة احترام عمل المسلم لا تجري، لعدم الاستناد إلى المستأجر، فلا يستحق أجرة المثل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النائب بما يوجب الكفارة فهو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انفساخ اجارة النائب المصدود والمحصور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ما أتى به المصدود أو المحصور بعد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النائب الأجرة على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والثالث فقد تقدم في المسائل المتقدمة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عن الشيخ في الخلاف انّه استند الى اجماع الطائفة على الاجزاء وحمل على سهو القلم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الناسخ لأنه لم يذهب أحد الى ذلك والروايات الواردة في الأصيل أو النائب انّما وردت في الموت، كيف وفرض المحصور والمصدود لو كان في الاصيل المنوب عنه لما اجزأ عنه فضلاً عن النائب، ثم انّ النائب المصدود أو المحصور يتحلل من احرامه كما في الحج عن نفسه لأن الاحرام والتحليل من أحكام من يقوم بالاداء لا من أحكام الماهيّة بما هي 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في المسألة السابقة من انّ الاحرام والتحلل من أحكام الأداء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الاجارة يقتضي التعجيل، بمعنى الحلول في مقابل الأجل لا بمعنى الفورية، اذ لا دليل عليها، والقول بوجوب التعجيل إذا لم يشترط الاجل ضعيف فحالها حال البيع في أن اطلاقه يقتضي الحلول بمعنى جواز المطالبة ووجوب المبادرة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قصرت الأجرة لا يجب على المستأجر إتمامها، كما انّها لو زادت ليس له استرداد الزائد، نعم يستحب الاتمام كما قيل،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على الأجير أيضاً ردّ الزائد، ولا دليل بالخصوص على شيء من القولين، نعم يستدلّ على الأول بأنه معاونة على البرّ والتقوى، وعلى الثاني بكونه موجباً للإخلاص في</w:t>
      </w:r>
    </w:p>
    <w:p>
      <w:pPr>
        <w:pStyle w:val="BookText"/>
        <w:rPr/>
      </w:pPr>
      <w:r>
        <w:rPr>
          <w:rFonts w:ascii="Amiri" w:hAnsi="Amiri" w:eastAsia="Amiri" w:cs="Amiri"/>
          <w:color w:val="111111"/>
          <w:sz w:val="28"/>
          <w:sz w:val="28"/>
          <w:szCs w:val="28"/>
          <w:rtl w:val="true"/>
          <w:lang w:bidi="ar-SA"/>
        </w:rPr>
        <w:t>والمؤدي لا من أحكام الماهيّة كي تكون من أحكام المنوب عنه، وقد قسّم الأصوليون الاجزاء والشرائط الى ما تؤخذ في الماهية بما هي هي والى ما يؤخذ في المؤدى والآتي بالعمل وعبر عن ذلك أيضاً بشرائط الماهيّة كالصلاة المغايرة لشرائط المصلّي وعلى ذلك لو قضت المرأة الصلاة عن رجل ميت لكان اللازم عليها التستر بستار المرأة في الصلاة لا بستار الرجل والعكس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النائب لا يستطيع الدخول في الحرم إلا باحرام وفي ضمن نسك ولو عن آخر، كما انّه لا يتحلل إلا باتيان النسك ولو عن غيره، وحال الخطاب في محرمات الاحرام كذلك فانّه المخاطب بها لا المنوب عنه اذ هو ليس في حالة 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فرق بين الفورية في الواجبات العبادية المؤقتة وبين التعجيل في باب المعاملات فانّ الأولى مبنية على المداقة بحسب القدرة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 فهي مبنية على الأمد بحسب الأغراض الماليّة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بوجوب التعجيل هو القول الذي مرّ عن الشهيد الأول في 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 النظر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النهاية والمبسوط والمنتهى استحباب الاتمام في الأول للتعليل المذكور في المتن وحكي عن التذكرة والمنتهى والتحرير استحباب الردّ في الثاني للتعليل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والمال الذي يعطيه المنوب عنه للنائب تارة في عقد اجارة ولو معاطاتية وحينئذ يملك المستأجر الحج في ذمّة الأجير، ويملك الأجير الأجرة شأن بقيّة المعاوضات سواء ناقصة كانت عن أجرة المثل والكلفة الواقعية أو زائدة، وأخرى يعطي المال ويأذن له في صرفه نيابةً ومقتضى القاعدة حينئذ ردّ الزيادة ولزوم اتمام النقص على المستأجر لتسبيبه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مقتضى القاعدة وهو الذي تشير اليه رواية محمد بن عبداللّه القمّي في رجل يعطى الحجّة فيوسع على نفسه ويفضل منها أيردّها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تصريح بالتفصيل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بريد العجلي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استودعني مالاً وهلك وليس لوليّه شيء ولم يحج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الإذن الشرعي في الحج عن الميت خوفاً من عدم أداء الورثة دَيْن الحج فيكون المال مأذوناً فيه للحج النيابي لا من باب الاجارة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القاعدة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هناك شرطاً في البين ضمنياً على تتميم أو ردّ الزيادة ولا يرد عليه انّه يؤدي الى الجهالة لأنه يمكن حمله على تعين أجرة المثل بهذا النحو، أو على أن الشرط المزبور دلالة على عدم عقد الاجارة وانّما هو نحو بدل للمال مأذون فيه للحج النيابي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الأجير حجّه بالجماع قبل المشعر فكالحاج عن نفسه يجب عليه اتمامه، والحج من قابل، وكفّارة بدنة، وهل يستحق الأجرة على الأول أو لا؟ قولان مبنيان على أن الواجب هو الأول، وأن الثانى عقوبة، أو هو الثاني وأن الأول عقوبة، قد يقال بالثانىللتعبير في الأخبار بالفساد الظاهر في البطلان، وحمله على ارادة النقصان وعدم الكمال مجاز لا داعي إليه وحينئذ فتنفسخ الاجارة إذا كانت معيّنة ولا يستحق الاجرة، ويجب عليه الاتيان في القابل بلا أجرة، ومع اطلاق الاجارة تبقى ذمّته مشغولة، ويستحق الاجرة على ما يأتي به في القابل، والأقوى صحّة الأول، وكون الثاني عقوبة لبعض الأخبار الصريحة في ذلك في الحاج عن نفسه، ولا فرق بينه وبين الأجير، ولخصوص خبرين في خصوص الأجير عن اسحاق بن عمّار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ابتلي بشيء يفسد عليه حجّه حتى يصير عليه الحج من قابل، أيجزي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وفي الثاني 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رجل فاجترح في حجّه شيئاً يلزم فيه الحج من قابل وكفّارة؟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وعلى هذا ما اجترح فالأقوى استحقاق الأجرة على الأول وإن ترك الاتيان من قابل عصياناً، أو لعذر، ولا فرق بين كون الاجارة مطلقة أو معينة، وهل الواجب اتيان الثاني بالعنوان الذي أتى به الأول، فيجب فيه قصد النيابة عن المنوب عنه وبذلك العنوان، أو هو واجب عليه تعبّداً ويكون لنفسه؟ وجهان لا يبعد الظهور في الأول، ولا ينافي كونه عقوبة، فانّه يكون الاعادة عقوبة، ولكن الأظهر الثاني، والأحوط أن يأتي به بقصد ما في الذمّة، ثم لا يخفى عدم تمامية ما ذكره 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لم يتبيّن وجه للاستحباب الذي ذهب اليه من تقدم وما ذكروه من التعليل أخص من المدّعى، نعم يخرّج من باب الاداب العامّة الراجحة غير المختصّة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القائل من عدم استحقاق الاجرة في صورة كون الاجارة معينة ولو على ما يأتي به في القابل، لانفساخها وكون وجوب الثاني تعبّداً، لكونه خارجاً عن متعلّق الاجارة، وان كان مبريءً لذمّة المنوب عنه، وذلك لأن الاجارة وإن كانت منفسخة بالنسبة إلى الأول لكنها باقية بالنسبة إلى الثاني تعبداً لكونه عوضاً شرعياً تعبّدياً عمّا وقع عليه العقد فلا وجه لعدم استحقاق الأجرة على الثاني، وقد يقال بعدم كفاية الحج الثاني أيضاً في تفريغ ذمّة المنوب عنه، بل لابد للمستأجر أن يستأجر مرة أخرى في صورة التعيين، وللاجير أن يحج ثالثاً في صورة الاطلاق، لأن الحج الأول فاسد، والثاني انّما وجب للافساد عقوبة فيجب ثالث، اذ التداخل خلاف الأصل، وفيه انّ هذا انّما يتمّ إذا لم يكن الحج في القابل بالعنوان الأول، والظاهر من الأخبار على القول بعدم صحّة الأول وجوب اعادة الأول وبذلك العنوان، فيكفي في التفريغ، ولا يكون من باب التداخل، فليس الافساد عنواناً مستقلاً، نعم انّما يلزم 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الافساد موجب لحج مستقل لا على نحو الأول، وهو خلاف ظاهر الأخبار، وقد يقال في صورة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الأول إذا كان فاسداً وانفسخت الاجارة يكون لنفسه، فقضاؤه في العام القابل أيضاً يكونلنفسه، ولا يكون مبريءً لذمّة المنوب عنه، فيجب على المستأجر استيجار حج آخر، وفيه أيضاً ما عرفت من أنّ الثاني واجب بعنوان اعادة الاول وكون الاول بعد انفساخ الاجارة بالنسبة إليه لنفسه لا يقتضي كون الثاني له، وان كان بدلاً عنه، لانه بدل عنه بالعنوان المنوي، لا بما صار إليه بعد الفسخ، هذا، والظاهر عدم الفرق في الاحكام المذكورة بين كون الحج الاول المستأجر عليه واجباً أو مندوباً، بل الظاهر جريان حكم وجوب الاتمام والاعادة في النيابة تبرعاً أيضاً، وان كان لا يستحق الاجرة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جهات تعرض لها الماتن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من قابل على النائب اذا أفسد حجّه بالجماع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موثقتي اسحاق بن عمّار</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المتقدمتين، ومقتضاهما انّ الحجّة من قابل هو من أحكام الاداء لا من أحكام اجزاء الماهيّة بما هي هي، وحينئذ فهو امّا من أحكام تروك الاحرام فقط وعليه تكون الحجّة صحيحة أو من شرائط صحّة الماهيّة أيضاً من قبيل سائر شروط الاداء وعليه تكون الحجّة الأولى فاسدة أو ناقصة محتاجة الى الاعادة أو التتميم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الحجّة الأولى صحيحة أو فاسدة، وكون الثانية عقوبة وكفّارة أو انّها أداء، وقد نسب صاحب الجواهر الى ظاهر الفتاوى والنص القول الثاني لورود التعبير بفساد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الروايات</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الصحيح هو القول الأول ويدلّ عليه أولاً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غشي امرأة وهي محرمة،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جاهلين أم عالمين؟ قلت أجبني في الوجهين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عالمين فرق بينهما من المكان الذي أحدثا فيه وعليهما بدنة وعليهما الحج من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ثانياً أيضاً صحيحة حمران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عليه طواف النساء وحده فطاف منه خمسة أشواط ثم غمزه بطنه فخاف أنيبدره فخرج الى منزله فقضى ثم غشي جاريته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طاف طواف النساء فطاف منه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أشواط ثم خرج فغشيها فقد أفسد حجّه وعليه بدنة ويغتسل ثم يعود فيطوف اسبوعاً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طاف بالبيت طواف الفريضة فطاف بالبيت اربعة أشواط ثم غمزه بطنه فخرج فقضى حاجته فغشى أهله فقال أفسد حجّه وعليه بدنة ويغتسل ثم يرجع فيطوف اسبوعاً ثم يسعى ويستغفر ربّه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البيّن انّ الفساد هاهنا ليس بمعنى بطلان الماهيّة من رأس بل بمعنى الخلل والنقص لاسيما الصحيحة الأولى لأن الثانية يحتمل بعيداً الحمل على ما اذا قدم طواف الفريضة قبل الموقفين وان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موثقتي اسحاق فانّ اللفظ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 ابتلي بشيء يفسد عليه حجّه حتى يصير عليه الحج من القابل ايجزىء عن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في الثانية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يحج عن آخر فاجترح في حجّه شيئاً يلزمه فيه الحج من قابل أو 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الثانية صريحة من أنّ الحج من القابل من أحكام تروك الاحرام فقط كعقوبة وليس من أحكام الخلل في ماهيّة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تفسّر الأولى منهما بأن الاجزاء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الأجير ضامن للتدارك وهو الحج من قابل، فالحج الثاني عوض بدلي مجعول من قبل الشارع عن الفساد والخلل الذي وقع في الحج الأول وهذا المعنى يحتمل في الثانية منهما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انّه قد تقدم ان معنى الأجير ضامن مردد بين معان؟ منه ما ذكره صاحب الحدائق من انّ ضمان الأجير موجب لنقل الحجّة من المنوب عنه الى ذمّة الأجير النائب وقد ضعّفنا هذا المعنى فيما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فسّره الجماعة المزبورة بأن الأجير ضامن، بمعنى اشتغال ذمّته بتوابع الخلل بالأداء نظير كفّارات التروك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الروايتين الأولتين في المقام انّ الفساد الوارد في روايات</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أيضاً بمعنى الثلمة والنقيصة بسبب الخلل لا بمعنى البطلان فمن ثم يلزم عليه اتمامها ولذلك قيدت اعادة العمرة فيها بالشهر الاخر حتى يخرج الشهر الذي اعتمر فيه مما يدلّ على الاعتداد بما أتى به عمرةً، مضافاً الى عدم التعبير فيها بلفظ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بلفظة عليه بدنة لفساد عمرته وعليه ان يقيم الى الشهر الآخر فليخرج الى بعض المواقيت ويأتي بعمرة كما في صحيح بريد العجلي</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واحد للبدنة والعمرة الثانية يفيد انّه من باب العقوبة والكفّارة، ويؤيّد ذلك أيضاً ان انشاء العمرة الثانية والنسك الثاني بنفسه يولد وجوباً آخر لاتيان نسك آخر مغاير للوجوب الأول المنشأ بالانشاء الأول فلو بني على عدم الاتمام لبقي الوجوب الأول بلا امتثال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 عصياناً مسقط له، وللبحث في العمرة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النائب ما يأتي به من الأعمال</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ونيّة الحجّة الثانية؟</w:t>
      </w:r>
    </w:p>
    <w:p>
      <w:pPr>
        <w:pStyle w:val="BookText"/>
        <w:rPr/>
      </w:pPr>
      <w:r>
        <w:rPr>
          <w:rFonts w:ascii="Amiri" w:hAnsi="Amiri" w:eastAsia="Amiri" w:cs="Amiri"/>
          <w:color w:val="111111"/>
          <w:sz w:val="28"/>
          <w:sz w:val="28"/>
          <w:szCs w:val="28"/>
          <w:rtl w:val="true"/>
          <w:lang w:bidi="ar-SA"/>
        </w:rPr>
        <w:t>وقد ظهر بما ذكرناه في الجهة الثانية انّ الحجّة الثانية حجّة عقوبة ياتي بها النائب كبقية الكفّارات أي عن نفسه، بخلاف ما لو بنينا على كون الحجّة الأولى باطلة فيجب عليه اتيان الثانية إعادة للأولى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من صحيحة أبي بصير انّه سأل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جزور كوما،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لأصحابه أن يجمعوا له ولا يفسدوا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الأجير الأجرة بمجرد العقد لكن لا يجب تسليمها إلا بعد العمل إذا لم يشترط التعجيل ولم تكن قرينة على ارادته من انصراف أو غيره، ولا فرق في عدم وجوب التسليم بين أن تكون عيناً أو ديناً، لكن إذا كانت عيناً ونمت كان النماء للأجير، وعلى ما ذكر من عدم وجوب التسليم قبل العمل إذا كان المستأجر وصياً أو وكيلاً وسلّمها قبله كان ضامناً لها على تقدير عدم العمل من الموجر، أو كون عمله باطلاً، ولا يجوز لهما اشتراط التعجيل من دون اذن الموكل أو الوارث، ولو لم يقدر الاجير على العمل مع عدم تسليم الاجرة كان له الفسخ وكذا للمستأجر، لكن لمّا كان المتعارف تسليمها أو نصفها قبل المشي يستحق</w:t>
      </w:r>
    </w:p>
    <w:p>
      <w:pPr>
        <w:pStyle w:val="BookText"/>
        <w:rPr/>
      </w:pP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الكفّارة ونحوها من التوابع وان ترتب على الخلل في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كانت من الأحكام التي تترتب على كيفية الاداء لا الماهيّة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دخيلة في تمامية الملاكأو الصحّة فلازم على النائب حينئذ أن ينوي بها ما قد نوى في العمل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ينوي النائب في الصلاة عن الميت في سجدتي السهو اللتين يأتي بهما انهما اداء للخلل في العمل النيابي وتميماً للعمل النيابي لا أنه ينوي بهما عن نفسه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جهر النائب الرجل في الصلاة عن امرأة ميتة فإنّ الجهر وإن كان من أحكام الأداء إلا انّه مأمور به في العمل النيابي، فعلى هذا لا مجال للترديد في بعض أعمال الحج كصلاة الطواف وطواف النساء والمبيت في منى ورمي الجمار في أيام التشريق ونحوها انّه هل ينوي ايقاعها عن نفسه أو عن المنوب عنه حيث انّه لا عمل يأتي به النائب بالأصالة عن نفسه بل الترديد هو في كون العمل من الجزء أو الشرط هل هو من شرائط الماهيّة بما هي هي أو شرائط الماهيّة في مقام الأداء فالجزء والشرط لا محالة تابع أو مرتبط بصحّة العمل أو بتمامية ملاكه ولا يخاطب به بخطاب يغاير </w:t>
      </w:r>
    </w:p>
    <w:p>
      <w:pPr>
        <w:pStyle w:val="BookText"/>
        <w:rPr/>
      </w:pPr>
      <w:r>
        <w:rPr>
          <w:rFonts w:ascii="Amiri" w:hAnsi="Amiri" w:eastAsia="Amiri" w:cs="Amiri"/>
          <w:color w:val="111111"/>
          <w:sz w:val="28"/>
          <w:sz w:val="28"/>
          <w:szCs w:val="28"/>
          <w:rtl w:val="true"/>
          <w:lang w:bidi="ar-SA"/>
        </w:rPr>
        <w:t>الأجير المطالبة في صورة الاطلاق، ويجوز للوكيل والوصي دفعها من غير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في الترديد انّه في نيّة كون العمل مأخوذ في الماهيّة أو في أدائها وكذلك الحال فيما يترتب على الأداء، وهذا 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الأجير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الذي يخاطب بلواحق الأداء في اداء العمل النيابي وتشتغل ذمّته بتلك اللواحق لا بالأصالة بل بما هو نائب يؤدي العمل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اتّضح انّ الأجير يأتي بالحج في القابل كفّارةً وجبراً للخلل في أداء الحج النيابي لا انّه ينوي به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الأجير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استحقاقه بناءً على ما هو الصحيح من كون ما يأتي به في العام القابل كفّارة وعقوبة وهو ضامن أي مشتغلة ذمّته بجبر الخدش الذي وقع في العمل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فقد عرفت مما تقدم في المسائل السابقة أنّ الاجارة المخصصة بزمن معين ليست على نحو التقيد غالباً كما هو المشهور في الكلمات بل من قبيل تعدد المطلوب وتخلّف الشرط فيجري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في هذه المسألة هو على مقتضى القاعدة في باب العقود فضلاً عن باب الاجارة وفضلاً عن اجارة الحج، اذ التقابض وكونه متقارناً أو أحد العوضين سابق على الاخر ليس من مقتضى ذات ماهيّة المعاوضة بل من احكامها والوفاء بها والالزام بأصل التقابل متقارنا أو بتقدم هو بمقتضى المشارطة بين المتعاوضين، سواء بالشرط الضمني البنائي عند نوع العرف في صنف ذلك العقد أو بالمشارطة الخاصّة المصرّح بها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ضمان الوصي أو الوكيل فهو تابع لتصرفهم غير المأذون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الاجارة يقتضي المباشرة، فلا يجوز للأجير أن يستأجر غيره إلا مع الاذن صريحاً أو ظاهراً، والرواية الدالة على الجواز محمولة على صورة العلم بالرضا من المستأجر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من ضاق وقته عن اتمام الحج تمتعاً وكانت وظيفته العدول إلى حج الافراد عمّن عليه حج التمتع، ولو استأجره مع سعة الوقت فنوى التمتع ثم اتفق ضيق الوقت فهل يجوز له العدول ويجزي عن المنوب عنه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تعبير الماتن بأن مقتضى الاطلاق المباشرة ولم يعبّر بمقتضى العقد هو انّ ماهيّة العقد من حيث هي لا تقتضي المباشرة كما لا تقتضي التعجيل، وانّما هما من مقتضيات إما التخصيص في متعلّق العقد أو الاشتراط سواء المصرّح به أو الضمني المبني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والاطلاق في المقام امّا يرجع الى ظهور اسناد الفعل للأجير في الشرطية أو الى الشرط الضمني المتباني عليه عقلائياً مالم يصرّح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التقيد بالمباشرة هي من تعدد المطلوب بحسب الاغراض المالية فلو خالف كان للمستأجر فسخ الاجارة مع ضمان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رواية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يعطى الحجّة فيدفعها الى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ظاهرة في الحج النيابي بل هي تحتمل الحج البذلي وان يكون الدفع قبل الموسم مضافاً الى احتمالها العلم بالاذن والى ضعف السند بالأحول الراوي عن عثمان بن عيسى حيث انّه لا يحتمل أن يكون مؤمن الطاق الذي هو من أصحاب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يروي عنه من يكون من أصحاب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يروي عن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وجهان، من اطلاق أخبار العدول، ومن انصرافها إلى الحاج عن نفسه، والاقوى عدمه، وعلى تقديره فالاقوى عدم اجزائه عن الميت وعدم استحقاق الاجرة عليه لأنه غير ما على الميّت، ولأنه غير العمل المستأجر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الماتن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من ضاق وقته من الإبتداء واطلاق العبارة يقتضي التسوية بين انحصار الاجارة به أو التمكن من اجارة غيره القادر على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تعميم هذه الصورة لمناستؤجر في سعة الوقت الا انّه ضاق به الوقت قبل التلبس بالاحرام للعمرة بناءً على عدم جواز العدول من التمتع الى الافراد من الأول لمن ضاق به الوقت فالأولى على ذلك تحرير عبارة الصورة الأولى بنحو يعم ذلك ثم انّ الوجه في عدم الجواز عدم مشروعية العدول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استأجر نائباً في سعة الوقت ثم ضاق به الوقت اتفاقاً ويجب تقييد العبارة في هذه الصورة بطروّ ضيق الوقت بعد التلبس بالاحرام بناءً على اختصاص العدول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 العدول للنائب لاطلاق ما ورد فيه كصحيحة الحلبي وصحيحة زرارة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لم تقيّد بكون الحج أصالةً عن نفسه ففي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أهلّ بالحج والعمرة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يوم عرفة وبينه وبين مكّة ثلاثة أميال وهو متمتعاً بالعمرة الى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وان ظاهر روايات العدول انّها علاج لمن تلبس بنسك لا يقدر على ادائه، ودعوى الماتن الانصراف نظير ما تقدم منه في المسألة العاشرة في النائب اذا مات بعد دخول الحرم حيث ادّعى ظهور أدلّة الاجزاء والبدلية فمن يحج عن نفسه، لولا ورود روايات مصرّحة باجزاء ذلك في النائب، مع انّ الصحيح أن تلك الروايات المزبورة في تلك المسألة مؤيّدة لاجزاء الابدال الاضطرارية في النيابة وللاطلاق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الميت في الحج الواجب أيّ واجب كان والمندوب بل يجوز التبرع عنه بالمندوب وان كانت ذمّته مشغولة بالواجب ولو قبل الاستيجار عنه للواجب، وكذا يجوز الاستيجار عنه في المندوب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 فلا يجوز التبرع عنه في الواجب إلا اذا كان معذوراً في المباشرة لمرض أو هرم فإنه يجوز التبرع عنه ويسقط عنه وجوب الاستنابة على الأقوى، كما مرّ سابقاً، وأما الحج المندوب فيجوز التبرع عنه كما يجوز له أن يستأجر له حتى اذا كان عليه الحج الواجب لا يتمكن من ادائه فعلاً،وأما ان تمكن منه فاستيجارالمندوب قبل ادائه مشكل،بل التبرع عنه حينئذ أيضاً لا يخلو عن اشكال في الحج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التفكيك بين مشروعية العدول في النيابة بين المستحب والواجب، بدعوى أن كلاً من نوعي الحج الافراد والتمتع حيث كانا مشروعين ندباً أصالةً ونيابةً ساغ دعوى العموم للنيابة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انّ التفكيك بين الواجب والندب تحكم بادر، ومن ثمّة يلزم على مسلك الماتن عدم جواز العدول في النيابة في المندوب وهو كماترى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يدّعى اختصاص أدلّة العدول بما اذا كان الحج الواجب فورياً كما في الحي المستطيع الاتي بالحج عن نفسه أو بنائبه بخلاف الميت المنوب عنه، حيث انّه مع عدم الفورية يكون مقتضى القاعدة عدم اجزاء الناقص الاضطراري مع التمكن من الفرد التام، غاية الامر انّ الناقص مشروع ندباً فيشرع فيه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الفورية بمعنى فوراً ففوراً لازم في حق الميت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الكلام في المسألة يقع في جهات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أصل التبرّع أعم من المندوب والواجب، وقد وردت بذلك روايات مستفيضة في خصوص المندوب</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الواجب فقد وردت فيه 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 كصحيحة معاوية بن عمار والصحيح الى ابن مسكان عن عامر 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مات ولم يحج حجّة الاسلام فحجّ عنه بعض أهله أجزأ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اشهد بها على أبي انّه حدّثني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أبي مات ولم يحج،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منها امكان الاستدلال بالتبرع للواجب بالروايات الواردة في حج أولياء الميت عنه مع عدم وجود تركة له نظير صحيحة ابن ابي يعفور حيث عبّر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يتطوع ابنه ويحج عن أبيه</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حكم بن حكيم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التعبير في روايات معتبرة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دين عليه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اطلاق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التبرّع عن الميت بالمندوب مع اشتغال ذمّته بالواجب ولو قبل الاستئجار عنه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وتصوير ذلك انّ التبرّع عنه ندباً امّا بما ماثل ما اشتغل ذمّته به من نوع الحج أو بنوع آخر، كأن تبرّع عن الميت النائي بحج القران والافراد أو تبرّع عن الميت الحاضر لبيت الله الحرام القريب بحج التمتع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 فيدل على مشروعية اطلاقات التبرّع بالندب المتقدمة، وأما الصورة الأولى فقد يقال بشمول الاطلاقات المزبورة لها أيضاً، الا انّ فرض أصل الصورة الأولى مبني علىتباين حقيقة الندب والواجب بمجرّد القصد، وقد عرفت فيما تقدم من مباحث الاستطاعة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التباين بين ماهية الندب والواجب مع تحقق ماهيّة الوجوب، فمن ثم يكون ما يأتي به بقصد الندب يقع مصداقاً للواجب ويكون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ينوب واحد عن اثنين أو أزيد في عام واحد وإن كان</w:t>
      </w:r>
    </w:p>
    <w:p>
      <w:pPr>
        <w:pStyle w:val="BookText"/>
        <w:rPr/>
      </w:pPr>
      <w:r>
        <w:rPr>
          <w:rFonts w:ascii="Amiri" w:hAnsi="Amiri" w:eastAsia="Amiri" w:cs="Amiri"/>
          <w:color w:val="111111"/>
          <w:sz w:val="28"/>
          <w:sz w:val="28"/>
          <w:szCs w:val="28"/>
          <w:rtl w:val="true"/>
          <w:lang w:bidi="ar-SA"/>
        </w:rPr>
        <w:t>اداء لما في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التبرّع عن الحي في الفروض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يتبرّع عنه في الواجب وأخرى في المندوب، أما المندوب فقد نصت عليه الروايات المتقدمة الاشارة اليها، واما التبرّع عنه في الواجب فإن أريد منه المجانية مع فرض استدعاء الحي وطلبه واذنه فلا ريب في الجواز حيث ان ما ورد من الأمر باستئجار الحي عن نفسه رجلاً هو من الأمر المقدمي نظير حج الحي القادر من غير المال المستطاع به بل من مال آخر ولو من ملك الآخرين أو بالتسكع، اما ان أريد من التبرّع نيابة الغير عنه من دون حصول استنابة من الحي للنائب المتطوع، فالاجزاء محل تأمّل بل منع، وان كان ما يأتي به المتبرّع من دون استنابة يقع مشروعاً ندباً عن الحي، والوجه في ذلك ان مقتضى القاعدة في الأمور العبادية والنيابية هو لزوم اسناد الفعل الى المكلّف اما بأن يأتي به مباشرةً أو يأتي به بالتسبيب فالذي يقابل الايجاد المباشري هو الايجاد التسبيبي الحاصل بالاستنابة، غاية الأمر قد ثبت مشروعية النيابة الندبية بدون 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لابد من أن يتقرّب بالعبادة المتوقف على استنادها اليه فلا يكفي عبادية الفعل في نفسه كما لا يغني تقرّب النائب نيابةً عن المنوب عنه عن تقرّبه نفسه فلابد في موارد النيابة من تقرّب كلٌ منهما، ومن ثم يجب على الحي عند بدو امارات الموت الايصاء بما عليه في ذمته من العبادات كالحج والصوم والصلاة كي يكون ايجادها منه بالتسبيب مع حصول تقربه بما يؤتى عنه بعد مماته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التعبدي المتعلّق بالفعل امّا بايجاده مباشرةً أو تسبيباً فالتسبيب المباشرة عدلاً عرضياً أو طولياً هما من متعلّق الأمر التعبدي، فلابد أن يقعا بقصد الأمر القربي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الاقوى فيه الصحّة إلا إذا كان وجوبه عليهما على نحو الشركة، كما إذا نذر كل منهما أن يشترك مع الاخر في تحصيل الحج، واما في الحج المندوب فيجوز حج واحد عن جماعة بعنوان النيابة، كما يجوز بعنوان اهداء الثواب لجملة من الاخبار الظاهرة في جواز النيابة ايضاً، فلا داعي لحملها على خصوص اهداء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النائب عن جماعة في الحج الواجب، فلا يجزىء عنهم اداءً للواجب لأن المفروض انّما تعلّق في ذمّتهم هو بنحو متعدد ومستقل فلن يكون المأتي به أداءً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 لا دليل على مشروعية النيابة بنحو مجموع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به مع ذلك عنهم صحّ وقوعه ندباً وإن قصد به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ماهيّة ما أتى به مشروعة ندباً وإن قصد بها خطأ الوجوب إلا انّه غير مضر بصحّة المندوب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عن جماعة ندباً، وقد وردت روايات معتبرة مثل صحيحة ابن اسماعيل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اشرك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اشكل في الجواهر على دلالتها باحتمال ارادة الاشتراك في ثواب الحج الذي يأتي به عن نفسه لا نيابة عن جماعة، حيث انّه أسندت الحجّة في أسئلة الرواة الى الراوي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يؤيد بما رواه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اني كنت نويت أن أدخل في حجّتي العام أبي أو بعض أهلي فنسيت،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فاشركها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لو كان من باب النيابة لما كان لايقاعها بعد العمل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مصحح الحارث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بالمدينة بعدما رجعت من مكّة أني أردت أن أحج عن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الان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الصحيح ارادة المعنى الأول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ينوب جماعة عن الميت أو الحي في عام واحد في الحجّ المندوب تبرّعاً أو بالاجارة، بل يجوز ذلك في الواجب أيضاً، كما إذا كان على الميّت والحيّ الذي لا يتمكّن من المباشرة لعذر حجّان مختلفان نوعاً كحجّة الاسلام والنذر، أو متّحدان من حيث النوع كحجّتين للنذر، فيجوز أن يستأجر اجيرين لهما في عام واحد، وكذا يجوز إذا كان أحدهما واجباً، والاخر مستحباً، بل يجوز أن يستأجر أجيرين لحج واجب واحد كحجّة الاسلام في عام واحد احتياطاً، لاحتمال بطلان حج أحدهما، بل وكذا مع العلم بصحّة الحج من كل منهما، وكلاهما آت بالحج الواجب، وان كان احرام أحدهما قبل احرام الاخر، فهو مثل ما إذا صلّى جماعة على الميّت في وقت واحد، ولا يضرّ سبق أحدهما بوجوب الاخر، فانّ الذمّة مشغولة مالم يتمّ العمل فيصحّ قصد الوجوب من كل</w:t>
      </w:r>
    </w:p>
    <w:p>
      <w:pPr>
        <w:pStyle w:val="BookText"/>
        <w:rPr/>
      </w:pPr>
      <w:r>
        <w:rPr>
          <w:rFonts w:ascii="Amiri" w:hAnsi="Amiri" w:eastAsia="Amiri" w:cs="Amiri"/>
          <w:color w:val="111111"/>
          <w:sz w:val="28"/>
          <w:sz w:val="28"/>
          <w:szCs w:val="28"/>
          <w:rtl w:val="true"/>
          <w:lang w:bidi="ar-SA"/>
        </w:rPr>
        <w:t>لجعل ظرف الاشتراك الحج في نفسه لا ثوابه، بل 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قد حجّ ووالدتي قد حجّت، وان اخوي قد حجّا، وقد أردت أنأدخلهم في حجّتي كأني قد أحببت أن يكونوا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معك، فانّ اللّه جاعل لهم حجّاً ولك حجّاً ولك أجراً بصلتك إيّاهم</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العمل نفسه كأنهم معه في الحج النيابي، وكذلك رواية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يشرك في حجّته الأربعة والخمسة من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صرورة جميعاً فلهم أجر، ولا يجزيء عنهم الذي حجّ عنهم من حجّة الإسلام والحجّة للذي حجّ</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كون ما أتى به من الحج نيابة فمن ثم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اجزائه عن الواجب عنه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مصحح الحارث بن المغيرة ومرسلة الصدوق يتّضح جواز الاهداء أيضاً، مع انّه على مقتضى القاعدة بحسب العمومات الواردة في اهداء ثواب أعمال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منهما ولو كان أحدهما أسبق شروعاً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ينوب جماعةً عن الميت أو الحي في عام واحد في الحج المندوب ويدل على مشروعيته مضافاً لمقتضى القاعدة بعد مشروعية النيابة حيث انّ وحدة الظرف الزماني لا توجب وحدة العمل بعد كون الأفعال متعددة من فاعلين متعددين فهو بمنزلة الحج المتعدد في أعوام مختلفة والعمدة في هذه المسألة في كل صورها هي هذه النكتة انّه لم يدلّ دليل على عدم قابلية الظرف الزماني الواحد لتكرار الفعل من شخص واحد، كما هو الحال في الصيام عن الميت فلو تعدد الأشخاص في القضاء عمّا في ذمّته من شهور في يوم واحد، وكذا في الصلاة عنه ومضافاً الى صحيحة محمد 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وحجّة لي وحجّة لأخي موسى بن عبيد وحجّة ليونس بن عبدالرحمن وأمرنا أن نحجّ عنه فكانت بيننا مائة دينار اثلاثاً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الحج واجباً سواء أتّحد نوع الواجب أو تعدد فرده كنذر المتعدد ويدل على المشروعية ما تقدم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ينوب جماعةً عن واحد لحجّ واحد امّا لاحتمال بطلان أحدهما أو مع عدم احتمال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 احتمال البطلان يشرع التعدد احتياطاً أو ندباً مع افتراض وقوع صحّة الاخر وإن قصد به الوجوب لصحّة وقوعه ندباً مع ذلك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عدم الاحتمال البطلان فلأن مقتضى القاعدة في أداء الواجب هو جواز الامتثال بأكثر من فرض في عرض واحد بل انّه بناءً على عدم سقوط ملاك الوجوب بالامتثال وكون الامتثال معد لايجاد الملاك لا علّة له يجوز تبديل الامتثال وتكريره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بافراد طولية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افترض سقوط الأمر بأحدهما السابق فانّه يصح من الثاني ندباً وإن قصد الوجوب خطأً</w:t>
      </w:r>
      <w:r>
        <w:rPr>
          <w:rFonts w:eastAsia="Amiri" w:cs="Amiri" w:ascii="Amiri" w:hAnsi="Amiri"/>
          <w:color w:val="111111"/>
          <w:sz w:val="28"/>
          <w:szCs w:val="28"/>
          <w:rtl w:val="true"/>
          <w:lang w:bidi="ar-SA"/>
        </w:rPr>
        <w:t xml:space="preserve">. </w:t>
      </w:r>
      <w:bookmarkStart w:id="39" w:name="pg13720_193971"/>
    </w:p>
    <w:p>
      <w:pPr>
        <w:pStyle w:val="Heading2"/>
        <w:numPr>
          <w:ilvl w:val="1"/>
          <w:numId w:val="1"/>
        </w:numPr>
        <w:rPr/>
      </w:pPr>
      <w:bookmarkStart w:id="40" w:name="__RefHeading___Toc285783_3264237689"/>
      <w:bookmarkStart w:id="41" w:name="_Toc13"/>
      <w:bookmarkEnd w:id="39"/>
      <w:bookmarkEnd w:id="40"/>
      <w:r>
        <w:rPr>
          <w:rtl w:val="true"/>
        </w:rPr>
        <w:t>فصل في الوصية بالحج</w:t>
      </w:r>
      <w:bookmarkEnd w:id="41"/>
    </w:p>
    <w:p>
      <w:pPr>
        <w:pStyle w:val="Heading3"/>
        <w:numPr>
          <w:ilvl w:val="2"/>
          <w:numId w:val="1"/>
        </w:numPr>
        <w:rPr/>
      </w:pPr>
      <w:bookmarkStart w:id="42" w:name="__RefHeading___Toc285785_3264237689"/>
      <w:bookmarkStart w:id="43" w:name="_Toc14"/>
      <w:bookmarkEnd w:id="42"/>
      <w:r>
        <w:rPr>
          <w:rtl w:val="true"/>
        </w:rPr>
        <w:t>اشارة</w:t>
      </w:r>
      <w:bookmarkEnd w:id="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بالحج، فان علم انّه واجب أخرج من أصل التركة وإن كان بعنوان الوصيّة، فلا يقال مقتضى كونه بعنوانها خروجه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باخراجه من الثلث اخرج منه، فان وفى به وإلا يكون الزائد من الأصل، ولا فرق في الخروج من الأصل بين حجّة الاسلام والحج النذري والافسادي لانّه بأقسامه واجب مالىّ وإجماعهم قائم على خروج كل واجب مالي من الأصل مع انّ في بعض الأخبار انّ الحج بمنزلة الدين، ومن المعلوم خروجه من الأصل بل الأقوى خروج كل واجب من الأصل وان كان بدنياً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انه ندبي فلا اشكال في خروجه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أحد الأمرين ففي خروجه من الأصل أو الثلث وجهان، يظهر من سيد الرياض خروجه من الأصل حيث انّه وجّه كلام الصدوق الظاهر في كون جميع الوصايا من الأصل بأن مراده ما إذا لم يعلم كون الموصى به واجباً أو لا، فانّ مقتضى عمومات وجوب العمل بالوصية خروجها من الأصل، خرج عنها صورة العلم بكونها ندبياً، وحمل الخبر الدال بظاهره على ما عن الصدوق أيضاً على ذلك، لكنه مشكل، فانّ العمومات مخصصة بما دلّ على انّ الوصية بأزيد من الثلث، تردّ إليه إلا مع إجازة الورثة، هذا مع انّ الشبهة مصداقية، والتمسك بالعمومات فيها محل اشكال، وأما الخبر المشار إليهوهو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بماله مادام فيه الروح، ان أوصى به كلّه فهو جايز فهو موهون باعراض العلماء عن العمل بظاهره، ويمكن أن يكون المراد بماله هو الثلث الذي أمره بيده، </w:t>
      </w:r>
    </w:p>
    <w:p>
      <w:pPr>
        <w:pStyle w:val="BookText"/>
        <w:rPr/>
      </w:pPr>
      <w:r>
        <w:rPr>
          <w:rFonts w:ascii="Amiri" w:hAnsi="Amiri" w:eastAsia="Amiri" w:cs="Amiri"/>
          <w:color w:val="111111"/>
          <w:sz w:val="28"/>
          <w:sz w:val="28"/>
          <w:szCs w:val="28"/>
          <w:rtl w:val="true"/>
          <w:lang w:bidi="ar-SA"/>
        </w:rPr>
        <w:t>نعم يمكن أن يقال في مثل هذه الازمنة بالنسبة إلى هذه الأمكنة البعيدة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هو حجّة الاسلام الواجبة لعدم تعارف الحج المستحبّي في هذه الأزمنة والأمكنة، فيحمل على أنه واجب من جهة هذا الظهور والانصراف، كما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كذا مقداراً خمساً أو زكاة، ينصرف إلى الواجب عليه فتحصّل أن في صورة الشك في كون الموصى به واجباً حتى يخرج من أصل التركة، أو لا حتى يكون من الثلث مقتضى الأصل الخروج من الثلث لأن الخروج من الأصل موقوف على كونه واجباً وهو غير معلوم، بل الأصل عدمه الا إذا كان هناك انصراف كما في مثل الوصية بالخمس أو الزكاة أو الحج ونحوها، نعم لو كانت الحالة السابقة فيه هو الوجوب كما إذا علم وجوب الحج عليه سابقاً ولم يعلم أنهأتى به أولا فالظاهر جريان الاستصحاب والاخراج من الأصل ودعوى أن ذلك موقوف على ثبوت الوجوب عليه وهو فرع شكّه لا شك الوصى أو الوارث ولا يعلم أنه كان شاكاً حين موته أو عالماً بأحد الامرين مدفوعة بمنع اعتبار شكه بل يكفي شك الوصي أو الوارث أيضاً، ولا فرق في ذلك بين ما إذا أوصى أو لم يوص، فانّ مقتضى أصالة بقاء اشتغال ذمّته بذلك الواجب عدم انتقال ما يقابله من التركة إلى الوارث، ولكنه يشكل على ذلك الأمر في كثير من الموارد لحصول العلم غالباً بأنّ الميت كان مشغول الذمّة بدين أو خمس أو زكاة أو حج أو نحو ذلك، إلا ان يدفع بالحمل على الصحة، فانّ ظاهر حال المسلم الاتيان بما وجب عليه، لكنه مشكل في الواجبات الموسعة، بل في غيرها أيضاً في غير الموقتة، فالأحوط في هذه الصورة الاخراج من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قضاء الحج من الأصل، أوصى به أم لم يوص، وقد تقدم في بحث الاستطاعة انّه كذلك في الحج الواجب كحجّة الإسلام، وأما الحج النذري فقد تقدم </w:t>
      </w:r>
      <w:bookmarkStart w:id="44" w:name="pg13720_193973"/>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بمقتضى القاعدة أيضاً دين يخرج من أصل التركة، إلا انّه وردت روايتان صحيحتان في اخراجه من الثلث</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وادّعي في الكلمات انهما معرض عنهما وقد بيّنا عدم صحّة تلك الدعوى، فلا ينبغي ترك الاحتياط وإن قوّينا العمل بصحيحة مسمع الدالّة على الاخراج من أصل التركة لظهور الصحيحتين السابقتين في كون النذر تنجز وحصل المعلّق عليه بعد الموت فيكون بحكم الوصيّة من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الافسادي فإن بني على انّه حج عقوبة وكفّارة كما هو الصحيح فحكمه حكم بقية الكفّارات والواجبات التكليفية وإن كانت مالية إلا أنها تخرج من الثلث، وأما لو بني على القول الآخر من كونها حج الأصل فحكمها حكم الأصل حينئذ</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85787_3264237689"/>
      <w:bookmarkStart w:id="46" w:name="_Toc15"/>
      <w:bookmarkEnd w:id="45"/>
      <w:r>
        <w:rPr>
          <w:rtl w:val="true"/>
        </w:rPr>
        <w:t>فائدة</w:t>
      </w:r>
      <w:r>
        <w:rPr>
          <w:rtl w:val="true"/>
        </w:rPr>
        <w:t xml:space="preserve">: </w:t>
      </w:r>
      <w:r>
        <w:rPr>
          <w:rtl w:val="true"/>
        </w:rPr>
        <w:t>في عدم تقييد مطلق الوصية بالثلث</w:t>
      </w:r>
      <w:bookmarkEnd w:id="46"/>
    </w:p>
    <w:p>
      <w:pPr>
        <w:pStyle w:val="Heading4"/>
        <w:numPr>
          <w:ilvl w:val="3"/>
          <w:numId w:val="1"/>
        </w:numPr>
        <w:rPr/>
      </w:pPr>
      <w:bookmarkStart w:id="47" w:name="__RefHeading___Toc285789_3264237689"/>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الحج ندبياً أو واجباً فما هو مقتضى الأصل؟</w:t>
      </w:r>
    </w:p>
    <w:p>
      <w:pPr>
        <w:pStyle w:val="BookText"/>
        <w:rPr/>
      </w:pPr>
      <w:r>
        <w:rPr>
          <w:rFonts w:ascii="Amiri" w:hAnsi="Amiri" w:eastAsia="Amiri" w:cs="Amiri"/>
          <w:color w:val="111111"/>
          <w:sz w:val="28"/>
          <w:sz w:val="28"/>
          <w:szCs w:val="28"/>
          <w:rtl w:val="true"/>
          <w:lang w:bidi="ar-SA"/>
        </w:rPr>
        <w:t xml:space="preserve">نسب الى الشيخ الصدوق ونسب الماتن الى صاحب الرياض أنها تخرج من الأصل، تمسكاً بعمومات وجوب العمل بالوصية عند الشك في مصداق المخصص، وحملت رواية عمّار بن موسى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مادام فيه الروح اذا أوصى بهكلّه فهو جائر</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بأن عموم العمل بالوصية لم يبق على حاله مقابل العمومات المحددة للوصيّة بالثلث وأما الخبر فهو معرض عن مفاده مقابل الروايات المستفيضة المحددة للوصية وتصرف الميت بالثلث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يقرّب أن العموم الفوقاني في باب الوصية هو النفوذ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اذا حضر أحدكم الموت إن ترك خيراً الوصية للوالدين والأقربين بالمعروف حقّاً على المتقين فمن بدّله بعدما سمعه فانّما اثمه على الذين يبدلونه إن اللّه سميع عليم</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كونها عقد في 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خرج منه الوصية في المندوبات أو الواجبات غير المالية، فتكون الروايات المستفيضة المقيدة للوصية بالثلث بمنزلة المخصص لهذه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انّ لدينا ثلاث درجات من الأدلّة، العموم الأول هو ما أشرنا اليه من عموم الآية وغيرها، والعموم الثاني هو ما دلّ على تحديد الوصية بالثلث، والرتبة الثالثة ما دلّ على انّ الواجبات المالية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بها تخرج من الأصل، والدليل الذي في الرتبة الثالثة مخصص للدليل الذي في الرتبة الثانية، أي انّه مبقي لبعض الافراد تحت العموم الذي في الرتبة الأولى، وبين هاتين الفذلكتين في تعديل النسبة بين رتب الأدلّة فرقٌ لا يخفى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في المقام لا تتحقق الثمرة لكون المخصص بعد التعديل المزبور عنوانه عدمي وهو غير الواجب الديني فمقتضى الأصل العدمي احراز المخصص أي كونه مقيداً بالثلث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الوصية في الواجبات الدينية ليست وصية حقيقية لأنها تخرج لا محالة من الأصل، وذلك لأن وجوبها بالوصية وجوباً زائداً على وجوب اخراج الدين، مضافاً الى تصور الثمرة فيما لو وصّى باخراج الواجب الديني من بعض التركة بعينها وكان قدر الدين زائداً على الثلث فانّه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فصل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الى اجازة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الثمرة تظهر وان لم يزد على الثلث فإن في وجوب الدين يحق للورثة اداءه من غير التركة لتسلم وتبقى التركة لهم، وهذا بخلاف الوصية سواء بقدر الثلث أو غير المحددة بالثلث، فإن الوصية إن تعلّقت بأعيان التركة فليس </w:t>
      </w:r>
      <w:bookmarkStart w:id="49" w:name="pg13720_193975"/>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للوراث عدم إنفاذها، نعم قد يقال بأن لهم اعدام موضوع الوصية في الديون بتسديدها من مال آخر فينتفي 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الواجب ديناً يعني اخرجه من الأصل بذلك ينعدم موضوع الوصية، وهذا مراد من قال بأن الوصية بالدين والواجبات ليست وصية حقيقةً، على انّه لو حسب وصية فاللازم فيما لو وصى بأجرة معينة لحجّ واجب تزيد على أجرة المثل وكانت تلك الأجرة المعينة زائدة على الثلث كان اللازم أن لا تنفذ وصيته في ما زاد على اجرة المثل، لأن قدر أجرة المثل يعطى من الثلث فيكون الأجر المعين زائداً على الثلث، غير نافذ اذ الفرض انّ مجموع الوصية بالحج الواجب وبالزيادة على أجرة المثل هو وصية وهذا ما لا يلتزم به لأن الأصحاب بين قائل بنفوذ الأجرة مطلقاً وقائل بأن الزائد يخرج من الثلث ثم ما هو سنخ هذه الوصية بالواجبات هل هو اعلام وخبر أو هي وصية تمليكية أو وصية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احتساب الواجبات والديون الموصى بها من الأصل غير ادائها خارجاً والمعدم لموضوع الوصية الثاني دون الأول، نعم مع احتسابها من الأصل لا مجال لاحتسابها من الثلث مرة أخرى، وحينئذ يحسب الزائد على أجرة المثل بلحاظ ثلث ما بقي من التركة، ومع كل ذلك فليس ذلك يعدم عنوان الوصية، لاسيّما اذا افترضنا انّ المتعلّق منها بالواجب والدين هو وصية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بناءً على ظاهر المشهور على أخذ الاستطاعة في موضوع الوجوب وأما على القول بأنها مأخوذة في تنجيز الوجوب لا في أصل الوجوب فيستصحب عدم اتيانه للواجب أو بقاء الوجوب، والمفروض ان قيد التنجيز متوفر وهو المكنة المالية هذا بالنسبة لحجّة الإسلام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85791_3264237689"/>
      <w:bookmarkStart w:id="51" w:name="_Toc17"/>
      <w:bookmarkEnd w:id="50"/>
      <w:r>
        <w:rPr>
          <w:rtl w:val="true"/>
        </w:rPr>
        <w:t>ثمّ انّه قد استشكل في اجراء الاستصحاب في حق الميت بأمور</w:t>
      </w:r>
      <w:r>
        <w:rPr>
          <w:rtl w:val="true"/>
        </w:rPr>
        <w:t>:</w:t>
      </w:r>
      <w:bookmarkEnd w:id="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الاخراج من التركة عمّا اشتغلت به ذمّة الميت سابقاً في كثير من الموارد كديون الناس أو الخمس أو الزكاة أو الحج أو نحو ذلك مما يشك في بقائها،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الميقاتية سواء كان الحج الموصى به واجباً أو مندوباً ويخرج الأول من الأصل، والثانى من الثلث إلا إذا أوصى بالبلدية، وحينئذ فالزائد عن أجرة الميقاتية في الأول من الثلث، كما انّ تمام الاجرة في الثاني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يعين الأجرة فاللازم الاقتصار على أجرة المثل للانصراف اليها، ولكن إذا كان هناك من يرضى بالأقل منها وجب استيجاره، إذا الانصراف إلى أجرة المثل انّما هو نفي الازيد فقط، وهل يجب الفحص عنه لو احتمل وجوده؟ الأحوط ذلك توفيراً على الورثة خصوصاً مع الظن بوجوده، وان كان في وجوبه</w:t>
      </w:r>
    </w:p>
    <w:p>
      <w:pPr>
        <w:pStyle w:val="BookText"/>
        <w:rPr/>
      </w:pPr>
      <w:r>
        <w:rPr>
          <w:rFonts w:ascii="Amiri" w:hAnsi="Amiri" w:eastAsia="Amiri" w:cs="Amiri"/>
          <w:color w:val="111111"/>
          <w:sz w:val="28"/>
          <w:sz w:val="28"/>
          <w:szCs w:val="28"/>
          <w:rtl w:val="true"/>
          <w:lang w:bidi="ar-SA"/>
        </w:rPr>
        <w:t>مع انّه كما ترى مخالف للحمل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القضاء من أن المدّعي على الميت بدين أو حق يلزم بالحلف، بضميمة البيّنة مما يدلّ على انّ البيّنة لأجل اثبات الدين والحلف لبقائه، الدال على عدم اعتبار الاستصحاب في حق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وتنقيح الحال في ذلك ما قد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الاستطاعة</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اليمين جبراً لحقّ الميت في اقامة دعوى سداد الدين ووفائه، وحقّه في مطالبة المنكر للوفاء باليمين لا لسقوط الاستصحاب، وأما أصالة الصحّة فقد تقدم تماميتها في غير من أحرز عدم مبالاته، أو كان متهماً في التقيّد والالتزام بالوظائف الشرعية، وفي غير الموارد التي قامت فيها قرائن موجبة للشك من جهة القصور في الاداء فانّها غير مشمولة لأصالة الصحّة التي هي ظاهر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فرض الشك وعدم ظهور معتد به في الفاظ وصية الميت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استطاعة الحج أن الواجب في القضاء عن الميت هو الحج الميقاتي دون البلدي، فحينئذ ان أوصى بالحج البلدي كما لا يبعد دعوى الانصراف اليه فيكون الزائد عن الأجرة الميقاتية من الثلث، وأما المندوب أو ما لا يخرج من الأصل من الواجبات فتمام الأجرة من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خصوصاً مع الظن بالعدم، ولو وجد من يريد أن يتبرّع فالظاهر جواز الاكتفاء به، بمعنى عدم وجوب المبادرة إلى الاستيجار، بل هو المتعين توفيراً على الورثة، فان أتى به صحيحاً كفى، وإلا وجب الاستيجار، ولو لم يوجد من يرضى بأجرة المثل فالظاهر وجوب دفع الازيد إذا كان الحج واجباً، بل وان كان مندوباً أيضاً مع وفاء الثلث، ولا يجب الصبر إلى العام القابل ولو مع العلم بوجود من يرضى بأجرة المثل أو أقل، بل لا يجوز لوجوب المبادرة إلى تفريغ ذمّة الميت في الواجب، والعمل بمقتضى الوصية في المندوب، وان عيّن الموصى مقداراً للأجرة تعيّن وخرج من الأصل في الواجب ان لم يزد على أجرة المثل، وإلا فالزيادة من الثلث كما انّ في المندوب كلّه من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الماتن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اقتصار الوصي في العمل بالوصية على الأقل أجرةً وانّ اللازم عليه الفحص عن ذلك أيضاً والوجه في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 حيث انّه بمنزلة الوكيل أو المأذون فالازم عليه مراعات مصلحة الموكل وهي الاقتصار على الأقل والفحص عن ذلك لأنه المقدار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التركة محقوقة للورثة بمعنى انّ لهم أن يرثوا بعد اخراج الوصية والديون، مضافاً أن لهم أن يسددوا من غير التركة ليرثوها جملةً، فالازم على ذلك هو الاقتصار على قدر الضرورة في انفاذ الوصية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في الفحص هو القدر المتعارف دون البالغالمتمادي، ومن ثم لو وجد متبرّع تعيّن الاكتفاء به اذ ليس في ذلك ترك للعمل بالوصية مع لزوم مراعات حق الورثة، إلا أن يكون ذلك موجباً للمنّة وعدم مناسبته للميت، وسيأتي الوجه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الصبر والتأخير ولو مع العلم بوجود من يرضى بالأقل أجرة أو من يتبرّع، وذلك لوجوه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في تعيين أجرة المثل الاقتصار على أقل الناس أجرة أو يلاحظ أجرة من يناسب شأن الميت في شرفه وضعته؟ لا يبعد الثاني والاحوط الاظهر الاول، ومثل هذا الكلام يجري أيضاً في الكفن الخارج من الأصل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بالحج وعيّن المرة أو التكرار بعدد معيّن تعيّن وإن لم يعيّن كفى حج واحد إلا أن يعلم أنه أراد التكرار، وعليه يحمل ما ورد في الأخبار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للفورية في الحج الواجب سواء كان حجّة الاسلام أو النذري أو الافسادي لفحوى ما يستفاد من أدلّة حرمة التسويف، بل في روايات القضاء عن الميت انّه مرتهن ونحو ذلك، وأما الفور في النذري فهو مقتضى النذر، وأما حجّ كفّارة الافساد فلأن مقتضى وجوب التوبة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بالوصية حيث انّه تنفيذ لحق الميت المسلط على ماله واللازم في اداء الحقوق الفورية ويعم هذا الوجه الوصية بالمندوب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الفاظ الوصية غالباً في الفورية فتكون المسارعة نحو من الوصية العهدية فيلزم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مقداراً للأجرة فيؤخذ به سواء في الواجب أو المندوب مالم يزد على أجرة المثل في الواجب وإلا فالزيادة تحسب من الثلث، وذلك لأن مقدار الواجب الذي يخرج من الأصل في الواجبات انّما هو أقل ما يؤدّى به وأما الزائد فيحسب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المندوب فتمامه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القول الأول فلما تقدم من أن الذي يخرج من الأصل أدنى قيمةً لتحقق الواجب به من دون موجب تخصيص زائد في عمومات الارث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القول الثاني فقيل لإنصراف استثناء الواجب الى ما يناسب شأن الميت والصحيح انّ منشأ هذا الانصراف هو ظهور أداء الواجبات من التركة في كونه نفعاً للميت من ماله يلحقه بعد مماته فينصرف بسبب ذلك الى 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أنه يحجّ عنه مادام له مال، كما في خبرين، أو ما بقي من ثلثه شيء كما في ثالث، بعد حمل الاولين على الأخير من ارادة الثلث من لفظ المال، فما عن الشيخ وجماعة من وجوب التكرار مادام الثلث باقياً ضعيف، مع أنه يمكن أن يكون المراد من الأخبار أنه يجب الحج مادام يمكن الاتيان به ببقاء شيء من الثلث بعد العمل بوصايا اخر، وعلى فرض ظهورها في ارادة التكرار ولو مع عدم العلم بارادته لابد من طرحها لاعراض المشهور عنها، فلا ينبغيالاشكال في كفاية حج واحد مع عدم العلم بارادة التكرار، نعم لو أوصى باخراج الثلث ولم يذكر الا الحج يمكن أن يقال بوجوب صرف تمامه في الحج، كما لو لم يذكر إلا المظالم أو إلا الزكاة أو إلا الخمس، ولو أوصى أن يحج عنه مكرراً كفى مرتان لصدق التكرار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تارة يكون لها ظهور في المرة ولو بتوسط الاطلاق بانصرافه لذلك كما في هذه الأزمنة، ولاسيّما في البلدان البعيدة أو التي يؤدي منها الحج بمشقة في المقدمات المعدة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ظاهرة في تكرار كما اذا نصّ عليه أو عيّن مقداراً معيّناً من المال يعطي اطلاقه تكرار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لم يكن هناك اطلاق ولم يدل على التكرار لوجود قرائن مجملة في الفاظ الوصية فعن الشيخ وجماعة والمحقق في الشرائع بل نسب الى أغلب المتقدمين انّه يصرف تمام الثلث في الحج مكرراً، وكذا حكي عن النراقي في المستند وصاحب الحدائق استناداً الى الصحيح الى عبداللّه بن ابي نجران عن محمد بن الحسن انّه قال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قد اضطررت الى مسألتك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أوصى حجّوا عني مبهماً ولم يسمّ شيئاً، ولا ندري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مادام له مال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والى الصحيح الى العباس بن معروف عن محمد بن الحسين بن ابي خالد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اوصى بصرف مقدار معيّن في الحج سنين معينة وعيّن لكلّ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يحج عنه مبهماً؟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المتأخرين أعرضوا عن ظاهرها وذكروا لها وجوهاً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عيّن مقداراً من المال وذكر أن مصرفه الحج ويؤيده اضافة المال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كشف اللثام من ارادة لزوم العمل بالوصية بالحج إذا بقي مقدار من الثلث يفي به فيما لو فرض وجود وصايا مقدمة عليه ويؤيد بالتعبير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قضية في واقعة لكنه يخالف ظهور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فهم منه التكرار كما ذكره صاحب الوسائل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فرض السائل من ابهام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حكموا بمقتضى القاعدة في الأخذ بالمقدار المتيقن من الوصية كما هو مقتضى قاعدة اجمال المخصص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الجواهر ظهور الايصاء في تعلقه بالثلث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الابهام في كونه حجّاً واجباً أو مستحباً وفي جهالة القدر الذي يخرج من التركة، لأجل الحج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الجواب على هذا ان اخراج الحج عنه لازم بسبب الوصية مادام يقتدر على ذلك بالثلث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الاحتمالات وان كانت لا تخلو من ظرافة في الاستظهار إلا انها خلاف الظاهر لأن محطّ سؤال السائل ليس في أصل لزوم الحج عنه بسبب الوصية، بل سؤاله عن القدر اللازم اخراجه في الحج بعد كون وصيته مبهمة من حيث مرات الحج، أي من حيث القدر المالي اللازم صرفه في ذلك المورد، ويتعاضد هذا الظهور في السؤال مع التعبير في الجواب بالجملة الفعلية المقيّدة بدوام المال وبقائه الظاهرة في الاستمرار </w:t>
      </w:r>
    </w:p>
    <w:p>
      <w:pPr>
        <w:pStyle w:val="BookText"/>
        <w:rPr/>
      </w:pPr>
      <w:r>
        <w:rPr>
          <w:rFonts w:ascii="Amiri" w:hAnsi="Amiri" w:eastAsia="Amiri" w:cs="Amiri"/>
          <w:color w:val="111111"/>
          <w:sz w:val="28"/>
          <w:sz w:val="28"/>
          <w:szCs w:val="28"/>
          <w:rtl w:val="true"/>
          <w:lang w:bidi="ar-SA"/>
        </w:rPr>
        <w:t>مقداراً معيّناً واتّفق عدم كفاية ذلك المقدار لكلّ سنة صرف نصيب سنتين في سنة، أو ثلاث سنين في سنتين مثلاً، وهكذا لا لقاعدة الميسور لعدم جريانها في غير مجعولات الشارع، بل لأن الظاهر من حال الموصي ارادة صرف ذلك المقدار في الحج وكون تعيين مقدار كل سنة بتخيل كفايته، ويدلّ عليه أيضاً خبر علي بن محمد الحضيني، وخبر ابراهيم بن مهزيار، ففي الاول تجعل حجتين في حجة، وفي الثاني تجعل ثلاث حجج في حجّتين، وكلاهما من باب المثال كما لا يخفى، هذا ولو فضل من السنين فضلة لا تفي بحجّة فهل ترجع ميراثاً، أو في وجوه البر أو تزاد على أجرة بعض السنين؟ وجوه، ولو كان الموصى به الحج من البلد ودار الأمر بين جعل أجرة سنتين مثلاً لسنة، وبين الاستيجار بذلك المقدار من الميقات لكل سنة ففي تعيين الاول أو الثاني وجهان ولا يبعد التخيير بل أولوية الثاني، إلا أن مقتضى اطلاق الخبرين الأول، هذا كلّه إذا لم يعلم من الموصي ارادة الحج بذلك المقدار على وجه التقييد، وإلا فتبطل الوصية إذا لم يرج امكان ذلك بالتأخير، أو كانت الوصية مقيدة بسنين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 الرواية فليس فيه من يتوقّف فيه إلا محمد بن الحسن الاشعري ابن شنبولة، والظاهر حسن حاله فرفع اليد عن الرواية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فرض الشك وإلا فلو أقيم الظهور بأي قرينة أخذ بها وهي تختلف بحسب الموارد العديدة، ولا يبعد أن يقال في مثل الوصية باخراج المال في المظالم أو الزكاة أو الخمس انّه يستوعب الثلث، ثم انّه لو أوصى ان يحج عنه مكرراً فالظاهر انّه بمقدار ما يستوعب الثلث لا المرتان خلافاً لما استظهره الماتن لظهور هذا الاستعمال في استمرار التكرار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الماتن إلى صور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بصرف مقدار معيّن في الحج سنين معيّنة فلم تفي بذلك ويمكن فرض ذلك تارة بقدر الثلث أو يزيد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اجازة الورثة، وأخرى دون الثلث لكن الظاهر في الشق الأخير هو صرف ما يزيد على المقدار المعين إلى قدر الثلث لصدق تحقق الوصية وظهور التقيد بما دون الثلث في تعدد المطلوب أو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اخراج المال في ما يكفي من العدد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مضافاً للروايتين الاتيتين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تشيران لمقتضى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مقتضى القاعدة بحسب ظهور ألفاظ الوصايا في الخيرات وكذا ألفاظ الأوقاف ومطلق باب الصدقات قائماً على كون الغرض من قبيل تعدد المطلوب حيث انّ أصل الطلب هو لتحصيل البر والثواب مع تحقق الغرض الآخر في تحصيل القدر المخصص وإلا فالأقل منه فالأقل أي الأقرب منه فالأقرب إلى 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وفذلكة ذلك صناعياً بجعل متعلّق الوصية ونحوها عبارة عن جعل عدّة متعلّقات في طول بعضها البعض، فيكون من التعليق في المتعلّق لا في أصل الوصية والوقف، وهذا غير قاعدة الميسور لأنها انّما تجري في الواجبات الشرعية لا في تحديد مقصود الأشخاص في انشاء الوصية والوقف ونحوهما، وبعبارة أخرى هي جارية في الاغراض الشرعية لا العرفية، نعم هي في الاغراض العرفية بمعنى آخر وهو الذي تقدم في ظهور كلامهم في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الروايتان الواردتان في المقام</w:t>
      </w:r>
    </w:p>
    <w:p>
      <w:pPr>
        <w:pStyle w:val="BookText"/>
        <w:rPr/>
      </w:pPr>
      <w:r>
        <w:rPr>
          <w:rFonts w:ascii="Amiri" w:hAnsi="Amiri" w:eastAsia="Amiri" w:cs="Amiri"/>
          <w:color w:val="111111"/>
          <w:sz w:val="28"/>
          <w:sz w:val="28"/>
          <w:szCs w:val="28"/>
          <w:rtl w:val="true"/>
          <w:lang w:bidi="ar-SA"/>
        </w:rPr>
        <w:t xml:space="preserve">فالأولى حسنة ابراهيم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علي بن محمد الحصيني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أوصى أن يحج عنه بخمسة عشر ديناراً في كل سنة، وليس يكفي، ما تأمر في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حجتين في حجّة فانّ اللّه تعالى علم بذلك</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حسنة ابراهيم بن مهزيار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علي بن مهزيار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أوصى أن يحج عنه من ضيعة صيّر ربعها لك في كل سنة حجة إلى عشرين ديناراً وانّه قد انقطع طريق البصرة فتضاعف المؤن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يكتفون بعشرين ديناراً وكذلك أوصى عدة من مواليك في حججهم،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ثلاث حجج حجتين، ان شاء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والظاهر انهما تشيران لمقتضى القاعدة، والظهور في هذه الأبواب، لا انّه تعبد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بين الاحتمالين انّه على الثاني يؤخذ باطلاقهما حتى في موارد التقييد كما يؤخذ باطلاقهما عندالدوران بين الحج البلدي بعدد أقل وبين الحج الميقاتي بنفس العدد المذكور في الوصية بعد ظهورهما في الحج البلدي بخلافه على الاحتمال الأول وله تتمة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فضل من السنين فضلة لا تفي للحج مطلقاً فانّها تصرف في وجوه البر أو أنها تزاد على أجرة بعض السنين، أما الرجوع بها إلى الورثة فالظاهر انتفائه لما تقدم في الصورة الأولى من القاعدة الأولية من ظهور الوصية ونحوها، كما انّ الظاهر هو الثاني مع اشتراط الزيادة في مستحبات الحج أو لواحقه الندبية كزيارة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لأنها أقرب لمتعلّق الوصية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الحج البلدي الموصى به بعدد أقل مما ورد في الوصية مع الحج الميقاتي بنفس العدد الوارد في الوصية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الأول عملاً باطلاق ظاهر الرواتين المتقدمتين في الحج من البلد،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الثاني عملاً بالروايات الواردة في لزوم الحج الميقاتي فيما لو قصر مال الوصية في الحج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هذه الروايات في فصل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موثقة ابن بكير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أوصى بماله في الحج فكان لا يبلغ ما يحج به من بلاده،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فيعطى في الموضع الذي يحج به عنه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محمد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فيوصي بالحج من أين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وسعه ماله فمن منزله، وان لم يسعه ماله فمن الكوفة فإن لم يسعه من الكوفة فمن المدينة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ولاسيّما وان ظهورهما في المطلق، ويقرّب تقديمهما على روايتي ابن مهزيار بالورود أو الحكومة حيث انّه أخذ فيهما عدم امكان الحج من رأس وهذه مبينة لامكانه في البدل وهو الحج الميقاتي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النسبة بين الطائفتين هو التوارد والتعارض لأنه قد أخذ في موضوع كل منهما تعذر الحج وقد جعل في محمول كل منهما ما هو بدل عن التعذر وحيث لدينا علم اجمالي أو دلالة التزامية متحدة في الطائفتين على لزوم العمل بالوصية مضافاً للزوم العمل بالوصية اجمالاً بمقتضى القاعدة كما عرفت في الصورة الأولى، فلابد من اعمال الترجيح والظاهر انّه في جانب العدد لأنه عند الدوران بين الطبيعية ووصفها فالترجيح لأصل الطبيعية بعد عدم كونه وصفاً فيالصحة وان غرض الموصي في الوصية هو الثواب، والظاهر انّه في جانب العدد وهو أقرب للغرض بحسب تعدد المطلوب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بالعدد المزبور تنحل إلىوصايا مستقلة عن بعضها البعض مترتبة، فمع عدم وفاء القدر الموصى به أو الثلث يؤتى بالوصايا المقدمة دون المتأخرة، وهذا مما يعضد الطائفة الدالّة على القول الأول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الوصية بالحج عدداً بنحو الانحلال محل نظر، ومن ثم توسّل الأعلام في المقام بقاعدة تعدد المطلوب، أو الروايات الواردة في التنزل إلى ما دون العدد الموصى به فلم يستظهروا انّه من الوصايا المتعددة المتباينة، على انّه لو سلّمنا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إذاأوصى بالحج وعيّن الأجرة في مقدار فإن كان الحج واجباً ولم يزد ذلك المقدار عن أجرة المثل، أو زاد وخرجت الزيادة من الثلث تعيّن، وان زاد ولم تخرج الزيادة من الثلث بطلت الوصية ويرجع إلى أجرة المثل، وان كان الحج مندوباً فكذلك تعيّن أيضاً مع وفاء الثلث بذلك المقدار، وإلا فبقدر وفاء الثلث، مع عدم كون التعيين على وجه التقييد، وإن لم يف الثلث بالحج أو كان التعيين على وجه التقييد بطلت الوصيّة، وسقط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إذاأوصى بالحج وعين أجيراً معيّناً تعيّن استيجاره بأجرة المثل، وإن لم يقبل إلا بالأزيد، فإن خرجت الزيادة من الثلث تعيّن أيضاً، وإلا بطلت الوصية، واستوجر غيره بأجرة المثل في الواجب مطلقاً، وكذا في المندوب إذا وفي به الثلث ولم يكن على وجه التقييد، وكذا إذا لم يقبل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إذاعيّن للحج أجرة لا يرغب فيها أحد وكان الحج مستحباً بطلت الوصية إذا لم يرج وجود راغب فيها، وحينئذ فهل ترجع ميراثاً أو تصرف في وجوه البر، أو يفصل بين ما إذا كان كذلك من الأول فترجع ميراثاً أو كان الراغب موجوداً ثم طرأ التعذّر؟ وجوه والأقوى هو الصرف في وجوه البر، لا لقاعدة الميسور، بدعوى أن الفصل إذا تعذّر يبقى الجنس، لأنها قاعدة شرعية، وانّما</w:t>
      </w:r>
    </w:p>
    <w:p>
      <w:pPr>
        <w:pStyle w:val="BookText"/>
        <w:rPr/>
      </w:pPr>
      <w:r>
        <w:rPr>
          <w:rFonts w:ascii="Amiri" w:hAnsi="Amiri" w:eastAsia="Amiri" w:cs="Amiri"/>
          <w:color w:val="111111"/>
          <w:sz w:val="28"/>
          <w:sz w:val="28"/>
          <w:szCs w:val="28"/>
          <w:rtl w:val="true"/>
          <w:lang w:bidi="ar-SA"/>
        </w:rPr>
        <w:t>ذلك الترتيب الزمني فإنه لا يعني الترتيب الرتبي في مقام الوصية، بل لو سلّم الترتيب في الوصية فهناك كلام في توزيع المال الموصى به بالنسبة على العناوين المذكورة في الوصية لا انّه تقدم بعضها على بعض وتقدم ذلك في مبحث الاستطاعة فراجع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الحال في هذه المسألة والمسألة اللاحقة مما تقدم أيضاً، حيث ان الحج الواجب يخرج من الأصل، وإذا عين له مقداراً فأجرة المثل منه خارجة لا بالوصية وما زاد فيخرج من الثلث، وأما المندوب فيخرج من الثلث كله فإن وفى بالبلدي وإلا فميقاتي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 في الاحكام الشرعية المجعولة للشارع، ولا مسرح لها في مجعولات الناس، كما أشرنا إليه سابقاً، مع انّ الجنس لا يعدّ ميسوراً للنوع فمحلّها المركبات الخارجية إذا تعذّر بعضأجزائها، ولو كانت ارتباطية، بل لأن الظاهر من حال الموصي في أمثال المقام ارادة عمل ينفعه، وانما عيّن عملاً خاصاً لكونه أنفع في نظره من غيره، فيكون تعيينه لمثل الحج على وجه تعدد المطلوب وان لم يكن متذكراً لذلك حين الوصية نعم لو علم في مقام كونه على وجه التقييد في عالم اللبّ أيضاً يكون الحكم فيه الرجوع إلى الورثة، ولا فرق في الصورتين بين كون التعذّر طارياً أو من الأول، ويؤيد ما ذكرنا ما ورد من الأخبار في نظائر المقام، بل يدلّ عليه خبر علي بن سويد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فأوصى بتركته أن أحج بها عنه، فنظرت في ذلك فلم تكف للحج فسألت من عندنا من الفقهاء فقالوا، تصدق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تصدقت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ضمنت إلا أن لا تكون تبلغ أن يحج بها من مكة، فإن كانت تبلغ أن يحج بها من مكة فأنت ضامن ويظهر ممّا ذكرنا حال سائر الموارد التي تبطل الوصية لجهة من الجهات هذا في غير ما إذا أوصى بالثلث وعيّن له مصارف وتعذّر بعضها، وأما فيه فالأمر أوضح، لأنه بتعيينه الثلث لنفسه أخرجه عن ملك الوارث بذلك فلا يعود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المسألة السادسة أن مقتضى القاعدة في باب الوصايا والأوقاف والنذور والصدقات بلحاظ ظهور لفظ ايجابها وانشائها انّه قائم على تعدد المطلوب، وذكرنا انّ تحليله الصناعي راجع إلى التعليق في المتعلّق لا إلى التعليق في الانشاء أو المنشأ</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أيضاً تخريجه انّه من الانشاء بعنوان عام شرط فيه العنوان الخاص وكان المشروط والشرط بنحو تعدد المطلوب كما في شراء العبد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المشهور الالتزام بذلك في الأبواب المذكورة، ويعضد مقتضى القاعدة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صالحه على داره مثلاً وشرط عليه أن يحج عنه بعد موته صحّ ولزم وخرج من أصل التركة وإن كان الحجّ ندبياً، ولا يلحقه حكم الوصية، ويظهر من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نظير المقام اجراء حكم الوصية عليه، بدعوى أنه بهذا الشرط ملك عليه الحج، وهو عمل له اجرة فيحسب مقدار أجرة المثل لهذا العمل، فإن كانت زائدة عن الثلث توقّف على امضاء الورثة،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يملك عليه الحج مطلقاً في ذمّته، ثم أوصى أن يجعله عنه بل انّما ملك بالشرط الحج عنه، وهذا ليس مالاً تملكه الورثة فليس تمليكاً ووصية، وانّما هو تمليك على نحو خاص لا ينتقل إلى الورثة، وكذا الحال إذا ملّكه داره بمائة تومان مثلاً بشرط أن يصرفها في الحج عنه أو عن غيره، أو ملكه إيّاها أن يبيعها ويصرف ثمنها في الحج أو نحوه، فجميع ذلك صحيح لازم من الأصل وان كان العمل المشروط عليه ندبياً، نعم له الخيار، عند تخلّف الشرط، وهذا ينتقل إلى الوارث، بمعنى أن حق الشرط ينتقل إلىالاستظهاري ما ورد في العديد من مسائل الوصايا كالوصية بالحج البلدي أنها عند قصور مال التركة أو العجز ينتقل إلى الحج الميقاتي</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وكالوصية بعدد معيّن من الحجج</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المال فانّه ينتقل إلى الأقل، وكالوصية بعتق العبد المؤمن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والوصية التي نسي الوصي مصرفها</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نذر الحج ماشياً حافياً فإن عجز اجزأه راكباً</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 أوصى بالحج فلم يف ماله به أنه يتصدق به وهي الرواية التي أشار اليها الماتن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نذر حج 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ورد في الوقف الذي جهل مصرفه، فانّ ذلك وغيره مما ورد هو على مقتضى القاعدة المزبورة لا انّه تعبّد خاص كما ذهب إليه جملة من المحشين على هذه المسألة، وقد حرر هذه القاعدة المحقق الشيخ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الوقف وذكر جملة من محققي المحشين لكتاب </w:t>
      </w:r>
    </w:p>
    <w:p>
      <w:pPr>
        <w:pStyle w:val="BookText"/>
        <w:rPr/>
      </w:pPr>
      <w:r>
        <w:rPr>
          <w:rFonts w:ascii="Amiri" w:hAnsi="Amiri" w:eastAsia="Amiri" w:cs="Amiri"/>
          <w:color w:val="111111"/>
          <w:sz w:val="28"/>
          <w:sz w:val="28"/>
          <w:szCs w:val="28"/>
          <w:rtl w:val="true"/>
          <w:lang w:bidi="ar-SA"/>
        </w:rPr>
        <w:t>الوارث فلو لم يعمل المشروط عليه بما شرط عليه يجوز للوارث أن يفسخ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تخريج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الحال في المسألة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الشرط الضمني في العقود انّ مفاده تكليفي محض أو وضعي كذلك، والوضعي هل هو خصوص حق خيار الفسخ عند تخلّف الاداء أو في افادته أيضاً حقاً للمشروط له قابل للاسقاط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ملك الفعل فيضمن إلى غير ذلك من الأثار المترتبة على الحق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الأخير كما هو حررناه في بحث الشروط بمقتضى اللام ومسلمية قابليته للاسقاط إلى غير ذلك من الأحكام والآثار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 في الشروط أيضاً انّ ملكية المشروط له للشرط لا تتوقف على كون منفعة الفعل عائدة إليه فلو شرط المشتري مثلاً على البائع خياطة ثوب شخص ثالث لكان مقتضى ملكية المشتري بسبب الاشتراط على البائع أن يخيط ثوب الشخص الثالث وليس مؤدى ذلك الشرط ملكية الشخص لخياطة ثوبه، وهذا نظير ما لو استأجر المستأجر الخياط لخياط ثوب شخص ثالث، وكذا ما لو نذر ناذر خياطة ثوب شخص أو تصدق عليه بشيء بنحو نذر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الأمرين المتقدمين يتّضح جلياً شمول عموم ما ترك الميت فلوارثه لحق الشرط المتقدم فيما لو مات المشروط له فانّ وارثه يقوم مقامه، سواء كان متعلّق الشرط وهو الفعل نفعه راجع إلى الميت أو إلى شخص أجنبي، ومن ثم لو تخلّف المشروط عليه في أداء الشرط كان لهم حق خيار الفسخ، لما عرفت انّ ملكية شرط الفعل للمشروط له لا تتقوم بعود نفع المملوك له، كما هو الحال في ملك الأعيان فقد يملك الانسان عيناً لا ينتفع بها شخصياً سواى الصفة المالية بأن يتعاوض بها، وعلى ذلك فاذا تخلّف المشروط عليه في أداء الشرط يكون للورثة حق خيار الفسخ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اتضحت هذه الموارد الثلاثة يتّضح لك ضعف ما ذهب إليه الماتن فانّ اشتراط الميت لنفسه على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يحج عنه شرطاً يفيد حقاً وضعياً للميت يمكن له ان يتعاوض على اسقاطه أو يضمن المشروط عليه إذافوته ومن ثم ينتقل هذا الحق للورثة ولهم أن يسقطوه بالتعاوض عليه كما انّ لهم فسخ العقد فيما إذاتخلّف المشروط عليه عن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الورثة عن تملكه اما لدعوى انّ الشرط لا يفيد حقاً أو ملكاً أو لأن ملكهم للشرط الذي يعود نفعه للميت لغواً أو انصراف عموم ما ترك الميت فلوارثه عن هذا الحق، وكلاً من الأمور الثلاثة قد عرفت ضعفها فلا حاجة للتكرار، كما عرفت ضعف عدم ارث الورثة لحق خيار الفسخ بدعوى عدم عود النفع اليهم، وأما ما ذهب إليه الميرزا القمّي من اجراء حكم الوصية عليه فيتأمل فيه، من جهة انّ ملك الميت للفعل متفرع على الاشتراط أي أن اشترط للحج عنه بعد مماته فتتحقق ملكية الميت بينما الوصية هي تصرف فيما هو ملك أي ان التصرف وارد على الملك غاية الأمر ان التصرف معلّق على الموت، فمن ثم لا يكون الاشتراط المزبور وصية ويجوز للورثة اسقاطه والمعاوضة عليه وعدم انفاده، ولكن قد يدفع الاعتراض المزبور بأن الملك وان تفرع على الشرط والتصرف إلا انّه يفهم من ذلك ارادة الميت لصرف ذلك الملك والمال في الحج بعد مماته أي ان الايصاء والوصية ليست بالشرط والاشتراط بل ان الاشتراط كما هو موجب للملك موجب لتحقق الدلالة الالتزامية على الوصية ويكفي في الوصية تحققها بالأدلّة الالتزامية ولا يشكل الحال في تأخير الوصية رتباً عن الملك ولا يخلو هذا من قوّة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والمثال الصحيح لما يريده الماتن هو ما لو تصالح شخصان على شىء وشرط أحدهما على الآخر الحج عن ثالث بعد مماته، وكذا لو استأجر شخصاً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بأن يحج عنه ماشياً أو حافياً صحّ واعتبر خروجه من الثلث إن كان ندبياً، وخروج الزائد عن أجرة الميقاتية عنه إن كان واجباً ولو نذر في حال حياته أن يحج ماشياً أو حافياً ولم يأت به حتى مات واوصى به أو لم يوص وجب الاستيجار عنه من أصل التركة كذلك، نعم لو كاننذره مقيّداً بالمشي ببدنه أمكن أن يقال بعدم وجوب الاستيجار عنه، لأن المنذور هو مشيه ببدنه فيسقط بموته، لأن مشي الأجير ليس ببدنه، ففرق بين كون المباشر قيداً في المأمور به أو مورداً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يحج عن ثالث بعد مماته، فإن ورثة الثالث ليس لهم في منع الحج عنه ولا المطالبة بالحج، وأما المثال الثاني الذي ذكره الماتن وهو ما إذاملكه داره بمائة بشرط أن يصرفها في الحج فهي أوضح اشكالاً من الصورة الأولى اذ الاشكال في كون الثمن في ذمّة الغير ملكاً له يرثها الوارث فيكون شرطه من قبيل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الثالث الذي ذكره الماتن فهو كالمثال الأول ولعله أوضح في كونها 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 ماشياً وحافياً وتصح وصيّته لما عرفت من رجحان المشي</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والحفاء، غاية الامر إذاكان ندبياً يخرج من الثلث أما إذاكان واجباً فيخرج من الأصل والزائد على أجرة المثل يخرج من الثلث إلا انّه في المتن أضاف الزائد إلى أجرة الميقاتية والمفروض أن يضاف الزائد بلحاظ الحج راكباً وإن كان بلدياً فالزيادة لخصوص المشي والحفاء فتخرج من الثلث وأما كون وصف الحج بلدياً فيخرج من الأصل بناءاً على وجوب البلدي عن الميت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الماتن بين أن ينذر مطلقاً وبين أن يقيده ببدنه فحكم بسقوط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إذاأوصى بحجتين أو أزيد، وقال انّها واجبة عليه صدّق وتخرج من اصل التركة، نعم لو كان اقراره بالوجوب عليه في مرض الموت وكان متّهماً في اقراره فالظاهر انه كالاقرار بالدين فيه في خروجه من الثلث إذا كان متّهماً على ما هو الاقوى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عنه في الثاني دون الأول فيقضى عنه مع وصف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قضاء الحج عنه مطلقاً لما تقدم في قضاء الحج النذري</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لا فارق بين انشاء الحج على نفسه ماشياً بأن يسند الحجة والمشي إلى ضمير مستتر بنحو النسبة الحرفية او يصرح بتلك النسبة الحرفية بمعنى اسمي فإن في كلا الفرضين الحج مسنداً ومقيداً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قضاءه بوصف المشي أو الحفي فهو مبني على أن مطلق النذر دين يجب قضاءه كبقية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ان قضاء النذر على خلاف مقتضى القاعدة غاية ما ثبت بالروايات الخاصة قضاء الصوم المنذور والحج المنذور، ونذر الحج ماشياً يؤول إلى نذر كلاً من الحجوالمشي معاً فلا يجب قضاء إلا الأول دون الثاني لعدم الدليل، نعم لو كان نذره بالحج ماشياً بقصد الأعم من المباشري والتسببي لكان يجب عليه الوصية بالحج ماشياً وفاءً للنذر ولكن تخرج الزيادة على أصل الحج وهي خصوصية المشي من الثلث لا من أصل التركة على القول بعدم كونه ديناً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الماتن في الاقرار بينما إذالم يكن في مرض الموت، وبينما إذاكان في مرض الموت، فحكم بنفوذ الاقرار في الأول مطلقاً، وفصل في الثاني بين ما إذاكان متهماً أولا، أما تفصيله في الثاني فيدلّ عليه الروايات الواردة الكثيرة في باب الوصية</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فيستدل له بعموم قاعدة اقرار العقلاء على أنفسهم جائز المقررة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الروايات المزبورة وإن ذكر في بعضها مرض الموت،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الوصي بعدما قبض من التركة اجرة الاستئجار وشك في أنه استأجر الحجّ قبل موته أو لا فإن مضت مدّة يمكن الاستيجار فيها فالظاهر حمل أمره على الصحّة مع كون الوجوب فورياً منه، ومع كونه موسّعاً اشكال، وان لم تمض مدّة يمكن الاستيجار فيها وجب الاستيجار من بقية التركة إذا كان الحج واجباً ومن بقيّة الثلث إذا كان مندوباً، وفي ضمانه لما قبض وعدمه لاحتمال تلفه عنده بلا ضمان وجهان، نعم لو كان المال المقبوض موجوداً أخذ حتى في الصورة الأولى، وان احتمل أن يكون استأجر من مال نفسه إذا كان ممّا يحتاج إلى بيعه وصرفه في الاجرة وتملّك ذلك المال بدلاً عمّا جعله أجرة لأصالة بقاء ذلك المال على ملك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في العديد منها أخذ عنوان الاقرار بنحو الوصية، أو الوصية بالديون وهو أعم من كون المقر والموصي في مرض الموت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ما ينشأه الحي اقرار بحت وأخرى ايصاء بديون ونحوها وإن كان لازمه الاقرار، بل قد يكون بلفظ الاقرار لكن ينشأ به الوصية العهدية وأنه عهد للورثة بأن يخرجوا من التركة المقر به فيكون وصية بالديون، وعلى هذا فالتفصيل يجب بين أن يكون متهماً في وصيته وبين ما إذاكان مرضياً، وتمام الكلام في باب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أمثلة الاقرار بالحج الذي يخرج من أصل التركة كالاقرار بحجة الاسلام أو الحج النذري أو الحج الاستئجاري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الأولى من هذا الفصل انّ هناك أصالة الصحّة لا بمعنى المفاد الاخلاقي، أي حسن الظن بالمسلم ولا بقاعدة التجاوز والفراغ الجارية في وصف العمل بعد احرازأصل العمل في الجملة حتى في قاعدة التجاوز، بل مستندها السيرة المتشرعية عند الشك في أصل العمل من البناء على وقوع العمل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بمقتضى ظاهر حال المسلم كما لو شوهدت جنازة ميت فانّه يبني على وقوع تجهيزها من المشيعين وغيرها من الواجبات الكفائية، كما في مشاهدة النجاسة في الحرم أو المسجد ورأى من يبادر لذلك فانّه يبني على وقوع العمل من دون أن يتوقف على حصول العمل الوجداني، وكما لو وكل شخصاً وأعطاه مالاً للنفقه على عياله مدّة سفره شهور عديدة إلى غير ذلك من موارد الاستنابة والتوكيل في الأمور الشخصية والواجبات التكليفية الفردية التي تتعلّق في ذمّة الشخص، كما لو حلّ دين مطالب به الدائن ووكل ان يسدده ويوصل المبلغ إليه مع فرض انقطاع الخبر بعد ذلك، فانّ في هذه الموارد وغيرها البالغ كثرةً لا يتوقف المتشرعة في البناء على وقوع العمل شريطة علمهم بتقيد الغير بالوظائف الشرعية في الظاهر وعدم كونه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حسن الظاهر غير كونه مرضياً أو أميناً يوجب حصول الاطمئنان بحصول العمل غير ما نحن فيه من فرض الشك، ممنوع فانّ الاطمئنان وإن كان لا ريب فيه بحسب النوع، إلا انّ الاطمئنان النوعي لابد عند العقلاء والمتشرعة من تولّده من منشأ صحيح معتد به، وإلا فلا يعذر المتبع له بل يعدّ منه نحو تهجس وتخرّص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لابد عندهم من اعتبار المنشأ والمفروض في ذلك المنشأ لا يولد علماً وجدانياً، بل اطمئناناً نوعياً والذي حقيقته ظن مسكون إليه عند النوع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وأصالة الصحّة المزبورة مقيدة بعدم كون الشخص متهماً أو ظهر منه تهاون، كما انّها مقيدة بغير الموارد المحتفة بالقرائن الموجبة للشك أو الظن بالخلاف من جهة القصور لا التقصير، والظاهر من أمثلة تلك القرائن بقاء العين ونحو ذلك، ثم انّه بمقتضى ما تقدم يظهر لك عدم الفرق بين الوجوب فورياً أو موسعاً مادام ترك العمل يعدّ تهاوناً بادائة،بخلاف ما إذالم يكن كذلك، وبخلاف مدة ما لو لم يمكن الاستئجار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الوصي الأجرة وتلف في يده بلا تقصير لم يكن ضامناً، ووجب الاستيجار من بقيّة التركة أو بقية الثلث، وإن أقتسمت على الورثة استرجع منهم، وإن شكّ في كون التلف عن تقصير أو لا فالظاهر عدم الضمان أيضاً، وكذا الحال إن استأجر ومات الأجير ولم يكن له تركة أو لم يمكن الأخذ من 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وبذلك اتّضح الحال في الصور التي ذكرها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الشك في ضمان الوصي فالأصل عدم موجب للضمان بعد كون يده يد أمانة، نعم قد يقال وظيفة وارث الوصي عند الشك في اتيانه لمورد الوصية بناءً على عدم جريان أصالةالصحّة هو لزوم اتيانه بالعمل أو دفع مقدار أجرة العمل للموصي ولكنه ضعيف لأن الواجب على الوصي لم يكن بنحو الدين الذي يشتغل به ذمّته مع انّه يحتمل تلف المال من دون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المال إذاكان موجوداً فبأصالة بقائه على ملك الميت الموصي فيأخذه ورثة الموصي، لكن استشكل بعض المحشين فيما إذاكان الوصي حال حياته يتعامل مع ذلك المال معاملة الملك، ولعلّه لأمارية اليد على الملكية ولا يضر العلم بالمالك السابق مادام احتمال السبب الصحيح للناقل موجود، لاسيّما مع القول بجريان أصالة الصحّة في احراز العمل الذي تكفّل به الوصي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إلى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ضمان الوصي فلأن يده يد مأذونة مأمونة إلا أن يكون قد اشترط عليه الضمان في صورة عدم التفريط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الاستئجار للحج ان كان واجباً فلأنه بحكم الدين لا تبرأ ذمّة الميت ولا ينقطع تعلّقه بالتركة إلا بالتسديد اذ هو من قبيل الكلي في المعين كما تقدم في بحث الاستطاعة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الاستئجار في مورد الوصية في الحج الندبي ثانيةً فلأن ظاهر الوصية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إذاأوصى بما عنده من المال للحجّ ندباً ولم يعلم أنه يخرج من الثلث أو لا لم يجز صرف جميعه، نعم لو ادّعى أن عند الورثة ضعف هذا أو أنه أوصى سابقاً بذلك والورثة أجازوا وصيّته ففي سماع دعواه وعدمه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غرض الميت بالحج نفسه فاذا تلف ما خصص للصرف في مورد الوصية تبقى الوصية بحالها فيلزم انفادها لأن المفروض انّ الميت أحق بماله من الورثة غاية الأمر ان تقدير الثلث ليس بحسب مقدار التركة قبل التلف بل بحسب ما تبقى من التركة لأن الوصية نسبة تعلّقها مع حق الارث بنحو الاشاعة فيرد التلف عليهما معاً وان كانت الوصية متقدمة ترتيباً على الارث في الاثار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تعبير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تعليق وجوب الاجارة في الحج الندبي مرّة أخرى على ما إذابقي من ثلث المقدار قبل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 الشك في الضمان فكما تقدم في المسالة السابقة الأصل عدم تحقق موجب للضمان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فرض المسألة انّه إذاأوصى بقدر من المال عنده بالحج ندباً ولم يعلم انّ ما عنده كل تركته فما أوصى به زائد على الثلث أو انّ له مالاً غيره ليكون ما أوصى به بقدر الثلث أو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الثانية ان ينضم إلى ذلك دعوى الموصي بوجود مال ضعف الذي عنده في 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الثالثة هي ان ينضم إلى الشك دعوى الموصي بأجازة الورثة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الصورة الأولى فلا يجوز العمل بالوصية مع الشك لاحتمال انّه يزيد على الثلث فلا يحرز موضوع وجوب أو صحّة الوصية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على الوصي لزوم التحري؟ قد يقال بالأول لاحتمال كونه بقدر الثلث فيكون الوصي قد عطّل الوصية، وبعبارة اخرى المقام يندرج في الفحص في الشبهات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الموضوعية والأقوى فيها لزوم الفحص في الموضوعات التي تتقوم بقدر محدد لا يعلم إلا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تسمع دعواه أم لا؟ ظاهر بعض المحشين والشراح للمتن هو سماع دعواه لمطابقة قوله لقاعدة حجية قول ذي اليد بما في يده، نعم للورثة معارضة الدعوى بإقامة ما يثبت خلاف ذلك فيكون الموصي بمثابة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سماع دعواه بمعنى كونه بمثابة المدعي وللورثة انكار ذلك في مقابل عدم سماع دعواه من رأس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عدم جريان قاعدة ذي اليد بما في يده في المقام، لا لما قيل من اختصاص القاعدة المزبورة بالاقرار على نفسه وذلك لما حررناه في مباحث الطهارة من عدم اختصاصها بذلك أو اختلافها عن قاعدة الاقرار</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لعدم تحقق موضوعها فيما نحن فيه وذلك لأن الاخبار بكون ما عنده بقدر الثلث ليس اخباراً بوصف من أوصاف ما في يده ولا شأن من شؤونه، بل انّ هذا الاخبار والوصف متقوم بغير ما في يده أيضاً والمفروض عدم احراز غيره فكيف يفرض أن ذلك اخبار بما في يده، وكذلك الحال في الصورة الثالثة حيث انّ اجازة الورثة لا تحرز بالقاعدة المزبورة وليس موضوعاً ولا متعلقاً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انّ الحكم بنفوذ الوصية ليس موضوعه مجرّد المال الذي في يده، بل يتقوم الموضوع لذلك الوجوب ايضاً اما بوجود ضعف هذا المال أو باجازة الورثة، فلا يكون نفوذ الوصية من أحكام ما في يده الخاصة، نعم لو احرز وجود ضعف المال أو اجازة الورثة وشك في تحقق الوصية لكان قول ذي اليد نافذاً، ومورد القاعدة ما إذاكان مورد الشك في حكم ما في اليد منشأه راجع إلى امر تحت حيطة ذي اليد، فبمقتضى اخبريته بما تحت حيطته يسمع قوله فيه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 الطواف مستحب مستقلاً من غير أن يكون في ضمن الحجّ ويجوز النيابة فيه عن الميّت، وكذا عن الحيّ إذا كان غائباً عن مكّة أو حاضراً وكان معذوراً في الطواف نفسه، وأما مع كونه حاضراً وغير معذور فلاتصحّ النيابة عنه، أما سائر أفعال الحج فاستحبابها مستقلاً غير معلوم، حتى مثل السعي بين الصفا والمروة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إذاكان شيئاً خارجاً عن حيطته فظهر انّ المتعين هو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الطواف مستقلاً الروايات المستفيضة بل المتواترة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النيابة في الطواف المندوب عن الميت والحي الغائب فقد دلّت عليه أيضاً نصوص عديدة</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منها اطلاق مشروعية النيابة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النيابة عن الحي الحاضر المعذور كالمغمى عليه وكالكسير والمبطون وغيرهم فانّه دلّت عليه نصوص عديدة أخرى</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بعضها من تقديم الطواف به على الطواف عنه فهو محمول على الواجب لمراعاة الأقرب للوظيفة الأولية في الابدال الاضطرارية، وأما الطواف عن الحي الحاضر الصحيح فيظهر التفصيل من عبارة المحقق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النيابة في الطواف الواجب للحاضر إلا مع العذر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عبارات شراح الشرائع تخصيص عدم المشروعية بالطواف الواجب دون المندوب ونص جملة ممن في هذا العصر على عدم المشروعية في الندب أيضاً تمسكاً بالصحيح الى عبدالرحمن بن أبي نجران عمّن حدّثه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يطوف عن الرجل وهما مقيمان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يطوف عن الرجل وهو غائب عن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مقدار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اسماعيل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إلى جنب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ابنة عبداللّه أو ابنه الذي يليه،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يطوف الرجل عن الرجل وهو مقيم بمكّة ليس به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كان ذلك يجوز لأمرت ابني فلاناً فطاف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الأصغر وهما يسمعان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العلاّمة في القواعد عدم المشروعية عن الحاضر الصحيح من دون تقييده بوصف الواجب وتبعه في ذلك كشف اللثام، 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البدوي في الروايتين الاطلاق الشامل للواجب والمندوب، فيخصص الاطلاق الوارد في عموم النيابة في الطواف، إلا أن دعوى الانصراف للطواف الواجب غير بعيدة، وذلك لظهور العذر المأخوذ عدمه في الرواياتأو العلّة المأخوذة عدمها في العذرية عن إتيان الطواف الالزامي الواجب، مضافاً إلى انّ باب المندوبات الظهور العام فيها مبني على تعدد المطلوب عدا ما يكون مشتركاً من الشرائط بين المندوب والواجب من الأمور الوضعية التي لا تختص بالواجب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السعي فظاهر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مشروعية التطوع فيه وكذا بعض الروايات</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المبينة لثواب السعي، ويخدش في دلالة الروايات أنها سيقت لبيان ثواب أعمال الحج والعمرة لا في مقام الحث عليه مستقلاً، وسيأتي في بحث السعي كلام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انّه لم يذهب أحد من الأصحاب لذلك، وأمّا الأضحية التي ذكرها بعض الأعلام فالظاهر استحبابها النفسي للحاج وغيره كما في إضحاء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شخص وديعة، ومات صاحبها وكان عليه حجّة الاسلام وعلم أو ظنّ أن الورثة لا يؤدّون عنه إن ردّها اليهم، جاز بل وجب عليه أن يحجّ بها عنه، وان زادت عن أجرة الحج ردّ الزيادة اليهم لصحيحة بريد عن رجل استودعني مالاً فهلك وليس لوارثه شيء ولم يحجّ حجّة الاسلام،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عنه وما فضل فاعطهم، وهي وإن كانت مطلقة إلا أن الأصحاب قيّدوها بما إذا علم أو ظنّ بعدم تأديتهم لو دفعها اليهم، ومقتضى اطلاقها عدم الحاجة إلى الاستئذان من الحاكم الشرعي، ودعوى أن ذلك للإذن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لأن الظاهر من كلام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الشرعي، ففي مورد الصحيحة لا حاجة إلى الإذن من الحاكم، والظاهر عدم الاختصاص بما إذا لم يكن للورثة شيء، وكذا عدم الاختصاص بحج الودعيّ بنفسه لانفهام الأعم من ذلك منها، وهل يلحق بحجة الاسلام غيرها من أقسام الحج الواجب أو غير الحج من سائر ما يجب عليه مثل الخمس والزكاة والمظالم والكفارات والدين أو لا؟ وكذا هل يلحق بالوديعة غيرها مثل العارية والعين المستأجرة والمغصوبة والدين في ذمّته أو لا؟ وجهان، قد يقال بالثاني، لأن الحكم على خلاف القاعدة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التركة مع الدين تنتقل إلى الوارث وإن كانوا مكلّفين بأداء الدين، ومحجورين عن التصرف قبله، بل وكذاعلى القول ببقائها معه على حكم مال الميّت لأن أمر الوفاء اليهم، فلعلّهم أرادوا الوفاء من غير هذا المال، أو أرادوا أن يباشروا العمل الذي على الميّت بأنفسهم، والأقوى مع العلم بأنّ الورثة لا يؤدّون بل مع الظن القويّ أيضاً جواز الصرف فيما عليه، لا لما ذكره في المستند من أنّ وفاء ما على الميّت من الدين أو نحوه واجب كفائيّ على كلّ من قدر على ذلك، وأولوية الورثة بالتركة انما هي مادامت موجودة، وأما إذا بادر أحد إلى صرف المال فيما عليه لا يبقى مال حتى تكون الورثة أولى به، اذ هذه الدعوى فاسدة جداً، بل لإمكان فهم المثال من الصحيحة، أو دعوى تنقيح </w:t>
      </w:r>
    </w:p>
    <w:p>
      <w:pPr>
        <w:pStyle w:val="BookText"/>
        <w:rPr/>
      </w:pPr>
      <w:r>
        <w:rPr>
          <w:rFonts w:ascii="Amiri" w:hAnsi="Amiri" w:eastAsia="Amiri" w:cs="Amiri"/>
          <w:color w:val="111111"/>
          <w:sz w:val="28"/>
          <w:sz w:val="28"/>
          <w:szCs w:val="28"/>
          <w:rtl w:val="true"/>
          <w:lang w:bidi="ar-SA"/>
        </w:rPr>
        <w:t xml:space="preserve">المناط، أو انّ المال إذا كان بحكم مال الميت فيجب صرفه عليه، ولا يجوز دفعه إلى من لا يصرفه عليه، بل وكذا على القول بالانتقال إلى الورثة، حيث انّه يجب صرفه في دينه، فمن باب الحسبة يجب على من عنده صرفه عليه، ويضمن لو دفعه إلى الوارث لتفويته على الميت، نعم يجب الاستيذان من الحاكم لأنه ولي من لا ولي له، ويكفي الاذن الاجمالي، فلا يحتاج إلى إثبات وجوب ذلك الواجب عليه، كما قد يتخيّل، نعم لو لم يعلم ولم يظنّ عدم تأدية الوارث لا يجب الدفع إليه بل لو كان الوارث منكراً أو ممتنعاً وأمكن اثبات ذلك عند الحاكم أو أمكن إجباره عليه لم يجز لمن عنده أن يصرفه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 خلاف في أصل المسألة الذي هو مورد صحيحة بريد، وإن وقع الخلاف في التعدي عنها إلى الشقوق المماثلة، والصحيحة هي عن بريد العجلي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استودعني مالاً وهلك وليس لولده شيء، ولم يحج حجّة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 فاعطهم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الحال فيها برسم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الرواية لا غبار عليه سواء كان أيّوب هو أيّوب الحر كما في طريق الصدوق أو هو أيوب بن عطيةوالظاهر انّه ابن الحرّ لرواية سويد عنه، ولا يحمل على غيرهما لإنصراف الاسم في أي طبقة للمشهور فيها صاحب الكتاب لا قليل أو نادر الرواية، وفي طريق الكليني أيّوب عن بريد، لكن في طريق الشيخ أيّوب عن حريز عن بريد، وفي طريق الصدوق أيّوب بن الحرّ عن بريد، وفي طريق ثاني للشيخ عن مروان بن مسلم عن حريز عن برير، وسواء كانت النسخة الأصلية بتوسط حريز أو بدونه فالسند صحيح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الرواية بمورد الريبة ومظنة عدم اقدام الوارث على أداء الحجّة فضلاً عن العلم بذلك وان زعم جماعة الاطلاق في الرواية وذلك لأن طرح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لهذا السؤال مع علمه بأن الوارث أولى بالميت دالّ على تردده واسترابته الناشئة من كون الوارث معدم المال فيظن من ذلك عدم اقدامه على أداء الحجة، وإلا يكون ذكره لفقر الوارث فضولاً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ظاهر الرواية هو المظنة المعتد بها عقلائياً لا خصوص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الحاجة إلى الاستئذان من الحاكم الشرعي، فقد يدّعى ذلك بتقريب أن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بالحج إذن منه له، ولكن ذلك مبني على حمل مورد الرواية على القضية الخارجية، مع انّ ظاهر فرض الراوي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يقرّب عدم الحاجة إلى الاذن بدعوى عدم دليل على ولاية الحاكم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ما ورد مستفيضاً انّ الامام وارث من لا وارث له بضميمة انّ أولى الناس بالميت وارثه، أو بتفسير الوراثة بالقيام مقام المورث في الملك أو الولاية لا خصوص ارث المال بل في القيام مقام الميت، مضافاً إلى انّ الأمور الحسبية القدر المتيقن في نفوذ التصرفات فيها والقيام بها هو فيما إذاكانت تحت نظر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حيث انّ مفاد الرواية ليس من باب التخصيص في ولاية الوارث بل من باب تزاحم حق الميت مع حق الوارث وتقدمه عليه كان مفاد الرواية حينئذ على مقتضى القاعدة معيناً وبياناً لكيفية أداء الودعي ما استؤمن عليه، فالاستئذان أحوط لمطابقته مقتضى القاعدة في الحسبيات، وإن كان تعيين طريق أداء الأمانة وبراءة ذمّة الودعي منها فيه شائبة تعبّد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جماعة مفاد الرواية بما إذالم يكن للورثة مال وكانوا في ضيق اقتصاراً على مورد الرواية بعد عدم كون مفادها من باب التخصيص بل من باب تزاحم الحقين كما عرفت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تقييد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لولده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لأجل بيان استرابته وسبب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المظنة بعدم أداء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عن مورد النص إلى بقية الديون الشرعية والعرفية، كالخمس والزكاة والمظالم والديون التي للناس، وكذا التعدي فيه للوصية كما لو أوصى الميت بثلثه وعلم أو ظن الودعي بعدم عمل الورثة بالوصية، وكذلك في التعدي عن الوديعة إلى مطلق من كان عنده مال للميت كعين خارجية أو كلي في الذمّة بسبب أي عقد من العقود أو الأسباب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بالعدم لأن الحكم على خلاف القاعدة الأولية من احقية الوارث لتركة الميت وشؤونه، وإن قلنا بأن التركة مع وجود الدين هي على ملك الميت فانّ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انّ الوارث أولى بالميت وشؤونه، فليس الدليل على ولاية الوارث للميت خصوص ما ورد في تغسيل الميت والصلاة عليه، مع انّ الذي ورد فيهما يشير إلى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الرواية العمومية في كلا الجهتين، حيث انّ ذكر الوديعة من باب المثال لوجود مال الميت بحوزة الشخص وذكر الوديعة بيان لطريق حصول مال الميت عنده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محط سؤال السائل عن وظيفته باتجاه مال الميت انّه هل يعطي للوارث، أو يصرف فيما على الميت من دين الحج، مع فرض الاسترابة في اداء الوارث لذلك، كما انّ ابتداء الراوي لفرض كون المال عند الغير ثم عطفه على ذلك كون الوارث معدماً، أي هو محلحاجة للمال ومظنة لإقدامه على أكل التركة من دون مراعاة اولوية تقديم الوصية والديون، التي على الميت، ثم عطفه بعد ذلك باشتغال ذمّة الميت بحجة الإسلام يفيد أن ذكره الاشتغال بها من باب المثال، اذ جعل صدر سؤاله ومحط كلامه عن وظيفته في مال الميت وتركته مع الخوف من أكل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الوارث لها وعدم أدائه لما على الميت، فلو كان في فرض السائل السؤال عن خصوصية الحج لصدّر كلامه به، كما 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المطابقة مع فرض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لردّ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بيان حكم التركة من حيث هي باخراج ما على الميت أولاً ثم ردّ الفاضل إلى الورثة، لا انّ الحكم عن خصوصية الحج، مضافاً إلى ما ذكرناه أن مفاد الرواية ليس ما ذهب إليه جملة من كونه تخصيصاً في ولاية الوارث كي يقتصر في مخالفة القواعد الثابتة والمحكمة في الأبواب على القدر المتيقن وعدم تاتي المثالية ورفع الخصوصية حينئذ، بل المفاد من باب تزاحم حقّ الميت مع حق الورثة، والأول مقدم على الثاني، ومن الواضح أن التنافي بين الدليلين إذاأمكن فرضه من باب التزاحم فلا تصل النوبة إلى باب التعارض ولو غير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كالتقييد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فيتعدى إلى الوصية أيضاً إذالم يكن الميت قد قيّد بوصي خاص، نعم الأحوط كما ذكر الماتن انّه إن أمكن اثبات ما على الميت عند الحاكم، أو أمكن اجباره عليه لم يجز أن يصرفه الغير بنفسه لأنه كلّما أمكن الجمع بين الحقّين فهو أولى من مراعاة احدهما فقط، كما انّ الأحوط أيضاً في موارد التعدي الاستئذان من الحاكم لما ذكرناه في النقاط السابقة وان كان قد يشكل بأنه مع ولاية الوارث لا تصل النوبة إلى 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الوارث قد يقال بسقوطها وعدمها في المقام لأنها مجعولة بقيد الغبطة والمصلحة للمولى عليه وهو الميت، بمعنى عدم ولاية الوارث على التركة في صورة فعل الامتناع، أو يقال بأن الحاكم ولي الممتنع كما هو المقرر في كتاب القضاء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أيضاً في التعدي إلى مال الميت الكلي في ذمّة المديون بأنه كيف يتعيّن من دون قبض ولي الميت وهو الوارث، بخلاف ما لو كان مال الميت عيناً خارجية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بعد الفراغ عن الأعمال للمنوب عنه أن يطوف عن نفسه وعن غيره، وكذا يجوز له أن يأتي بالعمرة المفردة عن نفسه وعن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نظير باب ردّ المظالم حيث انّه يستفاد من الاذن المستكشف من كون الفعل حسبياً تعينه بقصد المديون أو عند الصرف في المصرف المأذون فيه، أو باذن الحاكم في القبض بعد فرضه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الغير صرف مال الميت في الحج وتصديه لاتيان الحج ولو تسبيباً؟حكي الوجوب عن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هو الأمر في مورد الحضر حيث ان مقتضى القاعدة حضر تصرفات الغير في تركة الميت واختصاصها بالوارث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الأمر في الوجوب لا يرفع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المورد من الأمور الحسبية فهو واجب كفائي، والصحيح هو وجوب صرف المال فيما على الميت لا لما ذكر، اذ كون الأمر في مورد الحضر لا ينكر، والامور الحسبية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وترخيصي والجامع بينهما كون الغرض في مواردها راجحاً ومطلوباً، وجوده من الشارع على كل حال أعم من كونه الزامياً أو ندبياً، بل وجه الوجوب هو انّ ذمّة الغير لا تبرأ من عهدة مال الميت إلا بصرفه في المورد المأذون والمفروض ان اعطائه للوارث غير مأذون فيه لأنه تضييع لحق الميت وابقائه عنده موجب للتصرف في مال الغير من دون اذنه فبقي الصرف فيما على الميت هو المتعين في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أن الحج عن الميت ليس واجباً على الودعي بل صرف المال في الحج هو الواجب لا كما توهمه جملة من العبائر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مقتضى الاجارة متعلّق بالحج فقط أما ما قبل ذلك أو بعده مما 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اعطاه رجل مالاً لاستيجار الحج أن يحج بنفسه مالم يعلم أنه أراد الاستيجار من الغير، والأحوط عدم مباشرته إلا مع العلم بأنّ مراد المعطى حصول الحج في الخارج وإذا عيّن شخصاً تعيّن إلا إذا علم عدم أهليته، وأن المعطى مشتبه في تعيينه، أو انّ ذكره من باب أحد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به النائب عن نفسه أو عن غير المنوب عنه فلا يكون متعلّق الاستحقاق الايجاري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في مثل زماننا في اجارة الحج البلدي أنها بضميمة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مانع من اتيان الأجير عمرةً عن نفسه أو عن ثالث من دون فصل بشهر بعد تغاير من اوقعت العمرتين لهما، هذا وقد أشير في النصوص إلى ذلك كما في روايتي يحيى الازرق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الرجل، يصلح له أن يطوف عن أقاربه؟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إذاقضى مناسك الحج يصنع ما شاء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في كلام صاحب المال اطلاق أو تصريح يفيد انّ الغرض هو وقوع الحج النيابي كيف ما كان فلا ريب في جواز استئجار الآخذ لنفسه للحج النيابي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يصرح المعطى بالتقييد بغير الآخذ أو بقيد يعلم عدم توفره في الآخذ فلا يسوغ له ايجار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إذاشك في ذلك ولم يعلم ان غرض المعطي هو مجرّد الحج النيابي أم لا فحكمه حكم الصورة الثانية لعدم احراز الاذن في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جار في الموارد الاخرى كاعطاء الخمس أو الصدقات أو التزويج وغيرها، وههنا صورة رابعة وهي ما إذاعلم ارادة المعطي الشمول للآخذ ولكن شك في التخصيص به أو العموم للاخرين فيتعين حينئذ ايقاع الاجارة لنفسه دون غيره لعدم احراز الاذن في ذلك</w:t>
      </w:r>
      <w:r>
        <w:rPr>
          <w:rFonts w:eastAsia="Amiri" w:cs="Amiri" w:ascii="Amiri" w:hAnsi="Amiri"/>
          <w:color w:val="111111"/>
          <w:sz w:val="28"/>
          <w:szCs w:val="28"/>
          <w:rtl w:val="true"/>
          <w:lang w:bidi="ar-SA"/>
        </w:rPr>
        <w:t xml:space="preserve">. </w:t>
      </w:r>
      <w:bookmarkStart w:id="52" w:name="pg13720_194006"/>
    </w:p>
    <w:p>
      <w:pPr>
        <w:pStyle w:val="Heading2"/>
        <w:numPr>
          <w:ilvl w:val="1"/>
          <w:numId w:val="1"/>
        </w:numPr>
        <w:rPr/>
      </w:pPr>
      <w:bookmarkStart w:id="53" w:name="__RefHeading___Toc285793_3264237689"/>
      <w:bookmarkStart w:id="54" w:name="_Toc18"/>
      <w:bookmarkEnd w:id="52"/>
      <w:bookmarkEnd w:id="53"/>
      <w:r>
        <w:rPr>
          <w:rtl w:val="true"/>
        </w:rPr>
        <w:t>فصل في الحج المندوب</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لفاقد الشرائط من البلوغ والاستطاعة وغيرهما أن يحجّ مهما أمكن، بل وكذا من أتى بوظيفته من الحج الواجب، ويستحبّ تكرار الحج، بل يستحب تكراره في كلّ سنة، بل يكره تركه خمس سنين متوالية، وفي بعض الاخبار من حجّ ثلاث حجّات لم يصبه فقر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نيّة العود إلى الحج عند الخروج من مكّة، وفي الخبر إنها توجب الزيادة في العمر، ويكره نيّة عدم العود، وفيه أنها توجب النقص في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التبرّع بالحج عن الأقارب وغيرهم أحياءً وأمواتاً، وكذا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 وكذا يستحبّ الطواف عن الغير وعن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أمواتاً وأحياءً مع عدم حضورهم في مكّة، أو كونهم معذورين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ليس له زاد وراحلة أن يستقرض ويحجّ إذا كان واثقاً بالوفاء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احجاج من لا استطاعة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اعطاء الزكاة لمن لا يستطيع الحج ليحج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الصدقة بنفقته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الانفاق في الحج، وفي بعض الأخبار انّ اللّه يبغض الإسراف إلا بالحج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الحج بالمال المشتبه كجوائز الظلمة مع عدم العلم بحرمتها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الحج بالمال الحرام، لكن لا يبطل الحج إذا كان لباس إحرامه وطوافه وثمن هديه من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في الوسائل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الواردة</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وان كان بعضها في مورد الفقير إلا انّ عدّة منها مطلق وبعضها صريح في الصرف على الحج لا اقباضه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الوسائل</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معنونة في المكاسب المحرّمة وقد أورد صاحب الوسائل في تلك الأبواب ما يدل على ذلك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ذكر غير واحد من المحشّين في المقام انّه لو وقف في الموقفين في محل غصبي كبساط أو نعل أو مركوب وكذلك ما لو طاف وسعى بنعل غصبي أو مركوب غصبي ولكنه محل منع لأن الواجب في الموقف الكينونة في المشعرين وان لم يستند للارض، كما لو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الحج الندبي اذن الزوج والمولى بل الأبوين في بعض الصور، ويشترط أيضاً أن لا يكون عليه حجّ واجب مضيّق لكن لو عصى وحج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اهداء ثواب الحج إلى الغير بعد الفراغ عنه، كما يجوز أن</w:t>
      </w:r>
    </w:p>
    <w:p>
      <w:pPr>
        <w:pStyle w:val="BookText"/>
        <w:rPr/>
      </w:pPr>
      <w:r>
        <w:rPr>
          <w:rFonts w:ascii="Amiri" w:hAnsi="Amiri" w:eastAsia="Amiri" w:cs="Amiri"/>
          <w:color w:val="111111"/>
          <w:sz w:val="28"/>
          <w:sz w:val="28"/>
          <w:szCs w:val="28"/>
          <w:rtl w:val="true"/>
          <w:lang w:bidi="ar-SA"/>
        </w:rPr>
        <w:t>معلقاً في الهواء بقدر يصدق عليه الكون في عرفة فليس حال الوقوف حال السجود في التقوم بالاعتماد على الارض، وكذا الحال في السعي فانّه الحركة بين الجبلين أو الموضعين وهو غير التصرف في النعال والمركوب اذ هما من مقولتين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فيه من جهة الالتزام أو التسبيب وقبح حيثية الايجاد الواحد لكلا المتعلقين، وهذا غير اتحاد المتعلّق لو 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اذن الزوج فقد تقدم ذلك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الاستطاعة وأما اذن المولى فقد تقدم أيضا في المسألة الأولى من الفصل الثاني من شرائط وجوب الحج وأما اذن الأبوين فقد تقدم في 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 من فصل شرائط وجوب الحج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خلو ذمّته من الحج الواجب المضيق فان كان في ذمّته حجة الاسلام فقد تقدم عدم تباين طبعية المندوب والواجب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في ذمّته حجاً نذرياً فالظاهر كذلك يجزي المندوب عن المنذور بل متعلّق الثاني هو الأول وأما لو كان ما في ذمّته حج عقوبة فالظاهر أيضاً الاجتزاء لما عرفت من اتحاد طبعية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ما في ذمّته حج استئجاري نيابي فلا يجتزي ما يأتي به عن نفسه عن الحج النيابي وان اوهمته بعض الروايات وتقدم الحال في دلالتها في بحث الاستطاعة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القول بعدم الاجتزاء في بقية الفروض يصح ما يأتي به ندبياً على نحو الترتيب أو التوفيق العقلي بعد اطلاق مشروعية المندوب في 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ذلك من نيّته قبل الشروع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لا مال له يحجّ به أن يأتي به ولو بإجارة نفسه عن غيره، وفي بعض الأخبار انّ للأجير من الثواب تسعاً، وللمنوب عنه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عليه روايات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عليه روايات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5" w:name="pg13720_194010"/>
    </w:p>
    <w:p>
      <w:pPr>
        <w:pStyle w:val="Heading2"/>
        <w:numPr>
          <w:ilvl w:val="1"/>
          <w:numId w:val="1"/>
        </w:numPr>
        <w:rPr/>
      </w:pPr>
      <w:bookmarkStart w:id="56" w:name="__RefHeading___Toc285795_3264237689"/>
      <w:bookmarkStart w:id="57" w:name="_Toc19"/>
      <w:bookmarkEnd w:id="55"/>
      <w:bookmarkEnd w:id="56"/>
      <w:r>
        <w:rPr>
          <w:rtl w:val="true"/>
        </w:rPr>
        <w:t>فصل في أقسام العمرة</w:t>
      </w:r>
      <w:bookmarkEnd w:id="57"/>
    </w:p>
    <w:p>
      <w:pPr>
        <w:pStyle w:val="Heading3"/>
        <w:numPr>
          <w:ilvl w:val="2"/>
          <w:numId w:val="1"/>
        </w:numPr>
        <w:rPr/>
      </w:pPr>
      <w:bookmarkStart w:id="58" w:name="__RefHeading___Toc285797_3264237689"/>
      <w:bookmarkStart w:id="59" w:name="_Toc20"/>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واجب أصلي وعرضي ومندوب، تجب بأصل الشرع على كل مكلّف بالشرائط المعتبرة في الحج في العمر مرّة بالكتاب والسنّة والاجماع، ففي صحيحة زرارة، العمرة واجبة على الخلق بمنزلة الحج، فانّ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الفضيل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ووجوبها بعد تحقق الشرائط فوريّ كالحج، ولا يشترط في وجوبها استطاعة الحج، بل تكفي استطاعتها في وجوبها، وان لم تتحقق استطاعة الحج، كما انّ العكس كذلك، فلو استطاع للحج دونها وجب دونها، والقول باعتبار الاستطاعتين في وجوب كلّ منهما وأنهما مرتبطان ضعيف، كالقول باستقلال الحجّ، في الوجوب دون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بلا خلاف كما عبّر بذلك في كثير من الكلمات، لكن حكي عن الشهيد في الدروس أنها لا تجب بدون الحج في من استطاعها بخلاف الحج إذااستطاع عليه دونها، وفصل الشهيد الثاني وكذا كاشف اللثام وكثير من متأخري هذا العصر بين القريب والنائي فأنكروا وجوب العمرة المستقل في النائي من رأس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تجب بوجوب الحج كعمرة التمتع، والتدبر في كلام كاشف اللثام يعطي انّه ينكر فورية وجوب العمرة في فرض توقع استطاعة الحج بخلاف ما إذاعلم بعدم استطاعة 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 انّه لم يجد للأصحاب كلاماً منقّحاً في التفصيل الثاني، ولكن مقتضى اطلاق كلامهم في فورية العمرة بمجرّد الاستطاعة عليها ولو في غير أشهر الحج يصحح نسبة القول بالوجوب المستقل في النائي لهم، وأما العامّة فقد حكى في مجمع البيان عن الشافعي في الجديد أنها مسنونة، وحكى في كنز العرفان عن ابي حنيفة ومالك ذهابهما إلى انّها مسنونة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النخعي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الحال في المقام بذكر ما يدل على عموم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الْهَدْىِ وَلاَ تَحْلِقُوا رُءُوسَكُمْ حَتَّى يَبْلُغَ الْهَدْىُ مَحِلَّهُ فَمَن كَانَ مِنكُم مَّرِيضًا أَوْ بِهِ أَذىً مِّن رَّأْسِهِ فَفِدْيَةٌ مِّن صِيَام أَوْ صَدَقَة أَوْ نُسُك فَإِذَآ أَمِنتُمْ فَمَن تَمَتَّعَ بِالْعُمْرَةِ إِلَى الْحَجِّ فَمَا اسْتَيْسَرَ مِنَ الْهَدْىِ فَمَن لَّمْ يَجِدْ فَصِيَامُ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ثَةِ أَيَّام فِى الْحَجِّ وَسَبْعَة إِذَا رَجَعْتُمْ تِلْكَ عَشَرَةٌ كَامِلَةٌ ذَ لِكَ لِمَن لَّمْ يَكُنْ أَهْلُهُ حَاضِرِى الْمَسْجِدِ الْحَرَامِ وَاتَّقُوا اللَّهَ وَاعْلَمُوا أَنَّ اللَّهَ شَدِيدُ الْعِقَابِ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إلى البيت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الحج والعمرة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الأمر فيها بأداء الحج والعمرة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 ينسبق إلى الذهن أولاً من كونها في صدد ايجاب الاتمام بعد الشروع نظير قوله تعالى في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لله</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عدّة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النَّبِىُّ إِذَا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لَّقْتُمُ النِّسَآءَ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لِّقُوهُنَّ لِعِدَّتِهِنَّ وَ أَحْصُوا الْعِدَّةَ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ائتوا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إلىوجود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للملكية، نظير آية الاستطاعة، ويعضد هذا التقريب ما دلّت عليه الروايات الصحيحة من أن نزول صدر الآية انّما هو في المدينة كصحيحة معاوية بن عمار</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انزلت العمرة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صحيحة عمر بن اذينة تفسير اتمامها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بتمامهما اداءهما، واتقاء ما يتقي المحرم فيهما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ظاهر الروايات ان تشريع عمرة التمتع يجتزء بها عن العمرة المفردة فليس ذيل الآية الذي نزل في حجّة الوداع بعد ذلك مخصص أو ناسخ لوجوب العمرة المفردة في النائي بل غاية الأمر انّ النائي إذاوجب عليه الفرضان يأتي بهما بنحو التمتع، وسيأتي تتمّة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الحج يعمّ كل من الحج والعمرة،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مِّنَ اللَّهِ وَ رَسُولِهِ إِلَى النَّاسِ يَوْمَ الْحَجِّ الاَْكْبَرِ أَنَّ اللَّهَ بَرِىءٌ مِّنَ الْمُشْرِكِينَ وَ رَسُولُهُ</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الحج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والأصغر هوالعمرة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العيّاشي عن عمر بن أذينة عن زرارة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 الوقوف بعرفة ورمي الجمار بمنى، والحج الأصغر العمرة</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مسندة صحيحة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 كل من الفرضين الاستطاعة، ويعضد هذا الظهور ما في الصحاح الآتية المفسّرة لآية الاستطاعة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على طوائف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أصل افتراض العمرة كما في معتبرة الفضل أبي العبّاس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مفروضان</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عن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العمرة واجبة على الخلق بمنزلة الحج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نزلت العمرة بالمدينة، وأفضل العمرة عمرة رجب،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للعمرة ان اعتمر ثم أقام للحج بمكّة كان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عمر 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الحج دون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يعني الحج والعمرة جميعاً لأنهما مفروضان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على من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انزلت العمرة بالمدينة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هذه الطائفة نظير ما تقدم في الآيات من افتراض كل من الحج والعمرة بوجوب مستقل مأخوذ في موضوع كل من الوجوبين الاستطاعة، وهو باطلاقه يعمّ القريب والنائي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الاجتزاء بعمرة التمتع عن العمرة الواجبة، مثل ذيل صحيحة معاوية بن عمّار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ايجزي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إذااستمتع الرجل بالعمرة فقد قضى ما عليه من فريضة العمرة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ومصحح أحمد بن محمد بن ابي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العمرة أواجبة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جزى عنه قال نعم</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الرجل إذااستمتع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بالعمرة إلى الحج مكان تلك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أن وجوب العمرة مستقل غاية الأمر انّ المتعة نحو اداء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نجية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إذادخل المعتمر مكّة غير متمتع فطاف بالبيت وسعى بين الصفا والمروة وصلى الركعتين خلف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بأهله إن 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انزلت العمرة المفردة والمتعة لأن المتعة دخلت في الحج ولم تدخل العمرة المفردة في الحج</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الصحيحة انّ كلاً من العمرة المفردة والمتعة نزل بها الكتاب الكريم وهو اشارة إلى الآية الأولى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 العمرة المفروضة في الأصل وجوبها مستقل عن وجوب الحج، وهو يقتضي تعلّق ذلك الوجوب بطبيعي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عمرة التمتع أحد فردي العمرة الذي شرّع في الحج وأنها مرتبطة في الصحة بأداء الحج، وفي تفسير العيّاشي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العمرة واجبة بمنزلة الحج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هي واجبة مثل الحج ومن تمتّع أجزائته، والعمرة في أشهر الحج متعة</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عين مفاد مصححة نجية، وتزيد عليها بمطابقة دلالتها للآية الأولى التي تقدمت في الاستدلال من انّ مفادها انّ العمرة واجبة في الأصل بوجوب مستقل فاذا أديت في غير أشهر الحج فهي مفردة وان أديت في أشهر الحج من النائي فلابد من أن يوقعها متعة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هذا التفصيل ذيل رواية زرارة وعدّة صحاح أخر دالّة على أن من يريد العمرة والحج في أشهر الحج فلابد من أن يوقعهما بنحو التمتع المحمولة على ثبوت الوجوب المفروغ عنه منهما مثل ما في صحيح معاوية بن عمّار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ولابأس بالعمرة في ذي الحجة لمن لا يريد الحج</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آخر ليعقوب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علي بن حمزة البطائني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 وأنا حاضر عن من أهل بالعمرة في أشهر الحج 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ولكنه يحتبس بمكة حتى يقضي حجه لأنه انّما أحرم لذلك</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إلى موسى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بعض أصحابنا أنه سأل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أني أريد أن أفرد عمرة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محمولتان على من وجب عليه النسكان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الأدلّة المتقدمة عموم افتراضها على القريب والنائي غاية الأمر انّ الثاني إذااستطاع إلى الحج أيضاً فعليه الإتيان بهما بصورة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لعدم وجوب العمرة مستقلاً عن وجوب الحج في الفرض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على عدم لزومها منفردةً عن الحج فيما لو استطاع لها فقط، ويعضده عدم الورود في الروايات بلزوم الوصية بالعمرة أو قضائها عن الميت فيما لو استطاع اليها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تتعرض روايات نيابة الصرورة لغير المستطيع للحج إلى لزوم اتيانه للعمرة المفردة بعد قضائه لنسك النيابة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 إلى مكّة حيث انّه شاق على النائي فالغالب عند الناس في القرون المتطاولة إلى ما قبل نصف قرن تقريبا هو توظيف هذه الاستطاعة إلى كل من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والعمرة حتى انّ الكثير يمكث أشهر في الحرمين كما هي العادة في سير القوافل من البلدان النائية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تعرض الروايات لذلك فيكفي في وجود التعرض الروايات المتقدمة الموجبة له، بل في رواية يحيى الازرق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يحج عن الرجل يصلح له أن يطوف عن أقاربه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فليصنع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الأخرى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 انسان اشتركا حتى إذاقضى طوافالفريضة انقطعت الشركة، فما كان بعد ذلك من عمل كان لذلك الحاج</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الاشارة لذلك، هذا مع انّ الذي يلزم عليه الوصيّة بالمتعة أو قضاء الورثة عنه من تركته يتعيّن عليه في ذمّته كليهما لأن الاستطاعة المالية للعمرة بعينها كافية للاستطاعة المالية للحج فيتعيّن عليه كليهما وجوباً استنابياً، وهذا بخلاف المباشري فانّه يتصور فيه الاختلاف بحسب الاستطاعة الزمانية، ومن ثم اختصت الاشارة في الروايات إلى الايصاء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انّ فرض النائي هو التمتع دالّ على نفي وجوب العمرة المفردة عليه، وإلا للزم ايجاب عمرتين عليه وهو كماترى، أو كون عمرة التمتع وجوبها غيري لصحّة حجه ونفسي لأداء المفروضة بها وهو أيضاً بعيد عن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دلّ على انّ فرض الثاني هو التمتع 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إلى يوم القيامة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إلا أن يتمتع لأن اللّه انزل ذلك في كتابه وجرت به السنّة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آخر للحلبي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نزول تشريع متعة الحج وان الأمر بها للابد،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إذااستمتع الرجل بالعمرة فقد قضى ما عليه من فريضة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المتعة،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العديد من الصحاح</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مفادها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 بالمتعة أخذاً بكتاب اللّه وان القوم قد عملو بغير ذلك أخذاً برأيهم وأهوائهم، وهي تفيد تعين التمتع على النائي، بل انّ صحيح الحلبي المتقدم وابن أبي نصر البزنطي وصحيح معاوية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أبي بصير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 فاذا ادى المتعة فقد أدّى العمرة المفروضة</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عين لسان الصحاح المتقدمة في بيان انّ العمرة المفترضة على النائي هي المتعة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دلالة ما دلّ على افتراض التمتع على النائي وتعينه عليه وهو فيمن استطاع الحج لا فيمن لم يستطع للحج، مع انّ دلالتها في المستطيع للحج لا يخصص كما لم ينسخ الاطلاقات الدالّة على وجوب العمرة لأنها كما تقدم، وان دلّت على وجوبها بوجوب مستقل إلاأنها من حيث المتعلّق دالّة على لزوم طبيعي العمرة الشامل للمفردة والمتعة لا خصوص المفردة لكي يتمحّل التخصيص أو النسخ كما يظهر من الشهيد الثاني فيما استظهره من كلامه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فالعموم الفوقاني لوجوب العمرة المستقل على حاله حتى للمستطيع للحج، غاية الأمر انّ ما دلّ على تعين التمتع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بيان لكيفية أداء الواجب من العمرة في فرض استطاعته للحج فلا يصح للمستطيع للحج النائي ان يأتي بغير التمتع وهذا هو مفاد صحيحي الحلبي المتقدمين فليس له أن لا يتمتع بأن يأتي بعمرة مفردة وحج افراد، وهو معنى افتراض المتعة عليه ودخولها إلى الابد في الحج لاسيّما وأن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 تلازم تحقق الاستطاعتين لكل منهما في النائي، وأما الصحاح الثلاث ورواية أبي بصير فظاهرها عين صحيح يعقوب بن شعيب المتقدم من كون عمرة التمتع يجتزأ بها في أدنى العمرة المفروضة وإلا لما كان للتفريع والاجتزاء معنىً محصل، وإلا لكان من تفرع الشيء على نفسه نعم تعبيرهم بالاجتزاء وان أوهم الرخصة وعدم عزيمة خصوص المتعة، ومن ثم قد يقال بأن هذا التعبير محمول على التقيّة الموافق لمسلك العامّة من أن العمرة الواجبة هي المفردة إلا انّ الصحيح أن التعبير المزبور هو بلحاظ الأمر في الآية باتمام كل من الحج والعمرة على حدة الظاهر في الافراد، وقد ذكرت الآية في تلك الروايات دفعاً لذلك التوهم مع انّ جملة من العامّة كما تقدم لا يذهبون إلىوجوب العمرة من رأس، كما انّ بعضهم قال بمشروعية المتعة، وعلى أية حال فلا ريب في كون المراد عزيمة غاية الأمر انّه في من استطاع الحج فيبقى العموم الفوقاني على حاله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الاشكال بلزوم عمرتين عليه فيما لو استطاع للعمرة قبل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في بحث الفورية أنها غير ثابتة بنحو تمانع التأخير إلى موسم الحج في من يحتمل بقاء استطاعته إلى الموسم، وإلى ذلك يشير كاشف اللثام فيما ذهب إليه أي ان الاستطاعة المالية للعمرة كافية للحج لاسيّما عند من يبني على أن وجوب الحج يكون فعلياً بمجرّد الاستطاعة المالية وإن لم يكن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فرض استطاعته لمجرّد العمرة كما في النائب بعد تمام نسك النيابة، أو في من تيقن المانع عن الحج في الموسم مع اقتداره قبله على العمرة فأتى بها ثم تجددت استطاعته للحج فظاهر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الحج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ثم يذهب حيث يشاء،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نزلت العمرة بالمدينة فأفضل العمرة عمرة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للعمرة إن اعتمر في رجب ثم أقام للحج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كون حجّته ناقصة مكية انّه يحرم من أدنى الحل وانهاحجّة افراد، وقد ورد التعبير بالنقص والتمام وارادة ذلك به كما 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اعتمرت في رجب وأنا أريد الحج فأسوق الهدي أو أفرد أو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لكل شهر عمرة تمتع فهو واللّه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 إن عمرته عراقية وحجّته مكية، وكذبوا أوليس هو مرتبط بحجة لا يخرج حتى يقضيه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اطلقوا على عمرته عراقية لبيان تماميتها بالاحرام من بعد، وأطلقوا على حجته مكية لبيان نقصها بالاحرام من قرب،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حج التمتع لا نقص لأن إنشاءه للنسك كان من بعد، فاذا أنشأ من بعد عمرة التمتع فقد أوجب على نفسه حج التمتع لارتباطها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فيتبيّن من ذلك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من افراده للعمرة وكون حجّته ناقصة هو كون حجّه افراد واحرامه من أدنى الحل ونظير صحيح زرارة صحيح ابراهيم ابن عمر اليماني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خرج في أشهر الحج معتمراً ثم خرج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لابأس وإن 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 ذلك وأفرد الحج فليس عليه دم، وإن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التروية إلى العراق وكان معتمراً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مصحح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اعتمر في رجب ورجع إلى أهله هل يصلح له إن هو حج أن يتمتع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بذلك</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في عامك فقال اعتمرت في رجب ودخلت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متمتعاً وكذلك افعل إذا اعتمرت</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حمل صحيح زرارة واليماني على الحج الندبي دون الواجب لأنه في الصحيح الثاني قد فرض الراوي دخوله في أشهر الحج للعمرة المفردة، وهو في النائي لا يجوز إلا متمتعاً لو كان فريضة للروايات المستفيضة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الصحيحتين الاخيرتين قرينة على كون الترديد بين التمتع والافراد هو في الندب فلا وجه لرفع اليد عن المستفيضة أو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لاحد إلا أن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التمتع هو عمل بالكتاب فيما هو الفرض على النائي وأن الافراد في الحج أو القران عمل بالرأي والاهواء في حج الفريضة للنائي، وحينئذ فغاية الأمر أن ما يأتي به من عمرة التمتع بعد فرض ادائه للعمرة المفروضة عليه لا تكون واجبة نفساً وانّما هي واجبة غيرية لأجل صحّة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اطلاقات وجوب فريضة العمرة انّما هي واردة لأصل التشريع للوجوب ولا اطلاق فيها لبيان المتعلّق بعد كونه حقيقة شرعية، وعلى ذلك تكون مجملة من ناحية المتعلّق، فلا يستفاد منها ما هو الواجب انّه عمرة افراد وتمتع أو خصوص التمتع، ففي فرض المقام وهو ما لو استطاع لخصوص العمرة لا يمكن استفادة الوجوب من تلك الاطلاقات فتصل النوبة إلى الأصل العملي وهو البراءة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لبيان ماهية العمرة رافعة لذلك الاجمال، كما أن اطلاق الوجوب مقتضاه استقلالية وجوب العمرة عن وجوب الحج ولا يضرّ به اجمال المتعلّق لو سلّم، وتعيّن المتعة للنائي المستطيع للحج لا يعني كون وجوب العمرة والحج في حقه مجموعي وإن كان متعلّق الوجوبين ارتباطي، نظير صلاة الظهرين وصلاة العشائين، ونظير اشتراط صحّة صلاة العيد باخراج زكاة الفطرة على قول، ونظير صحّة صوم المندوب بأداء الصوم الواجب، إلى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يتجّه أن عمرة التمتع واجبة نفساً من حيث هي عمرة، وغيرياً من حيث هي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وجوب العمرة على النائي فيما لو استطاع اليها وحدها، ولابد من التنبه إلى أن في غالب فروض الاستطاعة للعمرة هو استطاعة للحج أيضاً لاسيّما في الاستطاعة المالية المنفردة عن البدنية المحققة لوجوب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الشهيد الأول من منع وجوبها حتى في المفرد القريب، فقد يستدل له بأن ظاهر ما ورد من تشريع الافراد له قد ذكر فيه الاتيان بالعمرة بعد اتمامه، ومن ذلك استفاد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اليهم العلاّمة الطباطبائي وصاحب الرياض الاتفاق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تأخر عمرة الافراد عن حجه في صحة تلك العمرة، بخلاف حج الإفراد لم يشترط فيه تعقب العمرة له كما هو الحال في صلاتي الظهر والعصر فلا يشترط في صحة الظهر تعقب العصر لها، ولعله وجه تفصيل الشهيد، فهو منشأ لانصراف اطلاقات وجوبها لذلك ولعدم صحتها بدون الحج، ولكن لا يخفى ضعفه اذ هو لا يصلح منشأ للانصراف بعدما عرفت من وضوح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فورية العمرة قال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بالفورية انّما هي المبادرة بها في وقتها ووقت المتمتع بها أشهر الحج، ووقت المفردة لمن يجب عليه حج الافراد أو القران بعد الحج، ولا تجب عمرتان أصالة حتى تجب المبادرة اليها أول الاستطاعة لها إلا إذالم يستطع إلالها، فإن ذلك أول وقتها، ولا تستقر في الذمّة إذااستطاع لها وللحج إذاأخرها إلى الحج أو أشهره فزالت الاستطاعة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ومؤدى كلامه انّ كلاً من النائي والقريب إذااستطاعا لها فلا تجب العمرة فوراً لاشتراط معيتها بالحج في صحتها، غاية الامر في النائي يأتي بالعمرة في الموسم متمتعاً بها إلى الحج، وفي القريب الحاضر يأتي بها بعد الحج كما هو منسوب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الشهرة والاتفاق بينهم، وقد تنظّر صاحب الجواهر في ذلك وفي تمامية الاجماع عليه بالنسبة إلى القريب ومنع وجود دليل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الأدلّة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ذلك هو مقتضى الشهرة المحققة إن لم يكن اجماع، وان هناك وجه يقرّب ذلك، وعلى الاشتراط فيجب اتيان العمرة مع الحج على التفصيل المتقدم، ولا يصح اتيانها في أول وقت الاستطاعة، هذا في من تحققت لديه استطاعة كل منهما، وأما من تحققت لديه استطاعة العمرة دون الحج فلا تشمله أدلّة اشتراط العمرة بالحج سواء في النائي والحاضر، اذ وجوب العمرة كما تقدم لم يقيد بالاستطاعة على الحج، بل غاية الامر أن العمرة قيدت بالحج في فرض تحقق الاستطاعة لهما معاً كقيد واجب في ذلك الفرض، فما افاده كاشف اللثام من التفصيل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عدم استقرار العمرة عند من استطاع الاتيان بها والاتيان بالحج ثم تلفت قبل الموسم فيقرب وجهه بعدم تنجز الفورية عليه بعد فرض عدم علمه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كما تقدم في الفصل الأول من استطاعة الحج</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تستقر عليه فلاحظ ما تقدم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صاحب الجواهر انّه لا خلاف يجده انها على الفور، ونسبه إلى الشيخ والحلبي والفاضلان وغيرهم، وعن السرائر نفي الخلاف فيه، وعن التذكرة الاجماع عليه، والدليل على الفورية هو ما تقدم من أدلّة حرمة تسويف الحج، حيث انّ تلك الروايات المستفيضة ناظرة إلى آية استطاعة الحج ومبينة لوجوب الفورية بدلالة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أدلّة وجوب العمرة انّ آية الاستطاعة شاملة لكل من الحج والعمرة بنحو الاستغراق لا العموم المجموعي، بقرينة الحج الأكبر والروايات الصحيحة المفسّرة لها بحسب الارادة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الاستعمالية والظهور لا التأويل والتنزيل، ولازمه الفورية بمقتضى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القريب من أحدهما دون الآخر وجب عليه ما يتمكن منه خاصة، وإذا تمكن من أحدهما في زمان ومن الآخر في زمان آخر وجب عليه القيام بما تقتضيه وظيفتهفي كل وقت، وإذا تمكن منهما في وقت واحد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بهما والمشهور بين الفقهاء في هذه الصورة وجوب تقديم الحج على العمرة المفردة وهو الأحوط، وقد حكى صاحب الجواهر الاجماع عن العلاّمة الطباطبائي وصاحب الرياض على لزوم تأخير عمرة الافراد الواجبة على القريب عن اتيان الحج الواجب، إلا انه تأمل في حصوله وذكر أن ظاهر الأدلة والروايات خلافه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أفرد أو قرن كان عليه أن يعتمر بعد انقضاء الحج إن أراد بعد انقضاء أيّام التشريق إن شاء آخرها إلى استقبال المحرّم</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 بعد بيان حج القارن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عليه العمرة بعد ذلك</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مراسم أبي يعلى 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العمرة فلا وقت لها مخصوص</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سياق عبارته حيث قدّم في التمتع العمرة على الحج وأخّر ذكر العمرة في القران والافراد عنهما هو تأخيرها أيضاً، غاية الأمر لا تقيّد بوقت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براج في المهذب بعد بيانه صفة القران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فعل ذلك فقد تم حجّه قارناً وقضى مناسكه كذلك وعليه بعد هذا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والمتمتع لا يجب قضاؤها لأن تمتعه بها إلى الحج أسقط عنه فرضها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 المبتولة واجبة على أهل مكةوحاضريها مرّة في العمر والمتمتع بالعمرة إلى الحج يجزيه مثل عمرة مفردة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ظاهر سياق كلامه عند بيان صفة التمتع والقران والافراد هو تقديم الحج للمفرد على عمرته وإن لم يكن بدرجة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المعتبر بعد بيان أفعال حج الافراد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عمرة بعد ذلك يأتي بها من خارج الحرم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عبارته في الشرايع، ونظيرها العلامة في القواعد، وقال الشهيد في الدروس عند بيان أقسام الحج وصفة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الأفعال لقسيميه ويؤخران العمرة عن الحج</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اشارة السبق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الحج اما تمتع بالعمرة بتقديمها واستيفاء مناسكها احراماً وطوافاً وسعياً والاحلال منها تقصيراً والاتيان بعدها بمناسك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قران باقران سياق الهدي إلى الاحرام واستيفاء مناسك الحج كلها والاعتمار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مناسك الحج على الوجوه الثلاثة إلا بتقديم عمرة التمتع وافرادها بعد الحج للقارنوالمفرد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يأتي بعمرة مفردة بعد الحج والاحلال منه يأتي بها من أدنى الحل</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الجامع للشرائع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 على المكي فريضة بعد الحج يفعلها بعد التشريق أو استقبال المحرم وأفضل أنواع الحج التمتع، ويليه القران ويليه الافراد</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كلمات الأصحاب التي يجدها المتتبع، وظاهر عبارة ابن براج يشير إلى وجه ذلك من ظهور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العمرة المفروضة بعد الحج قضاء للترتيب الذكري، ومن ثم عكس في ذيل الآية بتقديم العمرة إلى الحج مما يفيد العناية بالترتيب الذكري المذكور في صدرها، وان كانت الواو العاطفة هي لمطلق العطف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هذه الاستفادة من الآية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انهاللترتيب الذكري، وكما هو الحال في آية الوضوء والتيمم</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فموارد الافعال التي بينها ارتباط وضعي يكون الترتيب الذكري دالاً على شرطية الترتيب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على ذلك بأن ارتباط العمرة بالحج أول الكلام فكيف يكون الترتيب الذكري دالاً عليه؟ وذلك لأن ذيل الآية من التمتع بالعمرة إلى الحج بيّن ظاهر في الارتباط، إلا أنه بنحو التقديم على عكس الصدر، وكأن الذيل نحو تقسيم لصدر الآية الذي هو كالمقسم، وإلى ذلك يشير تعبير ابن براج المتقدم من أن من تمتع بالعمرة فقد قضى ما عليه من العمرة فلا يأتي بها بعد، وكذلك يشير تعبير ابي المجد الحلبي في اشارة السبق أن الفرق بين ماهية التمتع والافراد أن في الأول العمرة قبل وفي الثاني بعدُ، يشير إلى ما في الروايات كصحيحة يعقوب بن شعيب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ثم خرج كان ذلك له، وان أقام إلى أن يدرك الحج كانت عمرته متعة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موثق سماعة بن مهران</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عبدالرحمن بن ابي عبدالله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العشرة متعة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يوهم ظاهرها أن من الاعتمار عمرة مفردة في اشهر الحج موجب لارتهانه بالحج، بل المراد منها أن من اعتمر عمرة مفردة في اشهر الحج ثم أوقع الحج متصلاً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فانه يقع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نطاق هذه الروايات عدم وقوع العمرة مفردة في اشهر الحج إذا تعقبها الحج، لا ما إذا وقعت العمرة قبلها كشهر رجب أو شهر رمضان، كما في صحيح زرارة المتقدم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نزلت العمرة بالمدينة فأفضل العمرة عمرة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للعمرة ان اعتمر في رجب ثم أقام إلى الحج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الصحيحة تقريراً بالنقصان في أداء الحج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عبدالله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أعيبك دفاعاً مني عنك، فانّ الناس والعدو يسارعون إلى كل من قرّبناه وحمدنا مكانه بإدخال الأذى فيمن نحبّه ونقرّبه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بالصلاة الستة والاربعين وعليك بالحج أن تهلّ بالافراد، وتنوي الفسخ إذا قدمت مكة فطفت وسعيت فسخت ما أهللت به، وقلبت الحج عمرة، وأحللت إلى يوم التروية، ثم استأنف الاهلال بالحج مفرداً إلى منى، وأشهد المنافع بعرفات والمزدلفة، فكذلك 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أمر اصحابه أن يفعلوا أن يفسخوا ما أهلوا به ويقلبوا الحج عمرة، وانما اقام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ارحامه لسوق الذي ساق معه، فإن السائق قارن، والقارن لا يحلّ حتى يبلغ الهدي محلّه، ومحله النحر بمنى، فاذا بلغ أحلّ، هذا الذي أمرناك به حج التمتع فالزم ذلك ولا يضيقن صدرك، والذي أتاك به ابو بصير من صلاة احدى وخمسين والاهلال بالتمتع بالعمرة إلى الحج وما أمرنا به من أن يهلّ بالتمتع فلذلك عندنا معان وتصاريف لذلك ما يسعنا ويسعكم، ولا يخالف شيء من ذلك الحق ولا يضادّه والحمد لله رب العالمين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العمرة المتمتع بها عن العمرة المفردة بالاجماع والأخبار وهل تجب على من وظيفته حجّ التمتّع إذا استطاع لها ولم يكن مستطيعاً للحج؟ المشهور عدمه، بل أرسله بعضهم ارسال المسلّمات وهو الأقوى، وعلى هذا فلا تجب على الأجير بعد فراغه عن عمل النيابة وإن كان مستطيعاً لها وهو في مكّة، وكذا لا تجب على من تمكّن منها ولم يتمكّن من الحج لمانع، ولكن الاحوط الاتيان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العمرة بالنذر والحلف والعهد والشرط في ضمن العقد والاجارة والافساد، وتجب أيضاً لدخول مكّة بمعنى حرمته بدونها فانّه لا يجوز دخولها إلا محرماً الا بالنسبة إلى من يتكرر دخوله وخروجه كالحطّاب والحشاش، وما عدا ما ذكر مندوب، ويستحب تكرارها كالحج، واختلفوا في مقدار الفصل بين العمرتين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والأقوى عدم اعتبار فصل فيجوز اتيانها كل يوم، وتفصيل المطلب موكول إلى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السابقة الروايات الدالّة على اجزاء المتمتع بها عن العمرة المفروضة، وانّ النائي إذااستطاع لكل منهما فيتعين عليه اداؤهما بحج التمتع، وان استطاع للعمرة دون الحج فوجبت عليه دونه، وعلى هذا فتجب على الأجير بعد فراغه عن عمل النيابة أو تمكن عليها خاصة في غير أشهر الحج لقلّة كراء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العمرة بالنذر والعهد واليمين والاجارة والشرط للعمومات الواردة في كل عنوان، غاية الأمر لابد من الالتفات إلى المتعلق سعة وضيقاً من جهة انطباقه على ما هو واجب في الرتبة السابقة، أو يختص بالمندوب، وقد تقدم ماله نفع في فصل نذر الحج والنيابة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العمرة لافساد عمرة سابقة كما إذاجامع قبل السعي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عمرته، وسيأتي أن ما بيده من تلك العمرة يجب عليه اتمامها لأن الافساد فيها على نسق الافساد في الحج بمعنى النقص لا بمعنى البطلان، غاية الأمر انّ ما تجب عليه من العمرة هي عقوبة، والروايات الواردة منها صحيحة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اعتمر عمرة مفردة فغشي أهله قبل أن يفرغ من طوافه وسعيه؟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وعليه أن يقيم إلى الشهر الآخر فيخرج إلى بعض المواقيت فيحرم بعمرة</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سيأتي في تروك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لدخول مكة وفيها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من خارج الحرم إلى مكة فيكون داخلاً في كل من الحرم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ويدخل مكة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دخول الحرم خاصة دون مكة المكرمة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صاحب المدارك الاجماع على عدم وجوب النسك في الصورة الثالثة، واستظهر قيامه على العدم في الصورة الثانية أيضاً، ويردّه أن في العديد من كلمات الأصحاب التعبير بوجوب الاحرام لدخول الحرم، وفي العديد الآخر منها بوجوب الاحرام لدخول مكة، والتعبيران مطلقان شاملان للصورتين الاخيرتين كما لا يخفى، كما انّ ظاهر الروايات الآتية جعل المدار على كل من العنوانين الحرم ومكة وجعل كل منهما سبباً للاحرام، والنسبة بينهما من وجه نظير ما في تقصير الصلاة إذا خفيت الجدران فقصر وإذاخفي الاذان فقصر من 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بالواو كما هو المحرر في محلّه، وحمل أحدهما على الآخر بدعوى القطع أو الاستبعاد لا وجه له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التعدد بما في ظاهر الروايات من أن وجوب الاحرام للحرم لأجل تعظيمه، ففي الصحيح إلى العباس بن معروف عن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أصحابنا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المسجد لعلّة الكعبة، وحرم الحرم لعلّة المسجد، ووجب الاحرام لعلّة الحرم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العلل للفضل 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أمروا بالاحرام ليخشعوا قبل دخولهم حرم اللّه وأمنه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ظاهر الروايات تحريم نفس مكة وذلك تعظيماً لها كما 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مكة يوم خلق السماوات والارض، وهي حرام إلى أن تقوم الساعة، لم تحل لأحد قبلي، ولا تحل لأحد بعدي، ولم تحل لي إلا ساعة من نهار</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ومثلها رواية بشير النبال إلا انّه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مكة بغير احرام وعليهم السلاح ودخل البيت لم يدخله في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صحيح سعيد الاعرج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قريشاً لما هدموا الكعبة وجدوا في قواعده حجراً فيه كتاب لم يحسنوا قراءته حتى دعوا رجلاً فقرأه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ذو بكة، حرمتها يوم خلقت السماوات والأرض ووضعتها بين هذين الجبلين، وحففتها بسبعة أملاك حفاً</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تعظيم كلا منهما وايجابه للاحرام وان اختلفت مراتب التعظيم بين الكعبة والمسجد والحرم كما في روايات كتاب الايمان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في الاحرام لأجل دخول الحرم كصحيح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أيدخل أحد الحرم إلا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مبطون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الرجل الحرم بغير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مريضاً أو به بطن</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إلى حفص وأبان عن رجل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في الحاجة من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الشهر الذي خرج فيه دخل بغير احرام، وان دخل في غيره دخل باحرام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الواردة في الاحرام لدخول مكة كصحيح محمد بن مسلم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من به بطن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ومصحح رفاعة بن موسى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يعرض له المرض الشديد قبل أن يدخل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باحرام</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صحيحه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بطن ووجع شديد يدخل مكة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صحيحي معاوية بن عمّار وسعيد الأعرج ورواية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والمرّتين والاربعة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إذادخل فليدخل ملبياً، وإذاخرج فليخرج محلاً،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رواية وردان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منكان من مكة على مسير عشرة أميال لم يدخلها إلا محرماً</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تقييد دخول مكة بما إذاكان من خارج الحرم اذ العشرة أميال اشارة إلى حدود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المزبور لأجل تحقق الخروج من الحرم، فتكون بمثابة الطائفة الأولى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صريح دلالة الرواية في تقييد سببية دخول مكة بذلك الحد فكيف يعدّ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اللسان من ألسنة سببية دخول الحرم وأن لا تعرّض له لعنوان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يعضد ظهور هذه الرواية من أن النهي عن عدم الاحرام، أي الأمر بالاحرام انّما يتصور فيما إذاكان في الحل لا ما إذاكان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الاحرام كما سيأتي متقوّم بالمرور بالحل والحرم معاً حتى في احرام حج التمتع حيث يمرّ بعرفة ثم يدخل الحرم، وعلى ذلك فيكون الخطاب بالاحرام لدخول مكة منطوياً فيه انّه خارج الحرم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أيضاً بأن في رواية بشير النبال تفسير تحريم مكة بحرمة صيدها وقطع شجرها وخلاها وهو حكم يعم الحرم وليس لها خاصة، إلا انّ الرواية قد تضعف سنداً لعدم توثيق وردان اذ هو اسمٌ لأبي خالد الكابلي كنكر، وقال الشيخ في رجاله انّه اسم لأبي خالد الكابلي الأصغر وهو من أصحاب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يروي عن أبي الحسن الأول وهو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مردد بين أن يكون لشخص متّحد أو لشخصين أو لثلاثة، وإن كان الاحتمال الأخير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قبله أحمد بن عمرو بن سعيد وهو مجهول، وإن كان الراوي عنه عبداللّه بن المغيرة وهو من أصحاب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التأييد بكون الاحرام لابد فيه من الحل والمحرم فهو مع تسليمه يتحقق في الفرض بايجاب الخروج عليه من الحرم كي يأتي به من أدنى الحل، ومجرّد ذلك لا يوجب انصراف الخطاب به عمّن هو كائن في الحرم، فرفع اليد عن اطلاقات الطائفتين بمجرّد 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تحريم الحرم هو عين تحريم مكة اتّجه الالتزام بتسبيب الصورة الأولى والثالثة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تعضد رواية وردان في كون التحديد بعشرة أميال كناية عن حدّ الحرم وأن حرمة مكة بعين حرمة الحرم الصحيح إلى عبدالرحمن بن أبي نجران عمّن حدّثه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يطوف عن الرجل وهما مقيمان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يطوف عن الرجل وهو غائب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مقدار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الشيخ عن موسى ابن القاسم عن بعض أصحابنا أنه 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أريد أن أفرد عمرة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منزلي، ومكة منزلي ولي بينهما أهل، وبينهما أموال،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وأحتاج إلى الخروج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ترجع حلالاً إلى الحج</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عن موسى بن القاسم عن صفوان بن يحيى عن عبدالرحمن بن الحجاج وعبدالرحمن بن أعين في حديث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فسأله بعد ذلك رجل من أصحابنا أني أريد أن أفرد عمرة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ومنزلي بالمدينة، ولي بمكة أهل ومنزل، وبينهما أهل ومنازل،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لي ضياعاً حول مكة، وأريد أن أخرج حلالاً، فاذا كان ابان الحج حججت</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أن دخوله بغير احرام وإن كان في غير شهر العمرة لاسيّما وأنه قد افترضها واقعة في شوال فرجوعه للحج في العادة يقع في شهر ذي الحجة، وهذه الاستفادة لا تنافي أن المقصود بالسؤال والجواب أمر آخر وهو الارتهان بالحج وعدمه بعدما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الطويلة بالتمتع بالحج في أجوبة أسئلة عديدة من الرواة، والوجه في عدم التنافي أن هذه الاستفادة ليست من اطلاق الجواب بل من التنصيص بالدخول حلالاً لمكة مع أن دخوله في غير شهر خروجه وعمرته التي أتى بها، وان خروجه حولها لا خارج الحرم، وبالجملة مفاد هذه الرواية يعضد ما تقدم من انّ حرمة مكة والحرم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وسيأتي تتمة للبحث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المواقيت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ذيل هذه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الاحرام انّما هو كناية عن ايجاب أحد النسكين ويكون بمثابة صلاة التحية للمسجد، إلا أن التحية والنسك هنا واجب، والوجه في ذلك ما سيأتي في عقد الاحرام بالتلبية أنها عبارة عن صيغة لانشاء وجوب أحد النسكين، وبتبع ذلك ينعقد الاحرام فمن الغريب ما احتمله صاحب الجواهر من امكان مشروعية الاحرام في نفسه لإطلاق الأدلّة في المقام وغيرها ولأنه وجب لعلّة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قضاء الاحرام إذاأخلّ به الداخل أو لا؟ وهل يحرم مكثه بقاءً؟فعن العلامة في التذكرة الاجماع على وجوب القضاء، وفي المسالك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والكركي وصاحب المدارك عدم وجوب القضاء، وذهب أبو حنيفة من العامّة إلىوجوب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وجوب القضاء بكونه نظير وجوب النسك بالاستطاعة أو بالنذر فيكون ديناً عليه، وكذلك حج الافساد، ومثل ما لو نسى طواف النساء أو طواف الزيارة يقضى عنه وإن كان النسك ندبياً، وإن مات، فكل ذلك يقرب أن وجوب العمرة أو الحج كالدين يبقى في ذمّة المكلّف وإن لم يخرج من أصل التركة في غير حج الاسلام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ذلك بأن ثبوت القضاء في تلك الموارد بالدليل، فحج الاسلام قد عبّر فيه بلام الملكية، والنذر ورد فيه الدليل الخاص، وحج الافساد دليل وجوبه مطلق، وقضاء بعض الاجزاء وإن مات لدلالة الدليل الخاص على ذلك أيضاً، وهذا بخلاف المقام فإن ظاهر الدليل أنه لأجل التعظيم وكتحية احترام للحرم، ومن ثم كان فورياً عند الدخول، فمع عدم ادائه يرتكب المعصية ويفوت محله اذ لو الزم بالخروج والدخول لكان الدخول الثاني سبباً مستقلاً لايجاب النسك لا أنه قضاء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الدخول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الزم بالاحرام من محله لكان ذلك اداء غاية الأمر أنه عصى في التأخير، والحاصل أنه لا اطلاق في دليله ولو كان هناك اطلاق لتعيّن القضاء، وسيأتي للكلام تتمة في فصل أحكام المواقيت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استثني من وجوب الاحرام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المريض وقد استثني في الروايات المتقدمة، وأما الروايتان الدالتان على وجوب الاحرام عليه محمولتان على الاستحباب جمعاً، أو على 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اتخاذ السائل عنوان المرض ذريعة لدرجاته غير الحرجية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الحطّاب والمجتلبة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 كما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من النبات، ويختلي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التعبير في الروايات المتقدمة أن مكة لا يختلي خلاها، ومنه المختلية، ففي 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الحطّاب والمجتلبة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فأذن لهم أن يدخلوا حلالاً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هذا الاستثناء عند المشهور بكل من يتكرر دخوله إلى مكة، واستظهر في الجواهر عدم اعتبار تكرر دخولهم قبل انقضاء شهر، وحكى عن كشف اللثام اعتبار تكرر دخوله كل شهر فأدرج فيه الراعي، واستدل بصحيح جميل بن دراج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فيالرجل يخرج إلى جدة في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مكة بغير احرام</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إلى حفص البختري وأبان بن عثمان عن رجل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في الحاجة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الشهر الذي خرج فيه دخل بغير احرام، وإن دخل في غيره دخل باحرام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كاشف اللثام ادراج هذا الاستثناء في الاستثناء الآتي في من دخل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 الذي اعتمر فيه، مع أن ظاهر الأصحاب والروايات تغاير الاستثنائين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أنه لم يقيد الاستثناء الثاني بسبق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فظاهر الروايتين في الاستثناء الآتي كما سنوضحه لاسيّما مرسل حفص، وهناك تفسير ثاني لهذا الاستثناء وهو كل من يقوم بتكرر الدخول بسبب القيام بنقل حاجيات ينتفع بها الناس عامة في مكة، فيدرج في العنوان سوّاق الشاحنات الذين يجلبون الماء والنفط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التفسير هل يندرج سواق الباصات لنقل الحجاج أم لا؟</w:t>
      </w:r>
    </w:p>
    <w:p>
      <w:pPr>
        <w:pStyle w:val="BookText"/>
        <w:rPr/>
      </w:pPr>
      <w:r>
        <w:rPr>
          <w:rFonts w:ascii="Amiri" w:hAnsi="Amiri" w:eastAsia="Amiri" w:cs="Amiri"/>
          <w:color w:val="111111"/>
          <w:sz w:val="28"/>
          <w:sz w:val="28"/>
          <w:szCs w:val="28"/>
          <w:rtl w:val="true"/>
          <w:lang w:bidi="ar-SA"/>
        </w:rPr>
        <w:t>وهناك احتمال ثالث للرواية باضافة قيد زائد على ما ذكر وهو كون من يتكرر دخوله من مقيمي مكة المكرمة، باعتبار أن الحطّاب والمجتلبة والحشاشة في العادة قاضية بأن يكونوا من أهالي أو مقيمي أهل البلد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بأن هذا القيد وإن كان هو مورد العنوانين إلا انّه غير داخل في مفهومها، إلا أنه من قبيل القدر المتيقن في مورد التخاطب الذي لا يسقط الاطلاق إلا على مسلك المحقق صاحب الكفاية، وكذلك قد يقال القيد المأخوذ في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بني على وجود الاطلاق في المقام، إلا انّه ليس كذلك اذ تقريب التعميم من باب التعدي عن خصوصية العنوان وأنه من باب التمثيل ومع وجود القدر المتيقن من التخاطب يكون مانعاً عن استظهار التمثيل وعن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دلالة الروايتان اللتان استدل بهما كاشف اللثام على المقام لكان الاطلاق اللفظي موجوداً في المقام فيعمل به لكل ذي حاجة يتكرر خروجه ودخوله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ايجاب الاحرام للدخول انّما هو لكل شهر مرّة، قال في الدروس في معرض كلامه عن أسباب وجوب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الدخول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متكرراً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الوجوب، وكذا لو كان عقيب احلال من احرام ولما يمض شهر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الاحلال، ولو دخلها بغير احرام دخلها ولا قضاء عليه</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المتمتع فإن خرج بغير احرام ثم عاد فإن كان عوده في الشهر الذي خرج فيه لم يضره أن يدخل مكة بغير احرام، وان دخل في غير الشهر الذي دخل فيه، دخلها محرماً بالعمرة إلى الحج وتكون عمرته الأخيرة هي التي لا تمتع بها إلى الحج</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في النكت في ذيل عبارة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في شهر جاز الاتيان بالحج والاجتزاء بمتعته الأولى وان دخل في غير الشهر استأنف عمرة يدخل بها إلى مكة، ويجعل الأخيرة هي متعته لا الأولى، لأن العمرة المتمتع بها تدخل في الحج لا يفترق بينهما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وإذادخل مكة بعد خروجه فإن كان بين خروجه ودخوله أقل من شهر فلابأس أن يدخل مكة بغير احرام، ويجوز له أن يتمتع بعمرته الأولى، وإن كان شهراً فصاعداً فلا يجوز له أن يدخل مكة إلا محرماً، ولا يجوز له أن يتمتع بعمرته الأولى، بل الواجب عليه انشاء عمرة يتمتع بها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ويتحصل من الجواهر أن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إلا أن يكون دخوله قبل مضي شهر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إلا أن يكون قبل مضي شهر من خروجه من مكة إذاتقدم منه احرام في الدخول السابق وإن كان شهر خروجه غير شهر عمرته، وينسب هذا القول إلى ظاهر تعبير المشهور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إلا أن يكون دخوله قبل مضي شهر من عمرته دون الحج فلو خرج بعد حج التمتع ودخل في الشهر نفسه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الجامع وكشف اللثام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الجواهر الوجوب إلا أن يكون دخوله قبل مضي 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خروجه وإن لم يتقدمه احرام، كما أنه وقع الاختلاف في القول الأول أن شهر العمرة هل هو شهر الاهلال أو شهر الاحلال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الحال أن مقتضى العمومات السابقة المتقدمة في وجوب الاحرام لدخول مكة هو وجوب الاحرام لكل دخول، حتى انّه قال بعض الأجلّة أن هذا العموم يقتضي ذلك وإن لم تشرع العمرة في الشهر الواحد أكثر من مرّة، اذ بامكانه أن يأتي بالنسك النيابي عن آخرين، كما هو الحال في الأجير في الحج أنه يؤدي هذا الاحرام الواجب بحجه النيابي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رواياتاخرى في المقام عوّل عليها المشهور، منها صحيح حماد بن عيسى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مكة متمتعاً في أشهر الحج أن لا يخرج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للمدينة أو نحوها بغير احرام ثم رجع في ابّان الحج، في أشهر الحج، يريد الحج، فيدخلها محرماً أو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احرام، وان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الاحرامين والمتعتين، متعته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وهي المحتبس بها التي وصلت بحجّته؟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بالعمرة وهو ينوي العمرة ثم أحل منها ولم يكن عليه دم، ولم يكن محتسباً بها، لأنه لا تكون ينوي الحج</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بغير احرام إن رجع في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تخصيص العموم السابق بغير الشهر الذي أتى به بالنسك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إذادخل مكة في شهر آخر ومن ثم تنقطع عمرة تمتعه عن حج التمتع اذ بدخوله بالشهر اللاحق يجب عليه الاحرام ومن ذلك يظهر أن الوصل والفصل بينهما معلولاً لسقوط الاحرام بالدخول في شهر أو ثبوته في شهر آخر لا العكس، ومن ثم يندفع توهّم كون السقوط مخصوصاً بشهر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عمرة التمتع أو كونه مختصاً بالعمرة دون الحج أي لو أتى بعمرة التمتع في ذي القعدة ثم أتى بالحج في ذي الحجة فخرج بعد قضاء أعمال الحج ثم أراد الدخول مكة مرة أخرى في شهر ذي الحجة فعلى التوهّم الثاني من اختصاص مفاد الحديث بالعمرة يجب بدخوله في المثال عمرة مرة أخرى، وقد يتوهّم الوصل والفصل بين عمرة التمتع وحجة هو بالخروج عن مكة والبقاء إلى الشهر اللاحق فينقطع الوصل الذي بينهما فمن ثم إذادخل مكة في الشهر اللاحق وجب عليه الاحرام للدخول بخلاف ما لو لم يمضي عليه شهر وهو خارج مكة فإن العمرة تبقى مرتبطة بالحج فيسقط الاحرام لو أراد الدخول في ذلك الشهر فسقوط الاحرام وثبوته معلولاً لبقاء الارتباط وانقطاعه، ويدفع بأنه لو كان الأمر كذلك لتأتى الانقطاع في ما لو أحرم للحج قبل أن يخرج ثم مكث خارج مكة إلى شهر آخر، وهو 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 اسحاق ما يفيد ما قررناه وهو ما رواه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ثم تبدو له الحاجة فيخرج إلى المدينة وإلى ذات عرق، أو إلى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دخل فيالشهر الذي خرج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هؤلاء، فلما رجع فبلغ ذات عرق أحرم من ذات عرق بالحج ودخل وهو محرم بالحج</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ما تقدم، كما أن مفاده مفسر للشهر بأنه الشهر الذي أتى النسك فيه لا شهر الخروج بما هو هو وان غاير شهر النسك والذي تقدم في احتمال صاحب الجواهر له وكما يتوهم من بعض الروايات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المفاد يحمل الصحيح إلى ابن حفص بن البختري وأبان بن عثمان عن رجل</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الجهة السابقة، الذي فصل بين شهر الخروج وغيره، وفي مرسل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إذاأراد المتمتع الخروج من مكة إلى بعض المواضع فليس له ذلك لأنه مرتبط بالحج حتى يقضيه، إلا أن يعلم انّه لا يفوته الحج، وإن علم وخرج وعاد في الشهر الذي خرج فيه دخل مكة محلاً، وإن دخلها في غير ذلك الشهر دخلها محرماً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جميل بن دراج المتقدم في الذي خرج في حاجة إلى جدة أنه يدخل مكة بغير احرام</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 على الرجوع في الشهر نفسه لقرب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أبي جعفر إلى أرض بطيبة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مكة ودخلنا معه بغير احرام</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وطيبة اسم موضع قرب مكة</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ذلك حملها المجلسي في مرآة العقول على عدم مضي شهر من الاحرام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مرسل جميل عن أحدهما في الرجل يخرج من الحرم إلى بعض حاجته ثم يرجع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يدخل بغير احرام</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 ابن بكير عن غير واحد من أصحابنا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خرج إلى الربذة يشيع أبا جعفر ثم دخل مكة حلالاً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متظافرة على تخصيص عموم سببية الدخول للاحرام والقدر المتيقن من ذلك هو ما إذاكان الدخول في الشهر الذي أتى بالعمرة فيه والخروج محمول على الخروج بعد قضاء أعمال النسك، وهاهنا رواية لعلي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والمرتين والأربعة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إذادخل فليدخل ملبياً، وإذاخرج فليخرج محلاً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عشرة أيّام عمرة، ثم قال</w:t>
      </w:r>
      <w:r>
        <w:rPr>
          <w:rFonts w:eastAsia="Amiri" w:cs="Amiri" w:ascii="Amiri" w:hAnsi="Amiri"/>
          <w:color w:val="111111"/>
          <w:sz w:val="28"/>
          <w:szCs w:val="28"/>
          <w:rtl w:val="true"/>
          <w:lang w:bidi="ar-SA"/>
        </w:rPr>
        <w:t xml:space="preserve">: </w:t>
      </w:r>
      <w:bookmarkStart w:id="60" w:name="pg13720_194040"/>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محمد بن ابراهيم بالطائف، فكان كلّما دخل دخلت معه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رواها كلاً من المشايخ الثلاثة والطريق إلى علي بن ابي حمزة معتبر والظاهر انّه البطائني الملعون ولكن قد ذكرنا مراراً انّ الطائفة قد قاطعته بعد انحرافه فيما يروونه عنه فالرواية عنه في أيام استقامته فالطريق قابل للاعتبار، وهذا ليس في كل من كان له فترة استقامة ثم انحراف بل في خصوص من قوطع مقاطعة شديدة كالبطائني والعبرتائي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الرواية فقد يقال أنها دالّة على وجوب الاحرام للدخول لكل عشرة أيّام لاناطة الرواية وجوب الاحرام للدخول بمشروعية العمرة وقد بيّنت انّ مشروعية العمرة لكل عشرة أيّام ولذلك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حدّ مشروعية العمرة بعد بيان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على كل شهر واناطته الوجوب به ابتداءً دالاً على أن مدار الوجوب على كل شهر وان جوابه بعد ذلك لسؤال الثاني للراوي دال على اوسعية ومشروعية العمرة من موضوع الوجوب وان كان الوجوب يناط بالمشروعية في الجملة، ثم انّ هذه الرواية دالّة أيضاً بوضوح على تخصيص عمومات وجوب الاحرام للدخول بكل شهر لا بكل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الرواية هذه دالّة بوضوح على ما دلّت عليه موثق اسحاق بن عمّار المتقدم من أن وجوب الاحرام لكل شهر ليس مخصوصاً بعمرة التمتع بل لكل عمرة بل لكل نسك</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85799_3264237689"/>
      <w:bookmarkStart w:id="62" w:name="_Toc21"/>
      <w:bookmarkEnd w:id="61"/>
      <w:r>
        <w:rPr>
          <w:rtl w:val="true"/>
        </w:rPr>
        <w:t>وهل شهر النسك هو بالاهلال أو الاحلال؟</w:t>
      </w:r>
      <w:bookmarkEnd w:id="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في الجواهر الثاني إلى المشهور واختار جماعة الأول كما عن بعض اعلام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العصر، ومقتضى القاعدة الاحلال وذلك لأن الاحرام بمنزلة الشرط والاعمال هي المشروطة، والاعتداد على وقت العمل ولو بني على جزئية الاحرام فالمدار على أغلب الاجزاء أيضاً بحسب النسبة العرفية، مضافاً إلى ظهور موثق اسحاق بن عمار المتقدم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في غير الشهر الذي تمتع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ظهور صحيحة حمّاد أيضاً على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القول الأولويستدل للقول الأول بصحيحة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إذاأحرمت وعليك من رجب يوم وليلة فعمرتك رجبية</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وبصحيحة أبي أيوب الخزاز أو معاوية ابن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كنت أخرج الليلة والليلتين تبقيان من رجب فتقول أم فروة أي به أبه إن عمرتنا شعبانية فأقول لها أي بنيّة انّها فيما اهللتي وليس فيما احللتي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ومصحح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عمرة رجب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إذاأحرمت في رجب وان كان في يوم واحد منه فقد ادركت عمرة رجب، وان قدمت في شعبان فانّما عمرة رجب أن تحرم في رجب</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يعضد بروايات أخر دالّة على لزوم ايقاع احرام حج التمتع في أشهر الحج، مما يفيد أن مدار النسك على ظرف الاحرام لصحيحة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في غير أشهر الحج فلا حجّ له، ومن أحرم دون الميقات فلا إحرام 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w:t>
      </w:r>
      <w:bookmarkStart w:id="63" w:name="pg13720_194042"/>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ليس لأحد أن يحرم بالحج فيما سواهن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الواردة في رجب الدالّة على احتساب العمرة بالاحرام فهي في مقام الثواب والتنزيل بلحاظ ذلك ويدل على ذلك صحيح عبدالرحمن بن الحجاج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في شهر وأحل 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له في الذي نوى</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الموثق إلى ابن بكير عن عيسى الفراء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بالعمرة في رجب وأحل في غيره كانت عمرته لرجب، وإذاأهل في غير رجب وطاف في رجب فعمرته لرجب</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روايات الباب المزبور الدالّة على أن المدار ليس هو ظرف الاحرام بل المدار على وقوع جزء من أعمال العمرة في شهر رجب، وان ذلك لأجل اصابة فضل الثواب لا انّه في مقام احتساب العمرة بحسب ظرف الاحرام، وأما الطائفة الثانية من الروايات فهي في مقام اشتراط حجالتمتع بظرفية الثلاثة أشهر بما في ذلك من الحج والعمرة واحرامهما، وليست في مقام أن مدار احتساب ظرف النسك هو على مجرّد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مخرج عن القاعدة في المقام، وان المدار على ظرف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ضميمة الأهلال لكونه ظرف انشاء الوجوب والنسك أحوط ان لم يكن أقوى، وأما كون المدار على شهر الخروج فقد عرفت أن المراد منه في الروايات هو شهر الخروج بعد الفراغ من الأعمال</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85801_3264237689"/>
      <w:bookmarkStart w:id="65" w:name="_Toc22"/>
      <w:bookmarkEnd w:id="64"/>
      <w:r>
        <w:rPr>
          <w:rtl w:val="true"/>
        </w:rPr>
        <w:t>الجهة الخامسة</w:t>
      </w:r>
      <w:r>
        <w:rPr>
          <w:rtl w:val="true"/>
        </w:rPr>
        <w:t xml:space="preserve">: </w:t>
      </w:r>
      <w:r>
        <w:rPr>
          <w:rtl w:val="true"/>
        </w:rPr>
        <w:t>مشروعية العمرة مطلقاً</w:t>
      </w:r>
      <w:bookmarkEnd w:id="65"/>
    </w:p>
    <w:p>
      <w:pPr>
        <w:pStyle w:val="Heading3"/>
        <w:numPr>
          <w:ilvl w:val="2"/>
          <w:numId w:val="1"/>
        </w:numPr>
        <w:rPr/>
      </w:pPr>
      <w:bookmarkStart w:id="66" w:name="__RefHeading___Toc285803_3264237689"/>
      <w:bookmarkStart w:id="67" w:name="_Toc23"/>
      <w:bookmarkEnd w:id="66"/>
      <w:r>
        <w:rPr>
          <w:rtl w:val="true"/>
        </w:rPr>
        <w:t>الأقوال في المسألة</w:t>
      </w:r>
      <w:r>
        <w:rPr>
          <w:rtl w:val="true"/>
        </w:rPr>
        <w:t>:</w:t>
      </w:r>
      <w:bookmarkEnd w:id="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يعتمر الانسان في كل شهر إذاتمكّن من ذلك، وقد </w:t>
      </w:r>
    </w:p>
    <w:p>
      <w:pPr>
        <w:pStyle w:val="BookText"/>
        <w:rPr/>
      </w:pPr>
      <w:r>
        <w:rPr>
          <w:rFonts w:ascii="Amiri" w:hAnsi="Amiri" w:eastAsia="Amiri" w:cs="Amiri"/>
          <w:color w:val="111111"/>
          <w:sz w:val="28"/>
          <w:sz w:val="28"/>
          <w:szCs w:val="28"/>
          <w:rtl w:val="true"/>
          <w:lang w:bidi="ar-SA"/>
        </w:rPr>
        <w:t>روي انّه يجوز أن يعتمر في كل عشرة أيام، فمن عمل على ذلك لم يكن به بأس</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عبارته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الاتباع بين العمرتين إذامضى عشرة أيّام، لرواية ابن أبي حمزة، وأصح الروايات اعتبار شهر واعتبر الحسن سنة، وجوّزه المرتضى وابن ادريس بغير حدّ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فيما بينهما</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المفردة في كل شهر وأقله عشرة أيام</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مرغب بعد تأدية الواجب عليه إلى الاعتمار في كل شهر مرّة أو في كل سنة مرّة</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براج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للانسان أن يعتمر في كل شهر أو في كل عشرة أيّام إن تمكّن</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الفخر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عقيل لقول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في كل سنة مرّة، ولقول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عمرتان في سنة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ابي الصلاح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وابن الجنيد وابن البرّاج لقول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شهر عمرة، فسأله علي ابن ابي حمزة أيكون أقل؟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لكل عشرة أيّام 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المرتضى في المسائل الناصرية وابن ادريس واختاره في الجواهر والماتن وبعض أعلام العصر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عندي جواز التوالي، وعن الرواياتالأول بمنع صحّة السند والدلالة</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الجواهر في الفصل شهر ابن زهرة والشيخ في التهذيب والمحقق في النافع والعلامة في المختلف والفصل بعشرة أيّام قال به العلامة في التحرير والتذكرة والمنتهى والارشاد والتبصرة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ما استدل به</w:t>
      </w:r>
    </w:p>
    <w:p>
      <w:pPr>
        <w:pStyle w:val="BookText"/>
        <w:rPr/>
      </w:pPr>
      <w:r>
        <w:rPr>
          <w:rFonts w:ascii="Amiri" w:hAnsi="Amiri" w:eastAsia="Amiri" w:cs="Amiri"/>
          <w:color w:val="111111"/>
          <w:sz w:val="28"/>
          <w:sz w:val="28"/>
          <w:szCs w:val="28"/>
          <w:rtl w:val="true"/>
          <w:lang w:bidi="ar-SA"/>
        </w:rPr>
        <w:t xml:space="preserve">والعمدة في المقام الروايات ولابد من الالتفات إلى انّ مقتضى العمومات الأولية في المقام مشروعية العمرة مطلقاً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وكصحيح زرارة بن أعين في حديث قال 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الحج في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المفردة، ثم يذهب حيث شاء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خالد القلانسي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ارزاقكم، وتكفون مؤنات عيالاتكم،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الصحيح إلى علي بن أسباط رفعه إلى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حجوا واعتمروا تصح أجسامكم وتتسع ارزاقكم، ويصلح ايمانكم، وتكفوا مؤنة الناس ومؤنة عيالاتكم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الصدوق قال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العمرة كفارة لكل ذنب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 انّ هذه العمومات هي في صدد أصل مشروعية العمرة، وليست في صدد بيان اطلاق مشروعيتها فضلاً عن اطلاق شرائط الماهية فيها، لاسيّما الآية الشريفة فهي في صدد بيان جزئية السعي في النسكين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بيان الأجر والثواب هو الحث والبعث نحو العمل، ولم يقيد بموضوع خاص، والتقييد في المقام المشكوك فيه قيد الحكم اولاً وبالذات وقيد للماهية بتبع ذلك، لا انّه قيدللماهية بالأصالة كالطهارة في الطواف، والآية لا تخلو من اشعار الترغيب 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وإن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لبيان افتراض العمرة كما تقدم الا انّه يستفاد منها رجحان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الخاصة</w:t>
      </w:r>
    </w:p>
    <w:p>
      <w:pPr>
        <w:pStyle w:val="BookText"/>
        <w:rPr/>
      </w:pPr>
      <w:r>
        <w:rPr>
          <w:rFonts w:ascii="Amiri" w:hAnsi="Amiri" w:eastAsia="Amiri" w:cs="Amiri"/>
          <w:color w:val="111111"/>
          <w:sz w:val="28"/>
          <w:sz w:val="28"/>
          <w:szCs w:val="28"/>
          <w:rtl w:val="true"/>
          <w:lang w:bidi="ar-SA"/>
        </w:rPr>
        <w:t>فاستدل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الفصل بشهر في صحيحة عبدالرحمن بن الحجاج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موثق يونس بن يعقوب</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الكليني أو صحيحه بطريق الشيخ ومثله صحيح معاوية بن عمّار</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موثق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أثناء عشر شهر، يعتمر لكل شهر عمرة</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ابي نصر</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علي بن جعفر</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استفاضة الروايات بهذا المفاد بنى المشهور عليه ويستدل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عشرة أيام برواية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مكة في السنة المرّة والمرّتين والاربعة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إذادخل فليدخل ملبياً، وإذاخرج فليخرج محلاً،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عشرة أيام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ابراهيم بالطائف فكان كلّما دخل دخلت معه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 رجالية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هذه الرواية المشايخ الثلاثة بطرق مختلفة عن علي بن أبي حمزة فقد رواه الصدوق بطريق معتبر عنه</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أحمد بن محمد بن أبي نصر البزنطي وان وقع في الطريق إليه محمد بن علي بن ماجيلويه فانّ الأقوى اعتبار حاله، وروى الكليني عنه أيضاً بطريق معتبر بتوسط يونس بن عبدالرحمن وان وقع في طريقه اسماعيل بن مرّار فقد وثقّه الميرداماد في الرواشح استناداً إلى عدم استثناء القميين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من كتاب نوادر الحكمة وروى الصدوق بطريق آخر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طريق الشيخ فهو عن محمد بن يعقوب الكليني، وعلى أي حال فان رواية اثنين من أصحاب الاجماع عن علي بن أبي حمزة البطائني قرينة واضحة على أن روايتهما عنه كانت أيّام استقامته، حيث قاطعته الطائفة بعد انحرافه لاسيّما انّ طريق الصدوق الأول استخرج الرواية من الأصل الذي الفه البطائني والراوي لذلك الأصل البزنطي ومن الواضح انّه قد رواه أيام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الرواية لا غبار عليه، وحينئذ فيقع الكلام في الجمع بينها وبين الطائفة الأولى من الروايات، فقيل بترجيح الطائفة الأولى لكثرة الروايات الصحيحة فيها وضعف رواية البطائني، ولكن الترجيح فرض التعارض المستقر وهو ممنوع في المقام لأن القرينة المتبعة في باب المندوبات على تعدد مراتب الطلب، لاسيّما وأن لسان الطائفة الأولى هو للحث والندب للعمرة، فهي في صدد تأكيد الطلب لكل شهر لا في صدد بيان الحكم الوضعي وشرح الماهية وحينئذ فلا تنافي وجود الندب والطلب بنحو أخف لكل عشرة أيام، وعلى ذلك يكون مفاد العشرة أيضاً محمول على الندب الخاص غير المخصص لعمومات مشروعية العمرة ويعضد هذا الجمع ما سيأتي في الطائفة الثالثة أن العمرة في كل سنة المحمول على شدة الطلب، كصحيحة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 انّ لسان الوضع في المندوبات محمول على شرائط الكمال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شرائط الصحة محتاج إلى مؤنة زائدة كالاشتراك بين ماهية الواجب والمندوب أو كون اللسان في صدد بيان مجموع أجزاء الماهية المندوبة وتحديدها ونحو ذلك، وإلا فيحمل على مراتب الفضل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فالمحصل انّ العمرة مشروعة مطلقاً إلا أن الحق الثابت لكل عمرة يتأكد الطلب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عشرة أيّام أي يخص كل عشرة عمرة مندوبة وكذلك يخص كل شهر عمرة مندوبة أي طلب متأكد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لكل شهر ويشتد لكل سنة نظير روايات الحج لأهل الجدة بأنه ثابت عليهم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صحيحة حريز وزرارة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عمرتان في سنة</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عمرة التمتع لأنها التي لا تشرع في السنة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ذهبنا إليه ما ورد من استحباب العمرة بعد الحج وهو مطلق شامل لمن أتى بعمرة التمتع في ذي الحجة كصحيحعبدالرحمن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إذاامكن الموسي من رأسه فحسب</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الشهر على القول به هو الشهر الهلالي بقرينة ما تقدم من روايات وجوب الاحرام لدخول مكة، حيث انّه فسّر الشهر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العشرة أيام فقد يقال انّ المراد منها هي العشرات الثلاث للشهر ولو بقرينة كون الشهر هلالياً، ولكن لا يبعد ظهور عنوان الوحدة العددية وهي العشرة في المقدار العددي فيكون بمعنى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الأول لأن لفظا الرواية التعبير بالظرفية في كل عشرة مما يدلّ على أن العشرة ظرف لها لا فاصل، وكذلك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حق كل عشرة أن يؤتى فيها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إذاقال قائل لاخر ائتني بالمتاع كل عشرة أيام فانّه يفهم من ذلك أن اللازم عليه الاتيان بالمتاع مع الفصل بعشرة أيام، لا لأن يفصل بأقل من ذلك بدعوى انّ كلا من العشرتين ظرف، فله أن يأتي بالمتاع في آخر العشرة الأولى وأول العشرة الثانية، فهذا الاستعمال دارج في الفصل بعشرة أيّام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أيضاً المنسبق في الفهم العرفي انّ يعدّ من يوم اتيانه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المرّة الأولى ويأتى بالمرة الثانية في عاشر يوم من العدة، وهكذا فيما يأتي وهذا شاهد على انّ العشرة وقعت ظرفاً لا فاصلاً، وإلا كان اللازم ان يأتي في المثال بالمرّة الثانية في يوم الحادي عشر منه ان جعل مبدأ الحساب من يوم المرّة الأولى وان جعل مبدأ الحساب من اليوم الذي يلي المرّة الأولى، فاللازم على القول بالفصل أن يفصل بين يومي المرتين بعشرة فيكون المجموع اثنى عشر وهو خلاف المنفهم عرفاً، فظرفية العشرة هي المتعينة غاية الأمر ان ظرفية العشرة تارة تكون بنحو كل أيامها ظرفاً، واخرى بأن يكون عاشرها ظرفاً فقط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لو فرض أن المكلّف لم يأت بالعمرة لمدة شهرين مثلاً فهل يكون قد ترك خمس أو ست طلبات ندبية، أم أنه مخاطب بطلب ندبي واحد في طيلة هذه المدة، والثاني كماترى اذ ظاهر الدليل لمكان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كل عشرة بطلب ندبي مختص بتلك العشرة مغاير للطلب في العشرة الاخرى فيكون كل طلب ينتهي ويفوت بفوات عشرته، فمع فوت الطلب الأول في العشرة الأولى من الشهرين في المثال لا محالة يبتدأ الطلب الثاني ببداية العشرة الثانية فتكون العشرة بتمامها ظرف للطلب لا أن يكون ظرف الطلب عاشر العشرة</w:t>
      </w:r>
      <w:r>
        <w:rPr>
          <w:rFonts w:eastAsia="Amiri" w:cs="Amiri" w:ascii="Amiri" w:hAnsi="Amiri"/>
          <w:color w:val="111111"/>
          <w:sz w:val="28"/>
          <w:szCs w:val="28"/>
          <w:rtl w:val="true"/>
          <w:lang w:bidi="ar-SA"/>
        </w:rPr>
        <w:t xml:space="preserve">. </w:t>
      </w:r>
      <w:bookmarkStart w:id="68" w:name="pg13720_194049"/>
    </w:p>
    <w:p>
      <w:pPr>
        <w:pStyle w:val="Heading3"/>
        <w:numPr>
          <w:ilvl w:val="2"/>
          <w:numId w:val="1"/>
        </w:numPr>
        <w:rPr/>
      </w:pPr>
      <w:bookmarkStart w:id="69" w:name="__RefHeading___Toc285805_3264237689"/>
      <w:bookmarkStart w:id="70" w:name="_Toc24"/>
      <w:bookmarkEnd w:id="68"/>
      <w:bookmarkEnd w:id="69"/>
      <w:r>
        <w:rPr>
          <w:rtl w:val="true"/>
        </w:rPr>
        <w:t>ملحق تتمة مسائل العمرة فى مناسك الحج</w:t>
      </w:r>
      <w:bookmarkEnd w:id="70"/>
    </w:p>
    <w:p>
      <w:pPr>
        <w:pStyle w:val="BookText"/>
        <w:rPr/>
      </w:pPr>
      <w:r>
        <w:rPr>
          <w:rFonts w:ascii="Amiri" w:hAnsi="Amiri" w:eastAsia="Amiri" w:cs="Amiri"/>
          <w:color w:val="111111"/>
          <w:sz w:val="28"/>
          <w:sz w:val="28"/>
          <w:szCs w:val="28"/>
          <w:rtl w:val="true"/>
          <w:lang w:bidi="ar-SA"/>
        </w:rPr>
        <w:t>ملحق تتمة مسائل العمرة فى مناسك الحج</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العمرة المفردة مع عمرة التمتع في أعمالها وسيأتي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 عنها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العمرة المفردة يجب لها طواف النساء ولا يجب ذلك لعمرة التمتع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عمرة التمتع لا تقع إلا في أشهر الحج وهي شوال وذو القعدة وذو الحجة، وتصح العمرة المفردة في جميع الشهور، وأفضلها شهر رجب وبعده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ينحصر الخروج عن الاحرام في عمرة التمتع بالتقصير ولكن الخروج عن الاحرام في عمرة المفردة قد يكون بالتقصير وقد يكون بالحلق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تقع عمرة التمتع والحج في سنة واحدة على ما يأتي وليس كذلك في العمرة المفردة فمن وجب عليه حج الافراد والعمرة المفردة جاز له أن يأتي بالحج في سنة والعمرة في سنة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لزوم وقوع عمرة التمتع وحجّه في عام واحد، فلو أوقع العمرة في عام والحج في عام آخر لفسد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ان حج التمتع مشروع في كل عام أعم من الأمر الندبي أو الوجوبي، غاية الأمر أن الوجوب منه لا يسقط لو تركه في عام بل يبقى الى العام اللاحق، بخلاف الندبي منه فإن لكل عام أمر ندبي يخصّه ويفوت بانقضائه، فلكل عام أمر يخصه بالنسكين، ومقتضاه معية النسكين في العام الواحد لمتعلّق الأمر، فلو لم يؤدّ النسك الثاني فسد المتعلّق بفوات وقت أمره، إذ كل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جامع في العمرة المفردة عالماً عامداً قبل الفراغ من السعي فسدت عمرته بلا اشكال ووجبت عليه الاعادة بأن يبقى في مكة الى الشهر القادم فيعيدها</w:t>
      </w:r>
    </w:p>
    <w:p>
      <w:pPr>
        <w:pStyle w:val="BookText"/>
        <w:rPr/>
      </w:pPr>
      <w:r>
        <w:rPr>
          <w:rFonts w:ascii="Amiri" w:hAnsi="Amiri" w:eastAsia="Amiri" w:cs="Amiri"/>
          <w:color w:val="111111"/>
          <w:sz w:val="28"/>
          <w:sz w:val="28"/>
          <w:szCs w:val="28"/>
          <w:rtl w:val="true"/>
          <w:lang w:bidi="ar-SA"/>
        </w:rPr>
        <w:t>ما هو قيد الحكم فهو قيد للمتعلّق، ومن الواضح أن ماهية المندوب هي بعينها ماهية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ذلك بالارتباط بين النسكين، أو بكونه محتبساً بالنسك الثاني، أو بخلو الأخبار عن مشروعية التأخير لعام ثاني، أو بما دلّ على أن عمرة التمتع آخر وقتها قبل زوال عرفة وهو أعم من الدلالة على شرطية الاقتران في عام واحد، اذ غاية الأمر انّه محتبس ومرتبطبالنسك الثاني وباق على الارتهان حتى يأتي بالنسك الثاني ولو في العام الثاني، بعد أن يأتي بعمرة التمتع، إلا أن يرجع ذلك الى الاستدلال بالقدر المتيقن من مشروعيتهما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لذلك أيضاً بما دلّ على لزوم وقوعهما في أشهر الحج</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لفسد التمتع مما يدلّ على ان وصلهما هو بايقاعهما معاً في أشهر الحج، وإلا لانقطع بمجيء الأشهر الأخرى، وعلى هذا يقرب الاستدلال بالارتباط وان العمرة دخلت في الحج كما شبّك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يمكن الاستدلال بما دلّ على كيفية حج التمتع المشتمل على الأمر بايقاع الحج عقيب عمرة التمتع في نفس أشهر الحج من تلك السنة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عمرة الافراد فيسوغ ايقاعها ولو في عام آخر لاطلاق الأمر لكل منهما، لكن سيأتي أن المشهور ذهب الى اشتراط تأخّر عمرة الافراد عن حجه وعدم صحّة تقديمها على الحج ولو قبل أشهر الحج، بل يظهر من البعض التقييد بعدم التأخير الى ما بعد الحج القابل، وسيأتي تحرير ذلك في حج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وأما من جامع في عمرة التمتع ففي فساد عمرته اشكال، والأظهر عدم الفساد كما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الاحرام للعمرة المفردة من نفس المواقيت التي يحرم منها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المكلّف في مكة واراد الاتيان بالعمرة المفردة جاز له أن يخرج من الحرم ويحرم، ولا يجب عليه الرجوع الى المواقيت والاحرام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احرامه من الحديبية أو الجعرانة، أو 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بعمرة مفردة في أشهر الحج وبقي اتفاقاً في مكة الى أوان الحج جاز له أن يجعلها عمرة التمتع ويأتي بالحج، ولا فرق في ذلك بين الحج الواجب والمندوب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عنها في تروك الاحرام في الترك الثاني من مجامعة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على القولين في من أراد عمرة الافراد ماراً بالمواقيت البعيدة، ويدلّ عليه 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والعمرة أن تحرم من المواقيت التي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تجاوزها إلا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من مواقيت خمسة وقّتهارسول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لحاج ولا لمعتمر أن يحرم قبلها ولا بعدها</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كان في مكة وأراد عمرة الافراد فيسوغ له الاتيان من أدنى الحل، لصحيحة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الصدوق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عمرتين من أدنى الحل، عمرة الحديبية وعمرته بعد غزوة حنين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ذلك عن المشهور خلافاً لابن برّاج حيث قال في آخر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بعمرة مفردة في أشهر الحج جاز له أن يقضيها ويخرج لأي موضع أراد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مالم يدركه يوم التروية والأفضل له أن يقيم حتى يحج ويجعلها متعة</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تعبيرهم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بالمفردة ودخل مكة جاز أن ينوي التمتع ويلزمه دم</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 انقلاب عمرته المفردة الى المتعة بمجرّد نيّة القلب، ومن ثم يحتبس بالحج ويلزم عليه الدم، لكن الظاهر انّه غير مراد لهم، بل مرادهم جواز ايقاع الحج بعدها بنيّة التمتع وانّه يلزمه الدم، كما أن مقتضى الجمود على تعبيرهم أنه مخيّر فيما يأتي به من الحج الموصول بالعمرة المزبورة أن ينويه تمتع أو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الروايات الآتية خلاف ذلك حيث أن مفادها أن وصل العمرة في الأشهر الثلاثة بالحج يعيّن كون ماهية الحج المأتي به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الباب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العمرة المفردة في أشهر الحج، ومن ثم يجوز له الرجوع الى أهله، كصحيحة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بالعمرة المفردة في أشهر الحج ثم يرجع الى أهله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وكصحيح ابراهيم بن عمر اليماني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خرج في أشهر الحج معتمراً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وإن حج من عامه ذلك وأفرد الحج فليس عليه دم، وان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التروية الى العراق وكان معتمراً</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مصحح معاوية بن عمّار</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صدرصحيحة عمر بن يزيد</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صدر الصحيحة الأخرى لعبداللّه بن سنان في المملوك</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صدر موثق سماعة بن مهران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الاحتباس بالحج بمجرّد اتيان العمرة في الأشهر الثلاثة كصحيح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اعتمر عمرة مفردة فله أن يخرج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 متى شاء إلا أن يدركه خروج الناس يوم التروية</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الى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سال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أريد أن افرد عمرة هذا الشهر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مرتهن بالحج</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علي ابن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ساله أبو بصير وأنا حاضر عمّن أهلّ بالعمرة في أشهر الحج 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الى أهله ولكنه يحتبس بمكة حتى يقضي حجّه لأنه إنما أحرم لذلك</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بعمرة فأقام الى هلال ذي الحجة فليس له أن يخرج حتى يحج مع الناس</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عبداللّه بن سنان أنه سأل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يكون في الظهر يرعى وهو يرضى أن يعتمر ثم يخرج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اعتمر في ذي القعدة فحسن، وإن كان في ذي الحجة فلا يصلح إلا الحج</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دلّ على أن الحج الموصول بالعمرة في الأشهر الثلاثة من دون فصل خروج يتعين ماهيته في حج التمتع ولا يقع افراد فيلزمه الدم باعتبار حقيقة التمتع هو بالوصل بين النسكين والافراد بالفصل بينهما كصحيحة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في أشهر الحج، قال هي متعة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ثم خرج كان ذلك له وان أقام الى أن يدرك الحج كانت عمرته متعةً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عبدالرحمن بن أبي عبداللّه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العشر متعة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 سماعة بن مهران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معتمراً في شوال ومن </w:t>
      </w:r>
      <w:bookmarkStart w:id="71" w:name="pg13720_194054"/>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نيته أن يعتمر ويرجع الى بلاده فلابأس بذلك وان أقام الى الحج فهو متمتع، لأن أشهر الحج شوال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وبالجمع بين الطائفة الأولى والثانية والثالثة يتحصل أن مفاد الثانية محمول على الندب أو على مفاد الثالث، أو على نيته للتمتع من أول الأمر وإن كان الأقوى الأولين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85807_3264237689"/>
      <w:bookmarkStart w:id="73" w:name="_Toc25"/>
      <w:bookmarkEnd w:id="72"/>
      <w:r>
        <w:rPr>
          <w:rtl w:val="true"/>
        </w:rPr>
        <w:t>فروع ابتلائية في العمرة</w:t>
      </w:r>
      <w:bookmarkEnd w:id="7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أنهى أعمال مكة في اليوم العاشر أو الحادي عشر أو الثاني عشر وقبل النفر من منى الاتيان بعمرة مفردة عن نفسه أو عن الغير، وعلى فرض عدم الجواز ما هو حكم من أتى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المقام طوائف من الروايات يمكن أن ينقح بها الحال بعد القول بمشروعية العمرة مطلقاً من دون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مشروعية العمرة مطلقاً بعد الحلق، المحمولة على التحلل التام ولو في أيام التشريق كصحيحة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أفرد الحج، هل له أن يعتمر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أمكن الموس من رأسه فحسن</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وكصحيحة عبدالرحمن بن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العمرة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 الموس من رأسه فحسن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عبدالرحمن ابن أبيعبداللّه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أمكن الموس من الرأس</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كصحيحة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حاجاً ففاته الحج ولم يكن 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مع الناس حراماً أيّام التشريق ولا عمرة فيها، فاذا انقضت طاف بالبيت وسعى بين الصفا والمروة وأحل وعليه الحج من قابل يحرم من حيث أحرم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روى صاحب الوسائل في نفس الباب ما يعارضها كصحيحة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فاته الموقفان جميعاً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طلوع الشمس من يوم النحر، فإن طلعت الشمس يوم النحر فليس له حج ويجعلها عمرة وعليه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وبالصفا وبالمروة، فإن شاء اقام بمكة وإن شاء اقام بمنى مع الناس وإن شاء ذهب حيث شاء ليس هو من الناس في شيء</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معتبرة داود بن كثير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اذ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يهريق كل واحد منهم دم شاة ويحلون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الحج من قابل إن انصرفوا الى بلادهم، وإن أقاموا حتى تمضي أيام التشريق بمكة ثم خرجوا الى بعض مواقيت أهل مكة فأحرموا منه فاعتمروا فليس عليهم الحج من قابل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ضريس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بالعمرة الى 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احرامه ويقطع التلبية حتى يدخل مكة فيطوف ويسعى بين الصفا والمروة، ويحلق رأسه وينصرف الى أهله، إن 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احرامه، فان لم يكن اشترط فانّ عليه الحج من قابل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رواية علي بن الفضل الواسطي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بينهما هو حمل صحيحة معاوية على الكراهة ولعلّ معتبرة الرقي أيضاً دالّة على مثل مفادصحيحة معاوية اذا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هراقة الدم لا بإتيان العمرة لكن مقتضى الجمع ما عرفت</w:t>
      </w:r>
      <w:r>
        <w:rPr>
          <w:rFonts w:eastAsia="Amiri" w:cs="Amiri" w:ascii="Amiri" w:hAnsi="Amiri"/>
          <w:color w:val="111111"/>
          <w:sz w:val="28"/>
          <w:szCs w:val="28"/>
          <w:rtl w:val="true"/>
          <w:lang w:bidi="ar-SA"/>
        </w:rPr>
        <w:t xml:space="preserve">. </w:t>
      </w:r>
      <w:bookmarkStart w:id="74" w:name="pg13720_194056"/>
    </w:p>
    <w:p>
      <w:pPr>
        <w:pStyle w:val="Heading2"/>
        <w:numPr>
          <w:ilvl w:val="1"/>
          <w:numId w:val="1"/>
        </w:numPr>
        <w:rPr/>
      </w:pPr>
      <w:bookmarkStart w:id="75" w:name="__RefHeading___Toc285809_3264237689"/>
      <w:bookmarkStart w:id="76" w:name="_Toc26"/>
      <w:bookmarkEnd w:id="74"/>
      <w:bookmarkEnd w:id="75"/>
      <w:r>
        <w:rPr>
          <w:rtl w:val="true"/>
        </w:rPr>
        <w:t>فصل فى أقسام الحج</w:t>
      </w:r>
      <w:bookmarkEnd w:id="76"/>
    </w:p>
    <w:p>
      <w:pPr>
        <w:pStyle w:val="Heading3"/>
        <w:numPr>
          <w:ilvl w:val="2"/>
          <w:numId w:val="1"/>
        </w:numPr>
        <w:rPr/>
      </w:pPr>
      <w:bookmarkStart w:id="77" w:name="__RefHeading___Toc285811_3264237689"/>
      <w:bookmarkStart w:id="78" w:name="_Toc27"/>
      <w:bookmarkEnd w:id="77"/>
      <w:r>
        <w:rPr>
          <w:rtl w:val="true"/>
        </w:rPr>
        <w:t>اشارة</w:t>
      </w:r>
      <w:bookmarkEnd w:id="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ثلاثة بالاجماع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وافراد، والأول فرض من كان بعيداً عن مكة، والاخران فرض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البعد الموجب للأول ثمانية وأربعون ميلاً من كل جانب على المشهور الأقوى لصحيحة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ليس عليهم متعة، كلّ من كان أهله دون ثمانية واربعين ميلاً ذات عرق وعسفان كما يدور حول مكّة فهو ممّن دخل في هذه الآية، وكلّ من كان أهله وراء ذلك فعليه المتعة، وخبره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ذلك الخ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ليس لهم متعة ولا عليهم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ميلاً عن جميع نواحي مكّة دون عسفان وذات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أيضاً من جملة من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حدّه اثنا عشر ميلاً من كلّ جانب كما عليه جماعة ضعيف، لا دليل عليه إلا الأصل، فإنّ مقتضى جملة من الأخبار وجوب التمتع على كلّ أحد والقدر المتيقّن الخارج منها من كان دون الحدّ المذكور، وهو مقطوع بما مرّ، أو دعوى أن الحاضر مقابل للمسافر، والسفر أربعة فراسخ، وهو كماترى، أو دعوى انّ الحاضر المعلّق عليه وجوب غير التمتع أمر عرفي، والعرف لا يساعد على أزيد من اثني عشر ميلاً، وهذا أيضاً كماترى، كما انّ دعوى انّ المراد من ثمانية وأربعين التوزيع على الجهات الاربع فيكون من كلّ جهة اثنا عشر ميلاً منافية لظاهر تلك الأخبار، وأما صحيحة حريز الدالّة على أن حدّ البعد ثمانية عشر ميلاً فلا عامل بها، كما لا عامل بصحيحتي حمّاد بن عثمان </w:t>
      </w:r>
    </w:p>
    <w:p>
      <w:pPr>
        <w:pStyle w:val="BookText"/>
        <w:rPr/>
      </w:pPr>
      <w:r>
        <w:rPr>
          <w:rFonts w:ascii="Amiri" w:hAnsi="Amiri" w:eastAsia="Amiri" w:cs="Amiri"/>
          <w:color w:val="111111"/>
          <w:sz w:val="28"/>
          <w:sz w:val="28"/>
          <w:szCs w:val="28"/>
          <w:rtl w:val="true"/>
          <w:lang w:bidi="ar-SA"/>
        </w:rPr>
        <w:t>والحلبي الدالتين على انّ الحاضر من كان دون المواقيت إلى مكّة وهل يعتبر الحدّ المذكور من مكّة أو من المسجد؟ وجهان، اقربهما الأول ومن كان على نفس الحدّ فالظاهر انّ وظيفته التمتع، لتعليق حكم الإفراد والقران على ما دون الحدّ، ولو شك في كون منزله في الحدّ أو خارجه وجب عليه الفحص، ومع عدم تمكّنه يراعى الاحتياط، وإن كان لا يبعد القول بأنه يجري عليه حكم الخارج فيجب عليه التمتع، لأن غيره معلّق على عنوان الحاضر، وهومشكوك فيكون كما لو شك في انّ المسافة ثمانية فراسخ أو لا، فإنه يصلي تماماً، لأن القصر معلّق على السفر وهو مشكوك ثم ما ذكر انّما هو بالنسبة إلى حجّة الاسلام حيث لا يجزي للبعيد إلا التمتع، ولا للحاضر إلا الإفراد أو القران، وأما بالنسبة إلى الحج الندبي فيجوز لكلّ من البعيد والحاضر كلّ من الأقسام الثلاثة بلا اشكال، وان كان الافضل اختيار التمتع، وكذا بالنسبة إلى الواجب غير حجّة الاسلام كالحج النذري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الفرض على النائي التمتع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يحك خلاف في تعين التمتع على النائي خلافاً للعامّة، ويستدل له مضافاً الى ذلك بالآية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الْهَدْىِ وَلاَ تَحْلِقُوا رُءُوسَكُمْ حَتَّى يَبْلُغَ الْهَدْىُ مَحِلَّهُ فَمَن كَانَ مِنكُم مَّرِيضًا أَوْ بِهِ أَذىً مِّن رَّأْسِهِ فَفِدْيَةٌ مِّن صِيَام أَوْ صَدَقَة أَوْ نُسُك فَإِذَآ أَمِنتُمْ فَمَن تَمَتَّعَ بِالْعُمْرَةِ إِلَى الْحَجِّ فَمَا اسْتَيْسَرَ مِنَ الْهَدْىِ فَمَن لَّمْ يَجِدْ فَصِيَامُ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 أَيَّام فِى الْحَجِّ وَسَبْعَة إِذَا رَجَعْتُمْ تِلْكَ عَشَرَةٌ كَامِلَةٌ ذَ لِكَ لِمَن لَّمْ يَكُنْ أَهْلُهُ حَاضِرِى الْمَسْجِدِ الْحَرَامِ</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البدوي هو في أصل مشروعية حج التمتع وليس بلفظ هيئة الطلب كي يقال أن اطلاقها دالّ على التعيينية ولأجل ذلك ذكر غير واحد أن ظاهر الآية حصر التمتع في النائي لا </w:t>
      </w:r>
      <w:bookmarkStart w:id="79" w:name="pg13720_194058"/>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النائي في التمتع، فلا يستفاد التعيين منها، إلا انّ الصحيح استفادة ذلك حيث أن ورود مشروعية التمتع هو في مقام دفع توهم حضر التحلل في الاحرام الواحد للحج بعد كون التلبية هي للنسكين بنحو الطولية، وبعد كون القصد للبيت هو لفرض وأداء الحج، ومن ثم اعترض غير واحد ممّن صحب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فالتعبير بما يفيد المشروعية هو لأجل ذلك من غير منافاة ارادة التعيين زيادة على المشروعية نظير ما في آية التقصير، وآية الطواف بين الصفا والمروة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تكون الآية دالّة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كون الآية في صدد حصر تعيين المتعة في النائي ونفي ذلك التعيين عن الحاضر لا نفي مشروعية التمتع للحاضر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المحصل من الروايات في الحاضر أن مشروعية التمتع يدور مدار الميقات لا مدار وطن المستطيع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على تعيين التمتع بالروايات المستفيضة كصحيحة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الى يوم القيامة لأن اللّهتعالى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الى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لاحد إلا أن يتمتع لأن اللّه أنزل ذلك في كتابه وجرت به السنّة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85813_3264237689"/>
      <w:bookmarkStart w:id="81" w:name="_Toc28"/>
      <w:bookmarkEnd w:id="80"/>
      <w:r>
        <w:rPr>
          <w:rtl w:val="true"/>
        </w:rPr>
        <w:t>قاعدة تباين أو وحدة أنواع الحج</w:t>
      </w:r>
      <w:bookmarkEnd w:id="81"/>
    </w:p>
    <w:p>
      <w:pPr>
        <w:pStyle w:val="Heading4"/>
        <w:numPr>
          <w:ilvl w:val="3"/>
          <w:numId w:val="1"/>
        </w:numPr>
        <w:rPr/>
      </w:pPr>
      <w:bookmarkStart w:id="82" w:name="__RefHeading___Toc285815_3264237689"/>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الافراد والقران وظيفة الحاضر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خلاف في ذلك إلا عن الشيخ وابن سعيد،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تمتع من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من قال انّه لا يجزيه، وفيهم من قال يجزيه، وهو الصحيح لأن من تمتع قد اتى بالحج وبجميع افعاله، وانّما أضاف اليه أفعال العمرة قبل ذلك، ولا ينافي ذلك ما يأتي به من أفعال الحج في المستقبل، ومن الناس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المكي لا يصح منه التمتع أصلاً، وفيهم من قال يصح ذلك منه غير انّه لا يلزمه دم المتعة وهو الصحيح،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الهدي الذي تقدم ذكره قبل هذا الكلام بلا فصل</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النهاية منع الاجزاء عن التمتع</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واشكل عليه في كشف اللثام انّه يتم في أهل مكة دون غيرهم من الحاضرين، فإن عليهم الاحرام بالحج من الميقات أو منازلهم والمتمتع يحرم به من مكة، واستدلال الشيخ في المبسوط يرجع الى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التمتع فيه حقيقة الافراد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اسم الاشارة في الآية الى الهدي فيكون صدر الآية عاماً للحاضر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وتنقيح الحال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تقرب دعوى الشيخ بأن ما ورد من تقسيم الحج في الروايات الى المفرد والقارن والمتمتع كصحيحة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ثلاث أصناف حج مفرد وقران وتمتع بالعمرة الى الحج وبها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التقسيم عرض وليس في نوع الماهية، فالمقسم هو النوع والاقسام هي الاصناف، وان الافراد هو الطبيعة النوعية للحج لا بشرط، بخلاف التمتع والقران فهو الطبيعة بشرط شيء نظير ما قيل في صلاتي الفرادى والجماعة، ويظهر من اشكال كاشف اللثام على الشيخ بالتفصيل ارتضاءه لذلك، ويمكن أن يستشهد له بأن القران كيفية لعقد الاحرامبديلة عن التلبية كما هو مفاد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الاحرام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والاشعار والتقليد، فاذا فعل شيئاً من هذه الثلاثة فقد احرم</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حريز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اذا اشعرها وقلّدها وجب عليه الاحرام وهو بمنزلة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الخلاف بين الافراد والقران هو في كيفية عقد الاحرام، ومن المعلوم انّ الاحرام خارج عن حقيقة النسك، غاية الأمر يترتب على كيفية الاحرام أحكام من قبيل عدم امكان تبديل الافراد الى تمتع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التقسيم اليها عرضي لا تنويعي فلا محالة يكون التقسيم اليهما والى التمتع عرضي أيضاً بكون التمتع تسبقه العمرة الخارجة عن ماهية الحج النوعية، غاية الأمر مرتبطة بالحج، وهذا الارتباط وإن كان وضعياً إلا انّه لصحة التمتع الذي هو ماهيّة صنفية لا لأجل صحّة أصل ماهية الحج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له أيضاً بما ذهب اليه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التمتع للحاضر اذا خرج ومرّ في رجوعه بأحد المواقيت فانّ ذلك يعني تخيره مطلقاً بين القسمين لأن المتمتع اذا أراد أن يأتي به لابد أن يأتي به من المواقيت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عبداللّه بن زرارة من اطلاق حج الافراد على حج التمتع بعد عمرته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استأنف الاهلال بالحج مفرداً الى منى</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التغاير العرضي لا يعني عدم التباين في الاعراض، وعلى تقدير كونها بنحو لا بشرط وبشرط شيء فقد يتعين في ذمّة المكلّف صنف دون صنف آخر واللازم على الشيخ اثبات الافراد بنحو الماهية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اللثام من أن غير أهل مكة من الحاضرين ميقات حج الافراد لهم دويرية أهلهم وليس داخل مكة بخلاف احرام حج التمتع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يستشهد به للشيخ هو مشروعية التمتع للحاضرين من المواقيت البعيدة لا مشروعية لهم من مواقيتهم القريبة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الالتزام بمشروعية التمتع للحاضرين من المواقيت البعيدة لابد من حمل الروايات الاتية الدالّة على أن الحاضرين لا متعة لهم جمعاً بينها وبين ما دلّ على ذلك، حملها على انّ المتعة غير مشروعة من قرب وان قوام المتعة على الاحرام من المواقيت البعيدة كما انّ قوامها في تقدم العمرة على حجها في اشهر الحج من دون فصل نسك آخر وان ميقات احرام الحج فيه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القران ليس بسبب لعقد الاحرام مطلقاً وإن كان هو ظاهر عدة روايات إلا انّ المستفيضة الواردة كصحيح معاوية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قران إلا بسياق الهدي وعليه 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وطواف بعد الحج</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الفضيل بن يسار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يسوق الهدي عليه طوافان بالبيت وسعي واحد بين الصفا والمروة وينبغي له أن يشترط على ربه إن لم تكن حجّة فعمرة</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كثير من الروايات، وهذا اللسان في صدد شرح نفس القران ولم يؤخذ كوصف للحج بل أخذ الحج كأثر مترتب على ايجاده وهذا وجه حصر المشهور له في الحج وتتمة ذلك يأتي في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الاتحاد بين الافراد والتمتع ليس بقول مطلق كما ذكره الشيخ اذ بينهما اختلاف في المواقيت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عبداللّه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والقارن لا يحل حتى يبلغ الهدي محله النحر بمنى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اسم الاشارة رجوعه الى المفاد الأصلي الى صدر الآية وهو مشروعية التمتع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التقريب الذي ذكرنا للآية من انّ المشروعية بمعنى التعين يصلح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 اليه هو تعين التمتع، لكن بالالتفات الى وجود اللام بعد اسم الاشارة ينحصر المشار اليه في مشروعية التمتع لا الهدي ولا تعينية التمتع، كما هو صريح الروايات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نفي المشهور مطلق سواء من ميقاتهم أو من المواقيت البعيدة فتقيد على القول بجوازها لهم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واستدلّ المشهور مضافاً لظهور الآية بصحيح الفضلاء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لأهل مكة، ولا لأهل مر، ولا لأهل سرف، متعة، وذلك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مكة أن يتمتعوا بالعمرة الى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يتمتعوا</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صحيح زرارة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أهل مكة ليس عليهم متعة، كل من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أغلب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زرارة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متعة ولا عليهم عمرة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التعبير باللام 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ان التحلل في الأثناء في التمتع يطلق عليه متعة فمن ثم عبر في نفيها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 في التمتع فهو كلفة فعبر عن نفيها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المسافة حدّ البعد الموجب للتمتع</w:t>
      </w:r>
    </w:p>
    <w:p>
      <w:p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وهو ثمانية واربعين ميلاً من كل جانب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جماعة منهم المحقق والعلامة والشيخ والطبرسي والراوندي والشهيد الثاني، وفي الجواهر أنه أقوى وهو اثني عشر ميلاً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 بالروايات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أهله دون ثمانية وأربعين ميلاً ذات عرق وعسفان كما يدور حول مكة فهو ممّن دخل في هذه الآية وكل من كان أهله وراء ذلك فعليهم المتعة</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وعسفان تبعد ما يقارب مرحلتين، وكما في الخرائط الحديثة تبعد ما يقارب ثمانين كيلو متراً على الطريق الحديث، فالظاهر انّ الطريق القديم يختلف عنه وهو بحد ضعف المسافة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 عرق وهي الحد الفاصل بين نجد وتهامة، وهي ميقات أهل العراق، وهي على مرحلتين من مكة كما في تاريخ البلدان لليعقوبي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دلالة الرواية انّ ظاهرها جعل الثمانية والاربعين حداً فاصلاً بين الحاضر والنائي بل هو صريحها بقرينة ذكر ذات عرق وعسفان، سواء كان ذكرهما عطف بدل للثمانية والاربعين، أو نسخة الرواية كما حكي عن بعض نسخ التهذيب هي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عطف بدل لذات عرق، فتكون صريحة في ارادة ذلك البعد من نفس مكة، ويكون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يدور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البعد كنصف قطر يرسم دائرة حول مكة لا ما احتمله أصحاب القول الثاني من تفسير الدوران حول مكة بتوزيع المسافة المذكورة على الأبعاد الأربعة وان كان هذا التفسير محتمل ومتجه لولا هذه القرينة الصريحة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لزرارة مصححة قال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أهل مكة، ليس لهم متعة، ولا عليهم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وأربعين ميلاً من جميع نواحي مكة دون عسفان ودون ذات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كالسابقة والتعبير فيها بدون عسفان وذات عرق لا ينافي جعل الحد ثمانية وأربعين اذ المراد من ذلك الحد ما دونه فلا تدافع بين هذا المفاد في نفسه ولا مع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في رواية أبي بصير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لأهل بستان، ولا لأهل ذات عرق، ولا لأهل عسفان ونحوها</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كون ذات عرق وعسفان هما على نفس الحد ويفيد أنهما دونه داخل في المنطقة المحددة، لكنها على أي حال أيضاً صريحة في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قرب مكة على وادي اسمه وادي ظهران فسميت القرية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القاموس انّه موضع من مكة على مرحلة، وعن الواقدي وان سرف موضع قريب من تنعيم، وعن النهاية انّه على عشرة أميال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عدة من الروايات المعتبرة من نفي المتعة لأهل مكة ولأهل مر ولأهل سرف ولأهل بستان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مناطق تقع في الطريق بين مكة وعسفان ثم انّ هناك طائفة أخرى منالروايات جعلت الحد مادون الاوقات كصحيحة حماد بن عثمان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مادون الأوقات الى مكة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حاضري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مادون المواقيت الى مكة فهو حاضري المسجد الحرام، وليس لهم متعة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المحتمل قوياً في مفاد هذه الطائفة انّ المراد بها هو مادون المواقيت كلها كما ذكر صاحب الوسائل وغيره اذ انّ قرن المنازل ويلملم وذات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على مرحلتين من مكة وهي تساوي ثمانية وأربعين ميلاً وذلك بنفسه قرينة على تعيين هذا الاحتمال في هذه الطائفة ولاسيّما وانّ التعبير بلفظة الجمع في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طائفة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حريز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على ثمانية عشر ميلاً من بين يديها، وثمانية عشر ميلاً من خلفها، وثمانية عشر ميلاً عن يمينها، وثمانية عشر ميلاً عن يسارها، فلا متعة له مثل مر وأشباهه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كما ذكر غير واحد ليس فيها لسان تحديد للحد وانّما فيها بيان انّ من كان على ذلك المقدار فلا متعة له اذ هو داخل في الحد بمقتضى الروايات فلا تنهض هذه الرواية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للقول الثاني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المحددة لثمانية واربعين على التحديد من الجهات الأربع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متجه لولا قرينة عسفان وذات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الحضور والنائي والابتعاد المحقق لعنوان السفر هو بتحديد الشرع الوارد في صلاة المسافر والصوم قد أخذ في تفصيل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الاستدلال تارةً بأن العنوان في الآية هو حضور الأهل لا حضور المكلّف نفسه، وأخرى بانّه لو كان الحضور في مقابل المسافر لكان اللازم دوران الحكم على السفر والحضر كقصر الصلاة وتمامها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مع وجود الروايات المحددة بثمانية وأربعين لا مجال للأخذ باطلاق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الحاضر ومقابليه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ورود الاشكالين الأولين فان الثاني يدفع بالأول منهما أي بأن الحضور أخذ وصفاً لموطن المكلف لا لتواجده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ورود الأول فلأن الحضور وان اضيف إلى الأهل، إلا انّه لا يخرج عن معنى اللغوي الذي قد حدده الشارع بحد معين، فالعمدة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القرينة التي ذكرناها في الروايات وإلا لكان الاستدلال بهذا الثاني لحمل الثمانية والأربعين على الجهات الاربع متجه جداً، لأن اثني عشر ميلاً ذهاباً وإياباً محققة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منزله في الحد أو خارجه وجب عليه الفحص لما حررناه في صلاة المسافر</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ما شاع في الأعصار الأخيرة من عدم لزوم الفحص في الشبهة الموضوعية مطلقا، بل الصحيح هو التفصيل ويندرج فيما يلزم الفحص عنه الموضوعات التي أخذ فيها تقدير معين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لم يتمكن من الفحص أو لم يصل لكشف حال الواقع فمتقضى القاعدة عند الشك بالنسبة للأصل اللفظي هو بتقريب العموم الأولي وهو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واتموا الحج والعمرة للّه</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 للأنواع الثلاثة والخدشة فيه انّه في مقام أصل التشريع أو تشريع الحكم لا بيان المتعلّق مدفوعة، اذ يمكن تعميم ذلك العموم بمعاضدة الاطلاقات الواردة في ماهية الحج وانّه على ثلاثة أنواع من دون اخذ موضوع خاص في تلك الاطلاقات البيانية في ماهية الحج، بل انّ الطائفة المستفيضة</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حج التمتع الدالة على مشروعية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الأنواع غاية الأمر خرج ما خرج بالدليل وتبقى الافراد المشكوكة تحت العموم كما قد بقي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هناك عموم في الدرجة الثانية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خدش فيه تارة بأن المخصص المجمل متصل به، وأخرى بأن هذا المخصص يكسب العموم عنواناً وجودياً وهو النائي فالاجمال في كل من العنوانين الوجوديين العام والخاص أو أنه يكسبه عنواناً عدمياً وهو من لم يكن حاضر إلا انّه مجمل أيضاً لأنه نفي للعنوان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التمسك بالعموم تارة يراد في الشبهة الحكمية وأخرى في الشبهة الموضوعية المصداقية وعلى كلا التقديرين فالصحيح الذي قد حررناه في باب العام والخاص أن المخصص لا يكسب العام عنواناً وجودياً إلا اذا كان من قبيل الضدين اللذين لا ثالث لهما، كما لا يكسبه عنواناً عدمياً ناعتاً الذي يكون بمنزلة العنوان الوجودي فيتسبب في اجمال العام بل يكون من قبيل السلب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في الشبهة الحكمية ان كان المخصص منفصلاً مجملاً فلا يسري اجماله الى العام بناءً على ما ذكرنا بل يقتصر على القدر المتيقن بخلاف ما لو كان متصلاً، وأما في الشبهة المصداقية والموضوعية فيتم التمسك بالعموم بمعونة الأصل العدمي المنقح للموضوع بعدم صدق الخاص عليه سواء العدم الازلي أو العدم السابق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كون الخاص في المقام متصلاً بمجرّد اتصال السياق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اللفظية للعموم قد استتمت وذكر بعدها جملاً أخرى مشتملة على أحكام مترتبة ثم بدأ بجملة أخرى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يقرب بأن اسم الاشارة بمنزلة تكرر العموم ثم فسّر موضوعه بنفي الخاص وهو متين يخدش بالتمسك بالعموم في الشبهة الحكمية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 الموضوعية لأن السلب فيه محصل ولكن يمكن الاستعاضة عنه بالروايات الصحيحة مثل 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الى يوم القيامة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يتمتع لأن اللّه أنزل ذلك في كتابه وجرت به السنّة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 معاوية بن عمّار وصحيح ليث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حج للّه غير المتعة</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الشك في الشبهة الموضوعية قد يكون مسبوقاً بحالة سابقة بتوطنه في دخل الحد أو توطنه خارج الحد ويشك في زوال ذلك التوطن فيستصحب وهو غير فرض المقام فتنتهي النوبة فيه الى الأصل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الاقسام الثلاثة في الندبانه يشرع في الحج الندبي الأنواع الثلاثة لكل من الحاضر والنائي ولا خلاف فيه يذكر، وتدل على مشروعية الأنواع الثلاثة في الندب المستفيضة</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بأن المتمتع أفضل من المفرد والقارن والتعبير بالأفضلية دال على مشروعية الأنواع الثلاثة غاية الأمر أفضلية التمتع وسيأتي تتمة فيما هو أفضل للحاضر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للحج النذري وأخويه فيتبع أهل النادر ومتعلّق النذر اما الحج الواجب بالافساد فالظاهر انّه يتبع الحج الذي يقع فيه الفساد بالنوع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على الحد</w:t>
      </w:r>
    </w:p>
    <w:p>
      <w:pPr>
        <w:pStyle w:val="BookText"/>
        <w:rPr/>
      </w:pPr>
      <w:r>
        <w:rPr>
          <w:rFonts w:ascii="Amiri" w:hAnsi="Amiri" w:eastAsia="Amiri" w:cs="Amiri"/>
          <w:color w:val="111111"/>
          <w:sz w:val="28"/>
          <w:sz w:val="28"/>
          <w:szCs w:val="28"/>
          <w:rtl w:val="true"/>
          <w:lang w:bidi="ar-SA"/>
        </w:rPr>
        <w:t>من كان على الحد فهل يكون فرضه التمتع أو الافراد مثل ذات عرق وعسفان بناءً على أنها على ثمانية وأربعين من مكة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التعبير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أهله دون ثمانية وأربعين ذات عرق وعسفان كونهما بحكم النائي، ولكن التعبير في ذيلها، كل من كان أهله وراء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فعليهم المتعة، مقتضاه كونها بحكم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زرارة الأخرى فهي كصدر روايته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أبي بصير المتقدمة فهي صريحة في نفي المتعة عنهما، وقد يقال بتقديمها على الروايتين السابقتين لخصوصية الدلالة فيها، بينما الروايتان المتقدمتان مفادهما بمنزلة الاطلاق، وسند رواية أبي بصير ليس فيه من يتوقف فيه إلا البطائني الملعون، لكن حيث انّ الراوي عنه علي بن الحكم فيكون قرينة على كون الرواية منه أيام استقامته، اذ الطائفة قد قاطعته بعد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الأصل اللفظي فقد عرفت وجود العموم الثاني الدال على عموم التمتع فمقتضاه عند الشك التمتع لاجمال المخصص المنفصل، ولو بني على وصول النوبة الى العموم في الدرجة الأولى فالتمتع أيضاً 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 بحسب الأصل العملي، فهو الاحتياط لدوران الأمر بين المتباينين، وقد صوّر الاحتياط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من دويرة أهله بنيّة الأعم من التمتع والافراد فيأتي بالطواف والسعي ويقصر رجاء، ثم ينشيء احراماً اخر من دويرية أهله ويجدد التلبية في مكة ويأتي ببقية الأعمال بنيّة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انّ المحذور في هذه الصورة التقصير إلا انّه حيث يدور بين محذورين فلا اشكال في ارتكابه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بعمرة من دويرية أهله، ثم يأتي باحرام الحج من دويرية أهله ويلبي في مكة أيضاً بنيّة عقد الاحرام احتياطاً بنيّة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 الصورتين انّ في الثانية يأتي بالعمرة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يرد على الاحتياط في هذه الصورة انّ هذا الاحتياط يتعيّن كونه متعة لما تقدم من انّ العمرة المفردة في أشهر الحج الموصولة بالحج متعة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تقريب هذه الصورة بأن ينوي التمتع بالعمرة، وفيه ما لا يخفى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الحد والآخر في خارجه لزمه فرض أغلبهما، لصحيحة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سنتين فهو من أهل مكّة ولا متعة له، فقلت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ان كان له أهل بالعراق وأهل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فإن تساويا فإن كان مستطيعاً من كلّ منهما تخيّر بين الوظيفتين وإن كان الأفضل اختيار التمتع، وإن كان مستطيعاً من أحدهما دون الآخر لزمه فرض وطن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لأنه بذلك يكون حجّه تمتع ولا يقع افراد، وإن كان وظيفته في الواقع افراد لأن التمتع الندبي مشروع من الحاضر، فظهر انّ أسلم الصور هي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الاحتياط بأن يأتي في عام بنوع وفي آخر بآخر، وهو لا تصل اليه النوبة مع عدم التمكن من الجمع في عام واحد مراعاة للفورية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كون أحدهما الغالب في ذي الوطنين فقد دلّت صحيحة زرارة التي ذكرها في المتن</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الغالب، وأما اذا تساويا فبعض ذهب الى انّه مخيّر مطلقاً، وآخر ذهب الى الاحتياط، والقول الثالث ما ذهب اليه كاشف اللثام وصاحب الجواهر والماتن من التفصيل أي انّ المدار على وطن الاستطاعة فإن كان منهما فمخيّر، وإن كان من أحدهما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بحسب القاعدة، وأخرى بحسب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القاعدة فقد يقرب بأن كلاً من عموم النائي والحاضر شامل له، فيتعارضان وتصل النوبة الى العموم الذي تقدم في الدرجة الثانية فيتعين التمتع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تصل النوبة الى التعارض لعدم شمول أدلّة التمتع له لكون موضوعه سلبي وهو منتفي بتحقق الموضوع الايجابي وهو كونه حاضر فيتعين عليه الافراد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السلبي يصدق بلحاظ الفترة الزمنية التي يقيمها نائياً، وكذلك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الحاضر بلحاظ الفترة الزمنية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السلب والايجاب في الصدق في موضوعي العام والخاص، ولك أن تستشهد بالعنوان الوجودي للنائي فانّه يصدق عليه ومن تلك الحيثية لا يصدق عليه أنه حاضر المسجد الحرام فيصح السلب، نعم قد تقرب هذه الدعوى بأن اطلاق المخصص مقدم على اطلاق العام فحاضر المسجد الحرام سواء كان نائياً أيضاً وذا وطن آخر، أو كان ذا وطن واحد وهو مكة، فالحاضر بقول مطلق مخصص لوجوب التمتع فيتعين عليه الافراد سواء حصلت الاستطاعة من أي من الوطنين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 الاستطاعة متحققة من مكة دون الخارج فقد يقال بتعين الافراد لعدم فرض الاستطاعة على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وجب عليه التمتع هو النائي وهو صادق على فرض المقام، وحيث أن المخصص في المقام منوع فتكون نسبته مع العام نسبة الخاص مع الخاص، وقد يقرر عدم التعارض برفع اليد عن ظهور الأدلة في التعينية فيلتزم بالتخيير، وقد يقرب أن الموضع التي حصلت منه الاستطاعة أولاً والمكلّف مقيم فيه، هو المتعين، دون الآخر وفيه أن العنوانين صادقين عليه في الحال الواحد وان فرض تواجده الفعلي في أحدهما، وعلى كل تقدير فالمكلّف في الفرض إذا أتى بالتمتع لا محالة يكون مشروعاً له امّا لأنه نائي أو لأنه حاضر والحاضر يشرع له التمتع اذ ابتعد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مقتضى القاعدة في الأصل اللفظي، وأما بحسب الرواية الواردة وهي صحيحة زرارة المتقدمة في المتن فقد يقال انّ الظاهر من مفهوم الرواية هو التخيير مع عدم غلبة أحدهما فيتساوى، والرواية أخص دلالة منطوقاً ومفهوماً من العموم اللفظي في الآيات والروايات المطلقة لأنها خاصة بذي الوطنين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انّه يستفاد من الروايات الخاصة الواردة في المجاورة في المسألة الآتية أن موضوعها هو ذو الوطنين، اذ المقصود من المجاور هو ذي الوطن النائي الذي يتخذ من مكة وطناً لسنين قد تمتد وقد تتوسط عدداً، اذ لا يختص اطلاقه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هجر وطنه الأصلي اذ الجوار فعل متشرعي عند المسلمين يأتون به بالاضافة الى الأماكن المقدسة 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تلك الروايات الآتية أنه قبل السنتين هو بحكم النائي وبعد السنتين بحكم الحاضر، نعم ربّما يقال انّه قد تقع المعارضة بين صحيحة زرارة وتلك الروايات فتحمل على من لم يكن قصده التوطن كما ذهب اليه جماعة كثيرة من عصرنا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صحيحة زرارة هي نفس مورد روايات المجاور، حيث انّ صدرها الذي ابتدأه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المجاور بعد السنتين وقبلها، ومن ثم سأل السائل عن متعدد الأهل كشق من عموم الموضوع الذي افترضه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وهذابنفسه دليل وقرينة على أن الروايات الآتية لا تختص بغير المتوطن بل تعم المقيم والقاصد المتوطن، لاسيّما وأن لفظة الجوار والمجاور في عرف المتشرعة تطلق على كل من أراد الاقامة أو التوطن في أحد الأماكن المتبركة، ويطلق على المقيم أو المتوطن عنوان الجوار اشارة الى انّه بداعي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روايات الجوار في غير ما اذا غلب عليه أحد الاقامتين أو الوطنين سواء كان ذا وطن واقامة واحدة أو كان متساوي الاقامتين والوطنين وحينئذ يكون حكم التساوي قبل السنتين حكم النائي، وبعد السنتين حكم الحاضر وكذا صحيح عبدالرحمن بن الحجاج وعبدالرحمن 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رجل من أصحابنا فقال انّي أريد أن أفرد عمرة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أهلي ومنزلي بالمدينة ولي بمكة أهل ومنزل وبينهما أهل ومنازل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 فإن لي ضياعاً حول مكة وأريد أن أخرج حلالاً فاذا كان ابّان الحج حججت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بني على أن الروايات الآتية انّما تتعرض لحكم مابعد السنتين دون ما اذا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أهل مكة وخرج الى بعض الأمصار ثم رجع اليها فالمشهور جواز حجّ التمتع له، وكونه مخيراً بين الوظيفتين، واستدلّوا بصحيحة عبدالرحمن بن الحجاج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مكّة يخرج إلى</w:t>
      </w:r>
    </w:p>
    <w:p>
      <w:pPr>
        <w:pStyle w:val="BookText"/>
        <w:rPr/>
      </w:pPr>
      <w:r>
        <w:rPr>
          <w:rFonts w:ascii="Amiri" w:hAnsi="Amiri" w:eastAsia="Amiri" w:cs="Amiri"/>
          <w:color w:val="111111"/>
          <w:sz w:val="28"/>
          <w:sz w:val="28"/>
          <w:szCs w:val="28"/>
          <w:rtl w:val="true"/>
          <w:lang w:bidi="ar-SA"/>
        </w:rPr>
        <w:t>بعض الأمصار، ثم يرجع إلى مكّة فيمرّ ببعض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أن يتمتع؟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كان قبلها لتم التمسك حينئذ اما بمفهوم صحيح زرارة أو بالعموم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الأقوال في روايات الجوار ثلاثة فبعض قال بالأعم وقد نسب ذلك للمشهور وبعض خصّها بالمتوطن كما حكى ذلك صاحب الجواهر في المسألة الآتية وبعض خصّها بالمقيم غير المتوطن كما اختاره كثير أهل هذا العصر وان صحيح زرارة مورده مورد تلك الروايات، والتفصيل فيه في حكم المجاور وقد فهم منه المشهور تعرضه لما قبل وبعد، مضافاً الى تصريح الروايات الآتية لحكم المجاور قبل السنتين فيتحصل انّ المتساوي في الاقامة والوطن حكمه هو التفصيل الموجود في المجاور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في المجاور مختصة بالمقيم غير القاصد للتوطن بقرينتين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الغلبة والقلّة والتساوي في المكث انّما يتصور في مدد الاقامة امّا في صدق الوطن والتوطن فلا يدور مدار ذلك، ومع موجب التوطن يصدق كلا الوطنين من دون اختلاف 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 المجاور تتعرض للتنزيل الموضوعي وانّه بمنزلة اهل مكة مما يدلل على عدم تحقق الموضوع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الغلبة والقلّة والتساوي متصورة في المتوطن أيضاً بلحاظ المكث فيؤثر في إنسباق أو صدق النسبة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التنزيل في الموضوع فليس تعبداً محضاً بل تحديداً في الصدق العرفي بعد كونه مشككاً في الكمية كما حررنا ذلك في صلاة المسافر في موضوع السفر والاقامة وحد الترخص مضافاً الى أن هذا التعبير موجود في صدر صحيح زرارة مع انّ ذيلها فهم منه المشهور الشمول للمتوطن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أزعم انّ ذلك ليس له لو فعل، وكان الإهلال أحبّ اليّ ونحوها صحيحة اخرى عنه وعن عبدالرحمن بن أعين عن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عقيل عدم جواز ذلك، وأنه يتعيّن عليه فرض المكّى إذا كان الحج واجباً عليه، وتبعه جماعة لما دلّ من الأخبار على أنه لا متعة لأهل مكّة وحملوا الخبرين على الحج الندبي بقرينة ذيل الخبر الثانى، ولا يبعد قوّة هذا القول مع أنه أحوط، لأن الأمر دائر بين التخيير والتعيين، ومقتضى الاشتغال هو الثانى، خصوصاً إذا كان مستطيعاً حال كونه في مكّة فخرج قبل الإتيان بالحج،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كلامهم صورة حصول الاستطاعة بعد الخروج عنها، وأما إذا كان مستطيعاً فيها قبل خروجه منها فيتعيّن عليه فرض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كما في المتن الى جواز تمتع الحاضر اذا خرج الى بعض الأمصار وحكى ذلك في كشف اللثام عن المعتبر والتهذيبين والتذكرة ونهاية الشيخ والتحرير، ولا يخفى انّ الشيخ في المبسوط وابن سعيد في الجامع قد ذهبا الى مشروعية التمتع للمكّي مطلقاً كما تقدم ذلك عنهما، بل قد حكى الشيخ عن غيره ذلك، بل وحكى عن اخر مشروعية التمتع إلا انّه لا يلزمه دم متعة ومال اليه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ابي عقيل الى عدم جواز ذلك وتبعه جماعة وكثير من متأخري هذا العصر حملاً للروايتين الاتيتين على المستحب وانّه على تقدير الاطلاق فيهما للواجب فانهما معارضتان باطلاق المستفيضة النافية للمتعة في حق الحاضر وحينئذ فترجح المستفيضة بالاستفاضة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انّ مفاد الآية محتمل لتخصيص تعينية الوجوب بغير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الروايتان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الحجاج وعبدالرحمن بن أعين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مكة خرج الى بعض الأمصار ثم رجع فمرّ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ببعض المواقيت التي 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 ذلك ليس له، والاهلال بالحج أحب اليّ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عبدالرحمن بن الحجاج الاخر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سألته عن رجل من أهل مكة يخرج لبعض الأمصار ثم يرجع الى مكة فيمرّ ببعض المواقيت أله أن يتمتع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ازعم انّ ذلك ليس له لو فعل، وكان الاهلال أحب اليّ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 اختصاصهما بالندب بعدة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حاضري المسجد الحرام من الندرة فرض كونهم صرورة، فينصرف مورد سؤال الراوي عن كونه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الرواية الأولى حيث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من 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أول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نويت أن أحج عنك أو عن أبيك فكيف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أيضاً عن حج ندبي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فردّ عليه القول ثلاث مرات،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مقيم بمكة وأهلي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الحج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الروايتين باللام في سؤال السائل المشعر بمورد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الندرة ممنوعة، كما شاهدناه من بعضهم وقد بلغ مبلغاً من السن،مع أن السائل قد ذكر سؤاله في ذلك الفرض القليل، كما أنه يمكن فرض خروج الحاضر في سنة استطاعته، وخروجهم الى المدن الحجازية متعارف عندهم كثيراً، بل ما سيأتي من روايات المجاور شاهدة على تأخير الحج الواجب عن السنتين في المقيم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القرينة الثانية فذيل الرواية رواية ثانية يرويها الراوي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فالتعبير باللام نظير التعبير بها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ونكتة التعبير بها أن في المتعة تخفيف، فلا أقل من كون الروايتين مطلقتين، ومن حملهما على الندب واسقط الاطلاق فقد بنى على مانعية القدر المتيقن في مقام التخاطب عن الاطلاق، مع انّه قد استظهر اختصاصه بالواجب لأن في ذيل الروايتين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الاهلال بالحج أحب اليه، وقد مضى وسياتي أن التمتع في الحج المندوب أفضل للحاضر أيضاً، فأفضلية الافراد قرينةعلى الحج الواجب وان خدش فيها بأن الافضلية للأفراد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التقيّة للراوي، أو أن أمره بالحج صورة لا نيّة وحقيقة لتتأدى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بقرينة أخرى على كونه في الواجب وهو تردد السائل في المتعة، وتعبيره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مشروعية المتعة في المندوب لا ترديد فيها، وإن خدش في هذه القرينة بأن عمومات نفي مشروعية المتعة عن الحاضر مقتضى اطلاقها نفي المشروعية مطلقاً لولا الروايات الخاصّة الواردة في أفضلية التمتع للحاضر، وإلا فعمومات أفضلية التمتع في المندوب إن لم تكن منصرفة للنائي فإطلاقها نسبته من وجه مع الاطلاقات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فاذا كانت الروايتين مطلقتين فالنسبة بينهما وبين الاطلاقات النافية هو من وجه فحينئذ قد يقرر انقلاب النسبة في المقام بتوسط الروايات الخاصّة في أفضلية التمتع في المندوب للحاضر فتخصص الاطلاقات النافية فتنقلب نسبتها مع الروايتين فتخصصهما بالمندوب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بعدم المعارضة بين الاطلاقين وذلك لأن الروايتين قد أخذ فيهما النظر إلى الروايات النافية إذ سؤال السائل وكذا جواب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ومقدر فيه وجود النفي للمشروعية، فيكون حيثية الجواز من جهة الخروج إلى المواقيت البعيدة، وعلى ذلك فيكون المعنى المحصل لمفاد الروايات النافية حينئذ هو نفي مشروعية المتعة للحاضرين من قرب سواء في الواجب أو المندوب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الآفاقيّ إذا صار مقيماً في مكة فإن كان ذلك بعد استطاعته ووجوب التمتع عليه فلا اشكال في بقاء حكمه، سواء كانت اقامته بقصد التوطن أو المجاورة ولو بأزيد من سنتين، وأما إذا لم يكن مستطيعاً ثم استطاع بعد اقامته في مكّة فلا اشكال في انقلاب فرضه إلى فرض المكي في الجملة، كما لا اشكال في عدم الانقلاب بمجرّد الاقامة، وانما الكلام في الحدّ الذي به يتحقق الانقلاب، فالأقوى ما هو المشهور من أنه بعد الدخول في السنة الثالثة، لصحيحة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سنتين فهو من أهل مكّة ولا متعة 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عمر بن يزيد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يتمتع بالعمرة إلى الحج إلى سنتين، فإذا جاور سنتين كان قاطناً، وليس له أن يتمتع، وقيل بأنه بعد الدخول في الثانية لجملة من الأخبار وهو ضعيف لضعفها بإعراض المشهور عنها، مع انّ القول الأول موافق للأصل، وأما القول بأنه بعد تمام ثلاث سنين فلا دليل عليه الا الأصل المقطوع بما</w:t>
      </w:r>
    </w:p>
    <w:p>
      <w:pPr>
        <w:pStyle w:val="BookText"/>
        <w:rPr/>
      </w:pPr>
      <w:r>
        <w:rPr>
          <w:rFonts w:ascii="Amiri" w:hAnsi="Amiri" w:eastAsia="Amiri" w:cs="Amiri"/>
          <w:color w:val="111111"/>
          <w:sz w:val="28"/>
          <w:sz w:val="28"/>
          <w:szCs w:val="28"/>
          <w:rtl w:val="true"/>
          <w:lang w:bidi="ar-SA"/>
        </w:rPr>
        <w:t>نعم لو بني على التعارض لكان انقلاب النسبة في محله ولو غض النظر عن انقلاب النسبة فالترجيح بالكتاب ولو بالاطلاق متعين بعد كون الاطلاق من الدوال الحالية المحتفة بالكلام وإن كانت المقدمات عقلية إلا أنّها ليست نظرية بل بيّنة معتمدة متعارفة في اسلوب التحاور فمن ثمة كان الاطلاق من اجزاء الظهور، ومن الغريب الجمع بين كونه من الظهور الذاتي للألفاظ وبين نفي كونه من مداليل الكلام كما في اطلاقات القران الكريم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ذلك بين حصول الاستطاعة في مكة أو حصولها بعد خروجه لأن المدار ليس على محل الاستطاعة وأما على تبدل الموضوع فنظير الزوال بالنسبة للحضر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مقتضى الأصل العملي في المقام لو فرض وصول النوبة إليه هو البراءة وإن كان الأمر دائر بين التعيين والتخيير الشرعي في التكليف، وذلك لرجوعه إلى الأقل والأكثر بعد وجود الجامع الشرعي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مع انّ القول به غير محقق لاحتمال ارجاعه إلى القول المشهور بارادة الدخول في السنة الثالثة، وأما الاخبار الدالّة على أنه بعد ستّة أشهر أو بعد خمسة أشهر فلا عامل بها مع احتمال صدورها تقيّة، وإمكان حملها على محامل اخر، والظاهر من الصحيحين اختصاص الحكم بما إذا كانت الاقامة بقصد المجاورة، فلو كانت بقصد التوطن فينقلب بعد قصده من الاول فما يظهر من بعضهم من كونها أعمّ لا وجه له، ومن الغريب ما عن آخر من الاختصاص بما إذا كانت بقصد التوطّن، ثم الظاهر انّ في صورة الانقلاب يلحقه حكم المكّي بالنسبة إلى الاستطاعة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وجوب الحج الاستطاعة من مكّة ولا يشترط فيه حصول الاستطاعة من بلده، فلا وجه لما يظهر من صاحب الجواهر من اعتبار استطاعة النائي في وجوبه لعموم أدلّتها، وأن الانقلاب انّما أوجب تغيير نوع الحج، وأما الشرط فعلى ما عليه فيعتبر بالنسبة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حصلت الاستطاعة بعد الاقامة في مكة لكن قبل مضي السنتين فالظاهر أنه كما لو حصلت في بلده فيجب عليه التمتع، ولو بقيت إلى السنة الثالثة أو أزيد، فالمدار على حصولها بعد الانقلاب، وأما المكي إذا خرج إلى سائر الامصار مقيماً بها فلا يلحقه حكمها في تعيّن التمتع عليه، لعدم الدليل وبطلان القياس إلا إذا كانت الاقامة فيها بقصد التوطن وحصلت الاستطاعة بعده، فانّه يتعيّن عليه التمتّع بمقتضى القاعدة ولو في السنة الاولى، وأما إذا كانت بقصد المجاورة أو كانت الاستطاعة حاصلة في مكة فلا، نعم الظاهر دخوله حينئذ في المسألة السابقة، فعلى القول بالتخيير فيها كما عن المشهور يتخيّر، وعلى قول ابن أبي عقيل يتعيّن عليه وظيفة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إلى جهات في الفرض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إذاأقام الافاقي في مكة وكان مستطيعاً قبل ذلك من وطنه النائي، وقد حكي الاجماع والاتفاق على عدم انقلاب فريضته وإن بقي سنتين فيجب عليه التمتع،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استشكل في المدارك في ذلك وتبعه في الحدائق نظراً لإطلاق الروايات الآتية من تبدل وظيفة المقيم بعد المدّة، واستوجهه بعض لولا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اطلاق الروايات انّما يتم بناء على أخذ عنوان الحاضر والنائي بنحو القيد المقارن، كما في السفر والحضر للصلاة، وأما لو أخذ بنحو الحدوث فلا اطلاق لها شامل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إذااستطاع بعد اقامته فينقلب فرضه إلى فرض أهل مكة بعد العدّة المحددة، وانّما اختلف في قدر تلك المدّة، فعن المشهور الذهاب إلى تقديرها بتمام السنتين، وعن الشيخ التقدير بثلاث سنين، وعن الصدوق في المقنع التقدير بسنة، واستظهره الشهيد من الروايات، وكذا كاشف اللثام، وقوّاه في الجواهر جمعاً بين الروايات الآتية وحملاً للسنتين على الدخول فيها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الواردة فالطائفة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السنتين كصحيح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لمكة يتمتع بالعمرة إلى الحج إلى سنتين، فاذا جاوز السنتين كان قاطناً وليس له أن يتمتع</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أن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إذاأقاموا سنة أو السنتين صنعوا كما يصنع أهل مكة، فاذا أقاموا شهراً فإن لهم أن يتمتعوا</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أيتمتعون؟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مفاد هذه الروايات إتمام السنتين، نعم عطف السنتين على السنة يجمل دلالة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السنة</w:t>
      </w:r>
    </w:p>
    <w:p>
      <w:pPr>
        <w:pStyle w:val="BookText"/>
        <w:rPr/>
      </w:pPr>
      <w:r>
        <w:rPr>
          <w:rFonts w:ascii="Amiri" w:hAnsi="Amiri" w:eastAsia="Amiri" w:cs="Amiri"/>
          <w:color w:val="111111"/>
          <w:sz w:val="28"/>
          <w:sz w:val="28"/>
          <w:szCs w:val="28"/>
          <w:rtl w:val="true"/>
          <w:lang w:bidi="ar-SA"/>
        </w:rPr>
        <w:t xml:space="preserve">مصحح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سنة يعمل عمل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يفرد الحج مع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دون السنة فله أن يتمتع</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سنة فهو بمنزلة أهلمكة</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إلى حريز عمّن أخبره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هذا مضافاً إلى الروايات المتقدمة في الطائفة السابقة المشتملة على لفظة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مفادها ستة أشهر</w:t>
      </w:r>
    </w:p>
    <w:p>
      <w:pPr>
        <w:pStyle w:val="BookText"/>
        <w:rPr/>
      </w:pPr>
      <w:r>
        <w:rPr>
          <w:rFonts w:ascii="Amiri" w:hAnsi="Amiri" w:eastAsia="Amiri" w:cs="Amiri"/>
          <w:color w:val="111111"/>
          <w:sz w:val="28"/>
          <w:sz w:val="28"/>
          <w:szCs w:val="28"/>
          <w:rtl w:val="true"/>
          <w:lang w:bidi="ar-SA"/>
        </w:rPr>
        <w:t xml:space="preserve">صحيح البختري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المجاور بمكة يخرج إلى أهله ثم يرجع إلى مكة بأي شيء يدخل؟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مقامه بمكة أكثر من ستة أشهر فلا يتمتع، وإن كان أقل من ستة أشهر فله أن يتمتع</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مرسل الحسين بن عثمان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خمسة أشهر فليس له أن يتمتع</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بين الطوائف الثلاث بعدة وجوه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الطائفة الثالثة على ذي الوطنين، وأن مقامه بمكة أكثر في كل سنة، فمن ثم يكون فرضه فرض أهل مكة بعد السنتين وإن لم تكن اقامته مستمرة تمام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بالجمع بينها بالتخيير بين الفرضين بعد الستة أشهر بخلاف ما بعد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السنة على من لا يقيم إلى سنتين، بل يزيد على السنة فقط، وحمل السنتين على من تستمر به إقامته إلى السنتين فزائداً، فمن كان قاصداً الرجوع إلىوطنه بعد سنة يكفيه اقامة سنة لتبدل فرضه، بخلاف من كان لا يريد ذلك فإن الشرط فيه إقامة سنتين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المختلف من حمل روايات السنة بمعنى اقامة سنة بعد سنة أخرى، وذلك لأن السؤال وقع عن القاطنين، ولا يتحقق الاستيطان إلا باقامة سنة كاملة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الأوجه في الجمع هو ما ذكره كاشف اللثام من حمل السنة على زمان يسع لمضي حجتين، والسنتين تحمل على الحجتين،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هذا العام وحج العام الماضي، فتحسب الاعوام بحسب الحجة، كما هو الحال في شهور الحيض بمعنى مضي الحيض في شهر، لا بمعنى حساب مجموع الشهور عدداً، كما في حساب الشهر التلفيقي عدداً، وحينئذ فالمدار على مضي حجتين لا على السنة عدداً بما هي هي، كما قد يظهر من صاحب الجواهر اتحاده معتوجيه صاحب كاشف اللثام، إذ على الثاني ليس من الضروري مصادفة الحجتين في سنة واحدة، وحينئذ ينتقل فرضه في الحجة الثانية فلا يكون جمع بين السنة والسنتين، بل إن التدبر في المعنى الأول يعطي الوفاق مع المشهور من اعتبار السنتين والدخول في الثالثة، وذلك لأن الانتقال في الفرض لا محالة سوف يكون في الحجة الثالثة وبذلك يكون قد مضى مجموع سنتان عددا، اذ انتقال فرضه بعد الحجتين لا يثمر في العمرة، لأن أهل 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سيأتي ميقاتهم ادنى الحلّ فالثمرة تنحصر في الحج، وبهذا الاعتبار سوف يكون انتقال فرضه بالدخول في السنة الثالثة، سواء فسرت السنة بالعددية أو بمعنى سنة الحج، وبذلك يكون وفاق في مفاد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الستة أشهر فقد تقدم أنّها محمولة على ذي الوطنين وأن مكثه في مكة أكثر من نصف السنة، أي هو الغالب فيكون حكمه حكم المجاور بعد مضي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تحديد انقلاب الفرض خاص بمن قصد المجاورة أو بمن قصد التوطن أو بأنه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المسالك والمدارك والجواهر الثالث وأكثر المحشين اختاروا الأول وعن بعض الحواشي الثاني وهو أضعف الأقوال، وقد حررنا في المسألة الأولى من هذا الفصل قوّة القول الثالث مفصلاً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الاستطاعة في من انقلب فرضه أنها بقدر استطاعة المكي لا الاستطاعة من بلده، وقد حكي عن صاحب الجواهر الثاني، وهو غريب اذ تقدير الاستطاعة لمن لم ينقلب فرضه فيما قبل السنتين بحج التمتع، هو القدرة باتيان حج التمتع من المواقيت لا من بلده، لما عرفت في باب الاستطاعة من انّ القدرة من البلد لا خصوصية لها إلا من باب تحقق القدرة الخاصة على الحج من حيث تواجد المكلّف في ذلك المكان وارادة رجوعه إلى بلده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هناك بأنه لو حصلت له الاستطاعة في ميقات لأداء الحج كفى ذلك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الاستطاعة إلى السنة الثالثة بأن كان حصولها قبل تمام مدة الاقامة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الماتن انقلاب الفرض وقد يستظهر من كلمات الأصحاب انّ تكليفه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 النائي أي انّ المدار على حصول الاستطاعة لا وقت الاداء والعمدة هو دلالة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الاستطاعة تارة يفرض قبل الاقامة وقبل موسم الحج السابق واخرى قبل تمام الاقامة ولكن بعد اشهر الحج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 فلا ريب في شمول اطلاقات انقلاب الفرض له، انّما الكلام في الصورة الأولى حيث انّ اطلاقات انقلاب الفرض وان كانت شاملة له إلا انّ وجوب التمتع الذي يتعلقبذمته قبل تمام المدة قد استقرّ عليه فتعارض أدلّة استقرار الحج لأدلّة انقلاب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انّ أدلّة الاستقرار ناظرة لأصل وجوب الحج دون نوعه وما هو متعلق الأمر، بخلاف أدلّة انقلاب الفرض فانّها ناظرة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استقر عليه حج التمتع ثم أحرم وقد فات وقت العمرة، فانّه ينقلب فرضه إلى الافراد وعمرة مفردة يأتي بها بعد ذلك ولا يعارض بين أدلّة الاستقرار وأدلّة انقلاب الفرض لفوت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مقتضى ذلك هو انقلاب الفرض في صورة اخرى سابقة وهي ما لو استطاع في بلده النائي ولم يحج ثم أقام تمام المدة فاللازم انقلاب فرضه، مع انّه قد ذكر غير واحد الاجماع على عدم تبدل فرضه، ولكن حكي عن المدارك التحظّر في استفادة عدم انقلاب الفريضة من الروايات، وعن الحدائق انّه استجود ما ذكره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لبقاء الفرض وعدم الانقلاب بإنصراف ما دلّ على الانقلاب إلى حدوث الاستطاعة بعدها، وانه القدر المتيقن من دلالتها ولكنه محلّ نظر اذ اطلاق الشرطية في الروايات شامل لمثل هذه الصورة أيضاً من غير تقييد بالاستطاعة الحاصلة بعد المدة المزبورة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أراد المكلّف أن يأتي بما هو موافق للاحتياط فله أن يذهب إلى المواقيت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مكة إذاوجب عليه التمتع كما إذاكانت استطاعته في بلده أو استطاع قبل انقلاب فرضه فالواجب عليه الخروج إلى الميقات لاحرام عمرة التمتع، واختلفوا في تعيين ميقاته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مهلّ أرضه، ذهب إليه جماعة، بل ربما يسند إلى المشهور كما في الحدائق، لخبر سماعة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المجاور أله أن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سهل أرضه فليلبّ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بجملة من الأخبار الواردة في الجاهل والناسي الدالّة على ذلك بدعوى عدم خصوصية للجهل والنيسيان، وانّ ذلك لكونه مقتضى حكم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وبالأخبار الواردة في توقيت المواقيت، وتخصيص كلّ قطر بواحد منها أو من مرّ عليها، بعد دعوى أنّ الرجوع إلى الميقات غير المرور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المواقيت المخصوصة مخيراً بينها، وإليه ذهب جماعة اخرى، لجملة اخرى من الأخبار مؤيّدة بأخبار المواقيت، بدعوى عدم استفادة خصوصية كلّ بقطر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أدنى الحلّ، نقل عن الحلبي، وتبعه بعض متأخري المتاخرين لجملة ثالثة من الأخبار، والأحوط الأول وان كان الأقوى الثاني، لعدم فهم الخصوصية من خبر سماعة، وأخبار الجاهل والناسي، وانّ ذكر المهلّ من باب أحد الافراد، ومنع خصوصية للمرور في الأخبار العامّة الدالّة على المواقيت وأما أخبار القول الثالث</w:t>
      </w:r>
    </w:p>
    <w:p>
      <w:pPr>
        <w:pStyle w:val="BookText"/>
        <w:rPr/>
      </w:pPr>
      <w:r>
        <w:rPr>
          <w:rFonts w:ascii="Amiri" w:hAnsi="Amiri" w:eastAsia="Amiri" w:cs="Amiri"/>
          <w:color w:val="111111"/>
          <w:sz w:val="28"/>
          <w:sz w:val="28"/>
          <w:szCs w:val="28"/>
          <w:rtl w:val="true"/>
          <w:lang w:bidi="ar-SA"/>
        </w:rPr>
        <w:t>البعيدة ويهلّ بالتمتع، اذ على تقدير انقلاب فرضه يبقى مخيراً بإتيان التمتع من المواقيت البعيدة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في تقوّم مشروعية التمتع بالاحرام من بعدويتم الكلام في تحريرها مضافاً إلى الاحاطة بما تقدم منذ صدر الفصل حتى هذه المسألة وتنقيح الكلام فيها أنه</w:t>
      </w:r>
      <w:r>
        <w:rPr>
          <w:rFonts w:eastAsia="Amiri" w:cs="Amiri" w:ascii="Amiri" w:hAnsi="Amiri"/>
          <w:color w:val="111111"/>
          <w:sz w:val="28"/>
          <w:szCs w:val="28"/>
          <w:rtl w:val="true"/>
          <w:lang w:bidi="ar-SA"/>
        </w:rPr>
        <w:t xml:space="preserve">: </w:t>
      </w:r>
      <w:bookmarkStart w:id="84" w:name="pg13720_194085"/>
    </w:p>
    <w:p>
      <w:pPr>
        <w:pStyle w:val="BookText"/>
        <w:rPr/>
      </w:pPr>
      <w:bookmarkEnd w:id="84"/>
      <w:r>
        <w:rPr>
          <w:rFonts w:ascii="Amiri" w:hAnsi="Amiri" w:eastAsia="Amiri" w:cs="Amiri"/>
          <w:color w:val="111111"/>
          <w:sz w:val="28"/>
          <w:sz w:val="28"/>
          <w:szCs w:val="28"/>
          <w:rtl w:val="true"/>
          <w:lang w:bidi="ar-SA"/>
        </w:rPr>
        <w:t>فمع ندرة العامل بها مقيّدة بأخبار المواقيت، أو محمولة على صورة التعذّر، ثم الظاهر انّ ما ذكرنا حكم كلّ من كان في مكّة واراد الاتيان بالتمتع ولو مستحبّاً هذا كله مع امكان الرجوع إلى المواقيت، وأما إذا تعذّر فيكفي الرجوع إلى أدنى الحلّ، بل الاحوط الرجوع إلى ما يتمكّن من خارج الحرم ممّا هو دون الميقات وان لم يتمكّن من الخروج إلى أدنى الحلّ أحرم من موضعه، والأحوط الخروج إلى ما يتمكّنن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القول الأول الشيخ وأبو صلاح ويحيى بن سعيد والمحقق في النافع والفاضل في جملة كتبه، وذهب إلى القول الثاني المحقق في ظاهر الشرائع والنهاية والمقنع والمبسوط والارشاد والقواعد بمقتضى ظاهر اطلاقهم، وعن الدروس التصريح بذلك وكذا المسالك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للقول الثالث الحلبي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المجاور ميقات بلده ويجوز له أن يحرم من جعرانة وإن ضاق عليه الوقت فمن خارج الحرم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أيضاً إلى المقدس الاردبيلي، وقوّاه في المدارك، واستحسنه في الكفاية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85817_3264237689"/>
      <w:bookmarkStart w:id="86" w:name="_Toc30"/>
      <w:bookmarkEnd w:id="85"/>
      <w:r>
        <w:rPr>
          <w:rtl w:val="true"/>
        </w:rPr>
        <w:t>واستدلّ للقول الأول</w:t>
      </w:r>
      <w:r>
        <w:rPr>
          <w:rtl w:val="true"/>
        </w:rPr>
        <w:t>:</w:t>
      </w:r>
      <w:bookmarkEnd w:id="8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الواردة في المواقيت الدالّة على انّ لكل قطر 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تلك الروايات في الخارج عن محدودة المواقيت لا في المقيم في مكة وإن كان من أهالي ذلك القطر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يمكن أن يدّعى مشروعية ميقات أهل بلده لو ذهب إليه لا انّه ملزم بالذهاب إليه بمفاد تلك الروايات والكلام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أصالة الاحتياط عند الدوران بين التعيين والتخيير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تصل النوبة إليه بعد عدم دلالة الأخبار على غيره، مع انّه سيأتي في </w:t>
      </w:r>
      <w:bookmarkStart w:id="87" w:name="pg13720_194086"/>
    </w:p>
    <w:p>
      <w:pPr>
        <w:pStyle w:val="BookText"/>
        <w:rPr/>
      </w:pPr>
      <w:bookmarkEnd w:id="87"/>
      <w:r>
        <w:rPr>
          <w:rFonts w:ascii="Amiri" w:hAnsi="Amiri" w:eastAsia="Amiri" w:cs="Amiri"/>
          <w:color w:val="111111"/>
          <w:sz w:val="28"/>
          <w:sz w:val="28"/>
          <w:szCs w:val="28"/>
          <w:rtl w:val="true"/>
          <w:lang w:bidi="ar-SA"/>
        </w:rPr>
        <w:t>بحث المواقيت عدم كون مقتضى الأصل التعيين عند الدوران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موثق سماعة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المجاور أله أن يتمتع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فيلبي، إن شاء</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على طريقها بضعف معلّى بن محمد بتضعيف النجاشي له، ولكنه صاحب كتاب وقد روى الأصحاب عنه كثيراً وطعن النجاشي لا ينافي الوثاقة، واشكل على الدلالة تارة بوجود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التعليق على المشيئة فيكون مورده من الحج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ظاهر بين شرائط الماهية للواجب 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لخروجه للميقات فلا يدل على تعين ميقات مهل أرضه، وهذا وإن كان محتملاً إلا انّ الأظهر رجوعه لأصل الحج لأنه محور سؤال السائل وجواب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بالروايات الواردة في الناسي والجاهل</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أنها تشير إلى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في المواقيت انّ مقتضى القاعدة هو الاحرام من أي ميقات وأنّ المدار على المرور، وانّما ورد في الجاهل والناسي فيحتمل بل ظاهر في خصوصية حصول المرور على الميقات، هذا مع انّ المجاور ليس المفترض فيه المرور على المواقيت من غير احرام بل فيمن دخل باحرام ونسك ثم أقام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85819_3264237689"/>
      <w:bookmarkStart w:id="89" w:name="_Toc31"/>
      <w:bookmarkEnd w:id="88"/>
      <w:r>
        <w:rPr>
          <w:rtl w:val="true"/>
        </w:rPr>
        <w:t>واستدلّ للقول الثاني</w:t>
      </w:r>
      <w:r>
        <w:rPr>
          <w:rtl w:val="true"/>
        </w:rPr>
        <w:t>:</w:t>
      </w:r>
      <w:bookmarkEnd w:id="8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الخاصة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بموثق سماعة بن مهران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اعتمر في شهر </w:t>
      </w:r>
    </w:p>
    <w:p>
      <w:pPr>
        <w:pStyle w:val="BookText"/>
        <w:rPr/>
      </w:pPr>
      <w:r>
        <w:rPr>
          <w:rFonts w:ascii="Amiri" w:hAnsi="Amiri" w:eastAsia="Amiri" w:cs="Amiri"/>
          <w:color w:val="111111"/>
          <w:sz w:val="28"/>
          <w:sz w:val="28"/>
          <w:szCs w:val="28"/>
          <w:rtl w:val="true"/>
          <w:lang w:bidi="ar-SA"/>
        </w:rPr>
        <w:t>رمضان أو قبله وأقام إلى الحج فليس بتمتع وأنما هو مجاور أفرد العمرة، فإن هو أحب أن يتمتع في أشهر الحج بالعمرة إلى الحج فليخرج منها حتى يجاور ذات عرق أو يجاوز عسفان فيدخل متمتعاً بالعمرة إلى الحج، فإن هو أحب أن يفرد الحج فليخرج إلى الجعرانة فيلبي منها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إلى حريز عمّن أخبره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بحجّه عن غيره ثم أقام سنة فهو مكي فإذا أراد أن يحج عن نفسه أو أراد أن يعتمر بعدما انصرف من عرفة فليس له أن يحرم من مكة ولكن يخرج إلى الوقت، وكل ما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الوقت</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إسحاق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 الحج أو يتمتع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إليّ وليكن إحرامه من مسيرة ليلة أو ليلتين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على دلالة الأولى باشتمالها على عسفان التي هي ليست 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الثانية بضعف السند، وعلى الثالثة بضعف السند واضطراب الدلالة حيث انّ أقرب المواقيت لا تطوى بليلة مع انّ المناسب بالترديد ذكر ما يزيد على الليلتين للمواقيت البعيدة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عسفان بعد على مرحلتين من مكة أي بقدر أقرب المواقيت لمكة كذات عرق وقرن المنازل ويلملم، وسيأتي انّ من لم يمر على ميقات يسوغ له الاحرام بمحاذاة أحدها وإن لم تكن محاذاة يمين أو يسار فيحرم بقدر بعد أقرب ميقات إلى مكة لأنه معنى المحاذاة عندنا كما سيأتي، ومن ثم يسوغ لمن يذهب إلى مكة عن طريق جدة أن يحرم منها لأنها بقدر ذلك كما سيأتي بيان ذلك مفصلاً، وفي 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ثلاث عمر متفرقات كلّها في ذي القعدة عمرة أهلّ فيها من عسفان وهي عمرة الحديبية</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تحديد النائي بكل من ذات عرق وعسفان فيشرع لمن دويرته منها وما وراءها التمتع والاحرام منها، وأمّا </w:t>
      </w:r>
      <w:bookmarkStart w:id="90" w:name="pg13720_194088"/>
    </w:p>
    <w:p>
      <w:pPr>
        <w:pStyle w:val="BookText"/>
        <w:rPr/>
      </w:pPr>
      <w:bookmarkEnd w:id="90"/>
      <w:r>
        <w:rPr>
          <w:rFonts w:ascii="Amiri" w:hAnsi="Amiri" w:eastAsia="Amiri" w:cs="Amiri"/>
          <w:color w:val="111111"/>
          <w:sz w:val="28"/>
          <w:sz w:val="28"/>
          <w:szCs w:val="28"/>
          <w:rtl w:val="true"/>
          <w:lang w:bidi="ar-SA"/>
        </w:rPr>
        <w:t>الرواية الثانية فليس الارسال فيها بذلك الضعف لاسيّما وانّ ظاهر الارسال ليس من حريز وانّما نسيان من روى عن حريز بقية السند، لاسيّما وانّ حريز بتلك المنزلة وأكثر رواياته عن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فتصلح معاضدة، وأما دلالتها فتامّة اذ الليلة تكون كناية عن المسير مقدار ليل ونهار وهي في سير القوافل يطوي بها مرحلتان كما في صلاة المسافر فضلاً عمّا كان على دابّة سريعة، ومن ثم تكون الليلتان كناية عن الجحفة التي هي على أربع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 نظراً للروايات الدالّة على توقيت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كل قطر ومن يليهم ميقات وظاهرها تعيين ذلك الميقات، وغاية الأمر يرفع اليد عن لزوم خصوص ذلك الميقات بالتخيير بينه وبين المواقيت البعيدة بالروايات الواردة على انّ من مرّ على أحد تلك المواقيت جاز له الاحرام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تلك الروايات في الخارج عن محدودة المواقيت، وأجيب بصدق المرور عليها لمن يقصد الحج من مكة، وهو ضعيف اذ ليس الكلام في مشروعية الاحرام منها أو وجوبه بعد الخروج اليها، انّما الكلام في الالزام بالخروج اليها وتعينها على المقيم قبل خروجه، فالأولى تقرير مقتضى القاعدة بالآية الكريمة المشرّعة لمتعة النائي دون الحاضر، وذلك بعد تفسير النائيبالذي يبعد عن مكة بمرحلتين أي بمقدار بعد أقرب المواقيت البعيدة، وإن كان مكياً كما تقدم في المسألة الثانية من هذا الفصل، والحاضر بمن دون تلك المسافة وإن كان آفاقياً بعد السنتين كما تقدم في المسألة الثالثة من هذا الفصل أي انّ مقتضى الروايات المفصلة في المجاور قبل السنتين وبعدها ادراج المجاور في النائي، والنائي بحسب كبرى الآية هو الذي يشرع له التمتع، وقد تقدم في المسألة تفسير انّ نفي مشروعية المتعة لأهل مكة هو نفي مشروعيتها من قرب أي من أدنى الحلّ أو من مكة وانّها مشروعة لهم إذاابتعدوا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285821_3264237689"/>
      <w:bookmarkStart w:id="92" w:name="_Toc32"/>
      <w:bookmarkEnd w:id="91"/>
      <w:r>
        <w:rPr>
          <w:rtl w:val="true"/>
        </w:rPr>
        <w:t>ويستدل للقول الثالث</w:t>
      </w:r>
      <w:r>
        <w:rPr>
          <w:rtl w:val="true"/>
        </w:rPr>
        <w:t xml:space="preserve">: </w:t>
      </w:r>
      <w:r>
        <w:rPr>
          <w:rtl w:val="true"/>
        </w:rPr>
        <w:t>بالروايات الخاصة</w:t>
      </w:r>
      <w:r>
        <w:rPr>
          <w:rtl w:val="true"/>
        </w:rPr>
        <w:t>:</w:t>
      </w:r>
      <w:bookmarkEnd w:id="92"/>
    </w:p>
    <w:p>
      <w:pPr>
        <w:pStyle w:val="BookText"/>
        <w:rPr/>
      </w:pPr>
      <w:r>
        <w:rPr>
          <w:rFonts w:ascii="Amiri" w:hAnsi="Amiri" w:eastAsia="Amiri" w:cs="Amiri"/>
          <w:color w:val="111111"/>
          <w:sz w:val="28"/>
          <w:sz w:val="28"/>
          <w:szCs w:val="28"/>
          <w:rtl w:val="true"/>
          <w:lang w:bidi="ar-SA"/>
        </w:rPr>
        <w:t xml:space="preserve">كصحيحة 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سالم الحنّاط بقرينة رواية صفوان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مجاوراً بمكة فسألت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أتاه في ذلك المكان فتوح، فتح الطائف وفتح خيبر والفتح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صرورة فاذا مضى من ذي الحجة يوم، فإذا كنت قد حججت قبل ذلك فاذا مضى من الشهر خمس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أيتمتعون؟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إذاأقام بها سنة أو سنتين صنع صنع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أن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فالقاطنين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إذاأقاموا سنة أو سنتين، صنعوا كما يصنع أهل مكة، فاذا أقاموا شهراً فإن لهم ان يتمتعوا قلت من أين قال يخرجون من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 سماعة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إذادخلها بعمرة في غير أشهر الحج في رجب أو شعبان أو شهر رمضان أو غير ذلك من الشهور الا أشهر الحج فانّ أشهر الحج شوال وذي القعدة وذي الحجة، من دخلها بعمرة في غير أشهر الحج، ثم أراد أن يحرم فليخرج إلى الجعرانة فيحرم منها، ثم ياتي مكة ولا يقطع التلبية حتى ينظر إلى البيت ثميطوف بالبيت ويصلّي ركعتين عند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الصفا والمروة فيطوف بينهما، ثم يقصر ويحلّ ثم يعقد التلبية يوم التروية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حمّاد فيشكل على دلالتها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فيقيد </w:t>
      </w:r>
    </w:p>
    <w:p>
      <w:pPr>
        <w:pStyle w:val="BookText"/>
        <w:rPr/>
      </w:pPr>
      <w:r>
        <w:rPr>
          <w:rFonts w:ascii="Amiri" w:hAnsi="Amiri" w:eastAsia="Amiri" w:cs="Amiri"/>
          <w:color w:val="111111"/>
          <w:sz w:val="28"/>
          <w:sz w:val="28"/>
          <w:szCs w:val="28"/>
          <w:rtl w:val="true"/>
          <w:lang w:bidi="ar-SA"/>
        </w:rPr>
        <w:t>بما سبق بخروجه إلى الوقت في قبال ذيل الرواية حيث جعل الاهلال بالحج من مكة وكذلك الحال 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 فهو مطلق من حيث الاضطرار وعدمه فيمكن تقيده بالاضطرار لأن الروايات المتقدمة الدالّة على الوقت مخصصة بغير الاضطرار لما ورد بأن المضطر</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حيث أمكنه فتنقلب نسبتها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انقلاب النسبة بتوسط روايات الاضطرار، وحمل الروايات المطلقة على الاضطرار غير عزيز لاسيّما في باب الحج نظير الروايات المطلقة الواردة في تأخير الاحرام إلى الجحفة المحمولة عليه، وكذلك الروايات المطلقة بتقديم المتمتع طوافه وسعيه على الوقوف، مضافاً لإعتضاد الروايات المتقدمة بمفاد الآية المبين لاشتراط التمتع بالبعد، كما تقدم في صدر الفصل من أنها في صدد تحديد مشروعية التمتع بالاحرام من الموضع النائي والحاضر ليس له إلا الافراد أعم من المندوب والواجب، ويساعده التعبير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كالتعليق على ارادته ومطلق المشروعية أعم منها، ويشهد لذلك أيضاً نفي مشروعية التمتع مطلقاً لأهل مكة أي من قرب سواء الواجب أو المندوب، ويشهد له أيضاً مشروعية التمتع لأهل مكة عند خروجهم إلى الموضع النائي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اختصت رواياتها بالمندوب أو الواجب والاعم، ويشهد له أيضاً ما ورد في تحديد النائي والحاضر تفسير الآية بالثمانية والاربعين وهي حد أدنى المواقيت البعيدة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يجاب عن هذا الحمل بأن ما ورد في المسألة الثالثة المتقدمة في هذا الفصل من التفصل في المجاور بين تمام السنتين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حكمه بعد السنتين حكم أهل مكة وقبل السنتين تجوز له المتعة فإن الجواز المزبور إن كان من على بعد </w:t>
      </w:r>
    </w:p>
    <w:p>
      <w:pPr>
        <w:pStyle w:val="BookText"/>
        <w:rPr/>
      </w:pPr>
      <w:r>
        <w:rPr>
          <w:rFonts w:ascii="Amiri" w:hAnsi="Amiri" w:eastAsia="Amiri" w:cs="Amiri"/>
          <w:color w:val="111111"/>
          <w:sz w:val="28"/>
          <w:sz w:val="28"/>
          <w:szCs w:val="28"/>
          <w:rtl w:val="true"/>
          <w:lang w:bidi="ar-SA"/>
        </w:rPr>
        <w:t>فلم يفترق حال المجاور قبل السنتين وبعدها، لأن أهل مكة أيضاً يجوز لهم التمتع من بعد كما تقدم في المسألة الثانية في هذا الفصل، فالتفصيل لا محالة يكون بلحاظ جواز ايقاع التمتع منقرب قبل المدة بخلافه بعدها، ولعل ذلك تخفيف من الشارع على المجاور اذ قد يكون آت بنسك سابق من المواقيت البعيدة من زمن قريب، أو يكون للتفصيل بلحاظ وجوب التمتع قبل السنتين من المواقيت البعيدة وجوباً تعينياً عليه أما بعد السنتين فيتعين عليه الافراد مادام حاضراً لدى المسجد الحرام، نعم، إذاابتعد ونأى يتبدل لديه الموضوع فيكون المكي مخيراً كما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الثاني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الماتن ذكر انّ هذا حكم من كان في مكة وأراد الاتيان بالتمتع ولو مستحباً وما أفاده واضح بحسب الروايات المتقدمة حيث انّ عدّة من الروايات التي وردت لم تاخذ عنوان المجاور والمقيم في الموضوع بل عنوان من دخل بنسك ثم أراد أن يتمتع مضافاً إلى ما عرفت انّ ذلك مقتضى القاعدة في ماهية التمتع فانّها متقوّمة بالاحرام من أحد المواقيت البعيدة ولا أقل من أقربها وهو حدّ النائي كما هو مقتضى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مكة إذاأرادوا التمتع استحباباً فكذلك لما عرفت من أن مفاد الآية في تحديد ماهية التمتع للاحرام من بعد</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ضميمة ما تقدم من الروايات في المسألة الثانية في المكي إذاخرج إلى بعض الأمصار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كان احرام أهل مكة من أدنى الحلّ كما سيأتي كما في صحيح أبي الفضل</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عبدالرحمن بن الحجاج</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الروايات، إلا انّها امّا </w:t>
      </w:r>
    </w:p>
    <w:p>
      <w:pPr>
        <w:pStyle w:val="BookText"/>
        <w:rPr/>
      </w:pPr>
      <w:r>
        <w:rPr>
          <w:rFonts w:ascii="Amiri" w:hAnsi="Amiri" w:eastAsia="Amiri" w:cs="Amiri"/>
          <w:color w:val="111111"/>
          <w:sz w:val="28"/>
          <w:sz w:val="28"/>
          <w:szCs w:val="28"/>
          <w:rtl w:val="true"/>
          <w:lang w:bidi="ar-SA"/>
        </w:rPr>
        <w:t xml:space="preserve">خاصّة في حج الافراد أو عامّة تعمّ العمرة المفردة فلا اطلاق فيها للتمتع وهكذا 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اطلاقها لعمرة التمتع فقد عرفت انّ الروايات الواردة في المسالة الثانية في المكي إذاخرج انّها شاملة للحج الندبي وان فيها تقرير لارتكاز السائل بعدم المشروعية من قرب، مضافاً لما عرفت من عموم مفاد الآية في تحديد ماهية التمتع بالاحرام من بعد ونسبتها من وجه مع الروايات الدالّة لأدنى الحلّ لو سلم اطلاقها لحج التمتع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كلّه مع امكان الرجوع للمواقيت البعيدة أما مع التعذر فيكفي الرجوع لأدنى الحلّ لما عرفت من روايات القول الثالث المحمولة على الاضطرار ولما سيأتي في المواقيت من انّهمقتضى القاعدة عند التعذر، وسياتي في الابتعاد عن أدنى الحلّ بقدر ما يمكنه وإن لم يتمكن فمن موضعه وان هذا هل يعم التمتع الندبي كما هو الصحيح أم يخص الواجب</w:t>
      </w:r>
      <w:r>
        <w:rPr>
          <w:rFonts w:eastAsia="Amiri" w:cs="Amiri" w:ascii="Amiri" w:hAnsi="Amiri"/>
          <w:color w:val="111111"/>
          <w:sz w:val="28"/>
          <w:szCs w:val="28"/>
          <w:rtl w:val="true"/>
          <w:lang w:bidi="ar-SA"/>
        </w:rPr>
        <w:t xml:space="preserve">. </w:t>
      </w:r>
      <w:bookmarkStart w:id="93" w:name="pg13720_194093"/>
    </w:p>
    <w:p>
      <w:pPr>
        <w:pStyle w:val="Heading2"/>
        <w:numPr>
          <w:ilvl w:val="1"/>
          <w:numId w:val="1"/>
        </w:numPr>
        <w:rPr/>
      </w:pPr>
      <w:bookmarkStart w:id="94" w:name="__RefHeading___Toc285823_3264237689"/>
      <w:bookmarkStart w:id="95" w:name="_Toc33"/>
      <w:bookmarkEnd w:id="93"/>
      <w:bookmarkEnd w:id="94"/>
      <w:r>
        <w:rPr>
          <w:rtl w:val="true"/>
        </w:rPr>
        <w:t>فصل في حج التمتع</w:t>
      </w:r>
      <w:bookmarkEnd w:id="95"/>
    </w:p>
    <w:p>
      <w:pPr>
        <w:pStyle w:val="Heading3"/>
        <w:numPr>
          <w:ilvl w:val="2"/>
          <w:numId w:val="1"/>
        </w:numPr>
        <w:rPr/>
      </w:pPr>
      <w:bookmarkStart w:id="96" w:name="__RefHeading___Toc285825_3264237689"/>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صورة الحج التمتع على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في أشهر الحج من الميقات بالعمرة المتمتع بها إلى الحجّ، ثم يدخل مكة فيطوف فيها بالبيت سبعاً، ويصلّى ركعتين في المقام، ثم يسعى لها بين الصفا والمروة سبعاً، ثم يطوف للنساء احتياطاً وإن كان الأصح عدم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ويقصّر، ثم ينشيء إحراماً للحج من مكة في وقت يعلم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انّ في المتمع بها طواف النساء وفي المبسوط الأشهر في الروايات عدمه وأشار به إلى رواية سليمان بن حفص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إذاقصر فعليه لتحلة النساء طواف وصلاة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المشهور بل المجمع عليه من سقوط طواف النساء في عمرة التمتع صحيحة معاوية بن عمّار قال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المتمتع بالعمرة إلى الحج ثلاثة أطواف بالبيت، وسعيان بين الصفا والمروة وعليه إذاقدم مكة طواف بالبيت، وركعتان عند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 بين الصفا والمروة، ثم يقصّر وقد أحل هذا للعمرة، وعليه للحج طوافان، وسعي بين الصفا والمروة، ويصلي عند كل طواف بالبيت ركعتين عند مقام ابراهيم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صحيحته الأخرى</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الصراحة صحيحة منصور بن حازم</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عيسى حيث روى مكاتبة الرازي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التي يتمتع بها </w:t>
      </w:r>
    </w:p>
    <w:p>
      <w:pPr>
        <w:pStyle w:val="BookText"/>
        <w:rPr/>
      </w:pPr>
      <w:r>
        <w:rPr>
          <w:rFonts w:ascii="Amiri" w:hAnsi="Amiri" w:eastAsia="Amiri" w:cs="Amiri"/>
          <w:color w:val="111111"/>
          <w:sz w:val="28"/>
          <w:sz w:val="28"/>
          <w:szCs w:val="28"/>
          <w:rtl w:val="true"/>
          <w:lang w:bidi="ar-SA"/>
        </w:rPr>
        <w:t>يدرك الوقوف بعرفة، والأفضل إيقاعه يوم التروية، ثم يمضى إلى عرفات فيقف بها من الزوال إلى الغروب ثم يفيض ويمضي منها إلى المشعر فيبيت فيه ويقف به بعد طلوع الفجر إلى طلوع الشمس ثم يمضى إلى منى فيرمى جمرة العقبة، ثم ينحر أو يذبح هديه ويأكل منه ثم يحلق أو يقصّر فيحلّ من كلّ شيء إلا النساء والطيب، والأحوط اجتناب الصيد أيضاً وإن كان الأقوى عدم حرمته عليه من حيث الاحرام ثم هو مخيّر بين أن يأتي إلى مكّة ليومه فيطوف طواف الحج ويصلّي ركعتيه ويسعى سعيه فيحلّ له الطيب، ثم يطوف طواف النساءويصلّى ركعتيه فتحلّ له النساء ثمّ يعود إلى منى لرمي الجمار فيبيت بها ليالي التشريق وهي الحادي عشر والثاني عشر والثالث عشر، ويرمي في أيّامها الجمار الثلاث، وأن لا يأتي إلى مكة ليومه بل يقيم بمنى حتى يرمي جماره الثلاث يوم الحادي عشر ومثله يوم الثاني عشر، ثم ينفر بعد الزوال إذا كان قد أتّقى النساء والصيد، وإن أقام إلى النفر الثاني وهو الثالث عشر ولو قبل الزوال لكن بعد الرمي جاز أيضاً، ثم عاد إلى مكة للطوافين والسعي ولا إثم عليه في شيء من ذلك على الأصح، كما انّ الأصح الاجتزاء بالطواف والسعي تمام ذي الحجة، والأفضل الأحوط هو اختيار الأول بأن يمضي إلى مكة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الحج فليس على صاحبها طواف النساء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صحيحة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الحرث عن رجل تمتع بالعمرة إلى الحج فطاف وسعى وقصّر، هل عليه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انّما طواف بعد الرجوع من منى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تحمل رواية المروزي على التقية لصرحتها في عمرة التمتع حيث فرض التقصر بعد السعي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الموجود في عمرة التمتع بعينه موجود في روايات طواف </w:t>
      </w:r>
    </w:p>
    <w:p>
      <w:pPr>
        <w:pStyle w:val="BookText"/>
        <w:rPr/>
      </w:pPr>
      <w:r>
        <w:rPr>
          <w:rFonts w:ascii="Amiri" w:hAnsi="Amiri" w:eastAsia="Amiri" w:cs="Amiri"/>
          <w:color w:val="111111"/>
          <w:sz w:val="28"/>
          <w:sz w:val="28"/>
          <w:szCs w:val="28"/>
          <w:rtl w:val="true"/>
          <w:lang w:bidi="ar-SA"/>
        </w:rPr>
        <w:t>بل لا ينبغي التأخير لغده فضلاً عن أيّام التشريق إلا 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حج التمتع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بمعنى قصد الإتيان بهذا النوع من الحجّ حين الشروع في إحرام العمرة، فلو لم ينوه أو نوى غيره أو تردّد في نيّته بينه وبين غيره لم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في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الموردين فارق حيث انّ الروايات النافية لطواف النساء للمفردة أقل عدداً من الروايات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موافقة للتقية لأن العامّة لا طواف للنساء عندهم، مع تضمن الروايات المثبتة له في المفردة التأكيد والتكرير لثبوته فيها وهذا بخلاف المتمتع بها فانّ الروايات النافية أكثر عدداً وهي غير قابلة للحمل على التقية لتضمنها للأمر به في حج التمتع دون عمرته، مع انّه قد يقرب انّ نفي حلية النساء بعد عمرة التمتع من طواف النساء موافق للعامّة حيث لا يستحل بعضهم الاحلال بين عمرة التمتع وحجّه حيث يدخلهما في نسك واحد، نعم لولا ذلك لكان مقتضى القاعدة وجوب طواف النساء للعمومات الدالّة على وجوبه لكل نسك واحراموإن كان قد يقرب انّ عمرة التمتع مع حجه حيث قد تداخلا كما في النصوص فهما بحكم نسك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قوة ما عليه المشهور أو الأكثر من عدم جواز تأخير أعمال مكة إلى ما بعد أيّام التشريق وان صحّ وضعاً إلى آخر ذي الحجة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المسالك التنظر في وجوبها، ومال إليه في المدارك موجهاً له أن لازمه الجمع بينها وبين نية كل فعل وأنّ الأخبار خالية عنها، وعن الدروس انّ المراد منها نيّة الاحرام، هذا والصحيح كما سياتي في بحث الاحرام ونيّته انّ الاحرام لا ينعقد كما هو مفاد رواياته إلا بقصد النسك مع التلبية، فقصد النسك بمنزلة قصد ماهية الصلاة الخاصة والتلبية بمنزلة تكبيرة الاحرام والاحرام بمنزلة التحريم الحاصل من تكبيرة الافتتاح، فمن ثم بنينابمقتضى روايات الاحرام والتلبية وفرض النسك الآتية في </w:t>
      </w:r>
    </w:p>
    <w:p>
      <w:pPr>
        <w:pStyle w:val="BookText"/>
        <w:rPr/>
      </w:pPr>
      <w:r>
        <w:rPr>
          <w:rFonts w:ascii="Amiri" w:hAnsi="Amiri" w:eastAsia="Amiri" w:cs="Amiri"/>
          <w:color w:val="111111"/>
          <w:sz w:val="28"/>
          <w:sz w:val="28"/>
          <w:szCs w:val="28"/>
          <w:rtl w:val="true"/>
          <w:lang w:bidi="ar-SA"/>
        </w:rPr>
        <w:t xml:space="preserve">نعم في جملة من الأخبار أنه لو أتى بعمرة مفردة في أشهر الحج جاز أن يتمتع بها بل يستحب ذلك إذا بقي في مكة إلى هلال ذي الحجة ويتأكد إذا بقي الى يوم التروية بل عن القاضي وجوبه حينئذ ولكن الظاهرتحقق الاجماع على خلافه ففي موثق سماعة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معتمراً في شوال ومن نيته أن يعتمر ورجع إلى بلاده فلابأس من ذلك، وان هو أقام إلى الحج فهو متمتع لأن أشهر الحج شوال وذي القعدة وذي الحجة فمن اعتمر فيهن فأقام إلى الحج فهي متعة ومن رجع إلى بلاده ولم يقم إلى الحج فهي عمرة وان اعتمر في شهر رمضان أو قبله فأقام إلى الحج فليس بمتمتع وانّما هو مجاور أفرد العمرة فإن هو أحب أن يتمتع في أشهر الحج بالعمرة إلى الحج فليخرج منها حتى يجاوز ذات عرق أو يتجاوز عسفان متمتعاً بعمرته إلى الحج فإن هو أحب أن يفرد الحج فليخرج إلى الجعرانة فليبّ منها، وفي 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عمرة مفردة فله أن يخرج إلى أهله إلا أن يدرك خروج الناس يوم التروية، وفي قوية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معتمراً مفرداً للحج فيقض عمرته كان له ذلك فإن أقام إلى أن يدرك الحج كانت عمرته متعته،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تكون متعة إلا في أشهر الحج وفي صحيحة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بعمرة فأقام إلى هلال ذي الحجة فليس له أن يخرج حتى يحج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في أشهر الحج فليتمتع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محلّها على انّ نية الاحرام ليست هي نيّة التروك بل هو قصد التلبية لعقد النسك الخاص بإخطار صورته مع لبس ثبوي الاحرام، وبالتالي فتخصص التلبية باضافتها إلى عنوان النسك الخاص، أي أنّها اجابة للأمر المتعلّق بالنسك الخاص من تمتع أو افراد أو قران أو عمرة مفردة فلابد في الملبي حينما يريد أن ياتي بالتلبية الأولى أن يقصد اضافتها إلى نسك معين سواء أبرزه في اللفظ أو نواه في خاطره ويدل على كل ذلك الروايات الواردة في فرض النسك وفي انشاءالاحرام، ومنه يظهر الحال في </w:t>
      </w:r>
    </w:p>
    <w:p>
      <w:pPr>
        <w:pStyle w:val="BookText"/>
        <w:rPr/>
      </w:pPr>
      <w:r>
        <w:rPr>
          <w:rFonts w:ascii="Amiri" w:hAnsi="Amiri" w:eastAsia="Amiri" w:cs="Amiri"/>
          <w:color w:val="111111"/>
          <w:sz w:val="28"/>
          <w:sz w:val="28"/>
          <w:szCs w:val="28"/>
          <w:rtl w:val="true"/>
          <w:lang w:bidi="ar-SA"/>
        </w:rPr>
        <w:t>إلى غير ذلك من الأخبار وقد عمل جماعة، بل في الجواهر لا أجد فيه خلافا ومقتضاه صحة التمتع مع عدم قصده حين إتيان العمرة بل الظاهر من بعضها أنه يصير تمتعاً قهراً من غير حاجة إلى نية التمتع بها بعدها، بل يمكن أن يستفاد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التمتع هو الحج عقيب عمرة وقعت في أشهر الحج بأيّ نحو أتى بها، ولابأس بالعمل بها،لكن القدر المتيقن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 الندبي ففيما إذا وجب عليه التمتع فأتى بعمرة مفردة ثم أراد أن يجعلها عمرة التمتع يشكل الاجتزاء بذلك عمّا وجب عليه، سواء كان حجّة الاسلام أو غيرها ممّا وجب بالنذر أو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عمرته وحجّه في أشهر الحج، فلو أتى بعمرته أو بعضها في غيرها لم يجز له أن يتمتع بها، وأشهر الحج شوّال وذوالقعدة وذوالحجة بتمامه على الأصح لظاهر الآية، وجملة من الأخبار كصحيحة معاوية بن عمار، وموثقة سماعة، وخبر زرارة، فالقول بأنها الشهران الأولان مع العشر الأول من ذي الحجّة كما عن بعض أو مع ثمانية أيام كما عن آخر أو مع تسعة أيام وليلة يوم النحر إلى طلوع فجره كما عن ثالث أو إلى طلوع شمسه كما عن رابع ضعيف،</w:t>
      </w:r>
    </w:p>
    <w:p>
      <w:pPr>
        <w:pStyle w:val="BookText"/>
        <w:rPr/>
      </w:pPr>
      <w:r>
        <w:rPr>
          <w:rFonts w:ascii="Amiri" w:hAnsi="Amiri" w:eastAsia="Amiri" w:cs="Amiri"/>
          <w:color w:val="111111"/>
          <w:sz w:val="28"/>
          <w:sz w:val="28"/>
          <w:szCs w:val="28"/>
          <w:rtl w:val="true"/>
          <w:lang w:bidi="ar-SA"/>
        </w:rPr>
        <w:t>كلمات الشهيدين وصاحب المدارك مع انّ المحذور الذي زعمه صاحب المدارك يتأتى في الصلاة أيضاً وكذا ما ذكره من خلو الأخبار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قاعدة شرطية أو جزئية الاحرام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قول المبسوط والوسيلة والتذكرة وكشف اللثام الذي ظاهره جواز انشاء الاحرام من دون تعين ثم صرفه إلى نسك معين، لكنه ليس خلاف في لزوم النيّة للنسك، وانّما هو خلاف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مفصلاً في فصل أقسام العمرة في الملحق 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اطلاق الأدلّة يدفعه</w:t>
      </w:r>
      <w:r>
        <w:rPr>
          <w:rFonts w:eastAsia="Amiri" w:cs="Amiri" w:ascii="Amiri" w:hAnsi="Amiri"/>
          <w:color w:val="111111"/>
          <w:sz w:val="28"/>
          <w:szCs w:val="28"/>
          <w:rtl w:val="true"/>
          <w:lang w:bidi="ar-SA"/>
        </w:rPr>
        <w:t xml:space="preserve">. </w:t>
      </w:r>
      <w:bookmarkStart w:id="98" w:name="pg13720_194098"/>
    </w:p>
    <w:p>
      <w:pPr>
        <w:pStyle w:val="BookText"/>
        <w:rPr/>
      </w:pPr>
      <w:bookmarkEnd w:id="98"/>
      <w:r>
        <w:rPr>
          <w:rFonts w:ascii="Amiri" w:hAnsi="Amiri" w:eastAsia="Amiri" w:cs="Amiri"/>
          <w:color w:val="111111"/>
          <w:sz w:val="28"/>
          <w:sz w:val="28"/>
          <w:szCs w:val="28"/>
          <w:rtl w:val="true"/>
          <w:lang w:bidi="ar-SA"/>
        </w:rPr>
        <w:t>على انّ الظاهر انّ النزاع لفظي فانّه لا اشكال في جواز اتيان بعض الأعمال إلى آخر ذي الحجّة فيمكن أن يكون مرادهم انّ هذه الأوقات هي آخر الأوقات التي يمكن بها ادراك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إذاأتى بالعمرة قبل أشهر الحج قاصداً بها التمتع فقد عرفت عدم صحتها تمتّعاً، لكن هل تصح مفردة أو تبطل من الأصل؟ قولان، اختار الثاني في المدارك، لأن ما نواه لم يقع، والمفردة لم ينوها، وبعض اختار الأول لخبر الأحول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فرض الحج في غير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عمرة وقد يستشعر ذلك من خبر سعيد الأعرج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في أشهر الحج ثم أقام بمكة حتى يحضرالحج من قابل فعليه شاة، وإن تمتع في غير أشهر الحج ثم جاور حتى يحضر الحج فليس عليه دم، إنما هي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الأضحى على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وإن كان هو ما ذكره صاحب المدارك لكن لابأس بما ذكره ذلك البعض للخبرين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التقييد بالأشهر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الروايات المتواترة</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واختلاف الأقوال في تحديد مقدار ذي الحجّة الظاهر انّه بلحاظ منتهى عقد الاحرام وإلا فطواف الحج والسعي يصحّ إلى أخر ذي الحجة وضعاً وإن وجب تقديمه قبل انقضاء أيّام التشريق تكليفاً كما سيأتي</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85827_3264237689"/>
      <w:bookmarkStart w:id="100" w:name="_Toc35"/>
      <w:bookmarkEnd w:id="99"/>
      <w:r>
        <w:rPr>
          <w:rtl w:val="true"/>
        </w:rPr>
        <w:t>قاعدة عدم بطلان الاحرام ببطلان النسك</w:t>
      </w:r>
      <w:bookmarkEnd w:id="100"/>
    </w:p>
    <w:p>
      <w:pPr>
        <w:pStyle w:val="Heading4"/>
        <w:numPr>
          <w:ilvl w:val="3"/>
          <w:numId w:val="1"/>
        </w:numPr>
        <w:rPr/>
      </w:pPr>
      <w:bookmarkStart w:id="101" w:name="__RefHeading___Toc285829_3264237689"/>
      <w:bookmarkStart w:id="102" w:name="_Toc36"/>
      <w:bookmarkEnd w:id="101"/>
      <w:r>
        <w:rPr>
          <w:rtl w:val="true"/>
        </w:rPr>
        <w:t>اشارة</w:t>
      </w:r>
      <w:bookmarkEnd w:id="1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في المقام يحرّر تارة على القول بشرطية الاحرام في النسك، وأخرى بناءً على جزئيته، فعلى الأول لا يفسد الاحرام بفساد النسك، لأن ذات الشرط عبادة في نفسه وصالح أن ينضم إلى أي نوع من أنواع النسك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المبسوط والوسيلة والمهذب والتذكرة في مسألة تعين النسك في النيّة للاحرام انّه يجوّز انشاء الاحرام من دون تعيين، ثم صرفه إلى نسك معين لأنه شرط، ووافقهم على ذلك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سنذكره من وجه لصحّة الاحرام على القول بالجزئية أيضاً ومن ثم ورد في موارد عديدة التحلل بالعمرة من فساد الحج بعضه منصوص، والآخر التزم به المشهور من دون نص ولعلّه لبنائهم على ما ذكرنا بل انّ النصوص في الموارد المزبورة صالحة لأن تخرج وجهاً ثالثاً لعدم فساد الاحرام بفساد النسك، وقد تقدم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الأصح كون الاحرام شرطاً، والبحث في المقام جار في موارد الخلل المبطل للنسك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بالجزئية فمقتضى القاعدة الفساد لفساد الجزء الارتباطي لعدم تعقبه ببقية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 بأن قصد النسك ان كان بنحو الداعي فلا يبطل الاحرام لكون قصدهمتعلقاً بالأمر الواقعي، فيكون من باب الاشتباه في التطبيق، بخلاف ما إذانوى التقيد إلا انّه قليل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النسك وان كان متصور بكل من القسمين، إلا انّ فرض ذلك من الملتفت إلى تباين أنواع النسك ممتنع، مضافاً إلى انّ الأمر الواقعي قد يكون مردداً بين أنواع متعددة من النسك نعم في خصوص فرض المقام وموارد الخلل الكثيرة هو متعين في العمرة المفردة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انّ هذا الوجه تام في الجملة في الموارد المتوفرة على القيود التي أشرنا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استدل بمعتبرة أبي جعفر الأحول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فرض الحج في غير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يخدش فيها تارة بالسند بأن طريق الصدوق مشتمل على محمد بن علي بن ماجيلويه وهو لم يوثق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مشايخ الصدوق وقد ترضّى عنه واعتمده في المشيخة في العديد من الطرق إلى الكتب، وقد صحح العلاّمة بعضها مضافاً إلى كونه من القميين ولهم مصاهرة مع بيت البرقي ولم يرو فيه طعن منهم كل ذلك مما يدل على صلاح الحال ولا أقل من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بالدلالة بأن الرواية ليست صريحة في انشائه للاحرام اذ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نية الحج التي اطلق عليها في الروايات لفظة فرض الحج، ومن ثم يكون معنى جعلها عمرة يعني انشاء الاحرام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أيضاً بأن موردها انشاء الحج لا انشاء عمرة التمتع فلا يتعدى منه إلى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ظاهر في التحقق وانشاء الحج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الفرض في الروايات بمعنى التلبية بالاشعار والتقليد ففي صحيح معاوية بن عمّار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ذلك فعل فقد فرض الحج ولا يفرض الحج إلا في هذه الشهور</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اختصاص موردها بالحج فالعنوان مطلق لم يقيد بحج الافراد أو القران فهو شامل للتمتع، مضافاً إلى فهم عدم الخصوصية لو سلّمنا اختصاص موردها لأنه من </w:t>
      </w:r>
    </w:p>
    <w:p>
      <w:pPr>
        <w:pStyle w:val="BookText"/>
        <w:rPr/>
      </w:pPr>
      <w:r>
        <w:rPr>
          <w:rFonts w:ascii="Amiri" w:hAnsi="Amiri" w:eastAsia="Amiri" w:cs="Amiri"/>
          <w:color w:val="111111"/>
          <w:sz w:val="28"/>
          <w:sz w:val="28"/>
          <w:szCs w:val="28"/>
          <w:rtl w:val="true"/>
          <w:lang w:bidi="ar-SA"/>
        </w:rPr>
        <w:t>جهة فساد النسك لعدم صلاح الظرف له وهو مشترك بين انواع الحج مع الارتهان بالاحرام، فجعلها عمرة لأجل التحلل لا لكونها بدل أو عقوبة أو كفارة عن النسك الفاسد، ولأجل ذلك يستفاد من الروايات الواردة في التحلل بالعمرة في موارد الخلل المبطل للحج عدم بطلان الاحرام ببطلان النسك وان الأمر بالعمرة لأجل التحلل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تبديل ما قد فرضه وهو قرينة ثانية لكون مورد سؤال الراوي هو عن الحكم بعد انشاء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بمعتبرة سعيد الأعرج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ومن تمتع في غير أشهر الحج ثم جاور حتى يحضر الحج فليس عليه دم انّما هي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الاضحى على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على سنده باشتماله على محمد بن سنان والحال فيه معروف فلا يضر باعتبار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على الدلالة بأنّها غير متعرضة لصحّة العمرة، وانّها في المجاور ولا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وإن لم تصرح بحكم العمرة التي أقامها بعنوان التمتع في غير أشهر الحج، إلا 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الهدي وإن حجته مفردة دال على أن ما أوقعه من العمرة غير مرتبط بالحج أي مفردة قد استحل بها دخول مكة، ومن ثم فرض فيها الجوار والمراد من الجوار هنا كما في روايات أخرى أيضاً هو مطلق من أقام بمكة قبل أشهر الحج ولو بشهر أو أيّام ثم تدخل عليه أشهر الحج فالرواية لا تخلو من دلالة فوق حدّ الاشعار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ظاهر الروايتين في هذه المسألة وكذا الروايات المتقدمة في الشرط الثاني الدالّة على لزوم ظرفية الحج في الأشهر الثلاثة كون انشاء الاحرام لعمرة التمتع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والعمرة في سنة واحدة كما هو المشهور المدّعى عليه الإجماع، لأنه المتبادر من الاخبار المبيّنة لكيفية حج التمتع، ولقاعدة توقيفية العبادات، وللأخبار الدالة على دخول العمرة في الحج وارتباطها به، والدالة على عدم جواز الخروج من مكة بعد العمرة قبل الاتيان بالحج بل وما دلّ من الأخبار على ذهاب المتعة بزوال يوم التروية أو يوم عرفة ونحوها، ولا ينافيها خبر سعيد الأعرج المتقدم، بدعوى انّ المراد من القابل فيه العام القابل فيدلّ على جواز ايقاع العمرة في سنة، والحج في أخرى، لمنع ذلك، بل المراد منه الشهر القابل على أنه لمعارضة الأدلّة السابقة غير قابل، وعلى هذا فلو أتى بالعمرة في عام وأخّر الحج إلى العام الآخر لم يصح تمتعاً، سواء أقام في مكة إلى العام القابل، أو رجع إلى أهله ثم عاد اليها، وسواء احلّ من احرام عمرته أو بقي عليه إلى السنة الاخرى، ولا وجه لما عن الدروس من احتمال الصحّةفي هذه الصورة، ثم المراد من كونهما في سنة واحدة أن يكونا معاً في أشهر الحج من سنة واحدة، لا أن لا يكون بينهما أزيد من اثني عشر شهراً، وحينئذ فلا يصح أيضاً لو أتى بعمرة التمتع في أواخر ذي الحجّة، وأتى بالحج في ذي الحجّة من العام القابل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الافراد لابد من وقوعه في شوال وما بعد ومقتضاه انّ احتساب شهر العمرة بايقاع مجموع العمرة فيه لا مجرّد الاحلال ولا مجرّد الاحرام ولا بمعظم العمل بل بمجموعه وإلا لصحّ أن ينشأ احرام عمرة التمتع في آخر شهر رمضان ويأتي بأعمال العمرة في شوال مع أن الروايات المزبورة قاضية بالبطلان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بوجوه عديدة غير خالية من النظر والتأمّل لأن غاية ما يدلّ على ارتباط العمرة بالحج هو احتباسه بها من دون دلالتها على مبطلية التفريق في عامين، والأولى في المقام الاستدلال بما دلّ على فوات الحج بفوات الموقفين ولو لمن اعتمر بعمرة التمتع مع انّ اللازم بناء على صحّة وقوع العمرة في عام والحج في عام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احرام حجّه من بطن مكة مع الاختيار للاجماع والأخبار وما في خبر اسحاق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بعض هؤلاء، فلمّا رجع فبلغ ذات عرق احرم من ذات عرق بالحج ودخل وهو محرم بالحج، حيث انّه ربما يستفاد منه جواز الاحرام بالحج من غير مكّة،</w:t>
      </w:r>
    </w:p>
    <w:p>
      <w:pPr>
        <w:pStyle w:val="BookText"/>
        <w:rPr/>
      </w:pPr>
      <w:r>
        <w:rPr>
          <w:rFonts w:ascii="Amiri" w:hAnsi="Amiri" w:eastAsia="Amiri" w:cs="Amiri"/>
          <w:color w:val="111111"/>
          <w:sz w:val="28"/>
          <w:sz w:val="28"/>
          <w:szCs w:val="28"/>
          <w:rtl w:val="true"/>
          <w:lang w:bidi="ar-SA"/>
        </w:rPr>
        <w:t>آخر هو احتباسه بالحج إلى العام القابل وعدم جواز خروجه من مكة إلا أن يفرض اضطرار أو حرج، مع انّه ليس في الروايات اشارة إلى ذلك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جواز تفرقة العمرة عن الحج في عامين أو بأن يفرق بين احرام العمرة من جهة وأفعالها من جهة أخرى أو أن يفرق بين العمرة واحرام الحج من جهة وأفعال الحج من قابل، لازم القول بصحّة ذلك هو القول بصحّة التفريق بين الموقفين في الحج في عامين أو يفرق بين الموقفين وأعمال مكة في عامين وغيرها من الصور التي يمكن التفريق في الأعمال في عامين، بل لا يختص ذلك في حج التمتع بل يشمل الافراد والقران أيضاً، وهذا اللازم مخالف للروايات العديدة الدالّة على بطلان الحج وفساده بترك بعض أعمال الحج في العام الواحد بل في بعضها انّ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الملازمة المزبورة أنّه لا فرق بين عمرة التمتع وبقية أعمال واجزاء الحج من حيث الجزئية وان وقعت في احرام مستقل عن أعمال الحج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وأمّا رواية سعيد الأعرج فليس الظاهر من مفادها التفريق بين عمرة التمتع وحجه، بل ظاهر مفادها انّ من أتى بحج التمتع وأقام في مكة حتى تحضر أشهر الحج من العام القابل تقع عمرته وحجّه اللاحقين تمتعاً وان عليه الهدي لكونه تمتع، بخلاف ما إذااعتمر قبل أشهر الحج ثم جاور وأتى بالحج فانّ حجّته مفردة ولا تعتبر تمتع فليس عليه دم، أي انّ الرواية في صدد انالتمتع ضابطه وقوع العمرة والحج في الأشهر الثلاثة بلا فصل، وان كرر ذلك في كل عام وان كان مجاوراً وأما من اوقع العمرة في غير الأشهر وجاور وأقام حتى يحضر الحج فلا يعتد بعمرته انّها تمتع</w:t>
      </w:r>
      <w:r>
        <w:rPr>
          <w:rFonts w:eastAsia="Amiri" w:cs="Amiri" w:ascii="Amiri" w:hAnsi="Amiri"/>
          <w:color w:val="111111"/>
          <w:sz w:val="28"/>
          <w:szCs w:val="28"/>
          <w:rtl w:val="true"/>
          <w:lang w:bidi="ar-SA"/>
        </w:rPr>
        <w:t xml:space="preserve">. </w:t>
      </w:r>
      <w:bookmarkStart w:id="103" w:name="pg13720_194104"/>
    </w:p>
    <w:p>
      <w:pPr>
        <w:pStyle w:val="BookText"/>
        <w:rPr/>
      </w:pPr>
      <w:bookmarkEnd w:id="103"/>
      <w:r>
        <w:rPr>
          <w:rFonts w:ascii="Amiri" w:hAnsi="Amiri" w:eastAsia="Amiri" w:cs="Amiri"/>
          <w:color w:val="111111"/>
          <w:sz w:val="28"/>
          <w:sz w:val="28"/>
          <w:szCs w:val="28"/>
          <w:rtl w:val="true"/>
          <w:lang w:bidi="ar-SA"/>
        </w:rPr>
        <w:t xml:space="preserve">محمول على محامل أحسنها أن المراد بالحج عمرته، حيث انّها أول أعماله، نعم يكفي أيّ موضع منها كان ولو في سككها للاجماع وخبر عمرو بن حريث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وان شئت من المسجد، وان شئت من الطريق، وأفضل مواضعها المسجد وأفضل مواضعه المقام أو الحجر،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 الميزاب، ولو تعذّر الاحرام من مكّة أحرم ممّا يتمكّن، ولو أحرم من غيرها اختياراً متعمداً بطل احرامه، ولو لم يتداركه بطل حجّه، ولا يكفيه العود اليها بدون التجديد، بل يجب أن يجدده لأن احرامه من غيرها كالعدم، ولو أحرم من غيرها جهلاً أو نسياناً وجب العود اليها، والتجديد مع الامكان، ومع عدمه جدّده في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85831_3264237689"/>
      <w:bookmarkStart w:id="105" w:name="_Toc37"/>
      <w:bookmarkEnd w:id="104"/>
      <w:r>
        <w:rPr>
          <w:rtl w:val="true"/>
        </w:rPr>
        <w:t>كون مكة ميقات لحج التمتع</w:t>
      </w:r>
      <w:bookmarkEnd w:id="1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مكة ميقات لحج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متّفق عليه في الكلمات، عدا ما يحكى عن الشيخ في الخلاف والعلاّمة في التذكرة، والفاضل الهندي في كشف اللثام من الاجتزاء بالاحرام من غيرها في صورة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من الروايات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فاذا أقاموا شهراً فانّ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وبنفس اللفظ صحيح حمّاد</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الروايات الآتية في فضيلة الاحرام من المسجد في مواضع منه خاصّة، فانّه يستفاد منها اجمالاً أن مكة ميقات، اذ لولا ما دلّ على أن مكة بأكملها ميقات لقلنا بأنّ المسجد هو الميقات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طائفة الروايات الدالّة على وجوب الاحرام من مكة لمن أتى بعمرة التمتع عند ارادته الخروج منها لقضاء حاجة كصحيحة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الرجل يتمتع بالعمرة إلى الحج، يريد الخروج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وما أحب أن يخرج منها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دلالتها أنّها وقتت احرام الحج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عمر ابن حريث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وإن شئت من الكعبة، وإن شئت من الطريق</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فيها على خلاف ذلك، اذ المراد من الرحل هو منزله في مكة، والطريق هو طريقه بين رحله والمسجد بل الرواية في طريق الشيخ قيّد فرض السؤال 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أحكام المواقيت من كون المراد بمكة هو مكة القديمة وما 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الروايات البيانية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أفضل المواضع للاحرام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وأفضل منه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إذاكان يوم التروية إن شاء اللّه فاغتسل ثم ألبس ثوبيك وادخل المسجد،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صلّي ركعتين عند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ثم احرم بالحج</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 يونس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كلمات جملة من الأصحاب تعيين الأفضلية بتحت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عثروا على رواية، أو لكون ذلك الموضع موطن الرحمة واستجابة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انّه يشترط فيه أن يكون مجموع عمرته وحجّه من واحد وعن واحد، فلو استوجر اثنان لحج التمتع عن ميّت أحدهما لعمرته والأخرى لحجّه لم يجز عنه، وكذا لو حجّ شخص وجعل عمرته عن شخص وحجّه عن آخر لم يصح، ولكنه محلّ تأمّل بل ربّما يظهر من خبر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يحج عن أبيه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له والحج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إذانسي أو جهل الاحرام في مكة وأحرم من غيرها، فمقتضى اطلاق الأدلّة كون الشرط واقعياً مطلقاً لا ذكرياً كما هو الحال في بقية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كاشف اللثام من الاستدلال بعذرية النسيان والجهل أو البراءة، أو دعوى مساواة ما أتى به لاستئناف فعله في مكة، فيه ما لا يخفى بعد اطلاق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لو كان قادراً على الرجوع، أمّا إذالم يكن قادراً على الرجوع إلى مكة فيجزيه الاحرام من مكانه كما دلّت عليه الروايات الواردة في بقية أنواع النسك</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وعمرة التمتع، في انّ من نسي أو جهل الاحرام من الميقات، وتعذر عليه الرجوع إليه يجزيه الاحرام من مكانه، بعد عدم استظهار الخصوصية فيها بقرينة ما يشبه التعليل فيها من خشية فوت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عدم اختصاص ذلك الحكم بحج الافراد أو القران وشموله لعمرة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بالخصوص صحيحة علي بن جعفر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احرام الحج فذكر وهو في عرفات فما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على كتابك وسنّة نبيّك، فقد تمّ احرامه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 الرجوع إلى الأقرب فالأقرب إلى مكة؟</w:t>
      </w:r>
    </w:p>
    <w:p>
      <w:pPr>
        <w:pStyle w:val="BookText"/>
        <w:rPr/>
      </w:pPr>
      <w:r>
        <w:rPr>
          <w:rFonts w:ascii="Amiri" w:hAnsi="Amiri" w:eastAsia="Amiri" w:cs="Amiri"/>
          <w:color w:val="111111"/>
          <w:sz w:val="28"/>
          <w:sz w:val="28"/>
          <w:szCs w:val="28"/>
          <w:rtl w:val="true"/>
          <w:lang w:bidi="ar-SA"/>
        </w:rPr>
        <w:t>والكلام فيه موكول إلى أحكام المواقيت كما سيأتي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يعنون هذا الشرط في كلمات المتقدمين كما ذكر ذلك صاحب الجواهر، </w:t>
      </w:r>
    </w:p>
    <w:p>
      <w:pPr>
        <w:pStyle w:val="BookText"/>
        <w:rPr/>
      </w:pPr>
      <w:r>
        <w:rPr>
          <w:rFonts w:ascii="Amiri" w:hAnsi="Amiri" w:eastAsia="Amiri" w:cs="Amiri"/>
          <w:color w:val="111111"/>
          <w:sz w:val="28"/>
          <w:sz w:val="28"/>
          <w:szCs w:val="28"/>
          <w:rtl w:val="true"/>
          <w:lang w:bidi="ar-SA"/>
        </w:rPr>
        <w:t>والوحدة وعدم التبعيض في العمل تارة من النائب أي ما منه حج التمتع، وأخرى عن المنوب عنه، وهو ما عنه يقع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له بما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دخول العمرة في الحج المقتضي لإرتباطية العمرة بالحج كعمل واحد</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وحدة العمل وحدة تعلّقه في ذمّة المنوب عنه سواء كان ندبياً أو مفروضاً، اذ الجزئية منتزعة من تعلّق الأمر الواحد المجموعي بمجموع العمل فمن ثم لا يكون الخطاب في الأمر الندبي أو الوجوبي إلا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فيمن يقع عنه الحج، وأما في النائب فمقتضى القاعدة الأولية في النيابة استواء أحكام النائب مع المنوب عنه لأنه في أدائه نازل منزلة المنوب عنه، مضافاً إلى أن مقتضى ارتباطية العمل انّ النائب إذابعّض العمل لا يكون ما أتى به صحيحاً بمقتضى الارتباطية، واتيان النائب الثاني بالبعض الآخر لا دليل على التحامه بالبعض السابق الذي أتى به النائب الأول فيكون ما أتيا به متباينين بل يكفينا الشك في ذلك لأن الوحدة والاتصال مقومة للعمل فلابد من احرازها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النائب الأول إذاأنشأ التلبية بعمرة التمتع وجب عليه اتمام ذلك النسك لأنه مرتهن بذلك الاحرام وبعد احلاله من ذلك محتبس بالحج وقد أنشأ التلبية بنفسه فيجب عليه اتمام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في انشاء التلبية هو من أحكام الأداء لا من أحكام الماهيّة بما هي هي فمن ثم يكون مخاطباً بها المؤدي، نظير كيفية الستر في الصلاة والجهر والاخفاء فما أنشأ من فرد النسكالذي أوقع عن شخص بعينه يجب اتمامه على المؤدي ولا يجوز له التلبس بفرد آخر، أمّا صحيحة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يحج عن أبيه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له والحج عن أبيه</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السؤال فيها واقع عن أنواع الحج الذي يمكن أن يوقع الرجل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يجوز الخروج من مكة بعد الاحلال من عمرة التمتع قبل أن يأتي بالحج، وأنه إذا أراد ذلك عليه أن يحرم بالحج فيخرج محرماً به، وإن خرج محلاً ورجع بعد شهر فعليه أن يحرم بالعمرة، وذلك لجملة من الأخبار الناهية للخروج، والدالّة على أنه مرتهن ومحتبس بالحج، والدالة على أنه لو أراد الخروج خرج ملبياً بالحج، والدالة على أنه لو خرج محلاً فإن رجع في شهره دخل محلاًّ، وإن رجع في غير شهره دخل محرماً، والأقوى عدم حرمة الخروج وجوازه محلاً حملاً للأخبار على الكراهة كما عن ابن ادريس وجماعة أخرى بقرينة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بل عن نوع بخصوصه وهو حج التمتع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بالجواز وحيث انّ في حج التمتع احلال متخلل بين العمرة والحج مما يعود نفعه لنفس المؤدي لا إلى من يوقع عنه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فتوهّم الراوي عدم مشروعية التمتع عن الافاقي المستناب عنه لأن ذلك التخفيف لا يعود اليه،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حكمة تشريع الاحلال والتلذذ فيما بين العمرة والحج هي عائدة إلى المؤدي الذي يكون منه الحج لا الذي يكون عنه الحج، فالمراد من المتعة هو الاحلال والتلذذ لا المراد منها عمرة التمتع ولا التشريك في مجموع حج التمتع وغيرها مما ذكر في مفاد الروايات، وأما رواية الحرث بن المغيرة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تمتع عن أمّه وأهلّ بحجه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 فهو خير له، وإن لم يذبح فليس عليه شيء لأنه انّما تمتع عن أمّه وأهلّ بحجه عن أبيه</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منها ابتداءاً وان أوهم انّ الحج حجّ التمتع في فرض الرواية، بل بالأحرى انّ الراوي فرض انّ الحج حجّ التمتع إلا انّ حقيقة ما قصده وفرضه ليس هو بحج التمتع، بل هو عمرة مفردة وحج أفراد لأنه قد نوى العمرة عن أمّه والحج عن أبيه من ابتداء نيته، وهذه الماهيّة افراد للنسكين لا تمتع وان أطلق الراوي عليه اسم التمتع فالحقيقة ما قصده ذلك، ومن 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الهدي عليه 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التعبير بلا أحبّ في بعض تلك الأخبار،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المتمتع الخروج من مكّة إلى بعض المواضع فليس له ذلك، لأنه مرتبط بالحج حتى يقضيه إلا أن يعلم أنه لا يفوته الحج، ونحوه الرضويّ، بل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يتجاوز إلا على قدر ما لا تفوته عرفة، إذ هو وإن كان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محرماً، إلا أنه يمكنأن يستفاد منه أن المدار فوت الحج وعدمه،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جميع الأخبار المانعة انّ ذلك للتحفّظ عن عدم ادراك الحج وفوته لكون الخروج في معرض ذلك، وعلى هذا فيمكن دعوى عدم الكراهة أيضاً مع علمه بعدم فوات الحج منه، نعم لا يجوز الخروج لا بنيّة العود أو مع العلم بفوات الحج منه إذا خرج، ثم الظاهر انّ الأمر بالاحرام إذا كان رجوعه بعد شهر انّما هو من جهة أن لكلّ شهر عمرة لا أن يكون ذلك تعبّداً، أو لفساد عمرته السابقة، أو لأجل وجوب الاحرام على من دخل مكة، بل هو صريح خبر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ثم تبدو له حاجة فيخرج إلى المدينة أو إلى ذات عرق أو إلى بعض المنازل،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ان كان في غير الشهر الذي تمتّع فيه، لأن لكلّ شهر عمرة، وهو مرتهن بالحج،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الحكم بالاحرام إذا رجع بعد شهر على وجه الاستحباب لا الوجوب، لأن العمرة التي هي وظيفته كلّ شهر ليست واجبة، لكن في جملة من الأخبار كون المدار على الدخول في شهر الخروج أو بعده كصحيحتي حمّاد وحفص البختري ومرسلة الصدوق والرضويّ، وظاهرها الوجوب إلا أن تحمل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الرجل قد قصد افتراق النسكين فيمن يقع عنه فحجه حجة مفردة ومن ثم فلا يجب عليه الهدي، وقد التفت إلى هذا المفاد صاحب الوسائل وذكر انّ وجه اطلاق التمتع على العمرة تقدمه على الحج، اي أنه يتحلل في البين ويكون احرامه للحج من قرب</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الغالب من كون الخروج بعد العمرة بلا فصل، لكنه بعيد، فلا يترك الاحتياط بالاحرام إذا كان الدخول في غير شهر الخروج، بل القدر المتيقّن من جواز الدخول محلاًّ صورة كونه قبل مضيّ شهر من حين الاهلال، أي الشروع في احرام العمرة والاحلال منها، ومن حين الخروج، اذ الاحتمالات في الشهر ثلاثة، ثلاثين يوماً من حين الاهلال، وثلاثين من حين الاحلال بمقتضى خبر اسحاق بن عمّار، وثلاثين من حين الخروج بمقتضى هذه الأخبار، بل من حيث احتمال كون المراد من الشهر في الأخبار هنا والأخبار الدالّة على انّ لكلّ شهر عمرة الأشهر الاثني عشر المعروفة، لا بمعنى ثلاثين يوماً، ولازم ذلك أنه إذا كانت عمرته في آخر شهر من هذه الشهور فخرج ودخل في شهر آخر أن يكون عليه عمرة الاولى مراعاة الاحتياط من هذه الجهة أيضاً، وظهر ممّا ذكرنا انّ 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المدار على الاهلال، أو الاحلال، أو الخروج، وعلى التقادير، الشهر بمعنى ثلاثين يوماً أو أحد الأشهر المعروفة، وعلى أي حال إذا ترك الاحرام مع الدخول في شهر آخر ولو قلنا بحرمته لا يكون موجباً لبطلان عمرته السابقة فيصح حجّه بعدها، ثم انّ عدم جواز الخروج على القول به انّما هو في غير حال الضرورة، بل مطلق الحاجة، وأما مع الضرورة أو الحاجة مع كون الاحرام بالحج غير ممكنأو حرجاً عليه فلا اشكال فيه، وأيضاً الظاهر اختصاص المنع على القول به بالخروج إلى المواضع البعيدة فلابأس بالخروج إلى فرسخ أو فرسخين بل يمكن أن يقال باختصاصه بالخروج إلى خارج الحرم وإن كان الأحوط خلافه ثم الظاهر أنّه لا فرق في المسألة بين الحج الواجب والمستحبّ، فلو نوى التمتع مستحباً ثم أتى بعمرته يكون مرتهناً بالحج، ويكون حاله في الخروج محرماً أو محلاً والدخول كذلك، كالحج الواجب، ثم انّ سقوط وجوب الاحرام عمّن خرج محلاً ودخل قبل شهر مختص بما إذا أتى بعمرة بقصد التمتع، وأما من لم يكن سبق منه عمرة فيلحقه حكم من </w:t>
      </w:r>
    </w:p>
    <w:p>
      <w:pPr>
        <w:pStyle w:val="BookText"/>
        <w:rPr/>
      </w:pPr>
      <w:r>
        <w:rPr>
          <w:rFonts w:ascii="Amiri" w:hAnsi="Amiri" w:eastAsia="Amiri" w:cs="Amiri"/>
          <w:color w:val="111111"/>
          <w:sz w:val="28"/>
          <w:sz w:val="28"/>
          <w:szCs w:val="28"/>
          <w:rtl w:val="true"/>
          <w:lang w:bidi="ar-SA"/>
        </w:rPr>
        <w:t>دخل مكة في حرمة دخوله بغير الاحرام الا مثل الحطّاب والحشّاش ونحوهما، وأيضاً سقوطه إذا كان بعد العمرة قبل شهر انّما هو على وجه الرخصة بناء على ما هو الأقوى من عدم اشتراط فصل شهر بين العمرتين، فيجوز الدخول باحرام قبل الشهر أيضاً، ثم إذا دخل بإحرام فهل عمرة التمتع هي العمرة الاولى أو الأخيرة مقتضى حسنة حمّاد أنها الأخيرة المتّصلة بالحجّ، وعليه لا يجب فيها طواف النساء، وهل يجب حينئذ في الأولى أو لا؟ وجهان أقواهما نعم، والأحوط الاتيان بطواف مردد بين كونه للأولى أو الثانية، ثم الظاهر أنه لا اشكال في جواز الخروج في أثناء عمرة التمتع قبل الاحلال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الحرمة تكليفية ووضعية معاً أي انّه يفسد حجّه بالخروج في غير الموارد الاستثنائية أو انّه تكليفية فقط؟</w:t>
      </w:r>
    </w:p>
    <w:p>
      <w:pPr>
        <w:pStyle w:val="BookText"/>
        <w:rPr/>
      </w:pPr>
      <w:r>
        <w:rPr>
          <w:rFonts w:ascii="Amiri" w:hAnsi="Amiri" w:eastAsia="Amiri" w:cs="Amiri"/>
          <w:color w:val="111111"/>
          <w:sz w:val="28"/>
          <w:sz w:val="28"/>
          <w:szCs w:val="28"/>
          <w:rtl w:val="true"/>
          <w:lang w:bidi="ar-SA"/>
        </w:rPr>
        <w:t>ظاهر متقدمي الأصحاب الحرمة، وظاهر الطبقة الثانية والثالثة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اتّفقوا على انّ الخروج بأزيد من شهر يوجب عدم اتصال العمرة بالحج وانقلاب ما أتى به إلى عمرة مفردة فيلزم عليه الاتيان بعمرة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الحج باتيان عمرة التمتع المستحبة؟ ولذلك يحرم الخروج مطلقاً أو بأكثر من شهر بحيث يقلبها إلى مفردة، وهل يلزم الفصل بين العمرة المفردة وعمرة التمتع بأزيد من شهر أو لا؟ وهل يتوقف البحث في مجمل هذه الشقوق أو يرتبط بحكم عدم جواز الدخول إلى مكة إلا محرماً في غير الشهر الواحد؟</w:t>
      </w:r>
    </w:p>
    <w:p>
      <w:pPr>
        <w:pStyle w:val="BookText"/>
        <w:rPr/>
      </w:pPr>
      <w:r>
        <w:rPr>
          <w:rFonts w:ascii="Amiri" w:hAnsi="Amiri" w:eastAsia="Amiri" w:cs="Amiri"/>
          <w:color w:val="111111"/>
          <w:sz w:val="28"/>
          <w:sz w:val="28"/>
          <w:szCs w:val="28"/>
          <w:rtl w:val="true"/>
          <w:lang w:bidi="ar-SA"/>
        </w:rPr>
        <w:t>ظاهر المشهور الأول خلافاً لمتأخري العصر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أقوال العامّة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الشرح الكبير على متن المغنى أن لا يسافر بين العمرة والحج سفراً بعيداً تقصر في مثله الصلاة ذهب إليه عطاء والمغيرة والمدني واسحاق وذهب الشافعي أنّ المسافة إذاذهب إلى الميقات، وذهب أبو حنيفة وأصحابه انّه إذارجع إلى مصره وكذا مالك، ورووه عن عمر وابنه واستدلّوا </w:t>
      </w:r>
    </w:p>
    <w:p>
      <w:pPr>
        <w:pStyle w:val="BookText"/>
        <w:rPr/>
      </w:pPr>
      <w:r>
        <w:rPr>
          <w:rFonts w:ascii="Amiri" w:hAnsi="Amiri" w:eastAsia="Amiri" w:cs="Amiri"/>
          <w:color w:val="111111"/>
          <w:sz w:val="28"/>
          <w:sz w:val="28"/>
          <w:szCs w:val="28"/>
          <w:rtl w:val="true"/>
          <w:lang w:bidi="ar-SA"/>
        </w:rPr>
        <w:t>على انّه اذا رجع إلى الميقات أو ما دونه لزمه الاحرام منه، واستدلّوا أيضاً بأنه إذاسافر بينهما فقد ترك الترفّه بترك أحد السفرين فلا يلزمه دم المتعة أي لا تكون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كيف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إلى أن قال وليس لك أن تخرج من مكة حتى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حرمة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يستفاد منها الحرمة الوضعية بعد كون ظهورها الأولى في المنع بلحاظ الفعل الاختياري لا الماهيّة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ابن عمّار فقد ذكرها صاحب الوسائل</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وذيلها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اعتمر في رجب وأنا أريد الحج فأسوق الهدي أو أفرد الحج أو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فضل وكل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لكل شهر عمرة، تمتع فهو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مكة يقولون انّ عمرته عراقية، وحجته مكية، كذبوا أوليس هو مرتبط لا يخرج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والتدبر في دلالة صدرها حيث أنه فرض فيه اتيان الراوي للعمرة المفرد في رجب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التمتع لكي يأتي بحج التمتع 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لكل شهر عمرة ممّا يظهر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العمرة إذاأتي بها في شهر غير شهر الحج مع تخلل الخروج لا يكتفى بها كعمرة متعة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أيضاً انّ العمرة المفردة المنوي بها المفردة لو وقعت في شهر من أشهر الحج ثم نوى التمتع فلا يأتي بعمرة للتمتع بل يحسب ما أتى به ويكتفي بها </w:t>
      </w:r>
    </w:p>
    <w:p>
      <w:pPr>
        <w:pStyle w:val="BookText"/>
        <w:rPr/>
      </w:pPr>
      <w:r>
        <w:rPr>
          <w:rFonts w:ascii="Amiri" w:hAnsi="Amiri" w:eastAsia="Amiri" w:cs="Amiri"/>
          <w:color w:val="111111"/>
          <w:sz w:val="28"/>
          <w:sz w:val="28"/>
          <w:szCs w:val="28"/>
          <w:rtl w:val="true"/>
          <w:lang w:bidi="ar-SA"/>
        </w:rPr>
        <w:t>ويوصلها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من المفاد الأخير انّه يلزم الفصل بين المفردة والتمتع بشهر وإلا لكان ما أتى به من عمرة مفردة سابقة محسوبة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استفادة هذه المفادات من الصدر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صدد الاجابة عن سؤال الراوي عمّا هو أفضل الأنواع في الحج،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التمتع مدللاً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بالتمتع يمتثل خطاباً أخر وهو لكل شهر عمرة، أي انّ ما يأتي به من عمرة التمتع هي مصداق وامتثال لاستحباب العمرة في كل شهر، ومن ثم يظهر انّ هذا العموم وهو لزوم الفصل في العمرة شاملبهذا التنصيص والتطبيق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لعمرة التمتع، خلافاً لما ادّعاه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متأخري عصرنا من انصراف هذا العموم الوارد في الروايات الاخرى المطلقة، انصرافه عن عمرة التمتع وبنوا على ذلك 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يستفاد من الصدر أنّ اتصال العمرة بالحج لكي تكون متعة ويكون تمتعاً مع فرض الخروج لا يكون الاتصال إلا في الشهر الواحد، فمع فرض الشهر الواحد يتعين احتساب المفردة متعة فيما لو أراد الحج، ويدلّ على خصوص هذا المفاد صحيحة عمر بن يزيد عن أبي عبداللّه</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معتمراً مفرداً للعمرة فقضى عمرته فخرج كان ذلك له، وإن أقام إلى أن يدركه الحج كانت عمرته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يكون متعة إلا في أشهر الحج</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صحيحة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في أشهر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يظهر منها أن العمرة في أشهر الحج مع عدم الخروج وإن لم تكن في ذي الحجة أي في الشهرين الأولين من أشهر الحج تكون موصولة بالحج، ووجه وصلها أن الفصل بينهما هو بعدم تخلل نسك آخر، وهو يتحقق إما بعدم الخروج من مكة أو </w:t>
      </w:r>
    </w:p>
    <w:p>
      <w:pPr>
        <w:pStyle w:val="BookText"/>
        <w:rPr/>
      </w:pPr>
      <w:r>
        <w:rPr>
          <w:rFonts w:ascii="Amiri" w:hAnsi="Amiri" w:eastAsia="Amiri" w:cs="Amiri"/>
          <w:color w:val="111111"/>
          <w:sz w:val="28"/>
          <w:sz w:val="28"/>
          <w:szCs w:val="28"/>
          <w:rtl w:val="true"/>
          <w:lang w:bidi="ar-SA"/>
        </w:rPr>
        <w:t xml:space="preserve">بالخروج والإياب في شهر واحد فلا يكون ملزماً بنسك متخلل بل لا يشرع له حينئذ، وهذا معنى وصلها بالحج فمعنى الوصل حينئذ هو عدم تخلل نسك بينهما فيكون حج تمتع حينئذ، حيث انّ الحج المؤتّى به قد تحلل قبله، وبعبارة أخرى أنه لم يتحمّل مشقة الاحرام من بعد للحج بل اكتفى في دخول واحد باتيان كلّ من العمرة والحج كما في رواية ابن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تيسير الله تعالى بتشريع حج التمتع انّه يكون آتياً لكل منهما في سفر واحد احرامي وإن تخلل سفر غير احرامي أي مع الترفّه بالاحلال، وهو ما تنبّه له بعض العامّة فيما تقدم من أقوالهم، إلا انّه أخطأ في ذهابه إلى لزوم النسك بمجرّد الخروج إلى المواقيت أو خارج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ذيلها فهو دال على أن من يأتي بعمرة التمتع يجب عليه أن يأتي بالحج حيث أنه مرتهن بالحج فيبقى في مكة حتى يأتي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في الأول أن يأتي بها مفردة فليس عليه أن يبقى ويأتي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القاسم عن بعض أصحابنا انّه سال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أريد أن أفرد عمرة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بهذا 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المدينة منزلي ومكة منزلي ولي بينهما أهلاً وبينهما أموال،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 فان لي ضياعاً حول مكة، واحتاج إلى الخروج 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حلالاًوترجع حلالاً إلى الحج</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حسنة وليست شديدة الضعف في الإرسال وظاهر مورد فرض السائل أنّها حجة الإسلام وإلا لما كان يمنع من إفراد العمرة في أشهر الحجّ، وحيث أنّ سؤاله كان بالمدينة فأجاب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مرتهن بالحج أي حجّ التمتع، فسأل الراوي مرّة أخرى عن جواز إفراد العمرة بالنسبة إليه لكونه ذا منزلين في المدينة ومكّة، فمن ثم احتمل أن يسوغ له الاتيان بحج الافراد وبالعمرة المفردة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التمتع عليه بعد كونه متساوي النسبة إليهما وافتراض وجوده في</w:t>
      </w:r>
    </w:p>
    <w:p>
      <w:pPr>
        <w:pStyle w:val="BookText"/>
        <w:rPr/>
      </w:pPr>
      <w:r>
        <w:rPr>
          <w:rFonts w:ascii="Amiri" w:hAnsi="Amiri" w:eastAsia="Amiri" w:cs="Amiri"/>
          <w:color w:val="111111"/>
          <w:sz w:val="28"/>
          <w:sz w:val="28"/>
          <w:szCs w:val="28"/>
          <w:rtl w:val="true"/>
          <w:lang w:bidi="ar-SA"/>
        </w:rPr>
        <w:t xml:space="preserve">المدينة، ثم سأل ثالثة عن جواز خروجه لضياعه إلى أطراف مكة حيث أن المعتمر محتبس في مكة فهل يسوغ له،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خروجه حلالاً ورجوعه حلالاً، أي أنّ حجّه تمتع لا إفراد، وهذا الخروج المستفاد من الرواية على مقتضى القاعدة بعد عدم كونه خارجاً عن الحرم ولو صادف أنه خرج في آخر يوم من شهر هلالي ودخل في أول يوم من آخر بعد عدم كونه خارجاً من الحرم، إذ إنّما يجب الاحرام لدخول مكة لمن 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كانت الضياع خارج مكة فإنّه على المشهور لا يجب له الإحرام في الصورة المزبورة لبنائهم على لزوم الاحرام كلّما دخل مكة فيما لو مضت ثلاثين يوماً لا بمضي الشهر الهلالي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حفص بن البختري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قضى متعته وعرضت له حاجة أراد أن يمضي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فليغتسل للاحرام وليهل بالحج وليمض في حاجته، فإن لم يقدر على الرجوع إلى مكة مضى إلى عرفات</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الاحرام بالحج عند خروجه لحاجته، ومن المحتمل قوياً أن وجه لزوم الاحرام هو تخلصاً من تخلل نسك عمرة أخر بين متعته وحجه فتنقطع متعته عن حجّه ولربما يبتلى حينئذ بضيق الوقت فلا يتمكن حينئذ من الاتيان بعمرة التمتع، بل لا يسع وقته إلا للذهاب إلى عرفات فيكون حينئذ قد ابتلى ببطلان متعته التي قد أنشأها مع أنّه قد وجب عليه حجّ التمتع ولو بإتيان عمرة التمتع السابقة المقطوعة المستحبة، فيكون قد فوّت الواجب عليه وهو حج التمتع، ويشهد لذلك ما في ذيل الرواية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بالمضي إلى عرفات بدل أن يأتي إلى مكة أي انّه لا يأتي بعمرة بديلة وإنّما يمضي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موردها انّه في الشك وعدم العلم بوقت الرجوع لادراك </w:t>
      </w:r>
    </w:p>
    <w:p>
      <w:pPr>
        <w:pStyle w:val="BookText"/>
        <w:rPr/>
      </w:pPr>
      <w:r>
        <w:rPr>
          <w:rFonts w:ascii="Amiri" w:hAnsi="Amiri" w:eastAsia="Amiri" w:cs="Amiri"/>
          <w:color w:val="111111"/>
          <w:sz w:val="28"/>
          <w:sz w:val="28"/>
          <w:szCs w:val="28"/>
          <w:rtl w:val="true"/>
          <w:lang w:bidi="ar-SA"/>
        </w:rPr>
        <w:t>الحج فيما إذاانفصلت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 بالحج، فاذا أتى مكة طاف وسعى وأحلّ من كل شيء وهو محتبس ليس له أن يخرج من مكة حتى يحج</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الحج وإن لم يكن صرورة مادام قد أتى بالمتعة، كما أنها دالّة على حرمة الخروج من مكة تكليفاً كما في صحيح زرارة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حيث أنّه في الصحيحين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استظهر أنّها تعليلية فحينئذ يقيّد عدم جواز الخروج بما إذاكان خروجه مفوّتاً للحج أو قاطعاً لاتصال عمرته بحجّه، لكن الأظهر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التوقيتية الغائية فحينئذ يكون ظاهر الحرمة هو الأول أي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بتحفظية الحرمة، وهذا الكلام جار في صحيح الأول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عيسى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أن يخرج حتى يقضي الحج، فإن عرضت له حاجة إلى عسفان أو إلى الطائف أو إلى ذات عرق خرج محرماً ودخل ملّبياً بالحج، فلايزال على احرامه، فإن رجع إلى مكة رجع محرماً ولم يقرب البيت حتى يخرج مع الناس إلى منى على احرامه وإن شاء وجهه ذلك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احرام، ثم رجع في أبان الحج، في أشهر الحج، يريد الحج، فيدخلها محرماً أو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احرام، وان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الاحرامين والمتعتين، متعته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الاخيرة هي عمرته، وهي المحتبس بها التي وصلت بحجته،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وبين عمرة المتعة إذا 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بالعمرة وهو ينوي العمرة، ثم أحل منها ولم يكن عليه دم، ولم يكن محتبساً بها، لأنه لا يكون ينوي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وصدرها يدل على حرمة الخروج إلا حال الحاجة فيخرج محرماً بالحج كما هو مفاد عدّة روايات متقدمة، وأمّا الفقرة الثانية فيها فإنها دالّة على كل ما استفيد من صحيحة معاوية المتقدمة بل فيها تصريح بالأمور التي تقدمت، بل هي من أصرح روايات الباب في ذلك، كما انّ فيها تصريح بالتفكيك بين الحرمة الوضعية والتكليفية فإنّه لو ارتكب الحرمة التكليفية جهلاً فلا تفسد متعته ويدخل من غير احرام إلا أن يدخل في شهر آخر، هذا إن لم يستظهر من تفكيك الحرمة الوضعية عن التكليفية أن الحرمة التكليفية والامر بالخروج بالاحرام عند الحاجةإنّما هو تحفظ على عدم فوات حج التمتع الذي قد وجب بالمتعة، ويؤيد هذه الاستفادة تصريح هذه الصريحة والروايات المتقدمة بأنه محتبس بالحج، فيكون قرينة على أن النهي عن الخروج من مكة لأجل عدم تفويت الحج الذي قد وجب بالمتعة، لا أنه حكم آخر نفسي تكليفي مستقل ملاكه التحفظ، ويؤيده أيضاً ما تقدم في صحيح زرارة من استظهار الحرمة التحفظية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بالعمرة إلى الحج يريد الخروج إلى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وما أحب أن يخرج منها إلا محرماً ولا يتجاوز الطائف انهاقريبة من مكة</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 دلالة واشعاراً بكون عدم الخروج من مكة تحفظاً للحج الذي وجب عليه لمكان التعليل فيها انّ الطائف قريبة، وأيضاً التعبير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أحب أن يخرج منها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بكراهة عدم الاحرام عند الخروج للحاجة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ثم تبدو له الحاجة فيخرج إلى المدينة وإلى ذات عرق، أو إلى بعض </w:t>
      </w:r>
    </w:p>
    <w:p>
      <w:pPr>
        <w:pStyle w:val="BookText"/>
        <w:rPr/>
      </w:pPr>
      <w:r>
        <w:rPr>
          <w:rFonts w:ascii="Amiri" w:hAnsi="Amiri" w:eastAsia="Amiri" w:cs="Amiri"/>
          <w:color w:val="111111"/>
          <w:sz w:val="28"/>
          <w:sz w:val="28"/>
          <w:szCs w:val="28"/>
          <w:rtl w:val="true"/>
          <w:lang w:bidi="ar-SA"/>
        </w:rPr>
        <w:t>المعادن،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وهو مرتهن بالحج،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دخل في الشهر الذي خرج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بعض هؤلاء فلمّا رجع فبلغ ذات عرق أحرم من ذات عرق بالحج ودخل وهو محرم بالحج</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أيضاً صريح فيما ذكرناه في صحيحة معاوية بن عمّار وصحيحة حمّاد بن عيسى، كما أن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عمرة صريح وتنصيص على أن لكل شهر عمرة واحدة، وتعبيره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بالاعتمار إذادخل في شهر ثاني تنبيه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بفساد عمرته السابقة لصيرورتها منقطعة عن الحج لا يعني سقوط الحج عنه بانقطاع عمرته، أي بقاء ارتهانه بالحج، وذلك لاطلاق كل من الأمر بالرجوع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الانقطاع بل تصريحه بذلك في صورة الانقطاع، وذلك لأن فساد المتعلّق لا يعدم موضوع الوجوب وهو انشاءه لحج التمتع بالتلبية التي أتى بها سابقاً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الذيل فبمقتضى مطابقة الجواب للسؤال الذي هو في الرجوع في نفس الشهر الذي خرج منه يكون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 أبيه أن حجّ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تمتعاً وخرج في نفس الشهر الذي تمتع فيه، إلا انّه أحرم من ذات عرق تقية مداراة وتقية لبعض هؤلاء كما ذكر في الرواية، وليس في جوابه اشارة إلى أنه أحرم بالحج حال الخروج أو خرج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قد يستفاد من موثق إسحاق بن عمّار عدم وجوب الاحرام للخروج من صدرها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به بل فصّل في الجواب من لزوم اتيان العمرة إذارجع في غير الشهر أو عدمه إذارجع فيه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فارضاً لكون الخروج حلالا لا باحرام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يعضد هذا المفاد ما تقدم في صحيحة الحلبي، وما قرّبناه في الروايات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انّ الراوي قد فرض تحقق الخروج وسؤاله عن حكم الرجوع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متمركزاً عن حكم الرجوع لا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أبان بن عثمان عمّن أخبره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إلى الحج إلا أن يأبق غلامه، أو تضل راحلته، فيخرج محرماً، ولا يجاوز إلا على قدر ما لا تفوته عرفة</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زيادة التشدد في الدلالة على حرمة الخروج، إلا انّ ما احتملناه في الروايات المتقدمة في التعبير بمحتبس وتعقيبه بألا يخرج وما ذكر في الذيل بقدر ما لا تفوته قد يلوح منه الاحتمال الثاني أي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إذاأراد المتمتع الخروج من مكة إلى بعض المواضع فليس له ذلك لأنه مرتبط بالحج حتى يقضيه، إلا أن يعلم انّه لا يفوته الحج، وإن علم وخرج وعاد في الشهر الذي خرج فيه دخل مكة محلاً، وان دخلها في غير ذلك الشهر دخلها محرماً</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بحسب الظاهر تلفيق من عدّة روايات أنّ حرمة الخروج نفسيّة ملاكها طريقي في مورد الشك في الفوت، وأما في مورد العلم بعدم الفوت فسائغ الخروج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وحسنة علي بن جعفر دلالتها كالسابق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كالمصحح لعلي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قدم مكة متمتعاً فأحلّ، أيرجع؟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حتى يحرم بالحج، ولا يجاوز الطائف وشبهها مخافة أن لا يدرك الحج، فإن أحب ان يرجع إلى مكة رجع، وان خاف أن يفوته الحج مضى على وجهه إلى عرفات</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عدم الخروج حكم طريقي ملاكه خوف عدم ادراك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وظيفته التمتع أن يعدل إلى غيره من القسمين الأخيرين اختياراً، نعم إن ضاق وقته عن إتمام العمرة وإدراك الحج جاز له نقل النيّةفهو حكم ثابت في مورد الشك لا في مورد العلم، وغير بعيد بعد التلفيق بين وجوه الروايات المتقدمة أن يبنى على كون الحكم نفسياً ملاكه تهيىء تحفظي طريقي، ويكون مورده عند الشك وعدم العلم بادراك الحج، وأما مع العلم بالادراك كمن خرج من الحرم إلى عرفة ونحوها فلا يجيء حينئذ الحكم الطريقي في حقّه، ولا يشمله عموم النهي عن الخروج الظاهر في تعلقه بالخروج إلى الاماكن البعيدة التي يشك في الرجوع للأعمال في تلك الأزمنة التي تكون فيها وسائل السير بطيئة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الروايات المتقدمة ظهوراً قوياً في كون الشهر هلالياً، مضافاً إلى ما حققناه في محلّه من كون الشهر هلالياً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التعبير المتكرر فيها هو فرض الدخول في الشهر الذي خرج منه أو الدخول في غير الشهر الذي تمتع فيه، وهذا يغاير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شهراً ثم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المغايرة أنه في التعبير الثاني يكون المراد ثلاثين يوماً، وأما في التعبير الأول فيراد الشهر الهلالي الذي وقع ظرفاً للعمرة، ولم يفترض أن الخروج بمقدار شهر، بل افترض أن الدخول في الشهر الهلالي الذي وقعت العمرة فيه أو في الشهر الهلالي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انّ افترض في الرواية في الرتبة السابقة وجود الشهر وهو لا يكون إلا الهلالي، أما المقداري فانّما يحسب ويتحقق بفرض مبدأ ومنتهى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أخرى تدلّ على لزوم اتصال العمرة بالحج كصحيحة معاوية بن عمّار</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الروايات التي دلّت على دخول عمرة التمتع في الحج دالّة على لزوم </w:t>
      </w:r>
    </w:p>
    <w:p>
      <w:pPr>
        <w:pStyle w:val="BookText"/>
        <w:rPr/>
      </w:pPr>
      <w:r>
        <w:rPr>
          <w:rFonts w:ascii="Amiri" w:hAnsi="Amiri" w:eastAsia="Amiri" w:cs="Amiri"/>
          <w:color w:val="111111"/>
          <w:sz w:val="28"/>
          <w:sz w:val="28"/>
          <w:szCs w:val="28"/>
          <w:rtl w:val="true"/>
          <w:lang w:bidi="ar-SA"/>
        </w:rPr>
        <w:t>إلى الافراد، وأن يأتي بالعمرة بعد الحجّ بلا خلاف، ولا اشكال، وإنّما الكلام في حدّ الضيق المسوّغ لذلك، واختلفوا فيه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فوات الاختياري من وقوف عرفة،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الركن من الوقوف الاختياريوهو المسمّى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الاضطراري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غروبه</w:t>
      </w:r>
    </w:p>
    <w:p>
      <w:pPr>
        <w:pStyle w:val="BookText"/>
        <w:rPr/>
      </w:pPr>
      <w:r>
        <w:rPr>
          <w:rFonts w:ascii="Amiri" w:hAnsi="Amiri" w:eastAsia="Amiri" w:cs="Amiri"/>
          <w:color w:val="111111"/>
          <w:sz w:val="28"/>
          <w:sz w:val="28"/>
          <w:szCs w:val="28"/>
          <w:rtl w:val="true"/>
          <w:lang w:bidi="ar-SA"/>
        </w:rPr>
        <w:t>اتصالها بالمعنى المتقدم وكذلك صحيحة الفضل بن شاذان</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الثاني فيه دلالة على أن الرجوع المنهي عنه الرجوع إلى البلد ونحوه أي انّ الخروج هو الرجوع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في الخروج تكليفية ووضعية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فهي طريقية تحفظية في مورد الشك في ادراك أعمال الحج، لا انّ المدار على الحاجة وعدمها، كما في ظاهر العديد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فهي بمعنى اشتراط صحّة عمرة التمتع بكونها موصولة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وصل وقطع العمرة هو بوقوع عمرة التمتع في شهر متقدم على ذي الحجة مع تخلل الخروج بحيث تكون العودة في غير شهر العمرة، كما انّ الانقطاع هو مجرّد حصول الخطاب بالنسك الجديد لدخول مكة، سواء أتى به أم أنه عصى ودخل محلاً، وذلك لأن لازم الأمر بايجاد نسك متخلل هو انقطاع عمرة التمتع المتقدمة عن الحج، وإلا لكان الشارع يأمر بادخال نسك في نسك سابق ولمّا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الأمر بالعمرة الثانية المتخللة في الروايات في المفاد الوضعي في شرطية صحّة الحج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الجواهر ولجماعة من أعلام العصر منهم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الشهر في الروايات الشهر الهلالي لا العددي سواء بلاحظ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بعد زوال يوم التروية بين العدول والاتمام إذا لم يخف الفوت والمنشأ اختلاف الأخبار فإنّها مختلفة أشدّ الاختلاف، والأقوى أحد القولين الأولين، لجملة مستفيضة من تلك الأخبار فإنّها يستفاد منها على اختلاف ألسنتها أن المناط في الاتمام عدم خوف فوت الوقوف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يعقوب بن شعيب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للمتمتع إن لم يحرم من ليلة التروية متى ما تيسّر له ما لم يخف فوات الموقفين،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للمتمتع أن يحرم ليلة عرفة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المحددة بزوال يوم التروية أو بغروبه أو بليلة عرفة أو سحرها فمحمولة على صورة عدم امكان الادراك إلا قبل هذه الاوقات، فانّه مختلف باختلاف الاوقات والاحوال والاشخاص، ويمكن</w:t>
      </w:r>
    </w:p>
    <w:p>
      <w:pPr>
        <w:pStyle w:val="BookText"/>
        <w:rPr/>
      </w:pPr>
      <w:r>
        <w:rPr>
          <w:rFonts w:ascii="Amiri" w:hAnsi="Amiri" w:eastAsia="Amiri" w:cs="Amiri"/>
          <w:color w:val="111111"/>
          <w:sz w:val="28"/>
          <w:sz w:val="28"/>
          <w:szCs w:val="28"/>
          <w:rtl w:val="true"/>
          <w:lang w:bidi="ar-SA"/>
        </w:rPr>
        <w:t>ظرف اتيان العمرة أو بلحاظ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الارتهان بالحج باق سواء قطع عمرة التمتع أو لم يقطعها عن الحج وذلك بسبب التلبية التي أنشأها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في دخول مكة والحرم من النسك انّما هو لكل 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انقطاع العمرة هو بتخلل الخروج الموجب لوجوب دخوله بعمرة أخرى ويترتب عليه فساد العمرة السابقة بمعنى انقطاعها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الاحتساب بعمرة التمتع انّما هي الأخيرة المتصلة بالحج دون الأولى لانقطاعها كما تدلّ عليه غير واحدة من الروايات السابقة وعلى ذلك فيجب لها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الماتن من جواز خروج المتمتع في أثناء عمرته قبل التحلل منها لا غبار عليه لعدم حصول الانقطاع حينئذ</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اللازم تقييد الجواز بما إذا لم يخف الفوت عند الشك يحرم عليه الخروج ويجب عليه التحفظ لادراك الأعمال</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حملها على التقية إذا لم يخرجوا مع الناس يوم التروية، ويمكن كون الاختلاف لأجل التقيّة كما في أخبار الأوقات للصلوات، وربما تحمل على تفاوت مراتب أفراد المتعة في الفضل بعدالتخصيص بالحج المندوب فانّ أفضل أنواع التمتع أن تكون عمرته قبل ذي الحجة، ثم ما تكون عمرته قبل يوم التروية، ثم ما يكون قبل يوم عرفة، مع أنا لو اغمضنا عن الأخبار من جهة شدّة اختلافها وتعارضها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هو ما ذكرنا، لأن المفروض انّ الواجب عليه هو التمتع، فمادام ممكناً لا يجوز العدول عنه، والقدر المسلّم من جواز العدول صورة عدم امكان ادراك الحج، واللازم ادراك الاختياري من الوقوف فانّ كفاية الاضطراري منه خلاف الاصل، يبقى الكلام في ترجيح أحد القولين الاولين ولايبعد رجحان أولهما، بناءً على كون الواجب استيعاب تمام ما بين الزوال والغروب بالوقوف، وإن كان الركن هو المسمّى، ولكن مع ذلك لا يخلو عن اشكال، فإنّ من جملة الأخبار مرفوع سهل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متمتع دخل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متعته تامّة إلى أن يقطع الناس تلبيتهم، حيث انّ قطع التلبية بزوال يوم عرفة، وصحيحة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له المتعة إلى زوال الشمس من يوم عرفة، وله الحج إلى زوال الشمس من يوم النحر، ومقتضاهما كفاية ادراك مسمّى الوقوف الاختياري، فانّ من البعيد إتمام العمرة قبل الزوال من عرفة وادراك الناس في أول الزوال بعرفات، وأيضاً يصدق ادراك الموقف إذا أدركهم قبل الغروب إلا أن يمنع الصدق فإن المنساق منه ادراك تمام الواجب، ويجاب عن المرفوعة والصحيحة بالشذوذ كما ادّعي، وقد يؤيّد القول الثالث وهو كفاية ادراك الاضطراري من عرفة بالأخبار الدالّة على انّ من يأتي بعد إفاضة الناس من عرفات وأدركها ليلة النحر تمّ حجّه، وفيه أنّ موردها غير ما نحن فيه وهو عدم الادراك من حيث هو، وفيما نحن فيه يمكن الادراك، والمانع كونه في أثناء العمرة فلا يقاس بها، نعم لو أتمّ عمرته في </w:t>
      </w:r>
    </w:p>
    <w:p>
      <w:pPr>
        <w:pStyle w:val="BookText"/>
        <w:rPr/>
      </w:pPr>
      <w:r>
        <w:rPr>
          <w:rFonts w:ascii="Amiri" w:hAnsi="Amiri" w:eastAsia="Amiri" w:cs="Amiri"/>
          <w:color w:val="111111"/>
          <w:sz w:val="28"/>
          <w:sz w:val="28"/>
          <w:szCs w:val="28"/>
          <w:rtl w:val="true"/>
          <w:lang w:bidi="ar-SA"/>
        </w:rPr>
        <w:t>سعة الوقت ثمّ اتّفق أنه لم يدرك الاختياري من الوقوف كفاه الاضطراري، ودخل في مورد تلك الأخبار، بل لا يبعد دخول من اعتقد سعة الوقت فأتمّ عمرته ثم بان كون الوقت مضيّقاً في تلك الأخبار، ثم انّ الظاهر عموم حكم المقام بالنسبة إلى الحج المندوب وشمول الأخبار له، فلو نوى التمتع ندباً وضاق وقته عن إتمام العمرة وإدراك الحج جاز له العدول إلى الافراد، وفي وجوب العمرة بعده إشكال والأقوى عدم وجوبها، ولو علم مَن وظيفته التمتع ضيق الوقت عن إتمام العمرة وإدراك الحج قبل أن يدخل في العمرة هل يجوز له العدول من الأول إلى الافراد؟ فيه إشكال، وإن كان غير بعيد ولو دخل في العمرة بنيّة التمتع في سعة الوقت وأخّر الطواف والسعي متعمّداً إلى ضيق الوقت ففي جواز العدول وكفايته إشكال والأحوط العدول وعدم الاكتفاء إذا كان الحج واجباً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كل من الأقوال السبعة جماعة من المتقدمين والمتأخرين ومتأخري المتأخرين فلاحظ الجواهر والمستند للنراقي، وربّما نسب الثاني إلى الأكثر ونسب الثالث لابن ادريس ومحتمل أبي الصلاح الحلبي، ولابد أولاً من تقرير مقتضى القاعدة ومن ثم التعرض للروايات الواردة الخاصة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 فقد يقرر بأنّ الزوال من يوم عرفة حد وغاية لنهاية وقت العمرة وذلك لكونه مبدأ لأعمال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يقرر بامتداد وقتها إلى ما بعد الزوال وقبل الغروب بنحو يدرك الركن الاختياري لوقوف عرفة وهو مسمّى الكون فيها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 ثالثاً بأنّه إلى ما قبل طلوع الفجر من يوم النحر بمقدار يدرك الركن الاضطراري في المشعر، كما ذهب إليه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هو تحرير انّ الدوران بين وقوف عرفة وعمرة التمتع هل هو من باب التزاحم أو من باب التنافي والتعارض لإطلاق دليلها مع دليل الوقوف، فعلى الأول قد يتوجه التقرير الثالث بأن الوقوف له بدل اضطراري بخلاف عمرة التمتع، إلا أن يتأمل في موضوع الوقوف الاضطراري </w:t>
      </w:r>
    </w:p>
    <w:p>
      <w:pPr>
        <w:pStyle w:val="BookText"/>
        <w:rPr/>
      </w:pPr>
      <w:r>
        <w:rPr>
          <w:rFonts w:ascii="Amiri" w:hAnsi="Amiri" w:eastAsia="Amiri" w:cs="Amiri"/>
          <w:color w:val="111111"/>
          <w:sz w:val="28"/>
          <w:sz w:val="28"/>
          <w:szCs w:val="28"/>
          <w:rtl w:val="true"/>
          <w:lang w:bidi="ar-SA"/>
        </w:rPr>
        <w:t>انّه غير شامل للفرض ولا أقل في تمامية التقرير الثاني بناءً على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التنافي وتعارض الأدلّة فالتقرير الأول هو المتعين لتقييد دليل الوقوف لاطلاق دليل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 الوقوف بين الحدين ليس بتمامه من أجزاء الحج بل هو واجب مستقل وما هو جزء هو مقدار المسمّى وهو الركن، وذلك لأن ترك الوقوف عدا المسمّى عمداً لا يبطل الحج وإن أوجب الكفارة، وهذا لا يتلائم مع الجزئية وعلى ذلك فالتقرير الثاني تام لمقتضى القاعدة وإن كان الدوران بين العمرة والوقوف بتنافي دليلهما وتعارضهما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بين عدم البطلان بالترك عمداً والجزئية وذلك لبقاء الأثر وهو الأثم بتركه وان أجزىء الركن الناقص وحصل ايفاء الملاك بالمرتبة الناقصة غير القابل للتكرار، نظير ما التزم به جماعة من المحققين من عموم قاعدة لا تعاد في الصلاة لموارد الترك العمدي وان أثم بالترك، مضافاً إلى أن ظاهر الأدلّة البيانية للحج كون الوقوف من أجزاء الحج، كما انّ هناك عدة من أجزاء الحج المسلمة كأعمال يوم النحر بمنى الواجب ايقاعها في يوم النحر هي من أجزاء الحج لكن لو تركها يوم النحر أثم ولم يبطل حجّه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تحقيق الدوران في المقام هل هو تزاحم أو تعارض؟ هو بالتفصيل بين الركن الاختياري والوقوف الواجب غير الركني فعند الدوران بين الركن الاختياري وعمرة التمتع فالتنافي بنحو التعارض، لا بنحو التزاحم ولا الورود ولا الحكومة لدليل العمرة على دليل الوقوف الركني الاختياري وذلك لاطلاق موضوع الوقوف من دون تقيده بالقدرة الشرعية ونحوها، كما انّ موضوع الوقوف الاضطراري خاص بمن فاته الاختياري بسبب تأخر وصوله إلى المشاعر من سفروطريق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الركن الاختياري مقدماً مطلقاً لبطلان الحج بتركه فيخصص دليله دليل العمرة، وأما بالنسبة </w:t>
      </w:r>
      <w:bookmarkStart w:id="106" w:name="pg13720_194126"/>
    </w:p>
    <w:p>
      <w:pPr>
        <w:pStyle w:val="BookText"/>
        <w:rPr/>
      </w:pPr>
      <w:bookmarkEnd w:id="106"/>
      <w:r>
        <w:rPr>
          <w:rFonts w:ascii="Amiri" w:hAnsi="Amiri" w:eastAsia="Amiri" w:cs="Amiri"/>
          <w:color w:val="111111"/>
          <w:sz w:val="28"/>
          <w:sz w:val="28"/>
          <w:szCs w:val="28"/>
          <w:rtl w:val="true"/>
          <w:lang w:bidi="ar-SA"/>
        </w:rPr>
        <w:t>للوقوف غير الركني فالتنافي بعد فرض انّه اتفاقي لا دائمي هو التزاحم لاسيّما بعد كون عمرة التمتع ركناً في حج التمتع بخلاف الوقوف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المقام نظير البحث في الوقت المختص للظهر والوقت المختص للعصر فيما بين الحدين أوله واخره فانّ دليل كلا منهما لا يقيد دليل مشروعية الآخر في الوقتين المزبورين، وصرف تقيد الوقوف بالوقت وتقيد الحج بسبق العمرة في التمتع لا يقتضي تقيد السابق بما قبل ذلك الوقت، بعد كون كلا من العمرة والحج ذات احرام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مقتضى القاعدة هو بقاء وقت العمرة إلى قدر يدرك به مسمّى الوقت الاختياري للوقوف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انّ مقتضى القاعدة المزبورة لا يفرق فيه بين افراد المضطر سواء لضيق الوقت للتأخّر في السفر أو كالحائض التي لم تطهر وسواء كان بسوء الاختيار أم بعذر أو لغير ذلك من الفروض</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85833_3264237689"/>
      <w:bookmarkStart w:id="108" w:name="_Toc38"/>
      <w:bookmarkEnd w:id="107"/>
      <w:r>
        <w:rPr>
          <w:rtl w:val="true"/>
        </w:rPr>
        <w:t>الروايات الخاصة</w:t>
      </w:r>
      <w:r>
        <w:rPr>
          <w:rtl w:val="true"/>
        </w:rPr>
        <w:t>:</w:t>
      </w:r>
      <w:bookmarkEnd w:id="108"/>
    </w:p>
    <w:p>
      <w:pPr>
        <w:pStyle w:val="BookText"/>
        <w:rPr/>
      </w:pPr>
      <w:r>
        <w:rPr>
          <w:rFonts w:ascii="Amiri" w:hAnsi="Amiri" w:eastAsia="Amiri" w:cs="Amiri"/>
          <w:color w:val="111111"/>
          <w:sz w:val="28"/>
          <w:sz w:val="28"/>
          <w:szCs w:val="28"/>
          <w:rtl w:val="true"/>
          <w:lang w:bidi="ar-SA"/>
        </w:rPr>
        <w:t>امّا بحسب الروايات الخاصّة فهي على طوائف، ولابد من الالتفات ابتداءاً إلى انّ الروايات الواردة في الحائض هي من جملة الروايات في المقام أيضاً، وذلك بعدما عرفت، عموم مقتضى القاعدة لافراد المضطر وهي من جملتهم، وبعد كون لسان الروايات الواردة فيها كما سيأتي بلسان التحديد لماهية حجة التمتع وغاية الوقت الذي يمكن ادراكه فيه، والذي يتبدل بعده العمل إلى الافراد، فلم يؤخذ فيها الحيض أو الطهر قيداً في موضوع الحكم، بل القدرة على الادراك وعدمها، وستأتي صحيحتا مرازم وابن بزيع وغيرهما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85835_3264237689"/>
      <w:bookmarkStart w:id="110" w:name="_Toc39"/>
      <w:bookmarkEnd w:id="109"/>
      <w:r>
        <w:rPr>
          <w:rtl w:val="true"/>
        </w:rPr>
        <w:t>الطائفة الأولى</w:t>
      </w:r>
      <w:r>
        <w:rPr>
          <w:rtl w:val="true"/>
        </w:rPr>
        <w:t>:</w:t>
      </w:r>
      <w:bookmarkEnd w:id="110"/>
    </w:p>
    <w:p>
      <w:pPr>
        <w:pStyle w:val="BookText"/>
        <w:rPr/>
      </w:pPr>
      <w:r>
        <w:rPr>
          <w:rFonts w:ascii="Amiri" w:hAnsi="Amiri" w:eastAsia="Amiri" w:cs="Amiri"/>
          <w:color w:val="111111"/>
          <w:sz w:val="28"/>
          <w:sz w:val="28"/>
          <w:szCs w:val="28"/>
          <w:rtl w:val="true"/>
          <w:lang w:bidi="ar-SA"/>
        </w:rPr>
        <w:t>ما دلّ على بقاء وقت عمرة التمتع إلى ما يمكن به ادراك مسمّى الوقوف من الركن الاختياري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أدرك المشعر يوم النحر </w:t>
      </w:r>
    </w:p>
    <w:p>
      <w:pPr>
        <w:pStyle w:val="BookText"/>
        <w:rPr/>
      </w:pPr>
      <w:r>
        <w:rPr>
          <w:rFonts w:ascii="Amiri" w:hAnsi="Amiri" w:eastAsia="Amiri" w:cs="Amiri"/>
          <w:color w:val="111111"/>
          <w:sz w:val="28"/>
          <w:sz w:val="28"/>
          <w:szCs w:val="28"/>
          <w:rtl w:val="true"/>
          <w:lang w:bidi="ar-SA"/>
        </w:rPr>
        <w:t xml:space="preserve">قبل زوال الشمس فقد أدرك الحج، ومن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قبل زوال الشمس فقد أدرك المتعة</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مقتضاها امكان ادراك عمرة التمتع ولو بايقاع احرام عمرة التمتع قبل الزوال ولازمه فوت مقدار من الوقوف غير الركني أي الاكتفاء بالوقوف الركني، والظاهر من التحديدبما قبل الزوال كحد أقصى لايقاع احرام العمرة هو لأجل التمكن من الركن الاختياري في الوقوف بحسب وسائل الحركة من مكة إلى عرفة في عصر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الأخرى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وله الحج إلى زوال الشمس من يوم النحر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كما تقدم في صحيحته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للمتمتع إن لم يحرم من ليلة التروية متى تيسر له مالم يخف فوت الموقفين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بتحديد المدة بعدم فوت الموقف، والظاهر من الفوت هو فوت الركن لأنه لا يفوت إلا بتركه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الموقف إلا بذلك لكن محتمل الرواية هو النظر إلى احرام حج التمتع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متمتع بالعمرة إلى الحج وافى غداة عرفة وخرج الناس من منى إلى عرفات أعمرته قائمة أم ذهبت منه؟ إلى أي وقت عمرته قائمة إذاكان متمتعاً بالعمرة إلى الحج فلم يواف يوم تروية ولا ليلة التروية فكيف يصنع؟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يدخل مكة إن شاء اللّه يطوف ويصلّي ركعتين ويسعى ويقصر ويخرج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بحجته ويمضي إلى الموقف ويفيض مع الإمام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11" w:name="pg13720_194128"/>
    </w:p>
    <w:p>
      <w:pPr>
        <w:pStyle w:val="BookText"/>
        <w:rPr/>
      </w:pPr>
      <w:bookmarkEnd w:id="111"/>
      <w:r>
        <w:rPr>
          <w:rFonts w:ascii="Amiri" w:hAnsi="Amiri" w:eastAsia="Amiri" w:cs="Amiri"/>
          <w:color w:val="111111"/>
          <w:sz w:val="28"/>
          <w:sz w:val="28"/>
          <w:szCs w:val="28"/>
          <w:rtl w:val="true"/>
          <w:lang w:bidi="ar-SA"/>
        </w:rPr>
        <w:t>وتقريب الدلالة فيها انّ ظاهر الذيل تحديد الغاية بادراك الوقوف الركني لتقيد الوقوف فيها بنحو يفيض مع الإمام أي ما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والعمرة جميعاً ثم قدم مكة والناس بعرفات فخشي إن هو طاف وسعى بين الصفا والمروة أن يفوته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فاذا أتم حجّه صنع كما صنعت عائشة ولا هدي عليه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في ارتكاز الراوي وهو الحلبي الفقيه امتداد وقتها إلى ما يمكن ادراك الركن الاختياري حيث قد جعل الغاية هو فوت الموقف وفوته لا يتحقق إلا بترك الركن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الارتكاز وإن كان عند الراوي إلا انّه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تقريره على ذلك وإن العدول للافراد هو عند خوف فوات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سهل بن زياد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متمتع دخل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متعته تامّة إلى أن يقطع التلبية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فيها كما سبق، حيث انّ قطع التلبية بدخول عرفة، أي عند الزوال من يومها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85837_3264237689"/>
      <w:bookmarkStart w:id="113" w:name="_Toc40"/>
      <w:bookmarkEnd w:id="112"/>
      <w:r>
        <w:rPr>
          <w:rtl w:val="true"/>
        </w:rPr>
        <w:t>الطائفة الثانية</w:t>
      </w:r>
      <w:r>
        <w:rPr>
          <w:rtl w:val="true"/>
        </w:rPr>
        <w:t>:</w:t>
      </w:r>
      <w:bookmarkEnd w:id="113"/>
    </w:p>
    <w:p>
      <w:pPr>
        <w:pStyle w:val="BookText"/>
        <w:rPr/>
      </w:pPr>
      <w:r>
        <w:rPr>
          <w:rFonts w:ascii="Amiri" w:hAnsi="Amiri" w:eastAsia="Amiri" w:cs="Amiri"/>
          <w:color w:val="111111"/>
          <w:sz w:val="28"/>
          <w:sz w:val="28"/>
          <w:szCs w:val="28"/>
          <w:rtl w:val="true"/>
          <w:lang w:bidi="ar-SA"/>
        </w:rPr>
        <w:t>ما دلّ على كون الحد هو زوال عرفة</w:t>
      </w:r>
    </w:p>
    <w:p>
      <w:pPr>
        <w:pStyle w:val="BookText"/>
        <w:rPr/>
      </w:pPr>
      <w:r>
        <w:rPr>
          <w:rFonts w:ascii="Amiri" w:hAnsi="Amiri" w:eastAsia="Amiri" w:cs="Amiri"/>
          <w:color w:val="111111"/>
          <w:sz w:val="28"/>
          <w:sz w:val="28"/>
          <w:szCs w:val="28"/>
          <w:rtl w:val="true"/>
          <w:lang w:bidi="ar-SA"/>
        </w:rPr>
        <w:t>وبعض روايات الطائفة الأولى حيث قد صرّح فيها بأن حدّ المتعة إلى زوال عرفة، بتقريب انّه غاية انتهاء لها نظير حدود الأوقات في الصلاة، لكنه قد تقدم انّ مفادها هو عدم فوت الوقوف الركني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معتبرة أبي بصير متعين مفادها لهذه الطائفة، حيث انّه جعل الغاية ادراك الناس بمنى قبل افاضتهم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التقريب صحيحة مرازم، وكذا موثق </w:t>
      </w:r>
      <w:bookmarkStart w:id="114" w:name="pg13720_194129"/>
    </w:p>
    <w:p>
      <w:pPr>
        <w:pStyle w:val="BookText"/>
        <w:rPr/>
      </w:pPr>
      <w:bookmarkEnd w:id="114"/>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تجيء متمتعة فتطمث قبل أن تطوف بالبيت فيكون طهرها ليلة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تعلم أنّها تطهر وتطوف بالبيت وتحلّ من احرامها وتلحق الناس بمنى، فلتفعل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صحيح مرازم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يدخل ليلة عرفة مكة، أو المرأة الحائض متى يكون لها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والصحيحة صريحة في كون الحائض أحد أفراد المضطر الذي ضاق وقته، وان حكمها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ابن بكير عن بعض أصحابنا، انّه سأل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متى تكون؟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ما ظن انّه يدرك الناس بمنى</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مما حدد بادراك الناس بمنى كصحيحة الحلبي</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285839_3264237689"/>
      <w:bookmarkStart w:id="116" w:name="_Toc41"/>
      <w:bookmarkEnd w:id="115"/>
      <w:r>
        <w:rPr>
          <w:rtl w:val="true"/>
        </w:rPr>
        <w:t>الطائفة الثالثة</w:t>
      </w:r>
      <w:r>
        <w:rPr>
          <w:rtl w:val="true"/>
        </w:rPr>
        <w:t>:</w:t>
      </w:r>
      <w:bookmarkEnd w:id="116"/>
    </w:p>
    <w:p>
      <w:pPr>
        <w:pStyle w:val="BookText"/>
        <w:rPr/>
      </w:pPr>
      <w:r>
        <w:rPr>
          <w:rFonts w:ascii="Amiri" w:hAnsi="Amiri" w:eastAsia="Amiri" w:cs="Amiri"/>
          <w:color w:val="111111"/>
          <w:sz w:val="28"/>
          <w:sz w:val="28"/>
          <w:szCs w:val="28"/>
          <w:rtl w:val="true"/>
          <w:lang w:bidi="ar-SA"/>
        </w:rPr>
        <w:t>ما دلّ على انّ غاية المتعة نهاية ليلة عرفة أو سحرهاكصحيحة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يكون للحاج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السحر من ليلة عرفة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ونظيرها صحيح الثقات هشام ومرازم وشعيب</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الحلبي</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مفادهما مشروعية المتعة ليلة عرفة من دون نفي ما وراء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صحيح شعيب الثالث</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روايات الباب</w:t>
      </w:r>
      <w:r>
        <w:rPr>
          <w:rFonts w:eastAsia="Amiri" w:cs="Amiri" w:ascii="Amiri" w:hAnsi="Amiri"/>
          <w:color w:val="111111"/>
          <w:sz w:val="28"/>
          <w:szCs w:val="28"/>
          <w:rtl w:val="true"/>
          <w:lang w:bidi="ar-SA"/>
        </w:rPr>
        <w:t xml:space="preserve">. </w:t>
      </w:r>
      <w:bookmarkStart w:id="117" w:name="pg13720_194130"/>
    </w:p>
    <w:p>
      <w:pPr>
        <w:pStyle w:val="Heading4"/>
        <w:numPr>
          <w:ilvl w:val="3"/>
          <w:numId w:val="1"/>
        </w:numPr>
        <w:rPr/>
      </w:pPr>
      <w:bookmarkStart w:id="118" w:name="__RefHeading___Toc285841_3264237689"/>
      <w:bookmarkStart w:id="119" w:name="_Toc42"/>
      <w:bookmarkEnd w:id="117"/>
      <w:bookmarkEnd w:id="118"/>
      <w:r>
        <w:rPr>
          <w:rtl w:val="true"/>
        </w:rPr>
        <w:t>الطائفة الرابعة</w:t>
      </w:r>
      <w:r>
        <w:rPr>
          <w:rtl w:val="true"/>
        </w:rPr>
        <w:t>:</w:t>
      </w:r>
      <w:bookmarkEnd w:id="119"/>
    </w:p>
    <w:p>
      <w:pPr>
        <w:pStyle w:val="BookText"/>
        <w:rPr/>
      </w:pPr>
      <w:r>
        <w:rPr>
          <w:rFonts w:ascii="Amiri" w:hAnsi="Amiri" w:eastAsia="Amiri" w:cs="Amiri"/>
          <w:color w:val="111111"/>
          <w:sz w:val="28"/>
          <w:sz w:val="28"/>
          <w:szCs w:val="28"/>
          <w:rtl w:val="true"/>
          <w:lang w:bidi="ar-SA"/>
        </w:rPr>
        <w:t>ما دلّ على انّ نهاية المتعة هي نهاية يوم التروية أو زوالها</w:t>
      </w:r>
    </w:p>
    <w:p>
      <w:pPr>
        <w:pStyle w:val="BookText"/>
        <w:rPr/>
      </w:pPr>
      <w:r>
        <w:rPr>
          <w:rFonts w:ascii="Amiri" w:hAnsi="Amiri" w:eastAsia="Amiri" w:cs="Amiri"/>
          <w:color w:val="111111"/>
          <w:sz w:val="28"/>
          <w:sz w:val="28"/>
          <w:szCs w:val="28"/>
          <w:rtl w:val="true"/>
          <w:lang w:bidi="ar-SA"/>
        </w:rPr>
        <w:t>كرواية اسحاق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يدخل مكة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الليل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ونظيرها صحيحة عمربن يزيد</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صحيح العيص</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علي بن يقطين</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بن اسماعيل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تدخل مكة متمتعة فتحيض قبل أن تحل، متى تذهب متعتها؟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من يوم التروية وكان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من يوم التروية، فقلت جعلت فداك عامّة مواليك يدخلون يوم التروية ويطوفون ويسعون ثم يحرمون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فذكرت له رواية عجلان أبي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إذازالت الشمس ذهبت المتعة،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احرامها، أو تجدد احرامها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احرامها،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تحب أن تطوع،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فاذا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انّ الحائض من أحد افرادالمضطر الذي ضاق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دلالة على ما تقدم من عدم بطلان الاحرام بفوت النسك الذي أنشأ به الاحرام، وجواز صرفه إلى نسك آخر مشروع</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85843_3264237689"/>
      <w:bookmarkStart w:id="121" w:name="_Toc43"/>
      <w:bookmarkEnd w:id="120"/>
      <w:r>
        <w:rPr>
          <w:rtl w:val="true"/>
        </w:rPr>
        <w:t>الطائفة الخامسة</w:t>
      </w:r>
      <w:r>
        <w:rPr>
          <w:rtl w:val="true"/>
        </w:rPr>
        <w:t>:</w:t>
      </w:r>
      <w:bookmarkEnd w:id="121"/>
    </w:p>
    <w:p>
      <w:pPr>
        <w:pStyle w:val="BookText"/>
        <w:rPr/>
      </w:pPr>
      <w:r>
        <w:rPr>
          <w:rFonts w:ascii="Amiri" w:hAnsi="Amiri" w:eastAsia="Amiri" w:cs="Amiri"/>
          <w:color w:val="111111"/>
          <w:sz w:val="28"/>
          <w:sz w:val="28"/>
          <w:szCs w:val="28"/>
          <w:rtl w:val="true"/>
          <w:lang w:bidi="ar-SA"/>
        </w:rPr>
        <w:t>ما دلّ على انّ نهاية المتعة هو بداية يوم التروية أو نهاية ليلتها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ورد في الحائض كرواية عجلان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متمتعة قدمت مكة فرأت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بين الصفا والمروة، ثم تجلس في بيتها فإن طهرت طافت بالبيت، وإن لم تطهر فاذا كان يوم التروية أفاضت عليها الماء وأهلت بالحج من بيتها، </w:t>
      </w:r>
    </w:p>
    <w:p>
      <w:pPr>
        <w:pStyle w:val="BookText"/>
        <w:rPr/>
      </w:pPr>
      <w:r>
        <w:rPr>
          <w:rFonts w:ascii="Amiri" w:hAnsi="Amiri" w:eastAsia="Amiri" w:cs="Amiri"/>
          <w:color w:val="111111"/>
          <w:sz w:val="28"/>
          <w:sz w:val="28"/>
          <w:szCs w:val="28"/>
          <w:rtl w:val="true"/>
          <w:lang w:bidi="ar-SA"/>
        </w:rPr>
        <w:t>وخرجت إلى منى وقضت المناسك كلها، فاذا قدمت مكة طافت بالبيت طوافين، ثم سعت بين الصفا والمروة، فاذا فعلت ذلك فقد حل لها كل شيء ما خلا فراش زوجها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رويت هذه الرواية بعدّة طرق برواية العديد من الثقات وبألفاظ مختلفة متقاربة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دلالتها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باهلال الحائض بالحج يوم التروية كأمد وغاية للمتعة فيكون طوافها قد فات وقته وتأتي به بعد الطهر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صحيحة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إذاقدمت مكة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مضافاً إلى دلالتها على المقام دالة كصحيحة ابن بزيع على عدم بطلان الاحرام وجواز صرفه إلى نسك آخر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صحيحة الحلبي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الجمع بين هذه الروايات حيث انّ التنافي بينها بلحاظ المفهوم أو التصريح به، فقد بنى جماعة على انّ التعارض مستقر، فحمل الاختلاف على التقية، أو على تفاوت الفضيلة، وثالث رجح الطائفة الأولى أو الثانية لمطابقتها لمقتضى القاعدة بحسب تقريرها، والرابع حمل معنى ذهاب المتعة ونفيها على قلّة وقت التحلل بين الاحرامين فما ان يتحلل من العمرة يحرم بالحج أي يضيق به الوقت فكأن فائدة وثمرة المتعة وهو التحلل والذي أطلق عليه المتعة في بعض الروايات قد زال وذهب وفات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للتقية في العمل التعبير الوارد في كثير منها بادراك الناس في منى ونحوه من التعابير، ولكن هذا الحمل مفاده حصول العجز بسبب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يبيتنّ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ليلة عرفة، ومفاد هذا الحمل على أي تقدير هو التخيير شرعاً، ويقتضي ذلك صحيح اسماعيل بن بزيع المتقدم، وصحيح البزنطي،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تحديده لأمر المتعة إلا انّه اختار الافراد في الحج لضيق الوقت المراد به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دلالتها على التخيير بأنه من التخيير بين النوعين قبل الاحرام وفي خصوص المندوب لا التخيير بعد الاحرام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عدول المرأة في صحيح ابن بزيع إلى الافراد هو بعد الاحرام بالمتعة مضافاً إلى انّ الأسئلة من الرواة هو السؤال عن شرائط ماهية النسكين بما هما بغض النظر عن الندبية والوجوبية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العدول إلى الافراد في المقام نظير ما ورد من العدول من الافراد إلى التمتع وانّه أفضل المحمول على الندب، لأن من كان وظيفته الافراد في حجة الاسلام دلّت الروايات الخاصة على عدم مشروعية التمتع له، وكذلك من وظيفته التمتع دلّت الروايات على عدم مشروعية الافراد له فتكون هذه الروايات قرينة على اختصاص التخيير بالمندوب من كلا الطرفين ويشهد للتخيير أيضاً انّ التعبير بذهاب المتعة وفواتها وان كان ظاهراً بقوة في التحديد إلا انّه ليس نصاً في ذلك، بخلاف ما دلّ على بقاء مشروعية المتعة إلى ما قبل فوات الموقفين فانّه نص في مشروعية المتعة فيقدم على الظهور القوي الدال على انتهاء الأمد، ويكون معنى الفوت فيها هو فوت كمالها بتقدير لفظ الكمال، كما انّ ما دلّ على العدول نص في مشروعية العدول إلى الافراد فيرفع اليد به عن ظهور ما دلّ على تعين بقاء المتعة إلى حد فوت الموقف لأن دلالته على ذلك هو بدرجة الظهور لكون اطلاق الأمر ظاهر في التعينية فيرفع اليد عن ظهور كل منهما بنصوصية الاخر وإن كان الظهور قوياً</w:t>
      </w:r>
      <w:r>
        <w:rPr>
          <w:rFonts w:eastAsia="Amiri" w:cs="Amiri" w:ascii="Amiri" w:hAnsi="Amiri"/>
          <w:color w:val="111111"/>
          <w:sz w:val="28"/>
          <w:szCs w:val="28"/>
          <w:rtl w:val="true"/>
          <w:lang w:bidi="ar-SA"/>
        </w:rPr>
        <w:t xml:space="preserve">. </w:t>
      </w:r>
      <w:bookmarkStart w:id="122" w:name="pg13720_194133"/>
    </w:p>
    <w:p>
      <w:pPr>
        <w:pStyle w:val="BookText"/>
        <w:rPr/>
      </w:pPr>
      <w:bookmarkEnd w:id="122"/>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مع مفاد الروايات في الحج الواجب متطابق من بقاء المتعة إلى حد فوات الموقف، أي الركن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المندوب فالعدول وإن كان خلاف مقتضى الأصل، إلا انّ الروايات دلّت على جوازه بدءً ببدء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التعرض إلى فروع ذكرها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سعة الوقت فأتم عمرته ثم بان كون الوقت مضيقاً، بنى الماتن على دخوله في الأخبار الدالّة على كفاية الموقف الاضطراري، ولا ريب في شمول الأخبار المزبورة له، إنما الكلام في كون حجه افراداً أو تمتعاً؟ قد يظهر من الماتن الثاني، ولكنه خلاف مقتضى القاعدة، وخلاف مقتضى الأخبار المحددة للمتعة بما قبل فوت الموقف، والثمرة تظهر في وجوبالعمرة المفردة على الأول كبدل عن عمرة التمتع التي فاتته سواء قلنا بوجوبها في خصوص حجة الاسلام أو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مقدار ما قيدته أدلّة العدول هو لمن يتمكّن من ادراك الوقوف الاختياري، وأما من فاته الاختياري فلا دليل مقيد لاطلاقات المتعة، فتصح منه ثم يأتي بوقوف عرفة الاضطراري، فغريبة اذ لازمها انقطاع مشروعية العمرة قبل الغروب وانتهاء أمدها، ثم تجدد مشروعيتها، وهو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أدلّة الافاضة إلى المزدلفة مقدمة على اطلاقات المتعة كتقدم ادلّة الوقوف بعرفة عليها، مضافاً إلى اطلاق أدلّة العدول حيث أنها في صدد تحديد أمر وماهية المتعة بما هي هي فلم يؤخذ عنوان التمكن فيها وإن ورد في احدى تلك الروايات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85845_3264237689"/>
      <w:bookmarkStart w:id="124" w:name="_Toc44"/>
      <w:bookmarkEnd w:id="123"/>
      <w:r>
        <w:rPr>
          <w:rtl w:val="true"/>
        </w:rPr>
        <w:t>قاعدة</w:t>
      </w:r>
      <w:r>
        <w:rPr>
          <w:rtl w:val="true"/>
        </w:rPr>
        <w:t xml:space="preserve">: </w:t>
      </w:r>
      <w:r>
        <w:rPr>
          <w:rtl w:val="true"/>
        </w:rPr>
        <w:t>تعين الافراد مع عمرة بتفويت المتعة مطلقاً</w:t>
      </w:r>
      <w:bookmarkEnd w:id="124"/>
    </w:p>
    <w:p>
      <w:pPr>
        <w:pStyle w:val="Heading4"/>
        <w:numPr>
          <w:ilvl w:val="3"/>
          <w:numId w:val="1"/>
        </w:numPr>
        <w:rPr/>
      </w:pPr>
      <w:bookmarkStart w:id="125" w:name="__RefHeading___Toc285847_3264237689"/>
      <w:bookmarkStart w:id="126" w:name="_Toc45"/>
      <w:bookmarkEnd w:id="125"/>
      <w:r>
        <w:rPr>
          <w:rtl w:val="true"/>
        </w:rPr>
        <w:t>اشارة</w:t>
      </w:r>
      <w:bookmarkEnd w:id="12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العمرة المفردة لمن عدل لحج الافراد </w:t>
      </w:r>
    </w:p>
    <w:p>
      <w:pPr>
        <w:pStyle w:val="BookText"/>
        <w:rPr/>
      </w:pPr>
      <w:r>
        <w:rPr>
          <w:rFonts w:ascii="Amiri" w:hAnsi="Amiri" w:eastAsia="Amiri" w:cs="Amiri"/>
          <w:color w:val="111111"/>
          <w:sz w:val="28"/>
          <w:sz w:val="28"/>
          <w:szCs w:val="28"/>
          <w:rtl w:val="true"/>
          <w:lang w:bidi="ar-SA"/>
        </w:rPr>
        <w:t>ظاهر الشرائع الوجوب، أما في حجة الاسلام فلا ريب فيه لاداء عمرة الاسلام عليه مضافاً إلى الروايات الآتية حيث انّ المتيقن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المندوب فيظهر الوجوب من 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إذاقدمت مكة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وعليهن التقصير ثم يهللن بالحج يوم التروية، وكانت عمرة وحجّة، فان اعتللن كنّ على حجهنّ ولم يضررن بحجّهنّ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صحيح زرارة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 بمكة حتى يعتمر عمرة المحرم ولا شيء عليه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على الدلالة بأن الروايات في صدد الارشاد إلى بدلية العمرة المفردة عن عمرة التمتع مع غض النظر عن الوجوب والندب، فلا تعرض لها للالزام بالعمرة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بالحج فانّه على ما ذكر لا يلزم العدول إلى الافراد، بل له أن يتحلل بعمرة مفردة، لأن ما أنشأه غير قادر على اتيانه وهو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العمرة والحج كما قد يتصور في حجّة الاسلام قد يتصور في المندوب بعد انشاء النسك بالتلبية، والمفروض انّ مورد الروايات الثلاث هو من دخل في الاحرام متمتعاً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الأخذ بظاهر الأمر في الوجوب سواء في من ضاق عليه الوقت من افراد </w:t>
      </w:r>
    </w:p>
    <w:p>
      <w:pPr>
        <w:pStyle w:val="BookText"/>
        <w:rPr/>
      </w:pPr>
      <w:r>
        <w:rPr>
          <w:rFonts w:ascii="Amiri" w:hAnsi="Amiri" w:eastAsia="Amiri" w:cs="Amiri"/>
          <w:color w:val="111111"/>
          <w:sz w:val="28"/>
          <w:sz w:val="28"/>
          <w:szCs w:val="28"/>
          <w:rtl w:val="true"/>
          <w:lang w:bidi="ar-SA"/>
        </w:rPr>
        <w:t>المضطر، أو الحائض سواء في المندوب أو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من دخل في الاحرام متمتعاً، أما من لم يدخل في الاحرام بل عدل من قبل الاحرام فلا مقتضي لوجوب العمرة المفردة فيما إذاكان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العدول من الأول إلى الافراد من ضاق عليه الوقت قبل أن يدخل في احرام عمرة التمتع، سواء كان الضيق حصل بغير اختيار منه أو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يستشكل في الشمول من جهة انّ الروايات الواردة هي في من دخل الاحرام فلا تشمل من ضاق به الوقت قبل الدخول ويكشف حينئذ عن عدم تحقق الاستطاعة في حقّه لو لم يكن مقصراً، وإلا فيستقر الحج في ذمّته اذ اجزاء النوع الآخر من النسك عما هو الواجب في الأصل خلاف اطلاقات تعين التمتع على النائي، لكن يدفع الاشكال بما تقدم من انّ الحائض هي من افراد المضطر الذي ضاق وقته وقد أدرجت في افراد المضطر والذي ضاق وقته في عدة من الروايات السابقة المتقدم الاشارة اليها، بل نفس روايات الحائض الآتية في المسألة اللاحقة مدللة على انّ الحكم فيها هو للضيق وللاضطرار، وقد نصّت تلك الروايات على العدول قبل الاحرام غاية الأمر يأتي بعمرة مفردة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إذاكانت الحجّة واجبة أما المندوبة فلا ريب في مشروعية الافراد له سواء ضاق الوقت أم لا إذاكان قبل الاحرام ولا يخفى انّ هذا الاطلاق أعم من ما كان بسوء الاختيار أو بغير اختيار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صحيح الحلبي ما هو كالنص في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والعمرة جميعاً ثم قدم مكة والناس بعرفات فخشي إن هو طاف وسعى بين الصفا والمروة أن يفوته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العمرة فإذا تم حجّه صنع كما صنعت عائشة ولا </w:t>
      </w:r>
    </w:p>
    <w:p>
      <w:pPr>
        <w:pStyle w:val="BookText"/>
        <w:rPr/>
      </w:pPr>
      <w:r>
        <w:rPr>
          <w:rFonts w:ascii="Amiri" w:hAnsi="Amiri" w:eastAsia="Amiri" w:cs="Amiri"/>
          <w:color w:val="111111"/>
          <w:sz w:val="28"/>
          <w:sz w:val="28"/>
          <w:szCs w:val="28"/>
          <w:rtl w:val="true"/>
          <w:lang w:bidi="ar-SA"/>
        </w:rPr>
        <w:t>هدي عليه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منها نّه أحرم مع التفاته إلى ضيق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دخل في عمرة التمتع في سعة الوقت وأخر أعمالها إلى أن ضاق الوقت فهل يشرع له العدول ويجتزيء به فيما لو كانت حجّة اسلام أم لا؟</w:t>
      </w:r>
    </w:p>
    <w:p>
      <w:pPr>
        <w:pStyle w:val="BookText"/>
        <w:rPr/>
      </w:pPr>
      <w:r>
        <w:rPr>
          <w:rFonts w:ascii="Amiri" w:hAnsi="Amiri" w:eastAsia="Amiri" w:cs="Amiri"/>
          <w:color w:val="111111"/>
          <w:sz w:val="28"/>
          <w:sz w:val="28"/>
          <w:szCs w:val="28"/>
          <w:rtl w:val="true"/>
          <w:lang w:bidi="ar-SA"/>
        </w:rPr>
        <w:t>قد يقال ببطلان نسكه حينئذ لتفويته عمرة التمتع عمداً ولا تشمله الروايات الواردة في العدول لاختصاصها بمن ضاق وقته عن العمرة اتفاقاً لا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 مقتضى القاعدة اتمام العمرة والاكتفاء بالوقوف الاضطراري لأن الوقوف الاختياري ذو بدل، والصحيح ما استقر به الماتن، وذلك لاطلاق أدلّة العدول فلا تصل النوبة إلى مقتضى القاعدة المدّعاة، مع انّه قد تقدم في صدر المسألة انّ مقتضى القاعدة ليس بقاء وجوب عمرة التمتع لأن حدها إلى ما قبل الركن الاختياري من عرفة، وما دلّ على اجزاء الوقوف الاضطراري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عجز عنه في نفسه ولم يدركه، لا في مثل الفرض لمن كان قادراً تكويناً، ويعضد اطلاق أدلّة العدول ما ورد في من ترك التقصير عمداً في عمرة التمتع بأن لبّى أنه ينقلب حجّه إلى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اطلاق ادلّة العدول فمثل 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والمرأة يتمتعان بالعمرة إلى الحج ثم يدخلان مكة يوم عرفة،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يجعلانها حجة مفردة، وحدّ المتعة إلى يوم التروية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يوم عرفة، وبينه وبين مكة ثلاثة أميال وهو متمتع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تلبية المتعة، ويهل بالحج بالتلبية إذاصلّى الفجر ويمضي إلى عرفات فيقف مع الناس ويقضي جميع المناسك ويقيم بمكة </w:t>
      </w:r>
    </w:p>
    <w:p>
      <w:pPr>
        <w:pStyle w:val="BookText"/>
        <w:rPr/>
      </w:pPr>
      <w:r>
        <w:rPr>
          <w:rFonts w:ascii="Amiri" w:hAnsi="Amiri" w:eastAsia="Amiri" w:cs="Amiri"/>
          <w:color w:val="111111"/>
          <w:sz w:val="28"/>
          <w:sz w:val="28"/>
          <w:szCs w:val="28"/>
          <w:rtl w:val="true"/>
          <w:lang w:bidi="ar-SA"/>
        </w:rPr>
        <w:t>حتى يعتمر عمرة المحرم ولا شيء عليه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وعليهن التقصير ثم يهللن بالحج يوم التروية، وكانت عمرة وحجة، فإن اعتللن كنّ على حجهنّ ولم يضررن بحجّهنّ</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وتقريب الاطلاق فيها انّ التعبير في أسئلة الرواة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يوم عرفة وهو متمتعاً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إذادخل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شامل لموارد ما إذاأحرم وتأخّر في الطريق لقضاء بعض الحوائج من المرور على ضياع أوالذهاب إلى تجارة أو الذهاب إلى بعض المعادن أو رعي بعض الدواب مما قد ورد</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بذلك في العديد من الروايات الواردة في حكم خروج المتمتع بعد احلاله من عمرته مما قد سال عنه الرواة، وفي عدّة منها انّه لا يخرج لقضاء حاجة إلا محرماً فيظهر منها تعارف وقوع الاشتغال بالحاجات المعاشية أثناء الاحرام والنسك حتى انّ في بعضها فرض الحاجة للعود إلى المدينة من مكة أو الخروج إلى الطائف وما ورائها، فمع كل ذلك دعوى انصراف الروايات الأولى الواردة في العدول للافراد لمن تلبس باحرام المتعة، انصرافها عن من أخّر ذلك عمداً في غير محلّها، بل الاطلاق محكم ويكون المقام نظير الابدال الاضطرارية في الأبواب الأخر الشاملة لما إذافوّت الواجب الاختياري بسوء الاختيار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المعاضد للاطلاق فهو ما ورد فيمن لبّى عمداً قبل تقصيره في عمرة التمتع ان نسكه ينقلب إلى حجة افراد، وكذلك الحال في الجاهل دون الناسي كما ذهب إلى ذلك جماعة ونسب إلى الاشهر كما عن الدروس والمسالك، وعن الروضة والمسالك واحتمال المدارك انّه يجتزيء به عن الفرض لو كان الحج واجباً واختاره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الحائض والنفساء إذاضاق وقتهما عن الطهر واتمام العمرة وإدراك الحج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عليهما العدول إلى الإفراد والإتمام، ثمّ الإتيان بعمرة بعد الحج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 أنّ عليهما ترك الطواف، والإتيان بالسعي، ثمّ الإحلال</w:t>
      </w:r>
    </w:p>
    <w:p>
      <w:pPr>
        <w:pStyle w:val="BookText"/>
        <w:rPr/>
      </w:pPr>
      <w:r>
        <w:rPr>
          <w:rFonts w:ascii="Amiri" w:hAnsi="Amiri" w:eastAsia="Amiri" w:cs="Amiri"/>
          <w:color w:val="111111"/>
          <w:sz w:val="28"/>
          <w:sz w:val="28"/>
          <w:szCs w:val="28"/>
          <w:rtl w:val="true"/>
          <w:lang w:bidi="ar-SA"/>
        </w:rPr>
        <w:t>النراقي في المستند</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العلاء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طاف ثم أهل بالحج قبل ان يقصر؟ قال بطلت متعته هي حجة</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بصير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إذاطاف وسعى ثم لبّى بالحج قبل أن يقصر فليس له ان يقصر وليس له متعة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ويتحصّل من هذا الفرع وكذا الفرع الثاني الخروج بقاعدة عامة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تفويت عمرة التمتع لمن فرضه التمتع أعم من أن يكون دخل في احرام العمرة أو لم يدخل، وأعم من كون التفويت بترك العمرة أو افسادها، فان في مطلق فوتها تنتقل وظيفته إلى الافراد وان أثم في صورة التقصير، ويتبعها بعمرة مفردة ويجتزء بذلك عن الفرض، نعم في صورة افساد عمرة التمتع يظهر من غير واحد وجوب الحج عليه من قابل اما كعقوبة أو كإعادة، ويأتي تنقيح ذلك في باب الطواف والسعي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يتبين من ذلك وممّا مضى في الحاضر فيمن لم يكن نائياً ان انواع النسك مشروعة للنائي والحاضر في الفريضة فضلاً عن المندوب، غاية الأمر انّ النائي يتعين عليه في الرتبة الأولى التمتع، فإن عجز عنها تنتقل وظيفته إلى الافراد، أما الحاضر فيتعين عليه الافراد، بمعنى عدم لزوم التمتع عليه، فلو تمتع صحّ منه ذلك شريطة أن يعقد احرامه من المواقيت البعيدة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وإدراك الحج وقضاء طواف العمرة بعده، فيكون عليهما الطواف ثلاث مرات، مرّة لقضاء طواف العمرة، ومرّة للحج،ومرّة للنساء، ويدلّ على ما ذكروه أيضاً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الاسكافي وبعض متأخّري المتأخّرين من التخيير بين الأمرين للجمع بين الطائفتين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كانت حائضاً قبل الاحرام فتعدل، أو كانت طاهراً حال الشروع فيه ثمّ طرا الحيض في الأثناء فتترك الطواف وتتمّ العمرة وتقضي بعد الحج، اختاره بعض بدعوى أنه مقتضى الجمع بين الطائفتين، بشهادة خبر أبي بصير 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المتمتعة إذا أحرمت وهي طاهر ثمّ حاضت قبل أن تقضي متعتها سعت ولم تطف حتى تطهر، ثمّ تقضي طوافها وقد قضت عمرتها وإن أحرمت وهي حائض لم تسع ولم تطف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من قبل أن تحرم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طهرت بعد الزوال يوم التروية فقد بطلت متعتها، فتجعلها حجّة مفردة، وإن حاضت بعدما أحرمت سعت بين الصفا والمروة وفرغت من المناسك كلّها إلا الطواف بالبيت، فاذا طهرت قضت الطواف بالبيت وهي متمتعة بالعمرة إلى الحج، وعليها طواف الحج وطواف العمرة وطواف النساء، وقيل في توجيه الفرق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فيالصورة الاولى لم تدرك شيئاً من أفعال العمرة طاهراً فعليها العدول إلى الافراد، بخلاف الصورة الثانية فانّها ادركت بعض أفعالها طاهراً فتبني عليها وتقضي الطواف بعد الحجّ، وعن المجلسي في وجه الفرق ما محصّله انّ في الصورة الاولى لا تقدر على نيّة العمرة لأنها تعلم أنها لا تطهر للطواف وادراك الحج، بخلاف الصورة الثانية، فإنها حيث كانت طاهرة وقعت منها النيّة والدخول فيها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من أنها تستنيب للطواف ثمّ تتمّ العمرة وتأتي بالحج، </w:t>
      </w:r>
    </w:p>
    <w:p>
      <w:pPr>
        <w:pStyle w:val="BookText"/>
        <w:rPr/>
      </w:pPr>
      <w:r>
        <w:rPr>
          <w:rFonts w:ascii="Amiri" w:hAnsi="Amiri" w:eastAsia="Amiri" w:cs="Amiri"/>
          <w:color w:val="111111"/>
          <w:sz w:val="28"/>
          <w:sz w:val="28"/>
          <w:szCs w:val="28"/>
          <w:rtl w:val="true"/>
          <w:lang w:bidi="ar-SA"/>
        </w:rPr>
        <w:t>لكن لم يعرف قائله والأقوى من هذه الأقوال هو القول الأول للفرقة الأولى من الأخبار التي هي أرجح من الفرقة الثانية لشهرة العمل بها دونها، وأما القول الثالث وهو التخيير فإن كان المراد منه الواقعيّ بدعوى كونه مقتضى الجمع بين الطائفتين ففيه انهما يعدّان من المتعارضين، والعرف لا يفهم التخيير منهما، والجمع الدلاليّ فرع فهم العرف من ملاحظة الخبرين ذلك، وإن كان المراد التخيير الظاهريّ العمليّ فهو فرع مكافئة الفرقتين، والمفروضانّ الفرقة الأولى ارجح من حيث شهرة العمل بها، وأما التفصيل المذكور فموهون بعدم العمل، مع انّ بعض أخبار القول الأول ظاهر في صورة كون الحيض بعد الدخول في الاحرام، نعم لو فرض كونها حائضاً حال الاحرام وعالمة بأنها لا تطهر لإدراك الحج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عليها العدول إلى الافراد من الأول، لعدم فائدة في الدخول في العمرة، ثم العدول إلى الحج، 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ولا له قائل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الافراد مطلقاً وهو المنسوب إلى المشهور، وتعين التمتع مطلقاً، والتخيير مطلقاً، والتفصيل بتعين الافراد قبل الاحرام أو تعين المتعة بعد الاحرام، والخامس يرجع إلى الثاني إلا انّ في الثاني تقضي طواف العمرة بعد، وفي الخامس تستنيب له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التعرض إلى روايات المقام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العدول مطلقاً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ليلة عرفة مكة أو المرأة الحائض متى يكون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إذاقدمت مكة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كما هي إلى عرفات فتجعلها حجة، ثم تقيم حتى تطهر فتخرج إلى التنعيم فتحرم فتجعلها عمرة، قال </w:t>
      </w:r>
    </w:p>
    <w:p>
      <w:pPr>
        <w:pStyle w:val="BookText"/>
        <w:rPr/>
      </w:pPr>
      <w:r>
        <w:rPr>
          <w:rFonts w:ascii="Amiri" w:hAnsi="Amiri" w:eastAsia="Amiri" w:cs="Amiri"/>
          <w:color w:val="111111"/>
          <w:sz w:val="28"/>
          <w:sz w:val="28"/>
          <w:szCs w:val="28"/>
          <w:rtl w:val="true"/>
          <w:lang w:bidi="ar-SA"/>
        </w:rPr>
        <w:t>ابن ابي عمير كما صنعت عائشة</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وكصحيح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معنا من صرورة النساء قد اعتللن، فكيف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ما بينها وبين التروية، فإن طهرت فلتصل وإلا فلا يدخلنّ عليها التروية إلا وهي محرمة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اطلاقات الروايات الواردة في مطلق المضطر المتقدمة في المسألة السابقة، وكصحيحة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تسمّي، لا حجاً ولا عمرة واضمر في نفسك المتعة فإن أدركت متمتعاً وإلا كنت حاجاً</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مفاد هذه الصحيحة انّ الحائض قبل الاحرام وبعد الاحرام في صورة الشك من الطهر وعدمها لا يسوغ لها العدول إلى الافراد حتى تعلم بالضيق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العدول إلى الافراد لمن حاضت قبل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أسماء بنت عميس نفست بمحمد بن أبي بكر بالبيداء، لأربع بقين من ذي القعدة في حجّة الوداع، فأمرها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فاغتسلت واحتشت واحرمت ولبّت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فلما قدموا مكة لم تطهر حتى نفروا من منى وقد شهدت المواقف كلّها عرفات وجمع ورمت الجمار ولكن لم تطف بالبيت ولم تسعَ بين الصفا والمروة، فلما نفروا من منى أمرها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وطافت بالبيت وبالصفا والمروة، وكان جلوسها في أربع بقين من ذي القعدة وعشرة من ذي الحجة وثلاث أيّام التشريق</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ورد في المضطر مما فرض وقوع الاضطرار فيه قبل الاحرام، </w:t>
      </w:r>
    </w:p>
    <w:p>
      <w:pPr>
        <w:pStyle w:val="BookText"/>
        <w:rPr/>
      </w:pPr>
      <w:r>
        <w:rPr>
          <w:rFonts w:ascii="Amiri" w:hAnsi="Amiri" w:eastAsia="Amiri" w:cs="Amiri"/>
          <w:color w:val="111111"/>
          <w:sz w:val="28"/>
          <w:sz w:val="28"/>
          <w:szCs w:val="28"/>
          <w:rtl w:val="true"/>
          <w:lang w:bidi="ar-SA"/>
        </w:rPr>
        <w:t>وقد تقدمت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العدول لمن حاضت بعد الاحرام</w:t>
      </w:r>
    </w:p>
    <w:p>
      <w:pPr>
        <w:pStyle w:val="BookText"/>
        <w:rPr/>
      </w:pPr>
      <w:r>
        <w:rPr>
          <w:rFonts w:ascii="Amiri" w:hAnsi="Amiri" w:eastAsia="Amiri" w:cs="Amiri"/>
          <w:color w:val="111111"/>
          <w:sz w:val="28"/>
          <w:sz w:val="28"/>
          <w:szCs w:val="28"/>
          <w:rtl w:val="true"/>
          <w:lang w:bidi="ar-SA"/>
        </w:rPr>
        <w:t>كصحيحة اسماعيل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تدخل مكة متمتعة فتحيض قبل أن تحل متى تذهب متعتها؟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زوال الشمس من يوم التروية، وكان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صلاة المغرب من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ويطوفون ويسعون ثم يحرمون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فذكرت له رواية عجلان أبي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إذازالت الشمس ذهبت المتعة،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احرامها وتجدد احرامها 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احرامها،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تحب أن تطوع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فاذا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كالصريحة في نفي العمرة وذهابها وتعين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موثق اسحاق بن عمّار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تجيء متمتعة فتطمث قبل أن تطوف بالبيت حتى تخرج إلى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تهريقه وهي اضحيتها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بقاء متعة المرأة التي حاضت بعد الاحرام، بأن تسعى وتقصر وتقضي طوافها بعد الطهر قبل طواف الحج</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عبداللّه بن صالح وهو صحيح الفضلاء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المتمتعة إذاقدمت مكة ثم حاضت تقيم مابينها وبين التروية فإن طهرت طافت بالبيت وسعت بين الصفا والمروة، وان لم تطهر إلى يوم التروية احتشت وسعت بين الصفا والمروة ثم خرجت إلى منى فاذا قضت المناسك فدارت بالبيت طافت بالبيت طوافاً لعمرتها، ثم طافت طوافاً للحج، ثم خرجت فسعت فاذا فعلت قد أحلّت من كل شيء يحل منه المحرم إلا فراش زوجها، </w:t>
      </w:r>
    </w:p>
    <w:p>
      <w:pPr>
        <w:pStyle w:val="BookText"/>
        <w:rPr/>
      </w:pPr>
      <w:r>
        <w:rPr>
          <w:rFonts w:ascii="IRNazanin" w:hAnsi="IRNazanin" w:eastAsia="IRNazanin"/>
          <w:color w:val="111111"/>
          <w:sz w:val="28"/>
          <w:sz w:val="28"/>
          <w:szCs w:val="28"/>
          <w:rtl w:val="true"/>
          <w:lang w:bidi="fa-IR"/>
        </w:rPr>
        <w:t>فإذا طافت طوافاً آخر حلّ لها فراش زوجها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عجلان أبي صالح</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ومصححة أبي بصير</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موثق يونس بن يعقوب عن رجل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وأقرب وجوه الجمع بين الروايات ينطبق على التفصيل بتعين العدول في الحائض قبل الاحرام، وبالتخيير فيها بعده كما ذهب إليه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واستجوده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أعلام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يتأمل فيه من جهة ناظرية صحيحة اسماعيل بن بزيع لروايات بقاء المتعة، حيث صرّح الراوي في السؤال برواية عجلان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بقاء المتعة وذهابها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في صدرها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كل من الصادق والكاظم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المتعة بيوم التروية، أو بالزوال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قد عرفت انّ ظهور هذه الرواية في الحد محمول على ضرب من الندب ونحوه لبقاء وقت المتعة إلى ما قبل الوقوف الركني، فيظهر من الأمر بالعدول انّه نصّ في مشروعية العدول وظاهر في التعين، فيرفع اليد عنه بما نص على بقاء المتعة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التخيير هاهنا ما تقدم في صدر هذه المسالة من جواز التخيير لمن تأخر عن متعته إلى يوم التروية في المندوب، وكذلك الحال في الحائض لأنها فرد من افراد من ضاق وقته، ومن ثم قد يقال الأحوط بقاء متعتها في الواجب، وقد يكون هو وجه جمع، بل إذالوحظت النسبة بين طوائف الروايات في الحائض وطوائف الروايات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إذاحدث الحيض وهي في أثناء طواف عمرة التمتع فإن كان قبل تمام أربعة أشواط بطل طوافه على الأقوى، وحينئذ فإن كانالوقت موسّعاً أتمّت عمرتها بعد الطهر، وإلا فلتعدل إلى حج الإفراد، وتأتي بعمرة مفردة بعده، وإن كان بعد تمام اربعة أشواط فتقطع الطواف، وبعد الطهر تأتي بالثلاثة الأخرى وتسعى وتقصّر مع سعة الوقت، ومع ضيقه تاتي بالسعي وتقصّر ثم تحرم للحج وتاتي بافعاله ثم تقضي بقيّة طوافها قبل طواف الحج أو بعده، ثم تاتي ببقية أعمال الحج،</w:t>
      </w:r>
    </w:p>
    <w:p>
      <w:pPr>
        <w:pStyle w:val="BookText"/>
        <w:rPr/>
      </w:pPr>
      <w:r>
        <w:rPr>
          <w:rFonts w:ascii="Amiri" w:hAnsi="Amiri" w:eastAsia="Amiri" w:cs="Amiri"/>
          <w:color w:val="111111"/>
          <w:sz w:val="28"/>
          <w:sz w:val="28"/>
          <w:szCs w:val="28"/>
          <w:rtl w:val="true"/>
          <w:lang w:bidi="ar-SA"/>
        </w:rPr>
        <w:t>في مطلق من ضاق عليه الوقت حيث انّ المحصل فيها التخيير في المندوب كما قد عرفت لا يبعد قوة بقائها على المتعة في الفريضة كما ذهب إليه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مفاد رواية الفقه الرضوي، وعبارتهما وإن كانت مطلقة إلا انّه قد يستظهر منهما حج الفريضة، بل نسب المجلسي هذا القول السادس إلى جمع من القدماء منهم الاسكافي وعلي بن بابويه وأبي الصلاح الحلبي وعن الحلبيين وجمع من المتأخرين وإن كان أكثر الأصحاب أوجبوا العدول إلى حج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انّ القرينة المقيدة لروايات العدول إلى الافراد في مطلق من ضاق وقته المقيدة لها بالمندوب هي الروايات الواردة في انّ النائي يتعين عليه التمتع، تلك القرينة بنفسها صالحة لتقييد الروايات الواردة في عدول الحائض إلى الافراد، لاسيّما وانّ الحائض كما عرفت احد أفراد من ضاق وقته أو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إن لم يكن أقوى فهو أحوط في الفريضة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الفقه الرضوي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حاضت بعد ما أحرمت سعت بين الصفا والمروة وفرغت من المناسك كلها إلا طواف بالبيت فاذا طهرت قضت الطواف وهي متمتعة بالعمرة إلى الحج وعليها ثلاثة أطواف طواف للمتعة وطواف للحج وطواف النساء</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وحجّها صحيح تمتّعاً، وكذا الحال إذا حدث الحيض بعد الطواف وقبل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الماتن عدّة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يطرأ الحيض قبل تمام الاربعة مع سعة الوقت، وأخرى مع ضيقه، وثالثة بعد تمام الاربعة مع السعة، ورابعة مع عدم السعة، وخامسة طرو الحيض بعد الطواف وقبل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الطواف مطلقاً، وظاهره ذلك حتى مع ضيق الوقت، وذهب ابن ادريس إلى بطلان المتعة مطلقاً حتى لو طرأ الحيض بعد الاشواط الاربعة، واستدلّ بامتناع اتمامها فيمتنع تحلالها حينئذ، ولعلّ مراده من ذلك انّ ببقاءها على الاحرام الأول كيف تدخل باحرام آخر أو ان ذاتي المتعة التحلال قبل احرام الحج فمع عدمه تنتفي المتعة، ومال إليه صاحب المدارك استضعافاً للروايات،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بالمعتمر الذي نسي طوافه أو سعيه ثم دخل في احرام الحج فانّه يقضيهما قبل طواف وسعيه للحج من دون ان تنقلب متعته حجّةمفردة، مضافاً لدلالة الروايات المعتبرة في المسألة السابقة فيمن طرأ الحيض قبل الطواف وبه يرفع اليد عن مقتضى القاعدة كما يظهر ضعف ما ذكره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المشهور في صحّة الطواف إلى التفصيل بين ما قبل الأربعة وما بعده، ومن ثم صحّة المتعة وعدمها في فرض الضيق، وذلك لما بنوا عليه من لزوم العدول إلى الافراد تعييناً فيمن حاضت قبل الطواف، وما ذكروه بالنسبة إلى صحة الطواف هو الذي تقتضيه القاعدة في باب الطواف، كما سيأتي في بابه من انّ الحدث بعد النصف غير مخل بصحّة الأشواط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صحّة المتعة فقد تقدم عدم بطلانها بالعجز عن الطواف في المسألة السابقة وان الأقوى تعين بقاؤها على المتعة فيما إذاكانت فريضة، والتخيير فيما إذاكان مندوباً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والروايات الواردة في المقام وإن كانت لا تخلوا من ضعف السند إلا أنّها متطابقة عدا صحيحة محمد بن مسلم في المفاد على صحّة الطواف بعد الأربعة </w:t>
      </w:r>
      <w:bookmarkStart w:id="127" w:name="pg13720_194146"/>
    </w:p>
    <w:p>
      <w:pPr>
        <w:pStyle w:val="BookText"/>
        <w:rPr/>
      </w:pPr>
      <w:bookmarkEnd w:id="127"/>
      <w:r>
        <w:rPr>
          <w:rFonts w:ascii="Amiri" w:hAnsi="Amiri" w:eastAsia="Amiri" w:cs="Amiri"/>
          <w:color w:val="111111"/>
          <w:sz w:val="28"/>
          <w:sz w:val="28"/>
          <w:szCs w:val="28"/>
          <w:rtl w:val="true"/>
          <w:lang w:bidi="ar-SA"/>
        </w:rPr>
        <w:t>وفساده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فيها فيما بعد الأربعة انّ العمرة تامّة، لكنه ليس بمعنى أصل الصحّة كي يدلّ بالمفهوم على فسادها قبل الأربعة، بل المراد تمام الصحّة من دون نقص ولا خدش كما ورد التعبير بفساد الحج أو العمرة في من جامع قبل النسك مع عدم ارادة البطلان بل ارادة النقصان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85849_3264237689"/>
      <w:bookmarkStart w:id="129" w:name="_Toc46"/>
      <w:bookmarkEnd w:id="128"/>
      <w:r>
        <w:rPr>
          <w:rtl w:val="true"/>
        </w:rPr>
        <w:t>الروايات في المقام</w:t>
      </w:r>
      <w:bookmarkEnd w:id="129"/>
    </w:p>
    <w:p>
      <w:pPr>
        <w:pStyle w:val="BookText"/>
        <w:rPr/>
      </w:pPr>
      <w:r>
        <w:rPr>
          <w:rFonts w:ascii="Amiri" w:hAnsi="Amiri" w:eastAsia="Amiri" w:cs="Amiri"/>
          <w:color w:val="111111"/>
          <w:sz w:val="28"/>
          <w:sz w:val="28"/>
          <w:szCs w:val="28"/>
          <w:rtl w:val="true"/>
          <w:lang w:bidi="ar-SA"/>
        </w:rPr>
        <w:t>أما الروايات في المقام</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ثلاث أشواط أو أقل من ذلك ثم رأت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فاذا طهرت طافت واعتدت بما مضى</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وبهذا الحديث أفتي لأنه رخصة ورحمة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حمل المشهور الحديث على النافلة بقرينة انّ الحدث قبل النصف مطلقاً مبطل للطواف الواجب كما سياتي، والحائض لا تخلو أيّام حيضها من بقية الأحداث مضافاً إلى انّ الصحيح مطلق للنافلة وللمندوب فيقيد ببقية الروايات الواردة في الواجب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باسناده عن ابن مسكان عن ابراهيم بن اسحاق عمّن سأل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أربعة أشواط وهي معتمرة ثم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 طوافها وليس عليها غيره ومتعتها تامة، ولها أن تطوف بين الصفا والمروة لأنها زادت على النصف وقد قضت متعتها فلتستأنف بعد الحج، وإن هي لم تطف إلا ثلاثة أشواط فلتستأنف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بها جمّالها بعد الحج فلتخرج إلى الجعرانة أو إلى التنعيم فلتعتمر</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ورواها الشيخ باسناده إلى الحسين بن سعيد عن محمد بن سنان عن ابن مسكان عن </w:t>
      </w:r>
    </w:p>
    <w:p>
      <w:pPr>
        <w:pStyle w:val="BookText"/>
        <w:rPr/>
      </w:pPr>
      <w:r>
        <w:rPr>
          <w:rFonts w:ascii="Amiri" w:hAnsi="Amiri" w:eastAsia="Amiri" w:cs="Amiri"/>
          <w:color w:val="111111"/>
          <w:sz w:val="28"/>
          <w:sz w:val="28"/>
          <w:szCs w:val="28"/>
          <w:rtl w:val="true"/>
          <w:lang w:bidi="ar-SA"/>
        </w:rPr>
        <w:t>ابراهيم بن أبي اسحاق عن سعيد الاعرج، وباسناد آخر عن ابراهيم بن أبي اسحاق، إلا انّه لم ينقل الذيل، وهي دالّة على التفصيل وتدل على انّ بطلان الطواف يؤدي إلى بطلان المتعة ولزوم عدولها إلى الافراد واتيان العمرة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أحمد بن محمد الحلال</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طريقه ارسال وهي متعرضة إلى صحّة الطواف وفساده دون صحّة العمرة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أبي بصير</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متعرضة إلى تفصيل في صحّة الطواف دون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أيضاً الصحيح لابن مسكان عن أبي اسحاق صاحب اللؤلؤ عمّن سمع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متعرضة إلى تفصيل في صحّة الطواف دون العمرة، ومفاد هذه الروايات التفصيل في صحّة الطواف وهو بمقتضى القاعدة في باب الطواف كما أشرنا إليه فلا يضر ضعف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التفصيل في المتعة فهو وإن كان ظاهر رواية ابراهيم بن اسحاق وانّه تفسيراً لتمامية المتعة، ومن ثم تكون قرينة على تفسير لفظة تماميتها في رواية أبي اسحاق صاحب اللؤلؤ</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هو الذي أوجب تقييد الشيخ لطائفة الروايات الواردة في الحائض بعد الاحرام بأنّها تسعى ثم تقضي الطواف بعد الحج، قيدها بطرو الحيض بعد النصف إلا انّ الصحيح إباء عدّة منها</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التقيد حيث صرّح فيها بطرو الحيض قبل الطواف، وقد تقدمت الاشارة اليها وهاتان الروايتان مع ضعف سندهما لا تقوى على معارضة الطائفة السابقة مع صحّة أسانيدها وتعددها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انّ صحّة الطواف بتمام النصف قاض بما ذكره الماتن من الاتمام مع سعة الوقت قبل الحج أو اتمامه بعد الحج إن لم يسع أما لو طرأ قبل فتعيد الطواف مع سعة الوقت أوتقضيه بعد الحج فيما لو كان فريضة أما المندوب فتخير بين العدول إلى الافراد أو البقاء على المتعة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النصوص المتقدمة في المسالة السابقة وروايات هذه المسألة هو تقديم طواف العمرة على طواف الحج ولا موجب لرفع اليد عن ظهورها في تقديم</w:t>
      </w:r>
      <w:r>
        <w:rPr>
          <w:rFonts w:eastAsia="Amiri" w:cs="Amiri" w:ascii="Amiri" w:hAnsi="Amiri"/>
          <w:color w:val="111111"/>
          <w:sz w:val="28"/>
          <w:szCs w:val="28"/>
          <w:rtl w:val="true"/>
          <w:lang w:bidi="ar-SA"/>
        </w:rPr>
        <w:t xml:space="preserve">. </w:t>
      </w:r>
      <w:bookmarkStart w:id="130" w:name="pg13720_194149"/>
    </w:p>
    <w:p>
      <w:pPr>
        <w:pStyle w:val="Heading2"/>
        <w:numPr>
          <w:ilvl w:val="1"/>
          <w:numId w:val="1"/>
        </w:numPr>
        <w:rPr/>
      </w:pPr>
      <w:bookmarkStart w:id="131" w:name="__RefHeading___Toc285851_3264237689"/>
      <w:bookmarkStart w:id="132" w:name="_Toc47"/>
      <w:bookmarkEnd w:id="130"/>
      <w:bookmarkEnd w:id="131"/>
      <w:r>
        <w:rPr>
          <w:rtl w:val="true"/>
        </w:rPr>
        <w:t>فصل فى المواقيت</w:t>
      </w:r>
      <w:bookmarkEnd w:id="132"/>
    </w:p>
    <w:p>
      <w:pPr>
        <w:pStyle w:val="Heading3"/>
        <w:numPr>
          <w:ilvl w:val="2"/>
          <w:numId w:val="1"/>
        </w:numPr>
        <w:rPr/>
      </w:pPr>
      <w:bookmarkStart w:id="133" w:name="__RefHeading___Toc285853_3264237689"/>
      <w:bookmarkStart w:id="134" w:name="_Toc48"/>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وهي المواضع المعينة للاحرام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اطلقت عليها مجازاً أو حقيقة متشرعية، والمذكور منها في جملة من الأخبار خمسة، وفي بعضها ستّة، ولكن المستفاد من مجموع الأخبار أنّ المواضع التي يجوز الاحرام منها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ميقات أهل المدينة ومن يمرّ على طريقهم، وهل هو كان فيه مسجد الشجرة أو نفس المسجد؟ قولان وفي جملة من الأخبار أنه هو الشجرة، وفي بعضها أنه مسجد الشجرة وعلى أيّ حال فالأحوط الاقتصار على المسجد اذ مع كونه هو المسجد فواضح، ومع كونه مكاناً فيه المسجد فاللازم حمل المطلق على المقيّد، لكن مع ذلك الأقوى جواز الاحرام من خارج المسجد ولو اختياراً،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الحليفة هو المسجد، وذلك لأنه مع الاحرام من جوانب المسجد يصدق الاحرام منه عرفاً، اذ فرق بين الأمر بالاحرام من المسجد، أو بالاحرام فيه، هذا مع امكان دعوى انّ المسجد حدّ للاحرام فيشمل جانبيه مع محاذاته، وإن شئت فقل المحاذاة كافية ولو مع القرب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تحديد الميقات انّه المسجد خاصة أو الوادي المعروف بذي الحليفة، حيث انّ ألسنة الروايات تارة بالأول، وأخرى بالثاني، وثالثة بالشجرة، وأن المراد الوادي هي، ورابعة بأن الوادي هو المسجد كما في صحيح الحلبي الآتي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وقع الخلاف في أنّ اللازم الاحرام في الميقات أو من الميقات، أي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الظرفية أو الابتداء للنشوية لدعوى سعة المعنى الثاني لكل محاذاة، أو للقريب المتصل بحدود الميقات لصدق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135" w:name="pg13720_194150"/>
    </w:p>
    <w:p>
      <w:pPr>
        <w:pStyle w:val="Heading3"/>
        <w:numPr>
          <w:ilvl w:val="2"/>
          <w:numId w:val="1"/>
        </w:numPr>
        <w:rPr/>
      </w:pPr>
      <w:bookmarkStart w:id="136" w:name="__RefHeading___Toc285855_3264237689"/>
      <w:bookmarkStart w:id="137" w:name="_Toc49"/>
      <w:bookmarkEnd w:id="135"/>
      <w:bookmarkEnd w:id="136"/>
      <w:r>
        <w:rPr>
          <w:rtl w:val="true"/>
        </w:rPr>
        <w:t>أمّا الروايات الواردة في المقام فهي على طوائف</w:t>
      </w:r>
      <w:r>
        <w:rPr>
          <w:rtl w:val="true"/>
        </w:rPr>
        <w:t>:</w:t>
      </w:r>
      <w:bookmarkEnd w:id="137"/>
    </w:p>
    <w:p>
      <w:pPr>
        <w:pStyle w:val="Heading4"/>
        <w:numPr>
          <w:ilvl w:val="3"/>
          <w:numId w:val="1"/>
        </w:numPr>
        <w:rPr/>
      </w:pPr>
      <w:bookmarkStart w:id="138" w:name="__RefHeading___Toc285857_3264237689"/>
      <w:bookmarkStart w:id="139" w:name="_Toc50"/>
      <w:bookmarkEnd w:id="138"/>
      <w:r>
        <w:rPr>
          <w:rtl w:val="true"/>
        </w:rPr>
        <w:t>الأولى</w:t>
      </w:r>
      <w:r>
        <w:rPr>
          <w:rtl w:val="true"/>
        </w:rPr>
        <w:t xml:space="preserve">: </w:t>
      </w:r>
      <w:r>
        <w:rPr>
          <w:rtl w:val="true"/>
        </w:rPr>
        <w:t>وهي التي بعنوان المسجد</w:t>
      </w:r>
      <w:bookmarkEnd w:id="139"/>
    </w:p>
    <w:p>
      <w:pPr>
        <w:pStyle w:val="BookText"/>
        <w:rPr/>
      </w:pP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من مواقيت خمسة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ينبغي لحاج ولا لمعتمر أن يحرم قبلها ولا بعدها، وقت لأهل المدينة ذا الحليفة وهو مسجد الشجرة، يصلي فيه، ووقت لأهل الشام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الحسين ابن الوليد عمّن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 ولم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الى السماء وصار بحذاء الشجرة نودي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فآويتك، ووجدتك ضالاً فهديتك،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والملك لك لا شريك لك، فلذلك أحرم من الشجرة دون المواضع كلّها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مرسلة الصدوق</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المقنع</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المكتوبة ثم أحرم بالحج أو المتعة واخرج بغير تلبية حتى تصعد الى أول البيداء الى أول ميل عن يسارك فاذا استوت بك الأرض راكباً أو ماشياً فلبي فلا يضرك ليلاً أحرمت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ذو الحليفة الذي كان خارجاً عن السقائف عن صحن المسجد ثم اليوم ليس شيء من السقائف منه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85859_3264237689"/>
      <w:bookmarkStart w:id="141" w:name="_Toc51"/>
      <w:bookmarkEnd w:id="140"/>
      <w:r>
        <w:rPr>
          <w:rtl w:val="true"/>
        </w:rPr>
        <w:t>الثانية</w:t>
      </w:r>
      <w:r>
        <w:rPr>
          <w:rtl w:val="true"/>
        </w:rPr>
        <w:t xml:space="preserve">: </w:t>
      </w:r>
      <w:r>
        <w:rPr>
          <w:rtl w:val="true"/>
        </w:rPr>
        <w:t>ما جاء فيها انّ الميقات هو الشجرة</w:t>
      </w:r>
      <w:bookmarkEnd w:id="1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الأوقات التي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وهي الشجرة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42" w:name="pg13720_194151"/>
    </w:p>
    <w:p>
      <w:pPr>
        <w:pStyle w:val="BookText"/>
        <w:rPr/>
      </w:pPr>
      <w:bookmarkEnd w:id="142"/>
      <w:r>
        <w:rPr>
          <w:rFonts w:ascii="Amiri" w:hAnsi="Amiri" w:eastAsia="Amiri" w:cs="Amiri"/>
          <w:color w:val="111111"/>
          <w:sz w:val="28"/>
          <w:sz w:val="28"/>
          <w:szCs w:val="28"/>
          <w:rtl w:val="true"/>
          <w:lang w:bidi="ar-SA"/>
        </w:rPr>
        <w:t xml:space="preserve">ومصحح علي بن جعفر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المتعة في الحج، من أين احرامها واحرام الحج؟ قال 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من العقيق، ولأهل المدينة ومن يليها من الشجرة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85861_3264237689"/>
      <w:bookmarkStart w:id="144" w:name="_Toc52"/>
      <w:bookmarkEnd w:id="143"/>
      <w:r>
        <w:rPr>
          <w:rtl w:val="true"/>
        </w:rPr>
        <w:t>الثالثة</w:t>
      </w:r>
      <w:r>
        <w:rPr>
          <w:rtl w:val="true"/>
        </w:rPr>
        <w:t xml:space="preserve">: </w:t>
      </w:r>
      <w:r>
        <w:rPr>
          <w:rtl w:val="true"/>
        </w:rPr>
        <w:t>ما جاء فيها انّ الميقات ذوالحليفة</w:t>
      </w:r>
      <w:bookmarkEnd w:id="144"/>
    </w:p>
    <w:p>
      <w:pPr>
        <w:pStyle w:val="BookText"/>
        <w:rPr/>
      </w:pPr>
      <w:r>
        <w:rPr>
          <w:rFonts w:ascii="Amiri" w:hAnsi="Amiri" w:eastAsia="Amiri" w:cs="Amiri"/>
          <w:color w:val="111111"/>
          <w:sz w:val="28"/>
          <w:sz w:val="28"/>
          <w:szCs w:val="28"/>
          <w:rtl w:val="true"/>
          <w:lang w:bidi="ar-SA"/>
        </w:rPr>
        <w:t>صحيحة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العقيق، أوقت وقته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صنعه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صحيحة عمر بن يزيد</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وصحيحة معاوية بن عمّار</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وصحيحة علي بن جعفر</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85863_3264237689"/>
      <w:bookmarkStart w:id="146" w:name="_Toc53"/>
      <w:bookmarkEnd w:id="145"/>
      <w:r>
        <w:rPr>
          <w:rtl w:val="true"/>
        </w:rPr>
        <w:t>الرابعة</w:t>
      </w:r>
      <w:r>
        <w:rPr>
          <w:rtl w:val="true"/>
        </w:rPr>
        <w:t xml:space="preserve">: </w:t>
      </w:r>
      <w:r>
        <w:rPr>
          <w:rtl w:val="true"/>
        </w:rPr>
        <w:t>ما دلّ على موضع التلبية</w:t>
      </w:r>
      <w:bookmarkEnd w:id="146"/>
    </w:p>
    <w:p>
      <w:pPr>
        <w:pStyle w:val="BookText"/>
        <w:rPr/>
      </w:pPr>
      <w:r>
        <w:rPr>
          <w:rFonts w:ascii="Amiri" w:hAnsi="Amiri" w:eastAsia="Amiri" w:cs="Amiri"/>
          <w:color w:val="111111"/>
          <w:sz w:val="28"/>
          <w:sz w:val="28"/>
          <w:szCs w:val="28"/>
          <w:rtl w:val="true"/>
          <w:lang w:bidi="ar-SA"/>
        </w:rPr>
        <w:t>وهي مختلفة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باهلالك وتلبيتك من المسجد، وإن كنت راكباً فاذا علت بك راحلتك البيداء</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التهيء للاحرام، فقال في مسجد الشجرة فقد صلّى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وقدترى أناساً يحرمون فلا تفعل حتى تنتهي الى البيداء حيث الميل فتحرمون كما أنتم في محاملكم، تقول</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الحلبي وعبدالرحمن بن الحجاج جميعاً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صليت في مسجد الشجرة فقل وأنت قاعد في دبر الصلاة قبل أن تقوم ما يقول المحرم، ثم قم فامشي حتى تبلغ الميل وتستوي بك البيداء فاذا استوت بك فلبي</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147" w:name="pg13720_194152"/>
    </w:p>
    <w:p>
      <w:pPr>
        <w:pStyle w:val="BookText"/>
        <w:rPr/>
      </w:pPr>
      <w:bookmarkEnd w:id="147"/>
      <w:r>
        <w:rPr>
          <w:rFonts w:ascii="Amiri" w:hAnsi="Amiri" w:eastAsia="Amiri" w:cs="Amiri"/>
          <w:color w:val="111111"/>
          <w:sz w:val="28"/>
          <w:sz w:val="28"/>
          <w:szCs w:val="28"/>
          <w:rtl w:val="true"/>
          <w:lang w:bidi="ar-SA"/>
        </w:rPr>
        <w:t xml:space="preserve">وفي صحيح منصور ابن حازم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صليت عند الشجرة فلا تلبي حتى تأتي البيداء حيث يقول الناس يخسف بالجيش</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بين ألسن الروايات بحمل المطلق على المقيد، وأشكل عليه بكون المقام كل وجزء فيكون مجازاً بخلاف الكلي والكلي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العكس ممكن وهو التعبير عن الجزء وإرادة الكل كالرقبة وارادة الانسان، لكن اتفق على كون صحيحة الحلبي محددة له بالمسجد، حيث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مسجد الشجرة يصلي فيه 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يصلى فيه ويفرضالحج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يتأمل فيه من جهة أن مفادها قد يكون من الاشارة للكل بتوسط معلمية وأظهرية الجزء، كما هو المتعارف في علامات وأسماء الأمكنة من الاشارة الى الجزء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ذوالحليفة أيضاً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لكونها قرية شهرتها لا ترقى الى تلك البقعة التي أحرم منها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فانتسبت شهرتها لفعل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85865_3264237689"/>
      <w:bookmarkStart w:id="149" w:name="_Toc54"/>
      <w:bookmarkEnd w:id="148"/>
      <w:r>
        <w:rPr>
          <w:rtl w:val="true"/>
        </w:rPr>
        <w:t>القرائن على أن ذو الحليفة كله ميقات</w:t>
      </w:r>
      <w:bookmarkEnd w:id="14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الميقات هو ما يحرم منه وهو ماهية التحديد البعد عن مكة، فيكون الميقات خطا فاصلاً ما بين القبل والبعد لا أنه نقطة معينة ومكان للظرفية، بل مبدأ كما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يتعين معنى الابتداء في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عمرة السنة السادسة للهجرة، والتي رأى في عالم الرؤيا أنّه اعتمر، فاعتمر مع أربعمائة رجل وفي رواية ألف وخمس مائة، مع سوقه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لمائة ناقة مع سوق بعضهم للهدي معه وفي العادة لا تتحمل بقعة كالشجرة التي في الوادي هذا العدد، مع انّ المسجد لم يكن ثمة، وهذا مما يفيد انّ الميقات </w:t>
      </w:r>
    </w:p>
    <w:p>
      <w:pPr>
        <w:pStyle w:val="BookText"/>
        <w:rPr/>
      </w:pPr>
      <w:r>
        <w:rPr>
          <w:rFonts w:ascii="Amiri" w:hAnsi="Amiri" w:eastAsia="Amiri" w:cs="Amiri"/>
          <w:color w:val="111111"/>
          <w:sz w:val="28"/>
          <w:sz w:val="28"/>
          <w:szCs w:val="28"/>
          <w:rtl w:val="true"/>
          <w:lang w:bidi="ar-SA"/>
        </w:rPr>
        <w:t>هو كل الوادي بل صحيحة ابن سنان</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بالبيداء وذلك لأجل تعليم جموع الناس التلبية وعقد الاحرام ممّا يشير الى عدم اتساع الوادي لمجموع من حضر معه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ما ورد في علّة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ميقاتاً لكونه محاذياً له في المعراج ممّا يؤيد كونه الوادي لا خصوص البقعة الصغيرة التي جعلت مسجداً حيث المحاذاة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من التعبد في صحيحة الحلبي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فيه ويفرض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منه الانشاء فيدل على التحديد، وأنّه الميقات،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انّه في نقل الصدوق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الاخبار لا الانشاء، مع انّ الأول يحتمل الندب لو كان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صحيحة يونس بن يعقوب</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الحائض كيف تحرم؟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 لبس الكرسف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القبلة ولا تدخل المسجد وتهل بالحج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واضحة في الاحرام خارج المسجد، مع انّه يمكنها الاجتياز من دون 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واشكل على دلالتها أنّها تحتمل احرام الحج في المسجد الحرام كما هو ظاهر اهلالها بالحج، فليس مما نحن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مطلق فينصرف بقرينة انّ الراوي عراقي الى كون الاحرام احرام عمرة التمتع ويطلق عليه احرام الحج كما هو مستفيض في الروايات، لارتهان المعتمر بها بالحج، مع تمركز أسئلة الرواة في ذلك الباب عن الاحرام في ابتداء الشروع به أي في التمتع وتمثيل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بنت عميس</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أنه قد يقال أنها تعين عليها الافراد لكونها قد حاضت قبل الاحرام وأنها لا تطهر حتى الموقف، اذ هي محتملة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الشأن في بقية المواقيت هو التسمية والتحديد لمنطقة متسعة لا تكون في الصغر كحجم المسجد بحدوده القديمة في عصر النص، والحال انّ الموجود اليوم هو متسع بنحو كبير جداً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المحاذاة سواء بني عليها في المواقيت كما هو الأقوى أو في خصوص ميقات الشجرة فإنها تعضد كون الاحرام من الميقات متسعاً بالأولوية للمحاذاة القريبة أو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بأن المحاذاة مقيدة عند من يقول بها، بأن تكون للموازي والمحاذي البعيد دون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رأي المشهور قيّد بمن يسلك طريقاً لا يؤدي به الى الميقات، وهو يفيد البعد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الأصح كما سيأتي جواز المحاذاة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هذه القرينة هي من عمدة القرائن التي يعتمد عليها في ذلك حيث انّه سيأتي أن المواقيت ما هي إلا نقاط ومعالم وعلامات لرسم محيط شكل يشتمل على مساحة معينة لايدخلها القاصد لمكة من بعد إلا محرماً عند ذلك الخط الذي هو محيط ذلك الشكل الهندسي المخمس أو المسدس الشكل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التزم به المشهور في مواقيت أدنى الحل حيث انّ تلك المواقيت كالتنعيم والجعرانة ونمرة واضاءة لبن والحديبية ليست إلا نقاط لرسم دائرة الحرم، وانّ الميقات هو مطلق أدنى الحل لا خصوص تلك المواقع، فليست تلك النقاط في كلا الشكلين المرسومين بوابات يتعين الدخول منها، وانّما هي علامات لرسم ذلك الشكل، وسيأتي انّ المشهور ذهبوا الى مطلق المحاذاة فعليه تكون المواقيت نقاط للحد الفاصل للخط الموهوم بينما قبل الميقات وما بعده، كما تكرر هذا التعبير كثيراً في روايات المواقيت فتحديد الوقت انّما يثمر بلحاظ القرب والبعد باتجاه مكة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التأخير الى الجحفة وهي ميقات أهل الشام اختياراً، نعم يجوز مع الضرورة لمرض أو ضعف أو غيرهما من الموانع، لكن خصّها بعضهم بخصوص المرض والضعف لوجودهمافي الأخبار فلا يلحق بهما غيرهما من الضرورات، والظاهر ارادة المثال فالاقوى جوازه مع مطلق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بلحاظ اليمين واليسار فمع البناء على مطلق المحاذاة لا محالة يتعين كون الوادي كله محرم، وكذا الحال في بقية المواقيت، اذ من الواضح انّ تلك النقطة ليست هي نقطة دقيقة هندسية وانّما هي أسماء 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الأقوى كما سيأتي التخيير في التلبية بين ايقاعها في المسجد والوادي وبين ايقاعها في البيداء، بل هو الأفضل كما سيتضح في باب الاحرام، وهذا مما يشهد انّ الوادي كلّه ميقات، حيث انّها تنشأ بحيث يصدق أنه لم يتجاوز الميقات إلا وهو محرم، بل انّه على القول الآخر من لزوم ايقاعها في المسجد واستحباب بدأ الجهر بها في البيداء يستأنس للمطلوب أيضاً، حيث انّ الجهر بها انّما هو مع بدء السير والتجاوز عن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مجموع هذه القرائن التي بعضها للمقام الأول وهو تحديد الميقات وبعضها للمقام الثاني وهو انّ الميقات ظرف للاحرام أو مبدأ له، يتحصل انّ الميقات هو الوادي، وانّ الاحرام يجب أن يكون مبدؤه الميقات أي لا يتجاوزه إلا وهو محرم إلا بنحو المحاذاة، وسيتضح المقام الثاني أكثر في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الاتفاق عليه خلافاً للجعفي وابن حمزة، ويدلّ عليه الجمع بين الروايات الواردة في المقام وهي على طوائف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وقت أهل المدينة ذو الحليفة دون الجحفة فانّها وقت </w:t>
      </w:r>
    </w:p>
    <w:p>
      <w:pPr>
        <w:pStyle w:val="BookText"/>
        <w:rPr/>
      </w:pPr>
      <w:r>
        <w:rPr>
          <w:rFonts w:ascii="Amiri" w:hAnsi="Amiri" w:eastAsia="Amiri" w:cs="Amiri"/>
          <w:color w:val="111111"/>
          <w:sz w:val="28"/>
          <w:sz w:val="28"/>
          <w:szCs w:val="28"/>
          <w:rtl w:val="true"/>
          <w:lang w:bidi="ar-SA"/>
        </w:rPr>
        <w:t xml:space="preserve">لأهل المغرب وأهل الشام حيث أنّهم يأتون عن طريق البحر وينزلون في ميناء ينبع أو رابغ، نظير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لأهل الشام الجحفة</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 علي بن رئاب، وصحيح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لأهل المغرب الجحفة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 لأهل المدينة ذا الحليفة</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الصحاح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كل من ذي الحليفة والجحفة ميقات لأهل المدينة كصحيح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احرام أهل الكوفة وأهل خراسان وما يليهم، وأهل الشام، من أين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الكوفة وخراسان وما يليهم فمن العقيق، وأهل المدينة من ذي الحليفة والجحفة، وأهل الشام ومصر من الجحفة، وأهل اليمن من يلملم وأهل السند من البصرة يعني من ميقات أهل البصرة</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المدينة أحرم من الجحفة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الرجل إذاجاوز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ولا يجاوز الجحفة إلا محرماً</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ومعتبرة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أحرم من الجحفة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هذه الطائفة التخيير مطلقاً بين الوقتين، حتى في المعتبرة الأخيرة لأنه قد علل الجواز بكل من العلتين بنحو مستقل، وقرينة الاستقلال ترتيبه الجواز على التعليل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الجحفة بالمريض والعليل والضعيف نظير ذيل معتبرة أبي بصير المتقدمة، وصحيحة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بأهلي ماشياً فلم أهل حتى أتيت الجحفة وقد كنت شاكياً فجعل أهل المدينة يسألون عني فيقولون لقيناه وعليه ثيابه، وهم لا يعلمون، وقد رخص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مريضاً أو ضعيفاً أن يحرم من الجحفة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والدتي وهي وجعة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فلتحرم من آخر الوقت 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ولأهل المغرب الجحفة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فأحرمت من الجحفة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صفوان بن يحيى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المواقيت لأهلها ومن أتى عليها من غير أهلها وفيها رخصة لمن كانت به علّة فلا تجاوز الميقات إلا من علّة</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وحسنة ابراهيم بن عبدالحميد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قوم قدموا المدينة فخافوا كثرة البرد وكثرة الأيام يعني الاحرام من الشجرة، وأرادوا أن يأخذوا منها إلى ذات عرق فيحرموا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مغضب من دخل المدينة فليس له أن يحرم إلا من المدينة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ومقتضى الطائفة الأولى متطابق مع الثالثة في عدم كون الجحفة ميقاتاً أولياً اختياريا، ومن ثم يمكن حمل مفاد الطائفة الثانية على ذلك من باب حمل المطلق على المقيد أو من باب التقييد، أو يحمل مفاد الطائفة الثانية على الذهاب إلى الجحفة من دون الدخول في منطقة المواقيت التي تقدمت الاشارة اليها، وسيأتي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المدينة ومن أتاها العدول إلى ميقات آخر كالجحفة أو العقيق، فعدم جواز التأخير إلى الجحفة انّما هو إذا مشى من طريق ذي الحليفة، بل الظاهر أنه لو أتى إلى ذي الحليفة ثم أراد الرجوع منه والمشي من طريق آخر جاز بل يجوز أن يعدل عنه من غير رجوع، فإن الذي لا يجوز هو التجاوز عن الميقات محلاً، وإذا عدل إلى طريق آخر لا يكون مجاوزاً وان كان ذلك وهو في ذي الحليفة وما في خبر ابراهيم بن عبدالحميد من المنع عن العدول إذا أتى المدينة</w:t>
      </w:r>
    </w:p>
    <w:p>
      <w:pPr>
        <w:pStyle w:val="BookText"/>
        <w:rPr/>
      </w:pPr>
      <w:r>
        <w:rPr>
          <w:rFonts w:ascii="Amiri" w:hAnsi="Amiri" w:eastAsia="Amiri" w:cs="Amiri"/>
          <w:color w:val="111111"/>
          <w:sz w:val="28"/>
          <w:sz w:val="28"/>
          <w:szCs w:val="28"/>
          <w:rtl w:val="true"/>
          <w:lang w:bidi="ar-SA"/>
        </w:rPr>
        <w:t>بيانها في بحث المحاذاة، وذلك بالسير على حاشية البحر، أي الطريق البحري الذي يمر منه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 معتبرة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وصحيح الحلبي من الطائفة الثانية دالّ على أيّة حال على أن من خالف وجاوز الميقات يصح منه الاحرام من الميقات الذي أمامه، فيكون مخالفة النهي السابق سواء حمل على التكليف المحض أو الارشاد الوضعي غير مفسدة للاحرام مع فرض عقده للاحرام من ميقات آخر، وهذا يقرب ما سيأتي في أحكام المواقيت من أن من تجاوز أحد المواقيت عمداً أو ناسياً أو جاهلاً فله الرجوع إلى أي من المواقيت لعقد احرامه، وفي صورة عدم تمكنه يحرم من مكانه أو أدنى الحل، أو ما استطاع من المضي باتجاه أحد المواقيت شامل للعامد ولو بسوء الاختيار، تمسكاً بالاطلاق الوارد ثمة وعدم معارضته بالعموم الوارد في المواقيت ان لا يجتازها إلا محرماً، كما ارتكبه صاحب الجواهر وجماعة ثمة، والغريب انهم أقرّوا بعدم المعارضة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ويستفاد من صحيحة صفوان في الطائفة الثالثة أن المرخص لهم أعم من المريض والضعيف، بل لكل ضرورة وعلّة بتلك الدرجة لا بأدنى المشقة والحرج أي لا بمطلق الأذية، لكونه مفاد حسنة ابراهيم بن عبدالحميد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المسألة لا تختص بمسجد الشجرة والجحفة، بل الحكم مطرد في بقية المواقيت لو تجاوز عن أحدها وذهب إلى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ضعفه منزل على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تحرم خارج المسجد على المختار، ويدلّ عليه مضافاً إلى ما مرّ مرسلة يونس في كيفية احرامها ولا تدخل المسجد وتهلّ بالحجّ بغير صلاة، وأما على القول بالاختصاص بالمسجد فمع عدم إمكان صبرها إلى أن تطهر تدخل المسجد وتحرم في حال الاجتياز إن أمكن، وإن لم يمكن لزحم أو غيره أحرمت خارج المسجد وجدّدت في الجحفة أو محاذاتها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من المسألة السابقة أن المدار في تعين الاحرام من الميقات وعدم التجاوز عنه إلا بالاحرام إنّما هو بالدخول في منطقة المواقيت الآتي ذكرها في بحث المحاذاة، وما يحكى من وفاق الأصحاب في هذه المسألة شاهد على ارتكاز ذلك عندهم، كما هو الحال في العديد من المسائل الآتية حيث سنبينه على أن ارتكازهم في الحكم فيها هو على ذلك، ويمكن الاستدلال عليه مضافاً إلى ذلك بصدق عموم أنها مواقيت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ولمن مرّ عليها، فلا فرق في ذلك بين العدول إلى الجحفة أو العقيق أو غيرها، ولا بين ما إذاعدل قبل الوصول إلى ذي الحليفة أو بعد وصوله، شريطة أن لا يتقدم بالدخول في منطقة المواقيت المرسومة بالمحيط الواصل بين النقاط الخمس وذلك بالتنكب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المحاذاة ليست هي مطلق الموازاة للميقات باتجاه مكة بل هي الوقوف على محيط منطقة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حسنة ابراهيم بن عبدالحميد المتقدمة في المسألة السابقة فهي محمولة على ذلك، لضرورة عدم تعين ميقات الشجرة فيما لو أراد السفر من المدينة إلى مدينة أخرى خارج منطقة المواقيت ثم الاتجاه بعد ذلك إلى الحج، مضافاً إلى الشواهد العديدة الاخرى في كبرى المحاذاة في منطقة المواقيت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انّ الميقات هو الوادي كما هو المختار، فيجوز للحائض ولغيرها من غير ذوي الأعذار الاحرام من خارج المسجد اختياراً، وكذلك لو بنينا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إذاكان جنباً ولم يكن عنده ماء جاز له أن يحرم خارج المسجد، والأحوط أن يتيمّم للدخول والإحرام، ويتعيّن ذلك على القول بتعيين المسجد،</w:t>
      </w:r>
    </w:p>
    <w:p>
      <w:pPr>
        <w:pStyle w:val="BookText"/>
        <w:rPr/>
      </w:pPr>
      <w:r>
        <w:rPr>
          <w:rFonts w:ascii="Amiri" w:hAnsi="Amiri" w:eastAsia="Amiri" w:cs="Amiri"/>
          <w:color w:val="111111"/>
          <w:sz w:val="28"/>
          <w:sz w:val="28"/>
          <w:szCs w:val="28"/>
          <w:rtl w:val="true"/>
          <w:lang w:bidi="ar-SA"/>
        </w:rPr>
        <w:t>المحاذاة مطلقاً كما هو الصحيح جاز ذلك اختياراً فضلاً عن الاضطرار، وإن خالف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اختصاص الميقات بالمسجد كما هو القول الآخر، فيصح احرامه خارج المسجد، أمّا للقول بالمحاذاة مطلقاً، أو لموثقة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تريد الاحرام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وتستثفر وتحتشي بالكرسف وتلبس ثوباً دونثياب احرامها وتستقبل القبلة ولا تدخل المسجد وتهل بالحج بغير الصلاة</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دلالتها كما تقدم في العدول من التمتع إلى الافراد في الحائض قبل الاحرام، وهو قرينة كون الاهلال بالحج من مسجد الشجرة، كما هو مفاد صحيحة معاوية بن عمّار</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الموثقة المزبورة النهي عن دخولها ولو اجتيازاً فلا تحرم ولو 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انّ الاجتياز غير صادق في دخول المسجد لعدم كون بنائه ذا بابين مختلف الجهة كي يصدق عبور العابر، كما هو هيئة البناء في عصرنا الحاضر في القسم المختص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 النهي عن الدخول كناية عن النهي عن الاحرام في المسجد فيقع باطلاً لو تعمدته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يقرب البطلان بناءً على اجتماع الأمر والنهي، وسيأتي بيان حاله في أحكام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عجزها عن الدخول إلى المسجد، وعجزها عن المحاذاة البعيدة بناءً على القول بها وعدم الاعتماد على الموثقة فهل تحرم من الوادي أو تأخره إلى الجحفة كما حكي عن النراقي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إلى الأول بمقتضى عموم النهي عن تجاوز الميقات إلا محرماً، فيدلّ بالالتزام على الاجتزاء بالاحرام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للثاني بعموم العلّة الواردة في صحيح صفوان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بين الوجهين بحمل العموم المزبور </w:t>
      </w:r>
    </w:p>
    <w:p>
      <w:pPr>
        <w:pStyle w:val="BookText"/>
        <w:rPr/>
      </w:pPr>
      <w:r>
        <w:rPr>
          <w:rFonts w:ascii="Amiri" w:hAnsi="Amiri" w:eastAsia="Amiri" w:cs="Amiri"/>
          <w:color w:val="111111"/>
          <w:sz w:val="28"/>
          <w:sz w:val="28"/>
          <w:szCs w:val="28"/>
          <w:rtl w:val="true"/>
          <w:lang w:bidi="ar-SA"/>
        </w:rPr>
        <w:t>وكذا الحائض إذا لم يكن لها ماء بعد نقائها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وهو ميقات أهل نجد والعراق ومن يمرّ عليه من غيرهم، وأوله المسلخ، وأوسطه غمرة، وآخره ذات عرق، والمشهور جواز الاحرام من جميع مواضعه اختياراً، وانّ الأفضل الاحرام من المسلخ ثم من غمرة، والأحوط عدم التأخير إلى ذات عرق إلا لمرض أو تقيّة، فانّه ميقات العامّة، لكنّ الأقوى ما هو المشهور، ويجوز في حال التقية الاحرام من أوله قبل ذات عرق سرّاً من غير نزع ما عليه من الثياب إلى ذات عرق ثمّ اظهاره ولبس ثوبى الاحرام هناك، بل هو الأحوط وان أمكن تجرّده ولبس الثوبين سرّاً ثم نزعهما ولبس ثيابه إلى ذات عرق ثمّ التجرّد ولبس الثوبين وهو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المقيد المجوّز للتجاوز مع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احتاط الماتن بالجمع بين الاحرام في الموضعين وهو مبني على جريان الاشتغال عند الشك كما سيأتي الكلام فيه في أحكام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فيها كما تقدم في المسألة السابقة، وعلى القول بتعين المسجد يلزمه التيمم لاستباحة الدخول في المسجد المشروط دخوله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لغوي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كلّ وادي عقه السيل أي شقه فأنهره ووسعه ويطلق على الميقات وهو واد يندفق سيله في غوري تهامة كما عن التهذيب، وهو واد أو أودية مستطيل يبلغ أربعة وأربعين ميلاً تقريباً أو ثمانية وثلاثين، أمّا الأول بناءً على انّ أوله الغبث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بناءً على أنّ أوله المسلخ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ستة أميال، وهو طريق الكوفيين إلى مكة حيث يدخل الوادي من أحد النقطتين المزبورتين، ثم يتوسطه موضع يعرف بغمرة وبينه وبين المسلخ سبعة عشرة ميلاً ثم يأتي موضع يعرف بوطاس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خرمان</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الموضع ملتقى طريق البصريين </w:t>
      </w:r>
    </w:p>
    <w:p>
      <w:pPr>
        <w:pStyle w:val="BookText"/>
        <w:rPr/>
      </w:pPr>
      <w:r>
        <w:rPr>
          <w:rFonts w:ascii="Amiri" w:hAnsi="Amiri" w:eastAsia="Amiri" w:cs="Amiri"/>
          <w:color w:val="111111"/>
          <w:sz w:val="28"/>
          <w:sz w:val="28"/>
          <w:szCs w:val="28"/>
          <w:rtl w:val="true"/>
          <w:lang w:bidi="ar-SA"/>
        </w:rPr>
        <w:t>إلى مكة حيث يدخل طريقهم الوادي من موضع يعرف بوجرة، وبين وجرة وأوطاس سبعة وعشرين ميلاً، ووجرة توازي غمرة فيتحد الطريقان من اوطاس إلى ذات عرق، وبين ذات عرق وغمرة عشرين ميلاً فيكون بين اوطاس وذات عرق بريد وهو اثنى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عن مكة نحو مرحلتين وفي فتح الباري أنها الحدّ الفاصل بين نجد وتهامة وأن بينها وبين مكة اثنين وأربعين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المشهور كونه ميقاتاً كله ابتداء من المسلخ ومروراً بغمرة وأوطاس وانتهاءً بذات عرق، كما عن الصدوقين والشيخ في النهاية والشهيد في الدروس ومال إليه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روائي دلالي</w:t>
      </w:r>
    </w:p>
    <w:p>
      <w:pPr>
        <w:pStyle w:val="BookText"/>
        <w:rPr/>
      </w:pPr>
      <w:r>
        <w:rPr>
          <w:rFonts w:ascii="Amiri" w:hAnsi="Amiri" w:eastAsia="Amiri" w:cs="Amiri"/>
          <w:color w:val="111111"/>
          <w:sz w:val="28"/>
          <w:sz w:val="28"/>
          <w:szCs w:val="28"/>
          <w:rtl w:val="true"/>
          <w:lang w:bidi="ar-SA"/>
        </w:rPr>
        <w:t>والعمدة التعرض للروايات الواردة في المقام وهي على عدة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كل العقيق ميقات من المسلخ إلى ذات عرق نظير 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النجد العقيق</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صحيح أبي أيّوب</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علي بن جعفر</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الصحاح ممّا أخذ عنوان العقيق بقول مطلق بل في معتبرة أبي بصير التصريح بالاطلاق والمجموع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العقيق أوله المسلخ وآخره ذات عرق</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بنمروان الذي في طريقها منصرف إلى اليشكري لكثرة روايته ولأنه صاحب كتاب كما هو القاعدة المطردة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وأوله المسلخ ووسطه غمرة وآخره ذات عرق، وأوله أفضل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الميقات بطن العقيق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العراق ولم يكن يومئذ عراق بطن العقيق من قبل أهل العراق</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 ابن فضال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أوطاس ليس من العقيق</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العقيق بريد اوطاس</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ورواية ابي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ما بين المسلخ إلى عقبة غمرة</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علي بن أبي حمزة البطائني الملعون، وسهل بن زياد، ولكن الأول حيث انّ الراوي عنه امامي فيدل على انّ الرواية عنه فترة استقامته، والثاني الأمر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الحميري انّه كتب 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الرجل يكون مع بعض هؤلاء ويكون متصلاً بهم يحج ويأخذ عن الجادة، ولا يحرم هؤلاء من المسلخ فهل يجوز لهذا الرجل أن يؤخّر احرامه إلى ذات عرق فيحرم معهم لما يخاف الشهرة أم لا يجوز إلا ان يحرم من المسلخ؟ فكتب إليه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الثياب ويلبي في نفسه فاذا بلغ إلى ميقاتهم أظهره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دخول البعث كذيل صحيح معاوية بن عمّار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وبريد البغث دون غمرة 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صحيحه الآخر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العقيق بريد البعث وهو دون المسلخ بستة أميال مما يلي العراق وبينه وبين غمرة أربعة وعشرون ميلاً بريدان</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العقيق بريد البغث وهو بريد من دون بريد غمرة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المشرق </w:t>
      </w:r>
      <w:bookmarkStart w:id="150" w:name="pg13720_194164"/>
    </w:p>
    <w:p>
      <w:pPr>
        <w:pStyle w:val="BookText"/>
        <w:rPr/>
      </w:pPr>
      <w:bookmarkEnd w:id="150"/>
      <w:r>
        <w:rPr>
          <w:rFonts w:ascii="Amiri" w:hAnsi="Amiri" w:eastAsia="Amiri" w:cs="Amiri"/>
          <w:color w:val="111111"/>
          <w:sz w:val="28"/>
          <w:sz w:val="28"/>
          <w:szCs w:val="28"/>
          <w:rtl w:val="true"/>
          <w:lang w:bidi="ar-SA"/>
        </w:rPr>
        <w:t>العقيق نحواً من بريدين ما بين بريد البعث إلى غمرة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أفضلية الاحرام من أول العقيق</w:t>
      </w:r>
    </w:p>
    <w:p>
      <w:pPr>
        <w:pStyle w:val="BookText"/>
        <w:rPr/>
      </w:pPr>
      <w:r>
        <w:rPr>
          <w:rFonts w:ascii="Amiri" w:hAnsi="Amiri" w:eastAsia="Amiri" w:cs="Amiri"/>
          <w:color w:val="111111"/>
          <w:sz w:val="28"/>
          <w:sz w:val="28"/>
          <w:szCs w:val="28"/>
          <w:rtl w:val="true"/>
          <w:lang w:bidi="ar-SA"/>
        </w:rPr>
        <w:t>كموثق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الاحرام من أي العقيق أفضل أن أحرم؟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أفضل</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موثق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الاحرام من غمرة؟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باس، وكان بريد العقيق أحب إليّ</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في الطوائف السابقة المذيلة بأنّ أوله أفضله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85867_3264237689"/>
      <w:bookmarkStart w:id="152" w:name="_Toc55"/>
      <w:bookmarkEnd w:id="151"/>
      <w:r>
        <w:rPr>
          <w:rtl w:val="true"/>
        </w:rPr>
        <w:t>الجمع بين الطوائف كالتالي</w:t>
      </w:r>
      <w:bookmarkEnd w:id="152"/>
    </w:p>
    <w:p>
      <w:pPr>
        <w:pStyle w:val="BookText"/>
        <w:rPr/>
      </w:pPr>
      <w:r>
        <w:rPr>
          <w:rFonts w:ascii="Amiri" w:hAnsi="Amiri" w:eastAsia="Amiri" w:cs="Amiri"/>
          <w:color w:val="111111"/>
          <w:sz w:val="28"/>
          <w:sz w:val="28"/>
          <w:szCs w:val="28"/>
          <w:rtl w:val="true"/>
          <w:lang w:bidi="ar-SA"/>
        </w:rPr>
        <w:t>هذا والجمع بين الطوائف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الطائفة الثالثة ليس مرادها كما توهّم إدخال البعث في العقيق بل مفادها انّ بريد البعث هو أول العقيق، وفرق بين منطقة البعث وبريده فانّ مفادها انّ البعث حدّ خارج عن العقيق والداخل منه البريد الذي يلي البعث، ومن الواضح انّ مقدار البريد شاملاً للمسلخ وما دونه بطرف غمرة لان المسافة بين المسلخ والبعث ستة أميال وهو نصف بريد والمسلخ يتوسط بين البعث وغمرة كما تقدم فحينئذ ينطبق مفادها على الروايات الدالّة على أنّ أول العقيق هو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 انّ بريد البعث مطلق يحمل على المقيد وهو أول المسلخ، وأما ما دلّ على انّ ذات عرق خارجة كالذي لسانه آخر العقيق بريد أوطاس فلا ينافي ذلك لأنه لم يأخذ اوطاس كحد بل أخذ البريد المضاف إليهوما بين اوطاس وذات عرق هو بقدر البريد كما تقدم، فيكون ذات عرق هي آخر العقيق بمعنى الحدّ والبريد المزبور آخره بمعنى الجزء الأخير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لسانه بأنّ أوطاس ليس من العقيق فيحتمل انّ أوطاس منطقة كبيرة يقع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لأهل الشام، ومصر والمغرب ومن يمرّ عليها من غيرهمبعض منها في وادي العقيق وهو الجنوبي والبعض الآخر خارج عنه وهو شماله، ويؤيده ما تقدم نقله عن المصباح والمغرب والمعرّب من انّها على ثلاثة مراحل من مكة أي بينها وبين ذات عرق مرحلة أي 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لسانه انّه ما بين المسلخ إلى عقبة غمرة فهو محمول على الفضل بقرينة الطائفة الرابعة لاسيّما ما نصّ في بعضها على انّ البريد الواقع فيه المسلخ أفضل من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الحميري فلا تقاوم تظافر دلالة الروايات الأخر الدالّة على كون المسلخ أفضل، وان كلما أخّره قلّ الفضل حتى ينتهي به الأمر إلى ذات عرق، فيكفي ذلك حينئذ في اضافة ذات عرق كميقات لهم، حيث انّهم لا يرون غيرها ميقات بينما في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العقيق هو المسلخ وهو الذي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به وهذا نظير ما ورد في ميقات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الحميري لا يقع في طريقها أحمد بن ابراهيم النوبختي، وذلك لأن جواب الحسين بن روح كان بخطه لا بروايته والراوي عن الحسين بن روح هم أهل قم أي بنحو مستفيض وبقية الطريق من مراجع وأعلام الطائفة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لم نر في أكثر الكلمات من تعرّض إلى وجرة وقد عرفت في كلمات اللغويين والجغرافيين أنها حدّ العقيق من طريق البصريين، وانّه بينها وبين أوطاس سبعة وعشرين ميلاً، ووردت فيها حسنة يونس بن عبدالرحمن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نحرم من طريق البصرة ولسنا نعرف حدّ عرض العقيق،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من وجرة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لم يحرم من الميقات السابق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كونها أحد المواقيت التي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وتظافر النصوص في ذلك، وانّها ميقات لأهل الشام ولأهل المغرب ومصر ومن مرّ عليها وقد تقدم انّ من لم يحرم في الشجرة فيتعين الاحرام منها سواء كان لعلّة أو من غير عذر، إلا انّه وقع الكلام في تحديد موضعها فقد يظهر من بعض الجغرافيين انطماس الموضع وبنى على ذلك جماعة فبنو على ذلك وانّ الجحفة غير معروفة المعالم في الوقت الحاضر، لاسيّما وأنّ أقوال المؤرخين واللغويين متضاربة في تحديد الموضع،ومن ثمّة لم يبني جملة من أعلام العصر في القادم من جدة على الاحرام من الجحفة بل ذكروا فيها انّه ينذر الاحرام من رابغ فيكون من نذر الاحرام قبل الميقات، إلا انّ الظاهر من السلطات في الوقت الحاضر تعيينها بالمسجد الذي بنته المسمّىبالمحرم ولا يخفى انّ الجحفة هي التي جمع عندها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عند الظهر في رجوعه من حجّة الوداع ونصب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ووالياً من بعده، اذ يقربها غدير خم الذي وقع فيه هذا الحفل الالهي فلعلّ الدواعي من وراء هجر هذا الميقات تكمن في ذلك كما لا يخفى مناسبة اختيار اللّه ورسوله لموضع الغدير بقرب الجحفة ليقترن هذا التنصيب الخطير في الدين مع معلم الحج وميقات الحج وعلى أي تقدير لابد من استعراض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اللغويين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معجم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بالفتح ثم السكون، والفاء، كانت قرية كبيرة ذات منبر على طريق المدينة من مكة على أربع مراحل، وهي ميقات أهل مصر والشام إن لم يمرّوا على المدينة، فإن مرّوا بالمدينة فيمقاتهم ذو الحليفة، وكان اسمها مهيعة، وانّما سميت الجحفة لأن السيل اجتحفها وحمل أصلها في بعض الأعوام، وهي الان خراب، وبينها وبين ساحل الجار نحو ثلاث مراحل، وبينها وبين أقرب موضع من البحر ستة أميال وبينها وبين المدينة ست مراحل، وبينها وبين غدير خم ميلان، وقال </w:t>
      </w:r>
    </w:p>
    <w:p>
      <w:pPr>
        <w:pStyle w:val="BookText"/>
        <w:rPr/>
      </w:pP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على ثلاث مراحل من مكة في طريق المدينة والجحفة أول الغور إلى مكة، وكذلك هي من الوجه الاخر إلى ذات عرق، وأول الثغر من طريق المدينة أيضاً الجحفة، وحذف جرير الهاء وجعله من الغور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تحرير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مضمومة، فحاء مهملة، ففاء على سبع مراحل من المدينة، وثلاث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البحر نحو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بينها وبين البحر ميلان ولا تناقض لاختلاف البحر باختلاف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قرية جامعة على اثنين وثلاثين ميلاً من مكة تسمّى مهيعة تنزل بها بنو عبيد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مكة والمدينة قريب من رابغ بين بدر وخليص، 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الجحفة لأن السيل أجحف بها وبأهلها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ورابغ يحرم منها الناس إذا مرّوا بها براً وإذاحادوها بحراً والجحفة جنوبها على عشرة أميال منها وهي المعروفة بالفقه بأنها ميقات الشاميين والمصريين لما كانوا يحجون برّاً ولكن لا حرج في تقديم الاحرام على الميقات</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اختلاف التحديد متعارف في كتب الميدانيين واللغويين في أكثر مواضع البلدان كما لا يخفى على المتصفح في كلماتهم، كما سيأتي في تحديدهم ليلملم أنّها على مرحلتين من مكة بينهما ثلاثون ميلاً فهذا لا يؤدي إلى الاجمال والشك في تعيين الموضع ولا إلى اسقاط قول سكان تلك النواحي، لاسيّما القبائل القاطنة هناك بنحو متعاقب ولاسيّما ما يذكر من وجود بعض الآثار القديمة الدالّة على الموضع كأطلال لقصر يرجع بناؤه إلى العهد العباسي يعرف بين أبناء المنطقة بقصر 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وبقايا أسس مسجد الأئمة وباتجاه مكة في موضع منها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لأهل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لأهل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عزور مسجد اخر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فيما بيدنا من مصادر وقوع الشك في تعيين موضعها عبر القرون ولا ضياع معالمها، ولا الالتباس في حدود موضعها ولا تلازم بين الخراب وكونها قد خربت في مدد مديدة لا يستلزم ضياع معالمها مادام الناسكين للعمرة والحج يتواترون على الاحرام منها شأنها شأن بقية المواقيت التي ليست هي مدن حاضرة ولا قرى حاضرة عامرة وانّما هي أودية صحاري، مضافاً إلى انّ طريق المدينة إلى مكة القديم المار برابغ لم يهجر من القوافل الحجيج الآتين من ميقات المدينة إلى عهد قريب حيث استحدث طريقاً آخر أقرب وأقصر مسافةً ومع ذلك لم يهجر الطريق القديم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جبل من جبال تهامة قيل يقع على مرحلتين من مكة بينهما ثلاثون ميلاً وهو يقارب ما يذكر في بعض المصادر الحديثة من انّ المسافة مائة كيلواً كما ان بجنبه وادي يسمّى باسمه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النصوص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النصوص انّه وقت أهل الطائف</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انّه وقت لأهل نجد</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وقت لأهل اليمن</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وسياتي وجه الجمع في ذلك حيث انّ أحد معاني قرن المنازل كما ذكره الحموي هو الذي تجتمع فيه منازل القادمين إلى مكة من حجاج اليمن وأهل نجد، ومن جاء من قبل الخط وعمان وهجر والبحرين، والمهم في المقام تحديد الموضع وذلك باستعراض أقوال اللغويين والميدانيين وكتب التاريخ</w:t>
      </w:r>
      <w:r>
        <w:rPr>
          <w:rFonts w:eastAsia="Amiri" w:cs="Amiri" w:ascii="Amiri" w:hAnsi="Amiri"/>
          <w:color w:val="111111"/>
          <w:sz w:val="28"/>
          <w:szCs w:val="28"/>
          <w:rtl w:val="true"/>
          <w:lang w:bidi="ar-SA"/>
        </w:rPr>
        <w:t xml:space="preserve">. </w:t>
      </w:r>
      <w:bookmarkStart w:id="153" w:name="pg13720_194169"/>
    </w:p>
    <w:p>
      <w:pPr>
        <w:pStyle w:val="Heading3"/>
        <w:numPr>
          <w:ilvl w:val="2"/>
          <w:numId w:val="1"/>
        </w:numPr>
        <w:rPr/>
      </w:pPr>
      <w:bookmarkStart w:id="154" w:name="__RefHeading___Toc285869_3264237689"/>
      <w:bookmarkStart w:id="155" w:name="_Toc56"/>
      <w:bookmarkEnd w:id="153"/>
      <w:bookmarkEnd w:id="154"/>
      <w:r>
        <w:rPr>
          <w:rtl w:val="true"/>
        </w:rPr>
        <w:t>بحث لغوي تاريخي</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الفيروزابادي في القاموس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أعلا الجبل والجبل الصغير أو قطعة تنفرد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مطلّ على عرفات والحجر الأملس النقي وميقات أهل نجد وهي بلدة عند الطائف أو اسم الوادي كلّه، وغلط الجوهري في تحريكه وفي نسبة أويس القرني إليه لأنه منسوب إلى قرن بن ردمان ابن ناجية بن مراد أحد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قرن بوباة وادي يجيء من السرات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الأثير في النهاية في حديث المواقيت وقت لأهل نجد قرن وفي رواية انّ قرن المنازل هو اسم موضع يحرم منه أهل نجد وكثير ممّن لا يعرف يفتح راءه، وانّما هو بالسكون، ويسمّى أيضاً قرن الثعالب، وقد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فارس في مقايس اللغة أصلان صحيحان أحدهما يدلّ على جمع شيء إلى شيء والآخر شيء ينتىء بقوّة وشدّة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منظور في لسان العرب والقرن موضع هو ميقات أهل نجد ومنه أويس القرني قال ابن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في كتابه الجمهرة والقزاز في كتابه الجامع وقرن اسم موضع وقرن حياً من مراد من اليمن منهم أويس القرني منسوب اليهم، ثم حكى كلام ابن الاثير وحكى عنه هو بالسكون جبيل صغير، وقال قرن جبل معروف وقال الأصمعي القرن جبل مطلّ على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الحموي في معجم البلدان قال الأصمعي جبل مطلّ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الغوري هو ميقات أهل اليمن والطائف يقال له قرن المنازل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تسأل الربع أن ينطقا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بقرن المنازل قد أخلقا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عياض قرن المنازل وهو قرن الثعالب بسكون الراء ميقات أهل نجد تلقاء مكة على يوم وليلة وهو قرن غير مضاف وأصله الجبل الصغير المستطيل المنقطع عن الجبل الكبير ورواه بعضهم بفتح الراء وهو غلط إنّما قرَنُ قبيل من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تعليق عن القابسي من قال قرن بالاسكان أراد الجبل المشرف على الموضع ومن قال قرن بالفتح أراد الطريق الذي يفترق منه فانّه موضع فيه طرق مختلفة مفترقة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قرية بينها وبين مكة أحد وخمسون ميلاً وهي ميقات أهل اليمن بينها وبين الطائف ذات اليمين ستة وثلاثون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شرح النخلة اليمانية واد يصب فيه يدعان وبه مسجد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عسكرت هوازن يوم حنين ويجتمع بوادي نخلة الشامية في بطن مر وسبوحة وادي يصب في اليمامة على بستان ابن عامر وعنده مجتمع نخلتين وهو في بطن مرّ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زياد الكلبي نخلة واد من الحجاز بينه وبين مكة مسيرة ليلتين أحد الليلتين من نخلة يجتمع حاج اليمن ونجد ومن جاء من قبل الخط وعمان والبحرين مجتمع حاجهم بالبوباة وهي أعلا نخلة، وهي تسمى النخلة اليمانية وتسمّى النخلة الآخرى الشامية، وهي ذات عرق التي تسمّى ذات عرق، وأما أعلا نخلة ذات عرق فهي لبني سعد بن بكر الذين ارضعوا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النخل وأسفلها بستان ابن عامر وذات عرق التي يعلوها طريق البصرة وطريق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 البوباة موضع في وادي نخلة اليمانية عنده يكون مجتمع حاج البحرين واليمن وعمان والخط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الفاكهي في أخبار مكة قرن الثعالب جبل مشرف على أسفل منى بينه وبين مسجد منى ألف وخمسمائة ذراع وقيل له قرن الثعالب لكثرة ما يهوي إليه من الثعالب وروي عن ابن عباس انّه قال جمع من مفضى مأزمين إلى القرن الذي خلف وادي محسر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البغدادي في المراصد قرن بالتحريك وآخره نون ميقات أهل نجد ومنه </w:t>
      </w:r>
    </w:p>
    <w:p>
      <w:pPr>
        <w:pStyle w:val="BookText"/>
        <w:rPr/>
      </w:pPr>
      <w:r>
        <w:rPr>
          <w:rFonts w:ascii="Amiri" w:hAnsi="Amiri" w:eastAsia="Amiri" w:cs="Amiri"/>
          <w:color w:val="111111"/>
          <w:sz w:val="28"/>
          <w:sz w:val="28"/>
          <w:szCs w:val="28"/>
          <w:rtl w:val="true"/>
          <w:lang w:bidi="ar-SA"/>
        </w:rPr>
        <w:t>أويس القرني قاله الجوهري وغيره يقول بسكون الراء وقرن جبل معروف به يوم للعرب وقرن بالفتح ثم السكون قيل هو سبعة أودية في اليمن وقيل جبل مطل في عرفات، وقرن المنازل وهو قرن الثعالب ميقات أهل نجد تلقاء مكة على يوم وليلة قال وقرن معيّة من مخاليف الطائف ومقصّ قرن مطل على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الشامية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نخلة قيل من بستان بن عامر وشاملة نخلتان يقال منها النخلة اليمانية والنخلة الشامية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الأخرى واديان لهديل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لهديل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ليلتين من مكة مجتمعهما ببطن مروسبوحه وهو وادي يصب من الغمير واليمانية تصب من قرن المنازل وهو على طريق اليمن مجتمعهما البستان وهو بين مجامعهما فاذا اجتمعتا كانتا وادياً واحداً فيه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بعينه ذكره الحموي في 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الخليل في العين والقرن جبل صغير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قرن حي من اليمن منهم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 الأهوازي في ترتيب اصلاح المنطق والقرن الجبيل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هامش غريب الحديث</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الفائق</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ميقات اهل العراق وقرن ميقات اهل نجد ومساحتهما من الحرم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نتو فهو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والقرن جبيل صغير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موضع وهو ميقات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هامشه ذكر المصحح وحكى القاضي عياض عن القابسي انّ من سكن الراء أراد الجبل ومن فتح أراد الطريق</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الاندلسي في معجم ما استعجم</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البوبات بفتح أوله واسكان ثانيه </w:t>
      </w:r>
    </w:p>
    <w:p>
      <w:pPr>
        <w:pStyle w:val="BookText"/>
        <w:rPr/>
      </w:pPr>
      <w:r>
        <w:rPr>
          <w:rFonts w:ascii="Amiri" w:hAnsi="Amiri" w:eastAsia="Amiri" w:cs="Amiri"/>
          <w:color w:val="111111"/>
          <w:sz w:val="28"/>
          <w:sz w:val="28"/>
          <w:szCs w:val="28"/>
          <w:rtl w:val="true"/>
          <w:lang w:bidi="ar-SA"/>
        </w:rPr>
        <w:t>وبباء ثانية، على وزن فعلان ثنية في طريق نجد على قرن ينحدر منها راكبها إلى العراق، وقال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البوبات عقبة رمل كؤد على طريق من أنجد من حجاج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بين البوبات وبين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البوبات أرض منتحية من قرن إلى رأس وادي النخلة، بمقدار جبل نخلة</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مكة من بستان بن عامر على قفيل وقفيل هي الثنية التي تطلعك على قرن المنازل، ثم جبال الطائف تلهزك عن يسارك وأنت تأمّ مكة متعاقدة وهي جبال حمر شوامخ أكثر نباتها القرن وجبال عرفات تتصل بها وفيها مياه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قرن الثعالب جمع ثعلب موضع تلقاء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 اجارتنا في الحج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ونحن نزول عند قرن الثعالب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على لفظة واحدة النخل موضع على ليلة من مكة وهي التي نسب اليها بطن نخلة وهي التي ورد فيها الحديث ليلة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ولاد هما النخلة الشامية والنخلة اليمانية فالشامية واد ينصب من الغمير واليمانية واد ينصب من قرن المنازل وهو طريق اليمن إلى مكة فاذا اجتمعا فكان واد واحد فهو المسد ثم يضمها بطن 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الصالحي الشامي في 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وسكون الراء وهو قرن المنازل ميقات نجد تلقاء مكة على يوم وليلة منها، وأصله الجبل الصغير المستطيل المنقطع من الجبل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 إلى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الطائف فأخذ على دحناء، ثم على قرن المنازل، ثم على النخلة، ثم خرج إلى الجعرانة وهو على عشرة أميال من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يعين كون قرن وادي السيل لأنه الذي يتصل بالنخلة المعروف بطريق اليمانية إلى مكة كما تقدم في المصادر السابقة، بخلاف المحرم فانّ طريقه إلى مكة إلى الهدى ثم الكرى ثم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معجم البلدان أيضاً بستان ابن عامر وابن معمّر مجتمع النخلتين النخلة اليمانية والنخلة الشامية وهما واديان والعامة يسمونه بستان ابن عامر وهو غلط وهو الذي يعرف ببطن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منصور في بلاد العرب واديان يعرفان بالنخلتين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البلادي</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علم مشهور في كتب الأدب، وهو ما يعرف اليوم باسم السيل الكبير بلدة عامرة على الطريق بين مكة والطائف المار بالنخلة اليمانية وهو ميقات أهل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المطرزي في المغرب والقرن ميقات أهل نجد جبل مشرف على عرفات والفيومي في المصباح قرن بالسكون أيضاً ميقات أهل نجد وهو جبل مشرف على عرفات ويقال له قرن المنازل وقرن الثعالب ثم ذكر قال الجوهري وانه قد غلطوه وقال الصواب في الميقات السكون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الأزرقي</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مسجد منى إلى قرين الثعالب ألف ذراع وخمسمائة وثلاثون ذراعاً، وقال أيضاً عند بيان الاميال عن المسجد الحرام موضع الميل الخامس وراء قرين الثعالب بمائة ذراع وقال وموضع الميل الثاني عشر خلف الامام حيث يقف عشية عرفة على قرن يقال له النابت بينه وبين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p>
    <w:p>
      <w:pPr>
        <w:pStyle w:val="BookText"/>
        <w:rPr/>
      </w:pPr>
      <w:r>
        <w:rPr>
          <w:rFonts w:ascii="Amiri" w:hAnsi="Amiri" w:eastAsia="Amiri" w:cs="Amiri"/>
          <w:color w:val="111111"/>
          <w:sz w:val="28"/>
          <w:sz w:val="28"/>
          <w:szCs w:val="28"/>
          <w:rtl w:val="true"/>
          <w:lang w:bidi="ar-SA"/>
        </w:rPr>
        <w:t>أذرع فيما بين المسجد الحرام وبين موقف الامام بعرفة بريد سوى لا يزيد ولا ينقص</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 اللغوي والتاريخي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ويتحصّل من مجموع كلامهم عدّة شواهد على كون قرن المنازل هي السيل الكبير، وسنذكر بعدها الشواهد على كونه المحرم،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الحموي والاندلسي والبغدادي انّ اليمانية تصب من قرن المنازل،والنخلة اليمانية قد عرفت من كلماتهم تقع على طريق مكة المعروف بطريق اليمانية، وهو الطريق المؤدي من وادي السيل الكبير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الصالحي في سبل الهدى في مسير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 إلى الجعرانة ذكر انّه أخذ على دحناء ثم قرن المنازل ثم النخلة ثم الجعرانة وقد أشار إلى ذلك الحموي أيضاً فيما نقلناه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به مسجداً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في الشاهد الأول يشير إلى طريق اليمانية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في الروايات كما تقدم الاشارة إليه انّه ميقات أهل نجد واليمن كما هو ميقات لأهل الطائف، كما قد مرّ في كلمات اللغويين انّ في روايات العامة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نجد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كلمات اللغويين والميدانيين كراراً انّ ملتقى حاج اليمن ونجد والطائف هو طريق النخلة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الموجود حالياً من مدينة الرياض النجدية إلى مكة حيث يقترب لا يمر بالمحرم والهدي بل يمر على السيل الكبير، إلا انّ يتكلف بالدخول في الطائف ثم إلى الضواحي الجبلية ومنه إلى المحرم، وقد عرفت في كلمات قدامى اللغويين والميدانيين انّ ملتقى من يحج من المشرق كأهل نجد والخط وهجر والبحرين وعمان هو النخلة اليمانية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الحموي عن تعليق عن القابسي انّ من قال قرن بالاسكان أراد الجبل المشرف على الموضع، ومن قال قرن بالفتح أراد الطريق الذي يفترق منه فانّه موضع فيه طرق مختلفة مفترقة، وهذا يناسب تسمية القرن بالمنازل لأنه تجتمع فيه منازل الآتين من اليمن ونجد والخط والبحرين وغيرها، بل على تقدير الاسكان أيضاً وهو التقدير الأول في كلام القابسي فمراده من الموضع الذي يشرف عليه جبل قرن بالاسكان هو الوادي كلّه الذي يشمل السيل الكبير وهو معروف حالياً بوادي قرن وهو يقع بين سلسلة الجبال التي فيها محرم والهدى إلى السيل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الفيروز آبادي في القاموس في تعريفه له بأنه ميقات أهل نجد وهي عند الطائف أو اسم الوادي كلّه، ومرجع ضمير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هي القرية المعروفة اليوم بالسيل الكبير، وقد تقدمت الاشارة إلى ذلك في ما حكاه الحموي عن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قرية بينها وبين مكة أحد وخمسون ميلاً وهي ميقات أهل اليمن بينها وبين الطائف ذات اليمين ستة وثلاثونميلاً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قرية السيل يأخذ الخارج من الطائف ذات اليمين في المسير اليها بخلاف المحرم وادي هدى فانّه ذات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غير واحد منهم بأن قرن ميقات أهل اليمن كالذي حكاه الحموي عن المهلبي، وكذا الذي حكاه غير الغوري حيث انّه ذكر انّه ميقات أهل اليمن والطائف، وكذا الذي حكاه ابن منظور من انّه ميقات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الأثير في النهاية والفيروزابادي في القاموس والجوهري في الصحاح وغيرهم لا ينطبق إلا على وادي السيل لأنه ممر طريق أهل اليمن من ناحية الشرق كما عرفت انّه ملتقى منازل طريق أهل نجد واليمن والقادمين من الطائف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عبارة الاندلسي حيث قال في وصف الطريق إلى مكة من بستان بن عامر الذي عرفت من كلماتهم انّه بطن نخلة اليمانية، أو قرب مجتمع النخلتين، قال على قفيل، وقفيل هي الثنية التي تطلعك على قرن المنازل ثم جبال الطائف تلهزك </w:t>
      </w:r>
      <w:bookmarkStart w:id="156" w:name="pg13720_194176"/>
    </w:p>
    <w:p>
      <w:pPr>
        <w:pStyle w:val="BookText"/>
        <w:rPr/>
      </w:pPr>
      <w:bookmarkEnd w:id="156"/>
      <w:r>
        <w:rPr>
          <w:rFonts w:ascii="Amiri" w:hAnsi="Amiri" w:eastAsia="Amiri" w:cs="Amiri"/>
          <w:color w:val="111111"/>
          <w:sz w:val="28"/>
          <w:sz w:val="28"/>
          <w:szCs w:val="28"/>
          <w:rtl w:val="true"/>
          <w:lang w:bidi="ar-SA"/>
        </w:rPr>
        <w:t xml:space="preserve">عن يسارك وأنت تؤم مكة وهذا صريح منه انّ قرن المنازل يقع على ذات اليمين للمتّجه إلى مكة وهو الذي تقدم في كلام المهلبي بينما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ذات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وصف جبال الطائف التي تقع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متعاقدة وهي جبال حمر شوامخ أكثر نباتها القرن، وجبال عرفات تتصل بها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85871_3264237689"/>
      <w:bookmarkStart w:id="158" w:name="_Toc57"/>
      <w:bookmarkEnd w:id="157"/>
      <w:r>
        <w:rPr>
          <w:rtl w:val="true"/>
        </w:rPr>
        <w:t xml:space="preserve">الشواهد على كونه المحرم </w:t>
      </w:r>
      <w:r>
        <w:rPr>
          <w:rtl w:val="true"/>
        </w:rPr>
        <w:t>((</w:t>
      </w:r>
      <w:r>
        <w:rPr>
          <w:rtl w:val="true"/>
        </w:rPr>
        <w:t>الهدى</w:t>
      </w:r>
      <w:r>
        <w:rPr>
          <w:rtl w:val="true"/>
        </w:rPr>
        <w:t>)):</w:t>
      </w:r>
      <w:bookmarkEnd w:id="158"/>
    </w:p>
    <w:p>
      <w:pPr>
        <w:pStyle w:val="Heading4"/>
        <w:numPr>
          <w:ilvl w:val="3"/>
          <w:numId w:val="1"/>
        </w:numPr>
        <w:rPr/>
      </w:pPr>
      <w:bookmarkStart w:id="159" w:name="__RefHeading___Toc285873_3264237689"/>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الأصمعي من انّه جبل مطل على عرفات وتكرر في كلماتهم الحكاية عنه بتأويل الاطلال بمعنى التأدية أي يؤدي إلى عرفات فيكون اشارة إلى الطريق الثاني من الطائف إلى مكة وهو المحرم والهدى وثم جبل كرا ثم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الحموي عن القابسي من انّ قرن بالاسكان هو الجبل المشرف على الموضع والمعروف في قراءة قرن المنازل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قرن في أهل اللغة هو النتوء وهو الجبيل الصغير المنفرد عن الجبل الكبير، ولا يخفى انّ المحرم فوق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تعبير الفيروزابادي انّ القرن هو أعلا الجبل كما هو الحال في المحرم الان فلعلّ المعنى يكون حينئذ لقرن المنازل أي المنزل الذي يعلو بقية المنازل في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المطرزي في المغرب والفيومي في المصباح انّه جبل مشرف على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 هذه الشواهد من نظر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الأصمعي من انّه جبل مطل على عرفات فليس في مقام تحديد الميقات ولا تحديد لفظة قرن المنازل وانّما هو في صدد تعيين أحد معاني </w:t>
      </w:r>
    </w:p>
    <w:p>
      <w:pPr>
        <w:pStyle w:val="BookText"/>
        <w:rPr/>
      </w:pPr>
      <w:r>
        <w:rPr>
          <w:rFonts w:ascii="Amiri" w:hAnsi="Amiri" w:eastAsia="Amiri" w:cs="Amiri"/>
          <w:color w:val="111111"/>
          <w:sz w:val="28"/>
          <w:sz w:val="28"/>
          <w:szCs w:val="28"/>
          <w:rtl w:val="true"/>
          <w:lang w:bidi="ar-SA"/>
        </w:rPr>
        <w:t>قرن من دون 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جعلوا كلامه في مقابل المعاني الاخر لقرن والتي أحدها الميقات وقد تقدم في كلام الفاكهي والازرقي وغيرهما انّ قرن يطلق على جبل في عرفات، أي على حدودها كما قد يطلق على جبل خلف وادي محسر فمراده من الاطلال هو الذي ذكره الفاكهي والازرقي أي الاشراف على عرفات في ضمن حدودها لا الواقع على طريق الطائف إلى عرفات، وعليه يحمل الشاهد الرابع من كلام المطرزي والفيومي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القابسي من انّ قرن بالاسكان هو الجبل المشرف على الموضع فقد عرفت اختلاف اللغويين واختلاف القراءة بل قد غلط القاضي عياض بالفتح وان بالفتح اسم قبيلة في اليمن مع أنّه على تقدير تماميته لا يضر بالمطلوب لأنه يكون الجبل حينئذ مطلاً على الموضع المزبور وهو السيل الكبير فيكون منتهى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أحد معانيه الجبل المنفرد عن الجبال وهو اسم جنس لا شرح اسم العلم ومن ثم غاير بينها الفيروزابادي مع انّ الموضع الحالي للمحرم والهدى، ليس على جبل صغير ولا جبل ناتىء من جبل كبير، بل هو ضمن سلسلة جبلية متعاقبة متّصلة بجبل كرى ثم جبال عرفات كما عرفت في عبارة الاندلسي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اختلاف قرن الثعالب عن قرن المنازل كما يدلّ عليه غير واحد ممّا تقدم نقله من كلماتهم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والذي يهوّن الخطب في موضع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محاذي لوادي السيل الكبير، فبناءاً على مسلك المشهور المنصور من صحة المحاذاة في كل المواقيت يصح الإحرام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لأنه محاذي للسيل كما يتبين ذلك من الخرائط الدقيقة الجغرافية الحديثة، مضافاً إلى قرب كونه من حدود منطقة قرن المنازل، كما هو الحال في جبل يلملم وواديه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أوائل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المواقيت صحة الاحرام من حدود وتوابع الوقت بعد كون المراد من الاحرام منها بمعنى الابتداء لا الظرفية وسيأتي تتمة له في المحاذاة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ورد في الروايات لزوم الاحرام من مكة كميقات لإحرام حج التمتع فذكر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مكة القديمة باعتبار انّه القدر المتيقن وهو مقتضى الأصل العملي عند التردد في حد الميقات كما حررناه في بحث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بصدق عنوان مكة كلما اتسعت لصدق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 البحث أخيراً بالترديد بين كون العنوان المأخوذ كموضوع هل هو بنحو القضية الخارجية الشخصية الجزئية أو هو بنحو القضية الحقيقية، فإن كان من قبيل الأول فلا محاليتعيّن الأول كما هو الحال في بقية المشاعر كمنى وعرفات ومزدلفة، وإن كان بالنحو الثاني فتتسع بحسب صدق العنوان كما هو الحال في أحكام المسجد الحرام وأحكام المسجد النبوي الخاصّة، وحيث تردد في انّها مأخوذة بأي نحو تصل النوبة إلى الأصل العملي المتقدم آنفاً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الصحيح عدم وصول النوبة إلى الشك وكون مكة هي القديمة، والوجه في ذلك انّ مكة حيث اتخذت ميقاتاً ومقتضاه التوقيت المستلزم للتحديد والتعيين كما هو الشأن في كل المواقيت والمشاعر كعرفات ومنى ومزدلفة، ومن ثم يكون الحدّ هي مكة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عهد الأئمة، فكونها ميقاتاً هو الشاهد على أخذهما بنحو القضية الخارجية كما هو في بقية المواقيت، ويشهد لذلك أيضاً بوضوح ما ورد في قطع التلبية في صحيحة معاوية بن عمّار</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القطع بنحو العزيمة مأخوذ في موضوعه كغاية الوصول إلى مكة، وهو نحو من التوقيت ومع ذلك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دويرة الأهل، أي المنزل، وهي لمن كان منزله دون الميقات إلى مكّة، بل لأهل مكّة أيضاً على المشهور الأقوى وإن استشكل فيه بعضهم فانّهم يحرمون لحجّ القران والإفراد من مكّة، بل وكذا المجاور الذي انتقل فرضه إلى فرض أهل مكّة، وإن كان الأحوط إحرامه من الجعرانة وهي أحد مواضع أدنى الحلّ، للصحيحين الواردين فيه، المقتضى اطلاقهما عدم الفرق بين من انتقل فرضه أو لم ينتقل، وإن كان القدر المتيقّن الثاني، فلا يشمل ما نحن فيه، لكن الأحوط ما ذكرنا عملاً باطلاقهما، والظاهر انّ الاحرام من المنزل للمذكورين من باب الرخصة، وإلا</w:t>
      </w:r>
    </w:p>
    <w:p>
      <w:pPr>
        <w:pStyle w:val="BookText"/>
        <w:rPr/>
      </w:pPr>
      <w:r>
        <w:rPr>
          <w:rFonts w:ascii="Amiri" w:hAnsi="Amiri" w:eastAsia="Amiri" w:cs="Amiri"/>
          <w:color w:val="111111"/>
          <w:sz w:val="28"/>
          <w:sz w:val="28"/>
          <w:szCs w:val="28"/>
          <w:rtl w:val="true"/>
          <w:lang w:bidi="ar-SA"/>
        </w:rPr>
        <w:t xml:space="preserve">لم تكن بنحو القضية الحقيقية بل بنحو القضية الخارجية كما تشير إليه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إذادخلت مكة وأنت متمتع ونظرت إلى بيوت مكة فاقطع التلبية وحد بيوت مكة التي كانت قبل اليوم عقبة المدنيين فإن الناس قد أحدثوا بمكة ما لم يكن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تحديده ابتداءاً وان كان لغاية التلبية،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بعد ذلك في بيان حد مكة في نفسه مستقلاً عن وقوعها غاية للتلبية كما يشهد بذلك التعليل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دال على كونها كميقات هي بذلك الحد، سواء في حكم التلبية أو الاحرام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محمد بن أبي نصر</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المتمتع متى يقطع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إذانظر إلى عراش مكة عقبه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أخرى في الباب تفسير عروش مكة أنّها ذي طوى لا بيوت الأبطح ويتضح من ذلك انّ عنوان مكة الذي هو مأخوذ كميقات للتلبية ان هذا الميقات جزئي خاص، وأن عنوان مكة المأخوذ لأحكام أخرى هو كذلك في بقية الأحكام وإلا لو كان عنوان مكة كقضية حقيقية عند الشارع في أحكام الحج لكان الحال كذلك في التلبية بطريق أولى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الطبع الاولي في العناوين وإن كان الأخذ بها حيثما صدقت، إلا انه يرفع اليد عن ذلك في المقام لوجود الشاهد على أخذه بنحو القضية الجزئية كعلم لحدّ خاص </w:t>
      </w:r>
    </w:p>
    <w:p>
      <w:pPr>
        <w:pStyle w:val="BookText"/>
        <w:rPr/>
      </w:pPr>
      <w:r>
        <w:rPr>
          <w:rFonts w:ascii="Amiri" w:hAnsi="Amiri" w:eastAsia="Amiri" w:cs="Amiri"/>
          <w:color w:val="111111"/>
          <w:sz w:val="28"/>
          <w:sz w:val="28"/>
          <w:szCs w:val="28"/>
          <w:rtl w:val="true"/>
          <w:lang w:bidi="ar-SA"/>
        </w:rPr>
        <w:t>فيجوز لهم الاحرام من أحد المواقيت، بل لعله أفضل، لبعد المسافة وطول زمان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التوقيت، مضافاً إلى ظهور الروايات المتقدمة في تصديها للحكومة التفسيرية للموضوع في نفسه، لا انّه تقييد للموضوع بلحاظ حكم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أيتمتعون؟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 قال، إذا أقام بها سنة، أو سنتين صنع صنع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فاذا أقاموا شهراً فإن لهم أن يتمتعوا،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حول من كانت دويرة أهله بين المواقيت البعيدة ومكة، وأخرى في ميقات أهل مكة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فيه في كون دويرية أهله ميقاتاً له نصوصاً وفتوى، إلا ما يحكى عن المحقق في المعتبر من أن المعتبر القرب إلى عرفات، وتمايل إليه في المسالك في احرام الحج، ويدفعه اطلاق النصوص لأنواع الحج وللعمرة وللنائي والحاضر من غير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معتبرة مسمع،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إذاكان منزل الرجل دون ذات عرق </w:t>
      </w:r>
    </w:p>
    <w:p>
      <w:pPr>
        <w:pStyle w:val="BookText"/>
        <w:rPr/>
      </w:pPr>
      <w:r>
        <w:rPr>
          <w:rFonts w:ascii="Amiri" w:hAnsi="Amiri" w:eastAsia="Amiri" w:cs="Amiri"/>
          <w:color w:val="111111"/>
          <w:sz w:val="28"/>
          <w:sz w:val="28"/>
          <w:szCs w:val="28"/>
          <w:rtl w:val="true"/>
          <w:lang w:bidi="ar-SA"/>
        </w:rPr>
        <w:t>إلى مكة، فليحرم من منزله</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مرسلة الشيخ</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معتبرة أبي سعيد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منزله دون الجحفة قال يحرم منه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في الباب، مضافاً إلى أن ما ذكره المحقق من التظني بالمناط اذ ليس في ظهور الروايات ما يفيد انّ المدار على القرب من مكة في مقابل قرب عرفات، وانّما الذي فيها من كان دون المواقيت باتجاه مكة، أي انّه داخلاً في دائرة احرام المواقيت والتي سيأتي في بحث المحاذاة أنّ هذه الروايات أحد عمدة الأدلّة على تحديد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مكة فقد حكي عن المشهور بل ربّما قيل بنفي الخلاف فيه انّ ميقاتهم منازلهم في كل النسك، إلا انّه ذهب غير واحد من أعلام هذا العصر الى انّ ميقاتهم هو أدنى الحل، وانّ المجاور ميقاته بعد السنتين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أهل سنة الجماعة الى التفصيل بين العمرة والحج فقالوا بأدنى الحل في الأول، وبمنزلهم في الثاني، وعللّوا ذلك بأن الاحرام لابد من مروره في الحل والحرم وهو غير حاصل في العمرة إلا بأدنى الحل بخلافه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للمشهور باطلاق الروايات السابقة الشامل لأهل مكة ومثلها 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منزله خلف الجحفة من أين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واشكل على الاطلاق المزبور بأن مقتضى التعبير بمن كان دونهن الى مكة هو الاقتصار على من كان فيما بين الحدين فلا يشمل أهل مكة، وكذلك التعبير 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ذلك أيضاً لاسيّما وانّ احتمال مدخلية كون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الدويرية في الحل مما هو دون المواقيت لا في الحرم معتد به، فلا يمكن رفع اليد عن ظهور الاستعمال في البينيّة بدعوى كون التعبير كنائياً شاملاً لمن كان دون المواقيت سواء كان في الحل أو الحرم، مضافاً الى ورود الروايات الخاصّة الدالّة على كون ميقاتهم أدنى الحل كصحيحة عبداللّه بن مسكان عن ابراهيم بن ميمون وقد كان ابراهيم بن ميمون تلك السنة معنا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مجاورون بمكة وهم يسألوني لو قدمت عليهم كيف يصنعون؟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هلال ذي الحجة فليخرجوا الى التنعيم فليحرموا وليطوفوا بالبيت وبين الصفا والمروة، ثم يطوفوا فيعقدوا بالتلبية عند 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فانّك تمتع في أشهر الحج وأحرم يوم التروية من المسجد الحرام</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الجوار بمكة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الهلال هلال ذي الحجة فاخرج الى الجعرانة فاحرم منها بالحج،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سفيان فقيهكم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تأمر أصحابك يأتون الجعرانة فيحرمون منها،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منها حين قسم غنائم حنين ومرجعه من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شيء أخذته عن عبدالله بن عمر كان اذا رأى الهلال صاح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قد كان عندكم مرضياً،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أما علمت 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احرموا من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اولئك كانوا متمتعين في أعناقهم الدماء، وانّ هؤلاء قطنوا مكة فصاروا كأنهم من أهل مكة، وأهل مكة لا متعة لهم، فأحببت أن يخرجوا من مكة الى بعض المواقيت وان يستغبوا به أيّاماً، فقال لي وأنا أخبره أنها 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فاني أرى لك أن لا تفعل، فضحكت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أرى لهم أن يفعلوا فسأل عبدالرحمن عمن معنا من النساء كيف يصنعن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مجاوراً بمكة فسألت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أتاه في ذلك المكان فتوح فتح الطائف وفتح خيبر والفتح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صرورة فاذا مضى من ذي الحجة يوم فاذا كنت قد حججت قبل ذلك فاذا مضى من الشهر خمس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الى حريز عمّن أخبره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بحجة عن غيره ثم أقام سنة فهو مكي، فاذا أراد أن يحج عن نفسه أو أراد ان يعتمر بعدما انصرف من عرفة فليس له أن يحرم من مكة، ولكن يخرج الى الوقت وكلّما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الى الوقت</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مطلقة في المجاور سواء أقام السنتين أم لا، بل هي صريحة في من أقام كذلك، وذلك لتنزيل المجاورين منزلة أهل مكة كما في صحيحة عبدالرحمن الحجاج وصحيح الحلبي في نفس الباب، مضافاً الى انّ المجاور قبل سنتين اذا أراد أن يحرم لحج التمتع فعليهالذهاب للمواقيت البعيدة دون التنعيم والجعرانة وأدنى الحل، وان كان احرامه لحج الافراد فقد افترض انقلاب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المتحصل من هذه الروايات هو كون ميقاتهم أدنى الحل لا خصوص 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خصوص التنعيم لما في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عبدالرحمن بن الحجاج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ينبغي استثناء احرام عمرة التمتع بتقييده على مرحلتين من مكة لما تقدم في ماهيّة حج التمتع وسيأتي له تتمة في بحث المحاذاة، فمن كانت دويرية أهله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 وهو ميقات الصبيان في غير حج التمتع عند جماعة بمعنى جواز تأخير احرامهم إلى هذا المكان، لا أنه يتعيّن ذلك، ولكن الأحوط ما عن آخرين من وجوب كون احرامهم من الميقات، لكن لا يجرّدون إلا في فخّ، ثم انّ جواز التأخير على القول الأول انّما هو إذا مرّوا على طريق المدينة، وأما إذا سلكوا طريقاً لا يصل إلى فخّ فاللازم احرامهم من ميقات البالغين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الثمانية واربعين ميلاً فعليه الابتعاد بقدر ذلك في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للمشهور خلافاً لما حكي عن الكركي وجماعة من أعلام العصر من انّه يؤخر تجريد الثياب الى ذلك الموضع دون عقد الاحرام ولكن لم نجد في الكلمات بقدر من التتبع التفصيل بين أنواع الحج كما في المتن بل ظاهر اطلاق الكلمات شموله العمرة أيضاً وكذا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 على فرسخ من مكة القديمة، وأما حالياً فهو داخل مكة الجديدة، واقع في حي الزاهر المتصل بالتنعيم، فيقع على حدّ الحرم، وهو الموضع الذي قتل فيه الحسين بن علي بن الحسن المثنى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الواردة فصحيح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فقدموه الى الجحفة أو الى بطن مر ويصنع بهم ما يصنع بالمحرم، ويطاف بهم ويرمى عنهم، ومن لا يجد الهدي منهم فليصم عنه وليه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أيوب أخي أديم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يجرّد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والموثق الى يونس بن يعقوب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صبية صغار وأنا أخاف عليهم البرد فمن أين يحرمون؟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بهم العرج فليحرموا منها فانك اذا </w:t>
      </w:r>
    </w:p>
    <w:p>
      <w:pPr>
        <w:pStyle w:val="BookText"/>
        <w:rPr/>
      </w:pPr>
      <w:r>
        <w:rPr>
          <w:rFonts w:ascii="Amiri" w:hAnsi="Amiri" w:eastAsia="Amiri" w:cs="Amiri"/>
          <w:color w:val="111111"/>
          <w:sz w:val="28"/>
          <w:sz w:val="28"/>
          <w:szCs w:val="28"/>
          <w:rtl w:val="true"/>
          <w:lang w:bidi="ar-SA"/>
        </w:rPr>
        <w:t>أتيت بهم العرج وقعت في تهامة،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عليهم فأت بهم الجحفة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قرب الاسناد روى عقب ذلك رواية اخرى وسألته عن الصبيان هل عليهم احرام، وهل يتقون ما يتقي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يحرمون وينهون عن الشيء يصنعونه مما لا يصلح للمحرم أن يصنعه، وليس عليهم فيه شيء</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وبطن مر موضع بين مكة وعسفان يقع على مرحلة من مكة، والعرج موضع بين الجحفة وذي الحليفة، ومقتضى رواية يونس كون الحكم للضرورة والاضطرار خوفاً على الصبيان، ومقتضاه التعميم لغير طريق المدينة الى مكة كطريق العقيق وقرن المنازل ويلملم ويعضده كون فخ تقع على حدّ الحرم أي ادنى الحل مما يصلح أن يكون كناية عن ادنى الحل فلا يختص بفخ وطريق المدينة المؤدي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ظاهر السؤال عن الصبيان وعنوانه ظاهر في عجزهم من دون تخصيص ذلك بطريق المدينة إلى مكة، ومنه يظهر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من تخصيص السؤال بتجريد الصبيان دون عقد الاحرام تخصيصه بجواز لبس المخيط دون تأخير عقد الاحرام اقتصاراً في رفع اليد عن مقتضى القاعدة والعمومات على القدر المتيقن من الدلالة، مضافاً الى انّه مقتضى أصالة التعيين عند الشك والدوران بينه وبين التخيير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التقديم الى الجحفة ظاهر في صحيحة معاوية بن عمار في عقد الاحرام لأنها ميقات، وكذلك التعبير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بهم ما يصنع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التعبير بالتجريد قد ورد في روايات المواقيت كميقات العقيق المتقدم مما كني به عن عقد الاحرام لأنه شرط فيه على قول، أو انّه أبرز مقارناته بحسب النص والعمل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صراحة موثقة الى يونس بن يعقوب حيث عبّر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بالاحرام من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فاحرموا عنه وجردوه وغسلوه كما يجرد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أحد المواقيت الخمسة، وهي ميقات من لم يمرّ على أحدها، والدليل عليه صحيحتا ابن سنان، ولا يضر اختصاصهما بمحاذاة مسجد الشجرة بعد فهم المثالية منهما، وعدم القول بالفصل، ومقتضاهما محاذاة أبعد الميقاتين إلى مكّة إذا كان في طريق يحاذي اثنين، فلا وجه للقول بكفاية أقربهما إلى مكة، وتتحقق المحاذاة بأن يصل في طريقه إلى مكّة إلى موضع يكون بينه وبين مكّة باب</w:t>
      </w:r>
    </w:p>
    <w:p>
      <w:pPr>
        <w:pStyle w:val="BookText"/>
        <w:rPr/>
      </w:pP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الحرج على الصبيان لا يقتصر على تجريدهم من المخيط بل كذلك التظليل وبقية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انّ ظاهر الروايات كون ذلك للحرج والمشقة فاللازم عند دوران الأمربين رافعية الميقات أو التروك هو تعين الثاني لورود النصوص بتسويغها في موارد الحرج في الكبار دون تأخير الاحرام عن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مبتدء السؤال في الروايات عن تجريد الصبيان لا يمكن حمله على غير عقد الاحرام إلا مع فرض وجود ارتكاز لدى السائل بذلك اجمالاً وانّ مصبّ السؤال عن تحديد موضع غاية جواز لبس المخيط، نظير ما ورد في ميقات العقيق من انّه يعقد احرامه ويلبس المخيط ثم ينزعه في ذات عرق، لكن كل ذلك خلاف الظاهر ولا شاهد على وجود ذلك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من السؤال خصوص لبس المخيط لا تأخير عقد الاحرام لكانت صيغة السؤال عن جواز لبس الصبيان للمخيط لمفروغية لزوم تجريدهم عن المخيط حين العقد وإن لم نقل بالشرطية وبنينا على الوجوب المستقل، فكل ذلك مما يدعم قول المشهور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صحيحة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التروية فاحرموا عنه وجردوه وغسلوه كما يجرد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الحج به حج افراد لا حج تمتع، وان الاحرام به من داخل مكة أو ادنى الحل بناءً على عدم تعرضها للميقات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هي دالّة على جواز تأخير الاحرام للصبيان عن المواقيت البعيدة، ولعلّه لذلك </w:t>
      </w:r>
    </w:p>
    <w:p>
      <w:pPr>
        <w:pStyle w:val="BookText"/>
        <w:rPr/>
      </w:pPr>
      <w:r>
        <w:rPr>
          <w:rFonts w:ascii="Amiri" w:hAnsi="Amiri" w:eastAsia="Amiri" w:cs="Amiri"/>
          <w:color w:val="111111"/>
          <w:sz w:val="28"/>
          <w:sz w:val="28"/>
          <w:szCs w:val="28"/>
          <w:rtl w:val="true"/>
          <w:lang w:bidi="ar-SA"/>
        </w:rPr>
        <w:t>وهي بين ذلك الميقات ومكّة بالخطّ المستقيم، وبوجه آخر أن يكون الخط من موقفه إلى الميقات أقصر الخطوط في ذلك الطريق، ثم انّ المدار على صدق المحاذاة عرفاً، فلا يكفي إذا كان بعيداً عنه فيعتبر فيها المسامتة كما لا يخفى، واللازم حصول العلم بالمحاذاة إن أمكن، وإلا فالظن الحاصل من قول أهل الخبرة، ومع عدمه أيضاً فاللازم الذهاب إلى الميقات أو الاحرام من أول موضع احتماله واستمرار النيّة والتلبية إلى آخر مواضعه، ولا يضرّ احتمال كون الاحرام قبل الميقات حينئذ، مع أنه لا يجوز، لأنه لابأس به إذا كان بعنوان الاحتياط، ولا يجوز اجراء أصالة عدم الوصول إلى المحاذاة، أو أصالة عدم وجوب الاحرام، لأنهما لا يثبتان كون ما بعد ذلك محاذاة، والمفروض لزوم كون انشاء الاحرام من المحاذاة، ويجوز لمثل هذا الشخص أن ينذر الاحرام قبل الميقات فيحرم في أول موضع الاحتمال أو قبله على ما سيأتي من جواز ذلك مع النذر، والأحوط في صورة الظن أيضاً عدم الاكتفاء به، وإعمال أحد هذه الأمور، وإن كان الاقوى الاكتفاء، بل الأحوط عدم الاكتفاء بالمحاذاة مع امكان الذهاب إلى الميقات، لكن الاقوى ما ذكرنا من جوازه مطلقاً، ثمّ ان أحرم في موضع الظن بالمحاذاة ولم يتبيّن الخلاف فلا اشكال، وإن تبيّن بعد ذلك كونه قبل المحاذاة ولم يتجاوزه أعاد الاحرام، وإن تبيّن كونه قبله وقد تجاوز أو تبيّن كونه بعده فإن أمكن العود والتجديد تعيّن، وإلا فيكفي في الصورة الثانية ويجدد في الاولى في مكانه، والأولىالتجديد مطلقاً، ولا فرق في جواز الاحرام في المحاذاة بين البرّ والبحر ثم انّ الظاهر أنه لا يتصور طريق لا يمرّ على ميقات، ولا يكون محاذياً لواحد منها، اذ المواقيت محيطة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كما حكى الماتن الى تخصيص جواز تأخير الاحرام لغير التمتع، لكن قد عرفت دلالة بقية الروايات على التمتع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دلالتها على جواز تأخير الاحرام غير مدفوعة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بالحرم من الجوانب فلابد من محاذاة واحد منها، ولو فرض امكان ذلك فاللازم الاحرام من أدنى الحلّ وعن بعضهم أنه يحرم من موضع يكون بينه وبين مكّة بقدر ما بينها وبين أقرب المواقيت اليها وهو مرحلتان، لأنه لا يجوز لأحد قطعه إلا محرماً، وفيه أنه لا دليل عليه، لكن الأحوط الاحرام منه وتجديده في أدنى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بحسب مقتضى القاعدة الأولية في المواقيت والاحرام بلحاظ العموم الفوقاني أو الأصل العملي، وأخرى بحسب الروايات الواردة في المحاذاة أو الواردة في مسائل اخرى من أحكام المواقيت لكنها تدلّ بالالتزام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لابد من الالتفات الى أمور كأصول موضوعه يأتي التدليل عليها في محلها من أحكام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سلوك طريق يمرّ على المواقيت، كما ذهب اليه الأكثر ان لم يكن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عموم بعدم دخول الحرم إلا باحرام من دون تقييد بميقات بعيد أو أدنى الحل، وهذا العموم بمنزلة العموم الفوقاني من الدرجة الأولى، وقد تمسك به جماعة من المتأخرين ومن متأخري الأعصار في اجزاء الاحرام من ادنى الحل لمن سلك طريقاً لا يمر على ميقات من المواقيت البعيدة ولا يحاذيها، بناء على اختصاص المحاذاة بالمحاذاة القريبة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 ميقات مسجد الشجرة هو الوادي لا خصوص المسجد، وقد تقدم انّ الاحرام من مواقيت خمسة محتمل لأن يكون بمعنى المبدأ والحد لنشوء الاحرام كما يدعم ذلك بما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الاحرام من مواقيت خمسة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61" w:name="pg13720_194189"/>
    </w:p>
    <w:p>
      <w:pPr>
        <w:pStyle w:val="BookText"/>
        <w:rPr/>
      </w:pPr>
      <w:bookmarkEnd w:id="161"/>
      <w:r>
        <w:rPr>
          <w:rFonts w:ascii="Amiri" w:hAnsi="Amiri" w:eastAsia="Amiri" w:cs="Amiri"/>
          <w:color w:val="111111"/>
          <w:sz w:val="28"/>
          <w:sz w:val="28"/>
          <w:szCs w:val="28"/>
          <w:rtl w:val="true"/>
          <w:lang w:bidi="ar-SA"/>
        </w:rPr>
        <w:t>ينبغي لحاج ولا لمعتمر أن يحرم قبلها ولا بعدها</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فالقبلية والبعدية لبيان الحد، نظير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الحنابلة من العامّة إلى المحاذاة كميقات مطلقاً استناداً لفعل عمر حيث وقت ذات عرق لأهل نجد والعراق محاذاةً لقرن المنازل حسب زعمهم، والغريب أنهم رووا أن ذاتعرق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من الحنفية، كما انّهم بنوا على أن الاحرام لابد أن يجمع فيه بين الحل والحرم، كما انّهم لا يجوزون الاحرام من ادنى الحل اختياراً بل لابد من المواقيت البعيدة أو محاذاتها لأن الاحرام مبني على العناء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نص على المحاذاة عندنا الشيخ في كتبه ثم تبعه ابن ادريس والفاضلان ولم يذكرها المفيد في المقنعة والصدوق في كتبه ولا ابن البراج في مهذبه وابن سلاّر في مراسمه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ذكرها الشهيدان والنراقي في المستند والفاضل الاصفهاني في الكشف واستشكل فيها في المدارك والحدائق وجمع من متأخري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وتنقيح الكلام عبر جهات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85875_3264237689"/>
      <w:bookmarkStart w:id="163" w:name="_Toc59"/>
      <w:bookmarkEnd w:id="162"/>
      <w:r>
        <w:rPr>
          <w:rtl w:val="true"/>
        </w:rPr>
        <w:t>الجهة الأولى</w:t>
      </w:r>
      <w:bookmarkEnd w:id="16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مفاد العمومات الواردة في المواقيت الخمسة التي نسبتها مع العموم المتقدم بعدم دخول الحرم إلا محرماً أخص مطلقاً، فهو من الدرجة الثانية وتلك الروايات الواردة على ألسن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تجاوزها إلا وأنت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معاوية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 التي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تجاوزها إلا وأنت محرم، فانّه وقت لأهل العراق ولم يكن يومئذ عراق بطن العقيق من قبل أهل العراق </w:t>
      </w:r>
    </w:p>
    <w:p>
      <w:pPr>
        <w:pStyle w:val="BookText"/>
        <w:rPr/>
      </w:pPr>
      <w:r>
        <w:rPr>
          <w:rFonts w:ascii="Amiri" w:hAnsi="Amiri" w:eastAsia="Amiri" w:cs="Amiri"/>
          <w:color w:val="111111"/>
          <w:sz w:val="28"/>
          <w:sz w:val="28"/>
          <w:szCs w:val="28"/>
          <w:rtl w:val="true"/>
          <w:lang w:bidi="ar-SA"/>
        </w:rPr>
        <w:t>ووقت لأهل اليمن يلملم، ووقت لأهل الطائف قرن المنازل، ووقت لأهل المغرب الجحفة وهي مهيعة ووقت لأهل المدينة ذا الحليفة، ومن كان منزله خلف هذه المواقيت مما يلي مكة فوقته منزله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اللسان يحتمل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بين الأصحاب استظهاره، وهو عدم جواز الاحرام بعدها وقبلها للمار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محيط الدائرة أو الخط المحيط المرسوم بنقاط المواقيت البعيدة، فلابد من الاحرام منها أو محاذيها بنحو لا يتجاوزها إلى الداخل باتجاه مكة المكرمة، فيكون مثل هذا اللسان بنفسه دليلاً على جواز المحاذاة مطلقاً لمواقيت منصوبة، ويشهد إلى الثاني 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مادة التجاوز في الاستعمال الدارج والوضع اللغوي هي في الأعم من التخطي للشيء عبوراً منه أو ما يحاذيه فيقال تجاوزه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المواقيت بنحو محيط بأطراف مكة بنحو مجموعي هو بنفسه يشكل محيط واحاطة فيكون عدم تجاوز المضاف للمجموع ظاهراً في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منزله خلف هذه المواقيت مما يلي مكة فوقته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يعم من كان دون مسجد الشجرة من المدن والقرى التي لا يمر طريقها على الجحفة وكذا بقية المدن الأخرى التي هي دون المواقيت وإن لم يمرّ طريقها على الطريق الآتي من المواقيت التي باتجاه مكة المكرمة، فالخلف هاهنا مما يلي مكة هو كل نقطة داخل المحيط المرسوم من المواقيت البعيدة وان لم تكن دون على الخط المستقيم الخارج من الميقات إلى مكة، فهذه المقابلة لا تتم إلا مع فرض خط محيط </w:t>
      </w:r>
    </w:p>
    <w:p>
      <w:pPr>
        <w:pStyle w:val="BookText"/>
        <w:rPr/>
      </w:pPr>
      <w:r>
        <w:rPr>
          <w:rFonts w:ascii="Amiri" w:hAnsi="Amiri" w:eastAsia="Amiri" w:cs="Amiri"/>
          <w:color w:val="111111"/>
          <w:sz w:val="28"/>
          <w:sz w:val="28"/>
          <w:szCs w:val="28"/>
          <w:rtl w:val="true"/>
          <w:lang w:bidi="ar-SA"/>
        </w:rPr>
        <w:t>مار بالمواقيت يقال لما قبله قبل وأمامه وما بعده بعد وخلف، وهذه القرينة هي وجه مستقل برأسه على عموم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الاحرام قبل دخول الحرم ومكة انّما هو انشاء الالتزام بالتروك والتحريم لمجموعة أفعال استعداداً لدخول الحرم واتيان الأعمال، وكان في الشرائع السابقة كما يظهر من بعض الروايات 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أحرم من رملة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المشقة فيه من مسافات أبعد، بل انّ أحد وجوه تصحيح نذر الاحرام قبل الميقات هو كونه عبادة ذاتية يرتفع مانع الرجحان بالنذر، وكذا الاحرام قبل الميقات لخوف فوت عمرة رجب، وهذا المعنى في الاحرام يناسب تحديد المسافة بنحو الاحاطة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موثق حنان بن سدير في احرام زياد الاحلام</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حمزة الثمالي الذين أحرما قبل الميقات بخلاف صاحبيهما،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أصبتما الرخصة واتبعتما السنّة، ولا يعرض لي بابان كلاهما حلال إلا أخذت باليسير وذلك أن اللّه يسير يحب اليسير ويعطي على اليسير ما لا يعطي على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كون الاحرام قبل الحرم من تحمل المشقة قبل الأعمال، فهذا المعنى يناسب تحديد الدائرة بنحو محيط أيضاً، لا بنحو كون المواقيت البعيدة بوابات يتعين الاتجاه إلى مكة من خلالها، لاسيماذلك في موارد من قبيل أهالي جدة المقيمين فيها أو أهالي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بين مكة 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يمرون على ميقات، ولا يلتزم فيهم ان ميقاتهم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ترى انّ ارتكاز العامّة في هذه الأعصار هو على جعلها محاذية لكل من يلملم والجحفة كما ذهب إليه ابن ادريس منّا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والمحصل من هذا اللسان هو عدم تجاوز الدائرة المحيطة لا تعين المرور على المواقيت، للتعبير المستفاد منها ومن غيرها وأن ما صنعه الثاني من ابتداع </w:t>
      </w:r>
    </w:p>
    <w:p>
      <w:pPr>
        <w:pStyle w:val="BookText"/>
        <w:rPr/>
      </w:pPr>
      <w:r>
        <w:rPr>
          <w:rFonts w:ascii="Amiri" w:hAnsi="Amiri" w:eastAsia="Amiri" w:cs="Amiri"/>
          <w:color w:val="111111"/>
          <w:sz w:val="28"/>
          <w:sz w:val="28"/>
          <w:szCs w:val="28"/>
          <w:rtl w:val="true"/>
          <w:lang w:bidi="ar-SA"/>
        </w:rPr>
        <w:t xml:space="preserve">توقيت ذات عرق آخر وادي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انّ أهل نجد أو العراق طلبوا منه وقتاً غير قرن لأنه جوراً في طريقهم أي مائلاً عنه كما روته العامّة كالبخاري فوقّت لهم ذلك وتذرعوا لتوجيهه بأنه لم يعلم بتوقيت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للعقيق وانّه وقت ما يحاذي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فخطّأوه لفعله من جهة الابتداع لا من جهة المحاذاة حيث انّ المحاذاة لابد من حصولها لمن يمر على ميقات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ان يعدو من هذه المواقيت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علي بن جعفر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في الحج من أين احرامها واحرام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من العقيق، ولأهل المدينة ومن يليها من الشجرة، ولأهل الشام ومن يليها من الجحفة، ولأهل الطائف من قرن، ولأهل اليمن من يلملم فليس لأحد أن يعدو من هذه المواقيت إلى غيرها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منها هو تعين المرور عليها لأن المراد من العدو منها إلى غيرها ليس مجرد التجاوز بنحو مطلق بل هو تركها واتخاذ غيرها وتخصيص هذا الظهور ونحوه مما ورد في الروايات بالمار أو بالأهالي المذكورين فيها، يدفعه ما نصّ في هذه الروايات على انّ التوقيت هو لأهل مطلق الجهات الجغرافية وان التسمية الخاصة بأسماء هي اشارة للجهة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اللسان بقرينة تعلق العدو لغيرها ظاهر في النهي عن ترك المرور عليها وانهابوابات لبدء الاحرام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ويساعد هذا الظهور ما ورد من خصوصية الشجرة وعلّة احرامه منها دون غيرها من المواضع فهي في صدد النهي عن أخذ ميقات غيرها مطلقاً ومحصل هذا اللسان هو تعين المرور عليها بخلاف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اللسان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يرغب عن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والاحرام من مواقيت خمسة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لحاج ولا معتمر أن يحرم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ورد في صحيح الحلبي</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الصحيح بالدقة ثلاثة ألسن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اللسان الثالث وهو صدره فهو ظاهر 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أضعف منه ظهوراً لاحتماله اللسان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الجملة المتوسطة منه فهو تحديد ماهية الاحرام بالنشوء من المواقيت الخمسة، فهو قوي الظهور كاللسان الثاني في كونها بوابات الاحرام المحيط بمكة، لاسيما وان تحديد وقع بالمجموع، ممّا يدلّ على تعينها كنقاط 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اللسان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متصل به له نحو قرينية على المراد الأصلي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روايات أخرى أيضاً وهو يحتمل المعنيين المتقدمين في لسان الأول فبقرينة المجموع يكون ظاهراً في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لقرينة القبلية والبعدية، لأنه يصدق على من لم يمرّ عليها واحرم دون محاذاتها انّه أحرم قبلها أو بعدها ايضاً بخلاف ما إذا احرم بمحاذاتها فانّه حينئذ لم يحرم قبلها ولا بعدها فاتصالها باللسان الرابع لا يوجب ظهورها في مفاد اللسان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اللسان الثالث هو ما تقدم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والخامس فمفادهما مفاد اللسان الأول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الاحرام دون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الفضل 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إلى المأمون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الاحرام دون الميقات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روايات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اللسان يحتمل المعنين أي بمعنى قبل أو بمعنى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تختص بالمار وعلى الثاني يتعين المرور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أحرم بحجه في غير أشهر الحج دون الوقت الذي وقته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احرامه بشي، إن أحب أن يرجع إلى منزله فليرجع ولا أرى عليه شيئاً، فإن أحب أن يمضي فليمضي، فاذا انتهى إلى الوقت فليحرم منه وليجعلها عمرة، فانّ ذلك أفضل من رجوعه، لأنه أعلن الاحرام بالحج</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عطف هذا اللسان على انشاء نسك الحج في غير الأشهر الثلاثة، أو لكون بطلانه لأنه دون الميقات، فيظهر منه معنى القبلية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بلفظ ما ينبغي الاحرام إلا من الوقت، كما في موثق ابن بكير</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كاللسان الأول، هذا ولا يبعد ان لسان قبل وبعد هو من قبيل العموم الأول لا الثاني، لصدقالاحرام قبل الميقات على الافاقي الذي احرم من مدينته وان كان طريقه لا يؤدي إلى الميقات، وكذا صدق الاحرام بعد الميقات على من أحرم داخل محيط المواقيت وإن كان سالكاً طريقاً لم يمر على الميقات، وكذا ما تكرر من لسان الاحرام من المواقيت لا ينطبق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أعلام العصر، فهو يتسع للمحاذي القريب أيضاً لصدق أنه أحرم من الميقات بلحاظ المقدار والبعد إلى مكة فيكون هذا اللسان برزخاً بين الأول والثاني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وردت في ناسي الاحرام من الميقات</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مفادها رجوعه إلى ميقات أهل أرضه فيحرم منه، وفي بعضها قد فرض المرور على الميقات، وآخر الاطلاق، فما موضوعه مطلق يمكن الاستدلال به على تعين المواقيت كبوابات اذ </w:t>
      </w:r>
      <w:bookmarkStart w:id="164" w:name="pg13720_194195"/>
    </w:p>
    <w:p>
      <w:pPr>
        <w:pStyle w:val="BookText"/>
        <w:rPr/>
      </w:pPr>
      <w:bookmarkEnd w:id="164"/>
      <w:r>
        <w:rPr>
          <w:rFonts w:ascii="Amiri" w:hAnsi="Amiri" w:eastAsia="Amiri" w:cs="Amiri"/>
          <w:color w:val="111111"/>
          <w:sz w:val="28"/>
          <w:sz w:val="28"/>
          <w:szCs w:val="28"/>
          <w:rtl w:val="true"/>
          <w:lang w:bidi="ar-SA"/>
        </w:rPr>
        <w:t>تكليفه بالرجوع انّما هو لإتيان الواجب المنسي والمفروض فيها الأعم من المار عليها وغيره، هذا ولا يبعد حمل اللسان الثاني المتقدم وما قاربه من بقية الألسن على اللسان الأول وما قاربه، لأن التعدي منها لغيرها يمكن بل الظاهر هو أن يفسر بتغيير الحدود المرسومة بالمواقيت الخمسة كمحيط لمنطقة المواقيت فيصدق على القبل والبعد انّه تعدى إلى غيرها لا المحاذي، هذا تمام الكلام في عمومات المواقيت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85877_3264237689"/>
      <w:bookmarkStart w:id="166" w:name="_Toc60"/>
      <w:bookmarkEnd w:id="165"/>
      <w:r>
        <w:rPr>
          <w:rtl w:val="true"/>
        </w:rPr>
        <w:t>الجهة الثانية</w:t>
      </w:r>
      <w:bookmarkEnd w:id="16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الخاصّة الواردة في المحاذاة</w:t>
      </w:r>
    </w:p>
    <w:p>
      <w:pPr>
        <w:pStyle w:val="BookText"/>
        <w:rPr/>
      </w:pPr>
      <w:r>
        <w:rPr>
          <w:rFonts w:ascii="Amiri" w:hAnsi="Amiri" w:eastAsia="Amiri" w:cs="Amiri"/>
          <w:color w:val="111111"/>
          <w:sz w:val="28"/>
          <w:sz w:val="28"/>
          <w:szCs w:val="28"/>
          <w:rtl w:val="true"/>
          <w:lang w:bidi="ar-SA"/>
        </w:rPr>
        <w:t>كصحيح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وهو يريد الحج ثم بدا له أن يخرج في غير طريق أهل المدينة الذي يأخذونه فليكن احرامه من مسيرة ستة أميال فيكون حذاء الشجرة في البيداء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عن الكليني إلا انه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صاحب الوسائل لكن في نسخة التهذيب المطبوعة اللفظة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الكليني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الشجرة ثم يأخذ أي طريق شاء</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 الصدوق عن ابن محبوب عن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وهو يريد الحج شهراً أو نحوه ثم بدا له أن يخرج في غير طريق المدينة فاذا كان حذاء الشجرة والبيداء مسيرة ستة أميال فليحرم منها</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متن الكافي كما لا يخفى لتقيّده بألفاظ الرواية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يعلم بالتتبع فانّه كثيراً ما ينقل الروايات بالمضمون كفتاوى، وإن كان ذلك في غير ما يسنده للرواة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الروايةيحتمل عدة معاني يمكن تقريب دلالة كل منها على عموم المحاذاة، بأن تكون واردة فيمن أقام بالمدينة شهراً ونحوه باعتباره كأهل المدينة في تعين </w:t>
      </w:r>
    </w:p>
    <w:p>
      <w:pPr>
        <w:pStyle w:val="BookText"/>
        <w:rPr/>
      </w:pPr>
      <w:r>
        <w:rPr>
          <w:rFonts w:ascii="Amiri" w:hAnsi="Amiri" w:eastAsia="Amiri" w:cs="Amiri"/>
          <w:color w:val="111111"/>
          <w:sz w:val="28"/>
          <w:sz w:val="28"/>
          <w:szCs w:val="28"/>
          <w:rtl w:val="true"/>
          <w:lang w:bidi="ar-SA"/>
        </w:rPr>
        <w:t>الاحرام عليه من ميقات ذي الحليفة أو محاذيه، نظراً لشرافة ذلك الميقات الذي أحرم منه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المواضع كلها والذي عين ليلة المعراج وغير ذلك مما يزيد في علوه فيتحمّل أشق وأبعد المواقيت لانقطاع سفره بتلك المدة من الاقامة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يريد الحج ثم بدا له أن يخرج في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ارادة الاحرام من ميقات آخر للسهولة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فلا ينافي دلالة الرواية على عموم المحاذاة لعدة قرائن بل بعضها وجوه مستقلة على أصل مشروعية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 ان يخرج في غير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حالة طبيعية غير استثنائية ولم يرد عنها ولم ينهى عنها مما يدلّ على أن عموم النهي عن تجاوز المواقيت من دون احرام لا يقتضي كون المواقيت بوابات ولا النهي عن اتخاذ طريق لا يؤدي اليها، غاية الأمر انّ الاحرام اللازم من المواقيت يتأدى بالمحاذاة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التشديد في المرور على المواقيت انّما هو رغبة في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العدول منها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التوسع فيها والاحرام من محاذاتها يُعد رغبةً عنها وعدولاً، لكان ذلك صادقاً فيما هو أهمها وأشرفها وأشقها وأبعدها، وهو ميقات ذي الحليفة كما تقدم شرفه وعظمته على بقية المواقيت، وحيث لم يكن كذلك بل كانت المحاذاة في مسجد الشجرة تعد تقيداً بالمواقيت، بمعنى كونها حدوداً مقدرة للبعد ولكمية المسافة التي يحرم منها، فيصدق ذلك بالأولوية القطعية في بقية المواقيت التي هي دونه في الشرف والبعد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احرامه من مسيرة ستة أميال فيكون حذاء الشجرة 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للامر بالأحرام بكبرى جواز المحاذاة، وذلك لأن الفاء سواء كانت للتعليل أو لترتيب غاية فانّما بعدها كبرى لما قبلها ونتيجة، والمعتاد </w:t>
      </w:r>
    </w:p>
    <w:p>
      <w:pPr>
        <w:pStyle w:val="BookText"/>
        <w:rPr/>
      </w:pPr>
      <w:r>
        <w:rPr>
          <w:rFonts w:ascii="Amiri" w:hAnsi="Amiri" w:eastAsia="Amiri" w:cs="Amiri"/>
          <w:color w:val="111111"/>
          <w:sz w:val="28"/>
          <w:sz w:val="28"/>
          <w:szCs w:val="28"/>
          <w:rtl w:val="true"/>
          <w:lang w:bidi="ar-SA"/>
        </w:rPr>
        <w:t>في الاستعمال أن تكون كلية الكبرى أوسع من الصغرى وإلا لكان التعبير من قبيل بيان مفاد الحد والماهية بأن حذو الشجرة هو ستة أميال، مع انّ الملموس ظاهراً من الدلالة هو الأمر بالصغرى أو النتيجة تعليلاً بالكبرى وهي المحاذاة الواقعة في المقام على محاذاة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كبرى المحاذاة وان لم تكن الرواية في صدده بل في صدد إحرام المقيم بالاحرام من ستة أميال لكنها تضمنت مفروغية انطباق كبرى المحاذاة عليه فليست الرواية في صدد تشريع المحاذاة، كي تحدد وتقيد وتخصص بمحاذاة الشجرة بقاعدة احترازية القيود بل هيفي صدد تعليل مفادها وهو الأمر بالاحرام من ستة أميال بكبرى المحاذاة المفروغ عنها ففرق بين كون مجموع مفاد الرواية شيئاً واحداً لا اثنينية فيه، وبين كونه متعدداً أحدها مفروغ عنه والآخر هو العمدة في البيان وتكون القيود المذكورة قيداً فيه لا فيما هو المفروغ عنه ويكون التطبيق تنصيصاً على كلية المفروغ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لسان المواقيت المتقدم في العمومات الأولية للمواقيت قد تكثر وروده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اختلافها عن مفاد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يعطي أن الميقات حد جغرافي لتقدير مقدار تحمل مشاق الاحرام لا كباب يدخل منه للاحرام، لاسيما وانّ الروايات ناظره لردّ ما عليه العامّة من الاحرام قبل المواقيت من بلدانهم أو بعد المواقيت كذات عرق فيكون الوارد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اللحاظ، مضافاً لما ذكره صاحب الجواهر وآخرين من كون مادة وقّت تعني الحد لا الظرف فالميقات حد لبدء وابتداء الاحرام ومشقة التروك، لا ظرف مكاني لايقاع الاحرام، فلذلك كلّه إذاأضيف لعنوان الشجرة يوجب ظهوره في عنوان حد الشجرة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المدعاة على القول بالاختصاص لازمها عدم مشروعية المحاذاة </w:t>
      </w:r>
      <w:bookmarkStart w:id="167" w:name="pg13720_194198"/>
    </w:p>
    <w:p>
      <w:pPr>
        <w:pStyle w:val="BookText"/>
        <w:rPr/>
      </w:pPr>
      <w:bookmarkEnd w:id="167"/>
      <w:r>
        <w:rPr>
          <w:rFonts w:ascii="Amiri" w:hAnsi="Amiri" w:eastAsia="Amiri" w:cs="Amiri"/>
          <w:color w:val="111111"/>
          <w:sz w:val="28"/>
          <w:sz w:val="28"/>
          <w:szCs w:val="28"/>
          <w:rtl w:val="true"/>
          <w:lang w:bidi="ar-SA"/>
        </w:rPr>
        <w:t>للشجرة لمن يمر على المدينة من دون اقامة شهراً فيها، مع انّ ظاهر مفاد الرواية مسلمية المحاذاة ولو في مسجد الشجرة، وهذا مما ينبه على كون الرواية في صدد بيان أفضلية الاحرام من مسجد الشجرة أو لزومه للمقيم كأهل المدينة مع مفروغية مشروعية المحاذاة والاستفادة منها لايقاع الاحرام لاداء تلك الفضيلة أو ذلك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بين المواقيت البعيدة ومواقيت ادنى الحل للحرم، فانّ ادنى الحل ميقات للمحرم بحج القران أو المفرد أو المعتمر ممن يكون في مكة وان لم يكن من أهلها، مع كون الحرم منطقة معلمة بمواقيت كالتنعيم والجعرانة واضاءة لبن والحديبية ونمرة، إلا انهااتخذت كعلامات لمحيط منطقة الحرم لا كبوابات له، وان ورد الأمر بالاحرام منها وهو الأفضل لحصول اليقين باحراز ادنى الحل منها، فتعينها نقاط للحرم وكميقات لم يمنع من استظهار انّها نقاط محيط لا بوابات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مفاد الرواية هو انّ الأفضل للمقيم شهراً هو اتخاذ الاحرام من ميقات الشجرة كأهل المدينة لا لزومه، اذ هو غير متعين على أهل المدينة الاحرام منه، بل لهم أن يحرموا من غيره ماداموا لم يدخلوا منطقة المواقيت، كأن يدوروا حولها خارجاً إلى ميقات أخر وإن كانوا بذلك تركوا الفضل وارتكبوا الكراهة الشديدة، وكذلك الحال لا يلزم من مرّ على ميقات الاحرام منه مع عدم قصده الدخول إلى منطقة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يعلم انّ الرواية في صدد تشريع الأولوية للمقيم كأهل المدينة بالاحرام من ميقات الشجرة ولو بالمحاذاة، وان سلك طريقاً لا يفضي إلى ميقاتالشجرة هروباً من الاحرام منه لبعده بقصد الاحرام من قرب، فبذلك يتبين انّ المحاذاة مفروغ عنها في الرواية وهي في صدد مفاد آخر، فيستظهر عمومها من مجموع القرائن السابقة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85879_3264237689"/>
      <w:bookmarkStart w:id="169" w:name="_Toc61"/>
      <w:bookmarkEnd w:id="168"/>
      <w:r>
        <w:rPr>
          <w:rtl w:val="true"/>
        </w:rPr>
        <w:t>الجهة الثالثة</w:t>
      </w:r>
      <w:bookmarkEnd w:id="16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المعارضة لما تقدم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لمعتبرة ابراهيم بن عبدالحميد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قدموا المدينة فخافوا كثرة البرد وكثرة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الاحرام من الشجرة وأرادوا أن يأخذوا منها إلى ذات عرق فيحرموا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مغضب، من دخل المدينة فليس له أن يحرم إلا من المدينة</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هذه الرواية ليست معارضة بل معاضدة لمفاد صحيحة ابن سنان لأنها أيضاً متضمنة للأمر بعدم استبدال ميقات الشجرة بميقات آخر، وإن كان جائزاً في صورة عدم دخول منطقة المواقيت، لما تقدم من التسالم فتوىً وروايةً على ذلك مادام لم يدخل منطقة المواقيت كما سيأتي من الماتن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الاجماع على ذلك واتفاق النصوص، فهي غير متعرضة لكون الاحرام من ميقات الشجرة أو محاذاته وانما لعدم استبداله بميقات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والاحرام من محاذاة الشجرة ليست اتخاذاً لميقات آخر كما دلّت عليه صحيحة ابن سنان فيتفق مفادها مع المعتبرة المزبورة ويظهر وحدتهما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ذلك قرينة على صحّة ما استظهر من الصحيح السابق من انّ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مفروغاً عن مشروعيتها وان القيود الآنفة كستة أميال هي تحقيق للمحاذاة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فرض الاحرام، اذ من لا يريد الحج ليس عليه الاحرام بالمرور بالمواقيت والدخول في منطقتها المحاطة بها مادام لم يقصد 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ان يخرج في طريق غير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فرض المرور بطريق لا يفضي إلى الميقات بل يحاذيه،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موضوع الأفضلية وتعين الاحرام من مسجد الشجرة، فظهر انّ القيود غير مضافة لمشروعية المحاذاة كي يتجشم التعميم أو يتلكأ فيه، بل عمومية المحاذة ظاهرة وبينة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معتبرة ابراهيم بن عبدالحميد تحتمل كون النهي فيها الزامياً لكون فرض السائلين هو على الدخول في منطقة المواقيت بقرينة ذكرهم لذات عرق، وهي كما تقدم الحد السفلي لوادي العقيق مما يشير الى اتخاذهم طريقاً داخلاً في منطقة المواقيت لا خارجها وإلا لمرّوا بالمسلخ </w:t>
      </w:r>
      <w:bookmarkStart w:id="170" w:name="pg13720_194200"/>
    </w:p>
    <w:p>
      <w:pPr>
        <w:pStyle w:val="BookText"/>
        <w:rPr/>
      </w:pPr>
      <w:bookmarkEnd w:id="170"/>
      <w:r>
        <w:rPr>
          <w:rFonts w:ascii="Amiri" w:hAnsi="Amiri" w:eastAsia="Amiri" w:cs="Amiri"/>
          <w:color w:val="111111"/>
          <w:sz w:val="28"/>
          <w:sz w:val="28"/>
          <w:szCs w:val="28"/>
          <w:rtl w:val="true"/>
          <w:lang w:bidi="ar-SA"/>
        </w:rPr>
        <w:t>وغمرة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85881_3264237689"/>
      <w:bookmarkStart w:id="172" w:name="_Toc62"/>
      <w:bookmarkEnd w:id="171"/>
      <w:r>
        <w:rPr>
          <w:rtl w:val="true"/>
        </w:rPr>
        <w:t>الجهة الرابعة</w:t>
      </w:r>
      <w:bookmarkEnd w:id="172"/>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النسبة بين صحيحة ابن سنان والعمومات الأولية المتقدمة، عدا عموم منع دخول الحرم إلا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ودلالة بعض الألسن المتقدمة على المفاد من الدرجة الثانية، كلسان عدم العدو منها إلى غيرها وعدم الرغبة عنها، إلا انّ مفاد صحيح عبداللّه بن سنان حاكم ومفسّر للعموم الثاني فتنقلب النسبة إلى التساوي والتطابق، ووجه الحكومة انّ مفاد الصحيح في صدد تشريع افضلية التقيّد بميقات المدينة والالتزام والاحتفاء والاعتداد به، وعدم استبداله بميقات آخر وقته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لم يوقته، وانّ هذا التقيّد بالاحرام منه يتم بالمحاذاة بعد المفروغية عنها فتكون موجبة للتقيد بالمواقيت، وبالتالي لصحيح ابن سنان مفادان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مفاد العموم الثاني، وهو خصوصية الميقات والتقيد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تحقق الالتزام بالميقات بتوسط المحاذاة المشروعة كبرويا، وعدم العدو منها إلى غيرها وعدم الرغبة عنها يتأدى بالمحاذاة وهو معنى الحكومة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مفاد صحيح ابن سنان مع معتبرة ابراهيم بن عبدالحميد هو الحكومة المتقدمة أيضاً، فانّه قد دلّ على انّ تعين ميقات المدينة والتقيد به يتم بالمحاذاة ولا يكون احراماً من غير المدينة، وبذلك يظهر انّ العموم الأول يحتوي على خصوصية للمواقيت وهي كونها محيطة بمنطقة محيطة بالحرم، والعموم الثاني دالّ على خصوصية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المواقيت باب يدخل منه إلى المنطقة المزبورة، وصحيح ابن سنان يفسّر الخصوصية الثانية بما يقرب من الأول وأن المحاذاة للميقات يتعين الاحرام منها اعتداداً بذلك الميقات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85883_3264237689"/>
      <w:bookmarkStart w:id="174" w:name="_Toc63"/>
      <w:bookmarkEnd w:id="173"/>
      <w:r>
        <w:rPr>
          <w:rtl w:val="true"/>
        </w:rPr>
        <w:t>الجهة الخامسة</w:t>
      </w:r>
      <w:bookmarkEnd w:id="1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المحاذاة هي القريبة أو البعيدة، مع تقرير معناها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ما تقدم من الصحيح وإن كان مورد تطبيق المحاذاة فيها هو القريبة إلا انّ ذلك ليس كقيد في الكبرى المدلول عليها في الصحيح، لاسيما بعدما عرفت انّ ستة أميال ليست قيد البعد بين الميقات ونقطة المحاذاة بل بين المدينة المنورة ونقطة المحاذاة لتحقيق المحاذاة مع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توسّع القائل بالخصوص في محاذاة الشجرة إلى ما يزيد على الستة إلى العشرة والعشرين وهو منبه على ما قدمناها من ارتكاز كبرى المحاذاة في ظهور الصحيح، مضافاً إلى كلية المحاذاة المستفادة من العموم الأول الذي قد انقلبت نسبته مع العموم الثاني، ورفع اليد عن أصل الخصوصية الثانية بالحكومة التفسيرية لصحيح ابن سنان التي لا يشترط فيها اشتمال الدليل الحاكم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مفاد العموم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الاحرام قبلها، أي قبل مجموعها ولا بعدها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منزله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 محيطها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كمجموع كما هو مورد تسالم مفاد الروايات والفتوى لا خصوص من هو خلفها في خط مستقيم إلى مكة بل هو عام، احرامه من دويريته فعلى ذلك يظهر انّ المحاذاة مطلقة وان المراد من تقرير معناها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المواقيتإلى داخل المنطقة المحاطة بها ثم إلى منطقة الحرم، كما هو الحال في المواقيت المحيطة بالحرم المسمّاة بأدنى الحل، فانّ المحاذاة فيها ليس بقدر البعد أو كونها على اليمين أو على اليسار وغيرها من التعاريف التي ذكرت للمحاذاة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هي بلحاظ المنطقة المرسومة محيطها بنقاط معالم الحرم فما قبلها يكون أدنى الحل وما بعد ذلك يكون داخل الحرم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هذا المعنى من المحاذاة مضافاً إلى ما عرفته من دليل المحاذاة المتقدم المقتضي لهذا المعنى ان النهي عن تجاوزها أو التقدم عليها لا قبل ولا بعد هو مضافاً إلى مجموعها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وقيل في معنى المحاذاة انّها القرب من الميقات بنحو يراه وان شطت المسافة واختاره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لبناءه على المخصص في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يمين أو يسار المتجه إلى مكة، والمراد الموازاة في ضلع قاعدة المثلث أحد طرفيها الميقات، والطرف الأخر نقطة المحاذاة ورأسه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البعد المستقيم بين النقطة هو بُعد الميقات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مرور قطر بكل من النقطة المحاذية والميقات ومركز ذلك القطر مكة المكرمة وغير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بمقتضى ما اخترناه من دلالة العمومات الأولى على المحاذاة هو تقيّد المحاذاة بالعبور من الخط المحيط المرسوم بالمواقيت في المنطقة الخلفية المحاطة بها، فلا يكتفى بصدق المحاذاة العرفية بقول مطلق ولا بها بالاضافة إلى مكة، بل بها مقيدة بالاضافة إلى مكة ومقيدة بالاضافة إلى الخط المحيط المرسوم بالمواقيت كما في نقاط محيط شكل مسدس أو مخمس بالاضافة إلى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اخترناه انّ بعض المدن والقرى كعسفان وغيرها مما تكون منازلهم خلف المواقيت واحرامهم من دويرية أهلهم يلزم عليهم الاحرام أثناء طريقهم إلى مكة لا من منازلهم بمقتضى الأقوال السابقة في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العنوان المأخوذ في الأدلّة هي العندية أو المعيّة أو المحاذاة في مقابل الاحرام قبلها أو بعدها لا بنحو الوحدة الهندسية الدقيّة كواحدة الوزن أو الفرسخ بل يدور مدار الصدق العرفي المزبور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واحرازه صغروياً لا يمكن إلا مع معرفة جهة المواقيت وجهة القبلة ثم التروي والتدبر في العندية والمحاذاة ومن ثم قد فرض في الكلمات بحثاً مطولاً في الظن والشك في المحاذاة</w:t>
      </w:r>
      <w:r>
        <w:rPr>
          <w:rFonts w:eastAsia="Amiri" w:cs="Amiri" w:ascii="Amiri" w:hAnsi="Amiri"/>
          <w:color w:val="111111"/>
          <w:sz w:val="28"/>
          <w:szCs w:val="28"/>
          <w:rtl w:val="true"/>
          <w:lang w:bidi="ar-SA"/>
        </w:rPr>
        <w:t xml:space="preserve">. </w:t>
      </w:r>
      <w:bookmarkStart w:id="175" w:name="pg13720_194203"/>
    </w:p>
    <w:p>
      <w:pPr>
        <w:pStyle w:val="Heading3"/>
        <w:numPr>
          <w:ilvl w:val="2"/>
          <w:numId w:val="1"/>
        </w:numPr>
        <w:rPr/>
      </w:pPr>
      <w:bookmarkStart w:id="176" w:name="__RefHeading___Toc285885_3264237689"/>
      <w:bookmarkStart w:id="177" w:name="_Toc64"/>
      <w:bookmarkEnd w:id="175"/>
      <w:bookmarkEnd w:id="176"/>
      <w:r>
        <w:rPr>
          <w:rtl w:val="true"/>
        </w:rPr>
        <w:t>الاحرام من جدة</w:t>
      </w:r>
      <w:bookmarkEnd w:id="177"/>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سلك طريقاً لا يؤدي لأحد المواقيت</w:t>
      </w:r>
    </w:p>
    <w:p>
      <w:pPr>
        <w:pStyle w:val="BookText"/>
        <w:rPr/>
      </w:pPr>
      <w:r>
        <w:rPr>
          <w:rFonts w:ascii="Amiri" w:hAnsi="Amiri" w:eastAsia="Amiri" w:cs="Amiri"/>
          <w:color w:val="111111"/>
          <w:sz w:val="28"/>
          <w:sz w:val="28"/>
          <w:szCs w:val="28"/>
          <w:rtl w:val="true"/>
          <w:lang w:bidi="ar-SA"/>
        </w:rPr>
        <w:t>كما ذكره غير واحد، كما في الشرائع والقواعد من عدم المرور بطريق المواقيت ولا محاذاتها، وتصوير هذا الفرض بناء على لزوم المحاذاة القريبة ظاهر، وامّا بناءً على المحاذاة البعيدة فلا مجال له كما أشار له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ففي منطقة المواقيت من جهة الغرب كمدينة جدة ونحوها أي مابين يلملم والجحفة قد وقع البحث صغروياً في المحاذاة كما قد وقع كبروياً من جهة أخرى، وذكر بعض أعلام المحشين على المتن انّ ذاالحليفة والجحفة كليهما في شمال الحرم على خط واحد تقريباً وقرن المنازل في المشرق منه والعقيق بين الشمال والشرق فتبقى يلملم وحدها لثلاثة أرباع الدورة المحيطة بالحرم وبينهما وبين قرن المنازل أكثر من ثلاثة أثمان الدورة ومنها إلى الجحفة قريب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جماعة من أعلام العصر إلى منع محاذاتها للجحفة ولا يلملم بدعوى أنها قبل المواقيت، وبعض آخر بأنّها خلف المواقيت ودونهم باتجاه مكة، وثالث إلى منع المحاذاة مع هذا البعد بين الجحفة ويلملم وجدة بناء على لزوم المحاذاة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ذهبوا إلى أن حكم المسافرين بالطائرة إلى جدة هو اما بأن يذهبوا من جدة إلى أحد المواقيت المعروفة كالجحفة أو يلملم أو رابغ التي هي قبل الجحفة فينذروا الاحرام منها، وان لم يتمكنوا فيتّجهوا بقدر ما وسعهم إلى أحد تلك المواقيت أو ينذروا الاحرام من جدة ويجددوا الاحرام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لاحتمالها المحاذاة للجحفة وهي تقع في الطريق بين جدة ومكة ويحدّدوا الاحرام أيضاً من الحديبية أدنى الحل عملاً بالاحتياط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المتقدمين فقد ذهب ابن ادريس إلى أن ميقات المصريين ومن يركب البحر </w:t>
      </w:r>
      <w:bookmarkStart w:id="178" w:name="pg13720_194204"/>
    </w:p>
    <w:p>
      <w:pPr>
        <w:pStyle w:val="BookText"/>
        <w:rPr/>
      </w:pPr>
      <w:bookmarkEnd w:id="178"/>
      <w:r>
        <w:rPr>
          <w:rFonts w:ascii="Amiri" w:hAnsi="Amiri" w:eastAsia="Amiri" w:cs="Amiri"/>
          <w:color w:val="111111"/>
          <w:sz w:val="28"/>
          <w:sz w:val="28"/>
          <w:szCs w:val="28"/>
          <w:rtl w:val="true"/>
          <w:lang w:bidi="ar-SA"/>
        </w:rPr>
        <w:t xml:space="preserve">جدة وأن جدّة ميقات يحرم منه ويظهر منه أنّها ميقات بالذات لا بالمحاذاة وهو غريب في الأقوال، ولكن ستأتي حكاية صاحب الحدائق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كلامه أنه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الاجتزاء في احرام عمرة التمتع بمطلق البعد مرحلتين ثمانية واربعين ميلاً عن مكة فيمن سلك طريقاً لا يفضي إلى المحاذاة وهو ينطبق على جدة كما سيأتي، ويظهر من الفاضلين أنها دون المواقيت وخلفها لتعريضهما بابن إدريس لان المحاذاة تحصل في البحر أي قبل الوصول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العلاّمة وولده فخر المحققين في من سلك طريقاً لا يؤدي إلى أحد المواقيت كون الميقات حينئذ هو أدنى الحل، ومال إليه بعض أعلام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تمسكبالعموم الأول الفوقاني المتقدم من منع دخول الحرم إلا محرماً المقتضى اطلاقه للاكتفاء بعقده في أدنى الحل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85887_3264237689"/>
      <w:bookmarkStart w:id="180" w:name="_Toc65"/>
      <w:bookmarkEnd w:id="179"/>
      <w:r>
        <w:rPr>
          <w:rtl w:val="true"/>
        </w:rPr>
        <w:t>فائدة</w:t>
      </w:r>
      <w:r>
        <w:rPr>
          <w:rtl w:val="true"/>
        </w:rPr>
        <w:t xml:space="preserve">: </w:t>
      </w:r>
      <w:r>
        <w:rPr>
          <w:rtl w:val="true"/>
        </w:rPr>
        <w:t>جدّة ميقات للتمتع</w:t>
      </w:r>
      <w:bookmarkEnd w:id="180"/>
    </w:p>
    <w:p>
      <w:pPr>
        <w:pStyle w:val="Heading4"/>
        <w:numPr>
          <w:ilvl w:val="3"/>
          <w:numId w:val="1"/>
        </w:numPr>
        <w:rPr/>
      </w:pPr>
      <w:bookmarkStart w:id="181" w:name="__RefHeading___Toc285889_3264237689"/>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هذا والبحث وإن كان عاماً لا في خصوص جدة إلا انّه يجدر الالفات إلى بعض ما يتعلّق بها مقدمةً للبحث لكثرة الابتلاء بالسفر اليها حالياً 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المقدمة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جدة كما هو ثابت بالتواريخ مأهولة ومسكونة قبل الاسلام بل في بعض الروايات 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من سرنديب إلى جدة بعد هبوطه إلى الارض وان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حجته إلى مكة اتجه منها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مرفأ لمكة من عهد عثمان كميناء بحري وكانت القوافل البحرية تمر عليها بل في بعض الروايات وقع السؤال عن جواز الخروج بين عمرة التمتع والحج لعروض حاجة إلى جدة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جدة ليست خارجة عن منطقة المواقيت بل هي امّا على خط محيط المنطقة المزبورة أو داخلها ودون المواقيت وخلفها، كما انّ الصحيح امتناع ما فرضه في الشرائع والقواعد من عدم تأدية بعض الطرق إلى المواقيت ولا إلى </w:t>
      </w:r>
    </w:p>
    <w:p>
      <w:pPr>
        <w:pStyle w:val="BookText"/>
        <w:rPr/>
      </w:pPr>
      <w:r>
        <w:rPr>
          <w:rFonts w:ascii="Amiri" w:hAnsi="Amiri" w:eastAsia="Amiri" w:cs="Amiri"/>
          <w:color w:val="111111"/>
          <w:sz w:val="28"/>
          <w:sz w:val="28"/>
          <w:szCs w:val="28"/>
          <w:rtl w:val="true"/>
          <w:lang w:bidi="ar-SA"/>
        </w:rPr>
        <w:t>محاذاتها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مضافاً إلى ما تقدم ويقرر بالوجوه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 الوارد في ميقات التمتع انّه بقدر مرحلتان، وان ذلك هو المقوم لماهية التمتع، كما هو الحال في قرن المنازل ويلملم وذات عرق التي هي على قدر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ذهب إليه العلاّمة في القواعد وولده في الشرح من الاجتزاء بالاحرام بأدنى الحل فيما لو لم يؤدي الطريق إلى المحاذاة واستحسنه في المدارك 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يحرم من مساواة أقرب المواقيت إلى مكة، أي محل يكون بينه وبين مكة بقدر ما بين مكة وبين أقرب المواقيت اليها، وهو مرحلتان كما تقدم أنه عبارة عن ثمانية وأربعين ميلاً قالوا لأن هذه المسافة لا يجوز لأحد قطعها إلا محرماً من أي جهة دخل وإنّما الاختلاف فيما زاد عليها، ورد بأن ذلك انّما ثبت مع المرور على الميقات لا مطلقاً، ثم ذكر الأقوال السابقة وتوقف لعدم النص</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 هذه المسافة حكمها ليس مقيداً بمن مرّ على المواقيت بل انّ هذا الحكم شامل لمن كان بمكة وأراد التمتع وذلك لتقوم ماهية التمتع به كما تقدم في أقسام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موثق سماعة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اعتمر في شهر رمضان أو قبله وأقام إلى الحج فليس بتمتع وانّما هو مجاور أفرد العمرة فإن هو أحب أن يتمتع فيأشهر الحج بالعمرة إلى الحج فليخرج منها حتى يجاوز ذات عرق أو يجاوز عسفان فيدخل متمتعاً بالعمرة إلى الحج فإن هو أحب أن يفرد إلى الحج فليخرج إلى الجعرانة فيلبي منها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هذه الموثقة الاجتزاء في احرام عمرة التمتع بذلك القدر من المسافة بأي نقطة تبعد ذلك القدر وهو المرحلتان الثمانية والاربعون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الحدّ الفاصل بين الحاضر والنائي المأخوذ في ماهيّة التمتع في الآيات والروايات، مع انّ عسفان ليست ميقاتاً خارج منطقة المواقيت بل هي دون الجحفة ومسجد الشجرة </w:t>
      </w:r>
    </w:p>
    <w:p>
      <w:pPr>
        <w:pStyle w:val="BookText"/>
        <w:rPr/>
      </w:pPr>
      <w:r>
        <w:rPr>
          <w:rFonts w:ascii="Amiri" w:hAnsi="Amiri" w:eastAsia="Amiri" w:cs="Amiri"/>
          <w:color w:val="111111"/>
          <w:sz w:val="28"/>
          <w:sz w:val="28"/>
          <w:szCs w:val="28"/>
          <w:rtl w:val="true"/>
          <w:lang w:bidi="ar-SA"/>
        </w:rPr>
        <w:t xml:space="preserve">لكنها بقدر الحد الذي عليه ذات عرق وقرن المنازل ويلملم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هذه الموثقة هو من لم يمرّ على المواقيت البعيدة لا خصوص المقيم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الموضوع على الاتي من جدة من منطقة المطار المستحدث حالياً حيث انّه يبعد عن مكة بقدر مرحلتين ونصف وهو أكثر من بعد عسفان من مكة كما دلّت على ذلك الخرائط الجغرافية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مصحح اسحاق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بمكة يجرد الحج أو يتمتع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اليّ وليكن احرامه من مسيرة ليلة أو ليلتين</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قرن المنازل الذي هو على بعد مرحلتين، فتدلّ على انّ الضابط في احرام المتمتع الذي لم يمر على المواقيت البعيدة هو احرامه من بعد ذلك القدر من دون تقيد ذلك بالذهاب إلى خصوص قرن المنازل أو يلملم أو ذات عرق أو عسفان مما يدلل على انّ منطقة المواقيت حوالي مكة هي دائرة قطرها ذلك القدر من كل جوانب مكة كما تشير إليه روايات أخرى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والترديد في الرواية بالليلة والليلتين ليس للترديد في القدر بل لأن ذلك وهي المرحلتان إذا اتصل سير النهار بالليل فيطوى في ليلة واحدة وإذاانقطع فيطوى في ليلتين نظير ما ورد في تحديد حدّ مسافة التقصير في روايات صلاة المسافر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ليسعليهم متعة كل من كان أهله دون ثمانية وأربعون ميلاً ذات عرق وعسفان كما يدور حول مكة فهو ممن دخل في هذه الآية وكل من كان أهله وراء ذلك فعليهم المتعة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صحيحه الآخر وفيه فما حدّ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ثمانية واربعين ميلاً من جميع </w:t>
      </w:r>
    </w:p>
    <w:p>
      <w:pPr>
        <w:pStyle w:val="BookText"/>
        <w:rPr/>
      </w:pPr>
      <w:r>
        <w:rPr>
          <w:rFonts w:ascii="Amiri" w:hAnsi="Amiri" w:eastAsia="Amiri" w:cs="Amiri"/>
          <w:color w:val="111111"/>
          <w:sz w:val="28"/>
          <w:sz w:val="28"/>
          <w:szCs w:val="28"/>
          <w:rtl w:val="true"/>
          <w:lang w:bidi="ar-SA"/>
        </w:rPr>
        <w:t>نواحي مكة دون عسفان وذات عرق</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في صدر فصل أقسام الحج بيان انّ الآية دالّة على أخذ البعد المزبور في احرام عمرة التمتع، وانّ محصل الروايات في الحاضر والنائي انّ مشروعية التمتع تدور مدار ذلك البعد كميقات لاحرام عمرة التمتع، وغيرها من الروايات، وبذلك يرفع اليد عن العموم الأولي الفوقاني الذي تمسك به العلاّمة وجماعة وهو المنع عن دخول مكة والحرم إلا محرماً المقتضي لاجتزاء الاحرام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صحيح عبدالرحمن بن الحجاج الوارد في احرام المجاور الذي وظيفته الافراد من أدنى الحل واعترض سفيان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أحرموا من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اولئك كانوا متمتعين في أعناقهم الدماء وإن هؤلاء قطنوا مكة فصاروا كأنهم من أهل مكة وأهل مكة لا متعة لهم فأحببت أن يخرجوا من مكة إلى بعض المواقيت وأن يستغبوا 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المواقيت الجعرانة ونحوها من معالم أدنى الحل فهذه الصحيحة صريحة في تخصيص العموم الفوقاني الأول لميقات أدنى الحل بغير من يريد التمتع في حالة الاختيار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ممّن جمع بين الحكم في المجاور بمكة أقل من المدة التي ينقلب فيها فرضه بأن يحرم من المواقيت البعيدة، أو المسافة بقدر مرحلتين كما دلّت على ذلك الروايات، وإن وردت روايات اخرى دالّة على احرامه من ادنى الحل لكنها محمولة على التعذر كما تقدم، وبين الحكم فيمن سلك طريقاً لا يؤدي الى المحاذاة بأن احرامه ادنى الحل، فانّ الموضوع فيها واحد وهو من لم يمر على المواقيت البعيدة، وكذلك الحال في الجمع بين ذلك وبين الحكم في الناسي والجاهل للاحرام من المواقيت البعيدة وقد دخل الحرم أو مكة بأن عليه العود والاحرام من الميقات </w:t>
      </w:r>
    </w:p>
    <w:p>
      <w:pPr>
        <w:pStyle w:val="BookText"/>
        <w:rPr/>
      </w:pPr>
      <w:r>
        <w:rPr>
          <w:rFonts w:ascii="Amiri" w:hAnsi="Amiri" w:eastAsia="Amiri" w:cs="Amiri"/>
          <w:color w:val="111111"/>
          <w:sz w:val="28"/>
          <w:sz w:val="28"/>
          <w:szCs w:val="28"/>
          <w:rtl w:val="true"/>
          <w:lang w:bidi="ar-SA"/>
        </w:rPr>
        <w:t>وإلا بقدر ما يستطيعه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هذا الوجه يتم بعد عدم لزوم المرور على المواقيت كما نسب للمشهور، ولعل متسالم بينهم بل الروايات المزبورة دالّة عليه، كما انّ مفاد لسان الروايات الواردة في المواقيت البعيدة عدم جواز تجاوزها إلا بالاحرام مقيداً بمن 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الواصل إلى جدة من الحجيج لا يخلو امّا أن يكون محاذياً للمواقيت كما هو الصحيح لدينا في معنى المحاذاة المتقدم، أو هو دون المواقيت البعيدة، بدعوى ملاحظته للجحفة والشجرة، ولا يحتمل انّه خارج منطقة المواقيت، لأن أهالي جدة ونحوهم من المدن الواقعة على ساحل البحر لا يجب عليهم الذهاب إلى أحد المواقيت المعروفة بل يحرمون من دويرية أهلهم، وحينئذ فيجزىء الاحرام منها، أما على الأول فظاهر، وأمّا على الثاني فيشمله عموم من كان منزله دون المواقيت فاحرامه منه ولا يلزم بالذهاب للمواقيت البعيدة، لأن الفرض أنه لم يمر عليها، وقد عرفت التسالم على عدم لزوم المرور عليها، ولا يصدق عليها انّه تجاوزها ولم يحرم منها، فهو نظير من دخل منطقة المواقيت ثم بدا له أن يعتمر فإنّ احرامه من منزله الذي نوى فيه، وقد عرفت انّ بُعد جدة هو على القدر الذي أخذ في ماهيّة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يستدل للأجتزاء بالاحرام على التقدير الثاني بعموم عقد الاحرام بالتلبية ونحوها، غاية الأمر قد خصص هذا العموم بالمواقيت البعيدة لمن مرّ عليها وبالعموم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الحرم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انّ ماهية التمتع متقومة بالاحرام من بعد مرحلتين ثمانية وأربعين ميلاً، والمفروض انّ جدة على هذا البعد حيث المطار الذي يصل إليه الحجيج</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جدلاً انّ جدة قبل المواقيت وانّ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وسط </w:t>
      </w:r>
    </w:p>
    <w:p>
      <w:pPr>
        <w:pStyle w:val="BookText"/>
        <w:rPr/>
      </w:pPr>
      <w:r>
        <w:rPr>
          <w:rFonts w:ascii="Amiri" w:hAnsi="Amiri" w:eastAsia="Amiri" w:cs="Amiri"/>
          <w:color w:val="111111"/>
          <w:sz w:val="28"/>
          <w:sz w:val="28"/>
          <w:szCs w:val="28"/>
          <w:rtl w:val="true"/>
          <w:lang w:bidi="ar-SA"/>
        </w:rPr>
        <w:t>الطريق بين مكة وجدة أو غيرها من المدن الواقعة في الطريق فانّه يحرم من جدة ويستمر على تجديد التلبية إلى أن يتجاوز المدن الواقعة في الطريق المحتملة للمحاذاة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التقدير الثالث لا مجال لاحتماله بعدما عرفت من الأدلّة الدالّة على تقوم ماهيّة التمتع بالاحرام من على بعد مرحلتين فما زاد، والمدن الواقعة في الطريق هي دون المرحلتين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جدّة واقعة على حدود منطقة المواقيت، أي محاذية للمواقيت كما ذكر ذلك ابن ادريس، ويدلل عليه بشواهد، منها ما تقدم في معنى المحاذاة من أنّها عبارة عن المحيط الواصل بين المواقيت البعيدة، غاية الأمر انّه لا يوصل بالخط المحيط بين الجحفة ويلملم لا يوصل بخط مستقيم، بل بخط يمر على جدة بمقتضى مفاد موثق سماعة المتقدم وصحيحتي زرارة وغيرها من الروايات المتقدمة في الوجه الأول الدالّة على انّ منطقة المواقيت قرب مكة هي عبارة عن دائرة مركزها مكة وقطرها بقدر ثمانية وأربعين ميلاً، غاية الأمر انّ تلك الدائرة يتوسع محيطها شمالاً إلى مسجد الشجرة والجحفة، ومقتضاها بالتالي المرور على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أهالي جدّة ومقيميها لا يلزم عليهم الذهاب إلى المواقيت بعيدة كيلملم والجحفة، بل احرامه نفس جدّة كما عليه أكثر الخاصّة والعامّة، أو باحرامهم من الطريق إلى مكة عند بئر الشميس أو حِدَه كما ذهب إليه البعض النادر، وهو ضعيف لأنه لو كان لبان لما عرفت من تقادم عهد حاضرة جدّة وأنّها كانت مرفأً منذ عهد عثمان، مع انّ وظيفتهم هي التمتع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المواقيت شمالاً وجنوباً وشرقاً ولم يضع في الغرب حداً ووقتاً معيناً، مع انّ جدّه منذ عهد الثالث أو ما قبله كانت مرفأ بحرياً هامّاً لكثير من الحجيج ولازالت كذلك، بل أصبحت اليوم مرفأً جوياً هامّاً للحجيج، فلو كانت </w:t>
      </w:r>
      <w:bookmarkStart w:id="183" w:name="pg13720_194210"/>
    </w:p>
    <w:p>
      <w:pPr>
        <w:pStyle w:val="BookText"/>
        <w:rPr/>
      </w:pPr>
      <w:bookmarkEnd w:id="183"/>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الحل وهو ميقات العمرة المفردة بعد حج القران أو الافراد، بل لكلّ عمرة مفردة، والأفضل أن يكون من الحديبية أو الجعرانة أو التنعيم فإنها</w:t>
      </w:r>
    </w:p>
    <w:p>
      <w:pPr>
        <w:pStyle w:val="BookText"/>
        <w:rPr/>
      </w:pPr>
      <w:r>
        <w:rPr>
          <w:rFonts w:ascii="Amiri" w:hAnsi="Amiri" w:eastAsia="Amiri" w:cs="Amiri"/>
          <w:color w:val="111111"/>
          <w:sz w:val="28"/>
          <w:sz w:val="28"/>
          <w:szCs w:val="28"/>
          <w:rtl w:val="true"/>
          <w:lang w:bidi="ar-SA"/>
        </w:rPr>
        <w:t>خارجة من منطقة المواقيت مع خروج النواحي الغربية الساحلية لكان من المناسب وضع ميقات من ذلك الاتجاه، مع انّه قد تقدم صعوبة تحديد المحاذاة واحرازها من جهة الشبهة المفهومية الموضوعية لعامّة الناس، مع انّ المتعارف عند رسم شكل محيط ذي اضلاع مختلفة هو بيان اختلاف الاضلاع، أمّا المتشابه فيكتفى ببيانه عن بقيتها، فالمواقيت القريبة المحيطة من جهة الشرق والجنوب هي على بعد مرحلتين وهو نفس القدر 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انّ الآتي جواً أو بحراً إلى جدة أو بقية المدن الساحلية بين يلملم والجحفة يصدق عليه انّه حاذى المواقيت بلحاظ الشكل والخط المحيط المرسوم بمجموعها ويصدق المدار المأخوذ مستفيضاً في الروايات أنّه لم يحرم قبلها ولا بعدها على من يحرم من جدّة ونحوها، أي أنّه أحرم من منطقة المواقيت لا قبلها ولا بعدها، بخلاف من يمر على الجحفة أو يلملم مثلاً ثم يتوجه إلى جدّة فانّه يحرم بعد الميقات، كالذي مرّ على الشجرة ولم يحرم واتّجه إلى الجحفة، أي من مرّ على ميقات ولم يحرم منه وأمامه ميقات آخر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85891_3264237689"/>
      <w:bookmarkStart w:id="185" w:name="_Toc67"/>
      <w:bookmarkEnd w:id="184"/>
      <w:r>
        <w:rPr>
          <w:rtl w:val="true"/>
        </w:rPr>
        <w:t>الجهة السابعة</w:t>
      </w:r>
      <w:bookmarkEnd w:id="185"/>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المحاذاة الجوية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ذلك بعض الأعلام المحشين على المتن، وقال بها جملة العامّة في هذه الأعصار والصحيح بناءً على كبرى كلية المحاذاة هو القول بها كما في المحاذاة على البر إلا انّ الارتفاع الشاهق جداً لا يكون من الدخول في منطقة المواقيت، نظير ما ذكروه في مسألة المرور على الوطن جوّاً من انّ المرور بالارتفاع الحاصل بالطائرة المارة عليه في الاجواء العالية ليس مروراً بالوطن، وكذا لو فرض وقوع زلزال في المدينة فإنّ من يمرّ عليها جواً بالارتفاع المزبور لا تجب عليه صلاة الآيات لعدم </w:t>
      </w:r>
    </w:p>
    <w:p>
      <w:pPr>
        <w:pStyle w:val="BookText"/>
        <w:rPr/>
      </w:pPr>
      <w:r>
        <w:rPr>
          <w:rFonts w:ascii="Amiri" w:hAnsi="Amiri" w:eastAsia="Amiri" w:cs="Amiri"/>
          <w:color w:val="111111"/>
          <w:sz w:val="28"/>
          <w:sz w:val="28"/>
          <w:szCs w:val="28"/>
          <w:rtl w:val="true"/>
          <w:lang w:bidi="ar-SA"/>
        </w:rPr>
        <w:t>منصوصة، وهي من حدود الحرم على اختلاف بينها في القرب والبعد، فإن الحديبية بالتخفيف أو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بقرب مكّة على طريق جدّة دون مرحلة، ثم أطلق على الموضع،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في الحلّ، ونصفه في الحرم، والجعرانة بكسر الجيم والعين وتشديد الراء أو بكسر الجيم وسكون العين وتخفيف الراء، موضع بين مكّةوالطائف على سبعة أميال، والتنعيم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مكّة وهو أقرب أطراف الحلّ إلى مكّة،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مكّة اربعة أميال، ويعرف بمسجد عائشة</w:t>
      </w:r>
    </w:p>
    <w:p>
      <w:pPr>
        <w:pStyle w:val="BookText"/>
        <w:rPr/>
      </w:pPr>
      <w:r>
        <w:rPr>
          <w:rFonts w:ascii="Amiri" w:hAnsi="Amiri" w:eastAsia="Amiri" w:cs="Amiri"/>
          <w:color w:val="111111"/>
          <w:sz w:val="28"/>
          <w:sz w:val="28"/>
          <w:szCs w:val="28"/>
          <w:rtl w:val="true"/>
          <w:lang w:bidi="ar-SA"/>
        </w:rPr>
        <w:t>صدق كونه في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ارتفاعه بالمقدار الحاصل بالطائرة المروحية العمودية لصدق دخوله في منطقة المواقيت أو الوطن أو البلدة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 أخذ الطائرة النفاثة في الهبوط فإنّها تدخل في أجواء مدينة جدّة مثلاً، ولذلك ترى العرف الخاص والعام هذا اليوم يطلقون عند مرور الطائرة على أجواء البلدان والمدن أنّه فوق أجواء البلاد أو المدينة الكذائية، أي في الحريم الجوي لا في فضاء المدينة المزبورة، نعم عند الهبوط يطلقون أنهم في فضاء المدينة التي هي مقصد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النوبة إلى الشك فهي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المحاذاة مع العلم بتحققها في أحد المواضع، فاللازم حينئذ الاحتياط لأنه من قبيل الشك في المحصل كما ذكره الماتن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شك في موضع كجدة أنها دون الميقات، أو محاذية للميقات، أو قبله فاللازم كما ذكره الأعلام هو الذهاب إلى أحد المواقيت لأن احتمال كونها دون المواقيت لا تتحقق مراعاته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افترض اضطراره إلى ذلك فاللازم هو الاحرام من الموضع كجدّة وتجديده في المواضع الأخرى في الطريق إلى مكة المحتملة المحاذاة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في 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يحكى خلاف في ذلك مضافاً إلى ما قد عرفت أنه ميقات أهل مكة عند جماعة كما تقدم، كما انّه ميقات من سلك طريقاً لا يفضي إلى أحد المواقيت ولا إلى محاذيها كما ذهب إليه العلاّمة وغير واحد، وقد تقدم أيضاً في أقسام الحج انّ البعض ذهب إلى أنّها ميقات عمرة للتمتع لمن كان في مكة، وان ذكرنا انّ الأقوى انّ ذلك في حالة الاضطرار لا الاختيار، وعلى أي تقدير فيدل على كونه ميقاتاً للعمرة المفردة لمن كان بمكة أو بدا له أن يعتمر بعد أن تجاوز المواقيت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عبدالرحمن بن الحجاج حيث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تدلّ على كونه ميقات العمرة تدلّ على كون أدنى الحل ميقات لأهل مكة فلاحظ تمام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إذاقدمت مكة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 قال ابن أبي عمير، كما صنعت عائشة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ثلاث عمر متفرقات كلّها في ذي القعدة، عمرة أهلّ فيها من عسفان وهي عمرة الحديبية، وعمرة القضاء أحرم فيها من الجحفة، </w:t>
      </w:r>
    </w:p>
    <w:p>
      <w:pPr>
        <w:pStyle w:val="BookText"/>
        <w:rPr/>
      </w:pPr>
      <w:r>
        <w:rPr>
          <w:rFonts w:ascii="Amiri" w:hAnsi="Amiri" w:eastAsia="Amiri" w:cs="Amiri"/>
          <w:color w:val="111111"/>
          <w:sz w:val="28"/>
          <w:sz w:val="28"/>
          <w:szCs w:val="28"/>
          <w:rtl w:val="true"/>
          <w:lang w:bidi="ar-SA"/>
        </w:rPr>
        <w:t>وعمرة أهلّ فيها من الجعرانة، وهي بعد أن رجع من الطائف من غزاة حنين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 سماعة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إذادخلها بعمرة في غير أشهر الحج في رجب أو شعبان أو شهر رمضان أو غير ذلك من الشهور إلا أشهر الحج فانّ أشهر الحج شوال وذوالقعدة وذوالحجة، من دخلها بعمرة في غير أشهر الحج، ثم أراد أن يحرم فليخرج إلى الجعرانة فيحرم منها، ثم يأتي مكة ولا يقطع التلبية حتى ينظر إلى البيت ثم يطوف بالبيت ويصلّي الركعتين عند مقام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يخرج إلى الصفا والمروة فيطوف بينهما ثم يقصر ويحلّ، ثم يعقد التلبية يوم التروية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عن القاطنين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أقاموا شهراً فانّ لهم أن يتمتعوا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حسنة حمّاد</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والثلاث روايات الأخيرة قد تقدم في أقسام الحج</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حملها على جواز عمرة التمتع من أدنى الحل عند الاضطرار جمعاً بينها وبينالأدلّة الأخرى، وأمّا صحيحة عمر بن يزيد فاطلاقها ظاهر حتى لعمرة التمتع لولا الأدلّة المستثنية لها كما صرّح بذلك صاحب الجواهر، والتعبير في صدرها بالتعليق على ارادة الخروج ليس المراد منه التخيير والجواز كما قد احتمله البعض، بل هو من التعليق على إرادة العمرة لا التخيير في الوقت بين أدنى الحل وبين مكة تمسكاً بعموم من كان منزله دون المواقيت فاحرامه منه، مع انّه قد تقدم انصرافه إلى غير من كان بمكة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انّ المراد بأدنى الحل هاهنا الرخصة من حيث الابتعاد، وإلا فيسوغ له الاحرام من المواقيت البعيدة، كما يسوغ له الابتعاد قدر ما يشاء مابين البعيدة </w:t>
      </w:r>
    </w:p>
    <w:p>
      <w:pPr>
        <w:pStyle w:val="BookText"/>
        <w:rPr/>
      </w:pPr>
      <w:r>
        <w:rPr>
          <w:rFonts w:ascii="Amiri" w:hAnsi="Amiri" w:eastAsia="Amiri" w:cs="Amiri"/>
          <w:color w:val="111111"/>
          <w:sz w:val="28"/>
          <w:sz w:val="28"/>
          <w:szCs w:val="28"/>
          <w:rtl w:val="true"/>
          <w:lang w:bidi="ar-SA"/>
        </w:rPr>
        <w:t>وأما المواقيت الخمسة فعن العلاّمة في المنتهى انّ أبعدها من مكّة ذو الحليفة، فانّها على عشرة مراحل من مكّة، ويليه في البعد الجحفة، والمواقيت الثلاثة الباقية</w:t>
      </w:r>
    </w:p>
    <w:p>
      <w:pPr>
        <w:pStyle w:val="BookText"/>
        <w:rPr/>
      </w:pPr>
      <w:r>
        <w:rPr>
          <w:rFonts w:ascii="Amiri" w:hAnsi="Amiri" w:eastAsia="Amiri" w:cs="Amiri"/>
          <w:color w:val="111111"/>
          <w:sz w:val="28"/>
          <w:sz w:val="28"/>
          <w:szCs w:val="28"/>
          <w:rtl w:val="true"/>
          <w:lang w:bidi="ar-SA"/>
        </w:rPr>
        <w:t xml:space="preserve">وأدنى الحل، بعد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منزله دون المواقيت فإحرامه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يستدل له بما قدمناه سابقاً من انّ اطلاقات الاحرام شاملة لعقده لأي موضع غاية الأمر قد خصص البعد بالمواقيت البعيدة للمار فيبقى الباقي على حاله، فمن كان في مكة أو دون المواقيت البعيدة له أن يعقد الاحرام فيما بين المواقيت البعيدة وأدنى الحلّ، تمسكاً بالاطلاق المزبور بعد خروج مكة بالروايات الخاصّة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دلالة اطلاق هذه الروايات للعمرة المفردة باطلاق شامل لأهل مكة أيضاً وهو يعضد ما ذهبنا إليه فيهم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تحديد أدنى الحل بالحديبية والتنعيم والجعرانة كما في النص، وباضاءة لبن جنوباً وبطن عُرنة شرقاً من جهة وادي عرفة، وعلى ثنية خل</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بالمنقطع من طريق العراق فلا كلام فيه بعد التسالم عليها، وكونها معالم الحرم من لدن آدم وإبراهيم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الآن مبينة معلمة في تلك المواقع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موثق ابن بكير انّ الحرم بريد في بريد،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حرمه بريداً في بريد أن يختلا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منها رسم شكل بنحو المربع أو الدائري الذي يكون مركزه بيت اللّه الحرام، اذ الحرم باتّجاه الشرق والجنوب أكثر مساحة منه باتجاه الشمال والغرب، وانّما المراد انّ مجموع المكسر من المساحة بتلك المواقيت القريبة لأدنى الحل تخرج بقدر البريد المربع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مسافة واحدة، بينها وبين مكّة ليلتان قاصدتان،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الجحفة على ثلاث مراحل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حجّ أو اعتمر على طريق فميقاته ميقات أهل ذلك الطريق، وإن كان مهلّ ارضه غيره، كما أشرنا إليه سابقاً، فلا يتعيّن أن يحرم من مهلّ أرضه بالاجماع والنصوص، منها صحيحة صفوان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ومن أتى عليها من غير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مرّ أنّ ميقات حجّ التمتع مكة واجباً كان أو مستحباً، من الآفاقىّ أو من اهل مكّة، وميقات عمرته أحد المواقيت الخمسة أو محاذاتها كذلك أيضاً، وميقات حجّ القران والافراد أحد تلك المواقيت مطلقاً أيضاً إلا إذا كان منزله دون الميقات أو مكّة، فميقاته منزله، ويجوز من أحد تلك المواقيت أيضاً، بل هو الأفضل، وميقات عمرتهما أدنى الحلّ إذا كان في مكّة، ويجوز من أحد المواقيت أيضاً، وإذا لم يكن في مكّة فيتعيّن أحدها وكذا الحكم في العمرة المفردة مستحبّة كانت أو واجبة، وإن نذر الاحرام من ميقات معيّن تعيّن، والمجاور بمكّة بعد السنتين حاله حال أهلها، وقبل ذلك حاله حال النائي، فإذا أراد حجّ الافراد أو القران يكون ميقاته أحد الخمسة أو محاذاتها، وإذا أراد العمرة المفردة جاز</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كمعتبرة ابراهيم بن عبدالحميد المتقدمة</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بن عمّار</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صفوان المشار إليها في المتن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التعبير المتكرر في العديد</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تلك المواقيت لا تجاوزها إلا وأنت محرم ظاهر في التعميم حيث انّه حكم لعموم المخاطب بلحاظ عموم المواقيت وعمومها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احرامها من أدنى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لخّص الماتن ما تقدم من تعيين المواقيت بحسب القرب والبعد وبحسب نوع النسك ممّا ذكره أولاً انّ ميقات الحج للمتمتع هو من مكة مطلقاً وقد تقدم ذلك، والأظهر انّه يكون من مكة القديمة، لكن تقدمت الاشارة إلى صحيحي الحلبي وحماد الدالين على الاجتزاء بكل ما يطلق عليه مكة، وأمّا عمرته فمن المواقيت البعيدة ولو بقدر مرحلتين أو محاذاتها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فيمكة سواء كان مجاوراً أو من أهل مكة يجتزيء بالابتعاد ثمانية وأربعين ميلاً، سواء من عسفان أو من جدّة ونحوها، وهذا هو معنى المحاذاة للمواقيت القريبة كما بسطنا القول في المحاذاة، كما يستثنى من ذلك من كان منزله دون المواقيت البعيدة فانّ ميقاته دويرة أهله، إلا أن يكون دون ثمانية وأربعين ميلاً فعليه الابتعاد إلى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ميقات حجّ القران والافراد فهو المواقيت البعيدة لمن كان خارج منطقة المواقيت، سواء كان نائياً أو من كان أهله حاضري مكة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يتجاوزها إلا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أنّ ميقات أهل مكة أدنى الحل على أحد القولين، أو منازلهم في مكة على القول الآخر، انّما هو فيما لو كانوا في الحرم، كما انّ مفاد الآية الرافع لوجوب التمتع عليهم انّما هو في صدد رفع تعين الوجوب كما مرّ لا بيان ميقات الاحرام وإن كانوا قد خرجوا في الآفاق، ومن ثم الحكم فيهم كذلك لو أرادوا العمرة المفردة وكانوا خارجين عن منطقة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منزله دون المواقيت فميقاته منزله، إلا إذاكان خارجاً عن منطقة المواقيت وأراد التوجه إلى مكة بنسك من دون المرور على دويرية أهله، وإلا إذا أرادوا عمرة التمتع وكان منزلهم دون المرحلتين فعليهم الابتعاد بقدر ذلك كما تقدم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مكة فقد تقدم انّ ميقاتهم وكذا المجاور ولو لدون المدة هو أدنى الحل إلا إذاأرادوا عمرة التمتع فعليهم الابتعاد بالقدر المزبور، والكلام في العمرة بالنسبة </w:t>
      </w:r>
    </w:p>
    <w:p>
      <w:pPr>
        <w:pStyle w:val="BookText"/>
        <w:rPr/>
      </w:pPr>
      <w:r>
        <w:rPr>
          <w:rFonts w:ascii="Amiri" w:hAnsi="Amiri" w:eastAsia="Amiri" w:cs="Amiri"/>
          <w:color w:val="111111"/>
          <w:sz w:val="28"/>
          <w:sz w:val="28"/>
          <w:szCs w:val="28"/>
          <w:rtl w:val="true"/>
          <w:lang w:bidi="ar-SA"/>
        </w:rPr>
        <w:t>لهم هو الكلام في حج الافراد والقران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نذر الاحرام من ميقات معين فيتعين عليه تكليفاً لا وضعاً، فلو أحرم من غيره حنث وصحّ احرامه بعد عدم كونه علّة تامّة للترك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المجاور بمكة سواء كان دون المدة أو بعد المدة فاحرامه من أدنى الحل كأهل مكة كما تقدم، إلا إذاأراد عمرة التمتع فعليه الابتعاد بقدر مرحلتين كما تقدم</w:t>
      </w:r>
      <w:r>
        <w:rPr>
          <w:rFonts w:eastAsia="Amiri" w:cs="Amiri" w:ascii="Amiri" w:hAnsi="Amiri"/>
          <w:color w:val="111111"/>
          <w:sz w:val="28"/>
          <w:szCs w:val="28"/>
          <w:rtl w:val="true"/>
          <w:lang w:bidi="ar-SA"/>
        </w:rPr>
        <w:t xml:space="preserve">. </w:t>
      </w:r>
      <w:bookmarkStart w:id="186" w:name="pg13720_194218"/>
    </w:p>
    <w:p>
      <w:pPr>
        <w:pStyle w:val="Heading2"/>
        <w:numPr>
          <w:ilvl w:val="1"/>
          <w:numId w:val="1"/>
        </w:numPr>
        <w:rPr/>
      </w:pPr>
      <w:bookmarkStart w:id="187" w:name="__RefHeading___Toc285893_3264237689"/>
      <w:bookmarkStart w:id="188" w:name="_Toc68"/>
      <w:bookmarkEnd w:id="186"/>
      <w:bookmarkEnd w:id="187"/>
      <w:r>
        <w:rPr>
          <w:rtl w:val="true"/>
        </w:rPr>
        <w:t>فصل فى أحكام المواقيت</w:t>
      </w:r>
      <w:bookmarkEnd w:id="188"/>
    </w:p>
    <w:p>
      <w:pPr>
        <w:pStyle w:val="Heading3"/>
        <w:numPr>
          <w:ilvl w:val="2"/>
          <w:numId w:val="1"/>
        </w:numPr>
        <w:rPr/>
      </w:pPr>
      <w:bookmarkStart w:id="189" w:name="__RefHeading___Toc285895_3264237689"/>
      <w:bookmarkStart w:id="190" w:name="_Toc69"/>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الاحرام قبل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ينعقد، ولا يكفي المرور عليها محرماً، بل لابدّ من إنشائه جديداً، ففي خبر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يزلّ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إن صلّيت الظهر في السفر أربعاً؟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ذاك، نعم يستثنى من ذلك موضعان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النصوص على عدم التعدي عنها إلى غيرها وظاهر مفادها الحكم الوضعي أي شرطية تلك المواضع وحدودها في صحّة الاحرام مضافاً إلى تصريح صحيح الفضل بن يسار وصحيح ابراهيم الكرخي وصحيح عمر ابن أذينة</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ومصحح زرارة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يخل بذلك مثل من صلّى في السفر أربعاً وترك الثنتين</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بقية رواية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فيما ذكره الماتن من عدم كفاية المرور عليها محرماً ولزوم انشائه مجدداً فيها فانّ ذلك وإن كان مقتضى البطلان الوضعي كما تقدم إلا انّه إذاكان ماراً على الميقات ملبياً مع النيّة ولبسه ثوبي الاحرام فانّ ذلك يُعدّ بمنزلة عقد الاحرام فيها، ولعلّ ما في بعض الروايات ما يشير إلى ذلك حيث لم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الأحلام وأبا حمزة الثمالي كما في موثق حنان بن سدير</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الاحرام مع أنّهما أحرما من الكوفة والآخر من الربذة لكنهما مرّا على العقيق، وكذا في صحيح ابراهيم الكرخي حيث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احرم قبل الوقت هو بالخيار بالرجوع إلى بلده ما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الاحرام قبل الميقات فانّه يجوز ويصحّ للنصوص،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أنعم الله تعالى عليه نعمة أو ابتلاه ببليّة فعافاه من تلك البليّة فجعل على نفسه أن يحرم من خراسان كان عليه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رجحان ذلك بل مرجوحيّته قبل النذر، مع انّ اللازم كون متعلّق النذر راجحاً، وذلك لاستكشاف رجحانه بشرط النذر من الأخبار، واللازم رجحانه حين العمل ولو كان ذلك للنذر ونظيره مسألة الصوم في السفر المرجوح أو المحرّم من حيث هو مع صحّته ورجحانه بالنذر، ولابد من دليل يدلّ على كونه راجحاً بشرط النذر فلا يرد أن لازم ذلك صحّة نذر كلّ مكروه أو محرّم، وفي المقامين المذكورين الكاشف هو الأخبار، فالقول بعدم الانعقاد كما عن جماعة لما ذكر لا وجه له، لوجود النصوص، وإمكان تطبيقها على القاعدة، وفي الحاق العهد واليمين بالنذر وعدمه وجوه، ثالثها الحاق العهد دون اليمين، ولا يبعد الأول</w:t>
      </w:r>
    </w:p>
    <w:p>
      <w:pPr>
        <w:pStyle w:val="BookText"/>
        <w:rPr/>
      </w:pPr>
      <w:r>
        <w:rPr>
          <w:rFonts w:ascii="Amiri" w:hAnsi="Amiri" w:eastAsia="Amiri" w:cs="Amiri"/>
          <w:color w:val="111111"/>
          <w:sz w:val="28"/>
          <w:sz w:val="28"/>
          <w:szCs w:val="28"/>
          <w:rtl w:val="true"/>
          <w:lang w:bidi="ar-SA"/>
        </w:rPr>
        <w:t xml:space="preserve">لم ينتهي إلى الوقت فيحرم منه وستأتي في روايات الطواف الاشارة إلى انّ التلبية توجب عقد الاحرام وعدم تحلل المحرم وانقلاب عمرة التمتع إلى قران وافراد بالتلبية بعد طواف العمرة، كما سيأتي في أحكام المواقيت كفاية عقد الاحرام بالمرور على المواقيت أو محاذيها ملبياً بقصد النسك وان غفل أو لم يلتفت إلىوقتية الموضع وذلك لأن الاحرام وان كان قصدياً إلا انّ شرطية الموضع توصلية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كما حكي المنع من الحلبي والحلي والفاضلين في المختلف والمعتبر وحكى في المنتهى عن ابن ادريس كلامه المنع عن السيد المرتضى وابن أبي عقيل والشيخ في الخلاف، استضعافاً للروايات الخاصّة الواردة وعدم نهوضها إلى تخصيص عموم قاعدة بطلان الاحرام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الواردة هي ما رواه الشيخ بالاسناد عن الحسين بن سعيد عن حمّاد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فليحرم من </w:t>
      </w:r>
    </w:p>
    <w:p>
      <w:pPr>
        <w:pStyle w:val="BookText"/>
        <w:rPr/>
      </w:pPr>
      <w:r>
        <w:rPr>
          <w:rFonts w:ascii="Amiri" w:hAnsi="Amiri" w:eastAsia="Amiri" w:cs="Amiri"/>
          <w:color w:val="111111"/>
          <w:sz w:val="28"/>
          <w:sz w:val="28"/>
          <w:szCs w:val="28"/>
          <w:rtl w:val="true"/>
          <w:lang w:bidi="ar-SA"/>
        </w:rPr>
        <w:t>لإمكان الاستفادة من الأخبار، والأحوط الثاني لكون الحكم على خلاف القاعدة، هذا، ولا يلزم التجديد في الميقات ولا المرور عليها، وإن كان الأحوط التجديد خروجاً عن شبهة الخلاف، والظاهر اعتبار تعيين المكان، فلا يصحّ نذر الاحرام قبل الميقات مطلقاً، فيكون مخيّراً بين الأمكنة، لأنه القدر المتيقّن بعد عدم الاطلاق في الأخبار، نعم لايبعد الترديد بين المكانين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إما من الكوفة أو من البصرة، وإن كان الأحوط خلافه، ولا فرق بين كون الاحرام للحج الواجب أو المندوب أو للعمرة المفردة، نعم لو كان للحجّ أو عمرة التمتع يشترط أن يكون في أشهر الحج، لاعتبار كون الاحرام لهما فيها، والنصوص انّما جوّزت قبل الوقت المكاني فقط، ثمّ لو نذر وخالف نذره فلم يحرم من ذلك المكان نسياناً أو عمداً لم يبطل احرامه إذا أحرم من الميقات نعم عليه الكفّارة إذا خالفه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وليَفِ للّه بما قال</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بهذه الصورة كما هو المطبوع من الوسائل والتهذيب</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هامش الوسائل كتب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ابن أبي شعبة كما في المنتهى وفي الطبعة الثانية للتهذيب</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الحلبي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النذور من التهذيب</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عن الحسين بن سعيد عن حمّاد بن عيسى عن علي بن أبي حمزة البطائني إلا انّ في المتن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عليه شكراً من بلاء أبتلي به ان عافاه اللّه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في الاستبصار عن الحلبي</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أشار إليه صاحب الوسائل هو ما في المنتهى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ما ذهب إليه الشيخان عملاً برواية الحلبي فانّها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تقدير فلا يضر ذلك باعتبار الطريق بعد العمل برواية البطائني الملعون حال استقامته بقرينة كون الراوي عنه إمامياً من أصحاب الإمام فإنّ الطائفة قد قاطعته بعد انحرافه كما يظهر ذلك من رجال الكشي نعم لو كان الراوي عنه واقفياً لحكم بضعفها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أيضاً باسناده عن صفوان بن يحيى عن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جعل للّه عليه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أنعم اللّه عليه نعمة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تخص دلالتها بنذر الشكر، ولكن لو سلم كون مورد السؤال ذلك في جميعها فلا يختص الجواب به بعد عدم تقيده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الروايتين الأوليتين مختصتين بالنذر لاضافة الفعل فيهما إليه تعالى كما هو مفاد صيغة النذر وأمّا الرواية الثالثة فمفادها مطلق الجعل على نفسه وهو شامل للعهد ولليمين لأنهما منالالتزام على النفس في قباله تعالى، ولكن صدرها يفيد النذرية أيضاً لظهوره في كون ذلك الجعل على نفسه هو شكراً للنعمة أو لدفع بلية لكن قد يتأمل في ذلك لتعارف التعليق على النعمة أو دفع البلية في العهد أيضاً واستعمالها في اليمين كذلك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وقع الكلام في تخريج مفاد هذه الروايات على مقتضى القاعدة من جهة أخذ رجحان متعلق النذر في موضوع صحته فكيف يوجد النذر موضوع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إذاأراد إدراك عمرة رجب وخشي تقضّيه إن أخّر الاحرام إلى الميقات، فانّه يجوز له الاحرام قبل الميقات، وتحسب له عمرة رجب، وإن أتى ببقيّة الأعمال في شعبان لصحيحة اسحاق بن عمّار عن أبي عبدالله عن رجل يجيء معتمراً ينوي عمرة رجب فيدخل عليه الهلال قبل أن يبلغ العقيق، ايحرم قبل الوقت ويجعلها لرجب أو يؤخّر الاحرام إلى العقيق ويجعلها لشعبان؟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لرجب فإنّ لرجب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عمّار 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أن يحرم دون الوقت الذي وقّت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 فوت الشهر في العمرة، ومقتضى اطلاق الثانية جواز ذلك لإدراك عمرة غير رجب أيضاً، حيث انّ لكلّ شهر عمرة، لكن الأصحاب خصصوا ذلك برجب فهو الأحوط، حيث انّ الحكم على خلاف القاعدة، والأولى والأحوط مع ذلك</w:t>
      </w:r>
    </w:p>
    <w:p>
      <w:pPr>
        <w:pStyle w:val="BookText"/>
        <w:rPr/>
      </w:pPr>
      <w:r>
        <w:rPr>
          <w:rFonts w:ascii="Amiri" w:hAnsi="Amiri" w:eastAsia="Amiri" w:cs="Amiri"/>
          <w:color w:val="111111"/>
          <w:sz w:val="28"/>
          <w:sz w:val="28"/>
          <w:szCs w:val="28"/>
          <w:rtl w:val="true"/>
          <w:lang w:bidi="ar-SA"/>
        </w:rPr>
        <w:t>وأجيب امّا بالتزام تخصيص هذا الشرط في مورد الاحرام قبل الميقات أو الصوم في السفر بمعنى عدم اشتراط الرجحان الذاتي وكفاية الرجحان الآتي من انشاء النذر لا من صحّة النذر وإلا لعاد الدور أو بالإلتزام بتخصيص حرمة الاحرام قبل الميقات والصوم في السفر في مورد انشاء النذر، ثم انّ الاحتياط لو أريد هو بالمرور على المواقيت مع تجديد التلبية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تعيين المكان وعدم الترديد فيه اقتصاراً على القدر المتيقن فلا وجه له بعد استفادة مشروعية النذر وأخويه، ومن ثم لم يخصصوه بنذر الشكر، غاية الأمر مع الاطلاق يكتفى بالمقدار المعتد به، هذا وقد تقدم عدم تعين الاحرام من الموضع المنذور وضعاً وإن تعين تكليفاً، وإن بنينا على أن النذر متضمن لتمليك الفعل له تعالى وذلك لكون الاحرام من غير موضع النذر من المواقيت ليس علّة لحنث النذر بل لازم ومقارن، لإمكان عصيانه لترك الاحرام من رأس، كما لو نذر الصلاة في المسجد الجامع فصلاها 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التجديد في الميقات، كما انّ الأحوط التأخير إلى آخر الوقت، وإن كان الظاهر جواز الاحرام قبل الضيق إذا علم عدم الادراك إذا أخّر إلى الميقات، بل هو الاولى، حيث انّه يقع باقي أعمالها أيضاً في رجب، والظاهر عدم الفرق بين العمرة المندوبة والواجبة بالأصل أو بالنذر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النهاية والجامع والوسيلة وكُتب المحقق ونسبوه إلى الاتفاق، لكن لم يعنونه كثير من الأصحاب واحتمل انّ ذلك خلافاً منهم في المسألة، ويدلّ عليه معتبرة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يجيء معتمراً ينوي عمرة رجب فيدخل عليه الهلال قبل أن يبلغ العقيق فيحرم قبل الوقت ويجعلها لرجب أم يؤخّر الاحرام إلى العقيق ويجعلها لشعبان؟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لرجب فإنّ لرجب فضلاً وهو الذي نوى</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صحيح معاوية بن عمّار النهي عن الاحرام قبل الوقت إلا أن يخاف فوت الشهر في العمرة</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التخصيص برجب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فصل العمرة أنّ لكل شهر عمرة المحمول على اختصاص الفضل لكل شهر بعد مشروعية العمرة في كل يوم، كما قد تقدم ثمة صحيح عبدالرحمن بن الحجاج في مورد من أحرم في شهر وأحلّ 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له في الذي نوى أو للذي نوى</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مرّ هناك أيضاً الموثق إلى ابن بكير عن عيسى الفرّاء المتضمن لاحتساب العمرة رجبية وإن أحلّ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يحتمل العهدية وإرادة رجب كما يظهر ذلك من الشيخ في التهذيب</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التعليق بخصوصية فضل رجب في معتبرة اسحاق ويحتمل الجنسية لدرك فضل الشهر معتضداً بما أشرنا إليه من الروايات </w:t>
      </w:r>
      <w:r>
        <w:rPr>
          <w:rFonts w:eastAsia="Amiri" w:cs="Amiri" w:ascii="Amiri" w:hAnsi="Amiri"/>
          <w:color w:val="111111"/>
          <w:sz w:val="28"/>
          <w:szCs w:val="28"/>
          <w:rtl w:val="true"/>
          <w:lang w:bidi="ar-SA"/>
        </w:rPr>
        <w:t xml:space="preserve">. </w:t>
      </w:r>
      <w:bookmarkStart w:id="191" w:name="pg13720_194224"/>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تقديم الاحرام على الميقات كذلك لا يجوز التأخير عنها فلا يجوز لمن أراد الحج أو العمرة أو دخول مكّة أن يجاوز الميقات اختياراً إلا محرماً، بل الأحوط عدم المجاوزة عن محاذاة الميقات أيضاً إلا محرماً، وإن كان أمامه ميقات آخر، فلو لم يحرم منها وجب العود اليها مع الإمكان إلا إذا كان أمامه ميقات آخر فإنّه يجزيه الاحرام منها، إن أثم بترك الاحرام من الميقات الأول، والأحوط العود اليها مع الامكان مطلقاً، وإن كان أمامه ميقات آخر، وأما إذا لم يرد النسك ولا دخول مكة بأن كان له شغل خارج مكّة ولو كان في الحرم فلا يجب الاحرام، نعم في بعض الأخبار وجوب الاحرام من الميقات إذا اراد دخول الحرم وإن لم يرد دخول مكّة، لكن قد يدّعى الاجماع على عدم وجوبه، وإن كان يمكن استظهاره من بعض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الماتن بجواز الاحرام قبل الضيق وأنّه أولى إذاأوقع باقي أعماله في رجب فمحمول على عدم مروره بالمواقيت فتكون القبلية بلحاظ المحاذاة لحدود منطقة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اطلاق الحكم للعمرة الواجبة بالأصل فقد يتأمّل فيه من جهة ظهور الروايتين في العمرة الندبية ودرك الفضل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بعدم تنافي الندب في الخصوصيات الفردية مع الطبيعة الواجبة، كما قد ورد الأمر بالعمرة الواجبة لمن أفرد الحج لضيق الوقت أنّه يعتمر في شهر محرم مع انّه يسوغ له اتيانها في ذي الحجة بعد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عدّة جهات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85897_3264237689"/>
      <w:bookmarkStart w:id="193" w:name="_Toc70"/>
      <w:bookmarkEnd w:id="192"/>
      <w:r>
        <w:rPr>
          <w:rtl w:val="true"/>
        </w:rPr>
        <w:t>الجهة الأولى</w:t>
      </w:r>
      <w:bookmarkEnd w:id="19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التكليفية لتجاوز المواقيت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الوضعية التي تقدمت، وقد نسب إلى المشهور القول بها، واستشكل فيها بأن ظاهر الروايات هو المفاد الوضعي كما هو المطرد في لسان بيان </w:t>
      </w:r>
      <w:bookmarkStart w:id="194" w:name="pg13720_194225"/>
    </w:p>
    <w:p>
      <w:pPr>
        <w:pStyle w:val="BookText"/>
        <w:rPr/>
      </w:pPr>
      <w:bookmarkEnd w:id="194"/>
      <w:r>
        <w:rPr>
          <w:rFonts w:ascii="Amiri" w:hAnsi="Amiri" w:eastAsia="Amiri" w:cs="Amiri"/>
          <w:color w:val="111111"/>
          <w:sz w:val="28"/>
          <w:sz w:val="28"/>
          <w:szCs w:val="28"/>
          <w:rtl w:val="true"/>
          <w:lang w:bidi="ar-SA"/>
        </w:rPr>
        <w:t>الماهيات والشرائط والاجزاء ولكن يمكن أن يقرب المفاد التكليفي بأن لدخول مكة والحرم يجب النسك وهو لا يصح إلا بالاحرام الذي لا يصح إلا من المواقيت البعيدة النائية،فكماانّ النسك واجب فشرطه وشرط شرطه واجبويتبين من ذلك اختصاص المفاد التكليفي بتأخير الاحرام عن المواقيت دون ما قبلها فانّه فساد وضعي محض</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85899_3264237689"/>
      <w:bookmarkStart w:id="196" w:name="_Toc71"/>
      <w:bookmarkEnd w:id="195"/>
      <w:r>
        <w:rPr>
          <w:rtl w:val="true"/>
        </w:rPr>
        <w:t>الجهة الثانية</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الحرمة الوضعية والتكليفية التبعية اثباتاً للمار على الميقات مع وجود ميقات آخر أمامه، فقد فكّك الماتن بين الحرمة التكليفية والوضعية فصحح الاحرام من الميقات الآخر وان أثم بتركه من الميقات الأول والصحيح هو التلازم بينهما سواء بنينا في دليل الحرمة التكليفية لتبع وجوب النسك أو لكون مفاد العمومات الواردة في المواقيت البعيدة هو الحرمتان معاً، بيان ذلك أمّا على الأول فلأن الوجوب التكليفي هو بلحاظ انشاء الاحرام صحيحاً لأداء النسك لدخول الحرم والفرض أنه يصح من الميقات الآخر فيتأدى الواجب بالميقات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الثاني فلأن استفادة الحرمتين هو من لسان واحد وهو ظاهر في تجاوز المواقيت مجموعها بمعنى ان لا يقصد احرامه من أحدها بأن يحرم من بعدها أو قبلها ومن ذلك يتبين عموم الصحّة الوضعية بالاحرام من الميقات الآخر كما هو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ومن أتى عليها من غير أهلها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تقدم في ميقات الشجرة تعين الاحرام منها وإن كان أمامه ميقات الجحفة، حيث دلّت الروايات هناك على اختصاص رخصة التأخير بالمعذور ممّا يدل على اللزوم تكليفاً بالاحرام منالميقات الأبعد السابق ويقرب أيضاً بما سيأتي في الجهة اللاحقة فيمن ترك الاحرام من المواقيت البعيدة حتى دخل الحرم أو قارب الحرم عامداً أو ناسياً أو جاهلاً أو مريضاً أنّه يرجع إلى الميقات الذي مرّ عليه تعيناً، </w:t>
      </w:r>
      <w:bookmarkStart w:id="197" w:name="pg13720_194226"/>
    </w:p>
    <w:p>
      <w:pPr>
        <w:pStyle w:val="BookText"/>
        <w:rPr/>
      </w:pPr>
      <w:bookmarkEnd w:id="197"/>
      <w:r>
        <w:rPr>
          <w:rFonts w:ascii="Amiri" w:hAnsi="Amiri" w:eastAsia="Amiri" w:cs="Amiri"/>
          <w:color w:val="111111"/>
          <w:sz w:val="28"/>
          <w:sz w:val="28"/>
          <w:szCs w:val="28"/>
          <w:rtl w:val="true"/>
          <w:lang w:bidi="ar-SA"/>
        </w:rPr>
        <w:t>فالوجوب لا يخلو من قوّة في فرض دخوله منطقة المواقيت، وإن كان متجهاً إلى ميقات أمامه بعد فرض ارادته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هذين الدليلين يصلحان شاهداً على كون الحكم تكليفياً الذي مرّ في الجهة السابقة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85901_3264237689"/>
      <w:bookmarkStart w:id="199" w:name="_Toc72"/>
      <w:bookmarkEnd w:id="198"/>
      <w:r>
        <w:rPr>
          <w:rtl w:val="true"/>
        </w:rPr>
        <w:t>الجهة الثالثة</w:t>
      </w:r>
      <w:bookmarkEnd w:id="19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العود إلى الميقات الذي تجاوزه من دون احرام وسيأتي تنقيحها في المسألة السادسة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85903_3264237689"/>
      <w:bookmarkStart w:id="201" w:name="_Toc73"/>
      <w:bookmarkEnd w:id="200"/>
      <w:r>
        <w:rPr>
          <w:rtl w:val="true"/>
        </w:rPr>
        <w:t>الجهة الرابعة</w:t>
      </w:r>
      <w:bookmarkEnd w:id="201"/>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دخول الحرم دون مكة فهل يجب عليه الاحرام لذلك؟ ومثله من كان في الحرم وأراد دخول مكة؟ وقد تقدم جملة من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أقسام العمرة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وادّعى صاحب المدارك الاجماع على العدم في الشق الأول ولكن ذهب العلاّمة في التذكرة ويحيى بن سعيد في الجامع، والمحقق الاردبيلي في المجمع، وكاشف اللثام، وصاحب الوسائل إلى الوجوب، استناداً إلى انّ ما ورد في الروايات سببية كل من دخول الحرم ودخول مكة للوجوب كما هو الشأن في سائر موارد تعدد الأسباب، وإن كان بينهما تصادق، لاسيّما وانّ النسبة بينهما هنا من وجه لا العموم والخصوص المطلق كي يحمل المطلق على المقيّد، وما ورد من الروايات في المقام على 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كان لسانه عدم دخول الحرم إلا محرماً كصحيح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الحرم أحد إلا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مبطوناً</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صحيح محمد بن مسلم</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إلى حفص بن البختري عن رجل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كان بلسان لزوم الاحرام لدخول مكة كصحيح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مريضاً 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الاحرام من الميقات عالماً عامداً ولم يتمكّن من العود إليها لضيق الوقت أو لعذر آخر ولم يكن أمامه ميقات آخر بطل إحرامه وحجّه على المشهور والأقوى، ووجب عليه قضاؤه إذا كان مستطيعاً، وأما إذا لم يكن مستطيعاً فلا يجب،وإن أثم بترك الاحرام بالمرور على الميقات، خصوصاً إذا لم يدخل مكة والقول بوجوبه عليه ولو لم يكن مستطيعاً بدعوى وجوب ذلك عليه إذا قصد مكّة</w:t>
      </w:r>
    </w:p>
    <w:p>
      <w:pPr>
        <w:pStyle w:val="BookText"/>
        <w:rPr/>
      </w:pPr>
      <w:r>
        <w:rPr>
          <w:rFonts w:ascii="IRNazanin" w:hAnsi="IRNazanin" w:eastAsia="IRNazanin"/>
          <w:color w:val="111111"/>
          <w:sz w:val="28"/>
          <w:sz w:val="28"/>
          <w:szCs w:val="28"/>
          <w:rtl w:val="true"/>
          <w:lang w:bidi="fa-IR"/>
        </w:rPr>
        <w:t>به بطن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بطن ووجع شديد يدخل مكة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اللسان الأول على الاشارة والكناية عن دخول مكة لكون الغالب في من يقصد الحرم هو دخول مكة، مضافاً إلى ما يظهر من الروايات في المقام من كون تحريم الحرم هو لأجل تحريم مكة، فحرمته من حرمتها فيحمل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اللسانين هي العموم من وجه كما تقدم، والاطلاق وإن لم يختص بالفرد النادر إلا انّه يشمله أيضاً ولا ينصرف عنه، مع انّ موارد الافتراق ليست من الندرة بمكان بل هي القليل في قبال الغالب، ومن ثم يظهر ضعف دعوى اللغوية في سببية كل من الحرم ومكة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مقتضى حرمة الحرم ولو لأجل حرمة مكة، هو عدم دخوله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انّ مقتضى توسعة مكة لكل الحرم، هو حرمة الحرم أيضاً، كما أشار إلى ذلك العلاّمة في المنتهى من أن هذا الحكم هو بمنزلة صلاة التحية للمسجد، بل قد يقال انّ ذلك يوجب عدم سببية مكة للاحرام لو انفردت عن الحرم كما في من خرج من مكة إلى موضع في الحرم في شهر لاحق على دخوله الأول لأنه لم يخرج من حرمة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الصحيح سببية كلّ منهما للاحرام بعد أخذهما في لسان الدليل، والتحريم والحرمة حيثية تعليلية لذلك لا تقييدية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 تركه يجب قضاؤه لا دليل عليه، خصوصاً إذا لم يدخل مكّة، وذلك لأن الواجب عليه انّما كان الإحرام لشرف البقعة كصلاة التحيّة في دخول المسجد فلا قضاء مع تركه، مع انّ وجوب الإحرام لذلك لا يوجب وجوب الحجّ عليه، وأيضاً إذا بدا له ولم يدخل مكّة كشف عن عدم الوجوب من الأول، وذهب بعضهم إلى أنه لو تعذّر عليه العود إلى الميقات أحرم من مكانه، كما في الناسي والجاهل نظير ما إذا ترك التوضي إلى أن ضاق الوقت فانّه يتيمم وتصحّ صلاته وان أثم بترك الوضوء متعمداً، وفيه انّ البدلية في المقام لم تثبت، بخلاف مسألة التيمّم، والمفروض أنه ترك ما وجب عليه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فقد نسب إلى المشهور أو الأكثر، وذهب كاشف اللثام والنراقي في المستند إلى صحّة تجديد الاحرام من أدنى الحل أو من موضعه عند التعذر وإن بطل الاحرام السابق، بل احتمل ذلك من اطلاق عبارة المبسوط</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وذكر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أخّر احرامه عن الميقات متعمداً أو ناسياً وجب عليه أن يرجع فيحرم منه إن أمكنه، وإن لم يمكنه الرجوع لضيق الوقت وكان تركه عامداً فلا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يجبره بدم وقد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عبارته هذه قبل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ومختصره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احرامه الذي أخّره عن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المطلقات الواردة في تقييد الاحرام بالمواقيت، وخصوص دلالة بعضها،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مقتضى وظيفته بعد بطلان احرامه السابق وفيه صورتان الأولى بفرض سعة الوقت وأخرى ضيقه فأمّا مع سعة الوقت فاللازم عليه الرجوع للاحرام من </w:t>
      </w:r>
    </w:p>
    <w:p>
      <w:pPr>
        <w:pStyle w:val="BookText"/>
        <w:rPr/>
      </w:pPr>
      <w:r>
        <w:rPr>
          <w:rFonts w:ascii="Amiri" w:hAnsi="Amiri" w:eastAsia="Amiri" w:cs="Amiri"/>
          <w:color w:val="111111"/>
          <w:sz w:val="28"/>
          <w:sz w:val="28"/>
          <w:szCs w:val="28"/>
          <w:rtl w:val="true"/>
          <w:lang w:bidi="ar-SA"/>
        </w:rPr>
        <w:t>المواقيت البعيدة أو إلى الميقات الذي مرّ عليه كما سيأتي بيانه في المسألة السادسة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كان قاصد النسك أو الدخول للحرم ومكة، وأمّا لو بدا له أن لا يدخل الحرم ولم يكن مستطيعاً فيكشف عن عدم وجوب الاحرام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ذهب إليه الشهيد الثاني من وجوب القضاء عليه فيحمل على عمرة التمتع لأنه من قبيل من ترك الاحرام من المواقيت البعيدة وكان أمامه ميقات آخر فيما لو أحرم قبل مرحلتين من مكة لأنها مقدار بعد أقرب المواقيت المقوم لماهية حج التمتع، وكذا في العمرة المفردة بناء على أن أدنى الحل هو ميقاتاً للعمرة المفردة وكذا في حج الافراد والقران حيث لا تتقوم ماهيتها بالبعد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صح هذا التوجيه لكان اللازم تصحيح الاحرام والنسك المأتي به بعده لا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تعذر الوقت، فقد عرفت ذهاب جماعة إلى صحّة تجديد الاحرام من موضعه، لعلّ ما نسب إلى المشهور من البطلان انّما هو بلحاظ الاحرام السابق من دون تعرض لهم إلى فرض التعذر فلابد من ملاحظة كلماتهم، وعلى أي تقدير فقد استدلّ بصحيحة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الاحرام حتى دخل الحرم، فقال يرجعإلى ميقات أهل بلاده الذي يحرمون منه فيحرم فإن خشي أن يفوته الحج فليحرم من مكانه، فإن 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لما لو كان عامداً، بل قد يقال انّ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 ظاهر في اصدار الفعل عن إرادة واختيار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هذا الاطلاق بما تقدم من صحيح صفوان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المواقيت لأهلها ومن أتى عليها من غير أهلها وفيها رخصة لمن كانت به علّة فلا تجاوز الميقات إلا من </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العلّة لمطلق التعذر، وأشكل على ذلك صاحب الجواهر بالتمسك بعموم الروايات الواردة في المواقيت الناهية عن التعدي عنها، فلا يرفع اليد عنها بعد استفاضتها وتواترها، وان مقتضى حمل الترك من المسلم على الصحة هو عدم كون الترك عمدياً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باطلاق البدلية للعامد لا ينافي الأدلّة الأولية لأن مقتضاها الاثم وفساد المركب برتبته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اطلاق دليل البدل للعامد فنظير اطلاق بدلية التيمم عند ضيق الوقت للعامد، ونظير اطلاق ادراك ركعة من الصلاة في الوقت عن وقوع الصلاة بتمامها في الوقت للعامد، ونظير اطلاق النصف الثاني من الليل بدلاً عن النصف الأول في صلاة العشاء للعامد، وغيرها من موارد اطلاقات أدلّة الابدال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يشير استدلال البعض من التنظير بهذه الموارد الذي حكاه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عرفت عدم الموجب لقضاء النسك مالم يكن مستطيعاً وهو ليس من القضاء الاصطلاحي، بل أداء لما استقر عليه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الحرم أو مكة وجب عليه الاحرام من الميقات واتيان النسك الذي هو بمنزلة تحيّة للدخول، فلا يسقط بالمكث بعد الدخول كما هو الحال في صلاة تحيّة المسجد، فانّها نحو تعظيم واحترام لا يفوت موضوعها بطول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الدخول سبباً لاشتغال الذمّة وضعاً كالاستطاعة، بل مادام في الحرم فهو لايزال مخاطباً بذلك، وإذاخرج فاتيانه للاحرام والنسك للزوم اعدام عنوان المعصية بقاءً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حج العامد الذي أخّر احرامه فيما إذاكان متمكناً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قاصداً من الميقات للعمرة المفردة وترك الإحرام لها متعمّداً يجوز له أن يحرم من أدنى الحلّ، وإن كان متمكّناً من العود إلى الميقات فأدنى الحلّ له مثل كون الميقاتأمامه وإن كان الأحوط مع ذلك العود إلى الميقات، ولو لم يتمكّن من العود ولا الإحرام من أدنى الحلّ بطلت عمرته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العود إلى الميقات وصحح تجديد احرام العامد من موضعه عند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الصورة الأولى محمول البطلان فيها فيما إذاأتى بالنسك بالاحرام السابق أو تجديد الاحرام من موضعه مع فسحة الوقت، اذ لا دليل على صحّة الاحرام حينئذ فضلاً عن النسك، بخلاف مالو توانى حتى إذااضيق الوقت فيندرج في عموم صحيح الحلبي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النراقي في المستند، وصاحب الجواهر، وكذا الماتن إلى كون ادنى الحل ميقاتاً للعمرة مطلقاً، لمن كان في مكة، أو لمن مرّ على المواقيت البعيدة ولم يحرم منها، استظهاراً لعدم الخصوصية مما قد ورد من الروايات الدالّة على كون أدنى الحل ميقاتاً للعمرة المفردة لمن كان في مكة وقد تقدمت تلك الروايات</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أقسام الحج في قاعدة تقوّم التمتع بالاحرام من بعد روايات</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الاجتزاء بالاحرام من أدنى الحل لعمرة التمتع لمن كان بمكة مثل المجاور وغيره، وقد تقدم حملها أيضاً على المضطر ومن ضاق وقته لقرائن فلاحظ، مع أنّها في من كان مجاوراً أو داخلاً مكة بنسك سابق وقد تحلل منه، ومن الحمل المزبور لها يخرج شاهداً على اختصاص أدنى الحل لمن كان في مكة لا للنائي المار على المواقيت البعيدة، ولا لمن كان دونها ممن ميقاته دويرية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يظهر ذلك من صحيح عبدالرحمن بن الحجاج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لأصحابه بالاحرام من الجعرانة لحج الافراد لقوله لسفيان عندما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يحملك على أن تأمر أصاحبك ياتون الجعرانة فيحرمون منها،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شيء أخذته من عبداللّه بن عمر كان إذا راى الهلال صاح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كان عندكم مرضياً،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علمت 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أحرموا من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اولئك كانوا متمتعين في أعناقهم الدماء، وانّ هؤلاء قطنوا مكة فصاروا كأنهم من أهل مكة، وأهل مكة لا متعة لهم، فاحببت أن يخرجوا من مكة إلى بعض المواقيت وان يستغبوابه أيّاماً فقال لي وأنا أخبره، انهاوقت من مواقيت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فانّي أرى لك أن لا تفعل،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أرى أنهم يفعلوا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دلالتها على كون أدنى الحل ميقات للعمرة المفردة موضعان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قسّم غنائم حنين ومرجعه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عمرة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الجعرانة مع انّه كان في حنين قرب الطائف محاذياً لقرن المنازل ولذات عرق، اذ حنين تقع بينها، كما تقدم ذلك في تحديد قرن المنازل فلاحظ ولذلك عبّر في الروايات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من الطائف مرجعه من حنين حينما قسّم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قاصداً إلى مكة موضعه من بعد يقارب المواقيت البعيدة أو يحاذيها فلو كانت هي ميقاتاً للعمرة المفردة لمن يمر عليها على نحو التعين كان اللازم احرامه منها أو من موضعه من حنين بعدما قسّم الغنائم كما فيمن مرّ على المواقيت ولم يقصد النسك فدخل في منطقة المواقيت فبدا له النسك فانّه يتعين عليه الاحرام من موضعه، 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أدنى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مسيره إلى حنين كان بعدما جاور مكة أيّاماً لدخوله في عام الفتح فلم يكن ملزماً لدخول مكة بالاحرام والعمرة مضافاً لانطباق عنوان المجاور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عام الفتح كان محلاًّ لما ورد من انّ مكة أحلت له ساعة من النهار لم تحل لأحد قبله ولا لأحد بعده</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 مكثه في مكة بعد الفتح لم يكن طويلاً حتى خروجه إلى حنين، فقد كان فتح مكة لعشر بقين من شهر رمضان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ليال خلون من شوال</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ويتبين من ذلك انّ رجوعه إلى مكة كان في شهر آخر غير شهر دخوله للفتح مع أنه لم يكن قد أتى بنسك لأجل الفتح، والمجاور إذا ابتعد للمواقيت البعيدة حكمه حكم النائي لا المجاور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تقريب الدلالة في هذا الأمر انّ عمرته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دالّة على انّ أدنى الحل ميقاتاً للعمرة المفردة مطلقاً، ولو لغير المجاور أي للنائي بل مقتضى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جائز وسائغ فلا يجب الاحرام لها من بعد، ولا أثم في تركه إنلم نبني على اجمال الفعل من هذه الناحية، ولا يتوهّم اجمال الفعل من الناحية الأولى أيضاً، لأن الفعل وإن كان عملاً في نفسه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لمشروعية أدنى الحل كوقت 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وبمثل هذه الدلالة يقرب 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 متفرقات عمرة في ذي القعدة أهلّ من عسفان، وهي عمرة الحديبية وعمرة أهلّ من الجحفة وهي عمرة القضاء، وعمرة أهلّ من الجعرانة بعدما رجع من الطائف من غزوة حنين</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ومثلها موثق أبان 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الجعرانة حين أقبل من الطائف</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مريضاً لم يتمكن من النزع ولبس الثوبين يجزيه النيّة والتلبية، فإذا زال عذره نزع ولبسهما ولا يجب حينئذ عليه العود إلى الميقات، نعم لو كان له عذر عن أصل إنشاء الإحرام لمرض أو إغماء ثمّ زال وجب عليه العود إلى الميقات إذا تمكّن، وإلا كان حكمه حكم الناسي في الإحرام من مكانه إذا لم يتمكّن إلا منه، وإن تمكّن العود في الجملة وجب، وذهب بعضهم إلى انه إذا كان مغمى عليه ينوب عنه غيره لمرسل جميل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مريض أغمي عليه فلم يفق حتى أتى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أنه يحرمه ويجنّبه عن محرّمات الاحرام، لا أنه ينوب عنه في الاحرام، ومقتضى هذا القول عدم وجوب العود إلى الميقات بعد إفاقته، وإن كان ممكناً، ولكن العمل به مشكل،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عبدالرحمن بن الحجاج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اولئك كانوا متمتعين في أعناقهم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للاحرام من المواقيت البعيدة ومقتضاه تقوّم ماهية حج التمتع والاحرام من المواقيت البعيدة واختصاصه بذلك دون بقية النسك من العمرة المفردة ومن حج الافراد والقران ويعضد هذا الظهور ما تقدم تقريبه في الصحيحة من الأمر الأول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كبيان لمشروعية وقت أدنى الحل لمن لم يكن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هؤلاء قطنوا مكة فصاروا كأنهم من أهل مكة وأهل مكة لا متعة لهم فأحببت أن يخرجوا من مكة إلى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الظهور السابق، ويظهر منه انّ منشأ الاحرام من أدنى الحل هو جوارهم، لكن الصحيح عدم المدافعة بين الظهورين لأن هذا التعليل الثاني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وجوب متعة عليهم فلم يلزموا بالاحرام من المواقيت البعيدة التي هي قوام ماهيّة حج التمتع، فتحصّل انّ ما ذهب إليه النراقي وصاحب الجواهر والماتن لا يخلو من قوّة بل قد يستظهر عمومالحكم للافراد والقران وان أثم بترك الاحرام من المواقيت البعيدة فيكون أدنى الحل ميقاتاً لمطلق النسك عدا التمتع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لإرسال الخبر وعدم الجابر فالأقوى العود مع الامكان وعدم الاكتفاء به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الماتن في المسألة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يتمكن من نزع المخيط ولبس الثوبين كالمريض ونحوه، ويظهر من الكلمات ثلاثة أقوال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ينوي ويلبي في الميقات فيعقد احرامه وإن لم ينزع المخيط حتى يرتفع عذره وهو مختار ابن إدريس، والفاضل في المختلف والمنتهى وذهب إليه أكثر متأخري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الشيخ في النهاية أنّه يؤخّر الاحرام إلى زوال العذر وكذا المبسوط وابن حمزة في الوسيلة وقال كاشف اللثام انّه ظاهر أكثر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العبائر جواز التأخير إلى زوال العذر، فإن أمكنه العود فيعود إلى الميقات أو يحرم من مكانه كما في الشرائع والقواعد والمعتبر والمستند والرياض والحدائق الميل إليه، وهو مختار أكثر متأخري الأعصار في كتبهم الاستدلالية، وبين الأقوال ثمرات وفوارق كما سيتبين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قول ابن ادريس كما يظهر من كلامه انّ العذر رافع لوجوب نزع المخيط ولبس الثوبين وليس برافع لوجوب عقد الاحرام بالنية والتلبية سواء بنينا على أنّ لبس ثوبي الاحرام ونزع المخيط ليس شرطاً في عقد الاحرام وانّما هو واجب مستقل، كما سيأتي أو بني على انّه شرط في عقد الاحرام أمّا على الأول فواضح إذ لا مانع من عقد الاحرام والعذر لواجب آخر لا ربط له بالاحرام، وأمّا على الثاني فمقتضى رافعية الاضطرار رفع شرطية لبس ثوبين فقط لأنه المضطر إليه دون أصل الماهيّة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انّ مقتضى القاعدة على الثاني هو الدوران بين شرطية الاحرام وشرطية الوقت، لأنه إن أخّر الاحرام لزوال العذر أمكنه أن يأتي بلبس الثوبين، وإن قدّم الاحرام في الوقت أمكنه أن يأتي بشرطية الوقت، وقد ترجح شرطية الوقت لاحتمالية الأهمية لظاهر لسان الأدلّة، وأشكل على ذلك كاشف اللثام بأنّه الزام </w:t>
      </w:r>
    </w:p>
    <w:p>
      <w:pPr>
        <w:pStyle w:val="BookText"/>
        <w:rPr/>
      </w:pPr>
      <w:r>
        <w:rPr>
          <w:rFonts w:ascii="Amiri" w:hAnsi="Amiri" w:eastAsia="Amiri" w:cs="Amiri"/>
          <w:color w:val="111111"/>
          <w:sz w:val="28"/>
          <w:sz w:val="28"/>
          <w:szCs w:val="28"/>
          <w:rtl w:val="true"/>
          <w:lang w:bidi="ar-SA"/>
        </w:rPr>
        <w:t>بالكفارة أو الكفارات عليه ولكنه مطابق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الشيخ فقد استدلّ له بصحيح صفوان بن يحيى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رخصة لمن به علّة فلا تجاوز الميقات إلا من علّة</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وبالصحيح إلى أبي شعيب المحاملي عن بعض أصحابنا عن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إذاخاف الرجل على نفسه أخّر احرامه إلى الحرم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ظهورهما في غير المغمى، اذ خوف الرجل يقتضي التفاته إلى التأخير وكذا ظهور تجاوز الميقات بسبب العلّة ظاهر في الملتفت غير المغمي عليه أي في القادر على النيّة والتلبية، فيكون ظهور العلّة المرخصة في العذر من لبس ثوبي الاحرام والتقيد بالتروك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اللفظة في ذلك في 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أحرم من الجحفة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كلام الشيخ أيضاً ما ورد في الصبيان أنه يحرم بهم من فخ</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الروايات في تأخر الاحرام بهم كما هو الأصح، مع انّ عقد الاحرام بالنيّة والتلبية مقدور لهم من الشجرة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يعارض كل ذلك برواية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الرجل يكون مع بعض هؤلاء ويكون متصلا بهم يحج ويأخذ عن الجادة ولا يحرم هؤلاء من المسلخ، فهل يجوز لهذا الرجل أن يؤخّر احرامه إلى ذات عرق فيحرم معهم لما يخاف من الشهرة، أم لا يجوز إلا أن يحرم من المسلخ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ميقاته ثم يلبس الثياب ويلبي في نفسه فاذا بلغ إلى ميقاتهم أظهره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ورواه الشيخ في الغيبة بسند معتبر</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اعتباره في ميقات العقيق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تقريب دلالته في ميقات العقيق والاختلاف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الثياب ويلبي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مقارنة التلبية للبس المخيط، والظاهر ممّن اشترط لبس ثوبي الاحرام في عقده هو لبسها ونزع المخيط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يجمع بينه وبين ما تقدم من صحيح صفوان ورواية المحاملي بتخصيصهما بالمغمي ونحوه ممن لا يقدر على عقد الاحرام، بخلافه ولكنه محل تأمّل لما عرفت من ظهورهما في المانع عن نزع المخيط ولبس ثوبي الاحرام والتروك دون عقد الاحرام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يحمل كما في كشف اللثام التأخير في العذر على صورة عدم امكان الرجوع بعد زوال العذر لعدم الاطلاق في صحيح صفوان ورواية المحاملي، بخلاف صورة الامكان فيتعين الرجوع لو أخّره أو عقده بالنيّة والتلبية من دون تأخير مع لبس المخيط، ويعضد عدم الاطلاق ظهور الأدلّة العذرية في التقدر بحسب الضرورة وهي في صورة ضيق الوقت، وعلى هذا الجمع يتبين الفرق بين القول الأول والقول الثالث فإنّه على الأول يتعين في ضيق الوقت بل ومطلقاً عقد الاحرام في الميقات بالنيّة والتلبية وإن لبس المخيط، وعلى القول الثالث لا يجب عقده في الميقات بل يؤخّره حتى يزول العذر فيحرم من موضعه أو أدنى الحل، ولا يخفى انّ اطلاق القائلين بالقول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التأخير مع العلّة ثم تفصيلهم بين امكان الرجوع وعدمه، عملاً باطلاق صحيح صفوان والمحاملي في جواز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تدافع،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الاحرام من الميقات ناسياً أو جاهلاً بالحكم أو الموضوع وجب العود اليها مع الإمكان، ومع عدمه فإلى ما أمكن إلا إذا كان أمامه ميقات</w:t>
      </w:r>
    </w:p>
    <w:p>
      <w:pPr>
        <w:pStyle w:val="BookText"/>
        <w:rPr/>
      </w:pPr>
      <w:r>
        <w:rPr>
          <w:rFonts w:ascii="Amiri" w:hAnsi="Amiri" w:eastAsia="Amiri" w:cs="Amiri"/>
          <w:color w:val="111111"/>
          <w:sz w:val="28"/>
          <w:sz w:val="28"/>
          <w:szCs w:val="28"/>
          <w:rtl w:val="true"/>
          <w:lang w:bidi="ar-SA"/>
        </w:rPr>
        <w:t xml:space="preserve">مقتضى ظاهر الرواية يتبين كما اعترف به غير واحد هو سقوط الرجوع إلى الميقات للعلّة كما هو الحال في احرام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بسبب العلّة دون الشجرة، وان كان ذلك فيمن أمامه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كان الوقت باقياً ولم يمكنه الرجوع لبقاء ممانعة العلّة عن الاحرام من بعد فحكمه يندرج في غير المتمكن من الرجوع فيحرم من موضعه أو أدنى الحل حيث يتمكن من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ظهور صحيح صفوان والمحاملي في خصوص هذا الفرض ونحوه من ضيق الوقت، وأما زوال العذر من رأس مع بقاء الوقت وامكان الرجوع فلا يبعد انصراف الاطلاق عنه ويكون من قبيل تبدل الموضوع حينئذ فيلزم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بين رواية الحميري وبينهما بحملهما على من به علّة مستمرة وممانعة عن العود إلى الميقات أيضاً، بخلاف من يتمكن من الرجوع وترتفع عنه العلّة من مرض أو خوف فانّه يحرم بالنية والتلبية ويعذر في لبس المخيط وإلا فانّ أخّر وارتفعت عنه العلّة فيلزم عليه العود بالتفصيل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انشاء أصل الاحرام لمرض أو اغماء فهل ينوب عنه غيره بأن يقوم بالاحرام فيه أم يجب عليه العود إذا زال العذر مع التمكن، ومع عدم التمكن فمن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الأول عن الشيخ في كتبه وابن جنيد في الاحمدي، وابن برّاج وابن سعيد والمحقق في المعتبر والعلاّمة في القواعد والشهيد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لهم بالصحيح إلى جميل بن درّاج عن بعض أصحابنا عن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مريض أغمي عليه فلم يعقل حتى أتى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واشكل على دلالتها في نسخ كل من التهذيب والكافي وموضع أخر من الوسائل </w:t>
      </w:r>
    </w:p>
    <w:p>
      <w:pPr>
        <w:pStyle w:val="BookText"/>
        <w:rPr/>
      </w:pPr>
      <w:r>
        <w:rPr>
          <w:rFonts w:ascii="Amiri" w:hAnsi="Amiri" w:eastAsia="Amiri" w:cs="Amiri"/>
          <w:color w:val="111111"/>
          <w:sz w:val="28"/>
          <w:sz w:val="28"/>
          <w:szCs w:val="28"/>
          <w:rtl w:val="true"/>
          <w:lang w:bidi="ar-SA"/>
        </w:rPr>
        <w:t>آخر، وكذا إذا جاوزها محلاًّ لعدم كونه قاصداً للنسك ولا لدخول مكّة، ثمّ بدا له ذلك فإنّه يرجع إلى الميقات مع التمكّن، وإلى ما أمكن مع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ما نحن فيه، وعلى سندها بالارسال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بني على انّ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تخلو دلالتها من وجه على المقام وذلك لفهم مشروعية الاحرام عن المغمى عليه في الجملة مع احتمال الدلالة على تقدير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بارادة الاحرام عنه في الوقت بمعنى أن اللازم في مثله هو ذلك،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النيابة في الاحرام هو عنه في الموقف فهي أيضاً دالّة بالالتزام على الاحرام عنه في الوقت، كما لو علم من حال المغمى عليه وهو في الوقت انّ اغمائه مستمر إلى بدء الأعمال ولا معنى للقول بأن الرواية دالّة على تأخر الاحرام إلى الموقف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الاستدلال للقول الأول أيضاً بصحيحة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إذاكانت المرأة مريضة لا تعقل فليحرم عنها، ويتقى عليها ما يتقى عن المحرم، ويطاف بها أو يطاف عنها ويرمى عنها</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في المطلوب بل يستفاد منها عموم مشروعية ايقاع الحج في المعذور، وان لم يمكن في بعض الأعمال ايقاع الحج فيه بأن يطاف به ويسعى به، فتصل النوبة إلى الطواف عنه كما انّه لا يخفى انّ الاحرام عنه هو النيابة في التلفظ وإيقاع الاحرام فيه لا بمعنى النيابة بالحج والعمرة بحيث يكون النائب محرماً دون المنوب عنه، وقد تقدم ذلك في الحج بالصبيان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الماتن في المسالة عدّة شقوق وتقدم الحال في جملة منها، والمحصل من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 الاحرام ناسياً أو جاهلاً مع تمكنه من العود إليه فحينئذ يجب </w:t>
      </w:r>
    </w:p>
    <w:p>
      <w:pPr>
        <w:pStyle w:val="BookText"/>
        <w:rPr/>
      </w:pPr>
      <w:r>
        <w:rPr>
          <w:rFonts w:ascii="Amiri" w:hAnsi="Amiri" w:eastAsia="Amiri" w:cs="Amiri"/>
          <w:color w:val="111111"/>
          <w:sz w:val="28"/>
          <w:sz w:val="28"/>
          <w:szCs w:val="28"/>
          <w:rtl w:val="true"/>
          <w:lang w:bidi="ar-SA"/>
        </w:rPr>
        <w:t>العود لدلالة النصوص الكثيرة عليه، كصحيحة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الاحرام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منهفيحرم، فإن خشي أن يفوته الحج فليحرم من مكانه، فإن 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شاملة لهما ولغيرهما من موجبات الخلل حتى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صحيحه الاخر</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خصوص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معاوية</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نص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فهل يرجع إلى ما أمكن أو يجزئه الخروج إلى أدنى الحل قولان، ظاهر جملة من الروايات الثاني ففي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وصحيحة عبداللّه بن سنان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ويحرم ويجزيه ذلك</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ابو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جهل أن يحرم حتى دخل الحرم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الأول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 قوم فطمثت فأرسلت اليهم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أعليك احرام أم لا وانت حائض، فتركوها حتى دخلت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فترجع إلى الوقت فلتحرم منه، فإن لم يكن عليها وقت فلترجع إلى ما قدرت عليه بعدما تخرج من الحرم بقدر ما لا يفوتها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يجمع بينها وبين ما تقدم من طائفة الروايات تارة بالحمل على الاستحباب، </w:t>
      </w:r>
    </w:p>
    <w:p>
      <w:pPr>
        <w:pStyle w:val="BookText"/>
        <w:rPr/>
      </w:pPr>
      <w:r>
        <w:rPr>
          <w:rFonts w:ascii="Amiri" w:hAnsi="Amiri" w:eastAsia="Amiri" w:cs="Amiri"/>
          <w:color w:val="111111"/>
          <w:sz w:val="28"/>
          <w:sz w:val="28"/>
          <w:szCs w:val="28"/>
          <w:rtl w:val="true"/>
          <w:lang w:bidi="ar-SA"/>
        </w:rPr>
        <w:t>وهو ضعيف لأن النسبة بينهما الاطلاق والتقييد لا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بحمل هذه الرواية على خصوص الحائض وتلك في مطلق التارك، ولاسيما وأن الطائفة الأولى من الروايات لم تتعرض إلى ذلك أصلاً فلو كان هو الواجب لما أهملت ذكره في كل تلك الروايات، لاسيّما وانّ من يستطيع أن يخرج من الحرم يمكنه التباعد بمقدار مائة ذراع ونحوه فلو كان واجباً لنبّهت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تخصيص الحكم بالحائض خلاف الظاهر وانهامن باب عموم من ترك الاحرام في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تعرض جملة من الروايات لذلك، فغير ضائر بعد اختلاف ألسنتها فبعضها اقتصر فيه على الخروج من الحرم من دون تعرض إلى الرجوع إلى الميقات، وبعضها تعرض لكليهما، وثالث تعرض إلى الاحرام من مكانه وبعضها اقتصر على الرجوع إلى ميقات أهل بلاده فكل ذلك ناظر إلى اختلاف الفروض والحالات، وأمّا الرجوع بقدر مائة ذراع ونحوه فلا يعدّ من مصاديق الرجوع بما أمكن لأن المراد منه الرجوع بقدر معتدّ به كالفراسخ والمنزل والمنازل أي بحسب أسماء المناطق،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أمامه ميقات فقد عرفت فيما تقدم انّه يجزئه الاحرام منه بلا حاجة للرجوع إلى الميقات الأول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مصحح علي بن جعفر ما ينافي الحكم في هذا الفرع والفرع السابق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ترك الاحرام حتى انتهى إلى الحرم فأحرم قبل أن يدخله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ذلك جاهلاً فليبن من مكانه ليقضي فإن ذلك يجزئه إن شاء الله، وإن رجع إلى الميقاتالذي يحرم منه أهل بلده فانّه أفضل</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يحمل على المشقة في العود إلى الميقات ويشهد لذلك تقيد الإجزاء بالاحرام من أدنى الحل بكونه جاهلاً أي لبيان العذر وجريان قاعدة الحرج إذ لو كان متعمداً فلا تجري القاعدة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بيان المصحح لمشروعية الرجوع إلى الميقات وانّه رخصة مما يتلاءم بأن المرفوع هو العزيمة لا أصل التكليف بسبب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يمكن حمل جميع الروايات المتقدمة على الاستحباب بتوسط هذا المصحح بعد احتماله لما ذكرنا، وبعد كون التعارض مستقر بينه وبينها لو بنينا على دلالته على الاستحباب لأن التشقيق فيما تقدم صريح في اللزوم، وهي أكثر عدداً ومطابقة للسنة القطعية الواردة في عدم تجاوز المواقيت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إذاجاوزها غير قاصد النسك ولا لدخول مكة ثم بدا له، حكي الاتفاق على وجوب رجوعه إلى الميقات مع تمكنه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له امّا بعموم صحيح الحلبي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الاحرام حتى دخل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ومصحح علي بن جعفر المشتمل على نفس اللفظة لصدق تركه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يتمسك له بالعمومات الأولية من احرام النائي من المواقيت البعيدة لأن المفروض عدم صدق العناوين المخصصة للعمومات الأولية من قبيل المقيم في مكة، أو من كانت دويرة أهله دون الميقات ونحوه عليه، فيبقى تحت العمومات المزبورة، نعم قد تقدم أن لدينا عموم آخر وهو تقوم حج التمتع بالاحرام من بعد مرحلتين وليس موضوعه خصوص من كان بمكة كما قد يتوهم فيشمل الآتي من بُعد هذا كله فيمن يتمكن من الرجوع، وأمّا عدم تمكنه من الرجوع إلى الميقات فيشمله أدلّة عدم التمكن امّا لصدق التارك عليه أو لفهم عدم الخصوصية في حكم غير التمكن لاسيما بعد كون فرض المكلف في هذه الصورة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مقيماً في مكة وأراد حج التمتع وجب عليه الاحرام لعمرته من الميقات إذا تمكّن، وإلا فحاله حال الناسي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المتمتع الاحرام للحج بمكّة ثم ذكر وجب عليه العود مع الامكان، وإلا ففي مكانه، ولو كان في عرفات بل المشعر وصحّ حجّه، وكذا لو كان جاهلاً بالحكم، ولو أحرم له من غير مكّة مع العلم والعمد لم يصحّ، وان دخل مكّة باحرامه، بل وجب عليه الاستيناف مع الامكان، وإلا بطل حجّه، نعم لو أحرم من غيرها نسياناً ولم يتمكّن من العود اليها صحّ احرامه من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يتوجه إليه الخطاب بالاحرام عند المرور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الرابعة من فصل أقسام الحج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عدم التمكن قد تقدم حكمه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عدم الامكان فيدل عليه صحيح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الاحرام بالحج فذكر وهو بعرفات فما حاله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احرامه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الصدر عقد التلبية لأنها السنّة في عقد الاحرام كما يستفاد من مجموع الصدر والذيل اجزاء الاحرام فيما بينهما من الفروض المتوسطة بالأولوية المستفادة من الذيل، كما صرّح بذلك جماعة منهم الشهيد الثاني، وإن تردد في ذلك صاحب المدارك وأوهمت عبارة العلاّمة والمحقق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كون الاجزاء في المتوسطات مبني على إنشاء الاحرام لاسيما بعد الموقفين تأمّل لأن إنشاءه هدم لما تقدم من عمل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تمكن فيجب عليه العود لأنها الوظيفة الأولية وتوهم الاطلاق من صحيح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الاحرام ولم يذكر حتى أتى بجميع الأعمال من الحج أو العمرة فالأقوى صحّة عمله وكذا لو تركه جهلاً حتى أتى بالجميع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في غير محله بعد كون الفرض فيها تذكره وهو في عرفات أي في عدم تمكنه من الذهاب ودرك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عموم الحكم بالاجزاء في الحج والعمرة وسواء كانت العمرة تمتع أو مفردة وخالف في ذلك ابن إدريس إلا انّ الظاهر ارادته غير الفرض وهو فيمن نسي النيّة في الأعمال، ويستدلّ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الحج فيدلّ عليه صحيح علي بن جعفر في المسألة المتقدمة وصحيحه الآخر مثله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العمرة فيستدلّ له بصحيح جميل بن درّاج عن بعض أصحابنا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يحرم أو جهل وقد شهد المناسك كلّها وطاف وسعى،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نيّته إذاكان قد نوى ذلك، فقد تم حجّه وإن لم 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مريض أغمي عليه حتى أتى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يقيد الاحرام المنسي بكونه احرام حج أو عمرة، نعم الظاهر منه الشمول للعمرة وحج التمتع وحج الافراد أيضاً لاسيّما التعبير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المناسك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انّ ذيله قرينة على التعميم المزبور بل قد يستفاد منه العموم للعمرة المفردة لعموم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الاستدلال بها تارة بالارسال في سندها وأخرى بالاختصاص بعمرة التمتع دون المفردة، بل قد يدعى الانصراف لخصوص الحج</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فمضافاً إلى انّ السند صحيح إلى جميل بن درّاج وهو من أصحاب الاجماع والراوي عنه هو ابن أبي عمير، انّ تعبير الارسال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حذو التعابير الأخرى في ألفاظ الارسال بل فيه شهادة على انّ الراوي من الإمامية </w:t>
      </w:r>
    </w:p>
    <w:p>
      <w:pPr>
        <w:pStyle w:val="BookText"/>
        <w:rPr/>
      </w:pPr>
      <w:r>
        <w:rPr>
          <w:rFonts w:ascii="Amiri" w:hAnsi="Amiri" w:eastAsia="Amiri" w:cs="Amiri"/>
          <w:color w:val="111111"/>
          <w:sz w:val="28"/>
          <w:sz w:val="28"/>
          <w:szCs w:val="28"/>
          <w:rtl w:val="true"/>
          <w:lang w:bidi="ar-SA"/>
        </w:rPr>
        <w:t>بل من تتبع الموارد الذي يطلق فيها جميل بن درّاج لهذا التعبير يظهر منه ارادة خصيصي الأصحاب فقد تكرر هذا التعبير منه كثيراً وفي بعض الموارد بقرينة روايات أخرى صرّح فيها بالراوي فظهر انّه من الأجلاء الكبار، فالطريق لا يقلّ عن الرواية الحسنة بل تزيد عليها وقدعمل بها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فاختصاص الحكم بعمرة التمتع دون المفردة فيدفعه انّ عمرة التمتع من حيث الشرائط والاجزاء هي عمرة مفردة، غاية الأمر انّها منشأة بعنوان التمتع وأتى بها في أشهر الحج</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انّ ماهيّة عمرة التمتع الأصل الأولي فيها بمقتضى أدلّتها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عمرة مفردة إلا أنّها اختلفت الاثار والأحكام المترتبة عليها دون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اشتراك الحج ومطلق العمرة أيضاً في عقد الاحرام والتحلل منه، ومن ثم سمي بالحج الأكبر في النص القرآني وأطلق على العمرة الحج الأصغر في الروايات، وفي موثق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من أصحابنا حجوا بامرأة معهم فقدموا إلى الميقات وهي لا تصلي فجهلوا أن مثلها ينبغي ان تحرم فمضوا بها كما هي حتى قدموا مكة وهي طامث حلال فسألوا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بعض المواقيت فتحرم منه فكانت إذا فعلت لم تدرك الحج فسألوا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وموردها وان كان غير ما نحن فيه إلا انّ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للاجتزاء بالاحرام من مكة عن الاحرام من الميقات بأنها قد نوت الحج بما فيه من احرام يشابه التعبير الوارد في رواية جميل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تجزيه نيّته إذاكان قد نوى فقد تمّ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على انّ النيّة تقوم مقام التلبية في الناسي بل لا يبعد بالالتفات إلى هذا التعليل تعميم الحكم للجاهل مع أنه قد نصّ عليه في الحج في صحيح علي بن جعفر ويعضد التعميم التنصيص على عموم الحكم في الجاهل الملتفت في الاثناء المتقدم في المسائل السابقة</w:t>
      </w:r>
      <w:r>
        <w:rPr>
          <w:rFonts w:eastAsia="Amiri" w:cs="Amiri" w:ascii="Amiri" w:hAnsi="Amiri"/>
          <w:color w:val="111111"/>
          <w:sz w:val="28"/>
          <w:szCs w:val="28"/>
          <w:rtl w:val="true"/>
          <w:lang w:bidi="ar-SA"/>
        </w:rPr>
        <w:t xml:space="preserve">. </w:t>
      </w:r>
      <w:bookmarkStart w:id="202" w:name="pg13720_194246"/>
    </w:p>
    <w:p>
      <w:pPr>
        <w:pStyle w:val="Heading2"/>
        <w:numPr>
          <w:ilvl w:val="1"/>
          <w:numId w:val="1"/>
        </w:numPr>
        <w:rPr/>
      </w:pPr>
      <w:bookmarkStart w:id="203" w:name="__RefHeading___Toc285905_3264237689"/>
      <w:bookmarkStart w:id="204" w:name="_Toc74"/>
      <w:bookmarkEnd w:id="202"/>
      <w:bookmarkEnd w:id="203"/>
      <w:r>
        <w:rPr>
          <w:rtl w:val="true"/>
        </w:rPr>
        <w:t>فصل في مقدمات الإحرام</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 الشروع في الاحرام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 بل واللحية لإحرام الحج مطلقاً، لا خصوص التمتع كما يظهر من بعضهم لإطلاق الأخبار، من أول ذي القعدة بمعنى عدم إزالة شعرهما لجملة من الأخبار، وهي وإن كانت ظاهرة في الوجوب إلا أنها محمولة على الاستحباب لجملة أخرى من الأخبار ظاهرة فيه فالقول بالوجوب كما هو ظاهر جماعة ضعيف، وإن كان لا ينبغي ترك الاحتياط كما لا ينبغي ترك الاحتياط بإهراق دم لو أزال شعر رأسه بالحلق، حيث يظهر من بعضهم وجوبه أيضاً لخبر محمول على الاستحباب، أو على ما إذا كان في حال الإحرام، ويستحب التوفير للعمرة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الأمر الأول يقع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وظاهر النهي في الروايات يقتضي الحرمة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لسان الأمر فيها بالاعفاء يقضي باللزوم، إلا انّه يدل على الاستحباب قرائن منها صحيح علي بن جعفر عن أخيه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إذاهمّ بالحج يأخذ من شعر رأسه ولحيته وشاربه مالم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محمد بن خالد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أنا فآخذ من شعري حين أريد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للاحرام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والفعل وإن كان مضارعاً يفيد الاستمرار وهو لا يتصور في المعصوم إدمان تركه للاستحباب إلا انّه محتمل لمعنى الوقوع في الجملة كما هو متعارف التعبير بالفعل المضارع لما إذاأريد بيانمعرضية الوقوع لا الوقوع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وحلق القفاء في 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والسواك والنورة</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صاحب الوسائل إلى كتاب علي بن جعفر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وان كانت في حلق القفاء دون بقية الرأس إلا انّ التفصيل غير ظاهر من الأدلّة، ويعضد القول بالاستحباب انّ النهي عن الأخذ قد ورد في بعض الروايات في شهر شوال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هذه الروايات من حيث الأشهر مطلقة وجملة الروايات الناهية خاصّة بذي القعدة فتكون مقيدة للمجوزة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المجوزة ناصّة على ذي القعدة، وليست من قبيل العموم المبهم اذ هناك نمطان من العموم، النمط الثاني ما يدلّ على الافراد بنحو الصراحة أو النصوصية فيكون بمنزلة مجموع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بني على صحيح جميل الآتي على الاطلاق ولزوم الكفارة لمن أراد التمتع ولم يحرم تم المعارضة بين الصحيح الآتي والروايات المجوزة والترجيح للصحيح لموافقة السنّة من الروايات المستفيضة الناهية في الباب، وعلى أي تقدير فصحيح جميل الآتي مقدم في المتمع في شهر ذي الحجة على الروايات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 للحية أو للشارب ويدل عليه في الأول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أيأخذ شعره في أشهر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 من لحيته لكن يأخذ من شاربه واظفاره ويطل إن </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واشتمال سندها على ابن الفضل غير ضائر لأن المراد منه هو المهدي الثقة كما ذكر القرائن على ذلك الاردبيلى في جامعه، عندما يكون المروي عنه ابي صباح الكناني، مع انّ روايته غير ساقطة بالمرّة لأن التضعيف راجع إلى رميه بالغلو وهو صاحب كتاب رواه جماعة منهم محمد بن الحسين بن أبي خطاب الذي هو من الأجلاء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رواية أبي سعيد الاعرج</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العموم مفهوم صحيح علي بن جعفر المتقدم في النقطة الأولى مضافاً إلى انّ عموم النهي عن أخذ الشعر يتناول شعر اللحية ودعوى الانصراف إلى خصوص شعر الرأسمدفوعة بأنه انصراف لابرز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الروايات الصحيحة المتعددة الأمر بأخذ الشارب تهيئاً للاحرام كما في صحيح حريز ومحمد بن مسلم وغيرهما كالاستثناء لعموم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لمطلق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اطلاق لفظ الحج الوارد في الروايات معتضداً بالمقابلة مع العمرة وهذا داعم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الحلق</w:t>
      </w:r>
    </w:p>
    <w:p>
      <w:pPr>
        <w:pStyle w:val="BookText"/>
        <w:rPr/>
      </w:pPr>
      <w:r>
        <w:rPr>
          <w:rFonts w:ascii="Amiri" w:hAnsi="Amiri" w:eastAsia="Amiri" w:cs="Amiri"/>
          <w:color w:val="111111"/>
          <w:sz w:val="28"/>
          <w:sz w:val="28"/>
          <w:szCs w:val="28"/>
          <w:rtl w:val="true"/>
          <w:lang w:bidi="ar-SA"/>
        </w:rPr>
        <w:t>فقد ورد في صحيح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حلق رأسه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وإن تعمّد بعد الثلاثين التي يؤخر فيها للحج فانّ عليه دماً يهريقه</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دلالته والعمل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الدلالة فوقع الكلام في المراد من الذيل 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أم </w:t>
      </w:r>
    </w:p>
    <w:p>
      <w:pPr>
        <w:pStyle w:val="BookText"/>
        <w:rPr/>
      </w:pP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الأول الشيخ المفيد في المقنعة، وهو ظاهر الشيخ في التهذيب وكذا الفقه الرضوي، فإن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الثلاثين، تارة يراد من الألف واللام الداخلة على الثلاثين العهد الذكري لشوال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لبعد أو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الذهني ويجعل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لها فعلى التقدير الأول يكون المراد التعمد في ذي القعدة وعلى التقدير الثاني يكون المراد التعمد في ذي الحجة، وثالثة 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الثلاثين فيكون المراد ذي القعدة أيضاً بخلاف ما لو قدر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ذي الحجة والصحيح انّه لاحاجة لهذه الاحتملات المتكلّفة فانّ الأظهر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مضافة بل مبنية وتكون الثلاثين بدلاً، وهو الأظهر بقرينة المقابلة مع الشق السابق عليه إلا انّه يبقى الكلام في موضوع الكفارة هل هو للمتمتع ولو في فترة الاحلال قبل الحج أم هو مطلق من أراد الحج وحلق في ذي القعدة؟</w:t>
      </w:r>
    </w:p>
    <w:p>
      <w:pPr>
        <w:pStyle w:val="BookText"/>
        <w:rPr/>
      </w:pPr>
      <w:r>
        <w:rPr>
          <w:rFonts w:ascii="Amiri" w:hAnsi="Amiri" w:eastAsia="Amiri" w:cs="Amiri"/>
          <w:color w:val="111111"/>
          <w:sz w:val="28"/>
          <w:sz w:val="28"/>
          <w:szCs w:val="28"/>
          <w:rtl w:val="true"/>
          <w:lang w:bidi="ar-SA"/>
        </w:rPr>
        <w:t>الظاهر هو الأول لعود الضمير للمتمتع الذي هو محط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يستظهر من تعريف الثلاثين التي يوفر فيها للحج كون الحكم عام لأجل النص عن أخذ الشعر فيها لكن الاطلاق بعد عود الضمير للمتمتع مشكل لاسيّما وانّه قد تقدم ما يدلّ على انّ الاستحباب قبل أن يحرم وان كان في ذي القعدة، وقد يستظهر الاختصاص بالمتمتع بما ورد</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إذاحلق بدل التقصير فعليه كفارة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الأقوى وإن كان الثاني أحوط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الصحيحة دالّة على مفروغية لزوم توفير الشعر في ذي القعدة والحدّ الأدنى منه هو عدم الحلق فتشير إلى عين موضوع الروايات الناهية عن الأخذ وهو أعم من المحرم، مضافاًإلى انّ الروايات الناهية عن الأخذ دالّة بمقتضى التشكيك والأولوية على حرمة الحلق غاية الأمر الروايات المرخصة نفت البأس عن خصوص الأخذ فلا تدفع الدلالة عن الحلق بعد عدم سقوط الدلالة المطابقية فتحصل انّ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والأخذ من الشارب وإزالة شعر الابط والعانة بالطلي أو الحلق أو النتف، والأفضل الأول، ثمّ الثاني، ولو كان مطلياً قبله يستحب له الاعادة وإن لم يمض خمسة عشر يوماً، ويستحب أيضاً إزالة الأوساخ من الجسد لفحوى ما دلّ على المذكورات، وكذا يستحب الاستياك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الميقات، ومع العذر عنه التيمّم ويجوز تقديمه على الميقات مع خوف إعواز الماء، بل الأقوى جوازه مع عدم الخوف أيضاً، والأحوط الإعادة في الميقات، ويكفي الغسل من أول النهار إلى الليل، ومن أول الليل إلى النهار، بل الأقوى كفاية غسل اليوم إلى آخر الليل وبالعكس، وإذا أحدث بعدها قبل الاحرام يستحبّ اعادته خصوصاً في النوم، كما انّ الأولى إعادته إذا أكل أو لبس ما لا يجوز أكله أو لبسه للمحرم، بل وكذا لو تطيّب بل الأولى ذلك في جميع تروك الاحرام، فلو أتى بواحد منها بعدها قبل الاحرام الأولى إعادته، ولو أحرم بغير غسل أتى به، وأعاد صورة الاحرام، سواء تركه عالماً عامداً أو جاهلاً أو ناسياً، ولكن إحرامه الأول صحيح باق على حاله، فلو أتى بما يوجب الكفارة بعده وقبل الإعادة وجبت عليه، ويستحب أن يقول عند الغسل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w:t>
      </w:r>
    </w:p>
    <w:p>
      <w:pPr>
        <w:pStyle w:val="BookText"/>
        <w:rPr/>
      </w:pPr>
      <w:r>
        <w:rPr>
          <w:rFonts w:ascii="Amiri" w:hAnsi="Amiri" w:eastAsia="Amiri" w:cs="Amiri"/>
          <w:color w:val="111111"/>
          <w:sz w:val="28"/>
          <w:sz w:val="28"/>
          <w:szCs w:val="28"/>
          <w:rtl w:val="true"/>
          <w:lang w:bidi="ar-SA"/>
        </w:rPr>
        <w:t>المنع عن الحلق لمن يعزم على الحج لاسيما للواجب في ذي القعدة فضلاً عن ذي الحجة له وجه قوي وأما المتمتع فسواء أحل من عمرة أم لا فلا ريب في حرمة الحلق عليه لصدق العنوان لارتباطه بواجب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الاطباق على الاستحباب إلا من شذّ كالمنسوب لابن أبي عقيل، وقد احتاط بعض محشي المتن وقد نص على الاستحباب الشيخ في الخلاف وعلي ابن بابويه في الفقه الرضوي حيث خير في الثاني بينه وبين الوضوء، ويستدل </w:t>
      </w:r>
    </w:p>
    <w:p>
      <w:pPr>
        <w:pStyle w:val="BookText"/>
        <w:rPr/>
      </w:pPr>
      <w:r>
        <w:rPr>
          <w:rFonts w:ascii="Amiri" w:hAnsi="Amiri" w:eastAsia="Amiri" w:cs="Amiri"/>
          <w:color w:val="111111"/>
          <w:sz w:val="28"/>
          <w:sz w:val="28"/>
          <w:szCs w:val="28"/>
          <w:rtl w:val="true"/>
          <w:lang w:bidi="ar-SA"/>
        </w:rPr>
        <w:t>اللّهمَّ اجعَلهُ لي نُوراً وطَهوراً وَحِرزاً وَأمناً مِنْ كلّ خَوف، وَشِفاءً مِنْ كُلّ داء وسقم، اللّهُمَّ طَهِّرْني وَطهّرْ قَلبيْ وَاشرَحْ لي صَدْريّ، وأجْرِ عَلى لِساني مَحَبّتَكَ وَمِدحَتَكَ وَالثَناءَ عَلَيكَ، فإنّه لا قوّة إلا بكَ وَقَد عَلِمتُ أنّ قَوامَ ديني التسليمُ لَكَ،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للاستحباب بأن ذكره في الروايات في سياق أداب التهيء للاحرام من تقليم الأظافر وأخذ الشارب وطلي العانة ونحوه ما هو من الأداب بل قد اطلق عليه التهيء للاحرام صريحاً</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بمرسلة عبداللّه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نسخ كل صوم والنحر نسخ كل ذبيحة والزكاة نسخت كل صدقة وغسل الجنابة نسخ كل غسل</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 الاستحباب عدم لزوم الاعادة في موارد انتقاض الغسل فإن غسل الاحرام حيث انّه من الأغسال الفعلية، فمع عدم حصول الغاية موصلاً به تنتقض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انّ الغسل لأجل الكون على الطهارة فاذا انتقضت لم يتحقق الاحرام مع الطهارة، لاسيما وانّ من مقدمات الاحرام الصلاة المشروطة بالطهارة عن الحدث الأصغر ومن ثم يظهر وجه التأييد بصحّة الاحرام للحائض والنفساء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وفي صحيحة عبدالرحمن بن الحجاج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ركعتين في مسجد الشجرة وعقد الاحرام ثم خرج فأتى بخبيص فيه زعفران فأكل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قبل أن يلبي منه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حريز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إذا تهيّأ للاحرام فله أن يأتي </w:t>
      </w:r>
    </w:p>
    <w:p>
      <w:pPr>
        <w:pStyle w:val="BookText"/>
        <w:rPr/>
      </w:pPr>
      <w:r>
        <w:rPr>
          <w:rFonts w:ascii="Amiri" w:hAnsi="Amiri" w:eastAsia="Amiri" w:cs="Amiri"/>
          <w:color w:val="111111"/>
          <w:sz w:val="28"/>
          <w:sz w:val="28"/>
          <w:szCs w:val="28"/>
          <w:rtl w:val="true"/>
          <w:lang w:bidi="ar-SA"/>
        </w:rPr>
        <w:t>النساء مالم يعقد التلبية أو يلبّ</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وكذا ما دلّ على الاكتفاء بغسل النهار لليل وبالعكس</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في صحيح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تحرم ويوم الزيارة ويوم تدخل البيت</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بأنه ليس غسلاً أفعالياً محضاً بل انّه غسل زماني للظرف الذي يقع فيه الاحرام، وحينئذ يكون أظهر في استحبابه لعدم توهّم شرطية الفعل حينئذ ولا يخفى انّ القرينة السابقة وهي عدم إعادة غسل الاحرام بانتقاصه مقتضاها أيضاً كونه غسلاً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للوجوب بصحيحة الحسن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العبد الصالح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أحرم من غير صلاة أو بغير غسل جاهلاً أو عالماً ما عليه في ذلك وكيف ينبغي له أن يصنع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ورد في روايات متعددة باطلاق لفظة الواجب عليه كموثق سماعة</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التأكيد على اتيانه وتقيد الرواة بذلك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استحباب الصلاة الآتي في المقدمة الرابعة قرينة على الاستحباب في المقام، أن الصحيحة قد ورد نظير التعبير في غسل الجمعة</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والعيدين</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باعادة الصلاة بعده بل انّ ما ورد في لسان غسل الجمعة أقوى ايهاماً على الوجوب من غسل الاحرام حتى انّه قد ورد انّ تارك غسل الجمعة فاسق وانّه واجب على كل ذكر وأنثى عبداً أو حر</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رفع اليد عنه لقرائن عديدة ثمة دالّة على الاستحباب، والقائل بالوجوب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الواجب عليه في تلك الروايات بمعنى الثبوت لا المعنى الاصطلاحي عند الفقهاء ومن ثم أطلق لفظ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الاحرام عقيب صلاة فريضة أو نافلة ، وقيل بوجوب ذلك لجملة من الأخبار الظاهرة فيه، المحمولة على الندب للاختلاف الواقع بينها، واشتمالها على خصوصيّات غير واجبة، والأولى أن يكون بعد صلاة الظهر في غير إحرام حجّ التمتّع، فإنّ الأفضل فيه أن يصلّي الظهر بمنى، وإن لم يكن في وقت</w:t>
      </w:r>
    </w:p>
    <w:p>
      <w:pPr>
        <w:pStyle w:val="BookText"/>
        <w:rPr/>
      </w:pPr>
      <w:r>
        <w:rPr>
          <w:rFonts w:ascii="Amiri" w:hAnsi="Amiri" w:eastAsia="Amiri" w:cs="Amiri"/>
          <w:color w:val="111111"/>
          <w:sz w:val="28"/>
          <w:sz w:val="28"/>
          <w:szCs w:val="28"/>
          <w:rtl w:val="true"/>
          <w:lang w:bidi="ar-SA"/>
        </w:rPr>
        <w:t>الواجب على أغسال مستحبة أخر كغسل يوم عرفة ودخول البيت وهذا بالاضافة الى ما تقدم من القرائن يكفي في الدلالة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الفروع فيسهل الخطب فيها بعد كون الغسل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إعادة الاحرام فقد اختلف في الاعادة أنها صورية كما عليه صاحب الجواهر والعروة أو حقيقية كما ذهب إليه المستمسك والثمرة تظهر فيما لو علم بالخلل في انعقاد الاحرام الأول كخلل في التلبية ونحوه فيصح على الثاني دون الأول وفيه تأمل لأنه على الأول لا تقع الاعادة صورية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الكفارات فتترتب على كلا القولين بارتكاب الموجب بعد الاعادة بعد كون البطلان في القول الثاني من حيث الاعادة لا قبلها نظير سائر موارد الاعادة وابطال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الاعادة صورية هو عموم قاعدة انّ التحلل من الاحرام لا يكون إلا بإتيان الاعمال وبالتقصير والحلق ولا يرفع اليد عنه إلا في المصدود ومن ثم حكم على العقد الآخر بالاعادة انّها 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أحد قرائن استحباب الغسل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تقرب الاعادة بأنها حقيقية بعدم استبعاد ذلك كما في الاذان أو الاقامة المنسيين بعد الدخول في الصلاة، وما نحن فيه ليس من تبديل الاحرام لعمرة أخرى أو حج آخر لكي لا يصحإلا بتميم العمل بل هو اعادة لنفس العمرة المقصودة كما انّه لا تحلل من طبيعي الاحرام لتلك العمرة بل من فرد إلى فرد آخر فلا يرفع اليد عنه إلا بوجود الفرد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الظهر فبعد صلاة فريضة أخرى حاضرة، وإن لم يكن فمقضيّة وإلا فعقيب صلاة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الاستحباب ولم ينقل خلاف إلا عن ابن الجنيد وظاهر الروايات يوهمه نظير صحيحة الحسين بن سعيد المتقدمة في الغسل لمن أحرم من غير صلاة وغسل انّه يعيد</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الاحرام إلا في دبر صلاة مكتوبة أو نافلة</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ظاهر الاوامر بالصلاة المكتوبة أو النافلة ثم الاحرام بعدها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كاشف اللثام عن هذا الظهور باستلزامه وجوب نافلة الاحرام إذالم يتّفق في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 بعدم المحذور في هذا اللازم، ولعلّ المستشكل يريد انّه نظير الاعتكاف حيث يشترط فيه الصوم شرطاً وجوباً وضعياً وإن كان الصوم المأتي به في نفسه مستحب فلا مانع في كون ذات المقدمة مستحبة إلا انّ اشتراطها في شيء آخر يكون بنحو الوجوب الوضعي، ومن ثم يجتزىء في الاعتكاف عن الصوم المستحب بالصوم الواجب كما هو الحال في المقام حيث يجزىء عن النافلة بالصلاة المكتوبة بحسب الروايات الظاهرة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ما ذكره كاشف اللثام متين، يتّضح ببيان مقدمة وهي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الشروط على قسمين تعبدية أو توصلية والمراد بذلك انّ أخذ ذات الشرط في المشروط أي التقيد على نحوين وبالتالي يقع الشرط على نحوين ففي الأول يقع بنيّة المشروط العبادي دون الثاني سواء كان ذات الشرط تعبدياً في نفسه أو توصلياً في نفسه، فعلى الثاني تجزىء الطبيعة الواجبة أو المستحبة من ماهية الشرط، بخلافه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ست ركعات أو اربع ركعات أو ركعتين للإحرام والأولى الإتيان بها مقدمة على الفريضة ويجوز إتيانها في أي وقت كان بلا كراهة حتى في الأوقات المكروهة وفي وقت الفريضة حتى على القول بعدم جواز النافلة لمن عليه فريضة لخصوص الأخبار الواردة في المقام والأولى أن يقرأ في الركعة الأولى بعد الحمد والتوحيد وفي الثانية الجحد لا العكس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الأول فانّه لا يوقع ولا يؤدى إلا بنيّة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نافلة الاحرام ليست من النوافل المبتدئة بل من النوافل ذات الأسباب المشروعة بسبب الاحرام وحيث انّها مشرعة لأجل الاحرام فلو كان أخذها في الاحرام بنحو الوجوب الوضعي لما أطلق عليها نافلة الاحرام ولكانت الصلاة واجبة للاحرام أي واجبة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أنّها ليست من النوافل المبتدئة معتبرة أبي بصير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للاحرام ستّ ركعات تحرم في دبرها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وإن اشتمل على ابن أبي حمزة البطائني إلا انّ الراوي عنه موسى بن القاسم فيدلّ على روايته أيّام استقامته وغيرها من الروايات الآمرة بصلاة الاحرام، وقد أطلق على تلك الصلاة النافلة في عديد من تلك الروايات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لكونها نافلة للاحرام غير مبتدأ صحيحة أخرى لمعاوية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صلوات لا تترك على حال إذاطفت بالبيت وإذاأردت أن تحرم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فبضميمة اطلاق النافلة في روايات أخر يظهر أنّها نافلة مشرّعة للاحرام خاصّة غير مبتدأة أي غير واجبة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الأكثر أو المشهور لعدم سقوطها لو أوقع الاحرام في وقت فريضة وان كان المستحب انّ يقدمها على صلاة الفريضة مما يدلّ على انّ صلاة الاحرام ذات سبب وهو الاحرام وانّها مشرّعة نفلاً لا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الحنّاء إذا كان يبقى أثره إلى ما بعده مع قصد الزينة، بل لا معه أيضاً إذا كان يحصل به الزينة وإن لم تقصدها، بل قيل بحرمته، فالأحوط تركه وإن كان الأقوى عدمها، والرواية مختصّة بالمرأة، لكنّهم ألحقوا بها الرجل أيضاً لقاعدة الاشتراك، ولابأس به وأما استعماله مع عدم إرادة الإحرام فلابأس به وإن بقي اثره، ولابأس بعدم إزالته وان كان ممكنه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بعض الروايات الصريح بالاكتفاء بالمكتوبة عن النافلة محمول على تأدي أدنى الاستحباب به لا أن النافلة ساقطة من رأس نظير الحال في صلاة تحية المسجد ومنه يظهر الحال في المقدمة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للمشهور كما نسبت الحرمة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الكراهة وعدم الحرمة صحيحة أبي الصبّاح الكناني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خافت الشقاق فأرادت أن تحرم هل تخضب يدها بالحناء قبل ذلك؟ قال ما يعجبني أن تفعل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وإن كانت في غير قصد الزينة إلا انّ اطلاقها شامل لحصول الزينة من دون قصد، وكذلك صحيح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 ليمسه ويداوي به بعيره وما هو بطيب وما به بأس</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واطلاقها شامل لمورد حصول الزينة غير المقصودة بل قد يدعى شمولها لمورد قصدها أيضاً، وعلى أي تقدير فبناء الجواز وعدم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بقاء الاثر وحصول الزينة به بقصدها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امّا على عدم حرمة مطلق الزينة في غير الموارد المنصوصة أو تخصيصها بالحناء للنصين السابقين أو التزام بعدم الحرمة لكون سبب الزينة قبل الاحرام وسيأتي تتمة الكلام في تروك الاحرام</w:t>
      </w:r>
      <w:r>
        <w:rPr>
          <w:rFonts w:eastAsia="Amiri" w:cs="Amiri" w:ascii="Amiri" w:hAnsi="Amiri"/>
          <w:color w:val="111111"/>
          <w:sz w:val="28"/>
          <w:szCs w:val="28"/>
          <w:rtl w:val="true"/>
          <w:lang w:bidi="ar-SA"/>
        </w:rPr>
        <w:t xml:space="preserve">. </w:t>
      </w:r>
      <w:bookmarkStart w:id="205" w:name="pg13720_194257"/>
    </w:p>
    <w:p>
      <w:pPr>
        <w:pStyle w:val="Heading2"/>
        <w:numPr>
          <w:ilvl w:val="1"/>
          <w:numId w:val="1"/>
        </w:numPr>
        <w:rPr/>
      </w:pPr>
      <w:bookmarkStart w:id="206" w:name="__RefHeading___Toc285907_3264237689"/>
      <w:bookmarkStart w:id="207" w:name="_Toc75"/>
      <w:bookmarkEnd w:id="205"/>
      <w:bookmarkEnd w:id="206"/>
      <w:r>
        <w:rPr>
          <w:rtl w:val="true"/>
        </w:rPr>
        <w:t>فصل في كيفية الإحرام</w:t>
      </w:r>
      <w:bookmarkEnd w:id="207"/>
    </w:p>
    <w:p>
      <w:pPr>
        <w:pStyle w:val="Heading3"/>
        <w:numPr>
          <w:ilvl w:val="2"/>
          <w:numId w:val="1"/>
        </w:numPr>
        <w:rPr/>
      </w:pPr>
      <w:bookmarkStart w:id="208" w:name="__RefHeading___Toc285909_3264237689"/>
      <w:bookmarkStart w:id="209" w:name="_Toc76"/>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وواجباته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بمعنى القصد إليه فلو أحرم من غير قصد أصلاً بطل، سواء كان عن عمد أو سهو أو جهل، ويبطل نسكه أيضاً إذا كان الترك عمداً، وأما مع السهو والجهل فلا يبطل، ويجب عليه تجديده من الميقات إذا أمكن، وإلا فمن حيث أمكن على التفصيل الذي مرّ سابقاً فى ترك أصل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البحث في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المراد من النيّة، كما وقع الكلام في حقيقة الاحرام وتقوّمه بها، فبعض فسّرها بنيّة الاحرام، وبعض آخر بنيّة النسك وثالث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الاحرام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الاحرام فمنهم من جعل حقيقته عبارة عن الكف عن التروك أي توطين النفس عليه، فجعله نظير الصيام فعلاً تكوينياً وبعض ذهب إلى انّه أمر اعتباري انشائي يلتزم به المكلّف ويتسبب إليه بالتلبية، غاية الأمر انّه يترتب عليه الأحكام التكليفية من حرمة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جمع بين الأمرين امّا مطلقاً أو في خصوص النساء والاستمناء لفساد الحج بارتكابهما فلابد من توطين النفس على تركهما، وإلا لما كانت هناك ارادة جديّة لانشاء الاحرام اذ الاحرام جزء ضمني لمركب الحج يصح بصحّته، كما انّه اختلف في كون الاحرام شرطاً للنسك أو جزءاً لها نظير تكبيرة الاحرام حيث يترتب عليها تحريم الكلام وتحريم قطع الصلاة أي وجوب اقامتها بمجرد الشروع فيها، غاية الأمر انّ التكبيرة ليست فعلاً انشائياً بخلاف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قيل انّ مقتضى ظاهر المتقدمين والروايات عقد الاحرام بالتلفظ بالنيّة ونيّة النسك في دبر صلاته أو انشائه بلبس الثوبين مع النيّة المضمرة غاية الأمر انّ هذا الانشاء وعقد الاحرام ليس بلازم حتى يلبي فيفكك بين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وتفصيل الكلمات أنه نسب إلى الشيخ في المبسوط البناء على انّه مجرّد التروك مع النيّة في الجملة، لظاهر عبارة محكية عنه، إلا أن الذي عثرنا عليه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تلفظ به ولمينوي شيئاً لم ينعقد أحرمه كل هذا لا خلاف فيه</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كاشف اللثام إلى المحكي من عبارته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في الدروس انّه توطين النفس، وعن جملة كثيرة من متأخري الأعصار لزوم توطين النفس على التروك، هذا والعمدة التعرض إلى الروايات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الاحرام انّما هو بالتلبية أو الاشعار أو تقليد كصحيح جميل بن دراج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إذاكانت البدن كثيرة قام فيما بين اثنين ثم اشعر اليمنى ثم اليسرى ولا يشعر أبدا حتى يتهيأ للاحرام لأنه إذاأشعر وقلد وجلل وجب عليه الاحرام وهي بمنزلة التلبية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حريز وعبداللّه بن سنان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الاحرام ثلاثة أشياء التلبية والاشعار والتقليد فاذا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بدنته فقد أحرم وان لم يتكلّم بكثير أو قليل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هذه الروايات كون الأمور الثلاثة سبباً لايجاد الاحرام، وان الاحرام عنوان يوجد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من اغتسل للاحرام وصلّى ونوى ولم يلبّ أو يشعر أو يقلد لم تحرم عليه شيئاً من التروك، ففي صحيح عبدالرحمن بن الحجاج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يقع على أهله بعدما يعقد الاحرام ولم يلبي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صحيحه الآخر وحفص بن بختري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صلّى ركعتين في مسجد الشجرة وعقد الاحرام ثم خرج فأُتي بخبيص فيه زعفران فأكل منه</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ومثلهما كثير من الروايات</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الدالّة على عقد الاحرام والاهلال بالحج بغير التلبية واخويها وأنه لا يوجب حرمة التروك فله أن ينقض ما انشأه، وهذه الطائفة كالسابقة دالّة على انّ الحرمة التكليفيةللتروك هي من آثار الاحرام الحاصل بأحد الأسباب الثلاثة، كما أنّها دالّة على انّ الاحرام ينشأ بمرتبة غير لازمة بفرض الحج والاهلال به والتلفظ بالنيّة بغير الاسباب الثلاثة، وبضميمة التعبير بالنقض لتلك المرتبة مع أنها عقد للاحرام بمرتبة منه يظهر انّ المراد من تلك المرتبة هي الصحة، وانّ العقد الحاصل بالتلبية ونحوها هو عقد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بأن التعبير بعقد الاحرام منها وارد في لسان الرواة فلا يعتد به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غير ضار بعد تقريرهم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ودلالته على وجود الارتكاز التشريعي، مضافاً إلى انّ ذلك التعبير وارد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معاوية بن عمّار وأبان بن تغلب</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إذافرض على نفسه الحج ثم أثم بالتلبية فقد حرم عليه الصيد</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كيفية الاحرام كصحيح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ركعتين وأحرمت في دبرهما فاذا انفتلت من صلاتك </w:t>
      </w:r>
    </w:p>
    <w:p>
      <w:pPr>
        <w:pStyle w:val="BookText"/>
        <w:rPr/>
      </w:pPr>
      <w:r>
        <w:rPr>
          <w:rFonts w:ascii="Amiri" w:hAnsi="Amiri" w:eastAsia="Amiri" w:cs="Amiri"/>
          <w:color w:val="111111"/>
          <w:sz w:val="28"/>
          <w:sz w:val="28"/>
          <w:szCs w:val="28"/>
          <w:rtl w:val="true"/>
          <w:lang w:bidi="ar-SA"/>
        </w:rPr>
        <w:t>فاحمد اللّه وأثن عليه وصلّ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التمتع بالعمرة إلى الحج على كتابك وسنّة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لي عارض يحبسني فحلني حيث حبستني لقدرك الذي قدرت عليّ، اللّهم إن لم تكن حجّة فعمرة، أحرم لك شعري وبشري ولحمي ومخي ودمي وعظامي من النساء والثياب والطيب أبتغي بذلك وجهك والدار الأخرة، قال ويجزيك أن تقول هذا مرّة واحدة حين تحرم ثم قم فامش هنيئة فاذا استوت بك الأرض ماشياً كنت أو راكباً فلبّ</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صحيح عبداللّه بن سنان</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حمّاد بن عثمان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انّي أريد التمتع بالعمرة إلى الحج 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أن أتمتع بالعمرة إلى الحج على كتابك وسنّة نبيّك وان شئت أضمرت الذي تريد</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روايات أخرى</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أحمد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بالحج</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ومفاد هذه الروايات لزوم النيّة لكل من النسك والاحرام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نيّة النسك حين الاحرام فهو مقتضى القاعدة لأن المأمور به والأمر إذا تعددا لا يتعين الامتثال إلا بقصد العنوان المتعلّق المأمور به، وسيأتي انّ ذلك لابد منه وان تعين عليه نسك خاص من جهة الوجوب التكليفي وذلك لمشروعية النسك ندباً له أصلاً أو نيابةً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نيّة الاحرام فقيل انّ ظاهر هذه الروايات هو التوطين للنفس على الكف عن </w:t>
      </w:r>
    </w:p>
    <w:p>
      <w:pPr>
        <w:pStyle w:val="BookText"/>
        <w:rPr/>
      </w:pPr>
      <w:r>
        <w:rPr>
          <w:rFonts w:ascii="Amiri" w:hAnsi="Amiri" w:eastAsia="Amiri" w:cs="Amiri"/>
          <w:color w:val="111111"/>
          <w:sz w:val="28"/>
          <w:sz w:val="28"/>
          <w:szCs w:val="28"/>
          <w:rtl w:val="true"/>
          <w:lang w:bidi="ar-SA"/>
        </w:rPr>
        <w:t>التروك اذ قد أسند الاحرام إلى البدن من جهة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ارادة الاحرام الانشائي واسناده إلى البدن بمعنى دخوله في الاحرام المنشأ، وان آثاره هو تحريم التروك تكليفاً كما فيمن نذر الترك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نفسه كذا أي جعل ذلك الشيء حرام عليه، والقرينة على ذلك ما تقدم من انّ الاحرام أي لزومه انّما يتحقق بالتلبية التي قد أمر بها في هذه الروايات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الاحرام انشائه ومن نيّته الارادة الجديّة الانشائية، ويدل على ذلك أيضاً ما في هذه الروايات من نيّة نسك العمرة والاحرام بالحج بالتلفظ تقيةً، وقد عبّر عن الاحرام بالحج بالتلبية بالحج في روايات أخرى</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استحباب تأخير التلبية بعد عقد الاحرام بأن يمشي خطوات أو يركب، فعن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إذافرغت من صلاتك وعقد ما تريد فقم وامش هنيئة فاذا استوت بك الأرض ماشياً أو راكباً فلبّ</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وصحيحة أحمد بن نصر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إذاأردت الاحرام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 الاحرام في دبر الفريضة حتى إذااستوت بك البيداء فلبّ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الطائفة تنصيص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عقد الاحرام قبل التلبية والمراد منه بقرينة ما سبق انشاءه وان كان لزومه بالتلبية، هذا كله في الجهة الأولى في حقيقة أصل الاحرام، واتّضح انّه معنى اعتباري يُنشأ ويترتب عليه الحرمة التكليفية للتروك ولا يتحلل منه إلا بالاعمال والنسك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الاحرام كما انّه يوجد عنواناً اعتبارياً يترتب عليه الاثار التكليفية، فله حيثية ثانية شبيه بالنذر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القربة والخلوص كما في سائر العبادات فمع فقدهما أو أحدهما يبطل احرامه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مقارنة للشروع فيه، فلا يكفي حصولها في الأثناء، فلو تركها وجب تجديده، ولا وجه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الإحرام تروك، وهي لا تفتقر إلى النيّة، والقدر المسلّم من الاجماع على اعتبارها انّما هو في الجملة ولو قبل التحلل، اذ نمنع أولاً كونه تروكاً فانّ التلبية ولبس الثوبين من الأفعال، وثانياً اعتبارها فيه على حدّ اعتبارها في سائر العبادات في كون اللازم تحققها حين</w:t>
      </w:r>
    </w:p>
    <w:p>
      <w:pPr>
        <w:pStyle w:val="BookText"/>
        <w:rPr/>
      </w:pPr>
      <w:r>
        <w:rPr>
          <w:rFonts w:ascii="Amiri" w:hAnsi="Amiri" w:eastAsia="Amiri" w:cs="Amiri"/>
          <w:color w:val="111111"/>
          <w:sz w:val="28"/>
          <w:sz w:val="28"/>
          <w:szCs w:val="28"/>
          <w:rtl w:val="true"/>
          <w:lang w:bidi="ar-SA"/>
        </w:rPr>
        <w:t>ففي الحقيقة هو أثر للتلبية كما انّ التلبية توجد الاحرام، فهي تسبب وجوب اتمام النسك فالنسك وإن كان ندبياً إلا انّه بالتلبية يلزم إتمامه، وهذا الأثر ثابت لتكبيرة الاحرام في الصلاة بناءً على حرمة قطع الصلاة مطلقاً ولو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نيّة النسك فقد ذهب الشيخ في المبسوط كما هو المحكي عنه إلى عدم وجوب ذلك مقارناً للاحرام وكذا العلاّمة في المنتهى وبعض المتأخرين إلا انّ الذي وجدناه في المبسوط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تلفظ به ولم ينوي شيئاً لم ينعقد احرامه كل هذا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إذاأحرم منهما ولم ينوي شيئاً لا حجّاً ولا عمرة كان مخيراً بين الحج والعمرة أيّهما شاء فعل إذاكان في أشهر الحج وان كان في غيرها فلا ينعقد احرامه إلا للعمرة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وتمام الكلام في هذه الجهة وتمام الجهات يأتي في ذيل المسائل الآتية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عبادة يعتبر فيه كلٌ من الأمرين كما هو المقرر في نيّة بقية العبادات، امّا كونه عبادة فيدل عليه ما أمر من دعاء الاحرام حيث أسند الاحرام لغاية اللّه عزّوجل مضافاً إلى انّ التلبية ذاتيها الاضافة إلى اللّه تعالى حيث انّها الاجابة لآمر، ولا يخفى انّ الكلام في هذه المسألة هو حول أصل نيّة عنوان الاحرام لا نوع النسك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الشروع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تعيين كون الاحرام لحج أو عمرة، وأنّ الحجّ تمتع أو قران أو افراد، وأنه لنفسه أو نيابة عن غيره، وأنه حجّة الاسلام أو الحج النذري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الشيخ كما تقدم عدم اشتراطه للمقارنة وهو المحكي عن المنتهى، والذي وجدناه في عبارة الشيخ من المبسوط مضافاً لما تقدم سابقاً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 التمتع خمسة بلا خلاف والسادس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النيّة وفيها خلاف فعندنا أنّها شرط في التمتع والأفضل أن تكون مقارنة للاحرام فإن فاتت جائز تجديدها إلى وقت التحلل</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العبارة والسياق يفيد انّ كلام الشيخ في خصوص نيّة التمتع، لا أصل نيّة الاحرام ولا أصل نيّة الحج والعمرة، وذلك لأن التمتع كما في الروايات المختلفة فيه يجوز اتيانه بالعدول من الافراد إليه أو بمجرد اتيان الحج بعد العمرة المفردة في أشهر الحج كما تقدم، بل قد عرفت من عبارته المتقدمة سابقاً تصريحه بالبطلان لو لم ينوي شيئاً، نعم مقتضى عبارته عدم لزوم التعيين لا عدم لزوم أصل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كاشف اللثام بأنّ حقيقة الاحرام ليست إلا مجرّد تروك ويكفي فيها النيّة في الجملة كما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الاحرام فعلاً تكوينياً نظير الصيام بل هو عنوان إنشائي يتحقق بالتلبية فلابدّ من قصده حين الانشاء فليس هو فعلاً تكوينياً حتى يكون هو التروك بل انّ حرمة التروك أثر للاحرام ومن ثم لو نقض أكثر التروك لم ينتقض الاحرام، كما انّه لا يتحلل منه إلا بإتيان النسك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الاحرام فعلاً تكوينياً وهو التروك فالأصل في العبادات صدورها عن نيّة بتمامها، مضافاً إلى ظاهر الروايات المتقدمة الآمرة بنيّة الاحرام قبل التلبية حين عقده بلفظه وتصريحها بالاكتفاء بالاضمار إن لم يتلفظ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الندبي، فلو نوى الإحرام من غير تعيين وأوكله إلى ما بعد ذلك بطل، فما عن بعضهم من صحّته وأنّ له صرفه إلى أيّهما شاء من حجّ أو عمرة لا وجه له، اذ الظاهر أنه جزء من النسك فتجب نيّته كما في أجزاء سائر العبادات، وليس مثل الوضوء والغسل بالنسبة إلى الصلاة، نعم الأقوى كفاية التعيين الاجماليّ حتى بأن ينوي الاحرام لما سيعيّنه من حجّ أو عمرة، فإنّه نوع تعيين وفرق بينه وبين ما لو نوى مردداً مع ايكال التعيين إلى ما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الجهة الثالثة في الاحرام وتقدم شطراً منها وظاهر الشيخ والعلامة ليس عدم نيّة النسك أصلاً بل الابهام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فقد ذهب إلى ذلك جملة كالمحقق في الشرائع حيث ذهب إلى التخيير لو أحرم بالحج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لزوم القصد اولاً بأن يبنى في تحرير وجه المسألة على كون الاحرام شرطاً أو جزءاً، فعلى الأول لا يشترط تحديدالنسك لأنه غاية وعبادية الشرط يكفي فيها أحد الغايات لا على التعيين، بخلاف ما إذا كان جزءاً حيث لابد من تعيين المأمور به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الجزئية بظاهر الروايات البيانية في كون الاحرام أول أعمال النسك كظاهر حديث الأعمش في شرائع الدين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وفرائض الحجالاحرام والتلبيات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بالبيت</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النعماني باسناده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حدود الحج فأربعة وهي الاحرام والطواف بالبيت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الابتداء وكونه من فرائض الحج وحدوده أعم من الجزئية والشرطية وقد ورد أكثر من هذا اللسان ارتباطاً في الطهارة للصلاة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بسطنا الكلام في شرطية الاحرام أو جزئيته في مسألة بلوغ الصبي في أثناء الحج، وانّ الأقوى هو الشرطية فلاحظ ثمة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على لزوم نيّة النسك حين انشاء الاحرام بغير الجزئية، أي وان كان الاحرام شرطاً بأن التلبية كماتقدم بمثابة صيغة النذر فلابد أن تتعلق بعمل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انّ التلبية مفادها الاجابة فيما أمر اللّه به من أنواع النسك الخاصّة أي امتثال لها، والامتثال كما تقرر في محلّه متقوّم بقصد المتعلّق بالأمر الخاص عند التشابه وإلا لما تحقق الامتثال ولا تخصص لأمر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تعلّق النذر بأحد العملين أو الأعمال لا على حد التعيين فيلزم حينئذ الاتيان بأحدهما وكذلك الحال بالتلبية فانّ الاجابة كما يمكن أن تضاف إلى أحد الأوامر المتعلّقة بنسك خاص، كذلك يمكن اضافتها إلى أحد الامرين بنحو الترديد والابهام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صدق الاجابة حينئذ كماترى، لاسيما وانّ خطابات الحج في الآيات الشريفة الثلاث قد اشتملت على كل من النسكين بل وبقية أنواع النسك، من ثم لو بطل النسك الذي أحرم به لا يبطل الاحرام بل اللازم التحلل بنسك آخر كالعمرة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في بيان كيفية التلبية وتفسيرها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لبّى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يدعوكم إلى أن تحجّوا بيته فأجاب بالتلبية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انّ المراد من الحج هنا قصد البيت للإتيان بالنسك عمرةً كان أو حجّاً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الروايات الواردة في بيان كيفية الاحرام، وقد تقدم جملة منها، وفي جملة أخرى منها الاجتزاء بالاضمار بدل التلفظ</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حمران بن أعين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ونويت المتعة فصارت عمرتك كوفية وحجتك مكية؟ ولو كنت نويت المتعة وأهللت بالحج كانت حجتك وعمرتك كوفيتين</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علي بن جعفر</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انّ مبتدأ النسك من حين الاحرام، وفي صحيح عبداللّه بن زرارة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بالحج أن تُهلّ بالافراد وتنوي الفسخ إذاقدمت من مكة فطفت وسعيت فسخت ما أهللت به وقلبت الحج عمرةً وأحللت إلى يوم التروية ثم استأنف الاهلال بالحج مفرداً إلى منى واشهد المنافع بعرفات والمزدلفة فكذلك 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أصحابه أن يفعلوا أن يفسخوا ما أهلوا به ويقلبوا الحجّ عمرة</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انّ انشاء النسك بنفس انشاء الاحرام والاهلال به وعقده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ما أفضل ما حج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ويذهب حيث شاء فإن أقام هناك بمكة إلى الحج فعمرته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وصريحه انّ تمامية العمرة والحج والنسك هو بالاحرام به من بعد ونقصانه بالاحرام به من قرب وبالتالي فانّ مبتدأ النسك هو الاحرام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التمتع وفضله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مكة يقولون انّ عمرته عراقية وحجته مكية وكذبوا أوليس هو مرتبط بحجّه لا يخرج حتى يقضيه</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وتقريب الدلالة فيها كما سبق هذا مضافاً إلى ما تقدم في فصل أقسام الحج من تقوم ماهية حج التمتع بالاحرام من بعد، وكذا ما ورد في من أراد أن يدرك عمرة رجب وهو في آخره انّه يوقع احرامه في الميقات في رجب فيدرك بذلك فضيلة العمرة في رجب وإن وقعت أعمال عمرته في شعبان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تلك الروايات وإن كان مطلوبية الاهلال في البدء إلا انّ أخذ ذلك في الصحّة بمعنى عدم صحّة التلبية المبهمة محل تأمّل، وذلك لما دلّ على عدم فساد الاحرام بفساد النسك أو فواته ولزوم التحلل بنسك آخر كما هو مفاد دعاء الاشتراط في الاحرام، ونظير ما في صحيح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تسميحج ولا عمرة واضمر في نفسك المتعة فإن أدركت متمتعاً وإلا كنت حاجاً</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الشاهد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مسألة الجمع بين نيّة العمرة والحج عدّة روايات معتبرة دالّة على انعقاد الاحرام ولزوم أحد النسكين عليه، وهذه الروايات دليل مستقل بنفسه على صحّة انعقاد الاحرام مع عدم نيّة نسك بخصوصه اذ الجمع بعد عدم صحّته يكون كمن أبهم في نيته، وتقريب الاستدلال لعموم الاحرام بهذه الروايات كون ظاهر الحكم أنه ليس من باب العدول كالعدول في الصلاة بأن يجعل ما سبق منها يقلب إلى المعدول إليه ليكون الاحرام والاهلال بالتلبية هو من بدء الأعمال، بل ظاهرها هو قلب من حين تبدل النسك مضافاً إلى ما ذكرنا من شرطية الاحرام وعدم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 الاهلال لا ريب هو عقد نسك ومن ثم يقال عن العمرة أو الحجة انّهما آفاقية أو عراقية أي عقد وانشاء ووجوب اتمامه من بعد، ولعل التعبير بالفسخ لما أهل به المتقدم من الروايات هو بلحاظ اللزوم ووجوب الاتمام لا بلحاظ اداء المتعلق وفسخ صحّته ونقضها وكذلك عبّر في الروايات بفرض النسك حين الاحرام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ومحل البحث ليس فيمن لم ينوي نسك أصلاً الذي أبطله الشيخ الطوسي فيما مرّ من عبارته بل فيمن أبهم أي أشار إلى نسك بنحو الاجمال القابل للتطبيق على كل منهما، وإلا فمن لم ينوي نسكاً بمعنى قصد عدم اتيانه من رأس ونحو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فيها نيّة الوجه من وجوب أو ندب إلا إذا توقّف التعيين عليها، وكذا لا يعتبر فيها التلفّظ بل ولا الإخطار بالبال فيكفي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الاحرام استمرار العزم على ترك محرّماته، بل المعتبر العزم على تركها مستمراً، فلو لم يعزم من الأوّل على استمرار الترك بطل، وأمّا لو عزم على ذلك ولم يستمرّ عزمه بأن نوى بعد تحقّق الإحرام عدمه أو إتيان شيء منها لم يبطل، فلا يعتبر فيه استدامة النيّة كما في الصوم، والفرق أنّ التروك في فتبطل تلبيته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التعبير بكون حجّته آفاقية أو مكية أو تامّة أو ناقصة لا يقتضي جزئية الاحرام في النسك، اذ هو نظير التعبير فيمن اجترح محرمات الاحرام انّ حجّته ناقصة مع أنّها غير داخلة في النسك، وذلك بطرو النقصان على المشروط بنقصان الشرط وسياتي في المسألة السادسة ماله نفع في المقام وانعقاد الاحرام مطلقاً وإن أهلّ بغير ما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استدلال الأعلام على لزوم نيّة النسك الخاص بمقتضى عدم تعيين الأعمال المشتركة بين النسك المختلفة إلا بالقصد، هذا الاستدلال انّما يناسب البحث في اداءالنسك ولا يتناسب مع بحث الاهلال بالنسك والتلبية الذي هو مقام إنشاء وجوب وفرض النسك لاسيّما بعد كون الاحرام شرطاً لا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الماتن وكثير من محشّي المتن صحّحوا التعيين الاجمالي بأن ينوي الاحرام لما سيعينه من حج أو عمرة فانّه نوع تعيين خلافاً لما لو كان مردداً، واستدلّ له بعضهم بأن عنوان ما سيعينه متعين ولو بحسب علم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نظير من قصد آخر الشهر في الاقامة فظهر تماميته ثلاثين يوماً فانّه لم يكتفوا به بخلاف ما لو قصد ما قصده رفقته، والفرق انّ التعيين بحسب نشأة عالم المادة والأسباب لا بحسب علم القضاء والتقدير فانّه ليس هو تعييناً عينياً فلا فعلية لتعيينه، فالصحيح عدم الفرق بين الصورتين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بقية العبادات</w:t>
      </w:r>
      <w:r>
        <w:rPr>
          <w:rFonts w:eastAsia="Amiri" w:cs="Amiri" w:ascii="Amiri" w:hAnsi="Amiri"/>
          <w:color w:val="111111"/>
          <w:sz w:val="28"/>
          <w:szCs w:val="28"/>
          <w:rtl w:val="true"/>
          <w:lang w:bidi="ar-SA"/>
        </w:rPr>
        <w:t xml:space="preserve">. </w:t>
      </w:r>
      <w:bookmarkStart w:id="210" w:name="pg13720_194269"/>
    </w:p>
    <w:p>
      <w:pPr>
        <w:pStyle w:val="BookText"/>
        <w:rPr/>
      </w:pPr>
      <w:bookmarkEnd w:id="210"/>
      <w:r>
        <w:rPr>
          <w:rFonts w:ascii="Amiri" w:hAnsi="Amiri" w:eastAsia="Amiri" w:cs="Amiri"/>
          <w:color w:val="111111"/>
          <w:sz w:val="28"/>
          <w:sz w:val="28"/>
          <w:szCs w:val="28"/>
          <w:rtl w:val="true"/>
          <w:lang w:bidi="ar-SA"/>
        </w:rPr>
        <w:t>الصوم معتبرة في صحّته بخلاف الاحرام فإنّها فيه واجبات تكليفية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ما عيّنه من حج أو عمرة وجب عليه التجديد سواء تعيّن عليه أحدهما أو 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للمتعيّن منهما، ومع عدم التعيين يكون لما يصحّ منهما، ومع صحّتهما كما في أشهر الحج الاولى جعله للعمرة المتمتع بها وهو مشكل، اذ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في حقيقة الاحرام أنّها أمر انشائي فليس بنيّة فعل تكويني بل الحال كذلك حتى في نيّة ترك النساء والاستمناء لعدم كونهما مفسدين بالمعنى الاصطلاحي بحيث ينافي قصد انشاء الاحرام والنسك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لو علم باضطراره إلى بعض التروك أو غيره صحّ منه الاحرام وانشاء النسك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85911_3264237689"/>
      <w:bookmarkStart w:id="212" w:name="_Toc77"/>
      <w:bookmarkEnd w:id="211"/>
      <w:r>
        <w:rPr>
          <w:rtl w:val="true"/>
        </w:rPr>
        <w:t>قاعدة</w:t>
      </w:r>
      <w:r>
        <w:rPr>
          <w:rtl w:val="true"/>
        </w:rPr>
        <w:t xml:space="preserve">: </w:t>
      </w:r>
      <w:r>
        <w:rPr>
          <w:rtl w:val="true"/>
        </w:rPr>
        <w:t>انعقاد الاحرام مطلقاً ولو بالاهلال لنسك باطل</w:t>
      </w:r>
      <w:bookmarkEnd w:id="212"/>
    </w:p>
    <w:p>
      <w:pPr>
        <w:pStyle w:val="Heading4"/>
        <w:numPr>
          <w:ilvl w:val="3"/>
          <w:numId w:val="1"/>
        </w:numPr>
        <w:rPr/>
      </w:pPr>
      <w:bookmarkStart w:id="213" w:name="__RefHeading___Toc285913_3264237689"/>
      <w:bookmarkStart w:id="214" w:name="_Toc78"/>
      <w:bookmarkEnd w:id="213"/>
      <w:r>
        <w:rPr>
          <w:rtl w:val="true"/>
        </w:rPr>
        <w:t>اشارة</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لوجوب التجديد بعدم العلم بالواجب المفروض بالاهلال وعدم امكان الجمع فالمنسي كغير المقدور ينفسخ بالاهلال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يمتنع الاحتياط بالجمع بينهما كما يأتي بيانه فلا تصل النوبة إلى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لاختصاص الاحرام للمتعين أي للواجب منهما فليزم به لفساد النسك الآخر مع تعين النسك الأول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في حج العبد والصبي وانعتاق الأول في الاثناء وبلوغ الاخر، وكذا في فصل النيابة انّ الاظهر مشروعية التطوع أصلاً ونيابةً لعموم أدلّة استحباب الحج ورجحانه لفرض الوجوب، فلا ينفسخ ولا يبطل النسك المندوب في فرض وجوب النسك الآخر عليه، فالصحيح وجوب العمل بمقتضى العلم الاجمالي إلا أن يفرض في مورد لا يصح فيه أحدهما دون الآخر كما في غير أشهر الحج فانه يجدد </w:t>
      </w:r>
    </w:p>
    <w:p>
      <w:pPr>
        <w:pStyle w:val="BookText"/>
        <w:rPr/>
      </w:pPr>
      <w:r>
        <w:rPr>
          <w:rFonts w:ascii="Amiri" w:hAnsi="Amiri" w:eastAsia="Amiri" w:cs="Amiri"/>
          <w:color w:val="111111"/>
          <w:sz w:val="28"/>
          <w:sz w:val="28"/>
          <w:szCs w:val="28"/>
          <w:rtl w:val="true"/>
          <w:lang w:bidi="ar-SA"/>
        </w:rPr>
        <w:t>تلبية العمرة احتياطاً ويتمها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بالتجديد في الفرض الأخير أم تجري البراءة عن انعقاد نسك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ان جرت أصالة الصحّة في التلبية فهي مقدمة على البراءة، إلا انّه يستشكل فيها من جهة عدم جريانها في اثبات عنوان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الصحيح عدم الحاجة لجريان قاعدة الصحّة بذلك لانعقاد الاحرام بالتلبية والاهلال مطلقاً وإن أهل بغير ما يصح كما في صحيحة الأحول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فرض الحج في غير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لما مرّ من الروايات في المسألة السابقة في من قرن العمرة بالحج في احرام واحد الدالّة على انعقاد احرامه وإن لم يصح الاهلال بهما معاً، وكذا يدل عليه ما ورد من انعقاد الاحرام مممن أهلّ بالتمتع في وقت لا يسعه اتيانه وانّه ينقلب إلى حج الافراد</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موارد العدول بسبب فوات محل النسك الذي أهلّ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هذه الروايات شاهدة على شرطية الاحرام وعدم فساده بفساد ما أهلّ له من نسك، وهذه قاعدة مطردة في بقاء الاحرام وانعقاده مطلقاً، فعلى ذلك لا حاجة لتجديد الاحرام بل يأتي بخصوص ما يصح به من 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في الفرض الذي يصح كل منهما فإن كان يصح العدول، فيكفيه العدول واتيان نسك واحد بدل الجامع، بل يمكن القول بتعين العدول عليه فيما إذاكان العدول إليه هو الواجب المتعين عليه في الأصل أو كان الجمع بين النسكين احتياطاً يوقعه بين المحذورين في بعض الأعمال كالتقصير في الترديد بين العمرة والحج</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صيغة الاحتياط في الجمع بين النسكين قد تتفق مع العدول أيضاً كأن ينوي المتعة فإن نسكه ان كان افراداً فانّه عدول إلى الأفضل وان كان مفردة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نيّة واحدة للحج والعمرة، بل لابد لكلّ منهما من نيّته مستقلاً، إذ كلّ منهما يحتاج إلى إحرام مستقلّ، فلو نوى كذلك وجب عليه تجديدها، والقول بصرفه إلى المتعيّن منهما إذا تعيّن عليه أحدهما والتخيير بينهما إذا لم يتعيّن وصحّ منه كلّ منهما كما في أشهر الحج لا وجهله، كالقول بأنه لو كان في أشهر الحجّ بطل ولزم التجديد، وإن كان في غيرها صحّ عمرة 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أن يقلبها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القول الأول في المتن والمحقق في الشرائع في مبدأ كلامه، والثاني هو مختار الشيخ في المبسوط وجماعة والقول الثالث مختار المحقق في آخر كلامه ونسب إلى القديمين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بالبطلان للاحرام في أشهر الحج أي في ما صحّ كل منهما فيدفعه ما تقدم من القاعدة في المسألة السابقة من انعقاد الاحرام ولو أهل بنسك فاسد، مضافاً إلى ورود روايات خاصّة في هذه المسألة أي الافراد كصحيحة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قرنت بين حجة وعمرة وقال له هل 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فأخذ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بشعرة ثم قال أحللت واللّه</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 فلا يصلح إلا أن يسوق الهدي إلى نسكه الذي قد أشعره وقلده،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يسق الهدي فليجعلها متعة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صاحب الوسائل هذه الرواية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موافقة جميع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لتصريح الرواية بعدم صحّة النسكين معاً وقلب النيّة إلى المتعة التي هي خلاف العامّة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يحرم بحجه وعمرته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كإحرام فلان فإن علم أنه لماذا أحرم صحّ، وإن لم يعلم فقيل بالبطلان لعدم التعيين، وقيل بالصحّة لما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والأقوى الصحّة لأنه نوع تعيين، نعم لو لم يحرم فلان أو بقي على الاشتباه فالظاهر البطلان،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الاشتباه يتمتع، ولا وجه له إلا إذا كان في مقام يصحّ له العدول إلى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وينشيء العمرة، أيتمتع؟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فيها ينشأ العمرة أي يقدم اتيان العمرة على الحج في الاحرام الواحد الذي قرن في نيّة اهلاله فيكون مفادها عين مفاد الروايتين السابقتين وهذه الرواية دالّة على انعقاد الاحرام وتعين العدول بالنيّة إلى التمتع وظاهر الأمر في صحيحة الحلبي وإن كان يحتمل الندبية لأفضلية التمتع وجواز صرف الاحرام إلى أحد النسكين خاصّةمخيراً كما لو لبّى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 لو لم يصح كل من النسكين كما لو كان في غير أشهر الحج تعين ما يصح منه وهو العمرة لما تقدم من صحّة انعقاد الاحرام وإن كان الاهلال فاسداً ودلالة الروايات السابقة على صحّة انعقاده فيتعين التحلل بالنسك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العلم بما نواه الآخر فيصح ولم ينقل خلاف فيه إلا أنه يشكل ذلك عند من استدلّ على لزوم تعين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وصدق الامتثال متوقف عليها، بعد أن كان تحقق عنوان المأمور به مرهوناً بالقصد، فإنّ مثل هذا القصد الذي ينكشف فيما بعد ليس بمتعين في صقع الذهن عنواناً بمثابة الالتفات المركب نظير ما لو صلى الواجبة بنيّة صلاة فلان مع عدم علمه حين الاحرام بالصلاة بنيّة الآخر ثم انكشف له في الاثناء أن نيّة الآخر هي الظهر أو العصر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تعلق الارادة بالفعل التكويني المرتبط بوجود خارجي كالاقامة في السفر عشرة أيّام وبين تعلّق الإرادة بعنوان انتزاعي أو اعتباري ينشأ بالقصد، فإن في الأول لا يخل عدم الالتفات المركب بتعلق الارادة بالفعل </w:t>
      </w:r>
    </w:p>
    <w:p>
      <w:pPr>
        <w:pStyle w:val="BookText"/>
        <w:rPr/>
      </w:pPr>
      <w:r>
        <w:rPr>
          <w:rFonts w:ascii="Amiri" w:hAnsi="Amiri" w:eastAsia="Amiri" w:cs="Amiri"/>
          <w:color w:val="111111"/>
          <w:sz w:val="28"/>
          <w:sz w:val="28"/>
          <w:szCs w:val="28"/>
          <w:rtl w:val="true"/>
          <w:lang w:bidi="ar-SA"/>
        </w:rPr>
        <w:t>الخاص وأما في الثاني فعدم الالتفات المركب يخلُ بإنشاء العنوان لأن وجود العنوان متوقف على الانشاء المتوقف على قصد عنوانية العنوان، ونظير ذلك ما لو تعاقدت مع آخر ناوياً العقد الذي وقع بين طرف ثالث ورابع فانّ هذا لا يوجد العقد الخاص الواقع بين الآخرين، نعم قد ذكروا في بحث المعاملات والعناوين الانشائية كفاية قصد المعنون عن قصد العنوان كأن يقصد تبديل المنفعة بعوض من دون أن يلتفت إلى عنوان الاجارة فانّه يصح، ولكن ذلك غير ما نحن فيه فانّ المراد من قصد العنوان بإلتفات مركب في أفق الذهن أعم من أن يقصد الشيء بلفظه أو بجنسه وفصله، هذا بخلاف ارادة الانحناء من دون معنى التعظيم أو الركوع، وهذا يرد كله بناءً على الاستدلال لنية النسك حين الاحرام من باب تعيين متعلّق الأمر وتحقيق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الاحرام والاهلال بالتلبية إنشاءاً لفرض النسك فيكفي الاشارة الاجمالية لأنه من قبيل الاشارة إلى موضوعات الاحكام لاسيّما وبعدما بنينا على انعقاد التلبية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الثانية في المتن وهو ما إذالم يعلم بنيّة الغير، فالأقوى الصحّة فيه بعدما تقدم من صحّة الاحرام مبهماً غاية الأمر في المقام يكون من قبيل ما لو أحرم لنسك ونسي ما عيّنه، واستدل للصحّة بما روي من إحرام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إحرام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حتى وافى الحج فوجد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 ووجد ريح الطيب فانطلق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بأيّ شيء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أنت، فأشركه في الهدي وجعل له سبعاً وثلاثين ونحر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وستين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w:t>
      </w:r>
    </w:p>
    <w:p>
      <w:pPr>
        <w:pStyle w:val="BookText"/>
        <w:rPr/>
      </w:pPr>
      <w:r>
        <w:rPr>
          <w:rFonts w:ascii="Amiri" w:hAnsi="Amiri" w:eastAsia="Amiri" w:cs="Amiri"/>
          <w:color w:val="111111"/>
          <w:sz w:val="28"/>
          <w:sz w:val="28"/>
          <w:szCs w:val="28"/>
          <w:rtl w:val="true"/>
          <w:lang w:bidi="ar-SA"/>
        </w:rPr>
        <w:t>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اهلال كاهلال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احرامك مثلي وأنت شريكي في هديي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الهدي الذي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وستين أو ستاً وستين وجاء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وثلاثين أو ست وثلاثين، فنحر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وستين ونحر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بدنة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الطبرسي في أعلام الورى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أهللت يا علي فقال له يا رسول اللّه لم تكتب لي بذلك قلت إهلال كاهلال نبيّك،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شريكي في حجي ومناسكي وهديي</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على دلالتها تارة بأنّها في مورد حصول العلم باحرام الغير قبل الاعمال أي الصورة الأولى المتقدمة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بأن ظاهر صحيح معاوية بن عمّار انّ الهدي جاء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حجّه حج قران بقصد تفصيلي،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اهلال كاهلال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الاشارة الاجمالية بل لتوضيح قصد تفصيلي مطابق لما أهل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وأن الحج قبل نزول المتعة لم يكن إلا افراداً وقراناً، والقران ليس تنويعة مع الافراد بالنيّة بل بالسوق وعدمه فلا لم يكن سائقاً لما حصل القران ويضاف إلى ذلك انّ القارن الذي يسوق الهدي عن نفسه كيف يسوغ له أن يشرك غيره فيه إلا أن يكون من ذلك خصائصهما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فالاستدلال بهذه الروايات يحتاج إلى مزيد تأمّل إذ التأمّل قد يظهر في بحث القران أو في بحث الهدي وأحكامه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 في المتن وهي ما لو لم يحرم الغير، فذهب الماتن إلى البطلان وقد عرفت انّ الاحرام ينعقد كما لو كان مبهماً لاسيّما وانّ التقييد باحرام الغير الغرض منه هو الاشارة إلى أحد أنواع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في موارد انعقاد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عليه نوع من الحجّ أو العمرة فنوى غيره 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نوعاً ونطق بغيره كان المدار على ما نوى دون ما 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الاحرام مع عدم التعيين في الواقع يكون مخيراً كما في الاهلال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البطلان هو الفساد فلا وجه له لعدم ما يدل على انحصار الظرف الزمني أو الظرف البدني بالنسك المتعين كما هو الحال في شهر رمضان، وليس مقتضى أدلّة وجوب النسك تخصيص عمومات الأمر الندبي بأنواع النسك الأخرى، نعم إن كان المراد بالبطلان عدم الاجزاء ففي محلّه عدى ما إذاأتى بالتمتع بنيّة الندب لا بنيّة حجة الاسلام، فانّه يجزي عن حجّة الاسلام كما تقدم في حج الصبي وبلوغه في الاثناء وحج العبد وانعتاقه في الأثناء، وفي مسألة من حج بنيّة الندب ولم يعلم بأنّه 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المدار على النيّة لا على اللفظ في مطلق موارد الأمور الانشائية وفي الرواية اشارة إلى مقتضى القاعدة كما في مصحح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قبل التروية فأراد الاحرام بالحج يوم التروية فأخطأ فذكر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فليعتد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بالحج</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كثير من الروايات اضمار النيّة بالمتعة والاحرام بالحج تقيّةً</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يعترض بأن في الانشائيات لابد من تعين المتعلّق والموضوع في مقام اللفظ المبرز فلو نذر وتلفظ بصيغة النذر مع عدم ذكر المنذور وإن نواه في قلبه يشكل صحّة انعقاد ذلك النذر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صححوا ما لو باع مبيعاً مشيراً إليه بلفظ مبيع آخر، فقدموا الاشارة على اللفظ والوجه في ذلك انّ الانشاء يحصل بالصيغة وأما توابعها من ألفاظ المتعلّق والموضوع فليست إلا كبيان مورد الانشاء لا أنها آلالات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اثناء نوع وشكّ في أنه نواه أو نوى غيره بنى على أنه نواه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جملة من الأخبار استحباب التلفّظ بالنيّة، والظاهر تحقّقه بايّ لفظ كان، والأولى أن يكون بما في صحيحة ابن عمّار 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ما أمرتَ به مِن التمتع بالعُمرةِ إلى الحجّ على كِتابك وسُنّةِ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 ذلكَ لي وَتَقبَّلهُ مِنّي وأعِنّي عَليهِ، فإنْ عرضَ شَيءٌ يَحبسُني فَحَلِّني حَيثُ حبستني لقدرك الذي قدرت عليَّ، اللّهمّ إن لم تكن حجّة فعمرة، احرم لك شعري وبشري ولحمي ودمي وعظامي ومخّي وعصبي من النساء والطيب، أبتغي بذلك وجهك والدار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بأن جريان قاعدة التجاوز والفراغ انّما هو بعد احراز الموضوع وهو العنوان والشك في اتيان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وإن كان تاماً إلا انّ في المقام قد افترض احراز عنوان الجزء الذي هو متشاغل به إلا أن شكه فيما مضى من الأجزاء ووقوعها بذلك العنوان حيث أنها دخيلة بصحّة الجزء الفعلي الذي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والنيّة تنبسط على الاجزاء وتنوع كل جزء بها دخيل في صحّة الأجزاء الأخرى فمورد جريان القاعدة في المقام وهو الجزء والعمل المتشاغل به لا يشك في موضوعه وعنوانه انّما شكه في تعنون ما سبق بذلك هذا بخلاف ما لو لم يحرز العنوان في الأثناء فبينهما فرق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ليس من التلفظ المحض بالنيّة بل هو من عقد الاحرام وعقد النسك كما تقدم، فهو صيغة انشاء للاحرام والنسك ولفرض النسك أي لوجوبه المتزلزل نعم لا يلزم إلا بالتلبية واخويها وعلى ذلك فهل هو لازم أم مستحب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حماد بن عثمان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اني أريد أن أتمتع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يشترط عند إحرامه على الله أن يحلّه إذا عرض مانع من إتمام نسكه من حجّ أو عمرة، وأن يتمّ إحرامه عمرة إذا كان للحجّ ولم يمكنه الإتيان كما يظهر من جملة من الأخبار واختلفوا في فائدة هذا الاشتراط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سقوط الهدي،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تعجيل التحلل وعدم انتظار بلوغ الهدي محلّه،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الحجّ من قابل،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فائدته إدراك الثواب فهو مستحبّ تعبّدي هذا هو الأظهر 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كفاية النيّة في حصول الاشتراط، بل لابدّ من التلفّظ، لكن يكفي كلّ ما أفاد هذا المعنى، فلا يعتبر فيه لفظ مخصوص وإن كان الأولى التعيين ممّا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بالعمرة إلى الحج 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أن أتمتع بالعمرة إلى الحج على كتابك وسنّة نبيّك، وإن شئت أضمرت الذي تريد</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لأن الانشاء قد يحصل باللفظ كما يحصل بالفعل من التجرّد والصلاة لأجل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القول الأول جماعة منهم الشيخ الصدوق والسيد المرتضى ويحيى بن سعيد والحلّي والعلاّمة في بعض كتبه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إلى القول الثاني الشيخ في الخلاف كما حكي عنه وان كان ما وقفنا عليه خلافه، وابن حمزة والمحقق وصاحب الجواهر وجملة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القول الثالث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القول الرابع الشهيد الثاني في المسالك وصاحب المدارك وعدّة من أعلام هذا العصر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تحقيق الحال استعراض مفاد الآية اولاً ثم مفاد ألفاظ الشرط المزبور </w:t>
      </w:r>
    </w:p>
    <w:p>
      <w:pPr>
        <w:pStyle w:val="BookText"/>
        <w:rPr/>
      </w:pPr>
      <w:r>
        <w:rPr>
          <w:rFonts w:ascii="Amiri" w:hAnsi="Amiri" w:eastAsia="Amiri" w:cs="Amiri"/>
          <w:color w:val="111111"/>
          <w:sz w:val="28"/>
          <w:sz w:val="28"/>
          <w:szCs w:val="28"/>
          <w:rtl w:val="true"/>
          <w:lang w:bidi="ar-SA"/>
        </w:rPr>
        <w:t>ثم التعرّض للروايات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رؤوسكم حتى يبلغ الهدي محله فمن كان منكم مريضاً أو به أذىً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مفاد الآية الكريمة هو وجوب اتمام الحج والعمرة وقد مرّ أنّ مفاد الآية وجوب الاتمام بانشاء الحج والعمرة بالتلبية واخويها وإن كان النسك في الأصل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تعرضت الآية إلى المانع عن اتمام النسك وهو الاحصار وظاهرها كونه عذراً من وجوب الاتمام ومن اتيان النسك وبقرينة المقابلة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عموم المانع الموجب للاحصار من مرض وعدو أو غيرهما وإن اندرج في الروايات المقابلة بين الاحصار والصيد إلا انّ في بعضها اطلاقه على الأعم ونكتة المقابلة في الروايات هي لتفصيل بينهما في أحكام كما سيتّضح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مقتضى الشرطية فيها سببية الاحصار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 عن 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الهدي، وهذا الحكم لا ربط له بالتحلل بل ظاهرها انّه بسبب العجز عن اتيان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تعرضت الآية إلى التحلل من الاحرام بالحلق بشرط بلوغ الهدي محلّه وليس هذا المفاد فيها يعطي سببية الهدي ولا بلوغه للتحلل بل غاية مفادها اشترط المحلل واشتراط السبب للتحلل ببلوغ الهدي وترتبه بعده، نظير ترتب التقصير في العمرة على السعي والحج على ذبح الهدي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هذا المفاد أجنبية وجوب الهدي والدم بسبب والاحصار عن حكم التحلل وموضوعه فبالتالي فالوجوب المزبور أجنبي عن الاشتراط نفياً واثباتاً وإلى هذا أشار الشيخ في الخلاف غاية الامر قد أخذ بلوغ الهدي شرطاً في الحلق </w:t>
      </w:r>
    </w:p>
    <w:p>
      <w:pPr>
        <w:pStyle w:val="BookText"/>
        <w:rPr/>
      </w:pPr>
      <w:r>
        <w:rPr>
          <w:rFonts w:ascii="Amiri" w:hAnsi="Amiri" w:eastAsia="Amiri" w:cs="Amiri"/>
          <w:color w:val="111111"/>
          <w:sz w:val="28"/>
          <w:sz w:val="28"/>
          <w:szCs w:val="28"/>
          <w:rtl w:val="true"/>
          <w:lang w:bidi="ar-SA"/>
        </w:rPr>
        <w:t>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مفاد الآية أيضاً كون الاحصار سبباً للدم والهدي كسببية التمتع للهدي أيضاً، كما دلّت عليه ذيل الآية نفسها، وعلى ذلك فلا يسقط هذا الهدي بالهدي المسوق للمقترنسواء في عمرة أو حج كما هو الحال في حج التمتع من عدم التداخل في هدي الواجب به مع الدم الواجب بكفارات الاحرام ونحوه، أو كالمتمتع السائق للهدي في عقد احرام حجه لا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مقتضى الشرط في عقد الاحرام ودعائه فقد ذهب من العامّة الشافعي وابن حنبل إلى أنّ مقتضاه سقوط الدم وافادة التحلل، وذهب مالك إلى أن وجوده وعدمه سواء، وذهب ابو حنيفة إلى انّه يفيد سقوط الدم دون التحلل لأنه مستفاد من اطلاق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جلهم إلى مشروعية الاشتراط ورجحانه عند الاحرام وأنكره ابن عمر وطاووس وسعيد بن جبير والزهري ومالك وأبو حنيفة إلا انّهم رووا روايات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لي عارض يحبسني فحلني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الاحلال حيث يحصل الحبس والظاهر ابتداءاً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المكانية وهي الاشهر استعمالاً واحتمل فيها الزمانية وهو الأقل بندرة وسيأتي في ظاهر الروايات ما يدلّ على الأول، ومقتضاه حينئذ حصول الاحلال في مكان الحبس من دون التعرض للتعجيل الزماني، أي انّ الحبس عذر ومانع عن وجوب قصد بيت اللّه حيث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المفاد التقييد في الآية ببلوغ الهدي محلّه كي يرتكب التخصيص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ومن جانب آخر انّه من المقرر في بحث الشرط والشروط انّ الشرط انّما يتعلّق بذات المشروط في نفسه لا انّ مشروعيته تكون آتية من الشروط، غاية الأمر ان الشرط يفيد الالزام بذلك المشروط، وعلى ذلك فسببية الانحصار </w:t>
      </w:r>
    </w:p>
    <w:p>
      <w:pPr>
        <w:pStyle w:val="BookText"/>
        <w:rPr/>
      </w:pPr>
      <w:r>
        <w:rPr>
          <w:rFonts w:ascii="Amiri" w:hAnsi="Amiri" w:eastAsia="Amiri" w:cs="Amiri"/>
          <w:color w:val="111111"/>
          <w:sz w:val="28"/>
          <w:sz w:val="28"/>
          <w:szCs w:val="28"/>
          <w:rtl w:val="true"/>
          <w:lang w:bidi="ar-SA"/>
        </w:rPr>
        <w:t xml:space="preserve">للتحلل لابد أن تكون مجعولة في نفسها في رتبة سابقة على الشرط الذي ينشأ في عقد الاحرام، غاية الأمر ان الشرط يؤكد ذلك المفاد ولذلك حكي 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السيوري في الكنز كونه أحد القولين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بقاء وجوب الدم على حاله وان اشترط في احرامه والتحلل مع الشرط عزيمة ومع عدمه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يندفع ما استدل به بعض العامّة على بدعية هذا الشرط بأنّه لا مجال للاشتراط في العبادات الواجبة بالأصل كالصوم والصلاة، وعلى أي تقدير فالمتحصل من الجهة الثانية من صيغة الشرط عدم افادته شيئاً زائداً على سببية الاحصار للتحليل المقدرة في الجعل الأولي سوى تأكيد ذلك المفاد أو الالزام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عمدة ما استدل به على الأقوال المزبورة لابد من الاشارة المجملة لمحصل أحكام المحصور والمصدود المستفادة من الروايات</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التفرقة بين المحصور والمصدود من ناحيتين من جهة مكان الذبح فالمصدود يذبح حيث صد، والمحصور يبعث بالهدي إلىمحله، ومن جهة التحلل أيضاً فانّ المصدود يحل بالذبح له كل ما حرم عليه حتى النساء، وأما المحصور فيتحلل من المحرمات عدى النساء فيلزمه الاتيان بنسك أو الاستنابة عن نفسه لطواف النساء كما قد تشير بعض الأخبار إلى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طواف أصحابه عنه أيضاً، كما انّ ظاهر الروايات ان بعث الهدي مشروط بالقدرة فلو لم تكن له صحبة كأن كان في مفترق الطريق ونحو ذلك سقط عنه البعث ونحر وذبح هديه في مكانه، وهذا الحكم شامل لهدي السياق أيضاً بالنسبة للمحصور والمصدود وإلا </w:t>
      </w:r>
    </w:p>
    <w:p>
      <w:pPr>
        <w:pStyle w:val="BookText"/>
        <w:rPr/>
      </w:pPr>
      <w:r>
        <w:rPr>
          <w:rFonts w:ascii="Amiri" w:hAnsi="Amiri" w:eastAsia="Amiri" w:cs="Amiri"/>
          <w:color w:val="111111"/>
          <w:sz w:val="28"/>
          <w:sz w:val="28"/>
          <w:szCs w:val="28"/>
          <w:rtl w:val="true"/>
          <w:lang w:bidi="ar-SA"/>
        </w:rPr>
        <w:t>فاللازم على المصدود فضلاً عن المحصور هو بعث هدي السياق إلى محلّه للعمومات الدالّة على أنّ ما يساق في العمرة فمحلّه مكة وما يساق في الحج فإن محلّه منى، وقد تقدم انّ مفاد الآية مقتضاه تعدد هدي الاحصار أو الصد ومغايرته لهدي السياق بمقتضى عدم تداخل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انّ الواجب بالاحصار أو الصد أو التمتع هو ذبح الهدي أي فعل الذبح، غاية الأمر مقيد متعلقه بكونه هدياً، وهذا المتعلّق مطلق لما قد أهدي بالسياق والتقليد أو الاشعار فإن السياق وان اوجب كون الدم صدقة هدية إلى بيت اللّه الحرام إلا انّه يغاير الذبح وأخذ عنوان الهدي أي كون الدم صدقة مهدية هو قيد توصلي في الذبح وإن كانت الصدقة والهدية عبادة في نفسها، ومن ثم يتصور تداخل هدي السياق مع الذبح الواجب في الاحصار أو التمتع فلو ساق المحصور أو المتمتع في حجه دون عمرته هدياً فيمكن الاكتفاء به في الذبح الواجب في الهدي، وقد يشهد لذلك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المحصور ولم يسق الهدي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ويرجع قيل فإن 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الظاهر من سؤال الراوي المفروغية من الاكتفاء بهدي السياق في الذبح الواجب بالاحصار، وظاهر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على ذلك، وكذا مصحح رفاعة بن موسى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صحيح</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مسلم ورفاعة فانّ ظاهر الجواب الاكتفاء بهدي السياق في بعث الهدي الواجب عليه بالاحصار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وعمدة الروايات التي استدلّ بها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صحيح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له عن رجل تمتع بالعمرة إلى </w:t>
      </w:r>
    </w:p>
    <w:p>
      <w:pPr>
        <w:pStyle w:val="BookText"/>
        <w:rPr/>
      </w:pPr>
      <w:r>
        <w:rPr>
          <w:rFonts w:ascii="Amiri" w:hAnsi="Amiri" w:eastAsia="Amiri" w:cs="Amiri"/>
          <w:color w:val="111111"/>
          <w:sz w:val="28"/>
          <w:sz w:val="28"/>
          <w:szCs w:val="28"/>
          <w:rtl w:val="true"/>
          <w:lang w:bidi="ar-SA"/>
        </w:rPr>
        <w:t>الحج واحصر بعدما أحرم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اوما اشترط على ربه قبل أن يحرم أن يحله من احرامه عند عارض عرض له من أمر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اشترط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أهله حلاًّ، لاحرام عليه ان اللّه أحق من وفى بما اشترط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أفعليه الحج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ظاهرها سببية الاشتراط للتحلل وانّه بمجرّد الحصر يحل بمقتضى الاشتراط، فاطلاقه بل ظهوره يقتضي سقوط الدم فضلاً عن التأخير إلى بلوغ الهدي المبعوث، كما انّه يفيد سقوط القضاء وتحلله من جميع المحرمات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انّ ثبوت الهدي والدم ليس لأجل التحلل بل بسبب العجز عن اتمام النسك بمانع الاحصار بل وكذلك بعث الهدي فيكون خارجاً عن نطاق الرواية وهو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التعبير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فليرجع إلى أهله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مقابل وجوب الاتمام والارتهان بالاحرام وأعماله، أي في مقابل الالزام بالمضي إلى بيت اللّه الحرام فليس مفادها منصباً على التعجيل بالاحلال قبل بلوغ الهدي محله بأن يذبح في مكانه، ومعنى وفاء اللّه تعالى بما اشترط عليه هو الاحلال من أمره باتمام النسك، كما انّ نفي الحج من قابل هو بلحاظ وجود الارتكاز لدى الرواة والمتشرعة بوجوب قضاء الحج أو العمرة بفساد النسك وليست أسئلتهم منصبّة على الحج الواجب المستقر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سببية الاشتراط أو الاحصار للاحلال انّما هي بلحاظ وجوب الاتمام والارتهان بالاحرام المتشاغل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واجب بالذمة فهو أجنبي عن نطاق الاحلال والاشتراط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ادخال احرام بنسك في احرام بنسك سابق في الجملة</w:t>
      </w:r>
    </w:p>
    <w:p>
      <w:pPr>
        <w:pStyle w:val="BookText"/>
        <w:rPr/>
      </w:pPr>
      <w:r>
        <w:rPr>
          <w:rFonts w:ascii="Amiri" w:hAnsi="Amiri" w:eastAsia="Amiri" w:cs="Amiri"/>
          <w:color w:val="111111"/>
          <w:sz w:val="28"/>
          <w:sz w:val="28"/>
          <w:szCs w:val="28"/>
          <w:rtl w:val="true"/>
          <w:lang w:bidi="ar-SA"/>
        </w:rPr>
        <w:t xml:space="preserve">امّا التحلل من النساء وسقوط طوافه فمحلّ تأمّل لما تبين من انّ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سقوط وجوب الاتمام لا التحلل من كل محرمات تروك الاحرام، والتمسك باطلاق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عدم كون هذا التعبير وصفاً للرجوع، مضافاً لما عرفت من انّ الاشتراط لا يزيد على مقتضى ذات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سقوط الهدي صحيح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رفاعة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وقد قال واشترط فحلّني حيث حبستني قال يبعث بهديه،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هليتمتع في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اورد مضمون الحديث مرسلاً مقطوعاً إلا انّه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يبعث بهديه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على النسختين هي في عدم سقوط التأخير أو سقوط البعث لأن موردها في القران الذي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انكسرت ساقه أي شيء يكون حاله وأي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والثياب والطيب؟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بقدرك الذي قدرت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ماذا تقول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يحج في القابل،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والمصدود هما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صدّه المشركون قضى عمرته؟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اعتمر بعد ذلك</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بظاهرها لسقوط الدم وتحلله من كل شيء حتى من النساء بمجرّد الاحصار لاسيما مع تنصيص الراوي في السؤال بأي شيء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مورد الرواية هو التحلل بمجرد الاحصار لا بمقتضى الشرط فلم </w:t>
      </w:r>
    </w:p>
    <w:p>
      <w:pPr>
        <w:pStyle w:val="BookText"/>
        <w:rPr/>
      </w:pPr>
      <w:r>
        <w:rPr>
          <w:rFonts w:ascii="Amiri" w:hAnsi="Amiri" w:eastAsia="Amiri" w:cs="Amiri"/>
          <w:color w:val="111111"/>
          <w:sz w:val="28"/>
          <w:sz w:val="28"/>
          <w:szCs w:val="28"/>
          <w:rtl w:val="true"/>
          <w:lang w:bidi="ar-SA"/>
        </w:rPr>
        <w:t xml:space="preserve">يفرض في موردها الاشتراط بل ظاهر استشهاده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الاشتراط هو الاستشهاد بمضمون المشروط المشروع في نفسه أي كون الحبس بالاحصار سبباً للتحلل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داعم لما تقدم من انّ ذات المشروط في نفسه هو السبب للاحلال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الرواية قرينتين على عدم ارادة سقوط ما على المحصر، الأولى 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 قابل،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للتسوية بين المحصور والمصدود وليس إلا في مكان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صدد اسقاط الدم وبعثه، وهو شاهد لما مرّ من الاستظهار من الآية الشريفة من انّ ايجاب الدم ليس للتحلل وكذا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نفي ايجاب النسك على المحبوس ونفي ارتهانه به، وإلا لدلّت الرواية على عدم لزوم التقصير مع انّه لا يحصل التحلل إلا بهما، كما انّه لم يكن في صدد نفي وجوب الدم كما عرفت حيث صرّح بالفرق في الذيل بل انّ اطلاق تفرقته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فيالذيل يقتضي كون المحصور لا يتحلل إلا بطواف النساء أو يأتي بالعمرة فيما بعد لما دلّت عليه الروايات من الفارق بينهما وهما أمران بل أكثر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اثبات الحج عليه من قابل فمحمول على الحج الواجب لما في عدّة من الأخبار النافية لوجوب الحج من قابل، مثل صحيح ذريح المحاربي المتقدم بل في صحيح معاوية بن عمّار</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القضاء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في عمرة فاذا برأ فعليه العمرة واجبة، وإن كان عليه الحج فرجع إلى أهله وأقام ففاته الحج كان عليه الحج من قابل، فإن ردوا الدراهم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معتمراً فمرض في الطريق فبلغ علياً وهو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وحلق رأسه ورده إلى المدينة، فلما برأ من وجعه اعتمر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أحل له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النساء </w:t>
      </w:r>
    </w:p>
    <w:p>
      <w:pPr>
        <w:pStyle w:val="BookText"/>
        <w:rPr/>
      </w:pPr>
      <w:r>
        <w:rPr>
          <w:rFonts w:ascii="Amiri" w:hAnsi="Amiri" w:eastAsia="Amiri" w:cs="Amiri"/>
          <w:color w:val="111111"/>
          <w:sz w:val="28"/>
          <w:sz w:val="28"/>
          <w:szCs w:val="28"/>
          <w:rtl w:val="true"/>
          <w:lang w:bidi="ar-SA"/>
        </w:rPr>
        <w:t>حتى يطوف بالبيت ويسعى بين الصفا والمروة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إلى المدينة حلّ له النساء ولم يطف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مصدوداً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ذيلها مضافاً إلى الفقرة الأولى التي نقلناها صريحة في انّ العمرة التي جاء بها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لأجل التحلل من النساء لا أنها عمرة قضاء بسبب فساد العمرة الأولى، كما أنها دالّة على صحّة انشاء نسك آخر مع بقاء احرام نسك سابق قد تحلل من أكثر أعماله وبقي تحريم النساء وهو من ادخال نسك في نسك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الدلالة للخبر الآتي في كلام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ويرجع صاحبه ويأتي النساء والمحصور يبعث بهديه ويعدهم يوما فاذا بلغ الهدي حلّ هذا في مكانه،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ردوا عليه دراهمه ولم يذبحوا عنه وقد أحل فأتى النساء قال فليعد وليس عليه شيء وليمسك الان عن النساء إذا بعث</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ظاهرها حصول التحلل من النساء للمحصور ببلوغ الهدي محلّه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وليمسك الان عن النساء إذابعث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لما ذكره السائل من الاحلال من النساء ببعث الهدي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بعث الهدي كناية عن استنابته لطواف النساء أيضاً ولا ينافيه ما تقدم في صحيح معاوية بن عمّار حيث ذكر فيها عدم احلال المحصر من النساء إلا بالاعتمار بعد برءه، فانّ الفرض فيه ذبح المحصر هديه حيث حبس لعدم القدرة على بعث الهدي لعدم الصحبةونحو ذلك، فانّ ما جرى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ذلك كما صرّح بذلك في مصحح زرعة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رجل احصر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بعث الهدي فيها بوجود الصحبة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الاحرام التلبيات الاربع، والقول بوجوب الخمس أو الستّ</w:t>
      </w:r>
    </w:p>
    <w:p>
      <w:pPr>
        <w:pStyle w:val="BookText"/>
        <w:rPr/>
      </w:pPr>
      <w:r>
        <w:rPr>
          <w:rFonts w:ascii="Amiri" w:hAnsi="Amiri" w:eastAsia="Amiri" w:cs="Amiri"/>
          <w:color w:val="111111"/>
          <w:sz w:val="28"/>
          <w:sz w:val="28"/>
          <w:szCs w:val="28"/>
          <w:rtl w:val="true"/>
          <w:lang w:bidi="ar-SA"/>
        </w:rPr>
        <w:t>كناية عن القدرة، وكذا في صحيح معاوية بن وهب المتقدم</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صدرها لزوم بعث الهدي على المحصر حيث فرض فيها وجود الصحبة ثم فرض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مرض في الطريق بعدما أحرم فأراد الرجوع إلى أهله رجع ونحر بدنة ان أقام مكانه وان كان في عمرة فاذا برأ فعليه العمرة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فيها بين وجود الصحبة وعدمها في بعث الهدي كناية عن القدرة كما أمر فيها بالعمرة عند عدم البعث والذبح في مكانه وهو شاهد على كون البعث يلازم الاستنابة في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بسند موثق عن حمزة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يقول 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بعدها صحيحة زرارة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 اشترط أو لم يشترط</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 هاتين الروايتين هو ما تقدم من كون التحلل بسبب الحبس والاحصار لا بالشرط، كما انّ ترتب الاحلال على الحبس فيهما الذي هو عمدة الموضوع لا ينفي لزوم الحلق أو التقصير كما لا ينفي لزوم بعث الهدي أو لزوم الطواف للتحلل من حرمة النساء وانما هي في صدد ذكر ما هو عمدة موضوع الاحلال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الجواهر في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عامر بن عبداللّه بن جذاعة المروي عن الجامع من كتاب المشيخة لابن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خرج معتمراً فاعتلّ في بعض الطريق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بدنة ويحلق رأسه ويرجع إلى رحله ولا يقرب النساء، فإن لم يقدر صام ثمانية عشر يوماً، فإن برأ من مرضه اعتمر إن كان لم يشترط على ربّه في احرامه وإن كان قد اشترط فليس عليه أن يعتمر إلا أن يشاء يعتمر، ويجب أن يعود للحج الواجب المستقر وللاداء إن استمرت الاستطاعة من قابل، والعمرة الواجبة كذلك في الشهر </w:t>
      </w:r>
    </w:p>
    <w:p>
      <w:pPr>
        <w:pStyle w:val="BookText"/>
        <w:rPr/>
      </w:pPr>
      <w:r>
        <w:rPr>
          <w:rFonts w:ascii="Amiri" w:hAnsi="Amiri" w:eastAsia="Amiri" w:cs="Amiri"/>
          <w:color w:val="111111"/>
          <w:sz w:val="28"/>
          <w:sz w:val="28"/>
          <w:szCs w:val="28"/>
          <w:rtl w:val="true"/>
          <w:lang w:bidi="ar-SA"/>
        </w:rPr>
        <w:t>ضعيف، بل ادّعى جماعة الاجماع على عدم وجوب الأزيد من الأربع، واختلفوا فيصورتها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إنّ الحمد والنعمة لك والملك،لا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كالثالث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والملك لك لا شريك لك لبّيك بتقديم لفظ والملك على لفظ لك والأقوى هو القول الأول كما هو صريح صحيحة معاوية بن عمّار، والزوائد مستحبّة والأولى التكرار بالاتيان بكل من الصور المذكورة، بل يستحب أن يقول كما 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لَكَ لا شريك لك، لبّيك ذا المعارج لبّيك، لبّيك لبّيك داعياً إلى دار الإسلام لبّيك، لبّيك غفّار الذنوب لبّيك، لبّيك أهل التلبية لبّيك، لبّيك ذا الجلال والإكرام لبّيك مرهوباً ومرغوباً إليك لبّيك لبّيك تبدأ والمعاد إليك لبّيك كشّاف الكروب العظام لبّيك، لبّيك عبدك وابن عبديك لبّيك، لبيك يا كريم 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الداخل، وإن كانا متطوعين فهما بالخيار</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هذه الرواية منافاة لما قررناه من دلالة الروايات السابقة مع الآية ومفاد الشرط فانها دالّة على عدم سقوط الدم وعدم تحلل المحصور من حرمة النساء، نعم هي مفصلة بين لزوم الاعتمار مع عدم الشرط وعدمه مع الشرط لكن التفصيل في ذيلها بين النسك الواجب والتطوع ينافي هذا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انّ الأقوى القول الرابع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القول الأول في المتن فهو المحكي عن المحقق في الشرائع والنافع والعلامة في المنتهى والتحرير</w:t>
      </w:r>
      <w:r>
        <w:rPr>
          <w:rFonts w:eastAsia="Amiri" w:cs="Amiri" w:ascii="Amiri" w:hAnsi="Amiri"/>
          <w:color w:val="111111"/>
          <w:sz w:val="28"/>
          <w:szCs w:val="28"/>
          <w:rtl w:val="true"/>
          <w:lang w:bidi="ar-SA"/>
        </w:rPr>
        <w:t xml:space="preserve">. </w:t>
      </w:r>
      <w:bookmarkStart w:id="215" w:name="pg13720_194288"/>
    </w:p>
    <w:p>
      <w:pPr>
        <w:pStyle w:val="BookText"/>
        <w:rPr/>
      </w:pPr>
      <w:bookmarkEnd w:id="215"/>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المحكي عن الصدوق في كتبه الأربعة وابن سلار في المراسل وابن بابويه في رسالته والمفيد في المقنعة وكذا القديمين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فعن المرتضى في الجمل والطوسي في شرحه وفي المبسوط وفي النهاية والحلّي في السرائر وأبي الصلاح في الكافي وابن زهرة وحمزة وابن براج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 فعن العلاّمة في القواعد وعن يحيى بن سعيد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الخامس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في النهاية للشيخ على نسخة وعن الاقتصاد صورة سادسة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لبيك إن الحمد والنعمة لك والملك لا شريك لك لبيك بحجة أو عمرة أو بحجة مفردة تمامها عليك</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85915_3264237689"/>
      <w:bookmarkStart w:id="217" w:name="_Toc79"/>
      <w:bookmarkEnd w:id="216"/>
      <w:r>
        <w:rPr>
          <w:rtl w:val="true"/>
        </w:rPr>
        <w:t>ما يستدل به للأربع</w:t>
      </w:r>
      <w:r>
        <w:rPr>
          <w:rtl w:val="true"/>
        </w:rPr>
        <w:t>:</w:t>
      </w:r>
      <w:bookmarkEnd w:id="217"/>
    </w:p>
    <w:p>
      <w:pPr>
        <w:pStyle w:val="BookText"/>
        <w:rPr/>
      </w:pPr>
      <w:r>
        <w:rPr>
          <w:rFonts w:ascii="Amiri" w:hAnsi="Amiri" w:eastAsia="Amiri" w:cs="Amiri"/>
          <w:color w:val="111111"/>
          <w:sz w:val="28"/>
          <w:sz w:val="28"/>
          <w:szCs w:val="28"/>
          <w:rtl w:val="true"/>
          <w:lang w:bidi="ar-SA"/>
        </w:rPr>
        <w:t xml:space="preserve">والكلام يقع في وجوب الصورة المعينة في التلبية من جهة العدد والكيفية والتقديم والتأخير، والعمدة في الروايات الواردة 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صلاتك وعقدت ما تريد فقم وامش هنيئة فاذا استوت بك الأرض كنت ماشياً أو راكباً فلبّ والتلبية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لبيك ذا المعارج لبيك وأكثر ما استطعت واجهر بها وان تركت بعض التلبية فلا يضرك غير أن تمامها أفضل واعلم انّه لابد لك من التلبيات الأربعة التي كن في أول الكلام وهي الفريضة وهي التوحيد وبها لبّى المرسلون، وأكثر من ذي المعارج 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منه وأول من لبّى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من التهذيب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كن في أول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في أول الخبر</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الكافي في نسخة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كن في أول الكتاب</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 هامش الوسائل لبعض هذه النسخ</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موضع اخر من الوسائل أثبت في المتن أول الكتاب، وجعل 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فعلى اختلاف النسخ قد يشكل كون الذيل من متن الخبر، ولعلّه من قول الراوي اذ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تعبير الرواة، لاسيما وانّ الرواية مأخوذة من كتب مشيخة الرواة، فلقد رواها الشيخ عن كتاب الحسين بن سعيد وروى الطريق الثاني عن الكليني وفي الوافي</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عن الكافي بلفظ أول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الكتاب أول ما كتبت من هذا الحديث كما يظهر من الحديث الآتي ورواها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انّ قول الراوي بذلك لاسيما مع ذيله من الأمر بالاكثار بذي المعارج استناداً لفعل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ولتلبية 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لمضامين روايات قد أرسلها الراوي ارسال المسلمات فتخرج عن الارسال والقطع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ويستدل للأربع أيضاً بما رواه الصدوق في الخصال عن الأعمش سليمان بن مهران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وفرائض الحج الاحرام والتلبيات الأربع وهي لبيك اللّهم لبيك لبيك لا شريك لك لبيك انّ الحمد والنعمة لك والملك لا شريك لك</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الاربع أيضاً 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البيداء حيث الميل قربت له ناقة فركبها فلمّا انبعثت به لبّى بالأربع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انّ الحمد والنعمة والملك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يخسف بالاخابث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زادوا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218" w:name="pg13720_194290"/>
    </w:p>
    <w:p>
      <w:pPr>
        <w:pStyle w:val="BookText"/>
        <w:rPr/>
      </w:pPr>
      <w:bookmarkEnd w:id="218"/>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زادوا بعد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عددها فرداً أي خمسة تلبيات بعد أن كانت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الشجرة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انّه حيث 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من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بذلك انّ الواجب هو التلبيات الأربع</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85917_3264237689"/>
      <w:bookmarkStart w:id="220" w:name="_Toc80"/>
      <w:bookmarkEnd w:id="219"/>
      <w:r>
        <w:rPr>
          <w:rtl w:val="true"/>
        </w:rPr>
        <w:t>صور التلبية</w:t>
      </w:r>
      <w:bookmarkEnd w:id="220"/>
    </w:p>
    <w:p>
      <w:pPr>
        <w:pStyle w:val="BookText"/>
        <w:rPr/>
      </w:pPr>
      <w:r>
        <w:rPr>
          <w:rFonts w:ascii="Amiri" w:hAnsi="Amiri" w:eastAsia="Amiri" w:cs="Amiri"/>
          <w:color w:val="111111"/>
          <w:sz w:val="28"/>
          <w:sz w:val="28"/>
          <w:szCs w:val="28"/>
          <w:rtl w:val="true"/>
          <w:lang w:bidi="ar-SA"/>
        </w:rPr>
        <w:t xml:space="preserve">امّا صورة التلبية وكيفيتها فقد حصل الترديد في استظهار كون جملة ما بعد التلبية الرابعة إلى الخامسة أي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واجب التلبية الرابعة أو انّها ليست بجزء بل هي من التوابع الندبية أو توطئة للتلبية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ويستظهر لنفي الجزئية الواجبة أو لاثبات الندب بصحيحة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من مسجد الشجرة فإن كنت ماشياً لبّيت من مكانك من المسجد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لبيك ذا المعارج لبيك،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تلبية المعارج كتلبية خامسة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انّ التلبية بالأربع هي من دون تذييل بالجملة بعدها، وبأن التحديد بالأربع دال على دخول الجمل المتوسطة دون ما خرج عنها وهذا ما يسمى في علم البلاغة بتحديد المقابلة أو القرنية، وقد ورد نظيره في أبواب عدة اخرى كعشرة أيّام الاقامة للمسافر فإن الليالي المتوسطة داخلة دون الخارجة وكثلاثة أيّام الاعتكاف والحيض وغيرها من الموارد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كون هذه الجملة من توابع التلبية الخامسة بمعنى أنها متوسطة بين الرابعة والخامسة أتي بها ليختم بالخامسة فاتيانها لأجل التوسيط والفصل بين الرابعة </w:t>
      </w:r>
    </w:p>
    <w:p>
      <w:pPr>
        <w:pStyle w:val="BookText"/>
        <w:rPr/>
      </w:pPr>
      <w:r>
        <w:rPr>
          <w:rFonts w:ascii="Amiri" w:hAnsi="Amiri" w:eastAsia="Amiri" w:cs="Amiri"/>
          <w:color w:val="111111"/>
          <w:sz w:val="28"/>
          <w:sz w:val="28"/>
          <w:szCs w:val="28"/>
          <w:rtl w:val="true"/>
          <w:lang w:bidi="ar-SA"/>
        </w:rPr>
        <w:t>والخامسة لا أنها من أجزاء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جميع الروايات لم تقتصر عند بيانها للتلبيات الأربع على الوقوف على التلبية الرابعة كان الأحوط ضم الزيادة بنحو الصورة الواردة في الروايات سواء تلك الجملة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 الشهيد في الدروس من انّ صورة القول الثالث هي أتم الصور الواجبة بل أتمها الصورة الثانية كما عرفت، وحال الصورة الرابعة كالثالثة، نعم يمكن ان يوجه القول الثالث الذي ذهب إليه جملة من المتقدمين كما عرفت وتفسير عبارة الشهيد المزبورة بأن الواجب حيث كان هو التلبيات الأربع، وقد عرفت انّ كل عنوان معدود بعدد يطّرد فيه ضمنية المتوسط له دون ما خرج من حده بدءاً وانتهاءاً وحيث كان ظهور عدة من الروايات في 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الأتم في أدلة ذلك هو اقحامها وسطاً قبل التلبية الرابعة لاسيّما مع ما يظهر من الروايات من الاختلاف في بيان الذكر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تصحيح الرابع بأنّه كالثاني إلا انّه يقدم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انّه يظهر من صحيح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وصف التلبيات الأربع بأنها الفريضة وبأنها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اشتمال التلبيات الأربع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المتوسطين بينها لأن مفادهما التوحيد ومنه قد يستأنس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التلبيات الأربع لكون مفاده زيادة بيان في التوحيد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 ذلك أيضاً ارداف تلبية المعارج بطولها تلو التلبيات الأربع في صحيحة معاوية بن عمار، ويعضده أيضاً ما ذكره صاحب المدارك من الاشارة إلى صحيحة عبداللّه بن سنان حيث أمر فيها باكثار التلبية المستحبة وهي ذو المعارج، فيدخل ما قبلها في التلبية الواجبة، وفي الفقه الرضوي التنصيص على كونها جزءاً إلا انّه لم يقحمها وسطاً، بل قد تقدم في صحيح عاصم بن عبدالحميد انّ ظاهرها إن لم يكن صريحها جزئية جملة وإن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التلبيات الأربع غاية الأمر ان الناس زادوا تلبية خامسة وليست مفروضة وأنما هي من زيادة الناس، مما يدلل على افتراض ما سبق، </w:t>
      </w:r>
    </w:p>
    <w:p>
      <w:pPr>
        <w:pStyle w:val="BookText"/>
        <w:rPr/>
      </w:pPr>
      <w:r>
        <w:rPr>
          <w:rFonts w:ascii="Amiri" w:hAnsi="Amiri" w:eastAsia="Amiri" w:cs="Amiri"/>
          <w:color w:val="111111"/>
          <w:sz w:val="28"/>
          <w:sz w:val="28"/>
          <w:szCs w:val="28"/>
          <w:rtl w:val="true"/>
          <w:lang w:bidi="ar-SA"/>
        </w:rPr>
        <w:t>ومن مجموع ذلك يظهر وجه ما مرّ من انّ الاحتياط يقتضي ذكر هذه الجملة المزبورة بالصورة الواردة في النصوص لا الصورة التي للقول الثالث، والتي ذهب اليها جملة من المتقدمين لاسيما وانّ صحيحة عاصم بن عبدالحميد نص في خلاف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يقال بجواز مطلق الذكر بل الكلام للآدمي في اثناء التلبية الواجبة ما لم يوجب الفصل الطويل وقطع الموالاة، وذلك لعدمما يدلّ على مانعية مثل ذلك، ويمكن ان يستأنس له بصحيح عاصم بن عبدالحميد وبما في تلبية ذي المعارج من اختلاف الذكر المتوسط وبما في صحيحة هشام بن الحكم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المتضمنة لاختلاف الذكر المتوسط في تلبيات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 محمد بن الفضيل</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رواه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بالمذنبين لبيك</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الواردة بصورة أخرى مما يتوسط في التلبية، وقد يظهر القول بالجواز من جملة من المتقدمين حيث ذهبوا إلى اقحام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التلبيات الأربع مع عدم ورود التلبية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 أدلّة التلبيات الأربع يتمسك به لنفي مانعية الكلام في الأثناء لاسيّما كلام الأدمي بعد تفسير هذا العنوان بالصور التفصيلية للتلبيات الأربع، وأما اختلاف الروايات في الصور فانّما هو في التلبيات المسنونة لا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اقحام جملة من المتقدمين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التلبية الأربعة فقد تقدم وجهه بل ما ذهبوا إليه شاهد على أخذ الموالاة في صورة التلبية بعدم الكلام فضلاً عن كلام الآدمي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انّ الصورة بالموالاة المعينة بعدم الفاصل توقيفية لا يرفع اليد عنها بتخلل مطلق الذكر فضلاً عن كلام الادمي في الاثناء الواضح منافاته لهيئة الصورة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الاتيان بها على الوجه الصحيح بمراعاة أداء الكلمات على قواعد العربية، فلا يجزي الملحون مع التمكّن من الصحيح بالتلقين أو التصحيح، ومع عدم تمكّنه فالأحوط الجمع بينه وبين الاستنابة، وكذا لا تجزي الترجمة مع التمكّن، ومع عدمه فالأحوط الجمع بينهما وبين الاستنابة، والأخرس يشير اليها بإصبعه مع تحريك لسانه، والأولى أن يجمع بينهما وبين الاستنابة، ويلبّى عن الصبي الغير المميز وعن المغمى عليه،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يصحّ أن يقرأ بكسر الهمزة وفتحها، والأولى الأول ولبّيك مصدر منصوب بفعل مقدّر، أي اُلبّ لك إلباباً بعد إلباب، أو لبّاً بعد لبّ، أي إقامة بعد إقامة، من لبّ بالمكان أو ألبَّ أي أقام، والأولى كونه من لبّ، وعلى هذا فأصله لبّين لك، فحذف اللام واُضيف إلى الكاف، فحذف النون، وحاصل معناه إجابتين لك، وربما يحتمل أن يكون من لبّ بمعنى واجه، يقال داري تلبّ دارك، أي تواجهها، فمعناه مواجهتي وقصدي لك، وأما احتمال كونه من لبّ الشيء، أي خالصه، فيكون بمعنى اخلاصي لك فبعيد، كما انّ القول بأنه كلمة مفردة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فأضيفت إلى الكاف فقلبت ألفه ياء لا وجه 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اضيفا إلىالظاهر يقال فيهما بالألف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لبّى كذلك فإنّه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الارتكاز المتشرعي نظير ما ذكروه في تكبيرة الاحرام في الصلاة من الوصل بين اللفظتين وعدم الفاصل ولو بذكر أسمائه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العاجز عن اتيان التلبية بالوجه الصحيح لعجمة أو مرض ونحوهما، فلا ريب انّ مقتضى القاعدة الأولية هو لزوم الاتيان بالأداء الصحيح لألفاظ التلبية كما في بقية موارد الواجبات المتعلقة بالقراءة اللسانية، سواء بتوسط التلقين أو التكرار أو التصحيح أو المتابعة بنحو آخر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فرض العجز عن ذلك فنارة يتمكن من الملحون وهو ما تحفظ فيه الصورة </w:t>
      </w:r>
    </w:p>
    <w:p>
      <w:pPr>
        <w:pStyle w:val="BookText"/>
        <w:rPr/>
      </w:pPr>
      <w:r>
        <w:rPr>
          <w:rFonts w:ascii="Amiri" w:hAnsi="Amiri" w:eastAsia="Amiri" w:cs="Amiri"/>
          <w:color w:val="111111"/>
          <w:sz w:val="28"/>
          <w:sz w:val="28"/>
          <w:szCs w:val="28"/>
          <w:rtl w:val="true"/>
          <w:lang w:bidi="ar-SA"/>
        </w:rPr>
        <w:t>العربية للفظ مع الخط في الهيئة والاعراب أو التهجيء من المخارج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تحفظ فيه الصورة العربية، فيكون محو الصورة العربية بالاغلاق الشديد ولا يفهم منه إلا هدهدة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 الأول هل يكتفى بالملحون أو يلزم بالترجمة أو بهما أو بالاستنابة أو الجمع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للاجتزاء بالملحون بقاعدة الميسور الثابتة لدينا كبروياً بتعويض أدلّة الرفع والاعذار للواجب الضمني عنها، ولا ريب في كون الملحون صغرى لها، وبما يأتي في الاخرس من الاكتفاء باشارته من دون لزوم الاستنابة له والملحون اولى بالافهام بالاشارة، وبموثق مسعد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انّك قدترى من المحرم من العجم لا يراد منه ما يراد من العالم الفصيح وكذلك الاخرس في القراءة في الصلاة والتشهد وما أشبه ذلك فهذا بمنزلة العجم والمحرم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الملحون غير خارج عن عموم ادوات الانشاء العرفية والعقلانية وقد عرفت انّ التلبية صيغة انشاء لفرض الحج والنسك فمن ثم لا وجه للترجمة مع القدرة على الملحون فضلاً عن الالزام بها، واستدلّ للاستنابة برواية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قدم حاجاً لا يحسن أن يلبّي فاستفتي له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يلبّى عنه</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فيها بضعف السند باشتمالها على ياسين الضرير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حاله لا يقل عن الحسن كما سيأتي في بحث الطواف حيث انّه يقع في طريق الرواية التي تمسك بها المشهور لتحديد المطاف بستة وعشرين ذراع، ويقع في طريق الرواية الدالة على كفارة الجمع للافطار على محرم، وقد عمل المشهور </w:t>
      </w:r>
    </w:p>
    <w:p>
      <w:pPr>
        <w:pStyle w:val="BookText"/>
        <w:rPr/>
      </w:pPr>
      <w:r>
        <w:rPr>
          <w:rFonts w:ascii="Amiri" w:hAnsi="Amiri" w:eastAsia="Amiri" w:cs="Amiri"/>
          <w:color w:val="111111"/>
          <w:sz w:val="28"/>
          <w:sz w:val="28"/>
          <w:szCs w:val="28"/>
          <w:rtl w:val="true"/>
          <w:lang w:bidi="ar-SA"/>
        </w:rPr>
        <w:t xml:space="preserve">بكلا الروايتين وهو صاحب كتاب رواه عنه محمد بن عيسى بن عبيد اليقطيني البغدادي وقد لقى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البصرة، وروى عنه أحمد بن محمد بن عيسى وجعل الصدوق كتابه من كتب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على دلالة الرواية انّ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يحسن أن 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الملحون بل في من لا يتمكن على اداء الصورة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في التعبير بين من لا يحسن القراءة العربية، وبين التعبير بأنه لا يحسن ان يكبر، فانّ الملحوظ في النفي في التعبير الثاني حالة صدور الفعل كحدث أي عاجز عن اصداره، بخلاف التعبير الأول فانّ الملحوظ فيه النتيجة، فقد تكون بلحاظ وصف القراءة من الصحة والتمام، نعم الأحوط ضم الاستنابة للقراءة الملحونة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 فلا يعد أداءاً كالهدهدة والاغلاق التام، ولا كونه ميسوراً، فحينئذ اما ان يجعل اداءه المغلوط بمنزلة اشارة الأخرس، أو يؤديها بالترجمة وهي الاخرى لا تقل عن اشارة الأخرس أو تصل النوبة للاستنابة الذي هو مفاد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ادائه المغلوط بنفسه أو بالترجمة على الاستنابة، لأن العبادة القصدية والانشاء المأمور به مقتضى القاعدة الاولية فيه المباشرة، فمن ثم لا يلزم الاخرس بالاستنابة كما هو مفاد موثقة مسعدة المتقدمة، وموثقة السكوني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وتشهده وقراءة القرآن في الصلاة تحريك لسانه واشارته بأصبعه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في موثقة مسعدة جعل اشارة الأخرس بمنزلة اداء الملحون، وقد عرفت تقدم اداء الملحون على الاستتابة، ويمكن حمل رواية زرارة على من لا يعي أصل </w:t>
      </w:r>
    </w:p>
    <w:p>
      <w:pPr>
        <w:pStyle w:val="BookText"/>
        <w:rPr/>
      </w:pPr>
      <w:r>
        <w:rPr>
          <w:rFonts w:ascii="Amiri" w:hAnsi="Amiri" w:eastAsia="Amiri" w:cs="Amiri"/>
          <w:color w:val="111111"/>
          <w:sz w:val="28"/>
          <w:sz w:val="28"/>
          <w:szCs w:val="28"/>
          <w:rtl w:val="true"/>
          <w:lang w:bidi="ar-SA"/>
        </w:rPr>
        <w:t>المعنى وهذه صورة ثالثة فيكون الأخرس ذا تقديرين الصورة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فيه ما إذا كان مصاباً بالصمم أيضاً كالأبكم، ومنه ظهر الحال في الأخرس وان كان الأحوط ضم الاستنابة في هذه الصورة وأما الترجمة فاحتياط ضعيف في صورة الأولى ومتوسط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الصبي المغمى عليه وقد تقدم جملة وافرة من الكلام في حج الصبيان قبل مبحث الاستطاعة، وفي المسألة الخامسة من فصل المواقيت انّ التلبية والاحرام عن الصبيوالمغمى عليه جائزة وان هذه الاستنابة ليست على حذو بقية النيابة في العبادة بل هي بمعنى ايقاع الاحرام في الصبي والمغمي عليه، وغاية الأمر انّ التلفظ نيابة عنهما من دون أن يكون نيابة في اتيان الاعمال ولا محل النسك فانّ الأعمال محلّها نفس الصبي والمغمى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التلبية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بها أو مستأنفة، 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بالتخيير بين الفتح والكسر والقائل به الأكثر، وقيل بتعين الكسر استظهاراً، وقيل بالاحتياط بينهما بالجمع فعلى الكسر تكون جملة مستأنفة ومفاداً مستقلاً عاماً لبيان أن عموم الحمد له تعالى، بخلاف الفتح فانّه بتقدير موضع الجرّ تعليلاً للتلبية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يضعف الفتح بأن التلبية الداعي فيها الأمر الالهي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يكون من الدواعي النهائية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وجدتك أهلاً للعبادة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 قد يضعف الكسر بأن الجمل المتوسطة في التلبية سواء في التلبيات الأربع أو ذي المعارج كل تلك الجمل تعرب باعراب تابع للتلبية مما يعضد الفتح لتعلقه بالاعراب بالتلبية بخلاف الكسر،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الكسر أشهر وأعرف عند المتشرعة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احرام حج التمتع واحرام عمرته، ولا إحرام حج الافراد ولا إحرام العمرة المفردة إلا بالتلبية، وأما في حجّ القران فيتخيّر بين التلبية وبين الإشعار أو التقليد، والإشعار مختصّ بالبدن، والتقليد مشترك بينها وبين غيرها من أنواع الهدي، والأولى في البدن الجمع بين الإشعار والتقليد، فينعقد إحرام حجّ القران بأحد هذه الثلاثة، ولكنّ الأحوط مع اختيار الإشعار والتقليد ضمّ التلبية أيضاً، نعم الظاهر وجوب التلبية على القارن وإن لم يتوقّف انعقاد احرامه عليها، فهي واجبة عليه في نفسها، ويستحب الجمع بين التلبية وأحد الأمرين، وبأيّهما بدأ كان واجباً وكان الآخر مستحباً ثمّ انّ الإشعار عبارة عن شقّ السنام الأيمن بأن يقوم الرجل من الجانب الأيسر من الهدي ويشقّ سنامه من الجانب الأيمن، ويلطخ صفحته بدمه، والتقليد أن يعلّق في رقبة الهدى نعلاً خلقا قد 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مقتضى القاعدة عند الشك هو بأن يأتي بمجموع التلبية مرتين على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الأصل العملي بناءً على كون الاحرام مسبباً انشائياً نظير الشك في شرائط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الشك بين التعيين والتخيير لكان مقتضى الاحتياط أصالة التعيين، وقد يقرب التخيير بالاطلاق وهو وإن لم يكن من الاطلاق الاصطلاحي، اذ هو من الاطلاق في اداء الاستعمال لاسيّما وان الدأب الدارج في علم اللغة على التخيير في القراءة إذا استقام كلا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معاني التلبية التي ذكرها في المتن فالأظهر منها أنها بمعنى الاجابة لأنه المعنىالمتبادر في مقام النداء والطلب ويشهد لذلك ما ورد في عدة روايات</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تشريع التلبية هي اجابة لنداء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كفاية الالتفات للمعنى اجمالاً واشارةً وإن لم يميز تفصيلاً بل لا يبعد الاكتفاء لو استعمل اللفظة في غير الاجابة لتقارب المعاني المذكورة وتلازمها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تحقق لزوم الاحرام ووجوبه إلا بالتلبية أو أخويها على تفصيل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انشاء الاحرام بالتلفظ بالنية أو لبس الثوبين ونحوهما فليس إلا هو عقد للاحرام كما تقدم وانشاء له بنحو غير بات له الخيار في فسخه وقد تقدم في حقيقة الاحرام جملة من الروايات في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الماتن انشاء الاحرام للعمرة المفردة والتمتع وحجه بالتلبية فلا ينعقد الاحرام بالاشعار والتقليد إلا احرام حج القران، ونسب ذلك إلى المشهور بل قد يظهر من كلمات أعلام العصر إرساله ارسال المسلمات، ولا يخلو من اشكال كما تقدم في فصل أقسام الحج في قاعدة وحدة ماهيّة الحج في أقسامه الثلاثة، حيث بيّنا وجود الاطلاق في تنزيل الاشعار منزلة التلبية في عقد الاحرام، نظير 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الاحرام ثلاثة أشياء التلبية والاشعار والتقليد فاذا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عمر بن يزيد</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نعم استقربنا ثمة تخصيص الاطلاق بما ورد من تفسير القران بحج القران كما في صحيح معاوية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قران إلا بسياق الهدي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أعمال الحج، ومثله صحيح الفضيل بن يسار</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عبداللّه بن زرارة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احرامه للسوق الذي ساق معه فإن السائق قارن والقارن لا يحله حتى يبلغ الهدي محلّه النحر بمنى فاذا بلغ أحل</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التأمل في تقييد مثل هذه الروايات للاطلاقات السابقة فإن غاية </w:t>
      </w:r>
    </w:p>
    <w:p>
      <w:pPr>
        <w:pStyle w:val="BookText"/>
        <w:rPr/>
      </w:pPr>
      <w:r>
        <w:rPr>
          <w:rFonts w:ascii="Amiri" w:hAnsi="Amiri" w:eastAsia="Amiri" w:cs="Amiri"/>
          <w:color w:val="111111"/>
          <w:sz w:val="28"/>
          <w:sz w:val="28"/>
          <w:szCs w:val="28"/>
          <w:rtl w:val="true"/>
          <w:lang w:bidi="ar-SA"/>
        </w:rPr>
        <w:t xml:space="preserve">دلالتها هو تفسير عنوان القارن وتقيده بالحج، وهذا يغاير عقد الاحرام بالاشعار أو التقليد سواء أطلق عليه قارن أو لم يطلق فالاطلاقتها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والاثار المترتبة على القارن هي خاصة بالسوق في الحج بخلاف صحّة عقد الاحرام بالاشعار أو التقليد فانّه عام ويدلّ على عموم الاحرام بهما بعد كون سوق الهدي في نفسه عبادة لأنه انشاء هدي الصدقة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في العمرة بدنة فأين أنحرها؟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أعطي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ثلث، واهدي ثلث، وتصدق بثلث</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في عمرة فلينحر قبل أن يحلق، ومن ساق هدياً وهو معتمر نحر هديه في المنحر وهو بين الصفا والمروة وهي بالحزورة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ومفاده نصّ في شمول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رؤوسكم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بسوق الهدي في العمرة يوجب ارتباطه بأعمالها كما هو مقتضى التلبية فيكون سائقاً الهدي في العمرة محتبساً حتى يأتي بأعمال العمرة ومحل ذبح هدي السياق في العمرة هو في مكة وهذا يقتضي أن عقد الاحرام فيها انشأ بسياق الهدي، نعم قد يقال انّ غاية دلالة مثل هذا المفاد هو على جواز سوق الهدي في مطلق النسك لا على عقد الاحرام في العمرة ومطلق النسك بالتقليد والاشعار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معاوية وغيره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إذا صلى الرجل الركعتين وقال الذي يريد أن يقول من حج وعمرة في مقامه ذلك فانه انما فرض على نفسه الحج وعقد عقد الحج وقالا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صلى في مسجد الشجرة صلى وعقد </w:t>
      </w:r>
    </w:p>
    <w:p>
      <w:pPr>
        <w:pStyle w:val="BookText"/>
        <w:rPr/>
      </w:pPr>
      <w:r>
        <w:rPr>
          <w:rFonts w:ascii="Amiri" w:hAnsi="Amiri" w:eastAsia="Amiri" w:cs="Amiri"/>
          <w:color w:val="111111"/>
          <w:sz w:val="28"/>
          <w:sz w:val="28"/>
          <w:szCs w:val="28"/>
          <w:rtl w:val="true"/>
          <w:lang w:bidi="ar-SA"/>
        </w:rPr>
        <w:t>الحج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وعقد الاحرام فلذلك صار عندنا ان لا يكون عليه فيما أكل مما يحرم على المحرم لأنه قد جاء في الرجل يأكل الصيد قبل أن يلبي وقد صلّى وقد قال الذي يريد أن يقول ولكن لم يلبّ وله ان يرجع متى ما شاء وإذا فرض على نفسه الحج ثم أتم بالتلبية فقد حرم عليه الصيد وغيره ووجب عليه في فعله ما يجب على المحرم لأنه قد يوجب ثلاثة أشياء الاشعار والتلبية والتقليد فاذا فعل شيئاً من هذه الثلاثة فقد أحرم، وإذا فعل الوجه الاخر قبل ان يلبّي فلبى فقد فرض</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فظاهرها انّ عقد الاحرام في كل من الحج والعمرة يعقد بالثلاثة، والتخصيص في الفقرات المتوسطة بالحج بعد تعميم النسكين في صدرها ليس للتخصيص وانّما للتمثيل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رفاعة بن موسى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معتمراً وقد ساق بدنةً حتى انتهى للسقيا فبرسم فحلق شعر رأسه ونحرها مكانه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في عمرة فاشتريت بدنة وأنا بالمدينة فارسلت إلى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أصنع بها؟ فأرسل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بهذا، فانّه كان يجزيك أن تشتري من عرفة وقال انطلق حتى تأتي مسجد الشجرة فتستقبل بها القبلة وانخها ثم ادخل المسجد وصلّي ركعتين ثم اخرج اليها فاشعرها في الجانب الأيمن ثم قل بسم الله اللهم منك ولك اللهم تقبل منّي فاذا علوت البيداء فلبّ</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فرض، ظاهره التلبية ويحتمل نية الاحرام، ثم اعلم ان المشهور بين الأصحاب ان عقد الاحرام غير القارن لا يكون إلا بالتلبية وأما القارن فيتخير في احرامه بينهما وبين الاشعار والتقليد وبأيهما بدا كان </w:t>
      </w:r>
    </w:p>
    <w:p>
      <w:pPr>
        <w:pStyle w:val="BookText"/>
        <w:rPr/>
      </w:pPr>
      <w:r>
        <w:rPr>
          <w:rFonts w:ascii="Amiri" w:hAnsi="Amiri" w:eastAsia="Amiri" w:cs="Amiri"/>
          <w:color w:val="111111"/>
          <w:sz w:val="28"/>
          <w:sz w:val="28"/>
          <w:szCs w:val="28"/>
          <w:rtl w:val="true"/>
          <w:lang w:bidi="ar-SA"/>
        </w:rPr>
        <w:t>الثاني مستحباً وقال المرتضى وابن ادريس لا عقد في الجميع إلا بالتلبية وهو ضعيف</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انّ في نسبة الحصر إلى المشهور تأمل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المجلسي الأول على موثقة يونس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عمرة التمتع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عدم استحباب السياق من المتمتع وعدم تأكده ولهذا رخص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الهدي في عمرة التمتع يقلبها إلى حج قران كما ورد في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ساق الهدي لم يتأتى منه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أنشأ الحج بالاشعار وسياق الهدي فمن ثم لا يتحلل حتى يبلغ الهدي المسوق للحج محله وهو منى بخلاف ما لو انشأ عمرة التمتع بالاشعار والتقليد فانّه لا يحتبس بالهدي والسياق إلى يوم النحر بمنى اذ هو قد اشعره للعمرة لا للحج فبلوغه محله 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والاحتياط في محلّه باتيان التلبية، بل هو ثابت حتى في حج القران كما سيأتي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حج القران بين التلبية والتقليد والمراد من التخيير ليس هو الاكتفاء بالتلبية وإلا لما كان قراناً بل افراداً بل المراد التخيير بأحدها في عقد الاحرام به، فمقتضى عبارتهم بالتخيير هو التزام منهم بتحقق العنوان وهو القران وان لم يعقد الاحرام بالاشعار والتقليدأي إن أنشأ سياق الهدي وان وقع بعد عقد الاحرام بالتلبية يوجب تحقق عنوان القارن وترتب آثاره عليه، والوجه في ذلك اطلاق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رؤوسكم حتى يبلغ الهدي محلّه</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يظهر انّ سياق الهدي في </w:t>
      </w:r>
    </w:p>
    <w:p>
      <w:pPr>
        <w:pStyle w:val="BookText"/>
        <w:rPr/>
      </w:pPr>
      <w:r>
        <w:rPr>
          <w:rFonts w:ascii="Amiri" w:hAnsi="Amiri" w:eastAsia="Amiri" w:cs="Amiri"/>
          <w:color w:val="111111"/>
          <w:sz w:val="28"/>
          <w:sz w:val="28"/>
          <w:szCs w:val="28"/>
          <w:rtl w:val="true"/>
          <w:lang w:bidi="ar-SA"/>
        </w:rPr>
        <w:t>العمرة مطلقا وان لم ينعقد به احرامها يوجب ترتب بقية آثار سياق الهدي ثم انّه قد خالف في هذا التخيير المرتضى وابن ادريس وعند ابن حمزة مع القدرة على التلبية ولعلّه للتمسك بالاطلاقات الامرة بالتلبية في كيفية انشاء الاحرام وما تقدم من الروايات الدالّة على عدم لزوم الاحرام بدون التلبية وخصوص بعض الروايات الامرة بالتلبية مع الاشعار والتقليد كموثقة يونس بن يعقوب</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الروايات الواردة في 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ساق الهدي ولبّى عند البيداء كما في صحيح الحلبي</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معاوية بن عمّار</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الاطلاقات المزبورة وكذا ما دلّ على عدم لزوم الاحرام إلا بالتلبية مخصص بجملة من روايات التخيير في عقد الاحرام بالثلاثة وانّه إذا أتى بأحدها فقد وجب الاحرام وحرم عليه التروك، وانهما بمنزلة التلبية وقد تقدم جملة منها فضلاً عن غيرها في الأبواب المشار اليها، وعلى ذلك تحمل هذه الروايات الخاصّة على إستحباب الجمع بين التلبية والاشعار أو استحباب التلبية وان ساق الهدي وانشأ الاحرام 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خصوص صحيح الحلبي المتقدم قد عبر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قاد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البيداء فأحرم منها وأهلّ بالحج وساق مائة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 يوهم انّ الاحرام بالتلبية والظاهر ان احرامه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بالتلبية في البيداء ثم ساق الهدي كما هو ظاهر الرواية المزبورة، وصريح صحيح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حتى ألى المسجد الذي عند الشجرة فصلى فيه الظهر وعزم بالحج مفرداً وخرج حتى انتهى إلى البيداء عند السيل الأول قصف </w:t>
      </w:r>
    </w:p>
    <w:p>
      <w:pPr>
        <w:pStyle w:val="BookText"/>
        <w:rPr/>
      </w:pPr>
      <w:r>
        <w:rPr>
          <w:rFonts w:ascii="Amiri" w:hAnsi="Amiri" w:eastAsia="Amiri" w:cs="Amiri"/>
          <w:color w:val="111111"/>
          <w:sz w:val="28"/>
          <w:sz w:val="28"/>
          <w:szCs w:val="28"/>
          <w:rtl w:val="true"/>
          <w:lang w:bidi="ar-SA"/>
        </w:rPr>
        <w:t>الناس له سماطين فلبى بالحج مفرداً وساق الهدي ستاً وستين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معاضد لما تقدم من أن سياق الهدي ترتب عليه اثاره وان وقع بعد انشاء الاحرام بالتلبية كما هو دال على استحباب سياق الهدي بالاشعار أو التقليد بعد التلبية، فيتم ما ذكره الماتن من استحباب كل منهما بعد انشاء الاحرام بأحدهما بضميمة ما تقدم في الموثق نفسه، نعم الظاهر في الموثق المزبور كراهة سياق الهدي للمتمتع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الاشعار مختصاً بالبدن والتقليد مشترك بين الانعام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 البدنة أي أعلمها وهو ان يشق جلدها أو يطعنها في سنامها فى أحد الجانبين بمبضع أو نحوه، وقيل في سنامها الأيمن حتى يعرف أنها هديا وهو الذي كان أبو حنيفة يكرهه وزعم انه مثلة، وسنّة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والاشعار الادماء بطعن أو رمي أو وجأ بحديدة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والشعيرة البدنة المهداة سميت بذلك لأنها يؤثر فيها بالعلامات والجمع 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الروايات واللغة اختصاصه بالبدن دون البقر والغنم وما يتوهم من بعض الروايات الاطلاق فليست في صدد الاطلاق من ناحية الموضوع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في عدة من الروايات</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أو شق سنامها بالحديدة حتى تدمى وأن يشعرها من جانبها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ما ذكر من الكلمات من التلطيخ يقتضيه معنى الإدماء ومعنى الشعيرة التي هي العلامة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جميل بن دراج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البدن كثيرة قام فيما بين ثنتين، ثم أشعر اليمنى، ثم اليسرى، ولا يشعر ابدا حتى يتهيأ للاحرام لأنه إذا أشعر وقلّد وجلل وجب عليه الاحرام، وهي بمنزلة التلبية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منها عدم اعتبار اليمين بالاشعار مع الكثرة والعمل باطلاق معناه اللغوي، وحمل هذه القيود على الاستحباب غير بعيد، وكذلك الحال في تحديد التقليدبالنعل الخَلق قد صلى فيه ما يشعر بذلك كصحيح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يقلدون الغنم والبقر وانما تركه الناس حديثاً ويقلدون بخيط أو بسير</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الروايات ذكر التجليل كما في مصحح جميل قال في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يجمع بين الاشعار والتقليد والتجليل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استحباب التجليل بصحيح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تجليل الهدي وتقليدها؟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أي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منها الاكتفاء بالتجليل عن التقليد، واحتمل أن يكون السؤال عن تقديم أيهما، وفي لسان العرب والجل من المتاع القطن والاكسية والبسط وجملاً عليه جُلّة فهو بها موقر وجلّ الدابة وجَلّها الذي تلبسه لتصان به وجلال كل شيء رضائه نحو الحجلة وما أشبهها وتجليلالفرس أي تلبسه الجل، وفي الحديث انّه جلل فرساً له سبق برداً عدنياً أي جعل البرد له جُلاً ومما تقدم يظهر عموم التقليد للانعام الثلاثة، ومثله صحيح معاوية بن عمار</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صحيح الفضيل بن يسار انّه يشترط في صحة سياق الهدي اشعاره وسوقه قبل دخول الحرم قال 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أحرم من الوقت ومضى ثم اشترى بدنة بعد ذلك بيوم أو يومين فاشعرها وقلدها وساقها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ابتاعها قبل أن يدخل الحرم فلابأس،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اشتراها قبل أن ينتهي إلى الوقت الذي يحرم منه فأشعرها وقلّدها أيجب عليه حين فعل ذلك ما يجب على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انتهى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مقارنة التلبية لنيّة الإحرام وإن كان أحوط، فيجوز أن يؤخّرها عن النيّة ولبس الثوبين على الاقوى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 محرّمات الاحرام قبل التلبية وإن دخل فيه بالنيّة ولبس الثوبين، فلو فعل شيئاً من المحرّمات لا يكون آثماً وليس عليه كفّارة، وكذا في القارن إذا لم يأت بها ولا بالإشعار أو التقليد، بل يجوز له أن يبطل الاحرام مالم يأت بها في غير القارن أو لم يأت بها ولا بأحد الأمرين فيه، والحاصل أنّ الشروع في الاحرام وإن كان يتحقق بالنيّة ولبس الثوبين إلا أنه لا تحرم عليه المحرّمات، ولا يلزم البقاء عليه إلا بها أو بأحد الأمرين فالتلبية وأخواها بمنزلة تكبيرة الاحرام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الوقت فليحرم ثم يشعرها ويقلدها فإن تقليده الأول ليس بشيء</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ايضاً اشتراط صحّة انشاء التقليد والاشعار بالوقت وما بعده دون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نيّة الاحرام مؤلفة من نيّة النسك ونيّة انشاء وجوده بالتلبية وتحقق الاحرام بها، وان التلبية والاحرام بها أول اجزاء النسك أو شرائطه، وحينئذ فلا يختلف الحال في المقام عن بقية ابواب العبادة كنيّة الوضوء والصلاة والصيام، حيث بحث فيها عن صحّة تقدم النيّة وان تصور التقدم والتقارن مبني على الخطور دون الداعي وقد حررنا تلك الجهات في نيّة الوضوء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يظهر من الروايات الواردة في كيفية الاحرام حيث ذكر فيها فرض الحج بالنيّة في دبر الصلاة، ومن ثم يلبي بعد أن يمشي خطوات أو بعد الميل في ميقات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انّ غياب الخطور بنحو الذهول واضح الاشكال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الاشارة إلى الروايات الدالّة</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له أن يفسخ الاحرام ما لم يلبّ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التلبية وجب عليه العود إلى الميقات لتداركها وإن لم يتمكّن أتى بها في مكان التذكّر، والظاهر عدم وجوب الكفّارة عليه إذا كان آتياً بما يوجبها، لما عرفت من عدم انعقاد الاحرام إلا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عبر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ما لم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أن ذلك ونحوه دال على أن انشاء الاحرام وفرض النسك يتم بابراز النيّة بالصلاة أو الغسل أو التلفظ بالنية والدعاء ونحوه إلا انه لا يلزم إلا بالتلبية واخويها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خصوص القران مثل ذلك ايضاً كما في مصحح جميل وغيره</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يشعر به ما ورد في رواية</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الكرخي فيمن أعلن الاحرام بالحج ولم يلبّ في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في المبسوط فصل أنواع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من أفعال الحج النيّة والاحرام والطواف والسعي والوقوفين والخ وذكر في عداد ماليس بركن التلبيات الأربع وما يقوم مقامها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انّه قد تقدم فيه أيضاً انّه إذا نسي النيّة يتداركها حيث ذكر، وان كان العبارة يحتمل منها خصوص نيّة عنوان التمتع لا الاحرام وأصل النسك، ومقتضى ما تقدم من التفكيك بين انشاء الاحرام ولزومه ان نسيان التلبية غاية ما يوجب فوات اللزوم لا فوات أصل الاحرام، ومن ثمة استشكل غير واحد من محشي المتن على قول الماتن بوجوب العود إلى الميقات لتدارك التلبية لأن ما ورد من الوجوب قد أخذ في موضوعه ترك الاحرام ونسيانه لا التلبية، ويدل على التفكيك ما تقدم من صحيح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الناسية للاحرام والتي لا تستطيع الرجوع للميقات لضيق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جميل عن بعض أصحابنا في الناسي للاحرام والجاهل وقد شهد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الإكثار بها وتكريرها ما استطاع، خصوصاً في دبر كلّ صلاة فريضة أو نافلة، وعند صعود شرف، أو هبوط واد، وعند المنام، وعند اليقظة، وعند الركوب وعند النزول، وعند ملاقاة راكب، وفي الأسحار،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لبّى فيإحرامه سبعين مرّة إيماناً واحتساباً أشهد الله له ألف ألف ملك براءة من النار وبراءة من النفاق ويستحب الجهر بها خصوصاً في المواضع المذكورة للرجال دون النساء، ففي المرسل انّ التلبية شعار المحرم، فارفع صوتك بالتلبية، وفي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والثجّ، فالعجّ رفع الصوت بالتلبية، والثجّ نحر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تجزيء نيّته إذا كان قد نوى ذلك فقد تم حجّه وإن لم يهل</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اشكل على الماتن ايضاً عدم وجوب الكفارة مع تحقق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عنوان المأخوذ من ترك الاحرام شامل لترك التلبية وأخويها لما دل على أن بالتلبية وأخويها يعقد الاحرام وينشأه ويفرضه، وأنه إذا لبّى واشعر وقلّد فقد أحرم مضافاً إلى عموم الأمر بالتلبية في الميقات والتعبير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بمهل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قرينة على شمول عنوان ترك الاحرام لترك التلبية في الميقات فيلزم بالرجوع، وتفكيك الشيخ في الركنية انّما هو بلحاظ فرض العجز ونحوه الذي تظهر منه ثمرة التمييز بين الركن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ترتب الكفارة فقد مرّت الاشارة إلى الروايات النافية لها من دون تلبية، غاية الأمر انّه بتعمد ارتكاب التروك ينقض احرامه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ان الفرض هي التلبيات الأربع ومسماها مرة واحدة وقد نص على أن التكرار سنّة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الرواية والفتوى جواز تأخير التلبية عن النيّة وقال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أن الأفضل لمن حجّ على طريق المدينة تأخير التلبية إلى البيداء مطلقاً كما قاله بعضهم، أو في خصوص الراكب كما قيل، ولمن حجّ على طريق آخر تأخيرها إلى أن يمشي قليلاً، ولمن حجّ من مكّة تأخيرها إلى الرقطاء كما قيل أو إلى أن يشرف على الأبطح، لكنّ الظاهر بعد عدم الاشكال في عدم وجوب مقارنتها للنيّة، ولبس الثوبين استحباب التعجيل بها مطلقاً، وكون أفضلية التأخير بالنسبة إلى الجهر بها، فالأفضل أن يأتي بها حين النيّة ولبس الثوبين سرّاً، ويؤخّر الجهر بها إلى المواضع المذكورة، والبيداء أرض مخصوصة بين مكّة والمدينة على ميل من ذي الحليفة نحو مكّة، والأبطح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وادي مكّة، وهو مسيل واسع فيه دقاق الحصى، أوّله عند منقطع الشعب بين وادي منى، وآخره متّصل بالمقبرة التي تسمّى بالمعلّى عند أهل مكّة، والرقطاء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الردم يسمّى مدعى، ومدعى الأقوام مجتمع قبائلهم، والردم حاجز يمنع السيل عن البيت، ويعبر عنه بالمدعى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ان الاجماع بل الضرورة قائمة على عدم تأخير التلبية الواجبة عن الميقات، لكن ظاهر المبسوط والمحكي عن الخلاف تأخير التلبية إلى البيداء للركب دون الماشي ولعلة يحمل على الجهر بها دون أصل التلفظ بها، لما سيأتي من صحيح عمر بن يزيد، وكذا ظاهر ابن حمزة في الوسيلة، وحمل ابن ادريس عبارة الفقهاء في التأخير على تأخير الجهر دون تلبية المخفت التي ينعقد بها الاحرام وإلى مثل هذا التفسير ذهب ابن زهرة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هذا التفسير بأن الاهلال لغةً هو رفع الصوت فما ورد من الاهلال بالتلبية هو الجهر بها بخلاف حال الاحرام الذي لا يتم إلا بها ولو اخفاتاً، وهذا هو التفصيل المحكي عن الصدوق في الفقيه والكلام تارة فيما يختص بميقات الشجرة واخرى في مطلق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التعرض إلى الروايات الواردة في المقام لاسيما الصريح منها في أحد الوجوه الاربعة المذكورة في الجمع بينها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التلبية الواجبة في الميقات والتلبية المستحبة في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التلبية اخفاتاً في الميقات والجهر في البيداء وهو مذهب الاكثر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أن يكون انشاء الاحرام بالنيّة وتلفظها في الميقات وانشاء لزومه بالتلبية في البيداء ذهب إليه كاشف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عقد الاحرام بالتلبية في الميقات أو البيداء على ميل من وادي الشجرة أو التخيير بدءاً من الميقات وانتهاءً بميل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الحدائق من لزوم تأخير التلبية إلى البيداء في خصوص ميقات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تأخير التلبية الواجبة إلى البيداء على ميل كصحيحة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بقين من ذي القعدة فلمّا انتهى إلى ذي الحليفة فزالت الشمس اغتسل ثم خرج حتى أتى المسجد الذي عند الشجرة فصلّى فيه الظهر وعزم</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مفرداً وخرج حتى انتهى إلى البيداء عند الميل الأول فصف الناس له سماطين فلبّى بالحج مفرداً وساق الهدي ست وستين بدنة</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حجة الاسلام خرج في اربع بقين من ذي القعدة حتى أتى الشجرة وصلّى بها ثم قاد راحلته حتى أتى البيداء فأحرم منها وأهل بالحج وساق مائة بدنة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معاوية بن عمار أيضاً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 المكتوبة ثم احرم بالحج أو بالمتعة وأخرج بغير تلبية حتى تصعد إلى أول البيداء أول سيل عن يسارك فاذا </w:t>
      </w:r>
    </w:p>
    <w:p>
      <w:pPr>
        <w:pStyle w:val="BookText"/>
        <w:rPr/>
      </w:pPr>
      <w:r>
        <w:rPr>
          <w:rFonts w:ascii="Amiri" w:hAnsi="Amiri" w:eastAsia="Amiri" w:cs="Amiri"/>
          <w:color w:val="111111"/>
          <w:sz w:val="28"/>
          <w:sz w:val="28"/>
          <w:szCs w:val="28"/>
          <w:rtl w:val="true"/>
          <w:lang w:bidi="ar-SA"/>
        </w:rPr>
        <w:t>استوت بك الارض راكباً أو ماشياً فلبّ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معاوية بن وهب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التهيء للاحرام فقال في مسجد الشجرة فقد صلّى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وقدترى اناساً يحرمون فلا تفعل حتى تنتهي إلى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ومصحح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الاحرام عند الشجرة هل يحل لمن أحرم عندها أن لا يلبي حتى يعلو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حتى يأتي البيداء عند أول ميل فأما عند الشجرة فانّه لا يجوز التلبية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معاوية بن عمار عن أبي جعفر وأبي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الرجل ركعتين وقال الذي يريد أن يقول من حج أو عمرة في مقامه ذلك فانّه انما فرض على نفسه الحج وعقد عقد الحج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صلّى في مسجد الشجرة صلّى وعقد الحج ولم يقولا صلّى وعقد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يرجع متى شاء وإذا فرض على نفسه الحج ثم أتم بالتلبية فقد حرم عليه الصيد وغيره ووجب عليه في فعله ما يجب على المحرم لأنه قد يوجب الاحرام ثلاثة اشياء الاشعار والتلبية والتقليد فإذا فعل شيئاً من هذه الثلاثة فقد أحرم وإذا فعل الوجه الاخر قبل أن يلبي فلبّى فقد فرض</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الجهر بالتلبية يؤخر إلى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كنت ماشياً فاجهر باهلالك وتلبيتك من المسجد وان كنت راكباً فاذا علت بك راحلتك البيداء</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دالّة على ذلك حيث قيده بلفظ الاجهار ولفظ الاهلال وقد تقدم معنى الاهلال انّه 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عبداللّه بن سنان انّه سأل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للمتمتع بالعمرة إلى الحج أن يظهر التلبية في مسجد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لبّى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البيداء لأن الناس لم يعرفوا التلبية فأحب أن يعلمهم كيف التلبية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الشاهد فيها أنها قيد التلبية المرددة بين مسجد الشجرة والبيداء بتلك التي تجهر بها كما أنها فسرت فعل تلبية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البيداء بالاجهار ورفع الصوت بها لا أصل التلبية التي يؤتى بها اخفاتاً دبر دعاء النية ودبر صلاة الاحرام، حيث انّه يؤتى بهما في العادة بصوت خافض أو خافت ولو بنحو الهمس الانسان لنفسه فيطابق مفاد هذه الصحيحة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مفصلة بلحاظ الجهر بالتلبية لا أصل التلبية كما قد يوهمه عبارة الشيخ</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في العديد من الروايات في التعبير من الاحرام في دبر الصلاة ثم الأمر بالتلبية بعد المشي فانّ ظاهر هذا التعبير أو التعبير أن يقول ما يقول المحرم في دبر الصلاة ثم يلبي إذا استوت به الأرض ظاهر في عقد الاحرام بالتلبية التي يؤتى بها على وتيرة دعاء النية أي بصوت خافض وأن الذي يؤخر هو الجهر بها وقد عبّر بذلك في عدة روايات كموثق اسحاق بن عمار</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هشام بن الحكم</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معاوية بن عمار</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معاوية الاخر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وبعبارة أخرى فانّ ما دلّ على انّ الاحرام لا يقع الا بالتلبية حاكم ومفسر لمعنى الاحرام، وقال الشيخ في توضيحه انّ من اغتسل للحرم وصلّى وقال ما أراد من القول بعد الصلاة لم يكن في الحقيقة محرماً دائماً ليكون عاقداً للحج والعمرة وانّما يدخل في أن يكون محرماً إذا لبّى انتهىويعضد كلامه ما تقدم من الروايات الواردة بلفظ من عقد الاحرام وأهل بالحج ولم يلبّ ثم ارتكب التروك فليس عليه شيء حتى يلبي، ونظير ذلك قاله كاشف اللثام انّ الاحرام انما ينعقد بالتلبية وما يقوم مقامها وظاهره انّه قبل التلبية محرماً بمعنى أنه نوى الاحرام وعقد أي نوى ووجب على نفسه الاجتناب عن المحرمات والاتيان بالمناسك ومنها التلبية وبعدها ليس له نقضه أو الاحلال منه إلا بالاتمام أو ما يجري مجراه ولكن لا يلزمه شيء ما لم يلبّ ويدل على ذلك ايضاً صحيحة معاوية بن عمار الواردة في شرح دعاء الاحرام والتلفظ بالنية في دبر صلاته حيث تعرضت له مبسوطاً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ويجزيك أن تقول هذا مرة واحدة حتى تحرم ثم قم فامش هنيئة فاذا استوت بك الارض ماشياً كنت أو راكباً فلبّ</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فلبّ حتى تنهض وان شئت فأخّره حتى تركب بعيرك وتستقبل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أية تقدير فروايات الطائفة الأولى يخدش في دلالتها بأن الصحيحة الأولى لمعاوية في نسخة اخرى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واحرم بالحج مفرداً اي في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تحمل صحيحة الحلبي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الصحيحة الثانية لمعاوية بن عمّار أيضاً فقد عبّر فيها صلّ ثم أحرم بالحج أو المتعة وأخرج بغير تلبية فقريب حمل الاحرام فيها على العقد بالتلبية اخفاتاً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بغير 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تلبية حال الخروج، أي لا يتابع التلبية الجهرية حالة الخروج لا أنه لنفي أصل التلبية حال الاحرام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الصحيحة الرابعة لمعاوية بن عمار فهي وان قيل انّها صريحة في ذلك إلا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اناساً يحرمون 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الجهر بالتلبية لأن دعاء الاحرام دبر الصلاة لا يرى ويسمع من مجموع الناس إلا من كان في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بالتلبية في المحامل عند البيداء لا ريب انّ التلبية حينها يجهر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الرواية الخامسة وصحيح علي بن جعفر وكذا الرواية السادسة صحيح عبداللّه بن سنان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 أي لم يكن يتابع التلبية ويجهر بها حتى يأتي البيداء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في دلالة هذه الروايات والبين فيها هو نهيها عن متابعة التلبية الجهرية ما بين الاحرام دبر الصلاة إلى أن يصل إلى البيداء وأما أصل التلبية حينما يريد الاحرام فليس دلالة الروايات في ذلك بينة بل محتملة للنهي عن خصوص التلبية الجهرية حين فرض الاحرام، حتى أن في صحيح عمر بن يزيد المتقدم فيالطائفة الثانية قد قيد الامر بالجهر بها ان كان ماشياً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يعبر في المسجد الظاهر في أن محلّ التفصيل سواء بين الماشي والراكب أو بين المسجد والبيداء انما هو في التلبية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الثامنة وهي صحيح معاوية بن عمّار أيضاً مضافاً لكون بعض فقرات من تفسير الراوي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فرض على نفسه الحج ثم أتم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وصل التلبية عقب دعاء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معاوية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تقول هذا مرة واحدة حين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تعقد الاحرام بالتلبية وأن التلبية المقيدة باستوت بك الأرض هي الجهرية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العاشرة صحيح عبداللّه بن سنان فالتعاقب فيها بين الدعاء والتلبية منطبق على نفس وادي الميقات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التمتع يقطع التلبية عند مشاهدة بيوت مكّة في الزمن القديم، وحدّها لمن جاء على طريق المدينة عقبة المدنيّين، وهو مكان معروف، والمعتمر عمرة مفردة عند دخول الحرم إذا جاء من خارج الحرم، وعند مشاهدة الكعبة إن كان قد خرج من مكّة لإحرامها، والحاجّ بأيّ نوع من الحجّ يقطعها عند الزوال من يوم عرفة، وظاهرهم انّ القطع في الموارد المذكورة على سبيل الوجوب وهو الأحوط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مستحباً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المواقيت، فعلى تقدير ظهورها في الفصل بين فرض الاحرام والتلبية حتى يمشي براحلته وتستوي به الأرض، فالتلبية على تقدير ذلك ليس في خارج الميقات بعد كونها أودية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إلى عدة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المعتمر عمرة التمتع وانّ منتهى حدّ التلبية بمشاهدة بيوت مكة بحسب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حددتها الروايات بعقبة المدنيين التي هي حيال القصارين وعقبة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فان الناس قد أحدثوا بمكة مالم يكن، فاقطع التلبية، وعليك بالتكبير والتهليل والتحميد والثناء على اللّه عزوجل بما استطعت</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صحيح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المتمتع متى يقطع التلبية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إلى عراش مكة عقبة ذي طوى،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رواية أبي خالد</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فتقيد بقية الروايات التي أطلق فيها عنوان الحدّ ببيوت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صحيح معاوية بن عمار هو الاخبار عن حدّ بيوت مكّة في الزمن الماضي استطراداً لا تحديد الوظيفة الفعلية ومن ثم قيّد الخبر في الجملة بالكينونة السابقة فكأنه ليس بصدد تفسير حدّ البيوت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نصر فيحتمل حدّ مكة في زمن السؤال كان 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ظاهر الصحيحة فإن توسعة مكة من طرف دون طرف آخر مطمئن بعدمه، مضافاً إلى تصريح صحيح زرارة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أين يمسك المتمتع عن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البيوت بيوت مكة لا بيوت الابطح</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اتصال بيوت الابطح ببيوت مكة القديمة يعني سعة مكة كما هو مفروض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بعمرة فأين أقطع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العقبة عقبة المدنيين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عقبة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القصارين</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وان كانت مطلقة إلا أنها مقيدة بعمرة التمتع كما سيأتي بل هي ظاهرة في ذلك أيضاً لأن قول الراوي بدخوله بعمرة في قبال الدخول بالحج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بعقبة المدنيين وبذي طوى وانهامكة القديمة حيث ان الناس أحدثوا فيها مالم يكن والتقييد بالتي كانت قبل اليوم وجهه بيان انها وقت مكاني ومن ثم تعرضت الصحيحة لحدودها التي كانت عليه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مكة المأخوذ في موضوع احكام الحج كالاحرام وغيره هو عنوان وقت مكاني، والوقت لابد فيه من القضية الخارجية لا الحقيقية كما في بقية المواقيت كالجحفة ونحوها لكن قد تقدم في الميقات السادس مكة صحيح حماد وصحيح الحلبي</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مكان إحرام </w:t>
      </w:r>
    </w:p>
    <w:p>
      <w:pPr>
        <w:pStyle w:val="BookText"/>
        <w:rPr/>
      </w:pPr>
      <w:r>
        <w:rPr>
          <w:rFonts w:ascii="Amiri" w:hAnsi="Amiri" w:eastAsia="Amiri" w:cs="Amiri"/>
          <w:color w:val="111111"/>
          <w:sz w:val="28"/>
          <w:sz w:val="28"/>
          <w:szCs w:val="28"/>
          <w:rtl w:val="true"/>
          <w:lang w:bidi="ar-SA"/>
        </w:rPr>
        <w:t>حج التمتع أنه يحرم من مكة نحواً مما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التحديد في منتهى التلبية على خصوص هذا الحكم أم أنه يحمل على ضرب من الندب كما ورد في كونه منتهاه الحرم وعلى ذلك فيقوى احتمال كون ذكر حدّ مكة القديمة استطراد نظير ما سيأتي في حدّي الطواف القديم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هناك رواية لزيد الشحام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تلبية المتعة متى تقطع؟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مضافاً إلى ضعف السند بأبي جميلة قابلة للجمع مع الروايات المتقدمة بالحمل على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بعمرة مفردة إذا أحرم من المواقيت البعيدة يقطع التلبية عند دخوله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الواردة في العمرة المفردة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قطع التلبية بدخوله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معتمراً فاقطع التلبية إذا دخلت الحرم</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وظاهرها وان كان مطلقاً إلا أنه بقرينة ورود صدرها في المتمتع تكون ظاهرة في من أحرم من المواقيت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التلبية المعتمر 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ظاهرها البدوي الاطلاق إلا انّ التعبير بالدخول ظاهره النائي للحرم لا لمن يكون قريب الحرم وان صدق عليه الدخول بحسب المعنى اللغوي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عمر بن يزيد أيضاً إلا 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تضع الابل أخفافها في الحرم</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ومثلها أيضاً مصحح مرازم بن حكيم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قطع التلبية للمعتمر بمشاهدة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وأبو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مطلقة من حيث المعتمر ومن حيث المفرد سواء للحج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تقوى على معارضة 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صحيح الفضيل بن يسار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مطلق شامل للمتمتع والمفرد فيقيد بالطائفة الاولى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أحمد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المحرم من أين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يقطع إذا نظر إلى بيوت مكة</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ومثلها حسنة كالصحيحة ليونس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مفردة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طوى فاقطع التلبية</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أيضاً بطريق يعدّ حسناً إلا أنه ذكر في ذيل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يقطع التلبية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وهاتان الروايتان نصاً في العمرة المفردة إلا انّهما مطلقتان من جهة كون الاحرام من بعيد أو ادنى الحل فيمكن تقيدهما بما دلّ على ان الآتي من بعيد يقطع التلبية بدخوله الحرم، وان أحرم من أدنى الحل يقطع التلبية بمشاهدة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 صحيحة ابن أبي نصر في ذلك لأن عمرة شهر المحرم يؤتى بها في العادة بعد أعمال الحج أي لمن كان في مكة وكذلك الحال في رواية يونس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التوفيق بينهما وبين مادلّ على انّ المحرم من أدنى الحل يقطع التلبية بمشاهدة البيت بالحمل على مراتب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إذا أحرم من أدنى الحل سواء كان آتياً من داخل مكة أو من بعيد، كما لو بدا له اتيان النسك بعد تجاوز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التنعيم فلا يقطع التلبية حتى ينظر المسجد</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عمر بن يزيد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الصدوق بعد هذه الرواية قال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يقطع التلبية إذا نظر إلى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يقطع التلبية إذا دخل أول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المطلقة في المعتمر غير مقيد بمن أحرم من أدنى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أبي خالد مولى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أحرم من حوالي مكة من الجعرانة والشجرة من أين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من عروش مكة، وعروش مكة ذي طوى</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مضافاً إلى ضعف السند قابلة للحمل على مراتب الندب مع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الحاجّ يقطع التلبية عند الزوال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الحدّ زماني أو مكاني؟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الروايات الأول كصحيح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صحيح معاوية بن عمار</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روايات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التلبية بين العزيمة أو الرخصة، والأقوى أنه بحكم العزيمة ويشهد له صحيح عمر بن أذينة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هؤلاء الذين يحرمون بالحج إذا قدموا مكة وطافوا بالبيت أحلّوا، وإذا لبّوا أحرموا، فلايزال يحل ويعقد حتى يخرج إلى منى لا حج ولا عمرة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 دال على أن ما يأتي به المحرم بعد موضع قطع التلبية من الدخول والأعمال احلال تدريجى فلو لبّى في الاثناء لكان ناقضاً لذلك الاحلال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مادة القطع التي في النصوص لا تتناسب مع الرخصة ولا مع مجرد كونها في صدد نفي الالزام اذ لو أريد ذلك 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فليكتفي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القطع البتر والانتهاء، وفي صحيح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من المسجد وقوم يلبّون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كما تقدم كما لا يخفى ظهورها في عدم المشروعية لمكان التشبيه بصوت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انّ موضع التلبية كتكبيرة الاحرام في الصلاة لا يؤتى بها في الاثناء اذ ما أتى به بعدها احلال تدريجى منها فاتيانها في الاثناء احرام جديد يستلزم البدأة من جديد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ورد في بعض روايات تروك الاحرام من انّ من أتى ببعض التروك استغفر أو كفر ولبّى فكأن اتيان المنافي اخلال بالاحرام والتلبية عقد له فهي عقد جديد لا يأتي بها في الاثناء ابتداءً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يلزم في تكرار التلبية أن يكون بالصورة المعتبرة في انعقاد الإحرام، بل ولا بإحدى الصور المذكورة في الأخبار، بل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بل لا يبعد كفاية تكرار لفظ 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الإتيان بالتلبية أنه أتى بها صحيحة أم لا بنى على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بالنيّة ولبس الثوبين وشكّ في أنه أتى بالتلبية أيضاً حتى يجب عليه ترك المحرّمات أو لا يبني على عدم الإتيان لها فيجوز له فعلها، ولا كفّارة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ورد في الروايات</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المتعددة المعتبرة المختلفة في صور التلبية المحمولة على ذلك، كما في صحيح هشام بن الحكم وزيد الشحام وأبي بصير ورواية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 معاوية بن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لابد من التلبيات الاربع التي كن في أول الكلام وهي الفريضة وهي التوحيد وبها لبّى المرسلون</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التلبية الواجبة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صرّح فيها قبل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ما استطعت مجهراً بها وان تركت بعض التلبية فلا يضرك غير أن تمامها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تصريح بالاطلاق الذي ذهب إليه الماتن مضافاً إلى بقية المطلقات في التلبية، ولكون الأمر في المندوبات محمولاً على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الشك في المسبب وهو الاحرام فمجرى لأصالة العدم لكنه محكوم بالأصل السببي الجاري في السبب وهو التلبية كما هو الحال في جريان قاعدة الفراغ في الوضوء والغسل وصيغ العقود وغيرها من الاسباب والمسببات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الماتن في محله اما قاعدة الفراغ فللزوم أصل العمل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بما يوجب الكفّارة وشكّ في أنه كان بعد التلبية حتى تجب عليه أو قبلها فإن كانا مجهولي التاريخ أو كان تاريخ التلبية مجهولاً لم تجب عليه الكفّارة، وإن كان تاريخ إتيان الموجبمجهولاً فيحتمل أن يقال بوجوبها لأصالة التأخير، لكن الأقوى عدمه، لأن الأصل لا يثبت كونه بعد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جريانها والمفروض عدم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التجاوز فلكونها عين قاعدة الفراغ على الأصح عندنا فيشترط فيها احراز مجموع العمل في الجملة غاية الأمر هذه القاعدة تارة تجري في الاثناء وأخرى بعد العمل وفي كلا الموردين هي لتصحيح مجموع العمل للشك في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تعدد القاعدة قد يقال بجريان قاعدة التجاوز إذا كان الشك بعد التجاوز عن الميقات للتجاوز عن المحل الشرعي إلا إذا اشترطنا على هذا القول لزوم الدخول في الغير المترتب الشرعي لكنه لو دخل في الغير المترتب شرعاً كالطواف جرت القاعدة فيه وان لم تجري عندنا في التلبية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مجهولي التاريخ فالصحيح عدم جريان كل من الأصلين لعدم انطباق دائرة المستصحب وقصورها عن دائرة المشكوك، وكذلك الحال فيما لو كان ارتكاب ما يوجب الكفارة معلوم التاريخ والتلبية مجهولة التاريخ فلا يجري استصحاب العدم في معلوم التاريخ وهو عدم اتيان الموجب بل يجري استصحاب العدم في مجهول التاريخ وهو عدم التلبية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 وهو ما لو كانت التلبية معلومة التاريخ والموجب للكفارة مجهول التاريخ فأصالة عدم اتيان الموجب وان كانت جارية في نفسها إلا أنه لا يترتب عليها الأثر اذ الأثر مترتب على تقارن الموجب مع التلبية أو وقوعه بعد وهو لازم عقلي لذلك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الاحرام لبس الثوبين بعد التجرّد عمّا يجب على المحرم اجتنابه، يتّزر بأحدهما، ويرتدي بالآخر، والأقوى عدم كون لبسهما شرطاً في تحقق الاحرام بل كونه واجباً تعبّدياً، والظاهر عدم اعتبار كيفية مخصوصة في لبسهما، فيجوز الاتّزار باحدهما كيف شاء، والارتداء بالآخر أو التوشّح به أو غير ذلك من الهيئات، لكن الأحوط لبسهما على الطريق المألوف وكذا الأحوط عدم عقد الازار في عنقه، بل عدم عقده مطلقاً ولو بعضه ببعض، وعدم غرزه بابرة ونحوها، وكذا في الرداء الأحوط عدم عقده، لكنّ الأقوى جواز ذلك كلّه في كلّ منهما مالم يخرج عن كونه رداء أو إزاراً، ويكفي فيهما المسمّى، وإن كان الاولى بل الأحوط أيضاً كون الازار ممّا يستر السرّة والركبة، والرداء يستر المنكبين، والأحوط عدم الاكتفاء بثوب طويل يتّزر ببعضه، ويرتدي بالباقي إلا في حال الضرورة، والأحوط ملاحظة النيّة في اللبس وأما التجرّد فلا يعتبر فيه النيّة، وإن كان الأحوط والأولى اعتبارها فيه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لجهات في الواجب الثالث من واجبات 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لبس الثوبين بعد التجرّد وكون لبسهما ليس بشرط في تحقق الاحرام وقد نسب الشهيد الأول للمشهور ذلك كما حكي عن الدروس، وذلك لقولهم بانعقاده لمن لبس المخيط حال الاحرام وأنه ينزعه من دون أن يشقه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لبس المخيط بعد الاحرام فانّه يشقه ويخرجه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كاشف اللثام استظهار البطلان من هذا التفصيل اذ لو كان احرامه منعقداً لأمر بالشق دون النزع لأن النزع يستلزم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منعقداً لما كان لوجوب النزع وجهاً أي لكان جائزاً له ابقاء القميص</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يحتمل في وجوب لبس عدة 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تعبدي مستقل ظرفه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شرطي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غير زائد على وجوب نزع المخيط وستر العورة، نعم هيئة التعدد فيهما شرط كمالي في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والعمدة التعرض للروايات الواردة في المقام وبيان مفادها في كل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روايات متعرضة لكيفية الاحرام من الأمر بلبس الثوبين كصحيح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العقيق من قبل العراق أو إلى الوقت من هذه المواقيت وأنت تريد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 ابطك وقلّم أظافرك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 والبس ثوبيك</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صحيحه الاخر المتعرض لإحرام يوم التروية</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 هشام بن سالم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فاغتسلوا بالمدينة والبسوا ثيابكم التي تحرمون فيها</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بهذه الروايات أن مقتضى الامر مع عدم الترخيص بالترك يفيد الوجوب وكونه في سياق آداب الاحرام غير ضار بالوجوب بعد اشتماله على الواجب وهي التلبية والالتزام بالندبية في الافعال المشتمل عليها السياق بقرينة منفصلة غير ضار بالظهور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الظهور المزبور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مقتضاء الشرطية لا الواجب التعبدي المحض، ومن ثم كانت بقية آداب الاحرام من الشروط الكمالية لا أنها مستحبات مستقلة ظرفها الاحرام، وحينئذ فاذا دلت روايات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p>
    <w:p>
      <w:pPr>
        <w:pStyle w:val="BookText"/>
        <w:rPr/>
      </w:pPr>
      <w:r>
        <w:rPr>
          <w:rFonts w:ascii="Amiri" w:hAnsi="Amiri" w:eastAsia="Amiri" w:cs="Amiri"/>
          <w:color w:val="111111"/>
          <w:sz w:val="28"/>
          <w:sz w:val="28"/>
          <w:szCs w:val="28"/>
          <w:rtl w:val="true"/>
          <w:lang w:bidi="ar-SA"/>
        </w:rPr>
        <w:t>الشرطية الوجوبية فيحمل حينئذ على الشرطية الكمالية لا الوجوب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في من لبس حال الاحرام مخيطاً فانّ ظاهرها صحّة عقد الاحرام وان وجب عليه نزعه، كصحيح معاوية بن عمار وغير واحد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وعليه قميصه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ينزعه ولا يشقه وان كان لبسه بعدما أحرم شقه وأخرجه مما يلي رجليه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بها مضافاً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النزع لا وجه له إلا من جهة التجنب عن لبس المخيط لكون الاحرام قد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الجواب تقرير السائل في حصول عقد الاحرام مع لبس المخيط، وكذا صحيح عبدالصمد بن بشير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 رجلاً أعجمياً دخل المسجد يلبّي وعليه قميصه، فقال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كنت رجلاً أعمل بيدي واجتمعت ليّ نفقة فجئت أحج لم اسأل أحداً عن شيء وافتوني هؤلاء أن اشق قميصي وأنزعه من قبل رجلي وان حجي فاسد وان عليّ بدنة،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لبست قميصك أبعدما لبّيت أم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فاخرجه من رأسك فانّه ليس عليك بدنة وليس عليك الحج من قابل، أي رجل ركب امراً بجهالة فلا شيء عليه طف بالبيت سبعاً وصلّ ركعتين عند مقام ابراهيم واسعى بين الصفا والمروة وقصّر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الصحيحة صريحة في صحة انعقاد الحج مع لبس المخيط وظاهر التعليل بالجهالة هو لنفي الكفّارة في البدنة وكفّارة الحج من قابل، لا لإثبات صحّة الحج اذ النفي في القواعد العذرية لا يقتضي الاثبات بل ان أصل صحة الحج مسلمة عند العامة ولم يسأل عنها الرجل وانما سأل عن ثبوت الكفارة عليه، ومن ثم أفتوه العامة بوجوب شق قميصه واخراجه من رجليه وعلى هذا التقريب لا تكون الرواية مخالفة </w:t>
      </w:r>
    </w:p>
    <w:p>
      <w:pPr>
        <w:pStyle w:val="BookText"/>
        <w:rPr/>
      </w:pPr>
      <w:r>
        <w:rPr>
          <w:rFonts w:ascii="Amiri" w:hAnsi="Amiri" w:eastAsia="Amiri" w:cs="Amiri"/>
          <w:color w:val="111111"/>
          <w:sz w:val="28"/>
          <w:sz w:val="28"/>
          <w:szCs w:val="28"/>
          <w:rtl w:val="true"/>
          <w:lang w:bidi="ar-SA"/>
        </w:rPr>
        <w:t>لرأي المشهور حيث عممت صحة الانعقاد للعالم العامد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الحج من قابل وان لم يكن مختصاً بالجاهل إلا أنه لا ينافي ذلك ظاهر الرواية حيث علل نفيه بالجهالة الموهم ثبوته بالعدم، لأن ذلك التعليل في مقام الاحتجاج على فتوى العامة فلا تكون الرواية مخالفة لما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خالد بن محمد الاصم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يعارض هذه الروايات صحيح معاوية بن عمّار الآخر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ثوباً في احرامك لا يصلح لك لبسه فلبّ وأعد غسلك، وإن لبست قميصاً فشقّه واخرجه من تحت قدميك</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 هذه الرواية ليس لبس المخيط حال الاحرام بل المراد لبسه وهو محرم، ومن ثم فصّل بين لبس الثوب ولبس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نظير ذلك في ارتكاب بعض تروك الاحرام كالنظر للمرآة</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فإنّ هذه الصحيحة دالّة على الصحّة فإن وجوب الشقّ ونزعه مما يلي رجليه مقتضاه ذلك كما أن بقرينة الروايات الاخرى يظهر انّ فرض لبس القميص انّما هو بعد تحقق الاحرام فكذلك الشق الاول وهو لبس الثوب لأن المقابلة بينهما بلحاظ الملبوس لا وقت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مفاد الروايات لا يستظهر منه وجوباً تعبدياً وراء وجوب التجنب عن تروك الاحرام ولزوم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الثوبين من الرداء والإزار بهذه الكيفية من الشروط الكمالية للاحرام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استدلّ على الوجوب بالسيرة أيضاً والتأسي وهما كماترى أعم من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لبس الثوبين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الجواهر نسبته لاحتمال بعض وكذا نسب للدعائم ونجاة العباد، وعلى أي حال فلم يفرز لاحرام النساء عنواناً خاصاً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استظهر غير واحد من عبائرهم اختصاص الحكم بالرجال ويستدل للوجوب بقاعدة الاشتراك بما في صحيحة ابن سنان الواردة في حج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الناس بأشياء منها لبس ثوبين والعنوان شامل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الاشتراك لا مجرى لها في المقام بعد الظهور في الخصوصية للرجل، لافتراق حكم الرجل عن المرأة في لبس المخيط لاسيّما على ما قوّيناه من أنه ليس وجوباً زائداً على وجوب التجرد عن المخيط وستر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عبدالله بن سنان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الشجرة أمر الناس بنتف الأبط وحلق العانة والغسل والتجرد في إزار ورداء أو ازار وعمامة يضعها على عاتقه لمن لم يكن له رداء</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اختصاص أمر اللبس بالرجل حيث يتجرد، كما انّ هذه الصحيحة تعضد ما اخترناه من كون لبس الثوبين محققاً للتجرد عن المخيط وستر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في مصحح النضر بن سويد عن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المحرمة أي شيء تلبس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المصوغ</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ولميتعرض فيه للبس الثوبين ومثلها مصحح العيص بن القاسم</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بقية الروايات الواردة لاحرام المرأة حيث لم تتعرض لذلك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موثق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تريد الاحرام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وتستثفر وتحتشي بالكرسف ولبس ثوباً دون ثياب احرام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زيد الشحام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احرام المرأة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وتحتشي بالكرسف وتلبس ثياب الاحرام وتحرم، فاذا كان الليل خلعتها ولبست ثيابها الأخر حتى تطهر</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معاوية بن عمار في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فتضع كما تضع المحرمة</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الاشارة للثوبين الرداء والازار حيث خصص للاحرام ثياباً دون ثيابها العادية، وهو إن احتمل إرادة الثوب المعد للاحرام الواجد لشرائط التروك بأن لا يكون من الحرير المحض ونحوه إلا أن الاضافة للعنوان لا يمكن انكار ظهورها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هيئة الثوبين لا ريب أنها مختلفة عن ثياب الرجل بأن تكون مخيطة ونحوه وإلا لم يحصل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الرداء والازار في المرأة له هيئة تختلف عن الرجل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لبس ثوبي الاحرام، وعدم عقد الثوبين أو غرزهما بأبرة ونحوه، وأما في الرداء فيجوز كل من الارتداء والتوشح، ويدلّ على الأول ما تقدم في صحيحة عبدالله بن سنان في الجهة السابقة، وأما التوشح فيدلّ عليه صحيح زرارة أو محمد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الطواف أيرمل فيه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قدم مكة وكان بينه وبين المشركين الكتاب الذي قد علمتم، أمر الناس أن يتجلدوا وقال أخرجو أعضاءكم وأخرج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رمل بالبيت يريهم أنه لم يصبهم مجهدة، فمن أجل ذلك يرمل الناس وأني لأمشي مشياً وقد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w:t>
      </w:r>
    </w:p>
    <w:p>
      <w:pPr>
        <w:pStyle w:val="BookText"/>
        <w:rPr/>
      </w:pPr>
      <w:r>
        <w:rPr>
          <w:rFonts w:ascii="Amiri" w:hAnsi="Amiri" w:eastAsia="Amiri" w:cs="Amiri"/>
          <w:color w:val="111111"/>
          <w:sz w:val="28"/>
          <w:sz w:val="28"/>
          <w:szCs w:val="28"/>
          <w:rtl w:val="true"/>
          <w:lang w:bidi="ar-SA"/>
        </w:rPr>
        <w:t>مشياً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روايات اخرى في الباب وهي دالّة على جواز التوشح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دالّة على تخطئة ما ذهب إليه العامّة من استحباب التوشح واستحباب الرمل في الطواف اذ لم يكن ذلك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سنّة بل فعل تدبير وسياسة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عقد الازار أو الرداء أو شدهما أو غرز الابرة فيهما فسيأتي تمام الكلام فيه في بحث التروك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مقدار الازار والرداء فالثاني لا يصدق على ما يقتصر على ستر المنكبين دون العضدين عرضاً وتمام الظهر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الأول فيصدق على المقدار القصير الذي لا يستر ما بين السرة والركبة، كما ورد ذلك في أصحاب الصفّة، وان كان الأحوط مراعاة ذلك بعد تسميته بعنوان الازار وكون لبسه لوجوب ستر العورة المحدودة ندباً بما بين الركبة والسرة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الاكتفاء بثوب واحد طويل يأتزر ببعض ويرتدي بالبعض الاخر فقد استقر به صاحب الجواهر تبعاً للشهيد الأول، والظاهر عدم كفايته في امتثال الامر بلبس الثوبين وان كان شرطاً كمالياً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المأمور فعل الارتداء والائتزار وكون لبس الثوبين كناية عن ذلك لإتجه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تقديم اللبس على النيّة والتلبية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الروايات المتقدمة وغيرها الواردة فيمن نسي التجرد ولبس الثوبين قبل التلبية، وكذا هو ظاهر الروايات الواردة في كيفية الاحرام ونيّته، ولا ريب في لزوم التجرد قبل التلبية لكي لا يقع في محذور مخالفة تروك الاحرام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في قميص عالماً عامداً أعاد، لا لشرطية لبس الثوبين لمنعها كما عرفت، بل لأنه مناف للنيّة، حيث انّه يعتبر فيها العزم على ترك المحرمات التي منها لبس المخيط، وعلى هذا فلو لبسهما فوق القميص أو تحته كان الأمر كذلك أيضاً، لأنه مثله في المنافاة للنيّة، إلا أن يمنع كون الاحرام هو العزم على ترك المحرمات، بل هو البناء على تحريمها على نفسه، فلا تجب الاعادة حينئذ هذا، ولو أحرم في القميص جاهلاً بل أو ناسياً أيضاً نزعه وصحّ احرامه، أمّا إذا لبسه بعد الاحرام فاللازم شقّه واخراجه من تحت، والفرق بين الصورتين من حيث النزع والشق تعبّد، لا لكون الاحرام باطلاً في الصورة الاولى كما قد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 فالظاهر أنها النيّة الملفوظة كما ظاهر روايات كيفية الاحرام وإلا فالنيّة المقصودة لا يضر تقدمها على اللبس بعد تحقق المعية الزمانية ولو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مجمل البحث هنا انّما هو بملاحظة تحديد الأمر الوارد في اللبس كشرط كمالي في عقد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النيّة في اللبس فالظاهر كونه عبادياً بعد كونه شرطاً ولو كمالياً وبعد اضافته إلى الاحرام كعنوان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الفعل وهو اللبس المضاف للاحرام يكتفى به للقربية عن قصد الامر كما حررناه في مبحث الوضوء لكون جميع الافعال العبادية بعنوانهاالقصدي مضافة إليه تعالى كما هو الحالفي السجود والركوع، أما التجرد عن المخيط فجملة التروك توصلية، وان كان إنشاء الاحرام تعبدياً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لظاهر المشهور عدم الاعادة، وقد يستدل للاعادة تارة بصحيح عبدالصمد بن بشير حيث قيّد عدم الاعادة بالجهل المقتضي لثبوتها لاحترازية القيود، وكذا المصحح الثاني لمعاوية حيث أمر فيه بالاعادة والتلبية، واخرى بأن نية الإحرام هي عبارة عن العزم على ترك المحرمات وعدم ارتكابها وكلا الوجهين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استدامة لبس الثوبين، بل يجوز تبديلهما ونزعهما لإزالة الوسخ أو للتطهير، بل الظاهر جواز التجرّد منهما مع الأمن من الناظر، أو كون العورة مستورة بشيء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فقد تقدم تقريب مفاد الصحيحين وعدم دلالتهما على الاعادة في العمد فلا ينافيان المصحح الاول لمعاوية الدالّة على الصحّة بل ان في صحيح عبدالصمد دلالة على الصحة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انّ الاحرام عبارة عن قصد انشائي باستعمال التلبية لانشاء الاحرام، والارادة الجدية لانشاء الاحرام المعبر عنها بإلتزام التروك أيضاً لا ينافيها ارادة عدم الالتزام عملاً، لأنها عبارة عن ارادة البناء على التحريم، والفرق بينهما عين الفرق بين الموافقة العملية والموافقة الالتزامية فالأقوى هو صحة الاحرام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لبسه ناسياً قبل الاحرام نزعه، وإن لبسه بعد الاحرام كذلك أو عامداً قبل الاحرام شقه وأخرجه مما يلي رجليه أو بنحو لا يستلزم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عبائرهم في المقام انّ العامد العالم إذا لبس القميص قبل الاحرام أو حاله ينزعه كالناسي، وهو مقتضى اطلاق المصحح الاول لمعاوية لكن الأحوط ما ذكرناه كما لعله يستفاد من صحيح عبدالصمد بعد عدم تعرضها لأصل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المختار من عدم كون وجوبه زائداً على وجوب التجرد وستر العورة فظاهر وأما على الوجوب التعبدي أو الشرطي ولو الكمالي فيدل على الجواز صحيح معاوية بن عمّار قال 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يغير المحرم ثيابه ولكن إذا دخل مكة لبس ثوبي احرامه الذين أحرم فيهما وكره أن يبيعهما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الحلبي 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يحول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بالزيادة على الثوبين في ابتداء الاحرام، وفي الأثناء للاتّقاء عن البرد والحرّ بل ولو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الثوبين نفس الشروط المعتبرة في لباس المصلي فيلزم أن لا يكونا من الحرير الخالص ولا من أجزاء ما لا يؤكل لحمه ولا من المذهّب ويلزم طهارتهما كذلك نعم لابأس بتنجسهما بنجاسة معفو عنها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يغسلهما إذا أصابهما شيء قال نعم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الاولى وقد وردت رخصة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كاشف اللثام أن عبارات الشيخ وجماعة توهم الوجوب فيما إذا دخل مكة كما هو مفاد الخبر الاول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تقدمت رواية زيد الشحام في خلع الحائض ثياب الاحرام ليلاً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منصوص كما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يرتدي 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والثلاثة إن شاء يتقي بها البرد والحر</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معاوية بن عمار وهو مقتضى القاعدة أيضاً بعد كونه غير مخيط، وفي صحيح معاوية المزبور التقييد بكونها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المرأة فالحال فيها أوضح كما في الروايات المتقدمة كموثق يونس بن يعقوب وغيره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اتفاق بين الأصحاب، ويدلّ عليه صحيحة حريز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تصلّي فيه فلابأس أن تحرم فيه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وظاهرها اعتبار كل من صفات وشرائط الثوب الذاتية والعرضية من الطهارة والنجاسة وثمة سيأتي البحث في الطواف في العفو عن النجاسة التي يعفى عنها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روايات اعتبار الطهارة في الاحرام وهي معاضدة للصحيح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معاوية بن عمار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يصيب ثوبه النجاسة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حتى يغسله واحرامه تام</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اعتبار الطهارة بقاءً اذ فرض السؤال فيها عن من هو محرم بالفعل والتعبير في الذيل بتمامية الاحرام لبيان عدم حصول الخدشة في ظرف الاحرام كالتي تحدث من ارتكاب تروك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عمار الآخر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يقارن بين ثيابه التي أحرم فيها وبين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طاهرة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ومثلهما صحيح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يغسل الرجل ثوبه الذي يحرم فيه حتى يحل وان توسخ الا أن تصيبه جنابة أو شيء فيغسله</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صحيحتي الحلبي</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عدم الحرير الخالص فيدل عليه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صحيحة حريز الدالّة على اعتبار شرائط لباس المصلي فيهما كمصحح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الخميصة سداها أبريسم ولحمتها من 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يحرم فيها، انما يكره الخالص منه</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 ابي بصير المرادي أنه سأل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القزّ تلبسه المرأة في الاحرام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انّما يكره الحرير المبهم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الازار أن يكون ساتراً للبشرة غير حاك عنها والأحوط اعتبار ذلك في الرداء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الثوبين أن يكونا من المنسوج ولا يكونا من قبيل الجلد والملبّد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لبس الازار والرداء بالرجال دون النساء فيجوز لهنّ أن يحرمن في ألبستهنّ العادية على أن تكون واجدة للشرائط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لبس الحرير وان كانت تختص بالرجال ولا يحرم لبسه على النساء إلا أنه لا يجوز للمرأة أن يكون ثوباها من الحرير والأحوط أن لا تلبس من الحرير الخالص في جميع أحوال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صحيح الحلبي</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كلها مقيدة بالحرير المبهم أو المحض وغيرها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تقدم من المختار من أن وجوب لبس الثوبين هو تجنباً عن المخيط وستر العورة فوجوب ذلك في الازار واضح وأما الرداء فلا يتأتى ذلك فيه وان كان أحوط لدعوى ظهور التثنية للثوب في مجانستهما،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بظهور لفظ الثوب في المنسوج وعدم صدقه على الجلد والملبد ونحوهما، لكن هذا بناءً على حمل الأمر بلبسهما على التأسيس وأما على المختار من كونه تجنباً عن المخيط مع ستر العورة فالظاهر الجواز، نعم في امتثال الأمر الندبي كمال الاحرام اللازم الاقتصار على المنسوج، أما المغزول فسياتي الكلام عنه في تروك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الأمر الثالث من واجبات الاحرام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المفيد في غير المقنعة وابن ادريس وجمع من الأصحاب </w:t>
      </w:r>
    </w:p>
    <w:p>
      <w:pPr>
        <w:pStyle w:val="BookText"/>
        <w:rPr/>
      </w:pPr>
      <w:r>
        <w:rPr>
          <w:rFonts w:ascii="Amiri" w:hAnsi="Amiri" w:eastAsia="Amiri" w:cs="Amiri"/>
          <w:color w:val="111111"/>
          <w:sz w:val="28"/>
          <w:sz w:val="28"/>
          <w:szCs w:val="28"/>
          <w:rtl w:val="true"/>
          <w:lang w:bidi="ar-SA"/>
        </w:rPr>
        <w:t>والمشهورين بين المتأخرين الجواز، وعن الشيخ وابن الجنيد والمفيد في المقنعة والشهيد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المانعة فقد تقدم صحيحي أبي بصير والحلبي وموثق سماعة وغيرها</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بين المبهم المحض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المنع مطلقا كما قد وردت روايات دالّة على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تلبس القميص تزره عليها، وتلبس الحرير والخز والديباج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 سماعة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تلبس الحرير المحض وهي محرمة، فأما في الحرّ والبرد فلابأس</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الاتفاق على جواز الصلاة لها في الحرير عدى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الاحرام به بمقتضى عموم صحيح حريز</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يعقوب بن شعيب مطلقة قابلة للتقييد بغير المبهم ونظير ذلك في أكثر الروايات، وفي خبر أبي عيينة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يحل للمرأة أن تلبس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والبرقع والحرير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سداه أبريسم وهو 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حريراً خالصاً فلابأس</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ورد في الرجل حيث أطلق لبس الحرير له تارةً وقيّد في طرق اخرى بغير الخالص مثل ما في موثق أو مصحح حنان بن سدير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جالساً فسئل عن رجل يحرم في ثوب فيه حرير فدعى بإزار قرقبي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أحد الثوبين إذا تنجس أحد الثوبين بعد التلبس بالاحرام فالأحوط المبادرة إلى التبديل أو التطهر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الاستدامة في لباس الاحرام فلابأس بإلقائه عن متنه لضرورة أو غير ضرورة كما لابأس بتبديله على أن يكون البدل واجداً للشرائط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وفيه حرير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موثق سماعة فالظاهر انّ المراد من الذيل ليس عذرية البرد والحرّ للبسه في الاحرام، وانّما المراد لبسه في غير حال الاحرام للوقاية من الحرّ والبرد ووجه التعرض للجواز في غير حال الاحرام في قبال ما ورد من النهي المطلق عن لبس الحرير المبهم للرجال والنساء كمصحح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والنساء إلا ما كان من حرير مخلوط بخز لحمته أو سداه خز أو كتان أو قطن وانّما يكره الحرير المحض للرجال والنساء</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عموم صحيح حريز</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للتخصيص في الحرير للمرأة مع انّ المنع منه في الصلاة للمرأة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الحرير المبهم في ثياب المرأة ان لم يكن أقوى فهو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مسألة ما يشترط في ثوب الاحرام فراجع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ذلك مفصلاً في أول بحث لبس الثوبين</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720_194337"/>
      <w:bookmarkStart w:id="222" w:name="pg13720_194337"/>
      <w:bookmarkEnd w:id="222"/>
    </w:p>
    <w:p>
      <w:pPr>
        <w:pStyle w:val="Heading2"/>
        <w:numPr>
          <w:ilvl w:val="1"/>
          <w:numId w:val="1"/>
        </w:numPr>
        <w:rPr/>
      </w:pPr>
      <w:bookmarkStart w:id="223" w:name="pg13720_194337"/>
      <w:bookmarkStart w:id="224" w:name="__RefHeading___Toc285919_3264237689"/>
      <w:bookmarkStart w:id="225" w:name="_Toc81"/>
      <w:bookmarkEnd w:id="223"/>
      <w:bookmarkEnd w:id="224"/>
      <w:r>
        <w:rPr>
          <w:rtl w:val="true"/>
        </w:rPr>
        <w:t>الفهرست</w:t>
      </w:r>
      <w:bookmarkEnd w:id="225"/>
    </w:p>
    <w:p>
      <w:pPr>
        <w:pStyle w:val="BookText"/>
        <w:rPr/>
      </w:pPr>
      <w:r>
        <w:rPr>
          <w:rFonts w:ascii="Amiri" w:hAnsi="Amiri" w:eastAsia="Amiri" w:cs="Amiri"/>
          <w:color w:val="111111"/>
          <w:sz w:val="28"/>
          <w:sz w:val="28"/>
          <w:szCs w:val="28"/>
          <w:rtl w:val="true"/>
          <w:lang w:bidi="ar-SA"/>
        </w:rPr>
        <w:t xml:space="preserve">فصل في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النيابة عن الحي والميت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 يشترط في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نيابة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الاسلام شرط في المنوب عنه واستدل عليه بأمور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جواز النيابة عن المميز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عدم اشتراط المماثلة بين النائب والمنوب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استدل للعدم بعدة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عدم تمامية ما استدل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قصد النيابة شرط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صحة النيابة بالتبرع والاجارة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لو مات النائب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لو أفسد الأجير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مقتضى القاعدة في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لو مات النائب قبل اداء العمل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ما يستحقه الأجير من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استدل به على استحقاقه كامل الأجرة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الضمان للأمر التبعي ولتوابع العمل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ما استدل به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لزوم تعيين نوع الحج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لفتة رجالية في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أجرة الأجير في فرض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الاستدلال بحسب الروايات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وفي المسألة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المال فيما إذا كانت الاجارتان بنحو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الاطلاق في ألفاظ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وقوع الاجارة من الفضولي والمالك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الشروط العقلية عن الشرعية في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صدّ الأجير أو أحصر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يقع الكلام في مقامات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وجوب الحج من قابل على النائب فيما لو أفسد حجه قبل الموقفين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كون الحجة الأولى صحيحة والثانية 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الفساد لا يعني بطلان الماهية بل بمعنى الخلل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النائب ما يأتي به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عنوان ونيّة الحجة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اطلاق الاجارة يقتضي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التبرع بالحج ويقع الكلام في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أصل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التبرع عن الميت بالمندوب مع اشتغال ذمّته بالواجب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التبرع عن الحي في الفروض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عدم جواز نيابة الواحد عن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للمسألة صورتان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النائب عن جماعة في الحج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بها عن جماعة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جواز نيابة جماعة عن الحي أو الميت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وللمسألة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فصل في الوصية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الشك في كون الموصى به واجباً ليدفع من الأصل أو لا ليخرج من الثلث وفي المسألة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الأولى كون قضاء الحج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تقييد مطلق الوصية بالثلث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عند الشك في كون الحج واجباً أو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ما استشكل به في اجراء الاستصحاب في حق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إذا لم يعين الاجرة يقتصر على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لو اوصى بالحج وعين المرة أو التكرار بعدد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لو أوصى بصرف مقدار معيّن في الحج سنين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وللمسألة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أن المال لم 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فضل عن السنين مالا يفي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الامر بين الحج البلدي بعدد أقل مما ورد في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إذا صالحه على داره وشرط عليه أن يحج عنه بعد الموت صح ولزم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مات الوصي بعد القبض من التركة اجرة استئجار وشك في أنه استأجر الحج إذا قبض الوصي الاجرة وتلفت في يده بلا تقصير فلا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استحباب الطواف مستقلاً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لو كان عند شخص وديعة ومات صاحبها وعليه حجة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يجوز للنائب بعد الفراغ أن يطوف عن نفسه وعن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يشترط في الحج المندوب اذن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فصل في أقسام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الجهة الاولى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تنقيح الحال فيما يدل على عموم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 يستدل به من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للروايات الدالة على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محصل الادلة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فورية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القريب من أحدهما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اجزاء عمرة التمتع عن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تجب العمرة بالنذر والحلف والعهد والشرط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المسألة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وجوب العمرة بالنذر والعهد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العمرة لافساد عمرة 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لدخول مكة وفيها صور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وفي ذيل المسألة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الاحرام كناية عن ايجاب أحد النسكين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قضاء الاحرام إذا أخل به الداخل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استثني من وجوب الاحرام للدخول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هل يشمل سواق الباصات لنقل الحجاج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الاحرام للدخول لكل شهر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يتحصل في الجواهر من الاقوال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وتنقيح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هل شهر النسك بالاهلال أو بالاحلال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العمرة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الاقوال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عمدة ما استدل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نكتة 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ملحق تتمة مسائل العمرة في 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وقوع عمرة التمتع والحج في سنة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 أتى بعمرة مفردة في أشهر الحج وبقي في مكة جاز أن يقلبها 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فروع ابتلائية في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لمن أنهى اعمال مكة وقبل النفر من منى الاتيان بعمرة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فصل في أقسام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كون الفرض على النائي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قاعدة تباين أو وحدة انواع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كون الافراد والقران وظيفة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تحديد المسافة وحد البعد الموجب للتمتع وفيه اقوال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ما استدل به من الروايات للقول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وفي المقام 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منزله في الحد أو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مشروعية الأقسام الثلاثة في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حكم من كان على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من كان أهل مكة وخرج منها وأراد الدخول جاز له أن يأتي بالتمتع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الآفاقي إذا أقام في مكة وتحققت الاستطاعة في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إذا استطاع بعد اقامته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المقيم الذي فرضه التمتع وهل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تقوّم مشروعية التمتع بالاحرام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استدل للقول الأول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استدل للقول الثاني بأمرين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ويستدل للقول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فصل في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الاحرام ببطلان 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كون مكة ميقات لحج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يشترط مجموع العمرة والحج من واحد عن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حكم الخروج من مكة بعد العمرة وقبل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لا يجوز لمن وظيفته التمتع العدول لغيره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الروايات الخاصة وهي على طوائف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بقاء وقتها إلى وقت ادراك مسمى الاختياري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كون الحد هو زوال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غاية المتعة نهاية ليلة عرفة أو سحرها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نهاية المتعة هي نهاية يوم التروية أو 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نهاية المتعة هو بداية يوم التروية أو نهاية 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فروع أربعة ملحقة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الإفراد مع عمرة بتفويت المتعة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يتحصل من الفرع الرابع والثاني قاعدة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حكم الحائض والنفساء إذا ضاق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حاضت المرأة وهي في طواف 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الروايات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فصل في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ذوالحليفة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أما الروايات فعلى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بعنوان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فيها أن الميقات هو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فيها أن الميقات ذوالحليفة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موضع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القرائن على أن ذوالحليفة كله 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الجحفة ليست ميقاتاً أولياً اختيارياً لمن يأتي عن طريق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بلحاظ الدخول في دائرة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ميقات 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الجمع بين الطوائف الواردة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ميقات 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بحث لغوي تاريخي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حصيلة البحث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الشواهد على كون المحرم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مكة وهي ميقات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ما المراد من مكة هل القديمة أو ما اتسعت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دويرة الاهل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الكلام في 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دويرية أهله بين المواقيت البعيدة ومكة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فخّ وهو ميقات الصبيان في غير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محاذات أحد المواقيت الخمسة والبحث في 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مفاد العمومات الواردة في المواقيت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الخاصة الواردة في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المعارضة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النسبة بين صحيح ابن سنان والعمومات الاولية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المحاذاة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الاحرام من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سلك طريقاً لا يؤدي لأحد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ميقات للمتمتع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المحاذاة الجوية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وصلت النوبة إلى الشك فهي على 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أدنى الحل وهو ميقات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فصل في أحكام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لا يجوز الاحرام قبل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يستثنى من ذلك من نذر الاحرام قبل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ويستثنى من اراد ادراك عمرة رجب وخشي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عدم جواز تأخير الاحرام عن المواقيت وفي المسألة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التكليفية لتجاوز المواقيت من غير 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الحرمة الوضعية والتكليفية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يرد مكة وأراد الحرم فهل يتعين عليه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أخر الاحرام من الميقات عامداً ولم يتمكن من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لو لم يتمكن من لبس الثوبين 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وفي المسألة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نزع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عذر عن انشاء أصل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إذا ترك الاحرام من الميقات ناسياً أو جاهلاً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نسي المتمتع احرام الحج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مقدمات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يستحب قبل الشروع في الاحرام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فصل في كيفية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حقيقة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يعتبر في النية تعين كون الاحرام لعمرة أو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الاحرام مطلقاً ولو بالاهلال لنسك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يستحب الشرط عند ارادة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البحث 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ادخال احرام بنسك في احرام بنسك سابق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 واجبات الاحرام التلبيات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حكاية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يستدل به للأربع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صورة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العاجز عن التلبية على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معنى التلبية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بها أو مستأنفة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لا ينعقد احرام حج التمتع وعمرته والافراد وعمرته الا بالتلبية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القران يتخير بين التلبية والتقليد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 تأخير التلبية إلى البيداء لمن حج عن طريق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قطع التلبية للمعتمر عند مشاهدة بيوتات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قطع التلبية للمعتمر بالمفردة من المواقيت البعيدة عند 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لبس الثوبين بعد التجرد عن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عموم لبس الثوبين للمرأة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كيفية لبس الثوبين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لزوم تقديم اللبس على النية والتلبية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وباب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وأبواب النيابة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وب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قضاء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الصدقة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وأبواب النيابة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كفّارات الاستمتاع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الحج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كتاب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الحج الواجب بالنذر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الوصايا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الوصايا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الوصايا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نذر الحج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نذر الحج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الوصايا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وأبواب الاقرار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كتاب الطهارة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وباب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السعي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النيابة، ان من اودع مالاً فمات صاحبه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وباب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الدواب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النيابة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مستحقي الزكاة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وأبواب ما يكتسب به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الروايات في الطائفة الثانية من الروايات التي استدلّ بها على وجوب العمرة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العمرة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العلوية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السبق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سورة 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كفارات الاستمتاع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والاستبصار 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التهذيب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النيابة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الطريق هو للنصف الثاني للرواية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للمرجع الديني السيد أبي القاسم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استحباب العمرة بعد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استحباب العمرة بعد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استحباب العمرة بعد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الأبواب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ح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الوثقى، المسألة الخامسة من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يختص بالنائي وانّما يخصص تعين التمتع بالاحرام من موضوع النائي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الوثقى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الذبح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 المزبورة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الباب وحديث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الباب وحديث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سبعة من أبواب العمرة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الوقوف بالمشعر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الحج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ليتمتع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للعروة الوثقى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وباب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الوسائل ابواب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الباب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الباب الأول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الباب الأول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الباب الأول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 أنها موضع جنوبي مكة بنحو ثلاث مراحل وكذا في المعرب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 موضع على ثلاث مراحل من مكة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في اللغة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نخل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أودية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الاحرام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المواقيت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قرب الاسناد باب الحج والعمرة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أقسام الحج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الأحكام السلطانية للماوردي عبّر بلفظ ثنية جبل في طريق العراقيين، وفي طريق جدّة عبّر بمنقطع العشائر وعن ابن رسته منقطع الاعشاش ولا يضر ذلك بالتحديد بعد وضوح الموضع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تروك الاحرام 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والثاني من أبواب المواقيت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جواز الاحرام قبل الميقات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الميقات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النجف الاشرف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الثامن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النذور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المواقيت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العمرة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المواقيت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إلا أن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أراد الحج أو العمرة أحرم من ميقات فإن جازه محلاً رجع إليه مع الامكان، وكذلك إن جازه غير مريد الحج ولا العمرة ثم تجددت له نيّة الحج أو العمرة رجع إليه فأحرم منه مع الامكان فإن لم يمكنه أحرم من موضعه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المواقيت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العمرة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التقصير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الجنابة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الاغسال المسنونة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الاغسال المسنونة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الاغسال المسنونة ح </w:t>
      </w:r>
      <w:r>
        <w:rPr>
          <w:rFonts w:eastAsia="IRNazanin" w:cs="IRNazanin"/>
          <w:b w:val="false"/>
          <w:bCs w:val="false"/>
          <w:i w:val="false"/>
          <w:iCs w:val="false"/>
          <w:color w:val="333333"/>
          <w:sz w:val="20"/>
          <w:szCs w:val="20"/>
        </w:rPr>
        <w:t>3</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الاغسال المسنونة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الاغسال المسنونة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تروك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الوثقى الحج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الحج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أقسام الحج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الحج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والصد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والصد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والصد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موضع من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القراءة في الصلاة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الذبح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الذبح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الوسائل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واحرم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وأبواب الاحرام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تروك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التروك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التروك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التروك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أقسام الحج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مسائل كيفية الاحرام مقتطفة من مناسك الحج للمرجع الديني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تروك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تروك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روايات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المصلي وباب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لباس المصلي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لباس المصلي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116462</Words>
  <Characters>507053</Characters>
  <CharactersWithSpaces>620926</CharactersWithSpaces>
  <Paragraphs>3796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2026-08-24T11:02:19Z</dcterms:created>
  <dc:creator>ghaemiyeh.com</dc:creator>
  <dc:description/>
  <dc:language>en-US</dc:language>
  <cp:lastModifiedBy/>
  <dcterms:modified xsi:type="dcterms:W3CDTF">2026-08-24T14:34:02Z</dcterms:modified>
  <cp:revision>1</cp:revision>
  <dc:subject/>
  <dc:title>سند العروه الوثقی کتاب الحج جلد 2</dc:title>
</cp:coreProperties>
</file>

<file path=docProps/custom.xml><?xml version="1.0" encoding="utf-8"?>
<Properties xmlns="http://schemas.openxmlformats.org/officeDocument/2006/custom-properties" xmlns:vt="http://schemas.openxmlformats.org/officeDocument/2006/docPropsVTypes"/>
</file>