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059_326423768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45061_3264237689">
            <w:r>
              <w:rPr>
                <w:webHidden/>
                <w:rStyle w:val="IndexLink"/>
                <w:rtl w:val="true"/>
              </w:rPr>
              <w:t>أبواب تأویل الآیات و الأخبار الموهمة لخلاف ما سبق‌</w:t>
            </w:r>
            <w:r>
              <w:rPr>
                <w:rStyle w:val="IndexLink"/>
                <w:rtl w:val="true"/>
              </w:rPr>
              <w:tab/>
            </w:r>
            <w:r>
              <w:rPr>
                <w:rStyle w:val="IndexLink"/>
              </w:rPr>
              <w:t>15</w:t>
            </w:r>
          </w:hyperlink>
        </w:p>
        <w:p>
          <w:pPr>
            <w:pStyle w:val="Contents3"/>
            <w:tabs>
              <w:tab w:val="clear" w:pos="8459"/>
              <w:tab w:val="right" w:pos="9026" w:leader="dot"/>
            </w:tabs>
            <w:rPr/>
          </w:pPr>
          <w:hyperlink w:anchor="__RefHeading___Toc245063_3264237689">
            <w:r>
              <w:rPr>
                <w:webHidden/>
                <w:rStyle w:val="IndexLink"/>
                <w:rtl w:val="true"/>
              </w:rPr>
              <w:t xml:space="preserve">باب </w:t>
            </w:r>
            <w:r>
              <w:rPr>
                <w:rStyle w:val="IndexLink"/>
              </w:rPr>
              <w:t>1</w:t>
            </w:r>
            <w:r>
              <w:rPr>
                <w:rStyle w:val="IndexLink"/>
                <w:rtl w:val="true"/>
              </w:rPr>
              <w:t xml:space="preserve"> </w:t>
            </w:r>
            <w:r>
              <w:rPr>
                <w:rStyle w:val="IndexLink"/>
                <w:rtl w:val="true"/>
              </w:rPr>
              <w:t>تأویل قوله تعالی</w:t>
            </w:r>
            <w:r>
              <w:rPr>
                <w:rStyle w:val="IndexLink"/>
                <w:rtl w:val="true"/>
              </w:rPr>
              <w:t>: «</w:t>
            </w:r>
            <w:r>
              <w:rPr>
                <w:rStyle w:val="IndexLink"/>
                <w:rtl w:val="true"/>
              </w:rPr>
              <w:t>خَلَقْتُ بِیَدَیَّ و جَنْبِ اللَّهِ و وَجْهُ اللَّهِ و یَوْمَ یُکْشَفُ عَنْ ساقٍ</w:t>
            </w:r>
            <w:r>
              <w:rPr>
                <w:rStyle w:val="IndexLink"/>
                <w:rtl w:val="true"/>
              </w:rPr>
              <w:t xml:space="preserve">» </w:t>
            </w:r>
            <w:r>
              <w:rPr>
                <w:rStyle w:val="IndexLink"/>
                <w:rtl w:val="true"/>
              </w:rPr>
              <w:t>و أمثالها</w:t>
            </w:r>
            <w:r>
              <w:rPr>
                <w:rStyle w:val="IndexLink"/>
                <w:rtl w:val="true"/>
              </w:rPr>
              <w:tab/>
            </w:r>
            <w:r>
              <w:rPr>
                <w:rStyle w:val="IndexLink"/>
              </w:rPr>
              <w:t>15</w:t>
            </w:r>
          </w:hyperlink>
        </w:p>
        <w:p>
          <w:pPr>
            <w:pStyle w:val="Contents4"/>
            <w:tabs>
              <w:tab w:val="clear" w:pos="8176"/>
              <w:tab w:val="right" w:pos="9026" w:leader="dot"/>
            </w:tabs>
            <w:rPr/>
          </w:pPr>
          <w:hyperlink w:anchor="__RefHeading___Toc245065_3264237689">
            <w:r>
              <w:rPr>
                <w:webHidden/>
                <w:rStyle w:val="IndexLink"/>
                <w:rtl w:val="true"/>
              </w:rPr>
              <w:t>الأخبار</w:t>
            </w:r>
            <w:r>
              <w:rPr>
                <w:rStyle w:val="IndexLink"/>
                <w:rtl w:val="true"/>
              </w:rPr>
              <w:tab/>
            </w:r>
            <w:r>
              <w:rPr>
                <w:rStyle w:val="IndexLink"/>
              </w:rPr>
              <w:t>15</w:t>
            </w:r>
          </w:hyperlink>
        </w:p>
        <w:p>
          <w:pPr>
            <w:pStyle w:val="Contents5"/>
            <w:tabs>
              <w:tab w:val="clear" w:pos="7892"/>
              <w:tab w:val="right" w:pos="9026" w:leader="dot"/>
            </w:tabs>
            <w:rPr/>
          </w:pPr>
          <w:hyperlink w:anchor="__RefHeading___Toc245067_3264237689">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245069_3264237689">
            <w:r>
              <w:rPr>
                <w:webHidden/>
                <w:rStyle w:val="IndexLink"/>
                <w:rtl w:val="true"/>
              </w:rPr>
              <w:t>بیان</w:t>
            </w:r>
            <w:r>
              <w:rPr>
                <w:rStyle w:val="IndexLink"/>
                <w:rtl w:val="true"/>
              </w:rPr>
              <w:tab/>
            </w:r>
            <w:r>
              <w:rPr>
                <w:rStyle w:val="IndexLink"/>
              </w:rPr>
              <w:t>15</w:t>
            </w:r>
          </w:hyperlink>
        </w:p>
        <w:p>
          <w:pPr>
            <w:pStyle w:val="Contents5"/>
            <w:tabs>
              <w:tab w:val="clear" w:pos="7892"/>
              <w:tab w:val="right" w:pos="9026" w:leader="dot"/>
            </w:tabs>
            <w:rPr/>
          </w:pPr>
          <w:hyperlink w:anchor="__RefHeading___Toc245071_3264237689">
            <w:r>
              <w:rPr>
                <w:webHidden/>
                <w:rStyle w:val="IndexLink"/>
                <w:rtl w:val="true"/>
              </w:rPr>
              <w:t>«</w:t>
            </w:r>
            <w:r>
              <w:rPr>
                <w:rStyle w:val="IndexLink"/>
              </w:rPr>
              <w:t>2</w:t>
            </w:r>
            <w:r>
              <w:rPr>
                <w:rStyle w:val="IndexLink"/>
                <w:rtl w:val="true"/>
              </w:rPr>
              <w:t>»</w:t>
              <w:tab/>
            </w:r>
            <w:r>
              <w:rPr>
                <w:rStyle w:val="IndexLink"/>
              </w:rPr>
              <w:t>15</w:t>
            </w:r>
          </w:hyperlink>
        </w:p>
        <w:p>
          <w:pPr>
            <w:pStyle w:val="Contents5"/>
            <w:tabs>
              <w:tab w:val="clear" w:pos="7892"/>
              <w:tab w:val="right" w:pos="9026" w:leader="dot"/>
            </w:tabs>
            <w:rPr/>
          </w:pPr>
          <w:hyperlink w:anchor="__RefHeading___Toc245073_3264237689">
            <w:r>
              <w:rPr>
                <w:webHidden/>
                <w:rStyle w:val="IndexLink"/>
                <w:rtl w:val="true"/>
              </w:rPr>
              <w:t>بیان</w:t>
            </w:r>
            <w:r>
              <w:rPr>
                <w:rStyle w:val="IndexLink"/>
                <w:rtl w:val="true"/>
              </w:rPr>
              <w:tab/>
            </w:r>
            <w:r>
              <w:rPr>
                <w:rStyle w:val="IndexLink"/>
              </w:rPr>
              <w:t>16</w:t>
            </w:r>
          </w:hyperlink>
        </w:p>
        <w:p>
          <w:pPr>
            <w:pStyle w:val="Contents5"/>
            <w:tabs>
              <w:tab w:val="clear" w:pos="7892"/>
              <w:tab w:val="right" w:pos="9026" w:leader="dot"/>
            </w:tabs>
            <w:rPr/>
          </w:pPr>
          <w:hyperlink w:anchor="__RefHeading___Toc245075_3264237689">
            <w:r>
              <w:rPr>
                <w:webHidden/>
                <w:rStyle w:val="IndexLink"/>
                <w:rtl w:val="true"/>
              </w:rPr>
              <w:t>«</w:t>
            </w:r>
            <w:r>
              <w:rPr>
                <w:rStyle w:val="IndexLink"/>
              </w:rPr>
              <w:t>3</w:t>
            </w:r>
            <w:r>
              <w:rPr>
                <w:rStyle w:val="IndexLink"/>
                <w:rtl w:val="true"/>
              </w:rPr>
              <w:t>»</w:t>
              <w:tab/>
            </w:r>
            <w:r>
              <w:rPr>
                <w:rStyle w:val="IndexLink"/>
              </w:rPr>
              <w:t>16</w:t>
            </w:r>
          </w:hyperlink>
        </w:p>
        <w:p>
          <w:pPr>
            <w:pStyle w:val="Contents5"/>
            <w:tabs>
              <w:tab w:val="clear" w:pos="7892"/>
              <w:tab w:val="right" w:pos="9026" w:leader="dot"/>
            </w:tabs>
            <w:rPr/>
          </w:pPr>
          <w:hyperlink w:anchor="__RefHeading___Toc245077_3264237689">
            <w:r>
              <w:rPr>
                <w:webHidden/>
                <w:rStyle w:val="IndexLink"/>
                <w:rtl w:val="true"/>
              </w:rPr>
              <w:t>بیان</w:t>
            </w:r>
            <w:r>
              <w:rPr>
                <w:rStyle w:val="IndexLink"/>
                <w:rtl w:val="true"/>
              </w:rPr>
              <w:tab/>
            </w:r>
            <w:r>
              <w:rPr>
                <w:rStyle w:val="IndexLink"/>
              </w:rPr>
              <w:t>17</w:t>
            </w:r>
          </w:hyperlink>
        </w:p>
        <w:p>
          <w:pPr>
            <w:pStyle w:val="Contents5"/>
            <w:tabs>
              <w:tab w:val="clear" w:pos="7892"/>
              <w:tab w:val="right" w:pos="9026" w:leader="dot"/>
            </w:tabs>
            <w:rPr/>
          </w:pPr>
          <w:hyperlink w:anchor="__RefHeading___Toc245079_3264237689">
            <w:r>
              <w:rPr>
                <w:webHidden/>
                <w:rStyle w:val="IndexLink"/>
                <w:rtl w:val="true"/>
              </w:rPr>
              <w:t>«</w:t>
            </w:r>
            <w:r>
              <w:rPr>
                <w:rStyle w:val="IndexLink"/>
              </w:rPr>
              <w:t>4</w:t>
            </w:r>
            <w:r>
              <w:rPr>
                <w:rStyle w:val="IndexLink"/>
                <w:rtl w:val="true"/>
              </w:rPr>
              <w:t>»</w:t>
              <w:tab/>
            </w:r>
            <w:r>
              <w:rPr>
                <w:rStyle w:val="IndexLink"/>
              </w:rPr>
              <w:t>18</w:t>
            </w:r>
          </w:hyperlink>
        </w:p>
        <w:p>
          <w:pPr>
            <w:pStyle w:val="Contents5"/>
            <w:tabs>
              <w:tab w:val="clear" w:pos="7892"/>
              <w:tab w:val="right" w:pos="9026" w:leader="dot"/>
            </w:tabs>
            <w:rPr/>
          </w:pPr>
          <w:hyperlink w:anchor="__RefHeading___Toc245081_3264237689">
            <w:r>
              <w:rPr>
                <w:webHidden/>
                <w:rStyle w:val="IndexLink"/>
                <w:rtl w:val="true"/>
              </w:rPr>
              <w:t>«</w:t>
            </w:r>
            <w:r>
              <w:rPr>
                <w:rStyle w:val="IndexLink"/>
              </w:rPr>
              <w:t>5</w:t>
            </w:r>
            <w:r>
              <w:rPr>
                <w:rStyle w:val="IndexLink"/>
                <w:rtl w:val="true"/>
              </w:rPr>
              <w:t>»</w:t>
              <w:tab/>
            </w:r>
            <w:r>
              <w:rPr>
                <w:rStyle w:val="IndexLink"/>
              </w:rPr>
              <w:t>20</w:t>
            </w:r>
          </w:hyperlink>
        </w:p>
        <w:p>
          <w:pPr>
            <w:pStyle w:val="Contents5"/>
            <w:tabs>
              <w:tab w:val="clear" w:pos="7892"/>
              <w:tab w:val="right" w:pos="9026" w:leader="dot"/>
            </w:tabs>
            <w:rPr/>
          </w:pPr>
          <w:hyperlink w:anchor="__RefHeading___Toc245083_3264237689">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245085_3264237689">
            <w:r>
              <w:rPr>
                <w:webHidden/>
                <w:rStyle w:val="IndexLink"/>
                <w:rtl w:val="true"/>
              </w:rPr>
              <w:t>«</w:t>
            </w:r>
            <w:r>
              <w:rPr>
                <w:rStyle w:val="IndexLink"/>
              </w:rPr>
              <w:t>6</w:t>
            </w:r>
            <w:r>
              <w:rPr>
                <w:rStyle w:val="IndexLink"/>
                <w:rtl w:val="true"/>
              </w:rPr>
              <w:t>»</w:t>
              <w:tab/>
            </w:r>
            <w:r>
              <w:rPr>
                <w:rStyle w:val="IndexLink"/>
              </w:rPr>
              <w:t>20</w:t>
            </w:r>
          </w:hyperlink>
        </w:p>
        <w:p>
          <w:pPr>
            <w:pStyle w:val="Contents5"/>
            <w:tabs>
              <w:tab w:val="clear" w:pos="7892"/>
              <w:tab w:val="right" w:pos="9026" w:leader="dot"/>
            </w:tabs>
            <w:rPr/>
          </w:pPr>
          <w:hyperlink w:anchor="__RefHeading___Toc245087_3264237689">
            <w:r>
              <w:rPr>
                <w:webHidden/>
                <w:rStyle w:val="IndexLink"/>
                <w:rtl w:val="true"/>
              </w:rPr>
              <w:t>بیان</w:t>
            </w:r>
            <w:r>
              <w:rPr>
                <w:rStyle w:val="IndexLink"/>
                <w:rtl w:val="true"/>
              </w:rPr>
              <w:tab/>
            </w:r>
            <w:r>
              <w:rPr>
                <w:rStyle w:val="IndexLink"/>
              </w:rPr>
              <w:t>21</w:t>
            </w:r>
          </w:hyperlink>
        </w:p>
        <w:p>
          <w:pPr>
            <w:pStyle w:val="Contents5"/>
            <w:tabs>
              <w:tab w:val="clear" w:pos="7892"/>
              <w:tab w:val="right" w:pos="9026" w:leader="dot"/>
            </w:tabs>
            <w:rPr/>
          </w:pPr>
          <w:hyperlink w:anchor="__RefHeading___Toc245089_3264237689">
            <w:r>
              <w:rPr>
                <w:webHidden/>
                <w:rStyle w:val="IndexLink"/>
                <w:rtl w:val="true"/>
              </w:rPr>
              <w:t>«</w:t>
            </w:r>
            <w:r>
              <w:rPr>
                <w:rStyle w:val="IndexLink"/>
              </w:rPr>
              <w:t>7</w:t>
            </w:r>
            <w:r>
              <w:rPr>
                <w:rStyle w:val="IndexLink"/>
                <w:rtl w:val="true"/>
              </w:rPr>
              <w:t>»</w:t>
              <w:tab/>
            </w:r>
            <w:r>
              <w:rPr>
                <w:rStyle w:val="IndexLink"/>
              </w:rPr>
              <w:t>21</w:t>
            </w:r>
          </w:hyperlink>
        </w:p>
        <w:p>
          <w:pPr>
            <w:pStyle w:val="Contents5"/>
            <w:tabs>
              <w:tab w:val="clear" w:pos="7892"/>
              <w:tab w:val="right" w:pos="9026" w:leader="dot"/>
            </w:tabs>
            <w:rPr/>
          </w:pPr>
          <w:hyperlink w:anchor="__RefHeading___Toc245091_3264237689">
            <w:r>
              <w:rPr>
                <w:webHidden/>
                <w:rStyle w:val="IndexLink"/>
                <w:rtl w:val="true"/>
              </w:rPr>
              <w:t>«</w:t>
            </w:r>
            <w:r>
              <w:rPr>
                <w:rStyle w:val="IndexLink"/>
              </w:rPr>
              <w:t>8</w:t>
            </w:r>
            <w:r>
              <w:rPr>
                <w:rStyle w:val="IndexLink"/>
                <w:rtl w:val="true"/>
              </w:rPr>
              <w:t>»</w:t>
              <w:tab/>
            </w:r>
            <w:r>
              <w:rPr>
                <w:rStyle w:val="IndexLink"/>
              </w:rPr>
              <w:t>21</w:t>
            </w:r>
          </w:hyperlink>
        </w:p>
        <w:p>
          <w:pPr>
            <w:pStyle w:val="Contents5"/>
            <w:tabs>
              <w:tab w:val="clear" w:pos="7892"/>
              <w:tab w:val="right" w:pos="9026" w:leader="dot"/>
            </w:tabs>
            <w:rPr/>
          </w:pPr>
          <w:hyperlink w:anchor="__RefHeading___Toc245093_3264237689">
            <w:r>
              <w:rPr>
                <w:webHidden/>
                <w:rStyle w:val="IndexLink"/>
                <w:rtl w:val="true"/>
              </w:rPr>
              <w:t>«</w:t>
            </w:r>
            <w:r>
              <w:rPr>
                <w:rStyle w:val="IndexLink"/>
              </w:rPr>
              <w:t>9</w:t>
            </w:r>
            <w:r>
              <w:rPr>
                <w:rStyle w:val="IndexLink"/>
                <w:rtl w:val="true"/>
              </w:rPr>
              <w:t>»</w:t>
              <w:tab/>
            </w:r>
            <w:r>
              <w:rPr>
                <w:rStyle w:val="IndexLink"/>
              </w:rPr>
              <w:t>21</w:t>
            </w:r>
          </w:hyperlink>
        </w:p>
        <w:p>
          <w:pPr>
            <w:pStyle w:val="Contents5"/>
            <w:tabs>
              <w:tab w:val="clear" w:pos="7892"/>
              <w:tab w:val="right" w:pos="9026" w:leader="dot"/>
            </w:tabs>
            <w:rPr/>
          </w:pPr>
          <w:hyperlink w:anchor="__RefHeading___Toc245095_3264237689">
            <w:r>
              <w:rPr>
                <w:webHidden/>
                <w:rStyle w:val="IndexLink"/>
                <w:rtl w:val="true"/>
              </w:rPr>
              <w:t>«</w:t>
            </w:r>
            <w:r>
              <w:rPr>
                <w:rStyle w:val="IndexLink"/>
              </w:rPr>
              <w:t>10</w:t>
            </w:r>
            <w:r>
              <w:rPr>
                <w:rStyle w:val="IndexLink"/>
                <w:rtl w:val="true"/>
              </w:rPr>
              <w:t>»</w:t>
              <w:tab/>
            </w:r>
            <w:r>
              <w:rPr>
                <w:rStyle w:val="IndexLink"/>
              </w:rPr>
              <w:t>22</w:t>
            </w:r>
          </w:hyperlink>
        </w:p>
        <w:p>
          <w:pPr>
            <w:pStyle w:val="Contents5"/>
            <w:tabs>
              <w:tab w:val="clear" w:pos="7892"/>
              <w:tab w:val="right" w:pos="9026" w:leader="dot"/>
            </w:tabs>
            <w:rPr/>
          </w:pPr>
          <w:hyperlink w:anchor="__RefHeading___Toc245097_3264237689">
            <w:r>
              <w:rPr>
                <w:webHidden/>
                <w:rStyle w:val="IndexLink"/>
                <w:rtl w:val="true"/>
              </w:rPr>
              <w:t>«</w:t>
            </w:r>
            <w:r>
              <w:rPr>
                <w:rStyle w:val="IndexLink"/>
              </w:rPr>
              <w:t>11</w:t>
            </w:r>
            <w:r>
              <w:rPr>
                <w:rStyle w:val="IndexLink"/>
                <w:rtl w:val="true"/>
              </w:rPr>
              <w:t>»</w:t>
              <w:tab/>
            </w:r>
            <w:r>
              <w:rPr>
                <w:rStyle w:val="IndexLink"/>
              </w:rPr>
              <w:t>22</w:t>
            </w:r>
          </w:hyperlink>
        </w:p>
        <w:p>
          <w:pPr>
            <w:pStyle w:val="Contents5"/>
            <w:tabs>
              <w:tab w:val="clear" w:pos="7892"/>
              <w:tab w:val="right" w:pos="9026" w:leader="dot"/>
            </w:tabs>
            <w:rPr/>
          </w:pPr>
          <w:hyperlink w:anchor="__RefHeading___Toc245099_3264237689">
            <w:r>
              <w:rPr>
                <w:webHidden/>
                <w:rStyle w:val="IndexLink"/>
                <w:rtl w:val="true"/>
              </w:rPr>
              <w:t>«</w:t>
            </w:r>
            <w:r>
              <w:rPr>
                <w:rStyle w:val="IndexLink"/>
              </w:rPr>
              <w:t>12</w:t>
            </w:r>
            <w:r>
              <w:rPr>
                <w:rStyle w:val="IndexLink"/>
                <w:rtl w:val="true"/>
              </w:rPr>
              <w:t>»</w:t>
              <w:tab/>
            </w:r>
            <w:r>
              <w:rPr>
                <w:rStyle w:val="IndexLink"/>
              </w:rPr>
              <w:t>23</w:t>
            </w:r>
          </w:hyperlink>
        </w:p>
        <w:p>
          <w:pPr>
            <w:pStyle w:val="Contents5"/>
            <w:tabs>
              <w:tab w:val="clear" w:pos="7892"/>
              <w:tab w:val="right" w:pos="9026" w:leader="dot"/>
            </w:tabs>
            <w:rPr/>
          </w:pPr>
          <w:hyperlink w:anchor="__RefHeading___Toc245101_3264237689">
            <w:r>
              <w:rPr>
                <w:webHidden/>
                <w:rStyle w:val="IndexLink"/>
                <w:rtl w:val="true"/>
              </w:rPr>
              <w:t>«</w:t>
            </w:r>
            <w:r>
              <w:rPr>
                <w:rStyle w:val="IndexLink"/>
              </w:rPr>
              <w:t>13</w:t>
            </w:r>
            <w:r>
              <w:rPr>
                <w:rStyle w:val="IndexLink"/>
                <w:rtl w:val="true"/>
              </w:rPr>
              <w:t>»</w:t>
              <w:tab/>
            </w:r>
            <w:r>
              <w:rPr>
                <w:rStyle w:val="IndexLink"/>
              </w:rPr>
              <w:t>23</w:t>
            </w:r>
          </w:hyperlink>
        </w:p>
        <w:p>
          <w:pPr>
            <w:pStyle w:val="Contents5"/>
            <w:tabs>
              <w:tab w:val="clear" w:pos="7892"/>
              <w:tab w:val="right" w:pos="9026" w:leader="dot"/>
            </w:tabs>
            <w:rPr/>
          </w:pPr>
          <w:hyperlink w:anchor="__RefHeading___Toc245103_3264237689">
            <w:r>
              <w:rPr>
                <w:webHidden/>
                <w:rStyle w:val="IndexLink"/>
                <w:rtl w:val="true"/>
              </w:rPr>
              <w:t>بیان</w:t>
            </w:r>
            <w:r>
              <w:rPr>
                <w:rStyle w:val="IndexLink"/>
                <w:rtl w:val="true"/>
              </w:rPr>
              <w:tab/>
            </w:r>
            <w:r>
              <w:rPr>
                <w:rStyle w:val="IndexLink"/>
              </w:rPr>
              <w:t>23</w:t>
            </w:r>
          </w:hyperlink>
        </w:p>
        <w:p>
          <w:pPr>
            <w:pStyle w:val="Contents5"/>
            <w:tabs>
              <w:tab w:val="clear" w:pos="7892"/>
              <w:tab w:val="right" w:pos="9026" w:leader="dot"/>
            </w:tabs>
            <w:rPr/>
          </w:pPr>
          <w:hyperlink w:anchor="__RefHeading___Toc245105_3264237689">
            <w:r>
              <w:rPr>
                <w:webHidden/>
                <w:rStyle w:val="IndexLink"/>
                <w:rtl w:val="true"/>
              </w:rPr>
              <w:t>«</w:t>
            </w:r>
            <w:r>
              <w:rPr>
                <w:rStyle w:val="IndexLink"/>
              </w:rPr>
              <w:t>14</w:t>
            </w:r>
            <w:r>
              <w:rPr>
                <w:rStyle w:val="IndexLink"/>
                <w:rtl w:val="true"/>
              </w:rPr>
              <w:t>»</w:t>
              <w:tab/>
            </w:r>
            <w:r>
              <w:rPr>
                <w:rStyle w:val="IndexLink"/>
              </w:rPr>
              <w:t>25</w:t>
            </w:r>
          </w:hyperlink>
        </w:p>
        <w:p>
          <w:pPr>
            <w:pStyle w:val="Contents5"/>
            <w:tabs>
              <w:tab w:val="clear" w:pos="7892"/>
              <w:tab w:val="right" w:pos="9026" w:leader="dot"/>
            </w:tabs>
            <w:rPr/>
          </w:pPr>
          <w:hyperlink w:anchor="__RefHeading___Toc245107_3264237689">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245109_3264237689">
            <w:r>
              <w:rPr>
                <w:webHidden/>
                <w:rStyle w:val="IndexLink"/>
                <w:rtl w:val="true"/>
              </w:rPr>
              <w:t>«</w:t>
            </w:r>
            <w:r>
              <w:rPr>
                <w:rStyle w:val="IndexLink"/>
              </w:rPr>
              <w:t>15</w:t>
            </w:r>
            <w:r>
              <w:rPr>
                <w:rStyle w:val="IndexLink"/>
                <w:rtl w:val="true"/>
              </w:rPr>
              <w:t>»</w:t>
              <w:tab/>
            </w:r>
            <w:r>
              <w:rPr>
                <w:rStyle w:val="IndexLink"/>
              </w:rPr>
              <w:t>25</w:t>
            </w:r>
          </w:hyperlink>
        </w:p>
        <w:p>
          <w:pPr>
            <w:pStyle w:val="Contents5"/>
            <w:tabs>
              <w:tab w:val="clear" w:pos="7892"/>
              <w:tab w:val="right" w:pos="9026" w:leader="dot"/>
            </w:tabs>
            <w:rPr/>
          </w:pPr>
          <w:hyperlink w:anchor="__RefHeading___Toc245111_3264237689">
            <w:r>
              <w:rPr>
                <w:webHidden/>
                <w:rStyle w:val="IndexLink"/>
                <w:rtl w:val="true"/>
              </w:rPr>
              <w:t>«</w:t>
            </w:r>
            <w:r>
              <w:rPr>
                <w:rStyle w:val="IndexLink"/>
              </w:rPr>
              <w:t>16</w:t>
            </w:r>
            <w:r>
              <w:rPr>
                <w:rStyle w:val="IndexLink"/>
                <w:rtl w:val="true"/>
              </w:rPr>
              <w:t>»</w:t>
              <w:tab/>
            </w:r>
            <w:r>
              <w:rPr>
                <w:rStyle w:val="IndexLink"/>
              </w:rPr>
              <w:t>26</w:t>
            </w:r>
          </w:hyperlink>
        </w:p>
        <w:p>
          <w:pPr>
            <w:pStyle w:val="Contents5"/>
            <w:tabs>
              <w:tab w:val="clear" w:pos="7892"/>
              <w:tab w:val="right" w:pos="9026" w:leader="dot"/>
            </w:tabs>
            <w:rPr/>
          </w:pPr>
          <w:hyperlink w:anchor="__RefHeading___Toc245113_3264237689">
            <w:r>
              <w:rPr>
                <w:webHidden/>
                <w:rStyle w:val="IndexLink"/>
                <w:rtl w:val="true"/>
              </w:rPr>
              <w:t>«</w:t>
            </w:r>
            <w:r>
              <w:rPr>
                <w:rStyle w:val="IndexLink"/>
              </w:rPr>
              <w:t>17</w:t>
            </w:r>
            <w:r>
              <w:rPr>
                <w:rStyle w:val="IndexLink"/>
                <w:rtl w:val="true"/>
              </w:rPr>
              <w:t>»</w:t>
              <w:tab/>
            </w:r>
            <w:r>
              <w:rPr>
                <w:rStyle w:val="IndexLink"/>
              </w:rPr>
              <w:t>26</w:t>
            </w:r>
          </w:hyperlink>
        </w:p>
        <w:p>
          <w:pPr>
            <w:pStyle w:val="Contents5"/>
            <w:tabs>
              <w:tab w:val="clear" w:pos="7892"/>
              <w:tab w:val="right" w:pos="9026" w:leader="dot"/>
            </w:tabs>
            <w:rPr/>
          </w:pPr>
          <w:hyperlink w:anchor="__RefHeading___Toc245115_3264237689">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245117_3264237689">
            <w:r>
              <w:rPr>
                <w:webHidden/>
                <w:rStyle w:val="IndexLink"/>
                <w:rtl w:val="true"/>
              </w:rPr>
              <w:t>«</w:t>
            </w:r>
            <w:r>
              <w:rPr>
                <w:rStyle w:val="IndexLink"/>
              </w:rPr>
              <w:t>18</w:t>
            </w:r>
            <w:r>
              <w:rPr>
                <w:rStyle w:val="IndexLink"/>
                <w:rtl w:val="true"/>
              </w:rPr>
              <w:t>»</w:t>
              <w:tab/>
            </w:r>
            <w:r>
              <w:rPr>
                <w:rStyle w:val="IndexLink"/>
              </w:rPr>
              <w:t>28</w:t>
            </w:r>
          </w:hyperlink>
        </w:p>
        <w:p>
          <w:pPr>
            <w:pStyle w:val="Contents5"/>
            <w:tabs>
              <w:tab w:val="clear" w:pos="7892"/>
              <w:tab w:val="right" w:pos="9026" w:leader="dot"/>
            </w:tabs>
            <w:rPr/>
          </w:pPr>
          <w:hyperlink w:anchor="__RefHeading___Toc245119_3264237689">
            <w:r>
              <w:rPr>
                <w:webHidden/>
                <w:rStyle w:val="IndexLink"/>
                <w:rtl w:val="true"/>
              </w:rPr>
              <w:t>بیان</w:t>
            </w:r>
            <w:r>
              <w:rPr>
                <w:rStyle w:val="IndexLink"/>
                <w:rtl w:val="true"/>
              </w:rPr>
              <w:tab/>
            </w:r>
            <w:r>
              <w:rPr>
                <w:rStyle w:val="IndexLink"/>
              </w:rPr>
              <w:t>29</w:t>
            </w:r>
          </w:hyperlink>
        </w:p>
        <w:p>
          <w:pPr>
            <w:pStyle w:val="Contents5"/>
            <w:tabs>
              <w:tab w:val="clear" w:pos="7892"/>
              <w:tab w:val="right" w:pos="9026" w:leader="dot"/>
            </w:tabs>
            <w:rPr/>
          </w:pPr>
          <w:hyperlink w:anchor="__RefHeading___Toc245121_3264237689">
            <w:r>
              <w:rPr>
                <w:webHidden/>
                <w:rStyle w:val="IndexLink"/>
                <w:rtl w:val="true"/>
              </w:rPr>
              <w:t>«</w:t>
            </w:r>
            <w:r>
              <w:rPr>
                <w:rStyle w:val="IndexLink"/>
              </w:rPr>
              <w:t>19</w:t>
            </w:r>
            <w:r>
              <w:rPr>
                <w:rStyle w:val="IndexLink"/>
                <w:rtl w:val="true"/>
              </w:rPr>
              <w:t>»</w:t>
              <w:tab/>
            </w:r>
            <w:r>
              <w:rPr>
                <w:rStyle w:val="IndexLink"/>
              </w:rPr>
              <w:t>31</w:t>
            </w:r>
          </w:hyperlink>
        </w:p>
        <w:p>
          <w:pPr>
            <w:pStyle w:val="Contents5"/>
            <w:tabs>
              <w:tab w:val="clear" w:pos="7892"/>
              <w:tab w:val="right" w:pos="9026" w:leader="dot"/>
            </w:tabs>
            <w:rPr/>
          </w:pPr>
          <w:hyperlink w:anchor="__RefHeading___Toc245123_3264237689">
            <w:r>
              <w:rPr>
                <w:webHidden/>
                <w:rStyle w:val="IndexLink"/>
                <w:rtl w:val="true"/>
              </w:rPr>
              <w:t>«</w:t>
            </w:r>
            <w:r>
              <w:rPr>
                <w:rStyle w:val="IndexLink"/>
              </w:rPr>
              <w:t>20</w:t>
            </w:r>
            <w:r>
              <w:rPr>
                <w:rStyle w:val="IndexLink"/>
                <w:rtl w:val="true"/>
              </w:rPr>
              <w:t>»</w:t>
              <w:tab/>
            </w:r>
            <w:r>
              <w:rPr>
                <w:rStyle w:val="IndexLink"/>
              </w:rPr>
              <w:t>31</w:t>
            </w:r>
          </w:hyperlink>
        </w:p>
        <w:p>
          <w:pPr>
            <w:pStyle w:val="Contents5"/>
            <w:tabs>
              <w:tab w:val="clear" w:pos="7892"/>
              <w:tab w:val="right" w:pos="9026" w:leader="dot"/>
            </w:tabs>
            <w:rPr/>
          </w:pPr>
          <w:hyperlink w:anchor="__RefHeading___Toc245125_3264237689">
            <w:r>
              <w:rPr>
                <w:webHidden/>
                <w:rStyle w:val="IndexLink"/>
                <w:rtl w:val="true"/>
              </w:rPr>
              <w:t>بیان</w:t>
            </w:r>
            <w:r>
              <w:rPr>
                <w:rStyle w:val="IndexLink"/>
                <w:rtl w:val="true"/>
              </w:rPr>
              <w:tab/>
            </w:r>
            <w:r>
              <w:rPr>
                <w:rStyle w:val="IndexLink"/>
              </w:rPr>
              <w:t>32</w:t>
            </w:r>
          </w:hyperlink>
        </w:p>
        <w:p>
          <w:pPr>
            <w:pStyle w:val="Contents5"/>
            <w:tabs>
              <w:tab w:val="clear" w:pos="7892"/>
              <w:tab w:val="right" w:pos="9026" w:leader="dot"/>
            </w:tabs>
            <w:rPr/>
          </w:pPr>
          <w:hyperlink w:anchor="__RefHeading___Toc245127_3264237689">
            <w:r>
              <w:rPr>
                <w:webHidden/>
                <w:rStyle w:val="IndexLink"/>
                <w:rtl w:val="true"/>
              </w:rPr>
              <w:t>أقول</w:t>
            </w:r>
            <w:r>
              <w:rPr>
                <w:rStyle w:val="IndexLink"/>
                <w:rtl w:val="true"/>
              </w:rPr>
              <w:tab/>
            </w:r>
            <w:r>
              <w:rPr>
                <w:rStyle w:val="IndexLink"/>
              </w:rPr>
              <w:t>33</w:t>
            </w:r>
          </w:hyperlink>
        </w:p>
        <w:p>
          <w:pPr>
            <w:pStyle w:val="Contents3"/>
            <w:tabs>
              <w:tab w:val="clear" w:pos="8459"/>
              <w:tab w:val="right" w:pos="9026" w:leader="dot"/>
            </w:tabs>
            <w:rPr/>
          </w:pPr>
          <w:hyperlink w:anchor="__RefHeading___Toc245129_3264237689">
            <w:r>
              <w:rPr>
                <w:webHidden/>
                <w:rStyle w:val="IndexLink"/>
                <w:rtl w:val="true"/>
              </w:rPr>
              <w:t xml:space="preserve">باب </w:t>
            </w:r>
            <w:r>
              <w:rPr>
                <w:rStyle w:val="IndexLink"/>
              </w:rPr>
              <w:t>2</w:t>
            </w:r>
            <w:r>
              <w:rPr>
                <w:rStyle w:val="IndexLink"/>
                <w:rtl w:val="true"/>
              </w:rPr>
              <w:t xml:space="preserve"> </w:t>
            </w:r>
            <w:r>
              <w:rPr>
                <w:rStyle w:val="IndexLink"/>
                <w:rtl w:val="true"/>
              </w:rPr>
              <w:t>تأویل قوله تعالی</w:t>
            </w:r>
            <w:r>
              <w:rPr>
                <w:rStyle w:val="IndexLink"/>
                <w:rtl w:val="true"/>
              </w:rPr>
              <w:t>: «</w:t>
            </w:r>
            <w:r>
              <w:rPr>
                <w:rStyle w:val="IndexLink"/>
                <w:rtl w:val="true"/>
              </w:rPr>
              <w:t>وَ نَفَخْتُ فِیهِ مِنْ رُوحِی</w:t>
            </w:r>
            <w:r>
              <w:rPr>
                <w:rStyle w:val="IndexLink"/>
                <w:rtl w:val="true"/>
              </w:rPr>
              <w:t xml:space="preserve">» </w:t>
            </w:r>
            <w:r>
              <w:rPr>
                <w:rStyle w:val="IndexLink"/>
                <w:rtl w:val="true"/>
              </w:rPr>
              <w:t xml:space="preserve">و </w:t>
            </w:r>
            <w:r>
              <w:rPr>
                <w:rStyle w:val="IndexLink"/>
                <w:rtl w:val="true"/>
              </w:rPr>
              <w:t>«</w:t>
            </w:r>
            <w:r>
              <w:rPr>
                <w:rStyle w:val="IndexLink"/>
                <w:rtl w:val="true"/>
              </w:rPr>
              <w:t>رُوحٌ مِنْهُ</w:t>
            </w:r>
            <w:r>
              <w:rPr>
                <w:rStyle w:val="IndexLink"/>
                <w:rtl w:val="true"/>
              </w:rPr>
              <w:t xml:space="preserve">» </w:t>
            </w:r>
            <w:r>
              <w:rPr>
                <w:rStyle w:val="IndexLink"/>
                <w:rtl w:val="true"/>
              </w:rPr>
              <w:t>و قوله صلی الله علیه و آله</w:t>
            </w:r>
            <w:r>
              <w:rPr>
                <w:rStyle w:val="IndexLink"/>
                <w:rtl w:val="true"/>
              </w:rPr>
              <w:t xml:space="preserve">: </w:t>
            </w:r>
            <w:r>
              <w:rPr>
                <w:rStyle w:val="IndexLink"/>
                <w:rtl w:val="true"/>
              </w:rPr>
              <w:t>خلق الله آدم علی صورته‌</w:t>
            </w:r>
            <w:r>
              <w:rPr>
                <w:rStyle w:val="IndexLink"/>
                <w:rtl w:val="true"/>
              </w:rPr>
              <w:tab/>
            </w:r>
            <w:r>
              <w:rPr>
                <w:rStyle w:val="IndexLink"/>
              </w:rPr>
              <w:t>33</w:t>
            </w:r>
          </w:hyperlink>
        </w:p>
        <w:p>
          <w:pPr>
            <w:pStyle w:val="Contents4"/>
            <w:tabs>
              <w:tab w:val="clear" w:pos="8176"/>
              <w:tab w:val="right" w:pos="9026" w:leader="dot"/>
            </w:tabs>
            <w:rPr/>
          </w:pPr>
          <w:hyperlink w:anchor="__RefHeading___Toc245131_3264237689">
            <w:r>
              <w:rPr>
                <w:webHidden/>
                <w:rStyle w:val="IndexLink"/>
                <w:rtl w:val="true"/>
              </w:rPr>
              <w:t>الأخبار</w:t>
            </w:r>
            <w:r>
              <w:rPr>
                <w:rStyle w:val="IndexLink"/>
                <w:rtl w:val="true"/>
              </w:rPr>
              <w:tab/>
            </w:r>
            <w:r>
              <w:rPr>
                <w:rStyle w:val="IndexLink"/>
              </w:rPr>
              <w:t>33</w:t>
            </w:r>
          </w:hyperlink>
        </w:p>
        <w:p>
          <w:pPr>
            <w:pStyle w:val="Contents5"/>
            <w:tabs>
              <w:tab w:val="clear" w:pos="7892"/>
              <w:tab w:val="right" w:pos="9026" w:leader="dot"/>
            </w:tabs>
            <w:rPr/>
          </w:pPr>
          <w:hyperlink w:anchor="__RefHeading___Toc245133_3264237689">
            <w:r>
              <w:rPr>
                <w:webHidden/>
                <w:rStyle w:val="IndexLink"/>
                <w:rtl w:val="true"/>
              </w:rPr>
              <w:t>«</w:t>
            </w:r>
            <w:r>
              <w:rPr>
                <w:rStyle w:val="IndexLink"/>
              </w:rPr>
              <w:t>1</w:t>
            </w:r>
            <w:r>
              <w:rPr>
                <w:rStyle w:val="IndexLink"/>
                <w:rtl w:val="true"/>
              </w:rPr>
              <w:t>»</w:t>
              <w:tab/>
            </w:r>
            <w:r>
              <w:rPr>
                <w:rStyle w:val="IndexLink"/>
              </w:rPr>
              <w:t>33</w:t>
            </w:r>
          </w:hyperlink>
        </w:p>
        <w:p>
          <w:pPr>
            <w:pStyle w:val="Contents5"/>
            <w:tabs>
              <w:tab w:val="clear" w:pos="7892"/>
              <w:tab w:val="right" w:pos="9026" w:leader="dot"/>
            </w:tabs>
            <w:rPr/>
          </w:pPr>
          <w:hyperlink w:anchor="__RefHeading___Toc245135_3264237689">
            <w:r>
              <w:rPr>
                <w:webHidden/>
                <w:rStyle w:val="IndexLink"/>
                <w:rtl w:val="true"/>
              </w:rPr>
              <w:t>«</w:t>
            </w:r>
            <w:r>
              <w:rPr>
                <w:rStyle w:val="IndexLink"/>
              </w:rPr>
              <w:t>2</w:t>
            </w:r>
            <w:r>
              <w:rPr>
                <w:rStyle w:val="IndexLink"/>
                <w:rtl w:val="true"/>
              </w:rPr>
              <w:t>»</w:t>
              <w:tab/>
            </w:r>
            <w:r>
              <w:rPr>
                <w:rStyle w:val="IndexLink"/>
              </w:rPr>
              <w:t>33</w:t>
            </w:r>
          </w:hyperlink>
        </w:p>
        <w:p>
          <w:pPr>
            <w:pStyle w:val="Contents5"/>
            <w:tabs>
              <w:tab w:val="clear" w:pos="7892"/>
              <w:tab w:val="right" w:pos="9026" w:leader="dot"/>
            </w:tabs>
            <w:rPr/>
          </w:pPr>
          <w:hyperlink w:anchor="__RefHeading___Toc245137_3264237689">
            <w:r>
              <w:rPr>
                <w:webHidden/>
                <w:rStyle w:val="IndexLink"/>
                <w:rtl w:val="true"/>
              </w:rPr>
              <w:t>«</w:t>
            </w:r>
            <w:r>
              <w:rPr>
                <w:rStyle w:val="IndexLink"/>
              </w:rPr>
              <w:t>3</w:t>
            </w:r>
            <w:r>
              <w:rPr>
                <w:rStyle w:val="IndexLink"/>
                <w:rtl w:val="true"/>
              </w:rPr>
              <w:t>»</w:t>
              <w:tab/>
            </w:r>
            <w:r>
              <w:rPr>
                <w:rStyle w:val="IndexLink"/>
              </w:rPr>
              <w:t>34</w:t>
            </w:r>
          </w:hyperlink>
        </w:p>
        <w:p>
          <w:pPr>
            <w:pStyle w:val="Contents5"/>
            <w:tabs>
              <w:tab w:val="clear" w:pos="7892"/>
              <w:tab w:val="right" w:pos="9026" w:leader="dot"/>
            </w:tabs>
            <w:rPr/>
          </w:pPr>
          <w:hyperlink w:anchor="__RefHeading___Toc245139_3264237689">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245141_3264237689">
            <w:r>
              <w:rPr>
                <w:webHidden/>
                <w:rStyle w:val="IndexLink"/>
                <w:rtl w:val="true"/>
              </w:rPr>
              <w:t>«</w:t>
            </w:r>
            <w:r>
              <w:rPr>
                <w:rStyle w:val="IndexLink"/>
              </w:rPr>
              <w:t>5</w:t>
            </w:r>
            <w:r>
              <w:rPr>
                <w:rStyle w:val="IndexLink"/>
                <w:rtl w:val="true"/>
              </w:rPr>
              <w:t>»</w:t>
              <w:tab/>
            </w:r>
            <w:r>
              <w:rPr>
                <w:rStyle w:val="IndexLink"/>
              </w:rPr>
              <w:t>35</w:t>
            </w:r>
          </w:hyperlink>
        </w:p>
        <w:p>
          <w:pPr>
            <w:pStyle w:val="Contents5"/>
            <w:tabs>
              <w:tab w:val="clear" w:pos="7892"/>
              <w:tab w:val="right" w:pos="9026" w:leader="dot"/>
            </w:tabs>
            <w:rPr/>
          </w:pPr>
          <w:hyperlink w:anchor="__RefHeading___Toc245143_3264237689">
            <w:r>
              <w:rPr>
                <w:webHidden/>
                <w:rStyle w:val="IndexLink"/>
                <w:rtl w:val="true"/>
              </w:rPr>
              <w:t>«</w:t>
            </w:r>
            <w:r>
              <w:rPr>
                <w:rStyle w:val="IndexLink"/>
              </w:rPr>
              <w:t>6</w:t>
            </w:r>
            <w:r>
              <w:rPr>
                <w:rStyle w:val="IndexLink"/>
                <w:rtl w:val="true"/>
              </w:rPr>
              <w:t>»</w:t>
              <w:tab/>
            </w:r>
            <w:r>
              <w:rPr>
                <w:rStyle w:val="IndexLink"/>
              </w:rPr>
              <w:t>35</w:t>
            </w:r>
          </w:hyperlink>
        </w:p>
        <w:p>
          <w:pPr>
            <w:pStyle w:val="Contents5"/>
            <w:tabs>
              <w:tab w:val="clear" w:pos="7892"/>
              <w:tab w:val="right" w:pos="9026" w:leader="dot"/>
            </w:tabs>
            <w:rPr/>
          </w:pPr>
          <w:hyperlink w:anchor="__RefHeading___Toc245145_3264237689">
            <w:r>
              <w:rPr>
                <w:webHidden/>
                <w:rStyle w:val="IndexLink"/>
                <w:rtl w:val="true"/>
              </w:rPr>
              <w:t>«</w:t>
            </w:r>
            <w:r>
              <w:rPr>
                <w:rStyle w:val="IndexLink"/>
              </w:rPr>
              <w:t>7</w:t>
            </w:r>
            <w:r>
              <w:rPr>
                <w:rStyle w:val="IndexLink"/>
                <w:rtl w:val="true"/>
              </w:rPr>
              <w:t>»</w:t>
              <w:tab/>
            </w:r>
            <w:r>
              <w:rPr>
                <w:rStyle w:val="IndexLink"/>
              </w:rPr>
              <w:t>36</w:t>
            </w:r>
          </w:hyperlink>
        </w:p>
        <w:p>
          <w:pPr>
            <w:pStyle w:val="Contents5"/>
            <w:tabs>
              <w:tab w:val="clear" w:pos="7892"/>
              <w:tab w:val="right" w:pos="9026" w:leader="dot"/>
            </w:tabs>
            <w:rPr/>
          </w:pPr>
          <w:hyperlink w:anchor="__RefHeading___Toc245147_3264237689">
            <w:r>
              <w:rPr>
                <w:webHidden/>
                <w:rStyle w:val="IndexLink"/>
                <w:rtl w:val="true"/>
              </w:rPr>
              <w:t>«</w:t>
            </w:r>
            <w:r>
              <w:rPr>
                <w:rStyle w:val="IndexLink"/>
              </w:rPr>
              <w:t>8</w:t>
            </w:r>
            <w:r>
              <w:rPr>
                <w:rStyle w:val="IndexLink"/>
                <w:rtl w:val="true"/>
              </w:rPr>
              <w:t>»</w:t>
              <w:tab/>
            </w:r>
            <w:r>
              <w:rPr>
                <w:rStyle w:val="IndexLink"/>
              </w:rPr>
              <w:t>37</w:t>
            </w:r>
          </w:hyperlink>
        </w:p>
        <w:p>
          <w:pPr>
            <w:pStyle w:val="Contents5"/>
            <w:tabs>
              <w:tab w:val="clear" w:pos="7892"/>
              <w:tab w:val="right" w:pos="9026" w:leader="dot"/>
            </w:tabs>
            <w:rPr/>
          </w:pPr>
          <w:hyperlink w:anchor="__RefHeading___Toc245149_3264237689">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245151_3264237689">
            <w:r>
              <w:rPr>
                <w:webHidden/>
                <w:rStyle w:val="IndexLink"/>
                <w:rtl w:val="true"/>
              </w:rPr>
              <w:t>«</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245153_3264237689">
            <w:r>
              <w:rPr>
                <w:webHidden/>
                <w:rStyle w:val="IndexLink"/>
                <w:rtl w:val="true"/>
              </w:rPr>
              <w:t>«</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245155_3264237689">
            <w:r>
              <w:rPr>
                <w:webHidden/>
                <w:rStyle w:val="IndexLink"/>
                <w:rtl w:val="true"/>
              </w:rPr>
              <w:t>«</w:t>
            </w:r>
            <w:r>
              <w:rPr>
                <w:rStyle w:val="IndexLink"/>
              </w:rPr>
              <w:t>12</w:t>
            </w:r>
            <w:r>
              <w:rPr>
                <w:rStyle w:val="IndexLink"/>
                <w:rtl w:val="true"/>
              </w:rPr>
              <w:t>»</w:t>
              <w:tab/>
            </w:r>
            <w:r>
              <w:rPr>
                <w:rStyle w:val="IndexLink"/>
              </w:rPr>
              <w:t>37</w:t>
            </w:r>
          </w:hyperlink>
        </w:p>
        <w:p>
          <w:pPr>
            <w:pStyle w:val="Contents5"/>
            <w:tabs>
              <w:tab w:val="clear" w:pos="7892"/>
              <w:tab w:val="right" w:pos="9026" w:leader="dot"/>
            </w:tabs>
            <w:rPr/>
          </w:pPr>
          <w:hyperlink w:anchor="__RefHeading___Toc245157_3264237689">
            <w:r>
              <w:rPr>
                <w:webHidden/>
                <w:rStyle w:val="IndexLink"/>
                <w:rtl w:val="true"/>
              </w:rPr>
              <w:t>«</w:t>
            </w:r>
            <w:r>
              <w:rPr>
                <w:rStyle w:val="IndexLink"/>
              </w:rPr>
              <w:t>13</w:t>
            </w:r>
            <w:r>
              <w:rPr>
                <w:rStyle w:val="IndexLink"/>
                <w:rtl w:val="true"/>
              </w:rPr>
              <w:t>»</w:t>
              <w:tab/>
            </w:r>
            <w:r>
              <w:rPr>
                <w:rStyle w:val="IndexLink"/>
              </w:rPr>
              <w:t>38</w:t>
            </w:r>
          </w:hyperlink>
        </w:p>
        <w:p>
          <w:pPr>
            <w:pStyle w:val="Contents5"/>
            <w:tabs>
              <w:tab w:val="clear" w:pos="7892"/>
              <w:tab w:val="right" w:pos="9026" w:leader="dot"/>
            </w:tabs>
            <w:rPr/>
          </w:pPr>
          <w:hyperlink w:anchor="__RefHeading___Toc245159_3264237689">
            <w:r>
              <w:rPr>
                <w:webHidden/>
                <w:rStyle w:val="IndexLink"/>
                <w:rtl w:val="true"/>
              </w:rPr>
              <w:t>«</w:t>
            </w:r>
            <w:r>
              <w:rPr>
                <w:rStyle w:val="IndexLink"/>
              </w:rPr>
              <w:t>14</w:t>
            </w:r>
            <w:r>
              <w:rPr>
                <w:rStyle w:val="IndexLink"/>
                <w:rtl w:val="true"/>
              </w:rPr>
              <w:t>»</w:t>
              <w:tab/>
            </w:r>
            <w:r>
              <w:rPr>
                <w:rStyle w:val="IndexLink"/>
              </w:rPr>
              <w:t>38</w:t>
            </w:r>
          </w:hyperlink>
        </w:p>
        <w:p>
          <w:pPr>
            <w:pStyle w:val="Contents5"/>
            <w:tabs>
              <w:tab w:val="clear" w:pos="7892"/>
              <w:tab w:val="right" w:pos="9026" w:leader="dot"/>
            </w:tabs>
            <w:rPr/>
          </w:pPr>
          <w:hyperlink w:anchor="__RefHeading___Toc245161_3264237689">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245163_3264237689">
            <w:r>
              <w:rPr>
                <w:webHidden/>
                <w:rStyle w:val="IndexLink"/>
                <w:rtl w:val="true"/>
              </w:rPr>
              <w:t>تذنیب</w:t>
            </w:r>
            <w:r>
              <w:rPr>
                <w:rStyle w:val="IndexLink"/>
                <w:rtl w:val="true"/>
              </w:rPr>
              <w:tab/>
            </w:r>
            <w:r>
              <w:rPr>
                <w:rStyle w:val="IndexLink"/>
              </w:rPr>
              <w:t>39</w:t>
            </w:r>
          </w:hyperlink>
        </w:p>
        <w:p>
          <w:pPr>
            <w:pStyle w:val="Contents5"/>
            <w:tabs>
              <w:tab w:val="clear" w:pos="7892"/>
              <w:tab w:val="right" w:pos="9026" w:leader="dot"/>
            </w:tabs>
            <w:rPr/>
          </w:pPr>
          <w:hyperlink w:anchor="__RefHeading___Toc245165_3264237689">
            <w:r>
              <w:rPr>
                <w:webHidden/>
                <w:rStyle w:val="IndexLink"/>
                <w:rtl w:val="true"/>
              </w:rPr>
              <w:t>أقول</w:t>
            </w:r>
            <w:r>
              <w:rPr>
                <w:rStyle w:val="IndexLink"/>
                <w:rtl w:val="true"/>
              </w:rPr>
              <w:tab/>
            </w:r>
            <w:r>
              <w:rPr>
                <w:rStyle w:val="IndexLink"/>
              </w:rPr>
              <w:t>40</w:t>
            </w:r>
          </w:hyperlink>
        </w:p>
        <w:p>
          <w:pPr>
            <w:pStyle w:val="Contents3"/>
            <w:tabs>
              <w:tab w:val="clear" w:pos="8459"/>
              <w:tab w:val="right" w:pos="9026" w:leader="dot"/>
            </w:tabs>
            <w:rPr/>
          </w:pPr>
          <w:hyperlink w:anchor="__RefHeading___Toc245167_3264237689">
            <w:r>
              <w:rPr>
                <w:webHidden/>
                <w:rStyle w:val="IndexLink"/>
                <w:rtl w:val="true"/>
              </w:rPr>
              <w:t xml:space="preserve">باب </w:t>
            </w:r>
            <w:r>
              <w:rPr>
                <w:rStyle w:val="IndexLink"/>
              </w:rPr>
              <w:t>3</w:t>
            </w:r>
            <w:r>
              <w:rPr>
                <w:rStyle w:val="IndexLink"/>
                <w:rtl w:val="true"/>
              </w:rPr>
              <w:t xml:space="preserve"> </w:t>
            </w:r>
            <w:r>
              <w:rPr>
                <w:rStyle w:val="IndexLink"/>
                <w:rtl w:val="true"/>
              </w:rPr>
              <w:t>تأویل آیة النور</w:t>
            </w:r>
            <w:r>
              <w:rPr>
                <w:rStyle w:val="IndexLink"/>
                <w:rtl w:val="true"/>
              </w:rPr>
              <w:tab/>
            </w:r>
            <w:r>
              <w:rPr>
                <w:rStyle w:val="IndexLink"/>
              </w:rPr>
              <w:t>41</w:t>
            </w:r>
          </w:hyperlink>
        </w:p>
        <w:p>
          <w:pPr>
            <w:pStyle w:val="Contents4"/>
            <w:tabs>
              <w:tab w:val="clear" w:pos="8176"/>
              <w:tab w:val="right" w:pos="9026" w:leader="dot"/>
            </w:tabs>
            <w:rPr/>
          </w:pPr>
          <w:hyperlink w:anchor="__RefHeading___Toc245169_3264237689">
            <w:r>
              <w:rPr>
                <w:webHidden/>
                <w:rStyle w:val="IndexLink"/>
                <w:rtl w:val="true"/>
              </w:rPr>
              <w:t>الأخبار</w:t>
            </w:r>
            <w:r>
              <w:rPr>
                <w:rStyle w:val="IndexLink"/>
                <w:rtl w:val="true"/>
              </w:rPr>
              <w:tab/>
            </w:r>
            <w:r>
              <w:rPr>
                <w:rStyle w:val="IndexLink"/>
              </w:rPr>
              <w:t>41</w:t>
            </w:r>
          </w:hyperlink>
        </w:p>
        <w:p>
          <w:pPr>
            <w:pStyle w:val="Contents5"/>
            <w:tabs>
              <w:tab w:val="clear" w:pos="7892"/>
              <w:tab w:val="right" w:pos="9026" w:leader="dot"/>
            </w:tabs>
            <w:rPr/>
          </w:pPr>
          <w:hyperlink w:anchor="__RefHeading___Toc245171_3264237689">
            <w:r>
              <w:rPr>
                <w:webHidden/>
                <w:rStyle w:val="IndexLink"/>
                <w:rtl w:val="true"/>
              </w:rPr>
              <w:t>«</w:t>
            </w:r>
            <w:r>
              <w:rPr>
                <w:rStyle w:val="IndexLink"/>
              </w:rPr>
              <w:t>1</w:t>
            </w:r>
            <w:r>
              <w:rPr>
                <w:rStyle w:val="IndexLink"/>
                <w:rtl w:val="true"/>
              </w:rPr>
              <w:t>»</w:t>
              <w:tab/>
            </w:r>
            <w:r>
              <w:rPr>
                <w:rStyle w:val="IndexLink"/>
              </w:rPr>
              <w:t>41</w:t>
            </w:r>
          </w:hyperlink>
        </w:p>
        <w:p>
          <w:pPr>
            <w:pStyle w:val="Contents5"/>
            <w:tabs>
              <w:tab w:val="clear" w:pos="7892"/>
              <w:tab w:val="right" w:pos="9026" w:leader="dot"/>
            </w:tabs>
            <w:rPr/>
          </w:pPr>
          <w:hyperlink w:anchor="__RefHeading___Toc245173_3264237689">
            <w:r>
              <w:rPr>
                <w:webHidden/>
                <w:rStyle w:val="IndexLink"/>
                <w:rtl w:val="true"/>
              </w:rPr>
              <w:t>«</w:t>
            </w:r>
            <w:r>
              <w:rPr>
                <w:rStyle w:val="IndexLink"/>
              </w:rPr>
              <w:t>2</w:t>
            </w:r>
            <w:r>
              <w:rPr>
                <w:rStyle w:val="IndexLink"/>
                <w:rtl w:val="true"/>
              </w:rPr>
              <w:t>»</w:t>
              <w:tab/>
            </w:r>
            <w:r>
              <w:rPr>
                <w:rStyle w:val="IndexLink"/>
              </w:rPr>
              <w:t>41</w:t>
            </w:r>
          </w:hyperlink>
        </w:p>
        <w:p>
          <w:pPr>
            <w:pStyle w:val="Contents5"/>
            <w:tabs>
              <w:tab w:val="clear" w:pos="7892"/>
              <w:tab w:val="right" w:pos="9026" w:leader="dot"/>
            </w:tabs>
            <w:rPr/>
          </w:pPr>
          <w:hyperlink w:anchor="__RefHeading___Toc245175_3264237689">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245177_3264237689">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245179_3264237689">
            <w:r>
              <w:rPr>
                <w:webHidden/>
                <w:rStyle w:val="IndexLink"/>
                <w:rtl w:val="true"/>
              </w:rPr>
              <w:t>«</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245181_3264237689">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245183_3264237689">
            <w:r>
              <w:rPr>
                <w:webHidden/>
                <w:rStyle w:val="IndexLink"/>
                <w:rtl w:val="true"/>
              </w:rPr>
              <w:t>«</w:t>
            </w:r>
            <w:r>
              <w:rPr>
                <w:rStyle w:val="IndexLink"/>
              </w:rPr>
              <w:t>6</w:t>
            </w:r>
            <w:r>
              <w:rPr>
                <w:rStyle w:val="IndexLink"/>
                <w:rtl w:val="true"/>
              </w:rPr>
              <w:t>»</w:t>
              <w:tab/>
            </w:r>
            <w:r>
              <w:rPr>
                <w:rStyle w:val="IndexLink"/>
              </w:rPr>
              <w:t>46</w:t>
            </w:r>
          </w:hyperlink>
        </w:p>
        <w:p>
          <w:pPr>
            <w:pStyle w:val="Contents5"/>
            <w:tabs>
              <w:tab w:val="clear" w:pos="7892"/>
              <w:tab w:val="right" w:pos="9026" w:leader="dot"/>
            </w:tabs>
            <w:rPr/>
          </w:pPr>
          <w:hyperlink w:anchor="__RefHeading___Toc245185_3264237689">
            <w:r>
              <w:rPr>
                <w:webHidden/>
                <w:rStyle w:val="IndexLink"/>
                <w:rtl w:val="true"/>
              </w:rPr>
              <w:t>توضیح</w:t>
            </w:r>
            <w:r>
              <w:rPr>
                <w:rStyle w:val="IndexLink"/>
                <w:rtl w:val="true"/>
              </w:rPr>
              <w:tab/>
            </w:r>
            <w:r>
              <w:rPr>
                <w:rStyle w:val="IndexLink"/>
              </w:rPr>
              <w:t>47</w:t>
            </w:r>
          </w:hyperlink>
        </w:p>
        <w:p>
          <w:pPr>
            <w:pStyle w:val="Contents5"/>
            <w:tabs>
              <w:tab w:val="clear" w:pos="7892"/>
              <w:tab w:val="right" w:pos="9026" w:leader="dot"/>
            </w:tabs>
            <w:rPr/>
          </w:pPr>
          <w:hyperlink w:anchor="__RefHeading___Toc245187_3264237689">
            <w:r>
              <w:rPr>
                <w:webHidden/>
                <w:rStyle w:val="IndexLink"/>
                <w:rtl w:val="true"/>
              </w:rPr>
              <w:t>«</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245189_3264237689">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245191_3264237689">
            <w:r>
              <w:rPr>
                <w:webHidden/>
                <w:rStyle w:val="IndexLink"/>
                <w:rtl w:val="true"/>
              </w:rPr>
              <w:t>تنویر</w:t>
            </w:r>
            <w:r>
              <w:rPr>
                <w:rStyle w:val="IndexLink"/>
                <w:rtl w:val="true"/>
              </w:rPr>
              <w:tab/>
            </w:r>
            <w:r>
              <w:rPr>
                <w:rStyle w:val="IndexLink"/>
              </w:rPr>
              <w:t>48</w:t>
            </w:r>
          </w:hyperlink>
        </w:p>
        <w:p>
          <w:pPr>
            <w:pStyle w:val="Contents3"/>
            <w:tabs>
              <w:tab w:val="clear" w:pos="8459"/>
              <w:tab w:val="right" w:pos="9026" w:leader="dot"/>
            </w:tabs>
            <w:rPr/>
          </w:pPr>
          <w:hyperlink w:anchor="__RefHeading___Toc245193_3264237689">
            <w:r>
              <w:rPr>
                <w:webHidden/>
                <w:rStyle w:val="IndexLink"/>
                <w:rtl w:val="true"/>
              </w:rPr>
              <w:t xml:space="preserve">باب </w:t>
            </w:r>
            <w:r>
              <w:rPr>
                <w:rStyle w:val="IndexLink"/>
              </w:rPr>
              <w:t>4</w:t>
            </w:r>
            <w:r>
              <w:rPr>
                <w:rStyle w:val="IndexLink"/>
                <w:rtl w:val="true"/>
              </w:rPr>
              <w:t xml:space="preserve"> </w:t>
            </w:r>
            <w:r>
              <w:rPr>
                <w:rStyle w:val="IndexLink"/>
                <w:rtl w:val="true"/>
              </w:rPr>
              <w:t>معنی حجزة الله عز و جل‌</w:t>
            </w:r>
            <w:r>
              <w:rPr>
                <w:rStyle w:val="IndexLink"/>
                <w:rtl w:val="true"/>
              </w:rPr>
              <w:tab/>
            </w:r>
            <w:r>
              <w:rPr>
                <w:rStyle w:val="IndexLink"/>
              </w:rPr>
              <w:t>55</w:t>
            </w:r>
          </w:hyperlink>
        </w:p>
        <w:p>
          <w:pPr>
            <w:pStyle w:val="Contents4"/>
            <w:tabs>
              <w:tab w:val="clear" w:pos="8176"/>
              <w:tab w:val="right" w:pos="9026" w:leader="dot"/>
            </w:tabs>
            <w:rPr/>
          </w:pPr>
          <w:hyperlink w:anchor="__RefHeading___Toc245195_3264237689">
            <w:r>
              <w:rPr>
                <w:webHidden/>
                <w:rStyle w:val="IndexLink"/>
                <w:rtl w:val="true"/>
              </w:rPr>
              <w:t>الأخبار</w:t>
            </w:r>
            <w:r>
              <w:rPr>
                <w:rStyle w:val="IndexLink"/>
                <w:rtl w:val="true"/>
              </w:rPr>
              <w:tab/>
            </w:r>
            <w:r>
              <w:rPr>
                <w:rStyle w:val="IndexLink"/>
              </w:rPr>
              <w:t>55</w:t>
            </w:r>
          </w:hyperlink>
        </w:p>
        <w:p>
          <w:pPr>
            <w:pStyle w:val="Contents5"/>
            <w:tabs>
              <w:tab w:val="clear" w:pos="7892"/>
              <w:tab w:val="right" w:pos="9026" w:leader="dot"/>
            </w:tabs>
            <w:rPr/>
          </w:pPr>
          <w:hyperlink w:anchor="__RefHeading___Toc245197_3264237689">
            <w:r>
              <w:rPr>
                <w:webHidden/>
                <w:rStyle w:val="IndexLink"/>
                <w:rtl w:val="true"/>
              </w:rPr>
              <w:t>«</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245199_3264237689">
            <w:r>
              <w:rPr>
                <w:webHidden/>
                <w:rStyle w:val="IndexLink"/>
                <w:rtl w:val="true"/>
              </w:rPr>
              <w:t>«</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245201_3264237689">
            <w:r>
              <w:rPr>
                <w:webHidden/>
                <w:rStyle w:val="IndexLink"/>
                <w:rtl w:val="true"/>
              </w:rPr>
              <w:t>«</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245203_3264237689">
            <w:r>
              <w:rPr>
                <w:webHidden/>
                <w:rStyle w:val="IndexLink"/>
                <w:rtl w:val="true"/>
              </w:rPr>
              <w:t>«</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245205_3264237689">
            <w:r>
              <w:rPr>
                <w:webHidden/>
                <w:rStyle w:val="IndexLink"/>
                <w:rtl w:val="true"/>
              </w:rPr>
              <w:t>بیان</w:t>
            </w:r>
            <w:r>
              <w:rPr>
                <w:rStyle w:val="IndexLink"/>
                <w:rtl w:val="true"/>
              </w:rPr>
              <w:tab/>
            </w:r>
            <w:r>
              <w:rPr>
                <w:rStyle w:val="IndexLink"/>
              </w:rPr>
              <w:t>57</w:t>
            </w:r>
          </w:hyperlink>
        </w:p>
        <w:p>
          <w:pPr>
            <w:pStyle w:val="Contents3"/>
            <w:tabs>
              <w:tab w:val="clear" w:pos="8459"/>
              <w:tab w:val="right" w:pos="9026" w:leader="dot"/>
            </w:tabs>
            <w:rPr/>
          </w:pPr>
          <w:hyperlink w:anchor="__RefHeading___Toc245207_3264237689">
            <w:r>
              <w:rPr>
                <w:webHidden/>
                <w:rStyle w:val="IndexLink"/>
                <w:rtl w:val="true"/>
              </w:rPr>
              <w:t xml:space="preserve">باب </w:t>
            </w:r>
            <w:r>
              <w:rPr>
                <w:rStyle w:val="IndexLink"/>
              </w:rPr>
              <w:t>5</w:t>
            </w:r>
            <w:r>
              <w:rPr>
                <w:rStyle w:val="IndexLink"/>
                <w:rtl w:val="true"/>
              </w:rPr>
              <w:t xml:space="preserve"> </w:t>
            </w:r>
            <w:r>
              <w:rPr>
                <w:rStyle w:val="IndexLink"/>
                <w:rtl w:val="true"/>
              </w:rPr>
              <w:t>نفی الرؤیة و تأویل الآیات فیها</w:t>
            </w:r>
            <w:r>
              <w:rPr>
                <w:rStyle w:val="IndexLink"/>
                <w:rtl w:val="true"/>
              </w:rPr>
              <w:tab/>
            </w:r>
            <w:r>
              <w:rPr>
                <w:rStyle w:val="IndexLink"/>
              </w:rPr>
              <w:t>59</w:t>
            </w:r>
          </w:hyperlink>
        </w:p>
        <w:p>
          <w:pPr>
            <w:pStyle w:val="Contents4"/>
            <w:tabs>
              <w:tab w:val="clear" w:pos="8176"/>
              <w:tab w:val="right" w:pos="9026" w:leader="dot"/>
            </w:tabs>
            <w:rPr/>
          </w:pPr>
          <w:hyperlink w:anchor="__RefHeading___Toc245209_3264237689">
            <w:r>
              <w:rPr>
                <w:webHidden/>
                <w:rStyle w:val="IndexLink"/>
                <w:rtl w:val="true"/>
              </w:rPr>
              <w:t>الآیات</w:t>
            </w:r>
            <w:r>
              <w:rPr>
                <w:rStyle w:val="IndexLink"/>
                <w:rtl w:val="true"/>
              </w:rPr>
              <w:tab/>
            </w:r>
            <w:r>
              <w:rPr>
                <w:rStyle w:val="IndexLink"/>
              </w:rPr>
              <w:t>59</w:t>
            </w:r>
          </w:hyperlink>
        </w:p>
        <w:p>
          <w:pPr>
            <w:pStyle w:val="Contents4"/>
            <w:tabs>
              <w:tab w:val="clear" w:pos="8176"/>
              <w:tab w:val="right" w:pos="9026" w:leader="dot"/>
            </w:tabs>
            <w:rPr/>
          </w:pPr>
          <w:hyperlink w:anchor="__RefHeading___Toc245211_3264237689">
            <w:r>
              <w:rPr>
                <w:webHidden/>
                <w:rStyle w:val="IndexLink"/>
                <w:rtl w:val="true"/>
              </w:rPr>
              <w:t>الأخبار</w:t>
            </w:r>
            <w:r>
              <w:rPr>
                <w:rStyle w:val="IndexLink"/>
                <w:rtl w:val="true"/>
              </w:rPr>
              <w:tab/>
            </w:r>
            <w:r>
              <w:rPr>
                <w:rStyle w:val="IndexLink"/>
              </w:rPr>
              <w:t>59</w:t>
            </w:r>
          </w:hyperlink>
        </w:p>
        <w:p>
          <w:pPr>
            <w:pStyle w:val="Contents5"/>
            <w:tabs>
              <w:tab w:val="clear" w:pos="7892"/>
              <w:tab w:val="right" w:pos="9026" w:leader="dot"/>
            </w:tabs>
            <w:rPr/>
          </w:pPr>
          <w:hyperlink w:anchor="__RefHeading___Toc245213_3264237689">
            <w:r>
              <w:rPr>
                <w:webHidden/>
                <w:rStyle w:val="IndexLink"/>
                <w:rtl w:val="true"/>
              </w:rPr>
              <w:t>«</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245215_3264237689">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245217_3264237689">
            <w:r>
              <w:rPr>
                <w:webHidden/>
                <w:rStyle w:val="IndexLink"/>
                <w:rtl w:val="true"/>
              </w:rPr>
              <w:t>«</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245219_3264237689">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245221_3264237689">
            <w:r>
              <w:rPr>
                <w:webHidden/>
                <w:rStyle w:val="IndexLink"/>
                <w:rtl w:val="true"/>
              </w:rPr>
              <w:t>«</w:t>
            </w:r>
            <w:r>
              <w:rPr>
                <w:rStyle w:val="IndexLink"/>
              </w:rPr>
              <w:t>3</w:t>
            </w:r>
            <w:r>
              <w:rPr>
                <w:rStyle w:val="IndexLink"/>
                <w:rtl w:val="true"/>
              </w:rPr>
              <w:t>»</w:t>
              <w:tab/>
            </w:r>
            <w:r>
              <w:rPr>
                <w:rStyle w:val="IndexLink"/>
              </w:rPr>
              <w:t>63</w:t>
            </w:r>
          </w:hyperlink>
        </w:p>
        <w:p>
          <w:pPr>
            <w:pStyle w:val="Contents5"/>
            <w:tabs>
              <w:tab w:val="clear" w:pos="7892"/>
              <w:tab w:val="right" w:pos="9026" w:leader="dot"/>
            </w:tabs>
            <w:rPr/>
          </w:pPr>
          <w:hyperlink w:anchor="__RefHeading___Toc245223_3264237689">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245225_3264237689">
            <w:r>
              <w:rPr>
                <w:webHidden/>
                <w:rStyle w:val="IndexLink"/>
                <w:rtl w:val="true"/>
              </w:rPr>
              <w:t>«</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245227_3264237689">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245229_3264237689">
            <w:r>
              <w:rPr>
                <w:webHidden/>
                <w:rStyle w:val="IndexLink"/>
                <w:rtl w:val="true"/>
              </w:rPr>
              <w:t>«</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245231_3264237689">
            <w:r>
              <w:rPr>
                <w:webHidden/>
                <w:rStyle w:val="IndexLink"/>
                <w:rtl w:val="true"/>
              </w:rPr>
              <w:t>«</w:t>
            </w:r>
            <w:r>
              <w:rPr>
                <w:rStyle w:val="IndexLink"/>
              </w:rPr>
              <w:t>6</w:t>
            </w:r>
            <w:r>
              <w:rPr>
                <w:rStyle w:val="IndexLink"/>
                <w:rtl w:val="true"/>
              </w:rPr>
              <w:t>»</w:t>
              <w:tab/>
            </w:r>
            <w:r>
              <w:rPr>
                <w:rStyle w:val="IndexLink"/>
              </w:rPr>
              <w:t>68</w:t>
            </w:r>
          </w:hyperlink>
        </w:p>
        <w:p>
          <w:pPr>
            <w:pStyle w:val="Contents5"/>
            <w:tabs>
              <w:tab w:val="clear" w:pos="7892"/>
              <w:tab w:val="right" w:pos="9026" w:leader="dot"/>
            </w:tabs>
            <w:rPr/>
          </w:pPr>
          <w:hyperlink w:anchor="__RefHeading___Toc245233_3264237689">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245235_3264237689">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245237_3264237689">
            <w:r>
              <w:rPr>
                <w:webHidden/>
                <w:rStyle w:val="IndexLink"/>
                <w:rtl w:val="true"/>
              </w:rPr>
              <w:t>«</w:t>
            </w:r>
            <w:r>
              <w:rPr>
                <w:rStyle w:val="IndexLink"/>
              </w:rPr>
              <w:t>8</w:t>
            </w:r>
            <w:r>
              <w:rPr>
                <w:rStyle w:val="IndexLink"/>
                <w:rtl w:val="true"/>
              </w:rPr>
              <w:t>»</w:t>
              <w:tab/>
            </w:r>
            <w:r>
              <w:rPr>
                <w:rStyle w:val="IndexLink"/>
              </w:rPr>
              <w:t>70</w:t>
            </w:r>
          </w:hyperlink>
        </w:p>
        <w:p>
          <w:pPr>
            <w:pStyle w:val="Contents5"/>
            <w:tabs>
              <w:tab w:val="clear" w:pos="7892"/>
              <w:tab w:val="right" w:pos="9026" w:leader="dot"/>
            </w:tabs>
            <w:rPr/>
          </w:pPr>
          <w:hyperlink w:anchor="__RefHeading___Toc245239_3264237689">
            <w:r>
              <w:rPr>
                <w:webHidden/>
                <w:rStyle w:val="IndexLink"/>
                <w:rtl w:val="true"/>
              </w:rPr>
              <w:t>«</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245241_3264237689">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245243_3264237689">
            <w:r>
              <w:rPr>
                <w:webHidden/>
                <w:rStyle w:val="IndexLink"/>
                <w:rtl w:val="true"/>
              </w:rPr>
              <w:t>«</w:t>
            </w:r>
            <w:r>
              <w:rPr>
                <w:rStyle w:val="IndexLink"/>
              </w:rPr>
              <w:t>10</w:t>
            </w:r>
            <w:r>
              <w:rPr>
                <w:rStyle w:val="IndexLink"/>
                <w:rtl w:val="true"/>
              </w:rPr>
              <w:t>»</w:t>
              <w:tab/>
            </w:r>
            <w:r>
              <w:rPr>
                <w:rStyle w:val="IndexLink"/>
              </w:rPr>
              <w:t>72</w:t>
            </w:r>
          </w:hyperlink>
        </w:p>
        <w:p>
          <w:pPr>
            <w:pStyle w:val="Contents5"/>
            <w:tabs>
              <w:tab w:val="clear" w:pos="7892"/>
              <w:tab w:val="right" w:pos="9026" w:leader="dot"/>
            </w:tabs>
            <w:rPr/>
          </w:pPr>
          <w:hyperlink w:anchor="__RefHeading___Toc245245_3264237689">
            <w:r>
              <w:rPr>
                <w:webHidden/>
                <w:rStyle w:val="IndexLink"/>
                <w:rtl w:val="true"/>
              </w:rPr>
              <w:t>«</w:t>
            </w:r>
            <w:r>
              <w:rPr>
                <w:rStyle w:val="IndexLink"/>
              </w:rPr>
              <w:t>11</w:t>
            </w:r>
            <w:r>
              <w:rPr>
                <w:rStyle w:val="IndexLink"/>
                <w:rtl w:val="true"/>
              </w:rPr>
              <w:t>»</w:t>
              <w:tab/>
            </w:r>
            <w:r>
              <w:rPr>
                <w:rStyle w:val="IndexLink"/>
              </w:rPr>
              <w:t>72</w:t>
            </w:r>
          </w:hyperlink>
        </w:p>
        <w:p>
          <w:pPr>
            <w:pStyle w:val="Contents5"/>
            <w:tabs>
              <w:tab w:val="clear" w:pos="7892"/>
              <w:tab w:val="right" w:pos="9026" w:leader="dot"/>
            </w:tabs>
            <w:rPr/>
          </w:pPr>
          <w:hyperlink w:anchor="__RefHeading___Toc245247_3264237689">
            <w:r>
              <w:rPr>
                <w:webHidden/>
                <w:rStyle w:val="IndexLink"/>
                <w:rtl w:val="true"/>
              </w:rPr>
              <w:t>بیان</w:t>
            </w:r>
            <w:r>
              <w:rPr>
                <w:rStyle w:val="IndexLink"/>
                <w:rtl w:val="true"/>
              </w:rPr>
              <w:tab/>
            </w:r>
            <w:r>
              <w:rPr>
                <w:rStyle w:val="IndexLink"/>
              </w:rPr>
              <w:t>73</w:t>
            </w:r>
          </w:hyperlink>
        </w:p>
        <w:p>
          <w:pPr>
            <w:pStyle w:val="Contents5"/>
            <w:tabs>
              <w:tab w:val="clear" w:pos="7892"/>
              <w:tab w:val="right" w:pos="9026" w:leader="dot"/>
            </w:tabs>
            <w:rPr/>
          </w:pPr>
          <w:hyperlink w:anchor="__RefHeading___Toc245249_3264237689">
            <w:r>
              <w:rPr>
                <w:webHidden/>
                <w:rStyle w:val="IndexLink"/>
                <w:rtl w:val="true"/>
              </w:rPr>
              <w:t>«</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245251_3264237689">
            <w:r>
              <w:rPr>
                <w:webHidden/>
                <w:rStyle w:val="IndexLink"/>
                <w:rtl w:val="true"/>
              </w:rPr>
              <w:t>«</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245253_3264237689">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245255_3264237689">
            <w:r>
              <w:rPr>
                <w:webHidden/>
                <w:rStyle w:val="IndexLink"/>
                <w:rtl w:val="true"/>
              </w:rPr>
              <w:t>«</w:t>
            </w:r>
            <w:r>
              <w:rPr>
                <w:rStyle w:val="IndexLink"/>
              </w:rPr>
              <w:t>14</w:t>
            </w:r>
            <w:r>
              <w:rPr>
                <w:rStyle w:val="IndexLink"/>
                <w:rtl w:val="true"/>
              </w:rPr>
              <w:t>»</w:t>
              <w:tab/>
            </w:r>
            <w:r>
              <w:rPr>
                <w:rStyle w:val="IndexLink"/>
              </w:rPr>
              <w:t>76</w:t>
            </w:r>
          </w:hyperlink>
        </w:p>
        <w:p>
          <w:pPr>
            <w:pStyle w:val="Contents5"/>
            <w:tabs>
              <w:tab w:val="clear" w:pos="7892"/>
              <w:tab w:val="right" w:pos="9026" w:leader="dot"/>
            </w:tabs>
            <w:rPr/>
          </w:pPr>
          <w:hyperlink w:anchor="__RefHeading___Toc245257_3264237689">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245259_3264237689">
            <w:r>
              <w:rPr>
                <w:webHidden/>
                <w:rStyle w:val="IndexLink"/>
                <w:rtl w:val="true"/>
              </w:rPr>
              <w:t>«</w:t>
            </w:r>
            <w:r>
              <w:rPr>
                <w:rStyle w:val="IndexLink"/>
              </w:rPr>
              <w:t>15</w:t>
            </w:r>
            <w:r>
              <w:rPr>
                <w:rStyle w:val="IndexLink"/>
                <w:rtl w:val="true"/>
              </w:rPr>
              <w:t>»</w:t>
              <w:tab/>
            </w:r>
            <w:r>
              <w:rPr>
                <w:rStyle w:val="IndexLink"/>
              </w:rPr>
              <w:t>81</w:t>
            </w:r>
          </w:hyperlink>
        </w:p>
        <w:p>
          <w:pPr>
            <w:pStyle w:val="Contents5"/>
            <w:tabs>
              <w:tab w:val="clear" w:pos="7892"/>
              <w:tab w:val="right" w:pos="9026" w:leader="dot"/>
            </w:tabs>
            <w:rPr/>
          </w:pPr>
          <w:hyperlink w:anchor="__RefHeading___Toc245261_3264237689">
            <w:r>
              <w:rPr>
                <w:webHidden/>
                <w:rStyle w:val="IndexLink"/>
                <w:rtl w:val="true"/>
              </w:rPr>
              <w:t>«</w:t>
            </w:r>
            <w:r>
              <w:rPr>
                <w:rStyle w:val="IndexLink"/>
              </w:rPr>
              <w:t>16</w:t>
            </w:r>
            <w:r>
              <w:rPr>
                <w:rStyle w:val="IndexLink"/>
                <w:rtl w:val="true"/>
              </w:rPr>
              <w:t>»</w:t>
              <w:tab/>
            </w:r>
            <w:r>
              <w:rPr>
                <w:rStyle w:val="IndexLink"/>
              </w:rPr>
              <w:t>82</w:t>
            </w:r>
          </w:hyperlink>
        </w:p>
        <w:p>
          <w:pPr>
            <w:pStyle w:val="Contents5"/>
            <w:tabs>
              <w:tab w:val="clear" w:pos="7892"/>
              <w:tab w:val="right" w:pos="9026" w:leader="dot"/>
            </w:tabs>
            <w:rPr/>
          </w:pPr>
          <w:hyperlink w:anchor="__RefHeading___Toc245263_3264237689">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245265_3264237689">
            <w:r>
              <w:rPr>
                <w:webHidden/>
                <w:rStyle w:val="IndexLink"/>
                <w:rtl w:val="true"/>
              </w:rPr>
              <w:t>«</w:t>
            </w:r>
            <w:r>
              <w:rPr>
                <w:rStyle w:val="IndexLink"/>
              </w:rPr>
              <w:t>17</w:t>
            </w:r>
            <w:r>
              <w:rPr>
                <w:rStyle w:val="IndexLink"/>
                <w:rtl w:val="true"/>
              </w:rPr>
              <w:t>»</w:t>
              <w:tab/>
            </w:r>
            <w:r>
              <w:rPr>
                <w:rStyle w:val="IndexLink"/>
              </w:rPr>
              <w:t>82</w:t>
            </w:r>
          </w:hyperlink>
        </w:p>
        <w:p>
          <w:pPr>
            <w:pStyle w:val="Contents5"/>
            <w:tabs>
              <w:tab w:val="clear" w:pos="7892"/>
              <w:tab w:val="right" w:pos="9026" w:leader="dot"/>
            </w:tabs>
            <w:rPr/>
          </w:pPr>
          <w:hyperlink w:anchor="__RefHeading___Toc245267_3264237689">
            <w:r>
              <w:rPr>
                <w:webHidden/>
                <w:rStyle w:val="IndexLink"/>
                <w:rtl w:val="true"/>
              </w:rPr>
              <w:t>«</w:t>
            </w:r>
            <w:r>
              <w:rPr>
                <w:rStyle w:val="IndexLink"/>
              </w:rPr>
              <w:t>18</w:t>
            </w:r>
            <w:r>
              <w:rPr>
                <w:rStyle w:val="IndexLink"/>
                <w:rtl w:val="true"/>
              </w:rPr>
              <w:t>»</w:t>
              <w:tab/>
            </w:r>
            <w:r>
              <w:rPr>
                <w:rStyle w:val="IndexLink"/>
              </w:rPr>
              <w:t>82</w:t>
            </w:r>
          </w:hyperlink>
        </w:p>
        <w:p>
          <w:pPr>
            <w:pStyle w:val="Contents5"/>
            <w:tabs>
              <w:tab w:val="clear" w:pos="7892"/>
              <w:tab w:val="right" w:pos="9026" w:leader="dot"/>
            </w:tabs>
            <w:rPr/>
          </w:pPr>
          <w:hyperlink w:anchor="__RefHeading___Toc245269_3264237689">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245271_3264237689">
            <w:r>
              <w:rPr>
                <w:webHidden/>
                <w:rStyle w:val="IndexLink"/>
                <w:rtl w:val="true"/>
              </w:rPr>
              <w:t>«</w:t>
            </w:r>
            <w:r>
              <w:rPr>
                <w:rStyle w:val="IndexLink"/>
              </w:rPr>
              <w:t>19</w:t>
            </w:r>
            <w:r>
              <w:rPr>
                <w:rStyle w:val="IndexLink"/>
                <w:rtl w:val="true"/>
              </w:rPr>
              <w:t>»</w:t>
              <w:tab/>
            </w:r>
            <w:r>
              <w:rPr>
                <w:rStyle w:val="IndexLink"/>
              </w:rPr>
              <w:t>89</w:t>
            </w:r>
          </w:hyperlink>
        </w:p>
        <w:p>
          <w:pPr>
            <w:pStyle w:val="Contents5"/>
            <w:tabs>
              <w:tab w:val="clear" w:pos="7892"/>
              <w:tab w:val="right" w:pos="9026" w:leader="dot"/>
            </w:tabs>
            <w:rPr/>
          </w:pPr>
          <w:hyperlink w:anchor="__RefHeading___Toc245273_3264237689">
            <w:r>
              <w:rPr>
                <w:webHidden/>
                <w:rStyle w:val="IndexLink"/>
                <w:rtl w:val="true"/>
              </w:rPr>
              <w:t>«</w:t>
            </w:r>
            <w:r>
              <w:rPr>
                <w:rStyle w:val="IndexLink"/>
              </w:rPr>
              <w:t>20</w:t>
            </w:r>
            <w:r>
              <w:rPr>
                <w:rStyle w:val="IndexLink"/>
                <w:rtl w:val="true"/>
              </w:rPr>
              <w:t>»</w:t>
              <w:tab/>
            </w:r>
            <w:r>
              <w:rPr>
                <w:rStyle w:val="IndexLink"/>
              </w:rPr>
              <w:t>89</w:t>
            </w:r>
          </w:hyperlink>
        </w:p>
        <w:p>
          <w:pPr>
            <w:pStyle w:val="Contents5"/>
            <w:tabs>
              <w:tab w:val="clear" w:pos="7892"/>
              <w:tab w:val="right" w:pos="9026" w:leader="dot"/>
            </w:tabs>
            <w:rPr/>
          </w:pPr>
          <w:hyperlink w:anchor="__RefHeading___Toc245275_3264237689">
            <w:r>
              <w:rPr>
                <w:webHidden/>
                <w:rStyle w:val="IndexLink"/>
                <w:rtl w:val="true"/>
              </w:rPr>
              <w:t>«</w:t>
            </w:r>
            <w:r>
              <w:rPr>
                <w:rStyle w:val="IndexLink"/>
              </w:rPr>
              <w:t>21</w:t>
            </w:r>
            <w:r>
              <w:rPr>
                <w:rStyle w:val="IndexLink"/>
                <w:rtl w:val="true"/>
              </w:rPr>
              <w:t>»</w:t>
              <w:tab/>
            </w:r>
            <w:r>
              <w:rPr>
                <w:rStyle w:val="IndexLink"/>
              </w:rPr>
              <w:t>89</w:t>
            </w:r>
          </w:hyperlink>
        </w:p>
        <w:p>
          <w:pPr>
            <w:pStyle w:val="Contents5"/>
            <w:tabs>
              <w:tab w:val="clear" w:pos="7892"/>
              <w:tab w:val="right" w:pos="9026" w:leader="dot"/>
            </w:tabs>
            <w:rPr/>
          </w:pPr>
          <w:hyperlink w:anchor="__RefHeading___Toc245277_3264237689">
            <w:r>
              <w:rPr>
                <w:webHidden/>
                <w:rStyle w:val="IndexLink"/>
                <w:rtl w:val="true"/>
              </w:rPr>
              <w:t>«</w:t>
            </w:r>
            <w:r>
              <w:rPr>
                <w:rStyle w:val="IndexLink"/>
              </w:rPr>
              <w:t>22</w:t>
            </w:r>
            <w:r>
              <w:rPr>
                <w:rStyle w:val="IndexLink"/>
                <w:rtl w:val="true"/>
              </w:rPr>
              <w:t>»</w:t>
              <w:tab/>
            </w:r>
            <w:r>
              <w:rPr>
                <w:rStyle w:val="IndexLink"/>
              </w:rPr>
              <w:t>91</w:t>
            </w:r>
          </w:hyperlink>
        </w:p>
        <w:p>
          <w:pPr>
            <w:pStyle w:val="Contents5"/>
            <w:tabs>
              <w:tab w:val="clear" w:pos="7892"/>
              <w:tab w:val="right" w:pos="9026" w:leader="dot"/>
            </w:tabs>
            <w:rPr/>
          </w:pPr>
          <w:hyperlink w:anchor="__RefHeading___Toc245279_3264237689">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245281_3264237689">
            <w:r>
              <w:rPr>
                <w:webHidden/>
                <w:rStyle w:val="IndexLink"/>
                <w:rtl w:val="true"/>
              </w:rPr>
              <w:t>«</w:t>
            </w:r>
            <w:r>
              <w:rPr>
                <w:rStyle w:val="IndexLink"/>
              </w:rPr>
              <w:t>23</w:t>
            </w:r>
            <w:r>
              <w:rPr>
                <w:rStyle w:val="IndexLink"/>
                <w:rtl w:val="true"/>
              </w:rPr>
              <w:t>»</w:t>
              <w:tab/>
            </w:r>
            <w:r>
              <w:rPr>
                <w:rStyle w:val="IndexLink"/>
              </w:rPr>
              <w:t>91</w:t>
            </w:r>
          </w:hyperlink>
        </w:p>
        <w:p>
          <w:pPr>
            <w:pStyle w:val="Contents5"/>
            <w:tabs>
              <w:tab w:val="clear" w:pos="7892"/>
              <w:tab w:val="right" w:pos="9026" w:leader="dot"/>
            </w:tabs>
            <w:rPr/>
          </w:pPr>
          <w:hyperlink w:anchor="__RefHeading___Toc245283_3264237689">
            <w:r>
              <w:rPr>
                <w:webHidden/>
                <w:rStyle w:val="IndexLink"/>
                <w:rtl w:val="true"/>
              </w:rPr>
              <w:t>«</w:t>
            </w:r>
            <w:r>
              <w:rPr>
                <w:rStyle w:val="IndexLink"/>
              </w:rPr>
              <w:t>24</w:t>
            </w:r>
            <w:r>
              <w:rPr>
                <w:rStyle w:val="IndexLink"/>
                <w:rtl w:val="true"/>
              </w:rPr>
              <w:t>»</w:t>
              <w:tab/>
            </w:r>
            <w:r>
              <w:rPr>
                <w:rStyle w:val="IndexLink"/>
              </w:rPr>
              <w:t>91</w:t>
            </w:r>
          </w:hyperlink>
        </w:p>
        <w:p>
          <w:pPr>
            <w:pStyle w:val="Contents5"/>
            <w:tabs>
              <w:tab w:val="clear" w:pos="7892"/>
              <w:tab w:val="right" w:pos="9026" w:leader="dot"/>
            </w:tabs>
            <w:rPr/>
          </w:pPr>
          <w:hyperlink w:anchor="__RefHeading___Toc245285_3264237689">
            <w:r>
              <w:rPr>
                <w:webHidden/>
                <w:rStyle w:val="IndexLink"/>
                <w:rtl w:val="true"/>
              </w:rPr>
              <w:t>«</w:t>
            </w:r>
            <w:r>
              <w:rPr>
                <w:rStyle w:val="IndexLink"/>
              </w:rPr>
              <w:t>25</w:t>
            </w:r>
            <w:r>
              <w:rPr>
                <w:rStyle w:val="IndexLink"/>
                <w:rtl w:val="true"/>
              </w:rPr>
              <w:t>»</w:t>
              <w:tab/>
            </w:r>
            <w:r>
              <w:rPr>
                <w:rStyle w:val="IndexLink"/>
              </w:rPr>
              <w:t>93</w:t>
            </w:r>
          </w:hyperlink>
        </w:p>
        <w:p>
          <w:pPr>
            <w:pStyle w:val="Contents5"/>
            <w:tabs>
              <w:tab w:val="clear" w:pos="7892"/>
              <w:tab w:val="right" w:pos="9026" w:leader="dot"/>
            </w:tabs>
            <w:rPr/>
          </w:pPr>
          <w:hyperlink w:anchor="__RefHeading___Toc245287_3264237689">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245289_3264237689">
            <w:r>
              <w:rPr>
                <w:webHidden/>
                <w:rStyle w:val="IndexLink"/>
                <w:rtl w:val="true"/>
              </w:rPr>
              <w:t>«</w:t>
            </w:r>
            <w:r>
              <w:rPr>
                <w:rStyle w:val="IndexLink"/>
              </w:rPr>
              <w:t>26</w:t>
            </w:r>
            <w:r>
              <w:rPr>
                <w:rStyle w:val="IndexLink"/>
                <w:rtl w:val="true"/>
              </w:rPr>
              <w:t>»</w:t>
              <w:tab/>
            </w:r>
            <w:r>
              <w:rPr>
                <w:rStyle w:val="IndexLink"/>
              </w:rPr>
              <w:t>104</w:t>
            </w:r>
          </w:hyperlink>
        </w:p>
        <w:p>
          <w:pPr>
            <w:pStyle w:val="Contents5"/>
            <w:tabs>
              <w:tab w:val="clear" w:pos="7892"/>
              <w:tab w:val="right" w:pos="9026" w:leader="dot"/>
            </w:tabs>
            <w:rPr/>
          </w:pPr>
          <w:hyperlink w:anchor="__RefHeading___Toc245291_3264237689">
            <w:r>
              <w:rPr>
                <w:webHidden/>
                <w:rStyle w:val="IndexLink"/>
                <w:rtl w:val="true"/>
              </w:rPr>
              <w:t>«</w:t>
            </w:r>
            <w:r>
              <w:rPr>
                <w:rStyle w:val="IndexLink"/>
              </w:rPr>
              <w:t>27</w:t>
            </w:r>
            <w:r>
              <w:rPr>
                <w:rStyle w:val="IndexLink"/>
                <w:rtl w:val="true"/>
              </w:rPr>
              <w:t>»</w:t>
              <w:tab/>
            </w:r>
            <w:r>
              <w:rPr>
                <w:rStyle w:val="IndexLink"/>
              </w:rPr>
              <w:t>104</w:t>
            </w:r>
          </w:hyperlink>
        </w:p>
        <w:p>
          <w:pPr>
            <w:pStyle w:val="Contents5"/>
            <w:tabs>
              <w:tab w:val="clear" w:pos="7892"/>
              <w:tab w:val="right" w:pos="9026" w:leader="dot"/>
            </w:tabs>
            <w:rPr/>
          </w:pPr>
          <w:hyperlink w:anchor="__RefHeading___Toc245293_3264237689">
            <w:r>
              <w:rPr>
                <w:webHidden/>
                <w:rStyle w:val="IndexLink"/>
                <w:rtl w:val="true"/>
              </w:rPr>
              <w:t>«</w:t>
            </w:r>
            <w:r>
              <w:rPr>
                <w:rStyle w:val="IndexLink"/>
              </w:rPr>
              <w:t>28</w:t>
            </w:r>
            <w:r>
              <w:rPr>
                <w:rStyle w:val="IndexLink"/>
                <w:rtl w:val="true"/>
              </w:rPr>
              <w:t>»</w:t>
              <w:tab/>
            </w:r>
            <w:r>
              <w:rPr>
                <w:rStyle w:val="IndexLink"/>
              </w:rPr>
              <w:t>106</w:t>
            </w:r>
          </w:hyperlink>
        </w:p>
        <w:p>
          <w:pPr>
            <w:pStyle w:val="Contents5"/>
            <w:tabs>
              <w:tab w:val="clear" w:pos="7892"/>
              <w:tab w:val="right" w:pos="9026" w:leader="dot"/>
            </w:tabs>
            <w:rPr/>
          </w:pPr>
          <w:hyperlink w:anchor="__RefHeading___Toc245295_3264237689">
            <w:r>
              <w:rPr>
                <w:webHidden/>
                <w:rStyle w:val="IndexLink"/>
                <w:rtl w:val="true"/>
              </w:rPr>
              <w:t>«</w:t>
            </w:r>
            <w:r>
              <w:rPr>
                <w:rStyle w:val="IndexLink"/>
              </w:rPr>
              <w:t>29</w:t>
            </w:r>
            <w:r>
              <w:rPr>
                <w:rStyle w:val="IndexLink"/>
                <w:rtl w:val="true"/>
              </w:rPr>
              <w:t>»</w:t>
              <w:tab/>
            </w:r>
            <w:r>
              <w:rPr>
                <w:rStyle w:val="IndexLink"/>
              </w:rPr>
              <w:t>106</w:t>
            </w:r>
          </w:hyperlink>
        </w:p>
        <w:p>
          <w:pPr>
            <w:pStyle w:val="Contents5"/>
            <w:tabs>
              <w:tab w:val="clear" w:pos="7892"/>
              <w:tab w:val="right" w:pos="9026" w:leader="dot"/>
            </w:tabs>
            <w:rPr/>
          </w:pPr>
          <w:hyperlink w:anchor="__RefHeading___Toc245297_3264237689">
            <w:r>
              <w:rPr>
                <w:webHidden/>
                <w:rStyle w:val="IndexLink"/>
                <w:rtl w:val="true"/>
              </w:rPr>
              <w:t>«</w:t>
            </w:r>
            <w:r>
              <w:rPr>
                <w:rStyle w:val="IndexLink"/>
              </w:rPr>
              <w:t>30</w:t>
            </w:r>
            <w:r>
              <w:rPr>
                <w:rStyle w:val="IndexLink"/>
                <w:rtl w:val="true"/>
              </w:rPr>
              <w:t>»</w:t>
              <w:tab/>
            </w:r>
            <w:r>
              <w:rPr>
                <w:rStyle w:val="IndexLink"/>
              </w:rPr>
              <w:t>107</w:t>
            </w:r>
          </w:hyperlink>
        </w:p>
        <w:p>
          <w:pPr>
            <w:pStyle w:val="Contents5"/>
            <w:tabs>
              <w:tab w:val="clear" w:pos="7892"/>
              <w:tab w:val="right" w:pos="9026" w:leader="dot"/>
            </w:tabs>
            <w:rPr/>
          </w:pPr>
          <w:hyperlink w:anchor="__RefHeading___Toc245299_3264237689">
            <w:r>
              <w:rPr>
                <w:webHidden/>
                <w:rStyle w:val="IndexLink"/>
                <w:rtl w:val="true"/>
              </w:rPr>
              <w:t>«</w:t>
            </w:r>
            <w:r>
              <w:rPr>
                <w:rStyle w:val="IndexLink"/>
              </w:rPr>
              <w:t>31</w:t>
            </w:r>
            <w:r>
              <w:rPr>
                <w:rStyle w:val="IndexLink"/>
                <w:rtl w:val="true"/>
              </w:rPr>
              <w:t>»</w:t>
              <w:tab/>
            </w:r>
            <w:r>
              <w:rPr>
                <w:rStyle w:val="IndexLink"/>
              </w:rPr>
              <w:t>107</w:t>
            </w:r>
          </w:hyperlink>
        </w:p>
        <w:p>
          <w:pPr>
            <w:pStyle w:val="Contents5"/>
            <w:tabs>
              <w:tab w:val="clear" w:pos="7892"/>
              <w:tab w:val="right" w:pos="9026" w:leader="dot"/>
            </w:tabs>
            <w:rPr/>
          </w:pPr>
          <w:hyperlink w:anchor="__RefHeading___Toc245301_3264237689">
            <w:r>
              <w:rPr>
                <w:webHidden/>
                <w:rStyle w:val="IndexLink"/>
                <w:rtl w:val="true"/>
              </w:rPr>
              <w:t>«</w:t>
            </w:r>
            <w:r>
              <w:rPr>
                <w:rStyle w:val="IndexLink"/>
              </w:rPr>
              <w:t>32</w:t>
            </w:r>
            <w:r>
              <w:rPr>
                <w:rStyle w:val="IndexLink"/>
                <w:rtl w:val="true"/>
              </w:rPr>
              <w:t>»</w:t>
              <w:tab/>
            </w:r>
            <w:r>
              <w:rPr>
                <w:rStyle w:val="IndexLink"/>
              </w:rPr>
              <w:t>107</w:t>
            </w:r>
          </w:hyperlink>
        </w:p>
        <w:p>
          <w:pPr>
            <w:pStyle w:val="Contents5"/>
            <w:tabs>
              <w:tab w:val="clear" w:pos="7892"/>
              <w:tab w:val="right" w:pos="9026" w:leader="dot"/>
            </w:tabs>
            <w:rPr/>
          </w:pPr>
          <w:hyperlink w:anchor="__RefHeading___Toc245303_3264237689">
            <w:r>
              <w:rPr>
                <w:webHidden/>
                <w:rStyle w:val="IndexLink"/>
                <w:rtl w:val="true"/>
              </w:rPr>
              <w:t>«</w:t>
            </w:r>
            <w:r>
              <w:rPr>
                <w:rStyle w:val="IndexLink"/>
              </w:rPr>
              <w:t>33</w:t>
            </w:r>
            <w:r>
              <w:rPr>
                <w:rStyle w:val="IndexLink"/>
                <w:rtl w:val="true"/>
              </w:rPr>
              <w:t>»</w:t>
              <w:tab/>
            </w:r>
            <w:r>
              <w:rPr>
                <w:rStyle w:val="IndexLink"/>
              </w:rPr>
              <w:t>111</w:t>
            </w:r>
          </w:hyperlink>
        </w:p>
        <w:p>
          <w:pPr>
            <w:pStyle w:val="Contents5"/>
            <w:tabs>
              <w:tab w:val="clear" w:pos="7892"/>
              <w:tab w:val="right" w:pos="9026" w:leader="dot"/>
            </w:tabs>
            <w:rPr/>
          </w:pPr>
          <w:hyperlink w:anchor="__RefHeading___Toc245305_3264237689">
            <w:r>
              <w:rPr>
                <w:webHidden/>
                <w:rStyle w:val="IndexLink"/>
                <w:rtl w:val="true"/>
              </w:rPr>
              <w:t>إیضاح</w:t>
            </w:r>
            <w:r>
              <w:rPr>
                <w:rStyle w:val="IndexLink"/>
                <w:rtl w:val="true"/>
              </w:rPr>
              <w:tab/>
            </w:r>
            <w:r>
              <w:rPr>
                <w:rStyle w:val="IndexLink"/>
              </w:rPr>
              <w:t>111</w:t>
            </w:r>
          </w:hyperlink>
        </w:p>
        <w:p>
          <w:pPr>
            <w:pStyle w:val="Contents2"/>
            <w:tabs>
              <w:tab w:val="clear" w:pos="8743"/>
              <w:tab w:val="right" w:pos="9026" w:leader="dot"/>
            </w:tabs>
            <w:rPr/>
          </w:pPr>
          <w:hyperlink w:anchor="__RefHeading___Toc245307_3264237689">
            <w:r>
              <w:rPr>
                <w:webHidden/>
                <w:rStyle w:val="IndexLink"/>
                <w:rtl w:val="true"/>
              </w:rPr>
              <w:t>أبواب الصفات‌</w:t>
            </w:r>
            <w:r>
              <w:rPr>
                <w:rStyle w:val="IndexLink"/>
                <w:rtl w:val="true"/>
              </w:rPr>
              <w:tab/>
            </w:r>
            <w:r>
              <w:rPr>
                <w:rStyle w:val="IndexLink"/>
              </w:rPr>
              <w:t>119</w:t>
            </w:r>
          </w:hyperlink>
        </w:p>
        <w:p>
          <w:pPr>
            <w:pStyle w:val="Contents3"/>
            <w:tabs>
              <w:tab w:val="clear" w:pos="8459"/>
              <w:tab w:val="right" w:pos="9026" w:leader="dot"/>
            </w:tabs>
            <w:rPr/>
          </w:pPr>
          <w:hyperlink w:anchor="__RefHeading___Toc245309_3264237689">
            <w:r>
              <w:rPr>
                <w:webHidden/>
                <w:rStyle w:val="IndexLink"/>
                <w:rtl w:val="true"/>
              </w:rPr>
              <w:t xml:space="preserve">باب </w:t>
            </w:r>
            <w:r>
              <w:rPr>
                <w:rStyle w:val="IndexLink"/>
              </w:rPr>
              <w:t>1</w:t>
            </w:r>
            <w:r>
              <w:rPr>
                <w:rStyle w:val="IndexLink"/>
                <w:rtl w:val="true"/>
              </w:rPr>
              <w:t xml:space="preserve"> </w:t>
            </w:r>
            <w:r>
              <w:rPr>
                <w:rStyle w:val="IndexLink"/>
                <w:rtl w:val="true"/>
              </w:rPr>
              <w:t>نفی الترکیب و اختلاف المعانی و الصفات و أنه لیس محلا للحوادث و التغییرات و تأویل الآیات فیها و الفرق بین صفات الذات و صفات الأفعال‌</w:t>
            </w:r>
            <w:r>
              <w:rPr>
                <w:rStyle w:val="IndexLink"/>
                <w:rtl w:val="true"/>
              </w:rPr>
              <w:tab/>
            </w:r>
            <w:r>
              <w:rPr>
                <w:rStyle w:val="IndexLink"/>
              </w:rPr>
              <w:t>119</w:t>
            </w:r>
          </w:hyperlink>
        </w:p>
        <w:p>
          <w:pPr>
            <w:pStyle w:val="Contents4"/>
            <w:tabs>
              <w:tab w:val="clear" w:pos="8176"/>
              <w:tab w:val="right" w:pos="9026" w:leader="dot"/>
            </w:tabs>
            <w:rPr/>
          </w:pPr>
          <w:hyperlink w:anchor="__RefHeading___Toc245311_3264237689">
            <w:r>
              <w:rPr>
                <w:webHidden/>
                <w:rStyle w:val="IndexLink"/>
                <w:rtl w:val="true"/>
              </w:rPr>
              <w:t>الأخبار</w:t>
            </w:r>
            <w:r>
              <w:rPr>
                <w:rStyle w:val="IndexLink"/>
                <w:rtl w:val="true"/>
              </w:rPr>
              <w:tab/>
            </w:r>
            <w:r>
              <w:rPr>
                <w:rStyle w:val="IndexLink"/>
              </w:rPr>
              <w:t>119</w:t>
            </w:r>
          </w:hyperlink>
        </w:p>
        <w:p>
          <w:pPr>
            <w:pStyle w:val="Contents5"/>
            <w:tabs>
              <w:tab w:val="clear" w:pos="7892"/>
              <w:tab w:val="right" w:pos="9026" w:leader="dot"/>
            </w:tabs>
            <w:rPr/>
          </w:pPr>
          <w:hyperlink w:anchor="__RefHeading___Toc245313_3264237689">
            <w:r>
              <w:rPr>
                <w:webHidden/>
                <w:rStyle w:val="IndexLink"/>
                <w:rtl w:val="true"/>
              </w:rPr>
              <w:t>«</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245315_3264237689">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245317_3264237689">
            <w:r>
              <w:rPr>
                <w:webHidden/>
                <w:rStyle w:val="IndexLink"/>
                <w:rtl w:val="true"/>
              </w:rPr>
              <w:t>«</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245319_3264237689">
            <w:r>
              <w:rPr>
                <w:webHidden/>
                <w:rStyle w:val="IndexLink"/>
                <w:rtl w:val="true"/>
              </w:rPr>
              <w:t>«</w:t>
            </w:r>
            <w:r>
              <w:rPr>
                <w:rStyle w:val="IndexLink"/>
              </w:rPr>
              <w:t>3</w:t>
            </w:r>
            <w:r>
              <w:rPr>
                <w:rStyle w:val="IndexLink"/>
                <w:rtl w:val="true"/>
              </w:rPr>
              <w:t>»</w:t>
              <w:tab/>
            </w:r>
            <w:r>
              <w:rPr>
                <w:rStyle w:val="IndexLink"/>
              </w:rPr>
              <w:t>120</w:t>
            </w:r>
          </w:hyperlink>
        </w:p>
        <w:p>
          <w:pPr>
            <w:pStyle w:val="Contents5"/>
            <w:tabs>
              <w:tab w:val="clear" w:pos="7892"/>
              <w:tab w:val="right" w:pos="9026" w:leader="dot"/>
            </w:tabs>
            <w:rPr/>
          </w:pPr>
          <w:hyperlink w:anchor="__RefHeading___Toc245321_3264237689">
            <w:r>
              <w:rPr>
                <w:webHidden/>
                <w:rStyle w:val="IndexLink"/>
                <w:rtl w:val="true"/>
              </w:rPr>
              <w:t>«</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245323_3264237689">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245325_3264237689">
            <w:r>
              <w:rPr>
                <w:webHidden/>
                <w:rStyle w:val="IndexLink"/>
                <w:rtl w:val="true"/>
              </w:rPr>
              <w:t>«</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245327_3264237689">
            <w:r>
              <w:rPr>
                <w:webHidden/>
                <w:rStyle w:val="IndexLink"/>
                <w:rtl w:val="true"/>
              </w:rPr>
              <w:t>«</w:t>
            </w:r>
            <w:r>
              <w:rPr>
                <w:rStyle w:val="IndexLink"/>
              </w:rPr>
              <w:t>6</w:t>
            </w:r>
            <w:r>
              <w:rPr>
                <w:rStyle w:val="IndexLink"/>
                <w:rtl w:val="true"/>
              </w:rPr>
              <w:t>»</w:t>
              <w:tab/>
            </w:r>
            <w:r>
              <w:rPr>
                <w:rStyle w:val="IndexLink"/>
              </w:rPr>
              <w:t>124</w:t>
            </w:r>
          </w:hyperlink>
        </w:p>
        <w:p>
          <w:pPr>
            <w:pStyle w:val="Contents5"/>
            <w:tabs>
              <w:tab w:val="clear" w:pos="7892"/>
              <w:tab w:val="right" w:pos="9026" w:leader="dot"/>
            </w:tabs>
            <w:rPr/>
          </w:pPr>
          <w:hyperlink w:anchor="__RefHeading___Toc245329_3264237689">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245331_3264237689">
            <w:r>
              <w:rPr>
                <w:webHidden/>
                <w:rStyle w:val="IndexLink"/>
                <w:rtl w:val="true"/>
              </w:rPr>
              <w:t>«</w:t>
            </w:r>
            <w:r>
              <w:rPr>
                <w:rStyle w:val="IndexLink"/>
              </w:rPr>
              <w:t>7</w:t>
            </w:r>
            <w:r>
              <w:rPr>
                <w:rStyle w:val="IndexLink"/>
                <w:rtl w:val="true"/>
              </w:rPr>
              <w:t>»</w:t>
              <w:tab/>
            </w:r>
            <w:r>
              <w:rPr>
                <w:rStyle w:val="IndexLink"/>
              </w:rPr>
              <w:t>125</w:t>
            </w:r>
          </w:hyperlink>
        </w:p>
        <w:p>
          <w:pPr>
            <w:pStyle w:val="Contents5"/>
            <w:tabs>
              <w:tab w:val="clear" w:pos="7892"/>
              <w:tab w:val="right" w:pos="9026" w:leader="dot"/>
            </w:tabs>
            <w:rPr/>
          </w:pPr>
          <w:hyperlink w:anchor="__RefHeading___Toc245333_3264237689">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245335_3264237689">
            <w:r>
              <w:rPr>
                <w:webHidden/>
                <w:rStyle w:val="IndexLink"/>
                <w:rtl w:val="true"/>
              </w:rPr>
              <w:t>«</w:t>
            </w:r>
            <w:r>
              <w:rPr>
                <w:rStyle w:val="IndexLink"/>
              </w:rPr>
              <w:t>8</w:t>
            </w:r>
            <w:r>
              <w:rPr>
                <w:rStyle w:val="IndexLink"/>
                <w:rtl w:val="true"/>
              </w:rPr>
              <w:t>»</w:t>
              <w:tab/>
            </w:r>
            <w:r>
              <w:rPr>
                <w:rStyle w:val="IndexLink"/>
              </w:rPr>
              <w:t>127</w:t>
            </w:r>
          </w:hyperlink>
        </w:p>
        <w:p>
          <w:pPr>
            <w:pStyle w:val="Contents5"/>
            <w:tabs>
              <w:tab w:val="clear" w:pos="7892"/>
              <w:tab w:val="right" w:pos="9026" w:leader="dot"/>
            </w:tabs>
            <w:rPr/>
          </w:pPr>
          <w:hyperlink w:anchor="__RefHeading___Toc245337_3264237689">
            <w:r>
              <w:rPr>
                <w:webHidden/>
                <w:rStyle w:val="IndexLink"/>
                <w:rtl w:val="true"/>
              </w:rPr>
              <w:t>«</w:t>
            </w:r>
            <w:r>
              <w:rPr>
                <w:rStyle w:val="IndexLink"/>
              </w:rPr>
              <w:t>9</w:t>
            </w:r>
            <w:r>
              <w:rPr>
                <w:rStyle w:val="IndexLink"/>
                <w:rtl w:val="true"/>
              </w:rPr>
              <w:t>»</w:t>
              <w:tab/>
            </w:r>
            <w:r>
              <w:rPr>
                <w:rStyle w:val="IndexLink"/>
              </w:rPr>
              <w:t>127</w:t>
            </w:r>
          </w:hyperlink>
        </w:p>
        <w:p>
          <w:pPr>
            <w:pStyle w:val="Contents5"/>
            <w:tabs>
              <w:tab w:val="clear" w:pos="7892"/>
              <w:tab w:val="right" w:pos="9026" w:leader="dot"/>
            </w:tabs>
            <w:rPr/>
          </w:pPr>
          <w:hyperlink w:anchor="__RefHeading___Toc245339_3264237689">
            <w:r>
              <w:rPr>
                <w:webHidden/>
                <w:rStyle w:val="IndexLink"/>
                <w:rtl w:val="true"/>
              </w:rPr>
              <w:t>«</w:t>
            </w:r>
            <w:r>
              <w:rPr>
                <w:rStyle w:val="IndexLink"/>
              </w:rPr>
              <w:t>10</w:t>
            </w:r>
            <w:r>
              <w:rPr>
                <w:rStyle w:val="IndexLink"/>
                <w:rtl w:val="true"/>
              </w:rPr>
              <w:t>»</w:t>
              <w:tab/>
            </w:r>
            <w:r>
              <w:rPr>
                <w:rStyle w:val="IndexLink"/>
              </w:rPr>
              <w:t>128</w:t>
            </w:r>
          </w:hyperlink>
        </w:p>
        <w:p>
          <w:pPr>
            <w:pStyle w:val="Contents5"/>
            <w:tabs>
              <w:tab w:val="clear" w:pos="7892"/>
              <w:tab w:val="right" w:pos="9026" w:leader="dot"/>
            </w:tabs>
            <w:rPr/>
          </w:pPr>
          <w:hyperlink w:anchor="__RefHeading___Toc245341_3264237689">
            <w:r>
              <w:rPr>
                <w:webHidden/>
                <w:rStyle w:val="IndexLink"/>
                <w:rtl w:val="true"/>
              </w:rPr>
              <w:t>«</w:t>
            </w:r>
            <w:r>
              <w:rPr>
                <w:rStyle w:val="IndexLink"/>
              </w:rPr>
              <w:t>11</w:t>
            </w:r>
            <w:r>
              <w:rPr>
                <w:rStyle w:val="IndexLink"/>
                <w:rtl w:val="true"/>
              </w:rPr>
              <w:t>»</w:t>
              <w:tab/>
            </w:r>
            <w:r>
              <w:rPr>
                <w:rStyle w:val="IndexLink"/>
              </w:rPr>
              <w:t>129</w:t>
            </w:r>
          </w:hyperlink>
        </w:p>
        <w:p>
          <w:pPr>
            <w:pStyle w:val="Contents5"/>
            <w:tabs>
              <w:tab w:val="clear" w:pos="7892"/>
              <w:tab w:val="right" w:pos="9026" w:leader="dot"/>
            </w:tabs>
            <w:rPr/>
          </w:pPr>
          <w:hyperlink w:anchor="__RefHeading___Toc245343_3264237689">
            <w:r>
              <w:rPr>
                <w:webHidden/>
                <w:rStyle w:val="IndexLink"/>
                <w:rtl w:val="true"/>
              </w:rPr>
              <w:t>«</w:t>
            </w:r>
            <w:r>
              <w:rPr>
                <w:rStyle w:val="IndexLink"/>
              </w:rPr>
              <w:t>12</w:t>
            </w:r>
            <w:r>
              <w:rPr>
                <w:rStyle w:val="IndexLink"/>
                <w:rtl w:val="true"/>
              </w:rPr>
              <w:t>»</w:t>
              <w:tab/>
            </w:r>
            <w:r>
              <w:rPr>
                <w:rStyle w:val="IndexLink"/>
              </w:rPr>
              <w:t>129</w:t>
            </w:r>
          </w:hyperlink>
        </w:p>
        <w:p>
          <w:pPr>
            <w:pStyle w:val="Contents5"/>
            <w:tabs>
              <w:tab w:val="clear" w:pos="7892"/>
              <w:tab w:val="right" w:pos="9026" w:leader="dot"/>
            </w:tabs>
            <w:rPr/>
          </w:pPr>
          <w:hyperlink w:anchor="__RefHeading___Toc245345_3264237689">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245347_3264237689">
            <w:r>
              <w:rPr>
                <w:webHidden/>
                <w:rStyle w:val="IndexLink"/>
                <w:rtl w:val="true"/>
              </w:rPr>
              <w:t>«</w:t>
            </w:r>
            <w:r>
              <w:rPr>
                <w:rStyle w:val="IndexLink"/>
              </w:rPr>
              <w:t>13</w:t>
            </w:r>
            <w:r>
              <w:rPr>
                <w:rStyle w:val="IndexLink"/>
                <w:rtl w:val="true"/>
              </w:rPr>
              <w:t>»</w:t>
              <w:tab/>
            </w:r>
            <w:r>
              <w:rPr>
                <w:rStyle w:val="IndexLink"/>
              </w:rPr>
              <w:t>131</w:t>
            </w:r>
          </w:hyperlink>
        </w:p>
        <w:p>
          <w:pPr>
            <w:pStyle w:val="Contents5"/>
            <w:tabs>
              <w:tab w:val="clear" w:pos="7892"/>
              <w:tab w:val="right" w:pos="9026" w:leader="dot"/>
            </w:tabs>
            <w:rPr/>
          </w:pPr>
          <w:hyperlink w:anchor="__RefHeading___Toc245349_3264237689">
            <w:r>
              <w:rPr>
                <w:webHidden/>
                <w:rStyle w:val="IndexLink"/>
                <w:rtl w:val="true"/>
              </w:rPr>
              <w:t>«</w:t>
            </w:r>
            <w:r>
              <w:rPr>
                <w:rStyle w:val="IndexLink"/>
              </w:rPr>
              <w:t>14</w:t>
            </w:r>
            <w:r>
              <w:rPr>
                <w:rStyle w:val="IndexLink"/>
                <w:rtl w:val="true"/>
              </w:rPr>
              <w:t>»</w:t>
              <w:tab/>
            </w:r>
            <w:r>
              <w:rPr>
                <w:rStyle w:val="IndexLink"/>
              </w:rPr>
              <w:t>131</w:t>
            </w:r>
          </w:hyperlink>
        </w:p>
        <w:p>
          <w:pPr>
            <w:pStyle w:val="Contents5"/>
            <w:tabs>
              <w:tab w:val="clear" w:pos="7892"/>
              <w:tab w:val="right" w:pos="9026" w:leader="dot"/>
            </w:tabs>
            <w:rPr/>
          </w:pPr>
          <w:hyperlink w:anchor="__RefHeading___Toc245351_3264237689">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245353_3264237689">
            <w:r>
              <w:rPr>
                <w:webHidden/>
                <w:rStyle w:val="IndexLink"/>
                <w:rtl w:val="true"/>
              </w:rPr>
              <w:t>«</w:t>
            </w:r>
            <w:r>
              <w:rPr>
                <w:rStyle w:val="IndexLink"/>
              </w:rPr>
              <w:t>15</w:t>
            </w:r>
            <w:r>
              <w:rPr>
                <w:rStyle w:val="IndexLink"/>
                <w:rtl w:val="true"/>
              </w:rPr>
              <w:t>»</w:t>
              <w:tab/>
            </w:r>
            <w:r>
              <w:rPr>
                <w:rStyle w:val="IndexLink"/>
              </w:rPr>
              <w:t>132</w:t>
            </w:r>
          </w:hyperlink>
        </w:p>
        <w:p>
          <w:pPr>
            <w:pStyle w:val="Contents5"/>
            <w:tabs>
              <w:tab w:val="clear" w:pos="7892"/>
              <w:tab w:val="right" w:pos="9026" w:leader="dot"/>
            </w:tabs>
            <w:rPr/>
          </w:pPr>
          <w:hyperlink w:anchor="__RefHeading___Toc245355_3264237689">
            <w:r>
              <w:rPr>
                <w:webHidden/>
                <w:rStyle w:val="IndexLink"/>
                <w:rtl w:val="true"/>
              </w:rPr>
              <w:t>«</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245357_3264237689">
            <w:r>
              <w:rPr>
                <w:webHidden/>
                <w:rStyle w:val="IndexLink"/>
                <w:rtl w:val="true"/>
              </w:rPr>
              <w:t>«</w:t>
            </w:r>
            <w:r>
              <w:rPr>
                <w:rStyle w:val="IndexLink"/>
              </w:rPr>
              <w:t>17</w:t>
            </w:r>
            <w:r>
              <w:rPr>
                <w:rStyle w:val="IndexLink"/>
                <w:rtl w:val="true"/>
              </w:rPr>
              <w:t>»</w:t>
              <w:tab/>
            </w:r>
            <w:r>
              <w:rPr>
                <w:rStyle w:val="IndexLink"/>
              </w:rPr>
              <w:t>135</w:t>
            </w:r>
          </w:hyperlink>
        </w:p>
        <w:p>
          <w:pPr>
            <w:pStyle w:val="Contents5"/>
            <w:tabs>
              <w:tab w:val="clear" w:pos="7892"/>
              <w:tab w:val="right" w:pos="9026" w:leader="dot"/>
            </w:tabs>
            <w:rPr/>
          </w:pPr>
          <w:hyperlink w:anchor="__RefHeading___Toc245359_3264237689">
            <w:r>
              <w:rPr>
                <w:webHidden/>
                <w:rStyle w:val="IndexLink"/>
                <w:rtl w:val="true"/>
              </w:rPr>
              <w:t>«</w:t>
            </w:r>
            <w:r>
              <w:rPr>
                <w:rStyle w:val="IndexLink"/>
              </w:rPr>
              <w:t>18</w:t>
            </w:r>
            <w:r>
              <w:rPr>
                <w:rStyle w:val="IndexLink"/>
                <w:rtl w:val="true"/>
              </w:rPr>
              <w:t>»</w:t>
              <w:tab/>
            </w:r>
            <w:r>
              <w:rPr>
                <w:rStyle w:val="IndexLink"/>
              </w:rPr>
              <w:t>135</w:t>
            </w:r>
          </w:hyperlink>
        </w:p>
        <w:p>
          <w:pPr>
            <w:pStyle w:val="Contents5"/>
            <w:tabs>
              <w:tab w:val="clear" w:pos="7892"/>
              <w:tab w:val="right" w:pos="9026" w:leader="dot"/>
            </w:tabs>
            <w:rPr/>
          </w:pPr>
          <w:hyperlink w:anchor="__RefHeading___Toc245361_3264237689">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245363_3264237689">
            <w:r>
              <w:rPr>
                <w:webHidden/>
                <w:rStyle w:val="IndexLink"/>
                <w:rtl w:val="true"/>
              </w:rPr>
              <w:t>«</w:t>
            </w:r>
            <w:r>
              <w:rPr>
                <w:rStyle w:val="IndexLink"/>
              </w:rPr>
              <w:t>19</w:t>
            </w:r>
            <w:r>
              <w:rPr>
                <w:rStyle w:val="IndexLink"/>
                <w:rtl w:val="true"/>
              </w:rPr>
              <w:t>»</w:t>
              <w:tab/>
            </w:r>
            <w:r>
              <w:rPr>
                <w:rStyle w:val="IndexLink"/>
              </w:rPr>
              <w:t>136</w:t>
            </w:r>
          </w:hyperlink>
        </w:p>
        <w:p>
          <w:pPr>
            <w:pStyle w:val="Contents5"/>
            <w:tabs>
              <w:tab w:val="clear" w:pos="7892"/>
              <w:tab w:val="right" w:pos="9026" w:leader="dot"/>
            </w:tabs>
            <w:rPr/>
          </w:pPr>
          <w:hyperlink w:anchor="__RefHeading___Toc245365_3264237689">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245367_3264237689">
            <w:r>
              <w:rPr>
                <w:webHidden/>
                <w:rStyle w:val="IndexLink"/>
                <w:rtl w:val="true"/>
              </w:rPr>
              <w:t>أقول</w:t>
            </w:r>
            <w:r>
              <w:rPr>
                <w:rStyle w:val="IndexLink"/>
                <w:rtl w:val="true"/>
              </w:rPr>
              <w:tab/>
            </w:r>
            <w:r>
              <w:rPr>
                <w:rStyle w:val="IndexLink"/>
              </w:rPr>
              <w:t>138</w:t>
            </w:r>
          </w:hyperlink>
        </w:p>
        <w:p>
          <w:pPr>
            <w:pStyle w:val="Contents3"/>
            <w:tabs>
              <w:tab w:val="clear" w:pos="8459"/>
              <w:tab w:val="right" w:pos="9026" w:leader="dot"/>
            </w:tabs>
            <w:rPr/>
          </w:pPr>
          <w:hyperlink w:anchor="__RefHeading___Toc245369_3264237689">
            <w:r>
              <w:rPr>
                <w:webHidden/>
                <w:rStyle w:val="IndexLink"/>
                <w:rtl w:val="true"/>
              </w:rPr>
              <w:t xml:space="preserve">باب </w:t>
            </w:r>
            <w:r>
              <w:rPr>
                <w:rStyle w:val="IndexLink"/>
              </w:rPr>
              <w:t>2</w:t>
            </w:r>
            <w:r>
              <w:rPr>
                <w:rStyle w:val="IndexLink"/>
                <w:rtl w:val="true"/>
              </w:rPr>
              <w:t xml:space="preserve"> </w:t>
            </w:r>
            <w:r>
              <w:rPr>
                <w:rStyle w:val="IndexLink"/>
                <w:rtl w:val="true"/>
              </w:rPr>
              <w:t>العلم و کیفیته و الآیات الواردة فیه‌</w:t>
            </w:r>
            <w:r>
              <w:rPr>
                <w:rStyle w:val="IndexLink"/>
                <w:rtl w:val="true"/>
              </w:rPr>
              <w:tab/>
            </w:r>
            <w:r>
              <w:rPr>
                <w:rStyle w:val="IndexLink"/>
              </w:rPr>
              <w:t>139</w:t>
            </w:r>
          </w:hyperlink>
        </w:p>
        <w:p>
          <w:pPr>
            <w:pStyle w:val="Contents4"/>
            <w:tabs>
              <w:tab w:val="clear" w:pos="8176"/>
              <w:tab w:val="right" w:pos="9026" w:leader="dot"/>
            </w:tabs>
            <w:rPr/>
          </w:pPr>
          <w:hyperlink w:anchor="__RefHeading___Toc245371_3264237689">
            <w:r>
              <w:rPr>
                <w:webHidden/>
                <w:rStyle w:val="IndexLink"/>
                <w:rtl w:val="true"/>
              </w:rPr>
              <w:t>الآیات</w:t>
            </w:r>
            <w:r>
              <w:rPr>
                <w:rStyle w:val="IndexLink"/>
                <w:rtl w:val="true"/>
              </w:rPr>
              <w:tab/>
            </w:r>
            <w:r>
              <w:rPr>
                <w:rStyle w:val="IndexLink"/>
              </w:rPr>
              <w:t>139</w:t>
            </w:r>
          </w:hyperlink>
        </w:p>
        <w:p>
          <w:pPr>
            <w:pStyle w:val="Contents4"/>
            <w:tabs>
              <w:tab w:val="clear" w:pos="8176"/>
              <w:tab w:val="right" w:pos="9026" w:leader="dot"/>
            </w:tabs>
            <w:rPr/>
          </w:pPr>
          <w:hyperlink w:anchor="__RefHeading___Toc245373_3264237689">
            <w:r>
              <w:rPr>
                <w:webHidden/>
                <w:rStyle w:val="IndexLink"/>
                <w:rtl w:val="true"/>
              </w:rPr>
              <w:t>الأخبار</w:t>
            </w:r>
            <w:r>
              <w:rPr>
                <w:rStyle w:val="IndexLink"/>
                <w:rtl w:val="true"/>
              </w:rPr>
              <w:tab/>
            </w:r>
            <w:r>
              <w:rPr>
                <w:rStyle w:val="IndexLink"/>
              </w:rPr>
              <w:t>154</w:t>
            </w:r>
          </w:hyperlink>
        </w:p>
        <w:p>
          <w:pPr>
            <w:pStyle w:val="Contents5"/>
            <w:tabs>
              <w:tab w:val="clear" w:pos="7892"/>
              <w:tab w:val="right" w:pos="9026" w:leader="dot"/>
            </w:tabs>
            <w:rPr/>
          </w:pPr>
          <w:hyperlink w:anchor="__RefHeading___Toc245375_3264237689">
            <w:r>
              <w:rPr>
                <w:webHidden/>
                <w:rStyle w:val="IndexLink"/>
                <w:rtl w:val="true"/>
              </w:rPr>
              <w:t>«</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245377_3264237689">
            <w:r>
              <w:rPr>
                <w:webHidden/>
                <w:rStyle w:val="IndexLink"/>
                <w:rtl w:val="true"/>
              </w:rPr>
              <w:t>بیان</w:t>
            </w:r>
            <w:r>
              <w:rPr>
                <w:rStyle w:val="IndexLink"/>
                <w:rtl w:val="true"/>
              </w:rPr>
              <w:tab/>
            </w:r>
            <w:r>
              <w:rPr>
                <w:rStyle w:val="IndexLink"/>
              </w:rPr>
              <w:t>156</w:t>
            </w:r>
          </w:hyperlink>
        </w:p>
        <w:p>
          <w:pPr>
            <w:pStyle w:val="Contents5"/>
            <w:tabs>
              <w:tab w:val="clear" w:pos="7892"/>
              <w:tab w:val="right" w:pos="9026" w:leader="dot"/>
            </w:tabs>
            <w:rPr/>
          </w:pPr>
          <w:hyperlink w:anchor="__RefHeading___Toc245379_3264237689">
            <w:r>
              <w:rPr>
                <w:webHidden/>
                <w:rStyle w:val="IndexLink"/>
                <w:rtl w:val="true"/>
              </w:rPr>
              <w:t>أقول</w:t>
            </w:r>
            <w:r>
              <w:rPr>
                <w:rStyle w:val="IndexLink"/>
                <w:rtl w:val="true"/>
              </w:rPr>
              <w:tab/>
            </w:r>
            <w:r>
              <w:rPr>
                <w:rStyle w:val="IndexLink"/>
              </w:rPr>
              <w:t>156</w:t>
            </w:r>
          </w:hyperlink>
        </w:p>
        <w:p>
          <w:pPr>
            <w:pStyle w:val="Contents5"/>
            <w:tabs>
              <w:tab w:val="clear" w:pos="7892"/>
              <w:tab w:val="right" w:pos="9026" w:leader="dot"/>
            </w:tabs>
            <w:rPr/>
          </w:pPr>
          <w:hyperlink w:anchor="__RefHeading___Toc245381_3264237689">
            <w:r>
              <w:rPr>
                <w:webHidden/>
                <w:rStyle w:val="IndexLink"/>
                <w:rtl w:val="true"/>
              </w:rPr>
              <w:t>«</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245383_3264237689">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245385_3264237689">
            <w:r>
              <w:rPr>
                <w:webHidden/>
                <w:rStyle w:val="IndexLink"/>
                <w:rtl w:val="true"/>
              </w:rPr>
              <w:t>«</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245387_3264237689">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245389_3264237689">
            <w:r>
              <w:rPr>
                <w:webHidden/>
                <w:rStyle w:val="IndexLink"/>
                <w:rtl w:val="true"/>
              </w:rPr>
              <w:t>«</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245391_3264237689">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245393_3264237689">
            <w:r>
              <w:rPr>
                <w:webHidden/>
                <w:rStyle w:val="IndexLink"/>
                <w:rtl w:val="true"/>
              </w:rPr>
              <w:t>«</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245395_3264237689">
            <w:r>
              <w:rPr>
                <w:webHidden/>
                <w:rStyle w:val="IndexLink"/>
                <w:rtl w:val="true"/>
              </w:rPr>
              <w:t>«</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245397_3264237689">
            <w:r>
              <w:rPr>
                <w:webHidden/>
                <w:rStyle w:val="IndexLink"/>
                <w:rtl w:val="true"/>
              </w:rPr>
              <w:t>بیان</w:t>
            </w:r>
            <w:r>
              <w:rPr>
                <w:rStyle w:val="IndexLink"/>
                <w:rtl w:val="true"/>
              </w:rPr>
              <w:tab/>
            </w:r>
            <w:r>
              <w:rPr>
                <w:rStyle w:val="IndexLink"/>
              </w:rPr>
              <w:t>160</w:t>
            </w:r>
          </w:hyperlink>
        </w:p>
        <w:p>
          <w:pPr>
            <w:pStyle w:val="Contents5"/>
            <w:tabs>
              <w:tab w:val="clear" w:pos="7892"/>
              <w:tab w:val="right" w:pos="9026" w:leader="dot"/>
            </w:tabs>
            <w:rPr/>
          </w:pPr>
          <w:hyperlink w:anchor="__RefHeading___Toc245399_3264237689">
            <w:r>
              <w:rPr>
                <w:webHidden/>
                <w:rStyle w:val="IndexLink"/>
                <w:rtl w:val="true"/>
              </w:rPr>
              <w:t>«</w:t>
            </w:r>
            <w:r>
              <w:rPr>
                <w:rStyle w:val="IndexLink"/>
              </w:rPr>
              <w:t>7</w:t>
            </w:r>
            <w:r>
              <w:rPr>
                <w:rStyle w:val="IndexLink"/>
                <w:rtl w:val="true"/>
              </w:rPr>
              <w:t>»</w:t>
              <w:tab/>
            </w:r>
            <w:r>
              <w:rPr>
                <w:rStyle w:val="IndexLink"/>
              </w:rPr>
              <w:t>160</w:t>
            </w:r>
          </w:hyperlink>
        </w:p>
        <w:p>
          <w:pPr>
            <w:pStyle w:val="Contents5"/>
            <w:tabs>
              <w:tab w:val="clear" w:pos="7892"/>
              <w:tab w:val="right" w:pos="9026" w:leader="dot"/>
            </w:tabs>
            <w:rPr/>
          </w:pPr>
          <w:hyperlink w:anchor="__RefHeading___Toc245401_3264237689">
            <w:r>
              <w:rPr>
                <w:webHidden/>
                <w:rStyle w:val="IndexLink"/>
                <w:rtl w:val="true"/>
              </w:rPr>
              <w:t>«</w:t>
            </w:r>
            <w:r>
              <w:rPr>
                <w:rStyle w:val="IndexLink"/>
              </w:rPr>
              <w:t>8</w:t>
            </w:r>
            <w:r>
              <w:rPr>
                <w:rStyle w:val="IndexLink"/>
                <w:rtl w:val="true"/>
              </w:rPr>
              <w:t>»</w:t>
              <w:tab/>
            </w:r>
            <w:r>
              <w:rPr>
                <w:rStyle w:val="IndexLink"/>
              </w:rPr>
              <w:t>162</w:t>
            </w:r>
          </w:hyperlink>
        </w:p>
        <w:p>
          <w:pPr>
            <w:pStyle w:val="Contents5"/>
            <w:tabs>
              <w:tab w:val="clear" w:pos="7892"/>
              <w:tab w:val="right" w:pos="9026" w:leader="dot"/>
            </w:tabs>
            <w:rPr/>
          </w:pPr>
          <w:hyperlink w:anchor="__RefHeading___Toc245403_3264237689">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245405_3264237689">
            <w:r>
              <w:rPr>
                <w:webHidden/>
                <w:rStyle w:val="IndexLink"/>
                <w:rtl w:val="true"/>
              </w:rPr>
              <w:t>«</w:t>
            </w:r>
            <w:r>
              <w:rPr>
                <w:rStyle w:val="IndexLink"/>
              </w:rPr>
              <w:t>9</w:t>
            </w:r>
            <w:r>
              <w:rPr>
                <w:rStyle w:val="IndexLink"/>
                <w:rtl w:val="true"/>
              </w:rPr>
              <w:t>»</w:t>
              <w:tab/>
            </w:r>
            <w:r>
              <w:rPr>
                <w:rStyle w:val="IndexLink"/>
              </w:rPr>
              <w:t>162</w:t>
            </w:r>
          </w:hyperlink>
        </w:p>
        <w:p>
          <w:pPr>
            <w:pStyle w:val="Contents5"/>
            <w:tabs>
              <w:tab w:val="clear" w:pos="7892"/>
              <w:tab w:val="right" w:pos="9026" w:leader="dot"/>
            </w:tabs>
            <w:rPr/>
          </w:pPr>
          <w:hyperlink w:anchor="__RefHeading___Toc245407_3264237689">
            <w:r>
              <w:rPr>
                <w:webHidden/>
                <w:rStyle w:val="IndexLink"/>
                <w:rtl w:val="true"/>
              </w:rPr>
              <w:t>بیان</w:t>
            </w:r>
            <w:r>
              <w:rPr>
                <w:rStyle w:val="IndexLink"/>
                <w:rtl w:val="true"/>
              </w:rPr>
              <w:tab/>
            </w:r>
            <w:r>
              <w:rPr>
                <w:rStyle w:val="IndexLink"/>
              </w:rPr>
              <w:t>163</w:t>
            </w:r>
          </w:hyperlink>
        </w:p>
        <w:p>
          <w:pPr>
            <w:pStyle w:val="Contents5"/>
            <w:tabs>
              <w:tab w:val="clear" w:pos="7892"/>
              <w:tab w:val="right" w:pos="9026" w:leader="dot"/>
            </w:tabs>
            <w:rPr/>
          </w:pPr>
          <w:hyperlink w:anchor="__RefHeading___Toc245409_3264237689">
            <w:r>
              <w:rPr>
                <w:webHidden/>
                <w:rStyle w:val="IndexLink"/>
                <w:rtl w:val="true"/>
              </w:rPr>
              <w:t>«</w:t>
            </w:r>
            <w:r>
              <w:rPr>
                <w:rStyle w:val="IndexLink"/>
              </w:rPr>
              <w:t>10</w:t>
            </w:r>
            <w:r>
              <w:rPr>
                <w:rStyle w:val="IndexLink"/>
                <w:rtl w:val="true"/>
              </w:rPr>
              <w:t>»</w:t>
              <w:tab/>
            </w:r>
            <w:r>
              <w:rPr>
                <w:rStyle w:val="IndexLink"/>
              </w:rPr>
              <w:t>163</w:t>
            </w:r>
          </w:hyperlink>
        </w:p>
        <w:p>
          <w:pPr>
            <w:pStyle w:val="Contents5"/>
            <w:tabs>
              <w:tab w:val="clear" w:pos="7892"/>
              <w:tab w:val="right" w:pos="9026" w:leader="dot"/>
            </w:tabs>
            <w:rPr/>
          </w:pPr>
          <w:hyperlink w:anchor="__RefHeading___Toc245411_3264237689">
            <w:r>
              <w:rPr>
                <w:webHidden/>
                <w:rStyle w:val="IndexLink"/>
                <w:rtl w:val="true"/>
              </w:rPr>
              <w:t>«</w:t>
            </w:r>
            <w:r>
              <w:rPr>
                <w:rStyle w:val="IndexLink"/>
              </w:rPr>
              <w:t>11</w:t>
            </w:r>
            <w:r>
              <w:rPr>
                <w:rStyle w:val="IndexLink"/>
                <w:rtl w:val="true"/>
              </w:rPr>
              <w:t>»</w:t>
              <w:tab/>
            </w:r>
            <w:r>
              <w:rPr>
                <w:rStyle w:val="IndexLink"/>
              </w:rPr>
              <w:t>164</w:t>
            </w:r>
          </w:hyperlink>
        </w:p>
        <w:p>
          <w:pPr>
            <w:pStyle w:val="Contents5"/>
            <w:tabs>
              <w:tab w:val="clear" w:pos="7892"/>
              <w:tab w:val="right" w:pos="9026" w:leader="dot"/>
            </w:tabs>
            <w:rPr/>
          </w:pPr>
          <w:hyperlink w:anchor="__RefHeading___Toc245413_3264237689">
            <w:r>
              <w:rPr>
                <w:webHidden/>
                <w:rStyle w:val="IndexLink"/>
                <w:rtl w:val="true"/>
              </w:rPr>
              <w:t>«</w:t>
            </w:r>
            <w:r>
              <w:rPr>
                <w:rStyle w:val="IndexLink"/>
              </w:rPr>
              <w:t>12</w:t>
            </w:r>
            <w:r>
              <w:rPr>
                <w:rStyle w:val="IndexLink"/>
                <w:rtl w:val="true"/>
              </w:rPr>
              <w:t>»</w:t>
              <w:tab/>
            </w:r>
            <w:r>
              <w:rPr>
                <w:rStyle w:val="IndexLink"/>
              </w:rPr>
              <w:t>164</w:t>
            </w:r>
          </w:hyperlink>
        </w:p>
        <w:p>
          <w:pPr>
            <w:pStyle w:val="Contents5"/>
            <w:tabs>
              <w:tab w:val="clear" w:pos="7892"/>
              <w:tab w:val="right" w:pos="9026" w:leader="dot"/>
            </w:tabs>
            <w:rPr/>
          </w:pPr>
          <w:hyperlink w:anchor="__RefHeading___Toc245415_3264237689">
            <w:r>
              <w:rPr>
                <w:webHidden/>
                <w:rStyle w:val="IndexLink"/>
                <w:rtl w:val="true"/>
              </w:rPr>
              <w:t>«</w:t>
            </w:r>
            <w:r>
              <w:rPr>
                <w:rStyle w:val="IndexLink"/>
              </w:rPr>
              <w:t>13</w:t>
            </w:r>
            <w:r>
              <w:rPr>
                <w:rStyle w:val="IndexLink"/>
                <w:rtl w:val="true"/>
              </w:rPr>
              <w:t>»</w:t>
              <w:tab/>
            </w:r>
            <w:r>
              <w:rPr>
                <w:rStyle w:val="IndexLink"/>
              </w:rPr>
              <w:t>164</w:t>
            </w:r>
          </w:hyperlink>
        </w:p>
        <w:p>
          <w:pPr>
            <w:pStyle w:val="Contents5"/>
            <w:tabs>
              <w:tab w:val="clear" w:pos="7892"/>
              <w:tab w:val="right" w:pos="9026" w:leader="dot"/>
            </w:tabs>
            <w:rPr/>
          </w:pPr>
          <w:hyperlink w:anchor="__RefHeading___Toc245417_3264237689">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245419_3264237689">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245421_3264237689">
            <w:r>
              <w:rPr>
                <w:webHidden/>
                <w:rStyle w:val="IndexLink"/>
                <w:rtl w:val="true"/>
              </w:rPr>
              <w:t>«</w:t>
            </w:r>
            <w:r>
              <w:rPr>
                <w:rStyle w:val="IndexLink"/>
              </w:rPr>
              <w:t>14</w:t>
            </w:r>
            <w:r>
              <w:rPr>
                <w:rStyle w:val="IndexLink"/>
                <w:rtl w:val="true"/>
              </w:rPr>
              <w:t>»</w:t>
              <w:tab/>
            </w:r>
            <w:r>
              <w:rPr>
                <w:rStyle w:val="IndexLink"/>
              </w:rPr>
              <w:t>166</w:t>
            </w:r>
          </w:hyperlink>
        </w:p>
        <w:p>
          <w:pPr>
            <w:pStyle w:val="Contents5"/>
            <w:tabs>
              <w:tab w:val="clear" w:pos="7892"/>
              <w:tab w:val="right" w:pos="9026" w:leader="dot"/>
            </w:tabs>
            <w:rPr/>
          </w:pPr>
          <w:hyperlink w:anchor="__RefHeading___Toc245423_3264237689">
            <w:r>
              <w:rPr>
                <w:webHidden/>
                <w:rStyle w:val="IndexLink"/>
                <w:rtl w:val="true"/>
              </w:rPr>
              <w:t>«</w:t>
            </w:r>
            <w:r>
              <w:rPr>
                <w:rStyle w:val="IndexLink"/>
              </w:rPr>
              <w:t>15</w:t>
            </w:r>
            <w:r>
              <w:rPr>
                <w:rStyle w:val="IndexLink"/>
                <w:rtl w:val="true"/>
              </w:rPr>
              <w:t>»</w:t>
              <w:tab/>
            </w:r>
            <w:r>
              <w:rPr>
                <w:rStyle w:val="IndexLink"/>
              </w:rPr>
              <w:t>166</w:t>
            </w:r>
          </w:hyperlink>
        </w:p>
        <w:p>
          <w:pPr>
            <w:pStyle w:val="Contents5"/>
            <w:tabs>
              <w:tab w:val="clear" w:pos="7892"/>
              <w:tab w:val="right" w:pos="9026" w:leader="dot"/>
            </w:tabs>
            <w:rPr/>
          </w:pPr>
          <w:hyperlink w:anchor="__RefHeading___Toc245425_3264237689">
            <w:r>
              <w:rPr>
                <w:webHidden/>
                <w:rStyle w:val="IndexLink"/>
                <w:rtl w:val="true"/>
              </w:rPr>
              <w:t>«</w:t>
            </w:r>
            <w:r>
              <w:rPr>
                <w:rStyle w:val="IndexLink"/>
              </w:rPr>
              <w:t>16</w:t>
            </w:r>
            <w:r>
              <w:rPr>
                <w:rStyle w:val="IndexLink"/>
                <w:rtl w:val="true"/>
              </w:rPr>
              <w:t>»</w:t>
              <w:tab/>
            </w:r>
            <w:r>
              <w:rPr>
                <w:rStyle w:val="IndexLink"/>
              </w:rPr>
              <w:t>166</w:t>
            </w:r>
          </w:hyperlink>
        </w:p>
        <w:p>
          <w:pPr>
            <w:pStyle w:val="Contents5"/>
            <w:tabs>
              <w:tab w:val="clear" w:pos="7892"/>
              <w:tab w:val="right" w:pos="9026" w:leader="dot"/>
            </w:tabs>
            <w:rPr/>
          </w:pPr>
          <w:hyperlink w:anchor="__RefHeading___Toc245427_3264237689">
            <w:r>
              <w:rPr>
                <w:webHidden/>
                <w:rStyle w:val="IndexLink"/>
                <w:rtl w:val="true"/>
              </w:rPr>
              <w:t>«</w:t>
            </w:r>
            <w:r>
              <w:rPr>
                <w:rStyle w:val="IndexLink"/>
              </w:rPr>
              <w:t>17</w:t>
            </w:r>
            <w:r>
              <w:rPr>
                <w:rStyle w:val="IndexLink"/>
                <w:rtl w:val="true"/>
              </w:rPr>
              <w:t>»</w:t>
              <w:tab/>
            </w:r>
            <w:r>
              <w:rPr>
                <w:rStyle w:val="IndexLink"/>
              </w:rPr>
              <w:t>167</w:t>
            </w:r>
          </w:hyperlink>
        </w:p>
        <w:p>
          <w:pPr>
            <w:pStyle w:val="Contents5"/>
            <w:tabs>
              <w:tab w:val="clear" w:pos="7892"/>
              <w:tab w:val="right" w:pos="9026" w:leader="dot"/>
            </w:tabs>
            <w:rPr/>
          </w:pPr>
          <w:hyperlink w:anchor="__RefHeading___Toc245429_3264237689">
            <w:r>
              <w:rPr>
                <w:webHidden/>
                <w:rStyle w:val="IndexLink"/>
                <w:rtl w:val="true"/>
              </w:rPr>
              <w:t>«</w:t>
            </w:r>
            <w:r>
              <w:rPr>
                <w:rStyle w:val="IndexLink"/>
              </w:rPr>
              <w:t>18</w:t>
            </w:r>
            <w:r>
              <w:rPr>
                <w:rStyle w:val="IndexLink"/>
                <w:rtl w:val="true"/>
              </w:rPr>
              <w:t>»</w:t>
              <w:tab/>
            </w:r>
            <w:r>
              <w:rPr>
                <w:rStyle w:val="IndexLink"/>
              </w:rPr>
              <w:t>167</w:t>
            </w:r>
          </w:hyperlink>
        </w:p>
        <w:p>
          <w:pPr>
            <w:pStyle w:val="Contents5"/>
            <w:tabs>
              <w:tab w:val="clear" w:pos="7892"/>
              <w:tab w:val="right" w:pos="9026" w:leader="dot"/>
            </w:tabs>
            <w:rPr/>
          </w:pPr>
          <w:hyperlink w:anchor="__RefHeading___Toc245431_3264237689">
            <w:r>
              <w:rPr>
                <w:webHidden/>
                <w:rStyle w:val="IndexLink"/>
                <w:rtl w:val="true"/>
              </w:rPr>
              <w:t>«</w:t>
            </w:r>
            <w:r>
              <w:rPr>
                <w:rStyle w:val="IndexLink"/>
              </w:rPr>
              <w:t>19</w:t>
            </w:r>
            <w:r>
              <w:rPr>
                <w:rStyle w:val="IndexLink"/>
                <w:rtl w:val="true"/>
              </w:rPr>
              <w:t>»</w:t>
              <w:tab/>
            </w:r>
            <w:r>
              <w:rPr>
                <w:rStyle w:val="IndexLink"/>
              </w:rPr>
              <w:t>168</w:t>
            </w:r>
          </w:hyperlink>
        </w:p>
        <w:p>
          <w:pPr>
            <w:pStyle w:val="Contents5"/>
            <w:tabs>
              <w:tab w:val="clear" w:pos="7892"/>
              <w:tab w:val="right" w:pos="9026" w:leader="dot"/>
            </w:tabs>
            <w:rPr/>
          </w:pPr>
          <w:hyperlink w:anchor="__RefHeading___Toc245433_3264237689">
            <w:r>
              <w:rPr>
                <w:webHidden/>
                <w:rStyle w:val="IndexLink"/>
                <w:rtl w:val="true"/>
              </w:rPr>
              <w:t>«</w:t>
            </w:r>
            <w:r>
              <w:rPr>
                <w:rStyle w:val="IndexLink"/>
              </w:rPr>
              <w:t>20</w:t>
            </w:r>
            <w:r>
              <w:rPr>
                <w:rStyle w:val="IndexLink"/>
                <w:rtl w:val="true"/>
              </w:rPr>
              <w:t>»</w:t>
              <w:tab/>
            </w:r>
            <w:r>
              <w:rPr>
                <w:rStyle w:val="IndexLink"/>
              </w:rPr>
              <w:t>168</w:t>
            </w:r>
          </w:hyperlink>
        </w:p>
        <w:p>
          <w:pPr>
            <w:pStyle w:val="Contents5"/>
            <w:tabs>
              <w:tab w:val="clear" w:pos="7892"/>
              <w:tab w:val="right" w:pos="9026" w:leader="dot"/>
            </w:tabs>
            <w:rPr/>
          </w:pPr>
          <w:hyperlink w:anchor="__RefHeading___Toc245435_3264237689">
            <w:r>
              <w:rPr>
                <w:webHidden/>
                <w:rStyle w:val="IndexLink"/>
                <w:rtl w:val="true"/>
              </w:rPr>
              <w:t>«</w:t>
            </w:r>
            <w:r>
              <w:rPr>
                <w:rStyle w:val="IndexLink"/>
              </w:rPr>
              <w:t>21</w:t>
            </w:r>
            <w:r>
              <w:rPr>
                <w:rStyle w:val="IndexLink"/>
                <w:rtl w:val="true"/>
              </w:rPr>
              <w:t>»</w:t>
              <w:tab/>
            </w:r>
            <w:r>
              <w:rPr>
                <w:rStyle w:val="IndexLink"/>
              </w:rPr>
              <w:t>169</w:t>
            </w:r>
          </w:hyperlink>
        </w:p>
        <w:p>
          <w:pPr>
            <w:pStyle w:val="Contents5"/>
            <w:tabs>
              <w:tab w:val="clear" w:pos="7892"/>
              <w:tab w:val="right" w:pos="9026" w:leader="dot"/>
            </w:tabs>
            <w:rPr/>
          </w:pPr>
          <w:hyperlink w:anchor="__RefHeading___Toc245437_3264237689">
            <w:r>
              <w:rPr>
                <w:webHidden/>
                <w:rStyle w:val="IndexLink"/>
                <w:rtl w:val="true"/>
              </w:rPr>
              <w:t>«</w:t>
            </w:r>
            <w:r>
              <w:rPr>
                <w:rStyle w:val="IndexLink"/>
              </w:rPr>
              <w:t>22</w:t>
            </w:r>
            <w:r>
              <w:rPr>
                <w:rStyle w:val="IndexLink"/>
                <w:rtl w:val="true"/>
              </w:rPr>
              <w:t>»</w:t>
              <w:tab/>
            </w:r>
            <w:r>
              <w:rPr>
                <w:rStyle w:val="IndexLink"/>
              </w:rPr>
              <w:t>170</w:t>
            </w:r>
          </w:hyperlink>
        </w:p>
        <w:p>
          <w:pPr>
            <w:pStyle w:val="Contents5"/>
            <w:tabs>
              <w:tab w:val="clear" w:pos="7892"/>
              <w:tab w:val="right" w:pos="9026" w:leader="dot"/>
            </w:tabs>
            <w:rPr/>
          </w:pPr>
          <w:hyperlink w:anchor="__RefHeading___Toc245439_3264237689">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245441_3264237689">
            <w:r>
              <w:rPr>
                <w:webHidden/>
                <w:rStyle w:val="IndexLink"/>
                <w:rtl w:val="true"/>
              </w:rPr>
              <w:t>«</w:t>
            </w:r>
            <w:r>
              <w:rPr>
                <w:rStyle w:val="IndexLink"/>
              </w:rPr>
              <w:t>23</w:t>
            </w:r>
            <w:r>
              <w:rPr>
                <w:rStyle w:val="IndexLink"/>
                <w:rtl w:val="true"/>
              </w:rPr>
              <w:t>»</w:t>
              <w:tab/>
            </w:r>
            <w:r>
              <w:rPr>
                <w:rStyle w:val="IndexLink"/>
              </w:rPr>
              <w:t>170</w:t>
            </w:r>
          </w:hyperlink>
        </w:p>
        <w:p>
          <w:pPr>
            <w:pStyle w:val="Contents5"/>
            <w:tabs>
              <w:tab w:val="clear" w:pos="7892"/>
              <w:tab w:val="right" w:pos="9026" w:leader="dot"/>
            </w:tabs>
            <w:rPr/>
          </w:pPr>
          <w:hyperlink w:anchor="__RefHeading___Toc245443_3264237689">
            <w:r>
              <w:rPr>
                <w:webHidden/>
                <w:rStyle w:val="IndexLink"/>
                <w:rtl w:val="true"/>
              </w:rPr>
              <w:t>«</w:t>
            </w:r>
            <w:r>
              <w:rPr>
                <w:rStyle w:val="IndexLink"/>
              </w:rPr>
              <w:t>24</w:t>
            </w:r>
            <w:r>
              <w:rPr>
                <w:rStyle w:val="IndexLink"/>
                <w:rtl w:val="true"/>
              </w:rPr>
              <w:t>»</w:t>
              <w:tab/>
            </w:r>
            <w:r>
              <w:rPr>
                <w:rStyle w:val="IndexLink"/>
              </w:rPr>
              <w:t>171</w:t>
            </w:r>
          </w:hyperlink>
        </w:p>
        <w:p>
          <w:pPr>
            <w:pStyle w:val="Contents5"/>
            <w:tabs>
              <w:tab w:val="clear" w:pos="7892"/>
              <w:tab w:val="right" w:pos="9026" w:leader="dot"/>
            </w:tabs>
            <w:rPr/>
          </w:pPr>
          <w:hyperlink w:anchor="__RefHeading___Toc245445_3264237689">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245447_3264237689">
            <w:r>
              <w:rPr>
                <w:webHidden/>
                <w:rStyle w:val="IndexLink"/>
                <w:rtl w:val="true"/>
              </w:rPr>
              <w:t>«</w:t>
            </w:r>
            <w:r>
              <w:rPr>
                <w:rStyle w:val="IndexLink"/>
              </w:rPr>
              <w:t>25</w:t>
            </w:r>
            <w:r>
              <w:rPr>
                <w:rStyle w:val="IndexLink"/>
                <w:rtl w:val="true"/>
              </w:rPr>
              <w:t>»</w:t>
              <w:tab/>
            </w:r>
            <w:r>
              <w:rPr>
                <w:rStyle w:val="IndexLink"/>
              </w:rPr>
              <w:t>173</w:t>
            </w:r>
          </w:hyperlink>
        </w:p>
        <w:p>
          <w:pPr>
            <w:pStyle w:val="Contents5"/>
            <w:tabs>
              <w:tab w:val="clear" w:pos="7892"/>
              <w:tab w:val="right" w:pos="9026" w:leader="dot"/>
            </w:tabs>
            <w:rPr/>
          </w:pPr>
          <w:hyperlink w:anchor="__RefHeading___Toc245449_3264237689">
            <w:r>
              <w:rPr>
                <w:webHidden/>
                <w:rStyle w:val="IndexLink"/>
                <w:rtl w:val="true"/>
              </w:rPr>
              <w:t>«</w:t>
            </w:r>
            <w:r>
              <w:rPr>
                <w:rStyle w:val="IndexLink"/>
              </w:rPr>
              <w:t>26</w:t>
            </w:r>
            <w:r>
              <w:rPr>
                <w:rStyle w:val="IndexLink"/>
                <w:rtl w:val="true"/>
              </w:rPr>
              <w:t>»</w:t>
              <w:tab/>
            </w:r>
            <w:r>
              <w:rPr>
                <w:rStyle w:val="IndexLink"/>
              </w:rPr>
              <w:t>173</w:t>
            </w:r>
          </w:hyperlink>
        </w:p>
        <w:p>
          <w:pPr>
            <w:pStyle w:val="Contents5"/>
            <w:tabs>
              <w:tab w:val="clear" w:pos="7892"/>
              <w:tab w:val="right" w:pos="9026" w:leader="dot"/>
            </w:tabs>
            <w:rPr/>
          </w:pPr>
          <w:hyperlink w:anchor="__RefHeading___Toc245451_3264237689">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245453_3264237689">
            <w:r>
              <w:rPr>
                <w:webHidden/>
                <w:rStyle w:val="IndexLink"/>
                <w:rtl w:val="true"/>
              </w:rPr>
              <w:t>«</w:t>
            </w:r>
            <w:r>
              <w:rPr>
                <w:rStyle w:val="IndexLink"/>
              </w:rPr>
              <w:t>27</w:t>
            </w:r>
            <w:r>
              <w:rPr>
                <w:rStyle w:val="IndexLink"/>
                <w:rtl w:val="true"/>
              </w:rPr>
              <w:t>»</w:t>
              <w:tab/>
            </w:r>
            <w:r>
              <w:rPr>
                <w:rStyle w:val="IndexLink"/>
              </w:rPr>
              <w:t>175</w:t>
            </w:r>
          </w:hyperlink>
        </w:p>
        <w:p>
          <w:pPr>
            <w:pStyle w:val="Contents5"/>
            <w:tabs>
              <w:tab w:val="clear" w:pos="7892"/>
              <w:tab w:val="right" w:pos="9026" w:leader="dot"/>
            </w:tabs>
            <w:rPr/>
          </w:pPr>
          <w:hyperlink w:anchor="__RefHeading___Toc245455_3264237689">
            <w:r>
              <w:rPr>
                <w:webHidden/>
                <w:rStyle w:val="IndexLink"/>
                <w:rtl w:val="true"/>
              </w:rPr>
              <w:t>«</w:t>
            </w:r>
            <w:r>
              <w:rPr>
                <w:rStyle w:val="IndexLink"/>
              </w:rPr>
              <w:t>28</w:t>
            </w:r>
            <w:r>
              <w:rPr>
                <w:rStyle w:val="IndexLink"/>
                <w:rtl w:val="true"/>
              </w:rPr>
              <w:t>»</w:t>
              <w:tab/>
            </w:r>
            <w:r>
              <w:rPr>
                <w:rStyle w:val="IndexLink"/>
              </w:rPr>
              <w:t>175</w:t>
            </w:r>
          </w:hyperlink>
        </w:p>
        <w:p>
          <w:pPr>
            <w:pStyle w:val="Contents5"/>
            <w:tabs>
              <w:tab w:val="clear" w:pos="7892"/>
              <w:tab w:val="right" w:pos="9026" w:leader="dot"/>
            </w:tabs>
            <w:rPr/>
          </w:pPr>
          <w:hyperlink w:anchor="__RefHeading___Toc245457_3264237689">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245459_3264237689">
            <w:r>
              <w:rPr>
                <w:webHidden/>
                <w:rStyle w:val="IndexLink"/>
                <w:rtl w:val="true"/>
              </w:rPr>
              <w:t>«</w:t>
            </w:r>
            <w:r>
              <w:rPr>
                <w:rStyle w:val="IndexLink"/>
              </w:rPr>
              <w:t>29</w:t>
            </w:r>
            <w:r>
              <w:rPr>
                <w:rStyle w:val="IndexLink"/>
                <w:rtl w:val="true"/>
              </w:rPr>
              <w:t>»</w:t>
              <w:tab/>
            </w:r>
            <w:r>
              <w:rPr>
                <w:rStyle w:val="IndexLink"/>
              </w:rPr>
              <w:t>175</w:t>
            </w:r>
          </w:hyperlink>
        </w:p>
        <w:p>
          <w:pPr>
            <w:pStyle w:val="Contents5"/>
            <w:tabs>
              <w:tab w:val="clear" w:pos="7892"/>
              <w:tab w:val="right" w:pos="9026" w:leader="dot"/>
            </w:tabs>
            <w:rPr/>
          </w:pPr>
          <w:hyperlink w:anchor="__RefHeading___Toc245461_3264237689">
            <w:r>
              <w:rPr>
                <w:webHidden/>
                <w:rStyle w:val="IndexLink"/>
                <w:rtl w:val="true"/>
              </w:rPr>
              <w:t>«</w:t>
            </w:r>
            <w:r>
              <w:rPr>
                <w:rStyle w:val="IndexLink"/>
              </w:rPr>
              <w:t>30</w:t>
            </w:r>
            <w:r>
              <w:rPr>
                <w:rStyle w:val="IndexLink"/>
                <w:rtl w:val="true"/>
              </w:rPr>
              <w:t>»</w:t>
              <w:tab/>
            </w:r>
            <w:r>
              <w:rPr>
                <w:rStyle w:val="IndexLink"/>
              </w:rPr>
              <w:t>176</w:t>
            </w:r>
          </w:hyperlink>
        </w:p>
        <w:p>
          <w:pPr>
            <w:pStyle w:val="Contents5"/>
            <w:tabs>
              <w:tab w:val="clear" w:pos="7892"/>
              <w:tab w:val="right" w:pos="9026" w:leader="dot"/>
            </w:tabs>
            <w:rPr/>
          </w:pPr>
          <w:hyperlink w:anchor="__RefHeading___Toc245463_3264237689">
            <w:r>
              <w:rPr>
                <w:webHidden/>
                <w:rStyle w:val="IndexLink"/>
                <w:rtl w:val="true"/>
              </w:rPr>
              <w:t>«</w:t>
            </w:r>
            <w:r>
              <w:rPr>
                <w:rStyle w:val="IndexLink"/>
              </w:rPr>
              <w:t>31</w:t>
            </w:r>
            <w:r>
              <w:rPr>
                <w:rStyle w:val="IndexLink"/>
                <w:rtl w:val="true"/>
              </w:rPr>
              <w:t>»</w:t>
              <w:tab/>
            </w:r>
            <w:r>
              <w:rPr>
                <w:rStyle w:val="IndexLink"/>
              </w:rPr>
              <w:t>176</w:t>
            </w:r>
          </w:hyperlink>
        </w:p>
        <w:p>
          <w:pPr>
            <w:pStyle w:val="Contents5"/>
            <w:tabs>
              <w:tab w:val="clear" w:pos="7892"/>
              <w:tab w:val="right" w:pos="9026" w:leader="dot"/>
            </w:tabs>
            <w:rPr/>
          </w:pPr>
          <w:hyperlink w:anchor="__RefHeading___Toc245465_3264237689">
            <w:r>
              <w:rPr>
                <w:webHidden/>
                <w:rStyle w:val="IndexLink"/>
                <w:rtl w:val="true"/>
              </w:rPr>
              <w:t>«</w:t>
            </w:r>
            <w:r>
              <w:rPr>
                <w:rStyle w:val="IndexLink"/>
              </w:rPr>
              <w:t>32</w:t>
            </w:r>
            <w:r>
              <w:rPr>
                <w:rStyle w:val="IndexLink"/>
                <w:rtl w:val="true"/>
              </w:rPr>
              <w:t>»</w:t>
              <w:tab/>
            </w:r>
            <w:r>
              <w:rPr>
                <w:rStyle w:val="IndexLink"/>
              </w:rPr>
              <w:t>176</w:t>
            </w:r>
          </w:hyperlink>
        </w:p>
        <w:p>
          <w:pPr>
            <w:pStyle w:val="Contents5"/>
            <w:tabs>
              <w:tab w:val="clear" w:pos="7892"/>
              <w:tab w:val="right" w:pos="9026" w:leader="dot"/>
            </w:tabs>
            <w:rPr/>
          </w:pPr>
          <w:hyperlink w:anchor="__RefHeading___Toc245467_3264237689">
            <w:r>
              <w:rPr>
                <w:webHidden/>
                <w:rStyle w:val="IndexLink"/>
                <w:rtl w:val="true"/>
              </w:rPr>
              <w:t>«</w:t>
            </w:r>
            <w:r>
              <w:rPr>
                <w:rStyle w:val="IndexLink"/>
              </w:rPr>
              <w:t>33</w:t>
            </w:r>
            <w:r>
              <w:rPr>
                <w:rStyle w:val="IndexLink"/>
                <w:rtl w:val="true"/>
              </w:rPr>
              <w:t>»</w:t>
              <w:tab/>
            </w:r>
            <w:r>
              <w:rPr>
                <w:rStyle w:val="IndexLink"/>
              </w:rPr>
              <w:t>177</w:t>
            </w:r>
          </w:hyperlink>
        </w:p>
        <w:p>
          <w:pPr>
            <w:pStyle w:val="Contents5"/>
            <w:tabs>
              <w:tab w:val="clear" w:pos="7892"/>
              <w:tab w:val="right" w:pos="9026" w:leader="dot"/>
            </w:tabs>
            <w:rPr/>
          </w:pPr>
          <w:hyperlink w:anchor="__RefHeading___Toc245469_3264237689">
            <w:r>
              <w:rPr>
                <w:webHidden/>
                <w:rStyle w:val="IndexLink"/>
                <w:rtl w:val="true"/>
              </w:rPr>
              <w:t>«</w:t>
            </w:r>
            <w:r>
              <w:rPr>
                <w:rStyle w:val="IndexLink"/>
              </w:rPr>
              <w:t>34</w:t>
            </w:r>
            <w:r>
              <w:rPr>
                <w:rStyle w:val="IndexLink"/>
                <w:rtl w:val="true"/>
              </w:rPr>
              <w:t>»</w:t>
              <w:tab/>
            </w:r>
            <w:r>
              <w:rPr>
                <w:rStyle w:val="IndexLink"/>
              </w:rPr>
              <w:t>177</w:t>
            </w:r>
          </w:hyperlink>
        </w:p>
        <w:p>
          <w:pPr>
            <w:pStyle w:val="Contents5"/>
            <w:tabs>
              <w:tab w:val="clear" w:pos="7892"/>
              <w:tab w:val="right" w:pos="9026" w:leader="dot"/>
            </w:tabs>
            <w:rPr/>
          </w:pPr>
          <w:hyperlink w:anchor="__RefHeading___Toc245471_3264237689">
            <w:r>
              <w:rPr>
                <w:webHidden/>
                <w:rStyle w:val="IndexLink"/>
                <w:rtl w:val="true"/>
              </w:rPr>
              <w:t>«</w:t>
            </w:r>
            <w:r>
              <w:rPr>
                <w:rStyle w:val="IndexLink"/>
              </w:rPr>
              <w:t>35</w:t>
            </w:r>
            <w:r>
              <w:rPr>
                <w:rStyle w:val="IndexLink"/>
                <w:rtl w:val="true"/>
              </w:rPr>
              <w:t>»</w:t>
              <w:tab/>
            </w:r>
            <w:r>
              <w:rPr>
                <w:rStyle w:val="IndexLink"/>
              </w:rPr>
              <w:t>177</w:t>
            </w:r>
          </w:hyperlink>
        </w:p>
        <w:p>
          <w:pPr>
            <w:pStyle w:val="Contents5"/>
            <w:tabs>
              <w:tab w:val="clear" w:pos="7892"/>
              <w:tab w:val="right" w:pos="9026" w:leader="dot"/>
            </w:tabs>
            <w:rPr/>
          </w:pPr>
          <w:hyperlink w:anchor="__RefHeading___Toc245473_3264237689">
            <w:r>
              <w:rPr>
                <w:webHidden/>
                <w:rStyle w:val="IndexLink"/>
                <w:rtl w:val="true"/>
              </w:rPr>
              <w:t>بیان</w:t>
            </w:r>
            <w:r>
              <w:rPr>
                <w:rStyle w:val="IndexLink"/>
                <w:rtl w:val="true"/>
              </w:rPr>
              <w:tab/>
            </w:r>
            <w:r>
              <w:rPr>
                <w:rStyle w:val="IndexLink"/>
              </w:rPr>
              <w:t>178</w:t>
            </w:r>
          </w:hyperlink>
        </w:p>
        <w:p>
          <w:pPr>
            <w:pStyle w:val="Contents5"/>
            <w:tabs>
              <w:tab w:val="clear" w:pos="7892"/>
              <w:tab w:val="right" w:pos="9026" w:leader="dot"/>
            </w:tabs>
            <w:rPr/>
          </w:pPr>
          <w:hyperlink w:anchor="__RefHeading___Toc245475_3264237689">
            <w:r>
              <w:rPr>
                <w:webHidden/>
                <w:rStyle w:val="IndexLink"/>
                <w:rtl w:val="true"/>
              </w:rPr>
              <w:t>«</w:t>
            </w:r>
            <w:r>
              <w:rPr>
                <w:rStyle w:val="IndexLink"/>
              </w:rPr>
              <w:t>36</w:t>
            </w:r>
            <w:r>
              <w:rPr>
                <w:rStyle w:val="IndexLink"/>
                <w:rtl w:val="true"/>
              </w:rPr>
              <w:t>»</w:t>
              <w:tab/>
            </w:r>
            <w:r>
              <w:rPr>
                <w:rStyle w:val="IndexLink"/>
              </w:rPr>
              <w:t>178</w:t>
            </w:r>
          </w:hyperlink>
        </w:p>
        <w:p>
          <w:pPr>
            <w:pStyle w:val="Contents5"/>
            <w:tabs>
              <w:tab w:val="clear" w:pos="7892"/>
              <w:tab w:val="right" w:pos="9026" w:leader="dot"/>
            </w:tabs>
            <w:rPr/>
          </w:pPr>
          <w:hyperlink w:anchor="__RefHeading___Toc245477_3264237689">
            <w:r>
              <w:rPr>
                <w:webHidden/>
                <w:rStyle w:val="IndexLink"/>
                <w:rtl w:val="true"/>
              </w:rPr>
              <w:t>«</w:t>
            </w:r>
            <w:r>
              <w:rPr>
                <w:rStyle w:val="IndexLink"/>
              </w:rPr>
              <w:t>37</w:t>
            </w:r>
            <w:r>
              <w:rPr>
                <w:rStyle w:val="IndexLink"/>
                <w:rtl w:val="true"/>
              </w:rPr>
              <w:t>»</w:t>
              <w:tab/>
            </w:r>
            <w:r>
              <w:rPr>
                <w:rStyle w:val="IndexLink"/>
              </w:rPr>
              <w:t>179</w:t>
            </w:r>
          </w:hyperlink>
        </w:p>
        <w:p>
          <w:pPr>
            <w:pStyle w:val="Contents5"/>
            <w:tabs>
              <w:tab w:val="clear" w:pos="7892"/>
              <w:tab w:val="right" w:pos="9026" w:leader="dot"/>
            </w:tabs>
            <w:rPr/>
          </w:pPr>
          <w:hyperlink w:anchor="__RefHeading___Toc245479_3264237689">
            <w:r>
              <w:rPr>
                <w:webHidden/>
                <w:rStyle w:val="IndexLink"/>
                <w:rtl w:val="true"/>
              </w:rPr>
              <w:t>«</w:t>
            </w:r>
            <w:r>
              <w:rPr>
                <w:rStyle w:val="IndexLink"/>
              </w:rPr>
              <w:t>38</w:t>
            </w:r>
            <w:r>
              <w:rPr>
                <w:rStyle w:val="IndexLink"/>
                <w:rtl w:val="true"/>
              </w:rPr>
              <w:t>»</w:t>
              <w:tab/>
            </w:r>
            <w:r>
              <w:rPr>
                <w:rStyle w:val="IndexLink"/>
              </w:rPr>
              <w:t>179</w:t>
            </w:r>
          </w:hyperlink>
        </w:p>
        <w:p>
          <w:pPr>
            <w:pStyle w:val="Contents5"/>
            <w:tabs>
              <w:tab w:val="clear" w:pos="7892"/>
              <w:tab w:val="right" w:pos="9026" w:leader="dot"/>
            </w:tabs>
            <w:rPr/>
          </w:pPr>
          <w:hyperlink w:anchor="__RefHeading___Toc245481_3264237689">
            <w:r>
              <w:rPr>
                <w:webHidden/>
                <w:rStyle w:val="IndexLink"/>
                <w:rtl w:val="true"/>
              </w:rPr>
              <w:t>«</w:t>
            </w:r>
            <w:r>
              <w:rPr>
                <w:rStyle w:val="IndexLink"/>
              </w:rPr>
              <w:t>39</w:t>
            </w:r>
            <w:r>
              <w:rPr>
                <w:rStyle w:val="IndexLink"/>
                <w:rtl w:val="true"/>
              </w:rPr>
              <w:t>»</w:t>
              <w:tab/>
            </w:r>
            <w:r>
              <w:rPr>
                <w:rStyle w:val="IndexLink"/>
              </w:rPr>
              <w:t>179</w:t>
            </w:r>
          </w:hyperlink>
        </w:p>
        <w:p>
          <w:pPr>
            <w:pStyle w:val="Contents5"/>
            <w:tabs>
              <w:tab w:val="clear" w:pos="7892"/>
              <w:tab w:val="right" w:pos="9026" w:leader="dot"/>
            </w:tabs>
            <w:rPr/>
          </w:pPr>
          <w:hyperlink w:anchor="__RefHeading___Toc245483_3264237689">
            <w:r>
              <w:rPr>
                <w:webHidden/>
                <w:rStyle w:val="IndexLink"/>
                <w:rtl w:val="true"/>
              </w:rPr>
              <w:t>«</w:t>
            </w:r>
            <w:r>
              <w:rPr>
                <w:rStyle w:val="IndexLink"/>
              </w:rPr>
              <w:t>40</w:t>
            </w:r>
            <w:r>
              <w:rPr>
                <w:rStyle w:val="IndexLink"/>
                <w:rtl w:val="true"/>
              </w:rPr>
              <w:t>»</w:t>
              <w:tab/>
            </w:r>
            <w:r>
              <w:rPr>
                <w:rStyle w:val="IndexLink"/>
              </w:rPr>
              <w:t>179</w:t>
            </w:r>
          </w:hyperlink>
        </w:p>
        <w:p>
          <w:pPr>
            <w:pStyle w:val="Contents5"/>
            <w:tabs>
              <w:tab w:val="clear" w:pos="7892"/>
              <w:tab w:val="right" w:pos="9026" w:leader="dot"/>
            </w:tabs>
            <w:rPr/>
          </w:pPr>
          <w:hyperlink w:anchor="__RefHeading___Toc245485_3264237689">
            <w:r>
              <w:rPr>
                <w:webHidden/>
                <w:rStyle w:val="IndexLink"/>
                <w:rtl w:val="true"/>
              </w:rPr>
              <w:t>«</w:t>
            </w:r>
            <w:r>
              <w:rPr>
                <w:rStyle w:val="IndexLink"/>
              </w:rPr>
              <w:t>41</w:t>
            </w:r>
            <w:r>
              <w:rPr>
                <w:rStyle w:val="IndexLink"/>
                <w:rtl w:val="true"/>
              </w:rPr>
              <w:t>»</w:t>
              <w:tab/>
            </w:r>
            <w:r>
              <w:rPr>
                <w:rStyle w:val="IndexLink"/>
              </w:rPr>
              <w:t>180</w:t>
            </w:r>
          </w:hyperlink>
        </w:p>
        <w:p>
          <w:pPr>
            <w:pStyle w:val="Contents5"/>
            <w:tabs>
              <w:tab w:val="clear" w:pos="7892"/>
              <w:tab w:val="right" w:pos="9026" w:leader="dot"/>
            </w:tabs>
            <w:rPr/>
          </w:pPr>
          <w:hyperlink w:anchor="__RefHeading___Toc245487_3264237689">
            <w:r>
              <w:rPr>
                <w:webHidden/>
                <w:rStyle w:val="IndexLink"/>
                <w:rtl w:val="true"/>
              </w:rPr>
              <w:t>«</w:t>
            </w:r>
            <w:r>
              <w:rPr>
                <w:rStyle w:val="IndexLink"/>
              </w:rPr>
              <w:t>42</w:t>
            </w:r>
            <w:r>
              <w:rPr>
                <w:rStyle w:val="IndexLink"/>
                <w:rtl w:val="true"/>
              </w:rPr>
              <w:t>»</w:t>
              <w:tab/>
            </w:r>
            <w:r>
              <w:rPr>
                <w:rStyle w:val="IndexLink"/>
              </w:rPr>
              <w:t>180</w:t>
            </w:r>
          </w:hyperlink>
        </w:p>
        <w:p>
          <w:pPr>
            <w:pStyle w:val="Contents5"/>
            <w:tabs>
              <w:tab w:val="clear" w:pos="7892"/>
              <w:tab w:val="right" w:pos="9026" w:leader="dot"/>
            </w:tabs>
            <w:rPr/>
          </w:pPr>
          <w:hyperlink w:anchor="__RefHeading___Toc245489_3264237689">
            <w:r>
              <w:rPr>
                <w:webHidden/>
                <w:rStyle w:val="IndexLink"/>
                <w:rtl w:val="true"/>
              </w:rPr>
              <w:t>«</w:t>
            </w:r>
            <w:r>
              <w:rPr>
                <w:rStyle w:val="IndexLink"/>
              </w:rPr>
              <w:t>43</w:t>
            </w:r>
            <w:r>
              <w:rPr>
                <w:rStyle w:val="IndexLink"/>
                <w:rtl w:val="true"/>
              </w:rPr>
              <w:t>»</w:t>
              <w:tab/>
            </w:r>
            <w:r>
              <w:rPr>
                <w:rStyle w:val="IndexLink"/>
              </w:rPr>
              <w:t>180</w:t>
            </w:r>
          </w:hyperlink>
        </w:p>
        <w:p>
          <w:pPr>
            <w:pStyle w:val="Contents5"/>
            <w:tabs>
              <w:tab w:val="clear" w:pos="7892"/>
              <w:tab w:val="right" w:pos="9026" w:leader="dot"/>
            </w:tabs>
            <w:rPr/>
          </w:pPr>
          <w:hyperlink w:anchor="__RefHeading___Toc245491_3264237689">
            <w:r>
              <w:rPr>
                <w:webHidden/>
                <w:rStyle w:val="IndexLink"/>
                <w:rtl w:val="true"/>
              </w:rPr>
              <w:t>بیان</w:t>
            </w:r>
            <w:r>
              <w:rPr>
                <w:rStyle w:val="IndexLink"/>
                <w:rtl w:val="true"/>
              </w:rPr>
              <w:tab/>
            </w:r>
            <w:r>
              <w:rPr>
                <w:rStyle w:val="IndexLink"/>
              </w:rPr>
              <w:t>181</w:t>
            </w:r>
          </w:hyperlink>
        </w:p>
        <w:p>
          <w:pPr>
            <w:pStyle w:val="Contents5"/>
            <w:tabs>
              <w:tab w:val="clear" w:pos="7892"/>
              <w:tab w:val="right" w:pos="9026" w:leader="dot"/>
            </w:tabs>
            <w:rPr/>
          </w:pPr>
          <w:hyperlink w:anchor="__RefHeading___Toc245493_3264237689">
            <w:r>
              <w:rPr>
                <w:webHidden/>
                <w:rStyle w:val="IndexLink"/>
                <w:rtl w:val="true"/>
              </w:rPr>
              <w:t>«</w:t>
            </w:r>
            <w:r>
              <w:rPr>
                <w:rStyle w:val="IndexLink"/>
              </w:rPr>
              <w:t>44</w:t>
            </w:r>
            <w:r>
              <w:rPr>
                <w:rStyle w:val="IndexLink"/>
                <w:rtl w:val="true"/>
              </w:rPr>
              <w:t>»</w:t>
              <w:tab/>
            </w:r>
            <w:r>
              <w:rPr>
                <w:rStyle w:val="IndexLink"/>
              </w:rPr>
              <w:t>181</w:t>
            </w:r>
          </w:hyperlink>
        </w:p>
        <w:p>
          <w:pPr>
            <w:pStyle w:val="Contents5"/>
            <w:tabs>
              <w:tab w:val="clear" w:pos="7892"/>
              <w:tab w:val="right" w:pos="9026" w:leader="dot"/>
            </w:tabs>
            <w:rPr/>
          </w:pPr>
          <w:hyperlink w:anchor="__RefHeading___Toc245495_3264237689">
            <w:r>
              <w:rPr>
                <w:webHidden/>
                <w:rStyle w:val="IndexLink"/>
                <w:rtl w:val="true"/>
              </w:rPr>
              <w:t>أقول</w:t>
            </w:r>
            <w:r>
              <w:rPr>
                <w:rStyle w:val="IndexLink"/>
                <w:rtl w:val="true"/>
              </w:rPr>
              <w:tab/>
            </w:r>
            <w:r>
              <w:rPr>
                <w:rStyle w:val="IndexLink"/>
              </w:rPr>
              <w:t>181</w:t>
            </w:r>
          </w:hyperlink>
        </w:p>
        <w:p>
          <w:pPr>
            <w:pStyle w:val="Contents3"/>
            <w:tabs>
              <w:tab w:val="clear" w:pos="8459"/>
              <w:tab w:val="right" w:pos="9026" w:leader="dot"/>
            </w:tabs>
            <w:rPr/>
          </w:pPr>
          <w:hyperlink w:anchor="__RefHeading___Toc245497_3264237689">
            <w:r>
              <w:rPr>
                <w:webHidden/>
                <w:rStyle w:val="IndexLink"/>
                <w:rtl w:val="true"/>
              </w:rPr>
              <w:t xml:space="preserve">باب </w:t>
            </w:r>
            <w:r>
              <w:rPr>
                <w:rStyle w:val="IndexLink"/>
              </w:rPr>
              <w:t>3</w:t>
            </w:r>
            <w:r>
              <w:rPr>
                <w:rStyle w:val="IndexLink"/>
                <w:rtl w:val="true"/>
              </w:rPr>
              <w:t xml:space="preserve"> </w:t>
            </w:r>
            <w:r>
              <w:rPr>
                <w:rStyle w:val="IndexLink"/>
                <w:rtl w:val="true"/>
              </w:rPr>
              <w:t>البداء و النسخ</w:t>
            </w:r>
            <w:r>
              <w:rPr>
                <w:rStyle w:val="IndexLink"/>
                <w:rtl w:val="true"/>
              </w:rPr>
              <w:tab/>
            </w:r>
            <w:r>
              <w:rPr>
                <w:rStyle w:val="IndexLink"/>
              </w:rPr>
              <w:t>181</w:t>
            </w:r>
          </w:hyperlink>
        </w:p>
        <w:p>
          <w:pPr>
            <w:pStyle w:val="Contents4"/>
            <w:tabs>
              <w:tab w:val="clear" w:pos="8176"/>
              <w:tab w:val="right" w:pos="9026" w:leader="dot"/>
            </w:tabs>
            <w:rPr/>
          </w:pPr>
          <w:hyperlink w:anchor="__RefHeading___Toc245499_3264237689">
            <w:r>
              <w:rPr>
                <w:webHidden/>
                <w:rStyle w:val="IndexLink"/>
                <w:rtl w:val="true"/>
              </w:rPr>
              <w:t>مقدمه</w:t>
            </w:r>
            <w:r>
              <w:rPr>
                <w:rStyle w:val="IndexLink"/>
                <w:rtl w:val="true"/>
              </w:rPr>
              <w:tab/>
            </w:r>
            <w:r>
              <w:rPr>
                <w:rStyle w:val="IndexLink"/>
              </w:rPr>
              <w:t>181</w:t>
            </w:r>
          </w:hyperlink>
        </w:p>
        <w:p>
          <w:pPr>
            <w:pStyle w:val="Contents4"/>
            <w:tabs>
              <w:tab w:val="clear" w:pos="8176"/>
              <w:tab w:val="right" w:pos="9026" w:leader="dot"/>
            </w:tabs>
            <w:rPr/>
          </w:pPr>
          <w:hyperlink w:anchor="__RefHeading___Toc245501_3264237689">
            <w:r>
              <w:rPr>
                <w:webHidden/>
                <w:rStyle w:val="IndexLink"/>
                <w:rtl w:val="true"/>
              </w:rPr>
              <w:t>الآیات</w:t>
            </w:r>
            <w:r>
              <w:rPr>
                <w:rStyle w:val="IndexLink"/>
                <w:rtl w:val="true"/>
              </w:rPr>
              <w:tab/>
            </w:r>
            <w:r>
              <w:rPr>
                <w:rStyle w:val="IndexLink"/>
              </w:rPr>
              <w:t>182</w:t>
            </w:r>
          </w:hyperlink>
        </w:p>
        <w:p>
          <w:pPr>
            <w:pStyle w:val="Contents4"/>
            <w:tabs>
              <w:tab w:val="clear" w:pos="8176"/>
              <w:tab w:val="right" w:pos="9026" w:leader="dot"/>
            </w:tabs>
            <w:rPr/>
          </w:pPr>
          <w:hyperlink w:anchor="__RefHeading___Toc245503_3264237689">
            <w:r>
              <w:rPr>
                <w:webHidden/>
                <w:rStyle w:val="IndexLink"/>
                <w:rtl w:val="true"/>
              </w:rPr>
              <w:t>الأخبار</w:t>
            </w:r>
            <w:r>
              <w:rPr>
                <w:rStyle w:val="IndexLink"/>
                <w:rtl w:val="true"/>
              </w:rPr>
              <w:tab/>
            </w:r>
            <w:r>
              <w:rPr>
                <w:rStyle w:val="IndexLink"/>
              </w:rPr>
              <w:t>184</w:t>
            </w:r>
          </w:hyperlink>
        </w:p>
        <w:p>
          <w:pPr>
            <w:pStyle w:val="Contents5"/>
            <w:tabs>
              <w:tab w:val="clear" w:pos="7892"/>
              <w:tab w:val="right" w:pos="9026" w:leader="dot"/>
            </w:tabs>
            <w:rPr/>
          </w:pPr>
          <w:hyperlink w:anchor="__RefHeading___Toc245505_3264237689">
            <w:r>
              <w:rPr>
                <w:webHidden/>
                <w:rStyle w:val="IndexLink"/>
                <w:rtl w:val="true"/>
              </w:rPr>
              <w:t>«</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245507_3264237689">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245509_3264237689">
            <w:r>
              <w:rPr>
                <w:webHidden/>
                <w:rStyle w:val="IndexLink"/>
                <w:rtl w:val="true"/>
              </w:rPr>
              <w:t>«</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245511_3264237689">
            <w:r>
              <w:rPr>
                <w:webHidden/>
                <w:rStyle w:val="IndexLink"/>
                <w:rtl w:val="true"/>
              </w:rPr>
              <w:t>بیان</w:t>
            </w:r>
            <w:r>
              <w:rPr>
                <w:rStyle w:val="IndexLink"/>
                <w:rtl w:val="true"/>
              </w:rPr>
              <w:tab/>
            </w:r>
            <w:r>
              <w:rPr>
                <w:rStyle w:val="IndexLink"/>
              </w:rPr>
              <w:t>188</w:t>
            </w:r>
          </w:hyperlink>
        </w:p>
        <w:p>
          <w:pPr>
            <w:pStyle w:val="Contents5"/>
            <w:tabs>
              <w:tab w:val="clear" w:pos="7892"/>
              <w:tab w:val="right" w:pos="9026" w:leader="dot"/>
            </w:tabs>
            <w:rPr/>
          </w:pPr>
          <w:hyperlink w:anchor="__RefHeading___Toc245513_3264237689">
            <w:r>
              <w:rPr>
                <w:webHidden/>
                <w:rStyle w:val="IndexLink"/>
                <w:rtl w:val="true"/>
              </w:rPr>
              <w:t>«</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245515_3264237689">
            <w:r>
              <w:rPr>
                <w:webHidden/>
                <w:rStyle w:val="IndexLink"/>
                <w:rtl w:val="true"/>
              </w:rPr>
              <w:t>«</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245517_3264237689">
            <w:r>
              <w:rPr>
                <w:webHidden/>
                <w:rStyle w:val="IndexLink"/>
                <w:rtl w:val="true"/>
              </w:rPr>
              <w:t>«</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245519_3264237689">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245521_3264237689">
            <w:r>
              <w:rPr>
                <w:webHidden/>
                <w:rStyle w:val="IndexLink"/>
                <w:rtl w:val="true"/>
              </w:rPr>
              <w:t>«</w:t>
            </w:r>
            <w:r>
              <w:rPr>
                <w:rStyle w:val="IndexLink"/>
              </w:rPr>
              <w:t>6</w:t>
            </w:r>
            <w:r>
              <w:rPr>
                <w:rStyle w:val="IndexLink"/>
                <w:rtl w:val="true"/>
              </w:rPr>
              <w:t>»</w:t>
              <w:tab/>
            </w:r>
            <w:r>
              <w:rPr>
                <w:rStyle w:val="IndexLink"/>
              </w:rPr>
              <w:t>191</w:t>
            </w:r>
          </w:hyperlink>
        </w:p>
        <w:p>
          <w:pPr>
            <w:pStyle w:val="Contents5"/>
            <w:tabs>
              <w:tab w:val="clear" w:pos="7892"/>
              <w:tab w:val="right" w:pos="9026" w:leader="dot"/>
            </w:tabs>
            <w:rPr/>
          </w:pPr>
          <w:hyperlink w:anchor="__RefHeading___Toc245523_3264237689">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245525_3264237689">
            <w:r>
              <w:rPr>
                <w:webHidden/>
                <w:rStyle w:val="IndexLink"/>
                <w:rtl w:val="true"/>
              </w:rPr>
              <w:t>أقول</w:t>
            </w:r>
            <w:r>
              <w:rPr>
                <w:rStyle w:val="IndexLink"/>
                <w:rtl w:val="true"/>
              </w:rPr>
              <w:tab/>
            </w:r>
            <w:r>
              <w:rPr>
                <w:rStyle w:val="IndexLink"/>
              </w:rPr>
              <w:t>192</w:t>
            </w:r>
          </w:hyperlink>
        </w:p>
        <w:p>
          <w:pPr>
            <w:pStyle w:val="Contents5"/>
            <w:tabs>
              <w:tab w:val="clear" w:pos="7892"/>
              <w:tab w:val="right" w:pos="9026" w:leader="dot"/>
            </w:tabs>
            <w:rPr/>
          </w:pPr>
          <w:hyperlink w:anchor="__RefHeading___Toc245527_3264237689">
            <w:r>
              <w:rPr>
                <w:webHidden/>
                <w:rStyle w:val="IndexLink"/>
                <w:rtl w:val="true"/>
              </w:rPr>
              <w:t>«</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245529_3264237689">
            <w:r>
              <w:rPr>
                <w:webHidden/>
                <w:rStyle w:val="IndexLink"/>
                <w:rtl w:val="true"/>
              </w:rPr>
              <w:t>«</w:t>
            </w:r>
            <w:r>
              <w:rPr>
                <w:rStyle w:val="IndexLink"/>
              </w:rPr>
              <w:t>8</w:t>
            </w:r>
            <w:r>
              <w:rPr>
                <w:rStyle w:val="IndexLink"/>
                <w:rtl w:val="true"/>
              </w:rPr>
              <w:t>»</w:t>
              <w:tab/>
            </w:r>
            <w:r>
              <w:rPr>
                <w:rStyle w:val="IndexLink"/>
              </w:rPr>
              <w:t>192</w:t>
            </w:r>
          </w:hyperlink>
        </w:p>
        <w:p>
          <w:pPr>
            <w:pStyle w:val="Contents5"/>
            <w:tabs>
              <w:tab w:val="clear" w:pos="7892"/>
              <w:tab w:val="right" w:pos="9026" w:leader="dot"/>
            </w:tabs>
            <w:rPr/>
          </w:pPr>
          <w:hyperlink w:anchor="__RefHeading___Toc245531_3264237689">
            <w:r>
              <w:rPr>
                <w:webHidden/>
                <w:rStyle w:val="IndexLink"/>
                <w:rtl w:val="true"/>
              </w:rPr>
              <w:t>«</w:t>
            </w:r>
            <w:r>
              <w:rPr>
                <w:rStyle w:val="IndexLink"/>
              </w:rPr>
              <w:t>9</w:t>
            </w:r>
            <w:r>
              <w:rPr>
                <w:rStyle w:val="IndexLink"/>
                <w:rtl w:val="true"/>
              </w:rPr>
              <w:t>»</w:t>
              <w:tab/>
            </w:r>
            <w:r>
              <w:rPr>
                <w:rStyle w:val="IndexLink"/>
              </w:rPr>
              <w:t>193</w:t>
            </w:r>
          </w:hyperlink>
        </w:p>
        <w:p>
          <w:pPr>
            <w:pStyle w:val="Contents5"/>
            <w:tabs>
              <w:tab w:val="clear" w:pos="7892"/>
              <w:tab w:val="right" w:pos="9026" w:leader="dot"/>
            </w:tabs>
            <w:rPr/>
          </w:pPr>
          <w:hyperlink w:anchor="__RefHeading___Toc245533_3264237689">
            <w:r>
              <w:rPr>
                <w:webHidden/>
                <w:rStyle w:val="IndexLink"/>
                <w:rtl w:val="true"/>
              </w:rPr>
              <w:t>«</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245535_3264237689">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245537_3264237689">
            <w:r>
              <w:rPr>
                <w:webHidden/>
                <w:rStyle w:val="IndexLink"/>
                <w:rtl w:val="true"/>
              </w:rPr>
              <w:t>«</w:t>
            </w:r>
            <w:r>
              <w:rPr>
                <w:rStyle w:val="IndexLink"/>
              </w:rPr>
              <w:t>11</w:t>
            </w:r>
            <w:r>
              <w:rPr>
                <w:rStyle w:val="IndexLink"/>
                <w:rtl w:val="true"/>
              </w:rPr>
              <w:t>»</w:t>
              <w:tab/>
            </w:r>
            <w:r>
              <w:rPr>
                <w:rStyle w:val="IndexLink"/>
              </w:rPr>
              <w:t>196</w:t>
            </w:r>
          </w:hyperlink>
        </w:p>
        <w:p>
          <w:pPr>
            <w:pStyle w:val="Contents5"/>
            <w:tabs>
              <w:tab w:val="clear" w:pos="7892"/>
              <w:tab w:val="right" w:pos="9026" w:leader="dot"/>
            </w:tabs>
            <w:rPr/>
          </w:pPr>
          <w:hyperlink w:anchor="__RefHeading___Toc245539_3264237689">
            <w:r>
              <w:rPr>
                <w:webHidden/>
                <w:rStyle w:val="IndexLink"/>
                <w:rtl w:val="true"/>
              </w:rPr>
              <w:t>«</w:t>
            </w:r>
            <w:r>
              <w:rPr>
                <w:rStyle w:val="IndexLink"/>
              </w:rPr>
              <w:t>12</w:t>
            </w:r>
            <w:r>
              <w:rPr>
                <w:rStyle w:val="IndexLink"/>
                <w:rtl w:val="true"/>
              </w:rPr>
              <w:t>»</w:t>
              <w:tab/>
            </w:r>
            <w:r>
              <w:rPr>
                <w:rStyle w:val="IndexLink"/>
              </w:rPr>
              <w:t>196</w:t>
            </w:r>
          </w:hyperlink>
        </w:p>
        <w:p>
          <w:pPr>
            <w:pStyle w:val="Contents5"/>
            <w:tabs>
              <w:tab w:val="clear" w:pos="7892"/>
              <w:tab w:val="right" w:pos="9026" w:leader="dot"/>
            </w:tabs>
            <w:rPr/>
          </w:pPr>
          <w:hyperlink w:anchor="__RefHeading___Toc245541_3264237689">
            <w:r>
              <w:rPr>
                <w:webHidden/>
                <w:rStyle w:val="IndexLink"/>
                <w:rtl w:val="true"/>
              </w:rPr>
              <w:t>«</w:t>
            </w:r>
            <w:r>
              <w:rPr>
                <w:rStyle w:val="IndexLink"/>
              </w:rPr>
              <w:t>13</w:t>
            </w:r>
            <w:r>
              <w:rPr>
                <w:rStyle w:val="IndexLink"/>
                <w:rtl w:val="true"/>
              </w:rPr>
              <w:t>»</w:t>
              <w:tab/>
            </w:r>
            <w:r>
              <w:rPr>
                <w:rStyle w:val="IndexLink"/>
              </w:rPr>
              <w:t>198</w:t>
            </w:r>
          </w:hyperlink>
        </w:p>
        <w:p>
          <w:pPr>
            <w:pStyle w:val="Contents5"/>
            <w:tabs>
              <w:tab w:val="clear" w:pos="7892"/>
              <w:tab w:val="right" w:pos="9026" w:leader="dot"/>
            </w:tabs>
            <w:rPr/>
          </w:pPr>
          <w:hyperlink w:anchor="__RefHeading___Toc245543_3264237689">
            <w:r>
              <w:rPr>
                <w:webHidden/>
                <w:rStyle w:val="IndexLink"/>
                <w:rtl w:val="true"/>
              </w:rPr>
              <w:t>«</w:t>
            </w:r>
            <w:r>
              <w:rPr>
                <w:rStyle w:val="IndexLink"/>
              </w:rPr>
              <w:t>14</w:t>
            </w:r>
            <w:r>
              <w:rPr>
                <w:rStyle w:val="IndexLink"/>
                <w:rtl w:val="true"/>
              </w:rPr>
              <w:t>»</w:t>
              <w:tab/>
            </w:r>
            <w:r>
              <w:rPr>
                <w:rStyle w:val="IndexLink"/>
              </w:rPr>
              <w:t>198</w:t>
            </w:r>
          </w:hyperlink>
        </w:p>
        <w:p>
          <w:pPr>
            <w:pStyle w:val="Contents5"/>
            <w:tabs>
              <w:tab w:val="clear" w:pos="7892"/>
              <w:tab w:val="right" w:pos="9026" w:leader="dot"/>
            </w:tabs>
            <w:rPr/>
          </w:pPr>
          <w:hyperlink w:anchor="__RefHeading___Toc245545_3264237689">
            <w:r>
              <w:rPr>
                <w:webHidden/>
                <w:rStyle w:val="IndexLink"/>
                <w:rtl w:val="true"/>
              </w:rPr>
              <w:t>«</w:t>
            </w:r>
            <w:r>
              <w:rPr>
                <w:rStyle w:val="IndexLink"/>
              </w:rPr>
              <w:t>15</w:t>
            </w:r>
            <w:r>
              <w:rPr>
                <w:rStyle w:val="IndexLink"/>
                <w:rtl w:val="true"/>
              </w:rPr>
              <w:t>»</w:t>
              <w:tab/>
            </w:r>
            <w:r>
              <w:rPr>
                <w:rStyle w:val="IndexLink"/>
              </w:rPr>
              <w:t>198</w:t>
            </w:r>
          </w:hyperlink>
        </w:p>
        <w:p>
          <w:pPr>
            <w:pStyle w:val="Contents5"/>
            <w:tabs>
              <w:tab w:val="clear" w:pos="7892"/>
              <w:tab w:val="right" w:pos="9026" w:leader="dot"/>
            </w:tabs>
            <w:rPr/>
          </w:pPr>
          <w:hyperlink w:anchor="__RefHeading___Toc245547_3264237689">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245549_3264237689">
            <w:r>
              <w:rPr>
                <w:webHidden/>
                <w:rStyle w:val="IndexLink"/>
                <w:rtl w:val="true"/>
              </w:rPr>
              <w:t>«</w:t>
            </w:r>
            <w:r>
              <w:rPr>
                <w:rStyle w:val="IndexLink"/>
              </w:rPr>
              <w:t>16</w:t>
            </w:r>
            <w:r>
              <w:rPr>
                <w:rStyle w:val="IndexLink"/>
                <w:rtl w:val="true"/>
              </w:rPr>
              <w:t>»</w:t>
              <w:tab/>
            </w:r>
            <w:r>
              <w:rPr>
                <w:rStyle w:val="IndexLink"/>
              </w:rPr>
              <w:t>200</w:t>
            </w:r>
          </w:hyperlink>
        </w:p>
        <w:p>
          <w:pPr>
            <w:pStyle w:val="Contents5"/>
            <w:tabs>
              <w:tab w:val="clear" w:pos="7892"/>
              <w:tab w:val="right" w:pos="9026" w:leader="dot"/>
            </w:tabs>
            <w:rPr/>
          </w:pPr>
          <w:hyperlink w:anchor="__RefHeading___Toc245551_3264237689">
            <w:r>
              <w:rPr>
                <w:webHidden/>
                <w:rStyle w:val="IndexLink"/>
                <w:rtl w:val="true"/>
              </w:rPr>
              <w:t>بیان</w:t>
            </w:r>
            <w:r>
              <w:rPr>
                <w:rStyle w:val="IndexLink"/>
                <w:rtl w:val="true"/>
              </w:rPr>
              <w:tab/>
            </w:r>
            <w:r>
              <w:rPr>
                <w:rStyle w:val="IndexLink"/>
              </w:rPr>
              <w:t>201</w:t>
            </w:r>
          </w:hyperlink>
        </w:p>
        <w:p>
          <w:pPr>
            <w:pStyle w:val="Contents5"/>
            <w:tabs>
              <w:tab w:val="clear" w:pos="7892"/>
              <w:tab w:val="right" w:pos="9026" w:leader="dot"/>
            </w:tabs>
            <w:rPr/>
          </w:pPr>
          <w:hyperlink w:anchor="__RefHeading___Toc245553_3264237689">
            <w:r>
              <w:rPr>
                <w:webHidden/>
                <w:rStyle w:val="IndexLink"/>
                <w:rtl w:val="true"/>
              </w:rPr>
              <w:t>«</w:t>
            </w:r>
            <w:r>
              <w:rPr>
                <w:rStyle w:val="IndexLink"/>
              </w:rPr>
              <w:t>17</w:t>
            </w:r>
            <w:r>
              <w:rPr>
                <w:rStyle w:val="IndexLink"/>
                <w:rtl w:val="true"/>
              </w:rPr>
              <w:t>»</w:t>
              <w:tab/>
            </w:r>
            <w:r>
              <w:rPr>
                <w:rStyle w:val="IndexLink"/>
              </w:rPr>
              <w:t>202</w:t>
            </w:r>
          </w:hyperlink>
        </w:p>
        <w:p>
          <w:pPr>
            <w:pStyle w:val="Contents5"/>
            <w:tabs>
              <w:tab w:val="clear" w:pos="7892"/>
              <w:tab w:val="right" w:pos="9026" w:leader="dot"/>
            </w:tabs>
            <w:rPr/>
          </w:pPr>
          <w:hyperlink w:anchor="__RefHeading___Toc245555_3264237689">
            <w:r>
              <w:rPr>
                <w:webHidden/>
                <w:rStyle w:val="IndexLink"/>
                <w:rtl w:val="true"/>
              </w:rPr>
              <w:t>«</w:t>
            </w:r>
            <w:r>
              <w:rPr>
                <w:rStyle w:val="IndexLink"/>
              </w:rPr>
              <w:t>18</w:t>
            </w:r>
            <w:r>
              <w:rPr>
                <w:rStyle w:val="IndexLink"/>
                <w:rtl w:val="true"/>
              </w:rPr>
              <w:t>»</w:t>
              <w:tab/>
            </w:r>
            <w:r>
              <w:rPr>
                <w:rStyle w:val="IndexLink"/>
              </w:rPr>
              <w:t>202</w:t>
            </w:r>
          </w:hyperlink>
        </w:p>
        <w:p>
          <w:pPr>
            <w:pStyle w:val="Contents5"/>
            <w:tabs>
              <w:tab w:val="clear" w:pos="7892"/>
              <w:tab w:val="right" w:pos="9026" w:leader="dot"/>
            </w:tabs>
            <w:rPr/>
          </w:pPr>
          <w:hyperlink w:anchor="__RefHeading___Toc245557_3264237689">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45559_3264237689">
            <w:r>
              <w:rPr>
                <w:webHidden/>
                <w:rStyle w:val="IndexLink"/>
                <w:rtl w:val="true"/>
              </w:rPr>
              <w:t>أقول</w:t>
            </w:r>
            <w:r>
              <w:rPr>
                <w:rStyle w:val="IndexLink"/>
                <w:rtl w:val="true"/>
              </w:rPr>
              <w:tab/>
            </w:r>
            <w:r>
              <w:rPr>
                <w:rStyle w:val="IndexLink"/>
              </w:rPr>
              <w:t>208</w:t>
            </w:r>
          </w:hyperlink>
        </w:p>
        <w:p>
          <w:pPr>
            <w:pStyle w:val="Contents5"/>
            <w:tabs>
              <w:tab w:val="clear" w:pos="7892"/>
              <w:tab w:val="right" w:pos="9026" w:leader="dot"/>
            </w:tabs>
            <w:rPr/>
          </w:pPr>
          <w:hyperlink w:anchor="__RefHeading___Toc245561_3264237689">
            <w:r>
              <w:rPr>
                <w:webHidden/>
                <w:rStyle w:val="IndexLink"/>
                <w:rtl w:val="true"/>
              </w:rPr>
              <w:t>«</w:t>
            </w:r>
            <w:r>
              <w:rPr>
                <w:rStyle w:val="IndexLink"/>
              </w:rPr>
              <w:t>19</w:t>
            </w:r>
            <w:r>
              <w:rPr>
                <w:rStyle w:val="IndexLink"/>
                <w:rtl w:val="true"/>
              </w:rPr>
              <w:t>»</w:t>
              <w:tab/>
            </w:r>
            <w:r>
              <w:rPr>
                <w:rStyle w:val="IndexLink"/>
              </w:rPr>
              <w:t>208</w:t>
            </w:r>
          </w:hyperlink>
        </w:p>
        <w:p>
          <w:pPr>
            <w:pStyle w:val="Contents5"/>
            <w:tabs>
              <w:tab w:val="clear" w:pos="7892"/>
              <w:tab w:val="right" w:pos="9026" w:leader="dot"/>
            </w:tabs>
            <w:rPr/>
          </w:pPr>
          <w:hyperlink w:anchor="__RefHeading___Toc245563_3264237689">
            <w:r>
              <w:rPr>
                <w:webHidden/>
                <w:rStyle w:val="IndexLink"/>
                <w:rtl w:val="true"/>
              </w:rPr>
              <w:t>«</w:t>
            </w:r>
            <w:r>
              <w:rPr>
                <w:rStyle w:val="IndexLink"/>
              </w:rPr>
              <w:t>20</w:t>
            </w:r>
            <w:r>
              <w:rPr>
                <w:rStyle w:val="IndexLink"/>
                <w:rtl w:val="true"/>
              </w:rPr>
              <w:t>»</w:t>
              <w:tab/>
            </w:r>
            <w:r>
              <w:rPr>
                <w:rStyle w:val="IndexLink"/>
              </w:rPr>
              <w:t>208</w:t>
            </w:r>
          </w:hyperlink>
        </w:p>
        <w:p>
          <w:pPr>
            <w:pStyle w:val="Contents5"/>
            <w:tabs>
              <w:tab w:val="clear" w:pos="7892"/>
              <w:tab w:val="right" w:pos="9026" w:leader="dot"/>
            </w:tabs>
            <w:rPr/>
          </w:pPr>
          <w:hyperlink w:anchor="__RefHeading___Toc245565_3264237689">
            <w:r>
              <w:rPr>
                <w:webHidden/>
                <w:rStyle w:val="IndexLink"/>
                <w:rtl w:val="true"/>
              </w:rPr>
              <w:t>«</w:t>
            </w:r>
            <w:r>
              <w:rPr>
                <w:rStyle w:val="IndexLink"/>
              </w:rPr>
              <w:t>21</w:t>
            </w:r>
            <w:r>
              <w:rPr>
                <w:rStyle w:val="IndexLink"/>
                <w:rtl w:val="true"/>
              </w:rPr>
              <w:t>»</w:t>
              <w:tab/>
            </w:r>
            <w:r>
              <w:rPr>
                <w:rStyle w:val="IndexLink"/>
              </w:rPr>
              <w:t>209</w:t>
            </w:r>
          </w:hyperlink>
        </w:p>
        <w:p>
          <w:pPr>
            <w:pStyle w:val="Contents5"/>
            <w:tabs>
              <w:tab w:val="clear" w:pos="7892"/>
              <w:tab w:val="right" w:pos="9026" w:leader="dot"/>
            </w:tabs>
            <w:rPr/>
          </w:pPr>
          <w:hyperlink w:anchor="__RefHeading___Toc245567_3264237689">
            <w:r>
              <w:rPr>
                <w:webHidden/>
                <w:rStyle w:val="IndexLink"/>
                <w:rtl w:val="true"/>
              </w:rPr>
              <w:t>«</w:t>
            </w:r>
            <w:r>
              <w:rPr>
                <w:rStyle w:val="IndexLink"/>
              </w:rPr>
              <w:t>22</w:t>
            </w:r>
            <w:r>
              <w:rPr>
                <w:rStyle w:val="IndexLink"/>
                <w:rtl w:val="true"/>
              </w:rPr>
              <w:t>»</w:t>
              <w:tab/>
            </w:r>
            <w:r>
              <w:rPr>
                <w:rStyle w:val="IndexLink"/>
              </w:rPr>
              <w:t>209</w:t>
            </w:r>
          </w:hyperlink>
        </w:p>
        <w:p>
          <w:pPr>
            <w:pStyle w:val="Contents5"/>
            <w:tabs>
              <w:tab w:val="clear" w:pos="7892"/>
              <w:tab w:val="right" w:pos="9026" w:leader="dot"/>
            </w:tabs>
            <w:rPr/>
          </w:pPr>
          <w:hyperlink w:anchor="__RefHeading___Toc245569_3264237689">
            <w:r>
              <w:rPr>
                <w:webHidden/>
                <w:rStyle w:val="IndexLink"/>
                <w:rtl w:val="true"/>
              </w:rPr>
              <w:t>«</w:t>
            </w:r>
            <w:r>
              <w:rPr>
                <w:rStyle w:val="IndexLink"/>
              </w:rPr>
              <w:t>23</w:t>
            </w:r>
            <w:r>
              <w:rPr>
                <w:rStyle w:val="IndexLink"/>
                <w:rtl w:val="true"/>
              </w:rPr>
              <w:t>»</w:t>
              <w:tab/>
            </w:r>
            <w:r>
              <w:rPr>
                <w:rStyle w:val="IndexLink"/>
              </w:rPr>
              <w:t>209</w:t>
            </w:r>
          </w:hyperlink>
        </w:p>
        <w:p>
          <w:pPr>
            <w:pStyle w:val="Contents5"/>
            <w:tabs>
              <w:tab w:val="clear" w:pos="7892"/>
              <w:tab w:val="right" w:pos="9026" w:leader="dot"/>
            </w:tabs>
            <w:rPr/>
          </w:pPr>
          <w:hyperlink w:anchor="__RefHeading___Toc245571_3264237689">
            <w:r>
              <w:rPr>
                <w:webHidden/>
                <w:rStyle w:val="IndexLink"/>
                <w:rtl w:val="true"/>
              </w:rPr>
              <w:t>«</w:t>
            </w:r>
            <w:r>
              <w:rPr>
                <w:rStyle w:val="IndexLink"/>
              </w:rPr>
              <w:t>24</w:t>
            </w:r>
            <w:r>
              <w:rPr>
                <w:rStyle w:val="IndexLink"/>
                <w:rtl w:val="true"/>
              </w:rPr>
              <w:t>»</w:t>
              <w:tab/>
            </w:r>
            <w:r>
              <w:rPr>
                <w:rStyle w:val="IndexLink"/>
              </w:rPr>
              <w:t>209</w:t>
            </w:r>
          </w:hyperlink>
        </w:p>
        <w:p>
          <w:pPr>
            <w:pStyle w:val="Contents5"/>
            <w:tabs>
              <w:tab w:val="clear" w:pos="7892"/>
              <w:tab w:val="right" w:pos="9026" w:leader="dot"/>
            </w:tabs>
            <w:rPr/>
          </w:pPr>
          <w:hyperlink w:anchor="__RefHeading___Toc245573_3264237689">
            <w:r>
              <w:rPr>
                <w:webHidden/>
                <w:rStyle w:val="IndexLink"/>
                <w:rtl w:val="true"/>
              </w:rPr>
              <w:t>«</w:t>
            </w:r>
            <w:r>
              <w:rPr>
                <w:rStyle w:val="IndexLink"/>
              </w:rPr>
              <w:t>25</w:t>
            </w:r>
            <w:r>
              <w:rPr>
                <w:rStyle w:val="IndexLink"/>
                <w:rtl w:val="true"/>
              </w:rPr>
              <w:t>»</w:t>
              <w:tab/>
            </w:r>
            <w:r>
              <w:rPr>
                <w:rStyle w:val="IndexLink"/>
              </w:rPr>
              <w:t>210</w:t>
            </w:r>
          </w:hyperlink>
        </w:p>
        <w:p>
          <w:pPr>
            <w:pStyle w:val="Contents5"/>
            <w:tabs>
              <w:tab w:val="clear" w:pos="7892"/>
              <w:tab w:val="right" w:pos="9026" w:leader="dot"/>
            </w:tabs>
            <w:rPr/>
          </w:pPr>
          <w:hyperlink w:anchor="__RefHeading___Toc245575_3264237689">
            <w:r>
              <w:rPr>
                <w:webHidden/>
                <w:rStyle w:val="IndexLink"/>
                <w:rtl w:val="true"/>
              </w:rPr>
              <w:t>«</w:t>
            </w:r>
            <w:r>
              <w:rPr>
                <w:rStyle w:val="IndexLink"/>
              </w:rPr>
              <w:t>26</w:t>
            </w:r>
            <w:r>
              <w:rPr>
                <w:rStyle w:val="IndexLink"/>
                <w:rtl w:val="true"/>
              </w:rPr>
              <w:t>»</w:t>
              <w:tab/>
            </w:r>
            <w:r>
              <w:rPr>
                <w:rStyle w:val="IndexLink"/>
              </w:rPr>
              <w:t>210</w:t>
            </w:r>
          </w:hyperlink>
        </w:p>
        <w:p>
          <w:pPr>
            <w:pStyle w:val="Contents5"/>
            <w:tabs>
              <w:tab w:val="clear" w:pos="7892"/>
              <w:tab w:val="right" w:pos="9026" w:leader="dot"/>
            </w:tabs>
            <w:rPr/>
          </w:pPr>
          <w:hyperlink w:anchor="__RefHeading___Toc245577_3264237689">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245579_3264237689">
            <w:r>
              <w:rPr>
                <w:webHidden/>
                <w:rStyle w:val="IndexLink"/>
                <w:rtl w:val="true"/>
              </w:rPr>
              <w:t>«</w:t>
            </w:r>
            <w:r>
              <w:rPr>
                <w:rStyle w:val="IndexLink"/>
              </w:rPr>
              <w:t>27</w:t>
            </w:r>
            <w:r>
              <w:rPr>
                <w:rStyle w:val="IndexLink"/>
                <w:rtl w:val="true"/>
              </w:rPr>
              <w:t>»</w:t>
              <w:tab/>
            </w:r>
            <w:r>
              <w:rPr>
                <w:rStyle w:val="IndexLink"/>
              </w:rPr>
              <w:t>212</w:t>
            </w:r>
          </w:hyperlink>
        </w:p>
        <w:p>
          <w:pPr>
            <w:pStyle w:val="Contents5"/>
            <w:tabs>
              <w:tab w:val="clear" w:pos="7892"/>
              <w:tab w:val="right" w:pos="9026" w:leader="dot"/>
            </w:tabs>
            <w:rPr/>
          </w:pPr>
          <w:hyperlink w:anchor="__RefHeading___Toc245581_3264237689">
            <w:r>
              <w:rPr>
                <w:webHidden/>
                <w:rStyle w:val="IndexLink"/>
                <w:rtl w:val="true"/>
              </w:rPr>
              <w:t>«</w:t>
            </w:r>
            <w:r>
              <w:rPr>
                <w:rStyle w:val="IndexLink"/>
              </w:rPr>
              <w:t>28</w:t>
            </w:r>
            <w:r>
              <w:rPr>
                <w:rStyle w:val="IndexLink"/>
                <w:rtl w:val="true"/>
              </w:rPr>
              <w:t>»</w:t>
              <w:tab/>
            </w:r>
            <w:r>
              <w:rPr>
                <w:rStyle w:val="IndexLink"/>
              </w:rPr>
              <w:t>213</w:t>
            </w:r>
          </w:hyperlink>
        </w:p>
        <w:p>
          <w:pPr>
            <w:pStyle w:val="Contents5"/>
            <w:tabs>
              <w:tab w:val="clear" w:pos="7892"/>
              <w:tab w:val="right" w:pos="9026" w:leader="dot"/>
            </w:tabs>
            <w:rPr/>
          </w:pPr>
          <w:hyperlink w:anchor="__RefHeading___Toc245583_3264237689">
            <w:r>
              <w:rPr>
                <w:webHidden/>
                <w:rStyle w:val="IndexLink"/>
                <w:rtl w:val="true"/>
              </w:rPr>
              <w:t>«</w:t>
            </w:r>
            <w:r>
              <w:rPr>
                <w:rStyle w:val="IndexLink"/>
              </w:rPr>
              <w:t>29</w:t>
            </w:r>
            <w:r>
              <w:rPr>
                <w:rStyle w:val="IndexLink"/>
                <w:rtl w:val="true"/>
              </w:rPr>
              <w:t>»</w:t>
              <w:tab/>
            </w:r>
            <w:r>
              <w:rPr>
                <w:rStyle w:val="IndexLink"/>
              </w:rPr>
              <w:t>213</w:t>
            </w:r>
          </w:hyperlink>
        </w:p>
        <w:p>
          <w:pPr>
            <w:pStyle w:val="Contents5"/>
            <w:tabs>
              <w:tab w:val="clear" w:pos="7892"/>
              <w:tab w:val="right" w:pos="9026" w:leader="dot"/>
            </w:tabs>
            <w:rPr/>
          </w:pPr>
          <w:hyperlink w:anchor="__RefHeading___Toc245585_3264237689">
            <w:r>
              <w:rPr>
                <w:webHidden/>
                <w:rStyle w:val="IndexLink"/>
                <w:rtl w:val="true"/>
              </w:rPr>
              <w:t>«</w:t>
            </w:r>
            <w:r>
              <w:rPr>
                <w:rStyle w:val="IndexLink"/>
              </w:rPr>
              <w:t>30</w:t>
            </w:r>
            <w:r>
              <w:rPr>
                <w:rStyle w:val="IndexLink"/>
                <w:rtl w:val="true"/>
              </w:rPr>
              <w:t>»</w:t>
              <w:tab/>
            </w:r>
            <w:r>
              <w:rPr>
                <w:rStyle w:val="IndexLink"/>
              </w:rPr>
              <w:t>215</w:t>
            </w:r>
          </w:hyperlink>
        </w:p>
        <w:p>
          <w:pPr>
            <w:pStyle w:val="Contents5"/>
            <w:tabs>
              <w:tab w:val="clear" w:pos="7892"/>
              <w:tab w:val="right" w:pos="9026" w:leader="dot"/>
            </w:tabs>
            <w:rPr/>
          </w:pPr>
          <w:hyperlink w:anchor="__RefHeading___Toc245587_3264237689">
            <w:r>
              <w:rPr>
                <w:webHidden/>
                <w:rStyle w:val="IndexLink"/>
                <w:rtl w:val="true"/>
              </w:rPr>
              <w:t>«</w:t>
            </w:r>
            <w:r>
              <w:rPr>
                <w:rStyle w:val="IndexLink"/>
              </w:rPr>
              <w:t>31</w:t>
            </w:r>
            <w:r>
              <w:rPr>
                <w:rStyle w:val="IndexLink"/>
                <w:rtl w:val="true"/>
              </w:rPr>
              <w:t>»</w:t>
              <w:tab/>
            </w:r>
            <w:r>
              <w:rPr>
                <w:rStyle w:val="IndexLink"/>
              </w:rPr>
              <w:t>215</w:t>
            </w:r>
          </w:hyperlink>
        </w:p>
        <w:p>
          <w:pPr>
            <w:pStyle w:val="Contents5"/>
            <w:tabs>
              <w:tab w:val="clear" w:pos="7892"/>
              <w:tab w:val="right" w:pos="9026" w:leader="dot"/>
            </w:tabs>
            <w:rPr/>
          </w:pPr>
          <w:hyperlink w:anchor="__RefHeading___Toc245589_3264237689">
            <w:r>
              <w:rPr>
                <w:webHidden/>
                <w:rStyle w:val="IndexLink"/>
                <w:rtl w:val="true"/>
              </w:rPr>
              <w:t>«</w:t>
            </w:r>
            <w:r>
              <w:rPr>
                <w:rStyle w:val="IndexLink"/>
              </w:rPr>
              <w:t>32</w:t>
            </w:r>
            <w:r>
              <w:rPr>
                <w:rStyle w:val="IndexLink"/>
                <w:rtl w:val="true"/>
              </w:rPr>
              <w:t>»</w:t>
              <w:tab/>
            </w:r>
            <w:r>
              <w:rPr>
                <w:rStyle w:val="IndexLink"/>
              </w:rPr>
              <w:t>217</w:t>
            </w:r>
          </w:hyperlink>
        </w:p>
        <w:p>
          <w:pPr>
            <w:pStyle w:val="Contents5"/>
            <w:tabs>
              <w:tab w:val="clear" w:pos="7892"/>
              <w:tab w:val="right" w:pos="9026" w:leader="dot"/>
            </w:tabs>
            <w:rPr/>
          </w:pPr>
          <w:hyperlink w:anchor="__RefHeading___Toc245591_3264237689">
            <w:r>
              <w:rPr>
                <w:webHidden/>
                <w:rStyle w:val="IndexLink"/>
                <w:rtl w:val="true"/>
              </w:rPr>
              <w:t>«</w:t>
            </w:r>
            <w:r>
              <w:rPr>
                <w:rStyle w:val="IndexLink"/>
              </w:rPr>
              <w:t>33</w:t>
            </w:r>
            <w:r>
              <w:rPr>
                <w:rStyle w:val="IndexLink"/>
                <w:rtl w:val="true"/>
              </w:rPr>
              <w:t>»</w:t>
              <w:tab/>
            </w:r>
            <w:r>
              <w:rPr>
                <w:rStyle w:val="IndexLink"/>
              </w:rPr>
              <w:t>217</w:t>
            </w:r>
          </w:hyperlink>
        </w:p>
        <w:p>
          <w:pPr>
            <w:pStyle w:val="Contents5"/>
            <w:tabs>
              <w:tab w:val="clear" w:pos="7892"/>
              <w:tab w:val="right" w:pos="9026" w:leader="dot"/>
            </w:tabs>
            <w:rPr/>
          </w:pPr>
          <w:hyperlink w:anchor="__RefHeading___Toc245593_3264237689">
            <w:r>
              <w:rPr>
                <w:webHidden/>
                <w:rStyle w:val="IndexLink"/>
                <w:rtl w:val="true"/>
              </w:rPr>
              <w:t>أقول</w:t>
            </w:r>
            <w:r>
              <w:rPr>
                <w:rStyle w:val="IndexLink"/>
                <w:rtl w:val="true"/>
              </w:rPr>
              <w:tab/>
            </w:r>
            <w:r>
              <w:rPr>
                <w:rStyle w:val="IndexLink"/>
              </w:rPr>
              <w:t>219</w:t>
            </w:r>
          </w:hyperlink>
        </w:p>
        <w:p>
          <w:pPr>
            <w:pStyle w:val="Contents5"/>
            <w:tabs>
              <w:tab w:val="clear" w:pos="7892"/>
              <w:tab w:val="right" w:pos="9026" w:leader="dot"/>
            </w:tabs>
            <w:rPr/>
          </w:pPr>
          <w:hyperlink w:anchor="__RefHeading___Toc245595_3264237689">
            <w:r>
              <w:rPr>
                <w:webHidden/>
                <w:rStyle w:val="IndexLink"/>
                <w:rtl w:val="true"/>
              </w:rPr>
              <w:t>«</w:t>
            </w:r>
            <w:r>
              <w:rPr>
                <w:rStyle w:val="IndexLink"/>
              </w:rPr>
              <w:t>34</w:t>
            </w:r>
            <w:r>
              <w:rPr>
                <w:rStyle w:val="IndexLink"/>
                <w:rtl w:val="true"/>
              </w:rPr>
              <w:t>»</w:t>
              <w:tab/>
            </w:r>
            <w:r>
              <w:rPr>
                <w:rStyle w:val="IndexLink"/>
              </w:rPr>
              <w:t>219</w:t>
            </w:r>
          </w:hyperlink>
        </w:p>
        <w:p>
          <w:pPr>
            <w:pStyle w:val="Contents5"/>
            <w:tabs>
              <w:tab w:val="clear" w:pos="7892"/>
              <w:tab w:val="right" w:pos="9026" w:leader="dot"/>
            </w:tabs>
            <w:rPr/>
          </w:pPr>
          <w:hyperlink w:anchor="__RefHeading___Toc245597_3264237689">
            <w:r>
              <w:rPr>
                <w:webHidden/>
                <w:rStyle w:val="IndexLink"/>
                <w:rtl w:val="true"/>
              </w:rPr>
              <w:t>«</w:t>
            </w:r>
            <w:r>
              <w:rPr>
                <w:rStyle w:val="IndexLink"/>
              </w:rPr>
              <w:t>35</w:t>
            </w:r>
            <w:r>
              <w:rPr>
                <w:rStyle w:val="IndexLink"/>
                <w:rtl w:val="true"/>
              </w:rPr>
              <w:t>»</w:t>
              <w:tab/>
            </w:r>
            <w:r>
              <w:rPr>
                <w:rStyle w:val="IndexLink"/>
              </w:rPr>
              <w:t>219</w:t>
            </w:r>
          </w:hyperlink>
        </w:p>
        <w:p>
          <w:pPr>
            <w:pStyle w:val="Contents5"/>
            <w:tabs>
              <w:tab w:val="clear" w:pos="7892"/>
              <w:tab w:val="right" w:pos="9026" w:leader="dot"/>
            </w:tabs>
            <w:rPr/>
          </w:pPr>
          <w:hyperlink w:anchor="__RefHeading___Toc245599_3264237689">
            <w:r>
              <w:rPr>
                <w:webHidden/>
                <w:rStyle w:val="IndexLink"/>
                <w:rtl w:val="true"/>
              </w:rPr>
              <w:t>«</w:t>
            </w:r>
            <w:r>
              <w:rPr>
                <w:rStyle w:val="IndexLink"/>
              </w:rPr>
              <w:t>36</w:t>
            </w:r>
            <w:r>
              <w:rPr>
                <w:rStyle w:val="IndexLink"/>
                <w:rtl w:val="true"/>
              </w:rPr>
              <w:t>»</w:t>
              <w:tab/>
            </w:r>
            <w:r>
              <w:rPr>
                <w:rStyle w:val="IndexLink"/>
              </w:rPr>
              <w:t>220</w:t>
            </w:r>
          </w:hyperlink>
        </w:p>
        <w:p>
          <w:pPr>
            <w:pStyle w:val="Contents5"/>
            <w:tabs>
              <w:tab w:val="clear" w:pos="7892"/>
              <w:tab w:val="right" w:pos="9026" w:leader="dot"/>
            </w:tabs>
            <w:rPr/>
          </w:pPr>
          <w:hyperlink w:anchor="__RefHeading___Toc245601_3264237689">
            <w:r>
              <w:rPr>
                <w:webHidden/>
                <w:rStyle w:val="IndexLink"/>
                <w:rtl w:val="true"/>
              </w:rPr>
              <w:t>«</w:t>
            </w:r>
            <w:r>
              <w:rPr>
                <w:rStyle w:val="IndexLink"/>
              </w:rPr>
              <w:t>37</w:t>
            </w:r>
            <w:r>
              <w:rPr>
                <w:rStyle w:val="IndexLink"/>
                <w:rtl w:val="true"/>
              </w:rPr>
              <w:t>»</w:t>
              <w:tab/>
            </w:r>
            <w:r>
              <w:rPr>
                <w:rStyle w:val="IndexLink"/>
              </w:rPr>
              <w:t>220</w:t>
            </w:r>
          </w:hyperlink>
        </w:p>
        <w:p>
          <w:pPr>
            <w:pStyle w:val="Contents5"/>
            <w:tabs>
              <w:tab w:val="clear" w:pos="7892"/>
              <w:tab w:val="right" w:pos="9026" w:leader="dot"/>
            </w:tabs>
            <w:rPr/>
          </w:pPr>
          <w:hyperlink w:anchor="__RefHeading___Toc245603_3264237689">
            <w:r>
              <w:rPr>
                <w:webHidden/>
                <w:rStyle w:val="IndexLink"/>
                <w:rtl w:val="true"/>
              </w:rPr>
              <w:t>«</w:t>
            </w:r>
            <w:r>
              <w:rPr>
                <w:rStyle w:val="IndexLink"/>
              </w:rPr>
              <w:t>38</w:t>
            </w:r>
            <w:r>
              <w:rPr>
                <w:rStyle w:val="IndexLink"/>
                <w:rtl w:val="true"/>
              </w:rPr>
              <w:t>»</w:t>
              <w:tab/>
            </w:r>
            <w:r>
              <w:rPr>
                <w:rStyle w:val="IndexLink"/>
              </w:rPr>
              <w:t>220</w:t>
            </w:r>
          </w:hyperlink>
        </w:p>
        <w:p>
          <w:pPr>
            <w:pStyle w:val="Contents5"/>
            <w:tabs>
              <w:tab w:val="clear" w:pos="7892"/>
              <w:tab w:val="right" w:pos="9026" w:leader="dot"/>
            </w:tabs>
            <w:rPr/>
          </w:pPr>
          <w:hyperlink w:anchor="__RefHeading___Toc245605_3264237689">
            <w:r>
              <w:rPr>
                <w:webHidden/>
                <w:rStyle w:val="IndexLink"/>
                <w:rtl w:val="true"/>
              </w:rPr>
              <w:t>«</w:t>
            </w:r>
            <w:r>
              <w:rPr>
                <w:rStyle w:val="IndexLink"/>
              </w:rPr>
              <w:t>39</w:t>
            </w:r>
            <w:r>
              <w:rPr>
                <w:rStyle w:val="IndexLink"/>
                <w:rtl w:val="true"/>
              </w:rPr>
              <w:t>»</w:t>
              <w:tab/>
            </w:r>
            <w:r>
              <w:rPr>
                <w:rStyle w:val="IndexLink"/>
              </w:rPr>
              <w:t>221</w:t>
            </w:r>
          </w:hyperlink>
        </w:p>
        <w:p>
          <w:pPr>
            <w:pStyle w:val="Contents5"/>
            <w:tabs>
              <w:tab w:val="clear" w:pos="7892"/>
              <w:tab w:val="right" w:pos="9026" w:leader="dot"/>
            </w:tabs>
            <w:rPr/>
          </w:pPr>
          <w:hyperlink w:anchor="__RefHeading___Toc245607_3264237689">
            <w:r>
              <w:rPr>
                <w:webHidden/>
                <w:rStyle w:val="IndexLink"/>
                <w:rtl w:val="true"/>
              </w:rPr>
              <w:t>«</w:t>
            </w:r>
            <w:r>
              <w:rPr>
                <w:rStyle w:val="IndexLink"/>
              </w:rPr>
              <w:t>40</w:t>
            </w:r>
            <w:r>
              <w:rPr>
                <w:rStyle w:val="IndexLink"/>
                <w:rtl w:val="true"/>
              </w:rPr>
              <w:t>»</w:t>
              <w:tab/>
            </w:r>
            <w:r>
              <w:rPr>
                <w:rStyle w:val="IndexLink"/>
              </w:rPr>
              <w:t>221</w:t>
            </w:r>
          </w:hyperlink>
        </w:p>
        <w:p>
          <w:pPr>
            <w:pStyle w:val="Contents5"/>
            <w:tabs>
              <w:tab w:val="clear" w:pos="7892"/>
              <w:tab w:val="right" w:pos="9026" w:leader="dot"/>
            </w:tabs>
            <w:rPr/>
          </w:pPr>
          <w:hyperlink w:anchor="__RefHeading___Toc245609_3264237689">
            <w:r>
              <w:rPr>
                <w:webHidden/>
                <w:rStyle w:val="IndexLink"/>
                <w:rtl w:val="true"/>
              </w:rPr>
              <w:t>أقول</w:t>
            </w:r>
            <w:r>
              <w:rPr>
                <w:rStyle w:val="IndexLink"/>
                <w:rtl w:val="true"/>
              </w:rPr>
              <w:tab/>
            </w:r>
            <w:r>
              <w:rPr>
                <w:rStyle w:val="IndexLink"/>
              </w:rPr>
              <w:t>221</w:t>
            </w:r>
          </w:hyperlink>
        </w:p>
        <w:p>
          <w:pPr>
            <w:pStyle w:val="Contents5"/>
            <w:tabs>
              <w:tab w:val="clear" w:pos="7892"/>
              <w:tab w:val="right" w:pos="9026" w:leader="dot"/>
            </w:tabs>
            <w:rPr/>
          </w:pPr>
          <w:hyperlink w:anchor="__RefHeading___Toc245611_3264237689">
            <w:r>
              <w:rPr>
                <w:webHidden/>
                <w:rStyle w:val="IndexLink"/>
                <w:rtl w:val="true"/>
              </w:rPr>
              <w:t>«</w:t>
            </w:r>
            <w:r>
              <w:rPr>
                <w:rStyle w:val="IndexLink"/>
              </w:rPr>
              <w:t>41</w:t>
            </w:r>
            <w:r>
              <w:rPr>
                <w:rStyle w:val="IndexLink"/>
                <w:rtl w:val="true"/>
              </w:rPr>
              <w:t>»</w:t>
              <w:tab/>
            </w:r>
            <w:r>
              <w:rPr>
                <w:rStyle w:val="IndexLink"/>
              </w:rPr>
              <w:t>224</w:t>
            </w:r>
          </w:hyperlink>
        </w:p>
        <w:p>
          <w:pPr>
            <w:pStyle w:val="Contents5"/>
            <w:tabs>
              <w:tab w:val="clear" w:pos="7892"/>
              <w:tab w:val="right" w:pos="9026" w:leader="dot"/>
            </w:tabs>
            <w:rPr/>
          </w:pPr>
          <w:hyperlink w:anchor="__RefHeading___Toc245613_3264237689">
            <w:r>
              <w:rPr>
                <w:webHidden/>
                <w:rStyle w:val="IndexLink"/>
                <w:rtl w:val="true"/>
              </w:rPr>
              <w:t>«</w:t>
            </w:r>
            <w:r>
              <w:rPr>
                <w:rStyle w:val="IndexLink"/>
              </w:rPr>
              <w:t>42</w:t>
            </w:r>
            <w:r>
              <w:rPr>
                <w:rStyle w:val="IndexLink"/>
                <w:rtl w:val="true"/>
              </w:rPr>
              <w:t>»</w:t>
              <w:tab/>
            </w:r>
            <w:r>
              <w:rPr>
                <w:rStyle w:val="IndexLink"/>
              </w:rPr>
              <w:t>225</w:t>
            </w:r>
          </w:hyperlink>
        </w:p>
        <w:p>
          <w:pPr>
            <w:pStyle w:val="Contents5"/>
            <w:tabs>
              <w:tab w:val="clear" w:pos="7892"/>
              <w:tab w:val="right" w:pos="9026" w:leader="dot"/>
            </w:tabs>
            <w:rPr/>
          </w:pPr>
          <w:hyperlink w:anchor="__RefHeading___Toc245615_3264237689">
            <w:r>
              <w:rPr>
                <w:webHidden/>
                <w:rStyle w:val="IndexLink"/>
                <w:rtl w:val="true"/>
              </w:rPr>
              <w:t>«</w:t>
            </w:r>
            <w:r>
              <w:rPr>
                <w:rStyle w:val="IndexLink"/>
              </w:rPr>
              <w:t>43</w:t>
            </w:r>
            <w:r>
              <w:rPr>
                <w:rStyle w:val="IndexLink"/>
                <w:rtl w:val="true"/>
              </w:rPr>
              <w:t>»</w:t>
              <w:tab/>
            </w:r>
            <w:r>
              <w:rPr>
                <w:rStyle w:val="IndexLink"/>
              </w:rPr>
              <w:t>225</w:t>
            </w:r>
          </w:hyperlink>
        </w:p>
        <w:p>
          <w:pPr>
            <w:pStyle w:val="Contents5"/>
            <w:tabs>
              <w:tab w:val="clear" w:pos="7892"/>
              <w:tab w:val="right" w:pos="9026" w:leader="dot"/>
            </w:tabs>
            <w:rPr/>
          </w:pPr>
          <w:hyperlink w:anchor="__RefHeading___Toc245617_3264237689">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245619_3264237689">
            <w:r>
              <w:rPr>
                <w:webHidden/>
                <w:rStyle w:val="IndexLink"/>
                <w:rtl w:val="true"/>
              </w:rPr>
              <w:t>«</w:t>
            </w:r>
            <w:r>
              <w:rPr>
                <w:rStyle w:val="IndexLink"/>
              </w:rPr>
              <w:t>44</w:t>
            </w:r>
            <w:r>
              <w:rPr>
                <w:rStyle w:val="IndexLink"/>
                <w:rtl w:val="true"/>
              </w:rPr>
              <w:t>»</w:t>
              <w:tab/>
            </w:r>
            <w:r>
              <w:rPr>
                <w:rStyle w:val="IndexLink"/>
              </w:rPr>
              <w:t>226</w:t>
            </w:r>
          </w:hyperlink>
        </w:p>
        <w:p>
          <w:pPr>
            <w:pStyle w:val="Contents5"/>
            <w:tabs>
              <w:tab w:val="clear" w:pos="7892"/>
              <w:tab w:val="right" w:pos="9026" w:leader="dot"/>
            </w:tabs>
            <w:rPr/>
          </w:pPr>
          <w:hyperlink w:anchor="__RefHeading___Toc245621_3264237689">
            <w:r>
              <w:rPr>
                <w:webHidden/>
                <w:rStyle w:val="IndexLink"/>
                <w:rtl w:val="true"/>
              </w:rPr>
              <w:t>«</w:t>
            </w:r>
            <w:r>
              <w:rPr>
                <w:rStyle w:val="IndexLink"/>
              </w:rPr>
              <w:t>45</w:t>
            </w:r>
            <w:r>
              <w:rPr>
                <w:rStyle w:val="IndexLink"/>
                <w:rtl w:val="true"/>
              </w:rPr>
              <w:t>»</w:t>
              <w:tab/>
            </w:r>
            <w:r>
              <w:rPr>
                <w:rStyle w:val="IndexLink"/>
              </w:rPr>
              <w:t>226</w:t>
            </w:r>
          </w:hyperlink>
        </w:p>
        <w:p>
          <w:pPr>
            <w:pStyle w:val="Contents5"/>
            <w:tabs>
              <w:tab w:val="clear" w:pos="7892"/>
              <w:tab w:val="right" w:pos="9026" w:leader="dot"/>
            </w:tabs>
            <w:rPr/>
          </w:pPr>
          <w:hyperlink w:anchor="__RefHeading___Toc245623_3264237689">
            <w:r>
              <w:rPr>
                <w:webHidden/>
                <w:rStyle w:val="IndexLink"/>
                <w:rtl w:val="true"/>
              </w:rPr>
              <w:t>«</w:t>
            </w:r>
            <w:r>
              <w:rPr>
                <w:rStyle w:val="IndexLink"/>
              </w:rPr>
              <w:t>46</w:t>
            </w:r>
            <w:r>
              <w:rPr>
                <w:rStyle w:val="IndexLink"/>
                <w:rtl w:val="true"/>
              </w:rPr>
              <w:t>»</w:t>
              <w:tab/>
            </w:r>
            <w:r>
              <w:rPr>
                <w:rStyle w:val="IndexLink"/>
              </w:rPr>
              <w:t>226</w:t>
            </w:r>
          </w:hyperlink>
        </w:p>
        <w:p>
          <w:pPr>
            <w:pStyle w:val="Contents5"/>
            <w:tabs>
              <w:tab w:val="clear" w:pos="7892"/>
              <w:tab w:val="right" w:pos="9026" w:leader="dot"/>
            </w:tabs>
            <w:rPr/>
          </w:pPr>
          <w:hyperlink w:anchor="__RefHeading___Toc245625_3264237689">
            <w:r>
              <w:rPr>
                <w:webHidden/>
                <w:rStyle w:val="IndexLink"/>
                <w:rtl w:val="true"/>
              </w:rPr>
              <w:t>«</w:t>
            </w:r>
            <w:r>
              <w:rPr>
                <w:rStyle w:val="IndexLink"/>
              </w:rPr>
              <w:t>47</w:t>
            </w:r>
            <w:r>
              <w:rPr>
                <w:rStyle w:val="IndexLink"/>
                <w:rtl w:val="true"/>
              </w:rPr>
              <w:t>»</w:t>
              <w:tab/>
            </w:r>
            <w:r>
              <w:rPr>
                <w:rStyle w:val="IndexLink"/>
              </w:rPr>
              <w:t>228</w:t>
            </w:r>
          </w:hyperlink>
        </w:p>
        <w:p>
          <w:pPr>
            <w:pStyle w:val="Contents5"/>
            <w:tabs>
              <w:tab w:val="clear" w:pos="7892"/>
              <w:tab w:val="right" w:pos="9026" w:leader="dot"/>
            </w:tabs>
            <w:rPr/>
          </w:pPr>
          <w:hyperlink w:anchor="__RefHeading___Toc245627_3264237689">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45629_3264237689">
            <w:r>
              <w:rPr>
                <w:webHidden/>
                <w:rStyle w:val="IndexLink"/>
                <w:rtl w:val="true"/>
              </w:rPr>
              <w:t>«</w:t>
            </w:r>
            <w:r>
              <w:rPr>
                <w:rStyle w:val="IndexLink"/>
              </w:rPr>
              <w:t>48</w:t>
            </w:r>
            <w:r>
              <w:rPr>
                <w:rStyle w:val="IndexLink"/>
                <w:rtl w:val="true"/>
              </w:rPr>
              <w:t>»</w:t>
              <w:tab/>
            </w:r>
            <w:r>
              <w:rPr>
                <w:rStyle w:val="IndexLink"/>
              </w:rPr>
              <w:t>229</w:t>
            </w:r>
          </w:hyperlink>
        </w:p>
        <w:p>
          <w:pPr>
            <w:pStyle w:val="Contents5"/>
            <w:tabs>
              <w:tab w:val="clear" w:pos="7892"/>
              <w:tab w:val="right" w:pos="9026" w:leader="dot"/>
            </w:tabs>
            <w:rPr/>
          </w:pPr>
          <w:hyperlink w:anchor="__RefHeading___Toc245631_3264237689">
            <w:r>
              <w:rPr>
                <w:webHidden/>
                <w:rStyle w:val="IndexLink"/>
                <w:rtl w:val="true"/>
              </w:rPr>
              <w:t>«</w:t>
            </w:r>
            <w:r>
              <w:rPr>
                <w:rStyle w:val="IndexLink"/>
              </w:rPr>
              <w:t>49</w:t>
            </w:r>
            <w:r>
              <w:rPr>
                <w:rStyle w:val="IndexLink"/>
                <w:rtl w:val="true"/>
              </w:rPr>
              <w:t>»</w:t>
              <w:tab/>
            </w:r>
            <w:r>
              <w:rPr>
                <w:rStyle w:val="IndexLink"/>
              </w:rPr>
              <w:t>229</w:t>
            </w:r>
          </w:hyperlink>
        </w:p>
        <w:p>
          <w:pPr>
            <w:pStyle w:val="Contents5"/>
            <w:tabs>
              <w:tab w:val="clear" w:pos="7892"/>
              <w:tab w:val="right" w:pos="9026" w:leader="dot"/>
            </w:tabs>
            <w:rPr/>
          </w:pPr>
          <w:hyperlink w:anchor="__RefHeading___Toc245633_3264237689">
            <w:r>
              <w:rPr>
                <w:webHidden/>
                <w:rStyle w:val="IndexLink"/>
                <w:rtl w:val="true"/>
              </w:rPr>
              <w:t>«</w:t>
            </w:r>
            <w:r>
              <w:rPr>
                <w:rStyle w:val="IndexLink"/>
              </w:rPr>
              <w:t>50</w:t>
            </w:r>
            <w:r>
              <w:rPr>
                <w:rStyle w:val="IndexLink"/>
                <w:rtl w:val="true"/>
              </w:rPr>
              <w:t>»</w:t>
              <w:tab/>
            </w:r>
            <w:r>
              <w:rPr>
                <w:rStyle w:val="IndexLink"/>
              </w:rPr>
              <w:t>230</w:t>
            </w:r>
          </w:hyperlink>
        </w:p>
        <w:p>
          <w:pPr>
            <w:pStyle w:val="Contents5"/>
            <w:tabs>
              <w:tab w:val="clear" w:pos="7892"/>
              <w:tab w:val="right" w:pos="9026" w:leader="dot"/>
            </w:tabs>
            <w:rPr/>
          </w:pPr>
          <w:hyperlink w:anchor="__RefHeading___Toc245635_3264237689">
            <w:r>
              <w:rPr>
                <w:webHidden/>
                <w:rStyle w:val="IndexLink"/>
                <w:rtl w:val="true"/>
              </w:rPr>
              <w:t>«</w:t>
            </w:r>
            <w:r>
              <w:rPr>
                <w:rStyle w:val="IndexLink"/>
              </w:rPr>
              <w:t>51</w:t>
            </w:r>
            <w:r>
              <w:rPr>
                <w:rStyle w:val="IndexLink"/>
                <w:rtl w:val="true"/>
              </w:rPr>
              <w:t>»</w:t>
              <w:tab/>
            </w:r>
            <w:r>
              <w:rPr>
                <w:rStyle w:val="IndexLink"/>
              </w:rPr>
              <w:t>230</w:t>
            </w:r>
          </w:hyperlink>
        </w:p>
        <w:p>
          <w:pPr>
            <w:pStyle w:val="Contents5"/>
            <w:tabs>
              <w:tab w:val="clear" w:pos="7892"/>
              <w:tab w:val="right" w:pos="9026" w:leader="dot"/>
            </w:tabs>
            <w:rPr/>
          </w:pPr>
          <w:hyperlink w:anchor="__RefHeading___Toc245637_3264237689">
            <w:r>
              <w:rPr>
                <w:webHidden/>
                <w:rStyle w:val="IndexLink"/>
                <w:rtl w:val="true"/>
              </w:rPr>
              <w:t>«</w:t>
            </w:r>
            <w:r>
              <w:rPr>
                <w:rStyle w:val="IndexLink"/>
              </w:rPr>
              <w:t>52</w:t>
            </w:r>
            <w:r>
              <w:rPr>
                <w:rStyle w:val="IndexLink"/>
                <w:rtl w:val="true"/>
              </w:rPr>
              <w:t>»</w:t>
              <w:tab/>
            </w:r>
            <w:r>
              <w:rPr>
                <w:rStyle w:val="IndexLink"/>
              </w:rPr>
              <w:t>230</w:t>
            </w:r>
          </w:hyperlink>
        </w:p>
        <w:p>
          <w:pPr>
            <w:pStyle w:val="Contents5"/>
            <w:tabs>
              <w:tab w:val="clear" w:pos="7892"/>
              <w:tab w:val="right" w:pos="9026" w:leader="dot"/>
            </w:tabs>
            <w:rPr/>
          </w:pPr>
          <w:hyperlink w:anchor="__RefHeading___Toc245639_3264237689">
            <w:r>
              <w:rPr>
                <w:webHidden/>
                <w:rStyle w:val="IndexLink"/>
                <w:rtl w:val="true"/>
              </w:rPr>
              <w:t>«</w:t>
            </w:r>
            <w:r>
              <w:rPr>
                <w:rStyle w:val="IndexLink"/>
              </w:rPr>
              <w:t>53</w:t>
            </w:r>
            <w:r>
              <w:rPr>
                <w:rStyle w:val="IndexLink"/>
                <w:rtl w:val="true"/>
              </w:rPr>
              <w:t>»</w:t>
              <w:tab/>
            </w:r>
            <w:r>
              <w:rPr>
                <w:rStyle w:val="IndexLink"/>
              </w:rPr>
              <w:t>231</w:t>
            </w:r>
          </w:hyperlink>
        </w:p>
        <w:p>
          <w:pPr>
            <w:pStyle w:val="Contents5"/>
            <w:tabs>
              <w:tab w:val="clear" w:pos="7892"/>
              <w:tab w:val="right" w:pos="9026" w:leader="dot"/>
            </w:tabs>
            <w:rPr/>
          </w:pPr>
          <w:hyperlink w:anchor="__RefHeading___Toc245641_3264237689">
            <w:r>
              <w:rPr>
                <w:webHidden/>
                <w:rStyle w:val="IndexLink"/>
                <w:rtl w:val="true"/>
              </w:rPr>
              <w:t>«</w:t>
            </w:r>
            <w:r>
              <w:rPr>
                <w:rStyle w:val="IndexLink"/>
              </w:rPr>
              <w:t>54</w:t>
            </w:r>
            <w:r>
              <w:rPr>
                <w:rStyle w:val="IndexLink"/>
                <w:rtl w:val="true"/>
              </w:rPr>
              <w:t>»</w:t>
              <w:tab/>
            </w:r>
            <w:r>
              <w:rPr>
                <w:rStyle w:val="IndexLink"/>
              </w:rPr>
              <w:t>231</w:t>
            </w:r>
          </w:hyperlink>
        </w:p>
        <w:p>
          <w:pPr>
            <w:pStyle w:val="Contents5"/>
            <w:tabs>
              <w:tab w:val="clear" w:pos="7892"/>
              <w:tab w:val="right" w:pos="9026" w:leader="dot"/>
            </w:tabs>
            <w:rPr/>
          </w:pPr>
          <w:hyperlink w:anchor="__RefHeading___Toc245643_3264237689">
            <w:r>
              <w:rPr>
                <w:webHidden/>
                <w:rStyle w:val="IndexLink"/>
                <w:rtl w:val="true"/>
              </w:rPr>
              <w:t>«</w:t>
            </w:r>
            <w:r>
              <w:rPr>
                <w:rStyle w:val="IndexLink"/>
              </w:rPr>
              <w:t>55</w:t>
            </w:r>
            <w:r>
              <w:rPr>
                <w:rStyle w:val="IndexLink"/>
                <w:rtl w:val="true"/>
              </w:rPr>
              <w:t>»</w:t>
              <w:tab/>
            </w:r>
            <w:r>
              <w:rPr>
                <w:rStyle w:val="IndexLink"/>
              </w:rPr>
              <w:t>232</w:t>
            </w:r>
          </w:hyperlink>
        </w:p>
        <w:p>
          <w:pPr>
            <w:pStyle w:val="Contents5"/>
            <w:tabs>
              <w:tab w:val="clear" w:pos="7892"/>
              <w:tab w:val="right" w:pos="9026" w:leader="dot"/>
            </w:tabs>
            <w:rPr/>
          </w:pPr>
          <w:hyperlink w:anchor="__RefHeading___Toc245645_3264237689">
            <w:r>
              <w:rPr>
                <w:webHidden/>
                <w:rStyle w:val="IndexLink"/>
                <w:rtl w:val="true"/>
              </w:rPr>
              <w:t>«</w:t>
            </w:r>
            <w:r>
              <w:rPr>
                <w:rStyle w:val="IndexLink"/>
              </w:rPr>
              <w:t>56</w:t>
            </w:r>
            <w:r>
              <w:rPr>
                <w:rStyle w:val="IndexLink"/>
                <w:rtl w:val="true"/>
              </w:rPr>
              <w:t>»</w:t>
              <w:tab/>
            </w:r>
            <w:r>
              <w:rPr>
                <w:rStyle w:val="IndexLink"/>
              </w:rPr>
              <w:t>232</w:t>
            </w:r>
          </w:hyperlink>
        </w:p>
        <w:p>
          <w:pPr>
            <w:pStyle w:val="Contents5"/>
            <w:tabs>
              <w:tab w:val="clear" w:pos="7892"/>
              <w:tab w:val="right" w:pos="9026" w:leader="dot"/>
            </w:tabs>
            <w:rPr/>
          </w:pPr>
          <w:hyperlink w:anchor="__RefHeading___Toc245647_3264237689">
            <w:r>
              <w:rPr>
                <w:webHidden/>
                <w:rStyle w:val="IndexLink"/>
                <w:rtl w:val="true"/>
              </w:rPr>
              <w:t>«</w:t>
            </w:r>
            <w:r>
              <w:rPr>
                <w:rStyle w:val="IndexLink"/>
              </w:rPr>
              <w:t>57</w:t>
            </w:r>
            <w:r>
              <w:rPr>
                <w:rStyle w:val="IndexLink"/>
                <w:rtl w:val="true"/>
              </w:rPr>
              <w:t>»</w:t>
              <w:tab/>
            </w:r>
            <w:r>
              <w:rPr>
                <w:rStyle w:val="IndexLink"/>
              </w:rPr>
              <w:t>232</w:t>
            </w:r>
          </w:hyperlink>
        </w:p>
        <w:p>
          <w:pPr>
            <w:pStyle w:val="Contents5"/>
            <w:tabs>
              <w:tab w:val="clear" w:pos="7892"/>
              <w:tab w:val="right" w:pos="9026" w:leader="dot"/>
            </w:tabs>
            <w:rPr/>
          </w:pPr>
          <w:hyperlink w:anchor="__RefHeading___Toc245649_3264237689">
            <w:r>
              <w:rPr>
                <w:webHidden/>
                <w:rStyle w:val="IndexLink"/>
                <w:rtl w:val="true"/>
              </w:rPr>
              <w:t>«</w:t>
            </w:r>
            <w:r>
              <w:rPr>
                <w:rStyle w:val="IndexLink"/>
              </w:rPr>
              <w:t>58</w:t>
            </w:r>
            <w:r>
              <w:rPr>
                <w:rStyle w:val="IndexLink"/>
                <w:rtl w:val="true"/>
              </w:rPr>
              <w:t>»</w:t>
              <w:tab/>
            </w:r>
            <w:r>
              <w:rPr>
                <w:rStyle w:val="IndexLink"/>
              </w:rPr>
              <w:t>233</w:t>
            </w:r>
          </w:hyperlink>
        </w:p>
        <w:p>
          <w:pPr>
            <w:pStyle w:val="Contents5"/>
            <w:tabs>
              <w:tab w:val="clear" w:pos="7892"/>
              <w:tab w:val="right" w:pos="9026" w:leader="dot"/>
            </w:tabs>
            <w:rPr/>
          </w:pPr>
          <w:hyperlink w:anchor="__RefHeading___Toc245651_3264237689">
            <w:r>
              <w:rPr>
                <w:webHidden/>
                <w:rStyle w:val="IndexLink"/>
                <w:rtl w:val="true"/>
              </w:rPr>
              <w:t>«</w:t>
            </w:r>
            <w:r>
              <w:rPr>
                <w:rStyle w:val="IndexLink"/>
              </w:rPr>
              <w:t>59</w:t>
            </w:r>
            <w:r>
              <w:rPr>
                <w:rStyle w:val="IndexLink"/>
                <w:rtl w:val="true"/>
              </w:rPr>
              <w:t>»</w:t>
              <w:tab/>
            </w:r>
            <w:r>
              <w:rPr>
                <w:rStyle w:val="IndexLink"/>
              </w:rPr>
              <w:t>233</w:t>
            </w:r>
          </w:hyperlink>
        </w:p>
        <w:p>
          <w:pPr>
            <w:pStyle w:val="Contents5"/>
            <w:tabs>
              <w:tab w:val="clear" w:pos="7892"/>
              <w:tab w:val="right" w:pos="9026" w:leader="dot"/>
            </w:tabs>
            <w:rPr/>
          </w:pPr>
          <w:hyperlink w:anchor="__RefHeading___Toc245653_3264237689">
            <w:r>
              <w:rPr>
                <w:webHidden/>
                <w:rStyle w:val="IndexLink"/>
                <w:rtl w:val="true"/>
              </w:rPr>
              <w:t>«</w:t>
            </w:r>
            <w:r>
              <w:rPr>
                <w:rStyle w:val="IndexLink"/>
              </w:rPr>
              <w:t>60</w:t>
            </w:r>
            <w:r>
              <w:rPr>
                <w:rStyle w:val="IndexLink"/>
                <w:rtl w:val="true"/>
              </w:rPr>
              <w:t>»</w:t>
              <w:tab/>
            </w:r>
            <w:r>
              <w:rPr>
                <w:rStyle w:val="IndexLink"/>
              </w:rPr>
              <w:t>233</w:t>
            </w:r>
          </w:hyperlink>
        </w:p>
        <w:p>
          <w:pPr>
            <w:pStyle w:val="Contents5"/>
            <w:tabs>
              <w:tab w:val="clear" w:pos="7892"/>
              <w:tab w:val="right" w:pos="9026" w:leader="dot"/>
            </w:tabs>
            <w:rPr/>
          </w:pPr>
          <w:hyperlink w:anchor="__RefHeading___Toc245655_3264237689">
            <w:r>
              <w:rPr>
                <w:webHidden/>
                <w:rStyle w:val="IndexLink"/>
                <w:rtl w:val="true"/>
              </w:rPr>
              <w:t>«</w:t>
            </w:r>
            <w:r>
              <w:rPr>
                <w:rStyle w:val="IndexLink"/>
              </w:rPr>
              <w:t>61</w:t>
            </w:r>
            <w:r>
              <w:rPr>
                <w:rStyle w:val="IndexLink"/>
                <w:rtl w:val="true"/>
              </w:rPr>
              <w:t>»</w:t>
              <w:tab/>
            </w:r>
            <w:r>
              <w:rPr>
                <w:rStyle w:val="IndexLink"/>
              </w:rPr>
              <w:t>234</w:t>
            </w:r>
          </w:hyperlink>
        </w:p>
        <w:p>
          <w:pPr>
            <w:pStyle w:val="Contents5"/>
            <w:tabs>
              <w:tab w:val="clear" w:pos="7892"/>
              <w:tab w:val="right" w:pos="9026" w:leader="dot"/>
            </w:tabs>
            <w:rPr/>
          </w:pPr>
          <w:hyperlink w:anchor="__RefHeading___Toc245657_3264237689">
            <w:r>
              <w:rPr>
                <w:webHidden/>
                <w:rStyle w:val="IndexLink"/>
                <w:rtl w:val="true"/>
              </w:rPr>
              <w:t>«</w:t>
            </w:r>
            <w:r>
              <w:rPr>
                <w:rStyle w:val="IndexLink"/>
              </w:rPr>
              <w:t>62</w:t>
            </w:r>
            <w:r>
              <w:rPr>
                <w:rStyle w:val="IndexLink"/>
                <w:rtl w:val="true"/>
              </w:rPr>
              <w:t>»</w:t>
              <w:tab/>
            </w:r>
            <w:r>
              <w:rPr>
                <w:rStyle w:val="IndexLink"/>
              </w:rPr>
              <w:t>234</w:t>
            </w:r>
          </w:hyperlink>
        </w:p>
        <w:p>
          <w:pPr>
            <w:pStyle w:val="Contents5"/>
            <w:tabs>
              <w:tab w:val="clear" w:pos="7892"/>
              <w:tab w:val="right" w:pos="9026" w:leader="dot"/>
            </w:tabs>
            <w:rPr/>
          </w:pPr>
          <w:hyperlink w:anchor="__RefHeading___Toc245659_3264237689">
            <w:r>
              <w:rPr>
                <w:webHidden/>
                <w:rStyle w:val="IndexLink"/>
                <w:rtl w:val="true"/>
              </w:rPr>
              <w:t>«</w:t>
            </w:r>
            <w:r>
              <w:rPr>
                <w:rStyle w:val="IndexLink"/>
              </w:rPr>
              <w:t>63</w:t>
            </w:r>
            <w:r>
              <w:rPr>
                <w:rStyle w:val="IndexLink"/>
                <w:rtl w:val="true"/>
              </w:rPr>
              <w:t>»</w:t>
              <w:tab/>
            </w:r>
            <w:r>
              <w:rPr>
                <w:rStyle w:val="IndexLink"/>
              </w:rPr>
              <w:t>236</w:t>
            </w:r>
          </w:hyperlink>
        </w:p>
        <w:p>
          <w:pPr>
            <w:pStyle w:val="Contents5"/>
            <w:tabs>
              <w:tab w:val="clear" w:pos="7892"/>
              <w:tab w:val="right" w:pos="9026" w:leader="dot"/>
            </w:tabs>
            <w:rPr/>
          </w:pPr>
          <w:hyperlink w:anchor="__RefHeading___Toc245661_3264237689">
            <w:r>
              <w:rPr>
                <w:webHidden/>
                <w:rStyle w:val="IndexLink"/>
                <w:rtl w:val="true"/>
              </w:rPr>
              <w:t>«</w:t>
            </w:r>
            <w:r>
              <w:rPr>
                <w:rStyle w:val="IndexLink"/>
              </w:rPr>
              <w:t>64</w:t>
            </w:r>
            <w:r>
              <w:rPr>
                <w:rStyle w:val="IndexLink"/>
                <w:rtl w:val="true"/>
              </w:rPr>
              <w:t>»</w:t>
              <w:tab/>
            </w:r>
            <w:r>
              <w:rPr>
                <w:rStyle w:val="IndexLink"/>
              </w:rPr>
              <w:t>236</w:t>
            </w:r>
          </w:hyperlink>
        </w:p>
        <w:p>
          <w:pPr>
            <w:pStyle w:val="Contents5"/>
            <w:tabs>
              <w:tab w:val="clear" w:pos="7892"/>
              <w:tab w:val="right" w:pos="9026" w:leader="dot"/>
            </w:tabs>
            <w:rPr/>
          </w:pPr>
          <w:hyperlink w:anchor="__RefHeading___Toc245663_3264237689">
            <w:r>
              <w:rPr>
                <w:webHidden/>
                <w:rStyle w:val="IndexLink"/>
                <w:rtl w:val="true"/>
              </w:rPr>
              <w:t>«</w:t>
            </w:r>
            <w:r>
              <w:rPr>
                <w:rStyle w:val="IndexLink"/>
              </w:rPr>
              <w:t>65</w:t>
            </w:r>
            <w:r>
              <w:rPr>
                <w:rStyle w:val="IndexLink"/>
                <w:rtl w:val="true"/>
              </w:rPr>
              <w:t>»</w:t>
              <w:tab/>
            </w:r>
            <w:r>
              <w:rPr>
                <w:rStyle w:val="IndexLink"/>
              </w:rPr>
              <w:t>236</w:t>
            </w:r>
          </w:hyperlink>
        </w:p>
        <w:p>
          <w:pPr>
            <w:pStyle w:val="Contents5"/>
            <w:tabs>
              <w:tab w:val="clear" w:pos="7892"/>
              <w:tab w:val="right" w:pos="9026" w:leader="dot"/>
            </w:tabs>
            <w:rPr/>
          </w:pPr>
          <w:hyperlink w:anchor="__RefHeading___Toc245665_3264237689">
            <w:r>
              <w:rPr>
                <w:webHidden/>
                <w:rStyle w:val="IndexLink"/>
                <w:rtl w:val="true"/>
              </w:rPr>
              <w:t>«</w:t>
            </w:r>
            <w:r>
              <w:rPr>
                <w:rStyle w:val="IndexLink"/>
              </w:rPr>
              <w:t>66</w:t>
            </w:r>
            <w:r>
              <w:rPr>
                <w:rStyle w:val="IndexLink"/>
                <w:rtl w:val="true"/>
              </w:rPr>
              <w:t>»</w:t>
              <w:tab/>
            </w:r>
            <w:r>
              <w:rPr>
                <w:rStyle w:val="IndexLink"/>
              </w:rPr>
              <w:t>237</w:t>
            </w:r>
          </w:hyperlink>
        </w:p>
        <w:p>
          <w:pPr>
            <w:pStyle w:val="Contents5"/>
            <w:tabs>
              <w:tab w:val="clear" w:pos="7892"/>
              <w:tab w:val="right" w:pos="9026" w:leader="dot"/>
            </w:tabs>
            <w:rPr/>
          </w:pPr>
          <w:hyperlink w:anchor="__RefHeading___Toc245667_3264237689">
            <w:r>
              <w:rPr>
                <w:webHidden/>
                <w:rStyle w:val="IndexLink"/>
                <w:rtl w:val="true"/>
              </w:rPr>
              <w:t>«</w:t>
            </w:r>
            <w:r>
              <w:rPr>
                <w:rStyle w:val="IndexLink"/>
              </w:rPr>
              <w:t>67</w:t>
            </w:r>
            <w:r>
              <w:rPr>
                <w:rStyle w:val="IndexLink"/>
                <w:rtl w:val="true"/>
              </w:rPr>
              <w:t>»</w:t>
              <w:tab/>
            </w:r>
            <w:r>
              <w:rPr>
                <w:rStyle w:val="IndexLink"/>
              </w:rPr>
              <w:t>237</w:t>
            </w:r>
          </w:hyperlink>
        </w:p>
        <w:p>
          <w:pPr>
            <w:pStyle w:val="Contents5"/>
            <w:tabs>
              <w:tab w:val="clear" w:pos="7892"/>
              <w:tab w:val="right" w:pos="9026" w:leader="dot"/>
            </w:tabs>
            <w:rPr/>
          </w:pPr>
          <w:hyperlink w:anchor="__RefHeading___Toc245669_3264237689">
            <w:r>
              <w:rPr>
                <w:webHidden/>
                <w:rStyle w:val="IndexLink"/>
                <w:rtl w:val="true"/>
              </w:rPr>
              <w:t>«</w:t>
            </w:r>
            <w:r>
              <w:rPr>
                <w:rStyle w:val="IndexLink"/>
              </w:rPr>
              <w:t>68</w:t>
            </w:r>
            <w:r>
              <w:rPr>
                <w:rStyle w:val="IndexLink"/>
                <w:rtl w:val="true"/>
              </w:rPr>
              <w:t>»</w:t>
              <w:tab/>
            </w:r>
            <w:r>
              <w:rPr>
                <w:rStyle w:val="IndexLink"/>
              </w:rPr>
              <w:t>238</w:t>
            </w:r>
          </w:hyperlink>
        </w:p>
        <w:p>
          <w:pPr>
            <w:pStyle w:val="Contents5"/>
            <w:tabs>
              <w:tab w:val="clear" w:pos="7892"/>
              <w:tab w:val="right" w:pos="9026" w:leader="dot"/>
            </w:tabs>
            <w:rPr/>
          </w:pPr>
          <w:hyperlink w:anchor="__RefHeading___Toc245671_3264237689">
            <w:r>
              <w:rPr>
                <w:webHidden/>
                <w:rStyle w:val="IndexLink"/>
                <w:rtl w:val="true"/>
              </w:rPr>
              <w:t>بیان</w:t>
            </w:r>
            <w:r>
              <w:rPr>
                <w:rStyle w:val="IndexLink"/>
                <w:rtl w:val="true"/>
              </w:rPr>
              <w:tab/>
            </w:r>
            <w:r>
              <w:rPr>
                <w:rStyle w:val="IndexLink"/>
              </w:rPr>
              <w:t>238</w:t>
            </w:r>
          </w:hyperlink>
        </w:p>
        <w:p>
          <w:pPr>
            <w:pStyle w:val="Contents5"/>
            <w:tabs>
              <w:tab w:val="clear" w:pos="7892"/>
              <w:tab w:val="right" w:pos="9026" w:leader="dot"/>
            </w:tabs>
            <w:rPr/>
          </w:pPr>
          <w:hyperlink w:anchor="__RefHeading___Toc245673_3264237689">
            <w:r>
              <w:rPr>
                <w:webHidden/>
                <w:rStyle w:val="IndexLink"/>
                <w:rtl w:val="true"/>
              </w:rPr>
              <w:t>«</w:t>
            </w:r>
            <w:r>
              <w:rPr>
                <w:rStyle w:val="IndexLink"/>
              </w:rPr>
              <w:t>69</w:t>
            </w:r>
            <w:r>
              <w:rPr>
                <w:rStyle w:val="IndexLink"/>
                <w:rtl w:val="true"/>
              </w:rPr>
              <w:t>»</w:t>
              <w:tab/>
            </w:r>
            <w:r>
              <w:rPr>
                <w:rStyle w:val="IndexLink"/>
              </w:rPr>
              <w:t>238</w:t>
            </w:r>
          </w:hyperlink>
        </w:p>
        <w:p>
          <w:pPr>
            <w:pStyle w:val="Contents5"/>
            <w:tabs>
              <w:tab w:val="clear" w:pos="7892"/>
              <w:tab w:val="right" w:pos="9026" w:leader="dot"/>
            </w:tabs>
            <w:rPr/>
          </w:pPr>
          <w:hyperlink w:anchor="__RefHeading___Toc245675_3264237689">
            <w:r>
              <w:rPr>
                <w:webHidden/>
                <w:rStyle w:val="IndexLink"/>
                <w:rtl w:val="true"/>
              </w:rPr>
              <w:t>«</w:t>
            </w:r>
            <w:r>
              <w:rPr>
                <w:rStyle w:val="IndexLink"/>
              </w:rPr>
              <w:t>70</w:t>
            </w:r>
            <w:r>
              <w:rPr>
                <w:rStyle w:val="IndexLink"/>
                <w:rtl w:val="true"/>
              </w:rPr>
              <w:t>»</w:t>
              <w:tab/>
            </w:r>
            <w:r>
              <w:rPr>
                <w:rStyle w:val="IndexLink"/>
              </w:rPr>
              <w:t>239</w:t>
            </w:r>
          </w:hyperlink>
        </w:p>
        <w:p>
          <w:pPr>
            <w:pStyle w:val="Contents5"/>
            <w:tabs>
              <w:tab w:val="clear" w:pos="7892"/>
              <w:tab w:val="right" w:pos="9026" w:leader="dot"/>
            </w:tabs>
            <w:rPr/>
          </w:pPr>
          <w:hyperlink w:anchor="__RefHeading___Toc245677_3264237689">
            <w:r>
              <w:rPr>
                <w:webHidden/>
                <w:rStyle w:val="IndexLink"/>
                <w:rtl w:val="true"/>
              </w:rPr>
              <w:t>بسط کلام لرفع شکوک و أوهام</w:t>
            </w:r>
            <w:r>
              <w:rPr>
                <w:rStyle w:val="IndexLink"/>
                <w:rtl w:val="true"/>
              </w:rPr>
              <w:tab/>
            </w:r>
            <w:r>
              <w:rPr>
                <w:rStyle w:val="IndexLink"/>
              </w:rPr>
              <w:t>239</w:t>
            </w:r>
          </w:hyperlink>
        </w:p>
        <w:p>
          <w:pPr>
            <w:pStyle w:val="Contents5"/>
            <w:tabs>
              <w:tab w:val="clear" w:pos="7892"/>
              <w:tab w:val="right" w:pos="9026" w:leader="dot"/>
            </w:tabs>
            <w:rPr/>
          </w:pPr>
          <w:hyperlink w:anchor="__RefHeading___Toc245679_3264237689">
            <w:r>
              <w:rPr>
                <w:webHidden/>
                <w:rStyle w:val="IndexLink"/>
                <w:rtl w:val="true"/>
              </w:rPr>
              <w:t>أقول</w:t>
            </w:r>
            <w:r>
              <w:rPr>
                <w:rStyle w:val="IndexLink"/>
                <w:rtl w:val="true"/>
              </w:rPr>
              <w:tab/>
            </w:r>
            <w:r>
              <w:rPr>
                <w:rStyle w:val="IndexLink"/>
              </w:rPr>
              <w:t>249</w:t>
            </w:r>
          </w:hyperlink>
        </w:p>
        <w:p>
          <w:pPr>
            <w:pStyle w:val="Contents5"/>
            <w:tabs>
              <w:tab w:val="clear" w:pos="7892"/>
              <w:tab w:val="right" w:pos="9026" w:leader="dot"/>
            </w:tabs>
            <w:rPr/>
          </w:pPr>
          <w:hyperlink w:anchor="__RefHeading___Toc245681_3264237689">
            <w:r>
              <w:rPr>
                <w:webHidden/>
                <w:rStyle w:val="IndexLink"/>
                <w:rtl w:val="true"/>
              </w:rPr>
              <w:t>توضیح</w:t>
            </w:r>
            <w:r>
              <w:rPr>
                <w:rStyle w:val="IndexLink"/>
                <w:rtl w:val="true"/>
              </w:rPr>
              <w:tab/>
            </w:r>
            <w:r>
              <w:rPr>
                <w:rStyle w:val="IndexLink"/>
              </w:rPr>
              <w:t>253</w:t>
            </w:r>
          </w:hyperlink>
        </w:p>
        <w:p>
          <w:pPr>
            <w:pStyle w:val="Contents3"/>
            <w:tabs>
              <w:tab w:val="clear" w:pos="8459"/>
              <w:tab w:val="right" w:pos="9026" w:leader="dot"/>
            </w:tabs>
            <w:rPr/>
          </w:pPr>
          <w:hyperlink w:anchor="__RefHeading___Toc245683_3264237689">
            <w:r>
              <w:rPr>
                <w:webHidden/>
                <w:rStyle w:val="IndexLink"/>
                <w:rtl w:val="true"/>
              </w:rPr>
              <w:t xml:space="preserve">باب </w:t>
            </w:r>
            <w:r>
              <w:rPr>
                <w:rStyle w:val="IndexLink"/>
              </w:rPr>
              <w:t>4</w:t>
            </w:r>
            <w:r>
              <w:rPr>
                <w:rStyle w:val="IndexLink"/>
                <w:rtl w:val="true"/>
              </w:rPr>
              <w:t xml:space="preserve"> </w:t>
            </w:r>
            <w:r>
              <w:rPr>
                <w:rStyle w:val="IndexLink"/>
                <w:rtl w:val="true"/>
              </w:rPr>
              <w:t>القدرة و الإرادة</w:t>
            </w:r>
            <w:r>
              <w:rPr>
                <w:rStyle w:val="IndexLink"/>
                <w:rtl w:val="true"/>
              </w:rPr>
              <w:tab/>
            </w:r>
            <w:r>
              <w:rPr>
                <w:rStyle w:val="IndexLink"/>
              </w:rPr>
              <w:t>257</w:t>
            </w:r>
          </w:hyperlink>
        </w:p>
        <w:p>
          <w:pPr>
            <w:pStyle w:val="Contents4"/>
            <w:tabs>
              <w:tab w:val="clear" w:pos="8176"/>
              <w:tab w:val="right" w:pos="9026" w:leader="dot"/>
            </w:tabs>
            <w:rPr/>
          </w:pPr>
          <w:hyperlink w:anchor="__RefHeading___Toc245685_3264237689">
            <w:r>
              <w:rPr>
                <w:webHidden/>
                <w:rStyle w:val="IndexLink"/>
                <w:rtl w:val="true"/>
              </w:rPr>
              <w:t>الآیات</w:t>
            </w:r>
            <w:r>
              <w:rPr>
                <w:rStyle w:val="IndexLink"/>
                <w:rtl w:val="true"/>
              </w:rPr>
              <w:tab/>
            </w:r>
            <w:r>
              <w:rPr>
                <w:rStyle w:val="IndexLink"/>
              </w:rPr>
              <w:t>257</w:t>
            </w:r>
          </w:hyperlink>
        </w:p>
        <w:p>
          <w:pPr>
            <w:pStyle w:val="Contents4"/>
            <w:tabs>
              <w:tab w:val="clear" w:pos="8176"/>
              <w:tab w:val="right" w:pos="9026" w:leader="dot"/>
            </w:tabs>
            <w:rPr/>
          </w:pPr>
          <w:hyperlink w:anchor="__RefHeading___Toc245687_3264237689">
            <w:r>
              <w:rPr>
                <w:webHidden/>
                <w:rStyle w:val="IndexLink"/>
                <w:rtl w:val="true"/>
              </w:rPr>
              <w:t>الأخبار</w:t>
            </w:r>
            <w:r>
              <w:rPr>
                <w:rStyle w:val="IndexLink"/>
                <w:rtl w:val="true"/>
              </w:rPr>
              <w:tab/>
            </w:r>
            <w:r>
              <w:rPr>
                <w:rStyle w:val="IndexLink"/>
              </w:rPr>
              <w:t>260</w:t>
            </w:r>
          </w:hyperlink>
        </w:p>
        <w:p>
          <w:pPr>
            <w:pStyle w:val="Contents5"/>
            <w:tabs>
              <w:tab w:val="clear" w:pos="7892"/>
              <w:tab w:val="right" w:pos="9026" w:leader="dot"/>
            </w:tabs>
            <w:rPr/>
          </w:pPr>
          <w:hyperlink w:anchor="__RefHeading___Toc245689_3264237689">
            <w:r>
              <w:rPr>
                <w:webHidden/>
                <w:rStyle w:val="IndexLink"/>
                <w:rtl w:val="true"/>
              </w:rPr>
              <w:t>«</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245691_3264237689">
            <w:r>
              <w:rPr>
                <w:webHidden/>
                <w:rStyle w:val="IndexLink"/>
                <w:rtl w:val="true"/>
              </w:rPr>
              <w:t>«</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245693_3264237689">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245695_3264237689">
            <w:r>
              <w:rPr>
                <w:webHidden/>
                <w:rStyle w:val="IndexLink"/>
                <w:rtl w:val="true"/>
              </w:rPr>
              <w:t>«</w:t>
            </w:r>
            <w:r>
              <w:rPr>
                <w:rStyle w:val="IndexLink"/>
              </w:rPr>
              <w:t>3</w:t>
            </w:r>
            <w:r>
              <w:rPr>
                <w:rStyle w:val="IndexLink"/>
                <w:rtl w:val="true"/>
              </w:rPr>
              <w:t>»</w:t>
              <w:tab/>
            </w:r>
            <w:r>
              <w:rPr>
                <w:rStyle w:val="IndexLink"/>
              </w:rPr>
              <w:t>262</w:t>
            </w:r>
          </w:hyperlink>
        </w:p>
        <w:p>
          <w:pPr>
            <w:pStyle w:val="Contents5"/>
            <w:tabs>
              <w:tab w:val="clear" w:pos="7892"/>
              <w:tab w:val="right" w:pos="9026" w:leader="dot"/>
            </w:tabs>
            <w:rPr/>
          </w:pPr>
          <w:hyperlink w:anchor="__RefHeading___Toc245697_3264237689">
            <w:r>
              <w:rPr>
                <w:webHidden/>
                <w:rStyle w:val="IndexLink"/>
                <w:rtl w:val="true"/>
              </w:rPr>
              <w:t>«</w:t>
            </w:r>
            <w:r>
              <w:rPr>
                <w:rStyle w:val="IndexLink"/>
              </w:rPr>
              <w:t>4</w:t>
            </w:r>
            <w:r>
              <w:rPr>
                <w:rStyle w:val="IndexLink"/>
                <w:rtl w:val="true"/>
              </w:rPr>
              <w:t>»</w:t>
              <w:tab/>
            </w:r>
            <w:r>
              <w:rPr>
                <w:rStyle w:val="IndexLink"/>
              </w:rPr>
              <w:t>264</w:t>
            </w:r>
          </w:hyperlink>
        </w:p>
        <w:p>
          <w:pPr>
            <w:pStyle w:val="Contents5"/>
            <w:tabs>
              <w:tab w:val="clear" w:pos="7892"/>
              <w:tab w:val="right" w:pos="9026" w:leader="dot"/>
            </w:tabs>
            <w:rPr/>
          </w:pPr>
          <w:hyperlink w:anchor="__RefHeading___Toc245699_3264237689">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245701_3264237689">
            <w:r>
              <w:rPr>
                <w:webHidden/>
                <w:rStyle w:val="IndexLink"/>
                <w:rtl w:val="true"/>
              </w:rPr>
              <w:t>أقول</w:t>
            </w:r>
            <w:r>
              <w:rPr>
                <w:rStyle w:val="IndexLink"/>
                <w:rtl w:val="true"/>
              </w:rPr>
              <w:tab/>
            </w:r>
            <w:r>
              <w:rPr>
                <w:rStyle w:val="IndexLink"/>
              </w:rPr>
              <w:t>265</w:t>
            </w:r>
          </w:hyperlink>
        </w:p>
        <w:p>
          <w:pPr>
            <w:pStyle w:val="Contents5"/>
            <w:tabs>
              <w:tab w:val="clear" w:pos="7892"/>
              <w:tab w:val="right" w:pos="9026" w:leader="dot"/>
            </w:tabs>
            <w:rPr/>
          </w:pPr>
          <w:hyperlink w:anchor="__RefHeading___Toc245703_3264237689">
            <w:r>
              <w:rPr>
                <w:webHidden/>
                <w:rStyle w:val="IndexLink"/>
                <w:rtl w:val="true"/>
              </w:rPr>
              <w:t>«</w:t>
            </w:r>
            <w:r>
              <w:rPr>
                <w:rStyle w:val="IndexLink"/>
              </w:rPr>
              <w:t>5</w:t>
            </w:r>
            <w:r>
              <w:rPr>
                <w:rStyle w:val="IndexLink"/>
                <w:rtl w:val="true"/>
              </w:rPr>
              <w:t>»</w:t>
              <w:tab/>
            </w:r>
            <w:r>
              <w:rPr>
                <w:rStyle w:val="IndexLink"/>
              </w:rPr>
              <w:t>266</w:t>
            </w:r>
          </w:hyperlink>
        </w:p>
        <w:p>
          <w:pPr>
            <w:pStyle w:val="Contents5"/>
            <w:tabs>
              <w:tab w:val="clear" w:pos="7892"/>
              <w:tab w:val="right" w:pos="9026" w:leader="dot"/>
            </w:tabs>
            <w:rPr/>
          </w:pPr>
          <w:hyperlink w:anchor="__RefHeading___Toc245705_3264237689">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45707_3264237689">
            <w:r>
              <w:rPr>
                <w:webHidden/>
                <w:rStyle w:val="IndexLink"/>
                <w:rtl w:val="true"/>
              </w:rPr>
              <w:t>«</w:t>
            </w:r>
            <w:r>
              <w:rPr>
                <w:rStyle w:val="IndexLink"/>
              </w:rPr>
              <w:t>6</w:t>
            </w:r>
            <w:r>
              <w:rPr>
                <w:rStyle w:val="IndexLink"/>
                <w:rtl w:val="true"/>
              </w:rPr>
              <w:t>»</w:t>
              <w:tab/>
            </w:r>
            <w:r>
              <w:rPr>
                <w:rStyle w:val="IndexLink"/>
              </w:rPr>
              <w:t>268</w:t>
            </w:r>
          </w:hyperlink>
        </w:p>
        <w:p>
          <w:pPr>
            <w:pStyle w:val="Contents5"/>
            <w:tabs>
              <w:tab w:val="clear" w:pos="7892"/>
              <w:tab w:val="right" w:pos="9026" w:leader="dot"/>
            </w:tabs>
            <w:rPr/>
          </w:pPr>
          <w:hyperlink w:anchor="__RefHeading___Toc245709_3264237689">
            <w:r>
              <w:rPr>
                <w:webHidden/>
                <w:rStyle w:val="IndexLink"/>
                <w:rtl w:val="true"/>
              </w:rPr>
              <w:t>«</w:t>
            </w:r>
            <w:r>
              <w:rPr>
                <w:rStyle w:val="IndexLink"/>
              </w:rPr>
              <w:t>7</w:t>
            </w:r>
            <w:r>
              <w:rPr>
                <w:rStyle w:val="IndexLink"/>
                <w:rtl w:val="true"/>
              </w:rPr>
              <w:t>»</w:t>
              <w:tab/>
            </w:r>
            <w:r>
              <w:rPr>
                <w:rStyle w:val="IndexLink"/>
              </w:rPr>
              <w:t>268</w:t>
            </w:r>
          </w:hyperlink>
        </w:p>
        <w:p>
          <w:pPr>
            <w:pStyle w:val="Contents5"/>
            <w:tabs>
              <w:tab w:val="clear" w:pos="7892"/>
              <w:tab w:val="right" w:pos="9026" w:leader="dot"/>
            </w:tabs>
            <w:rPr/>
          </w:pPr>
          <w:hyperlink w:anchor="__RefHeading___Toc245711_3264237689">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245713_3264237689">
            <w:r>
              <w:rPr>
                <w:webHidden/>
                <w:rStyle w:val="IndexLink"/>
                <w:rtl w:val="true"/>
              </w:rPr>
              <w:t>«</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245715_3264237689">
            <w:r>
              <w:rPr>
                <w:webHidden/>
                <w:rStyle w:val="IndexLink"/>
                <w:rtl w:val="true"/>
              </w:rPr>
              <w:t>«</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245717_3264237689">
            <w:r>
              <w:rPr>
                <w:webHidden/>
                <w:rStyle w:val="IndexLink"/>
                <w:rtl w:val="true"/>
              </w:rPr>
              <w:t>«</w:t>
            </w:r>
            <w:r>
              <w:rPr>
                <w:rStyle w:val="IndexLink"/>
              </w:rPr>
              <w:t>10</w:t>
            </w:r>
            <w:r>
              <w:rPr>
                <w:rStyle w:val="IndexLink"/>
                <w:rtl w:val="true"/>
              </w:rPr>
              <w:t>»</w:t>
              <w:tab/>
            </w:r>
            <w:r>
              <w:rPr>
                <w:rStyle w:val="IndexLink"/>
              </w:rPr>
              <w:t>273</w:t>
            </w:r>
          </w:hyperlink>
        </w:p>
        <w:p>
          <w:pPr>
            <w:pStyle w:val="Contents5"/>
            <w:tabs>
              <w:tab w:val="clear" w:pos="7892"/>
              <w:tab w:val="right" w:pos="9026" w:leader="dot"/>
            </w:tabs>
            <w:rPr/>
          </w:pPr>
          <w:hyperlink w:anchor="__RefHeading___Toc245719_3264237689">
            <w:r>
              <w:rPr>
                <w:webHidden/>
                <w:rStyle w:val="IndexLink"/>
                <w:rtl w:val="true"/>
              </w:rPr>
              <w:t>«</w:t>
            </w:r>
            <w:r>
              <w:rPr>
                <w:rStyle w:val="IndexLink"/>
              </w:rPr>
              <w:t>11</w:t>
            </w:r>
            <w:r>
              <w:rPr>
                <w:rStyle w:val="IndexLink"/>
                <w:rtl w:val="true"/>
              </w:rPr>
              <w:t>»</w:t>
              <w:tab/>
            </w:r>
            <w:r>
              <w:rPr>
                <w:rStyle w:val="IndexLink"/>
              </w:rPr>
              <w:t>273</w:t>
            </w:r>
          </w:hyperlink>
        </w:p>
        <w:p>
          <w:pPr>
            <w:pStyle w:val="Contents5"/>
            <w:tabs>
              <w:tab w:val="clear" w:pos="7892"/>
              <w:tab w:val="right" w:pos="9026" w:leader="dot"/>
            </w:tabs>
            <w:rPr/>
          </w:pPr>
          <w:hyperlink w:anchor="__RefHeading___Toc245721_3264237689">
            <w:r>
              <w:rPr>
                <w:webHidden/>
                <w:rStyle w:val="IndexLink"/>
                <w:rtl w:val="true"/>
              </w:rPr>
              <w:t>«</w:t>
            </w:r>
            <w:r>
              <w:rPr>
                <w:rStyle w:val="IndexLink"/>
              </w:rPr>
              <w:t>12</w:t>
            </w:r>
            <w:r>
              <w:rPr>
                <w:rStyle w:val="IndexLink"/>
                <w:rtl w:val="true"/>
              </w:rPr>
              <w:t>»</w:t>
              <w:tab/>
            </w:r>
            <w:r>
              <w:rPr>
                <w:rStyle w:val="IndexLink"/>
              </w:rPr>
              <w:t>273</w:t>
            </w:r>
          </w:hyperlink>
        </w:p>
        <w:p>
          <w:pPr>
            <w:pStyle w:val="Contents5"/>
            <w:tabs>
              <w:tab w:val="clear" w:pos="7892"/>
              <w:tab w:val="right" w:pos="9026" w:leader="dot"/>
            </w:tabs>
            <w:rPr/>
          </w:pPr>
          <w:hyperlink w:anchor="__RefHeading___Toc245723_3264237689">
            <w:r>
              <w:rPr>
                <w:webHidden/>
                <w:rStyle w:val="IndexLink"/>
                <w:rtl w:val="true"/>
              </w:rPr>
              <w:t>«</w:t>
            </w:r>
            <w:r>
              <w:rPr>
                <w:rStyle w:val="IndexLink"/>
              </w:rPr>
              <w:t>13</w:t>
            </w:r>
            <w:r>
              <w:rPr>
                <w:rStyle w:val="IndexLink"/>
                <w:rtl w:val="true"/>
              </w:rPr>
              <w:t>»</w:t>
              <w:tab/>
            </w:r>
            <w:r>
              <w:rPr>
                <w:rStyle w:val="IndexLink"/>
              </w:rPr>
              <w:t>273</w:t>
            </w:r>
          </w:hyperlink>
        </w:p>
        <w:p>
          <w:pPr>
            <w:pStyle w:val="Contents5"/>
            <w:tabs>
              <w:tab w:val="clear" w:pos="7892"/>
              <w:tab w:val="right" w:pos="9026" w:leader="dot"/>
            </w:tabs>
            <w:rPr/>
          </w:pPr>
          <w:hyperlink w:anchor="__RefHeading___Toc245725_3264237689">
            <w:r>
              <w:rPr>
                <w:webHidden/>
                <w:rStyle w:val="IndexLink"/>
                <w:rtl w:val="true"/>
              </w:rPr>
              <w:t>«</w:t>
            </w:r>
            <w:r>
              <w:rPr>
                <w:rStyle w:val="IndexLink"/>
              </w:rPr>
              <w:t>14</w:t>
            </w:r>
            <w:r>
              <w:rPr>
                <w:rStyle w:val="IndexLink"/>
                <w:rtl w:val="true"/>
              </w:rPr>
              <w:t>»</w:t>
              <w:tab/>
            </w:r>
            <w:r>
              <w:rPr>
                <w:rStyle w:val="IndexLink"/>
              </w:rPr>
              <w:t>275</w:t>
            </w:r>
          </w:hyperlink>
        </w:p>
        <w:p>
          <w:pPr>
            <w:pStyle w:val="Contents5"/>
            <w:tabs>
              <w:tab w:val="clear" w:pos="7892"/>
              <w:tab w:val="right" w:pos="9026" w:leader="dot"/>
            </w:tabs>
            <w:rPr/>
          </w:pPr>
          <w:hyperlink w:anchor="__RefHeading___Toc245727_3264237689">
            <w:r>
              <w:rPr>
                <w:webHidden/>
                <w:rStyle w:val="IndexLink"/>
                <w:rtl w:val="true"/>
              </w:rPr>
              <w:t>«</w:t>
            </w:r>
            <w:r>
              <w:rPr>
                <w:rStyle w:val="IndexLink"/>
              </w:rPr>
              <w:t>15</w:t>
            </w:r>
            <w:r>
              <w:rPr>
                <w:rStyle w:val="IndexLink"/>
                <w:rtl w:val="true"/>
              </w:rPr>
              <w:t>»</w:t>
              <w:tab/>
            </w:r>
            <w:r>
              <w:rPr>
                <w:rStyle w:val="IndexLink"/>
              </w:rPr>
              <w:t>275</w:t>
            </w:r>
          </w:hyperlink>
        </w:p>
        <w:p>
          <w:pPr>
            <w:pStyle w:val="Contents5"/>
            <w:tabs>
              <w:tab w:val="clear" w:pos="7892"/>
              <w:tab w:val="right" w:pos="9026" w:leader="dot"/>
            </w:tabs>
            <w:rPr/>
          </w:pPr>
          <w:hyperlink w:anchor="__RefHeading___Toc245729_3264237689">
            <w:r>
              <w:rPr>
                <w:webHidden/>
                <w:rStyle w:val="IndexLink"/>
                <w:rtl w:val="true"/>
              </w:rPr>
              <w:t>بیان</w:t>
            </w:r>
            <w:r>
              <w:rPr>
                <w:rStyle w:val="IndexLink"/>
                <w:rtl w:val="true"/>
              </w:rPr>
              <w:tab/>
            </w:r>
            <w:r>
              <w:rPr>
                <w:rStyle w:val="IndexLink"/>
              </w:rPr>
              <w:t>275</w:t>
            </w:r>
          </w:hyperlink>
        </w:p>
        <w:p>
          <w:pPr>
            <w:pStyle w:val="Contents5"/>
            <w:tabs>
              <w:tab w:val="clear" w:pos="7892"/>
              <w:tab w:val="right" w:pos="9026" w:leader="dot"/>
            </w:tabs>
            <w:rPr/>
          </w:pPr>
          <w:hyperlink w:anchor="__RefHeading___Toc245731_3264237689">
            <w:r>
              <w:rPr>
                <w:webHidden/>
                <w:rStyle w:val="IndexLink"/>
                <w:rtl w:val="true"/>
              </w:rPr>
              <w:t>«</w:t>
            </w:r>
            <w:r>
              <w:rPr>
                <w:rStyle w:val="IndexLink"/>
              </w:rPr>
              <w:t>16</w:t>
            </w:r>
            <w:r>
              <w:rPr>
                <w:rStyle w:val="IndexLink"/>
                <w:rtl w:val="true"/>
              </w:rPr>
              <w:t>»</w:t>
              <w:tab/>
            </w:r>
            <w:r>
              <w:rPr>
                <w:rStyle w:val="IndexLink"/>
              </w:rPr>
              <w:t>276</w:t>
            </w:r>
          </w:hyperlink>
        </w:p>
        <w:p>
          <w:pPr>
            <w:pStyle w:val="Contents5"/>
            <w:tabs>
              <w:tab w:val="clear" w:pos="7892"/>
              <w:tab w:val="right" w:pos="9026" w:leader="dot"/>
            </w:tabs>
            <w:rPr/>
          </w:pPr>
          <w:hyperlink w:anchor="__RefHeading___Toc245733_3264237689">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245735_3264237689">
            <w:r>
              <w:rPr>
                <w:webHidden/>
                <w:rStyle w:val="IndexLink"/>
                <w:rtl w:val="true"/>
              </w:rPr>
              <w:t>«</w:t>
            </w:r>
            <w:r>
              <w:rPr>
                <w:rStyle w:val="IndexLink"/>
              </w:rPr>
              <w:t>17</w:t>
            </w:r>
            <w:r>
              <w:rPr>
                <w:rStyle w:val="IndexLink"/>
                <w:rtl w:val="true"/>
              </w:rPr>
              <w:t>»</w:t>
              <w:tab/>
            </w:r>
            <w:r>
              <w:rPr>
                <w:rStyle w:val="IndexLink"/>
              </w:rPr>
              <w:t>277</w:t>
            </w:r>
          </w:hyperlink>
        </w:p>
        <w:p>
          <w:pPr>
            <w:pStyle w:val="Contents5"/>
            <w:tabs>
              <w:tab w:val="clear" w:pos="7892"/>
              <w:tab w:val="right" w:pos="9026" w:leader="dot"/>
            </w:tabs>
            <w:rPr/>
          </w:pPr>
          <w:hyperlink w:anchor="__RefHeading___Toc245737_3264237689">
            <w:r>
              <w:rPr>
                <w:webHidden/>
                <w:rStyle w:val="IndexLink"/>
                <w:rtl w:val="true"/>
              </w:rPr>
              <w:t>«</w:t>
            </w:r>
            <w:r>
              <w:rPr>
                <w:rStyle w:val="IndexLink"/>
              </w:rPr>
              <w:t>18</w:t>
            </w:r>
            <w:r>
              <w:rPr>
                <w:rStyle w:val="IndexLink"/>
                <w:rtl w:val="true"/>
              </w:rPr>
              <w:t>»</w:t>
              <w:tab/>
            </w:r>
            <w:r>
              <w:rPr>
                <w:rStyle w:val="IndexLink"/>
              </w:rPr>
              <w:t>277</w:t>
            </w:r>
          </w:hyperlink>
        </w:p>
        <w:p>
          <w:pPr>
            <w:pStyle w:val="Contents5"/>
            <w:tabs>
              <w:tab w:val="clear" w:pos="7892"/>
              <w:tab w:val="right" w:pos="9026" w:leader="dot"/>
            </w:tabs>
            <w:rPr/>
          </w:pPr>
          <w:hyperlink w:anchor="__RefHeading___Toc245739_3264237689">
            <w:r>
              <w:rPr>
                <w:webHidden/>
                <w:rStyle w:val="IndexLink"/>
                <w:rtl w:val="true"/>
              </w:rPr>
              <w:t>«</w:t>
            </w:r>
            <w:r>
              <w:rPr>
                <w:rStyle w:val="IndexLink"/>
              </w:rPr>
              <w:t>19</w:t>
            </w:r>
            <w:r>
              <w:rPr>
                <w:rStyle w:val="IndexLink"/>
                <w:rtl w:val="true"/>
              </w:rPr>
              <w:t>»</w:t>
              <w:tab/>
            </w:r>
            <w:r>
              <w:rPr>
                <w:rStyle w:val="IndexLink"/>
              </w:rPr>
              <w:t>277</w:t>
            </w:r>
          </w:hyperlink>
        </w:p>
        <w:p>
          <w:pPr>
            <w:pStyle w:val="Contents5"/>
            <w:tabs>
              <w:tab w:val="clear" w:pos="7892"/>
              <w:tab w:val="right" w:pos="9026" w:leader="dot"/>
            </w:tabs>
            <w:rPr/>
          </w:pPr>
          <w:hyperlink w:anchor="__RefHeading___Toc245741_3264237689">
            <w:r>
              <w:rPr>
                <w:webHidden/>
                <w:rStyle w:val="IndexLink"/>
                <w:rtl w:val="true"/>
              </w:rPr>
              <w:t>«</w:t>
            </w:r>
            <w:r>
              <w:rPr>
                <w:rStyle w:val="IndexLink"/>
              </w:rPr>
              <w:t>20</w:t>
            </w:r>
            <w:r>
              <w:rPr>
                <w:rStyle w:val="IndexLink"/>
                <w:rtl w:val="true"/>
              </w:rPr>
              <w:t>»</w:t>
              <w:tab/>
            </w:r>
            <w:r>
              <w:rPr>
                <w:rStyle w:val="IndexLink"/>
              </w:rPr>
              <w:t>277</w:t>
            </w:r>
          </w:hyperlink>
        </w:p>
        <w:p>
          <w:pPr>
            <w:pStyle w:val="Contents5"/>
            <w:tabs>
              <w:tab w:val="clear" w:pos="7892"/>
              <w:tab w:val="right" w:pos="9026" w:leader="dot"/>
            </w:tabs>
            <w:rPr/>
          </w:pPr>
          <w:hyperlink w:anchor="__RefHeading___Toc245743_3264237689">
            <w:r>
              <w:rPr>
                <w:webHidden/>
                <w:rStyle w:val="IndexLink"/>
                <w:rtl w:val="true"/>
              </w:rPr>
              <w:t>بیان</w:t>
            </w:r>
            <w:r>
              <w:rPr>
                <w:rStyle w:val="IndexLink"/>
                <w:rtl w:val="true"/>
              </w:rPr>
              <w:tab/>
            </w:r>
            <w:r>
              <w:rPr>
                <w:rStyle w:val="IndexLink"/>
              </w:rPr>
              <w:t>278</w:t>
            </w:r>
          </w:hyperlink>
        </w:p>
        <w:p>
          <w:pPr>
            <w:pStyle w:val="Contents3"/>
            <w:tabs>
              <w:tab w:val="clear" w:pos="8459"/>
              <w:tab w:val="right" w:pos="9026" w:leader="dot"/>
            </w:tabs>
            <w:rPr/>
          </w:pPr>
          <w:hyperlink w:anchor="__RefHeading___Toc245745_3264237689">
            <w:r>
              <w:rPr>
                <w:webHidden/>
                <w:rStyle w:val="IndexLink"/>
                <w:rtl w:val="true"/>
              </w:rPr>
              <w:t xml:space="preserve">باب </w:t>
            </w:r>
            <w:r>
              <w:rPr>
                <w:rStyle w:val="IndexLink"/>
              </w:rPr>
              <w:t>5</w:t>
            </w:r>
            <w:r>
              <w:rPr>
                <w:rStyle w:val="IndexLink"/>
                <w:rtl w:val="true"/>
              </w:rPr>
              <w:t xml:space="preserve"> </w:t>
            </w:r>
            <w:r>
              <w:rPr>
                <w:rStyle w:val="IndexLink"/>
                <w:rtl w:val="true"/>
              </w:rPr>
              <w:t>أنه تعالی خالق کل شی‌ء و لیس الموجد و المعدم إلا الله تعالی و أن ما سواه مخلوق‌</w:t>
            </w:r>
            <w:r>
              <w:rPr>
                <w:rStyle w:val="IndexLink"/>
                <w:rtl w:val="true"/>
              </w:rPr>
              <w:tab/>
            </w:r>
            <w:r>
              <w:rPr>
                <w:rStyle w:val="IndexLink"/>
              </w:rPr>
              <w:t>281</w:t>
            </w:r>
          </w:hyperlink>
        </w:p>
        <w:p>
          <w:pPr>
            <w:pStyle w:val="Contents4"/>
            <w:tabs>
              <w:tab w:val="clear" w:pos="8176"/>
              <w:tab w:val="right" w:pos="9026" w:leader="dot"/>
            </w:tabs>
            <w:rPr/>
          </w:pPr>
          <w:hyperlink w:anchor="__RefHeading___Toc245747_3264237689">
            <w:r>
              <w:rPr>
                <w:webHidden/>
                <w:rStyle w:val="IndexLink"/>
                <w:rtl w:val="true"/>
              </w:rPr>
              <w:t>الآیات</w:t>
            </w:r>
            <w:r>
              <w:rPr>
                <w:rStyle w:val="IndexLink"/>
                <w:rtl w:val="true"/>
              </w:rPr>
              <w:tab/>
            </w:r>
            <w:r>
              <w:rPr>
                <w:rStyle w:val="IndexLink"/>
              </w:rPr>
              <w:t>281</w:t>
            </w:r>
          </w:hyperlink>
        </w:p>
        <w:p>
          <w:pPr>
            <w:pStyle w:val="Contents4"/>
            <w:tabs>
              <w:tab w:val="clear" w:pos="8176"/>
              <w:tab w:val="right" w:pos="9026" w:leader="dot"/>
            </w:tabs>
            <w:rPr/>
          </w:pPr>
          <w:hyperlink w:anchor="__RefHeading___Toc245749_3264237689">
            <w:r>
              <w:rPr>
                <w:webHidden/>
                <w:rStyle w:val="IndexLink"/>
                <w:rtl w:val="true"/>
              </w:rPr>
              <w:t>الأخبار</w:t>
            </w:r>
            <w:r>
              <w:rPr>
                <w:rStyle w:val="IndexLink"/>
                <w:rtl w:val="true"/>
              </w:rPr>
              <w:tab/>
            </w:r>
            <w:r>
              <w:rPr>
                <w:rStyle w:val="IndexLink"/>
              </w:rPr>
              <w:t>281</w:t>
            </w:r>
          </w:hyperlink>
        </w:p>
        <w:p>
          <w:pPr>
            <w:pStyle w:val="Contents5"/>
            <w:tabs>
              <w:tab w:val="clear" w:pos="7892"/>
              <w:tab w:val="right" w:pos="9026" w:leader="dot"/>
            </w:tabs>
            <w:rPr/>
          </w:pPr>
          <w:hyperlink w:anchor="__RefHeading___Toc245751_3264237689">
            <w:r>
              <w:rPr>
                <w:webHidden/>
                <w:rStyle w:val="IndexLink"/>
                <w:rtl w:val="true"/>
              </w:rPr>
              <w:t>«</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245753_3264237689">
            <w:r>
              <w:rPr>
                <w:webHidden/>
                <w:rStyle w:val="IndexLink"/>
                <w:rtl w:val="true"/>
              </w:rPr>
              <w:t>بیان</w:t>
            </w:r>
            <w:r>
              <w:rPr>
                <w:rStyle w:val="IndexLink"/>
                <w:rtl w:val="true"/>
              </w:rPr>
              <w:tab/>
            </w:r>
            <w:r>
              <w:rPr>
                <w:rStyle w:val="IndexLink"/>
              </w:rPr>
              <w:t>282</w:t>
            </w:r>
          </w:hyperlink>
        </w:p>
        <w:p>
          <w:pPr>
            <w:pStyle w:val="Contents5"/>
            <w:tabs>
              <w:tab w:val="clear" w:pos="7892"/>
              <w:tab w:val="right" w:pos="9026" w:leader="dot"/>
            </w:tabs>
            <w:rPr/>
          </w:pPr>
          <w:hyperlink w:anchor="__RefHeading___Toc245755_3264237689">
            <w:r>
              <w:rPr>
                <w:webHidden/>
                <w:rStyle w:val="IndexLink"/>
                <w:rtl w:val="true"/>
              </w:rPr>
              <w:t>«</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245757_3264237689">
            <w:r>
              <w:rPr>
                <w:webHidden/>
                <w:rStyle w:val="IndexLink"/>
                <w:rtl w:val="true"/>
              </w:rPr>
              <w:t>بیان</w:t>
            </w:r>
            <w:r>
              <w:rPr>
                <w:rStyle w:val="IndexLink"/>
                <w:rtl w:val="true"/>
              </w:rPr>
              <w:tab/>
            </w:r>
            <w:r>
              <w:rPr>
                <w:rStyle w:val="IndexLink"/>
              </w:rPr>
              <w:t>283</w:t>
            </w:r>
          </w:hyperlink>
        </w:p>
        <w:p>
          <w:pPr>
            <w:pStyle w:val="Contents5"/>
            <w:tabs>
              <w:tab w:val="clear" w:pos="7892"/>
              <w:tab w:val="right" w:pos="9026" w:leader="dot"/>
            </w:tabs>
            <w:rPr/>
          </w:pPr>
          <w:hyperlink w:anchor="__RefHeading___Toc245759_3264237689">
            <w:r>
              <w:rPr>
                <w:webHidden/>
                <w:rStyle w:val="IndexLink"/>
                <w:rtl w:val="true"/>
              </w:rPr>
              <w:t>«</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245761_3264237689">
            <w:r>
              <w:rPr>
                <w:webHidden/>
                <w:rStyle w:val="IndexLink"/>
                <w:rtl w:val="true"/>
              </w:rPr>
              <w:t>«</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245763_3264237689">
            <w:r>
              <w:rPr>
                <w:webHidden/>
                <w:rStyle w:val="IndexLink"/>
                <w:rtl w:val="true"/>
              </w:rPr>
              <w:t>«</w:t>
            </w:r>
            <w:r>
              <w:rPr>
                <w:rStyle w:val="IndexLink"/>
              </w:rPr>
              <w:t>5</w:t>
            </w:r>
            <w:r>
              <w:rPr>
                <w:rStyle w:val="IndexLink"/>
                <w:rtl w:val="true"/>
              </w:rPr>
              <w:t>»</w:t>
              <w:tab/>
            </w:r>
            <w:r>
              <w:rPr>
                <w:rStyle w:val="IndexLink"/>
              </w:rPr>
              <w:t>284</w:t>
            </w:r>
          </w:hyperlink>
        </w:p>
        <w:p>
          <w:pPr>
            <w:pStyle w:val="Contents5"/>
            <w:tabs>
              <w:tab w:val="clear" w:pos="7892"/>
              <w:tab w:val="right" w:pos="9026" w:leader="dot"/>
            </w:tabs>
            <w:rPr/>
          </w:pPr>
          <w:hyperlink w:anchor="__RefHeading___Toc245765_3264237689">
            <w:r>
              <w:rPr>
                <w:webHidden/>
                <w:rStyle w:val="IndexLink"/>
                <w:rtl w:val="true"/>
              </w:rPr>
              <w:t>بیان</w:t>
            </w:r>
            <w:r>
              <w:rPr>
                <w:rStyle w:val="IndexLink"/>
                <w:rtl w:val="true"/>
              </w:rPr>
              <w:tab/>
            </w:r>
            <w:r>
              <w:rPr>
                <w:rStyle w:val="IndexLink"/>
              </w:rPr>
              <w:t>284</w:t>
            </w:r>
          </w:hyperlink>
        </w:p>
        <w:p>
          <w:pPr>
            <w:pStyle w:val="Contents3"/>
            <w:tabs>
              <w:tab w:val="clear" w:pos="8459"/>
              <w:tab w:val="right" w:pos="9026" w:leader="dot"/>
            </w:tabs>
            <w:rPr/>
          </w:pPr>
          <w:hyperlink w:anchor="__RefHeading___Toc245767_3264237689">
            <w:r>
              <w:rPr>
                <w:webHidden/>
                <w:rStyle w:val="IndexLink"/>
                <w:rtl w:val="true"/>
              </w:rPr>
              <w:t xml:space="preserve">باب </w:t>
            </w:r>
            <w:r>
              <w:rPr>
                <w:rStyle w:val="IndexLink"/>
              </w:rPr>
              <w:t>6</w:t>
            </w:r>
            <w:r>
              <w:rPr>
                <w:rStyle w:val="IndexLink"/>
                <w:rtl w:val="true"/>
              </w:rPr>
              <w:t xml:space="preserve"> </w:t>
            </w:r>
            <w:r>
              <w:rPr>
                <w:rStyle w:val="IndexLink"/>
                <w:rtl w:val="true"/>
              </w:rPr>
              <w:t>کلامه تعالی و معنی قوله تعالی قُلْ لَوْ کانَ الْبَحْرُ مِداداً الآیة</w:t>
            </w:r>
            <w:r>
              <w:rPr>
                <w:rStyle w:val="IndexLink"/>
                <w:rtl w:val="true"/>
              </w:rPr>
              <w:tab/>
            </w:r>
            <w:r>
              <w:rPr>
                <w:rStyle w:val="IndexLink"/>
              </w:rPr>
              <w:t>284</w:t>
            </w:r>
          </w:hyperlink>
        </w:p>
        <w:p>
          <w:pPr>
            <w:pStyle w:val="Contents4"/>
            <w:tabs>
              <w:tab w:val="clear" w:pos="8176"/>
              <w:tab w:val="right" w:pos="9026" w:leader="dot"/>
            </w:tabs>
            <w:rPr/>
          </w:pPr>
          <w:hyperlink w:anchor="__RefHeading___Toc245769_3264237689">
            <w:r>
              <w:rPr>
                <w:webHidden/>
                <w:rStyle w:val="IndexLink"/>
                <w:rtl w:val="true"/>
              </w:rPr>
              <w:t>الأخبار</w:t>
            </w:r>
            <w:r>
              <w:rPr>
                <w:rStyle w:val="IndexLink"/>
                <w:rtl w:val="true"/>
              </w:rPr>
              <w:tab/>
            </w:r>
            <w:r>
              <w:rPr>
                <w:rStyle w:val="IndexLink"/>
              </w:rPr>
              <w:t>284</w:t>
            </w:r>
          </w:hyperlink>
        </w:p>
        <w:p>
          <w:pPr>
            <w:pStyle w:val="Contents5"/>
            <w:tabs>
              <w:tab w:val="clear" w:pos="7892"/>
              <w:tab w:val="right" w:pos="9026" w:leader="dot"/>
            </w:tabs>
            <w:rPr/>
          </w:pPr>
          <w:hyperlink w:anchor="__RefHeading___Toc245771_3264237689">
            <w:r>
              <w:rPr>
                <w:webHidden/>
                <w:rStyle w:val="IndexLink"/>
                <w:rtl w:val="true"/>
              </w:rPr>
              <w:t>«</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245773_3264237689">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245775_3264237689">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245777_3264237689">
            <w:r>
              <w:rPr>
                <w:webHidden/>
                <w:rStyle w:val="IndexLink"/>
                <w:rtl w:val="true"/>
              </w:rPr>
              <w:t>«</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245779_3264237689">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245781_3264237689">
            <w:r>
              <w:rPr>
                <w:webHidden/>
                <w:rStyle w:val="IndexLink"/>
                <w:rtl w:val="true"/>
              </w:rPr>
              <w:t>أقول</w:t>
            </w:r>
            <w:r>
              <w:rPr>
                <w:rStyle w:val="IndexLink"/>
                <w:rtl w:val="true"/>
              </w:rPr>
              <w:tab/>
            </w:r>
            <w:r>
              <w:rPr>
                <w:rStyle w:val="IndexLink"/>
              </w:rPr>
              <w:t>288</w:t>
            </w:r>
          </w:hyperlink>
        </w:p>
        <w:p>
          <w:pPr>
            <w:pStyle w:val="Contents2"/>
            <w:tabs>
              <w:tab w:val="clear" w:pos="8743"/>
              <w:tab w:val="right" w:pos="9026" w:leader="dot"/>
            </w:tabs>
            <w:rPr/>
          </w:pPr>
          <w:hyperlink w:anchor="__RefHeading___Toc245783_3264237689">
            <w:r>
              <w:rPr>
                <w:webHidden/>
                <w:rStyle w:val="IndexLink"/>
                <w:rtl w:val="true"/>
              </w:rPr>
              <w:t>أبواب أسمائه تعالی و حقائقها و صفاتها و معانیها</w:t>
            </w:r>
            <w:r>
              <w:rPr>
                <w:rStyle w:val="IndexLink"/>
                <w:rtl w:val="true"/>
              </w:rPr>
              <w:tab/>
            </w:r>
            <w:r>
              <w:rPr>
                <w:rStyle w:val="IndexLink"/>
              </w:rPr>
              <w:t>289</w:t>
            </w:r>
          </w:hyperlink>
        </w:p>
        <w:p>
          <w:pPr>
            <w:pStyle w:val="Contents3"/>
            <w:tabs>
              <w:tab w:val="clear" w:pos="8459"/>
              <w:tab w:val="right" w:pos="9026" w:leader="dot"/>
            </w:tabs>
            <w:rPr/>
          </w:pPr>
          <w:hyperlink w:anchor="__RefHeading___Toc245785_3264237689">
            <w:r>
              <w:rPr>
                <w:webHidden/>
                <w:rStyle w:val="IndexLink"/>
                <w:rtl w:val="true"/>
              </w:rPr>
              <w:t xml:space="preserve">باب </w:t>
            </w:r>
            <w:r>
              <w:rPr>
                <w:rStyle w:val="IndexLink"/>
              </w:rPr>
              <w:t>1</w:t>
            </w:r>
            <w:r>
              <w:rPr>
                <w:rStyle w:val="IndexLink"/>
                <w:rtl w:val="true"/>
              </w:rPr>
              <w:t xml:space="preserve"> </w:t>
            </w:r>
            <w:r>
              <w:rPr>
                <w:rStyle w:val="IndexLink"/>
                <w:rtl w:val="true"/>
              </w:rPr>
              <w:t>المغایرة بین الاسم و المعنی و أن المعبود هو المعنی و الاسم حادث‌</w:t>
            </w:r>
            <w:r>
              <w:rPr>
                <w:rStyle w:val="IndexLink"/>
                <w:rtl w:val="true"/>
              </w:rPr>
              <w:tab/>
            </w:r>
            <w:r>
              <w:rPr>
                <w:rStyle w:val="IndexLink"/>
              </w:rPr>
              <w:t>289</w:t>
            </w:r>
          </w:hyperlink>
        </w:p>
        <w:p>
          <w:pPr>
            <w:pStyle w:val="Contents4"/>
            <w:tabs>
              <w:tab w:val="clear" w:pos="8176"/>
              <w:tab w:val="right" w:pos="9026" w:leader="dot"/>
            </w:tabs>
            <w:rPr/>
          </w:pPr>
          <w:hyperlink w:anchor="__RefHeading___Toc245787_3264237689">
            <w:r>
              <w:rPr>
                <w:webHidden/>
                <w:rStyle w:val="IndexLink"/>
                <w:rtl w:val="true"/>
              </w:rPr>
              <w:t>الأخبار</w:t>
            </w:r>
            <w:r>
              <w:rPr>
                <w:rStyle w:val="IndexLink"/>
                <w:rtl w:val="true"/>
              </w:rPr>
              <w:tab/>
            </w:r>
            <w:r>
              <w:rPr>
                <w:rStyle w:val="IndexLink"/>
              </w:rPr>
              <w:t>289</w:t>
            </w:r>
          </w:hyperlink>
        </w:p>
        <w:p>
          <w:pPr>
            <w:pStyle w:val="Contents5"/>
            <w:tabs>
              <w:tab w:val="clear" w:pos="7892"/>
              <w:tab w:val="right" w:pos="9026" w:leader="dot"/>
            </w:tabs>
            <w:rPr/>
          </w:pPr>
          <w:hyperlink w:anchor="__RefHeading___Toc245789_3264237689">
            <w:r>
              <w:rPr>
                <w:webHidden/>
                <w:rStyle w:val="IndexLink"/>
                <w:rtl w:val="true"/>
              </w:rPr>
              <w:t>«</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245791_3264237689">
            <w:r>
              <w:rPr>
                <w:webHidden/>
                <w:rStyle w:val="IndexLink"/>
                <w:rtl w:val="true"/>
              </w:rPr>
              <w:t>إیضاح</w:t>
            </w:r>
            <w:r>
              <w:rPr>
                <w:rStyle w:val="IndexLink"/>
                <w:rtl w:val="true"/>
              </w:rPr>
              <w:tab/>
            </w:r>
            <w:r>
              <w:rPr>
                <w:rStyle w:val="IndexLink"/>
              </w:rPr>
              <w:t>291</w:t>
            </w:r>
          </w:hyperlink>
        </w:p>
        <w:p>
          <w:pPr>
            <w:pStyle w:val="Contents5"/>
            <w:tabs>
              <w:tab w:val="clear" w:pos="7892"/>
              <w:tab w:val="right" w:pos="9026" w:leader="dot"/>
            </w:tabs>
            <w:rPr/>
          </w:pPr>
          <w:hyperlink w:anchor="__RefHeading___Toc245793_3264237689">
            <w:r>
              <w:rPr>
                <w:webHidden/>
                <w:rStyle w:val="IndexLink"/>
                <w:rtl w:val="true"/>
              </w:rPr>
              <w:t>«</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245795_3264237689">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245797_3264237689">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245799_3264237689">
            <w:r>
              <w:rPr>
                <w:webHidden/>
                <w:rStyle w:val="IndexLink"/>
                <w:rtl w:val="true"/>
              </w:rPr>
              <w:t>بیان</w:t>
            </w:r>
            <w:r>
              <w:rPr>
                <w:rStyle w:val="IndexLink"/>
                <w:rtl w:val="true"/>
              </w:rPr>
              <w:tab/>
            </w:r>
            <w:r>
              <w:rPr>
                <w:rStyle w:val="IndexLink"/>
              </w:rPr>
              <w:t>300</w:t>
            </w:r>
          </w:hyperlink>
        </w:p>
        <w:p>
          <w:pPr>
            <w:pStyle w:val="Contents5"/>
            <w:tabs>
              <w:tab w:val="clear" w:pos="7892"/>
              <w:tab w:val="right" w:pos="9026" w:leader="dot"/>
            </w:tabs>
            <w:rPr/>
          </w:pPr>
          <w:hyperlink w:anchor="__RefHeading___Toc245801_3264237689">
            <w:r>
              <w:rPr>
                <w:webHidden/>
                <w:rStyle w:val="IndexLink"/>
                <w:rtl w:val="true"/>
              </w:rPr>
              <w:t>«</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245803_3264237689">
            <w:r>
              <w:rPr>
                <w:webHidden/>
                <w:rStyle w:val="IndexLink"/>
                <w:rtl w:val="true"/>
              </w:rPr>
              <w:t>«</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245805_3264237689">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245807_3264237689">
            <w:r>
              <w:rPr>
                <w:webHidden/>
                <w:rStyle w:val="IndexLink"/>
                <w:rtl w:val="true"/>
              </w:rPr>
              <w:t>«</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245809_3264237689">
            <w:r>
              <w:rPr>
                <w:webHidden/>
                <w:rStyle w:val="IndexLink"/>
                <w:rtl w:val="true"/>
              </w:rPr>
              <w:t>بیان</w:t>
            </w:r>
            <w:r>
              <w:rPr>
                <w:rStyle w:val="IndexLink"/>
                <w:rtl w:val="true"/>
              </w:rPr>
              <w:tab/>
            </w:r>
            <w:r>
              <w:rPr>
                <w:rStyle w:val="IndexLink"/>
              </w:rPr>
              <w:t>303</w:t>
            </w:r>
          </w:hyperlink>
        </w:p>
        <w:p>
          <w:pPr>
            <w:pStyle w:val="Contents5"/>
            <w:tabs>
              <w:tab w:val="clear" w:pos="7892"/>
              <w:tab w:val="right" w:pos="9026" w:leader="dot"/>
            </w:tabs>
            <w:rPr/>
          </w:pPr>
          <w:hyperlink w:anchor="__RefHeading___Toc245811_3264237689">
            <w:r>
              <w:rPr>
                <w:webHidden/>
                <w:rStyle w:val="IndexLink"/>
                <w:rtl w:val="true"/>
              </w:rPr>
              <w:t>أقول</w:t>
            </w:r>
            <w:r>
              <w:rPr>
                <w:rStyle w:val="IndexLink"/>
                <w:rtl w:val="true"/>
              </w:rPr>
              <w:tab/>
            </w:r>
            <w:r>
              <w:rPr>
                <w:rStyle w:val="IndexLink"/>
              </w:rPr>
              <w:t>307</w:t>
            </w:r>
          </w:hyperlink>
        </w:p>
        <w:p>
          <w:pPr>
            <w:pStyle w:val="Contents5"/>
            <w:tabs>
              <w:tab w:val="clear" w:pos="7892"/>
              <w:tab w:val="right" w:pos="9026" w:leader="dot"/>
            </w:tabs>
            <w:rPr/>
          </w:pPr>
          <w:hyperlink w:anchor="__RefHeading___Toc245813_3264237689">
            <w:r>
              <w:rPr>
                <w:webHidden/>
                <w:rStyle w:val="IndexLink"/>
                <w:rtl w:val="true"/>
              </w:rPr>
              <w:t>«</w:t>
            </w:r>
            <w:r>
              <w:rPr>
                <w:rStyle w:val="IndexLink"/>
              </w:rPr>
              <w:t>7</w:t>
            </w:r>
            <w:r>
              <w:rPr>
                <w:rStyle w:val="IndexLink"/>
                <w:rtl w:val="true"/>
              </w:rPr>
              <w:t>»</w:t>
              <w:tab/>
            </w:r>
            <w:r>
              <w:rPr>
                <w:rStyle w:val="IndexLink"/>
              </w:rPr>
              <w:t>309</w:t>
            </w:r>
          </w:hyperlink>
        </w:p>
        <w:p>
          <w:pPr>
            <w:pStyle w:val="Contents5"/>
            <w:tabs>
              <w:tab w:val="clear" w:pos="7892"/>
              <w:tab w:val="right" w:pos="9026" w:leader="dot"/>
            </w:tabs>
            <w:rPr/>
          </w:pPr>
          <w:hyperlink w:anchor="__RefHeading___Toc245815_3264237689">
            <w:r>
              <w:rPr>
                <w:webHidden/>
                <w:rStyle w:val="IndexLink"/>
                <w:rtl w:val="true"/>
              </w:rPr>
              <w:t>إیضاح</w:t>
            </w:r>
            <w:r>
              <w:rPr>
                <w:rStyle w:val="IndexLink"/>
                <w:rtl w:val="true"/>
              </w:rPr>
              <w:tab/>
            </w:r>
            <w:r>
              <w:rPr>
                <w:rStyle w:val="IndexLink"/>
              </w:rPr>
              <w:t>310</w:t>
            </w:r>
          </w:hyperlink>
        </w:p>
        <w:p>
          <w:pPr>
            <w:pStyle w:val="Contents5"/>
            <w:tabs>
              <w:tab w:val="clear" w:pos="7892"/>
              <w:tab w:val="right" w:pos="9026" w:leader="dot"/>
            </w:tabs>
            <w:rPr/>
          </w:pPr>
          <w:hyperlink w:anchor="__RefHeading___Toc245817_3264237689">
            <w:r>
              <w:rPr>
                <w:webHidden/>
                <w:rStyle w:val="IndexLink"/>
                <w:rtl w:val="true"/>
              </w:rPr>
              <w:t>«</w:t>
            </w:r>
            <w:r>
              <w:rPr>
                <w:rStyle w:val="IndexLink"/>
              </w:rPr>
              <w:t>8</w:t>
            </w:r>
            <w:r>
              <w:rPr>
                <w:rStyle w:val="IndexLink"/>
                <w:rtl w:val="true"/>
              </w:rPr>
              <w:t>»</w:t>
              <w:tab/>
            </w:r>
            <w:r>
              <w:rPr>
                <w:rStyle w:val="IndexLink"/>
              </w:rPr>
              <w:t>310</w:t>
            </w:r>
          </w:hyperlink>
        </w:p>
        <w:p>
          <w:pPr>
            <w:pStyle w:val="Contents5"/>
            <w:tabs>
              <w:tab w:val="clear" w:pos="7892"/>
              <w:tab w:val="right" w:pos="9026" w:leader="dot"/>
            </w:tabs>
            <w:rPr/>
          </w:pPr>
          <w:hyperlink w:anchor="__RefHeading___Toc245819_3264237689">
            <w:r>
              <w:rPr>
                <w:webHidden/>
                <w:rStyle w:val="IndexLink"/>
                <w:rtl w:val="true"/>
              </w:rPr>
              <w:t>بیان</w:t>
            </w:r>
            <w:r>
              <w:rPr>
                <w:rStyle w:val="IndexLink"/>
                <w:rtl w:val="true"/>
              </w:rPr>
              <w:tab/>
            </w:r>
            <w:r>
              <w:rPr>
                <w:rStyle w:val="IndexLink"/>
              </w:rPr>
              <w:t>311</w:t>
            </w:r>
          </w:hyperlink>
        </w:p>
        <w:p>
          <w:pPr>
            <w:pStyle w:val="Contents3"/>
            <w:tabs>
              <w:tab w:val="clear" w:pos="8459"/>
              <w:tab w:val="right" w:pos="9026" w:leader="dot"/>
            </w:tabs>
            <w:rPr/>
          </w:pPr>
          <w:hyperlink w:anchor="__RefHeading___Toc245821_3264237689">
            <w:r>
              <w:rPr>
                <w:webHidden/>
                <w:rStyle w:val="IndexLink"/>
                <w:rtl w:val="true"/>
              </w:rPr>
              <w:t xml:space="preserve">باب </w:t>
            </w:r>
            <w:r>
              <w:rPr>
                <w:rStyle w:val="IndexLink"/>
              </w:rPr>
              <w:t>2</w:t>
            </w:r>
            <w:r>
              <w:rPr>
                <w:rStyle w:val="IndexLink"/>
                <w:rtl w:val="true"/>
              </w:rPr>
              <w:t xml:space="preserve"> </w:t>
            </w:r>
            <w:r>
              <w:rPr>
                <w:rStyle w:val="IndexLink"/>
                <w:rtl w:val="true"/>
              </w:rPr>
              <w:t>معانی الأسماء و اشتقاقها و ما یجوز إطلاقه علیه تعالی و ما لا یجوز</w:t>
            </w:r>
            <w:r>
              <w:rPr>
                <w:rStyle w:val="IndexLink"/>
                <w:rtl w:val="true"/>
              </w:rPr>
              <w:tab/>
            </w:r>
            <w:r>
              <w:rPr>
                <w:rStyle w:val="IndexLink"/>
              </w:rPr>
              <w:t>318</w:t>
            </w:r>
          </w:hyperlink>
        </w:p>
        <w:p>
          <w:pPr>
            <w:pStyle w:val="Contents4"/>
            <w:tabs>
              <w:tab w:val="clear" w:pos="8176"/>
              <w:tab w:val="right" w:pos="9026" w:leader="dot"/>
            </w:tabs>
            <w:rPr/>
          </w:pPr>
          <w:hyperlink w:anchor="__RefHeading___Toc245823_3264237689">
            <w:r>
              <w:rPr>
                <w:webHidden/>
                <w:rStyle w:val="IndexLink"/>
                <w:rtl w:val="true"/>
              </w:rPr>
              <w:t>الأخبار</w:t>
            </w:r>
            <w:r>
              <w:rPr>
                <w:rStyle w:val="IndexLink"/>
                <w:rtl w:val="true"/>
              </w:rPr>
              <w:tab/>
            </w:r>
            <w:r>
              <w:rPr>
                <w:rStyle w:val="IndexLink"/>
              </w:rPr>
              <w:t>318</w:t>
            </w:r>
          </w:hyperlink>
        </w:p>
        <w:p>
          <w:pPr>
            <w:pStyle w:val="Contents5"/>
            <w:tabs>
              <w:tab w:val="clear" w:pos="7892"/>
              <w:tab w:val="right" w:pos="9026" w:leader="dot"/>
            </w:tabs>
            <w:rPr/>
          </w:pPr>
          <w:hyperlink w:anchor="__RefHeading___Toc245825_3264237689">
            <w:r>
              <w:rPr>
                <w:webHidden/>
                <w:rStyle w:val="IndexLink"/>
                <w:rtl w:val="true"/>
              </w:rPr>
              <w:t>«</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245827_3264237689">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245829_3264237689">
            <w:r>
              <w:rPr>
                <w:webHidden/>
                <w:rStyle w:val="IndexLink"/>
                <w:rtl w:val="true"/>
              </w:rPr>
              <w:t>«</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245831_3264237689">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245833_3264237689">
            <w:r>
              <w:rPr>
                <w:webHidden/>
                <w:rStyle w:val="IndexLink"/>
                <w:rtl w:val="true"/>
              </w:rPr>
              <w:t>«</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245835_3264237689">
            <w:r>
              <w:rPr>
                <w:webHidden/>
                <w:rStyle w:val="IndexLink"/>
                <w:rtl w:val="true"/>
              </w:rPr>
              <w:t>«</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245837_3264237689">
            <w:r>
              <w:rPr>
                <w:webHidden/>
                <w:rStyle w:val="IndexLink"/>
                <w:rtl w:val="true"/>
              </w:rPr>
              <w:t>«</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245839_3264237689">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245841_3264237689">
            <w:r>
              <w:rPr>
                <w:webHidden/>
                <w:rStyle w:val="IndexLink"/>
                <w:rtl w:val="true"/>
              </w:rPr>
              <w:t>«</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245843_3264237689">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245845_3264237689">
            <w:r>
              <w:rPr>
                <w:webHidden/>
                <w:rStyle w:val="IndexLink"/>
                <w:rtl w:val="true"/>
              </w:rPr>
              <w:t>«</w:t>
            </w:r>
            <w:r>
              <w:rPr>
                <w:rStyle w:val="IndexLink"/>
              </w:rPr>
              <w:t>7</w:t>
            </w:r>
            <w:r>
              <w:rPr>
                <w:rStyle w:val="IndexLink"/>
                <w:rtl w:val="true"/>
              </w:rPr>
              <w:t>»</w:t>
              <w:tab/>
            </w:r>
            <w:r>
              <w:rPr>
                <w:rStyle w:val="IndexLink"/>
              </w:rPr>
              <w:t>335</w:t>
            </w:r>
          </w:hyperlink>
        </w:p>
        <w:p>
          <w:pPr>
            <w:pStyle w:val="Contents5"/>
            <w:tabs>
              <w:tab w:val="clear" w:pos="7892"/>
              <w:tab w:val="right" w:pos="9026" w:leader="dot"/>
            </w:tabs>
            <w:rPr/>
          </w:pPr>
          <w:hyperlink w:anchor="__RefHeading___Toc245847_3264237689">
            <w:r>
              <w:rPr>
                <w:webHidden/>
                <w:rStyle w:val="IndexLink"/>
                <w:rtl w:val="true"/>
              </w:rPr>
              <w:t>أقول</w:t>
            </w:r>
            <w:r>
              <w:rPr>
                <w:rStyle w:val="IndexLink"/>
                <w:rtl w:val="true"/>
              </w:rPr>
              <w:tab/>
            </w:r>
            <w:r>
              <w:rPr>
                <w:rStyle w:val="IndexLink"/>
              </w:rPr>
              <w:t>335</w:t>
            </w:r>
          </w:hyperlink>
        </w:p>
        <w:p>
          <w:pPr>
            <w:pStyle w:val="Contents5"/>
            <w:tabs>
              <w:tab w:val="clear" w:pos="7892"/>
              <w:tab w:val="right" w:pos="9026" w:leader="dot"/>
            </w:tabs>
            <w:rPr/>
          </w:pPr>
          <w:hyperlink w:anchor="__RefHeading___Toc245849_3264237689">
            <w:r>
              <w:rPr>
                <w:webHidden/>
                <w:rStyle w:val="IndexLink"/>
                <w:rtl w:val="true"/>
              </w:rPr>
              <w:t>«</w:t>
            </w:r>
            <w:r>
              <w:rPr>
                <w:rStyle w:val="IndexLink"/>
              </w:rPr>
              <w:t>8</w:t>
            </w:r>
            <w:r>
              <w:rPr>
                <w:rStyle w:val="IndexLink"/>
                <w:rtl w:val="true"/>
              </w:rPr>
              <w:t>»</w:t>
              <w:tab/>
            </w:r>
            <w:r>
              <w:rPr>
                <w:rStyle w:val="IndexLink"/>
              </w:rPr>
              <w:t>335</w:t>
            </w:r>
          </w:hyperlink>
        </w:p>
        <w:p>
          <w:pPr>
            <w:pStyle w:val="Contents5"/>
            <w:tabs>
              <w:tab w:val="clear" w:pos="7892"/>
              <w:tab w:val="right" w:pos="9026" w:leader="dot"/>
            </w:tabs>
            <w:rPr/>
          </w:pPr>
          <w:hyperlink w:anchor="__RefHeading___Toc245851_3264237689">
            <w:r>
              <w:rPr>
                <w:webHidden/>
                <w:rStyle w:val="IndexLink"/>
                <w:rtl w:val="true"/>
              </w:rPr>
              <w:t>«</w:t>
            </w:r>
            <w:r>
              <w:rPr>
                <w:rStyle w:val="IndexLink"/>
              </w:rPr>
              <w:t>9</w:t>
            </w:r>
            <w:r>
              <w:rPr>
                <w:rStyle w:val="IndexLink"/>
                <w:rtl w:val="true"/>
              </w:rPr>
              <w:t>»</w:t>
              <w:tab/>
            </w:r>
            <w:r>
              <w:rPr>
                <w:rStyle w:val="IndexLink"/>
              </w:rPr>
              <w:t>335</w:t>
            </w:r>
          </w:hyperlink>
        </w:p>
        <w:p>
          <w:pPr>
            <w:pStyle w:val="Contents5"/>
            <w:tabs>
              <w:tab w:val="clear" w:pos="7892"/>
              <w:tab w:val="right" w:pos="9026" w:leader="dot"/>
            </w:tabs>
            <w:rPr/>
          </w:pPr>
          <w:hyperlink w:anchor="__RefHeading___Toc245853_3264237689">
            <w:r>
              <w:rPr>
                <w:webHidden/>
                <w:rStyle w:val="IndexLink"/>
                <w:rtl w:val="true"/>
              </w:rPr>
              <w:t>بیان</w:t>
            </w:r>
            <w:r>
              <w:rPr>
                <w:rStyle w:val="IndexLink"/>
                <w:rtl w:val="true"/>
              </w:rPr>
              <w:tab/>
            </w:r>
            <w:r>
              <w:rPr>
                <w:rStyle w:val="IndexLink"/>
              </w:rPr>
              <w:t>337</w:t>
            </w:r>
          </w:hyperlink>
        </w:p>
        <w:p>
          <w:pPr>
            <w:pStyle w:val="Contents5"/>
            <w:tabs>
              <w:tab w:val="clear" w:pos="7892"/>
              <w:tab w:val="right" w:pos="9026" w:leader="dot"/>
            </w:tabs>
            <w:rPr/>
          </w:pPr>
          <w:hyperlink w:anchor="__RefHeading___Toc245855_3264237689">
            <w:r>
              <w:rPr>
                <w:webHidden/>
                <w:rStyle w:val="IndexLink"/>
                <w:rtl w:val="true"/>
              </w:rPr>
              <w:t>«</w:t>
            </w:r>
            <w:r>
              <w:rPr>
                <w:rStyle w:val="IndexLink"/>
              </w:rPr>
              <w:t>10</w:t>
            </w:r>
            <w:r>
              <w:rPr>
                <w:rStyle w:val="IndexLink"/>
                <w:rtl w:val="true"/>
              </w:rPr>
              <w:t>»</w:t>
              <w:tab/>
            </w:r>
            <w:r>
              <w:rPr>
                <w:rStyle w:val="IndexLink"/>
              </w:rPr>
              <w:t>337</w:t>
            </w:r>
          </w:hyperlink>
        </w:p>
        <w:p>
          <w:pPr>
            <w:pStyle w:val="Contents5"/>
            <w:tabs>
              <w:tab w:val="clear" w:pos="7892"/>
              <w:tab w:val="right" w:pos="9026" w:leader="dot"/>
            </w:tabs>
            <w:rPr/>
          </w:pPr>
          <w:hyperlink w:anchor="__RefHeading___Toc245857_3264237689">
            <w:r>
              <w:rPr>
                <w:webHidden/>
                <w:rStyle w:val="IndexLink"/>
                <w:rtl w:val="true"/>
              </w:rPr>
              <w:t>«</w:t>
            </w:r>
            <w:r>
              <w:rPr>
                <w:rStyle w:val="IndexLink"/>
              </w:rPr>
              <w:t>11</w:t>
            </w:r>
            <w:r>
              <w:rPr>
                <w:rStyle w:val="IndexLink"/>
                <w:rtl w:val="true"/>
              </w:rPr>
              <w:t>»</w:t>
              <w:tab/>
            </w:r>
            <w:r>
              <w:rPr>
                <w:rStyle w:val="IndexLink"/>
              </w:rPr>
              <w:t>338</w:t>
            </w:r>
          </w:hyperlink>
        </w:p>
        <w:p>
          <w:pPr>
            <w:pStyle w:val="Contents5"/>
            <w:tabs>
              <w:tab w:val="clear" w:pos="7892"/>
              <w:tab w:val="right" w:pos="9026" w:leader="dot"/>
            </w:tabs>
            <w:rPr/>
          </w:pPr>
          <w:hyperlink w:anchor="__RefHeading___Toc245859_3264237689">
            <w:r>
              <w:rPr>
                <w:webHidden/>
                <w:rStyle w:val="IndexLink"/>
                <w:rtl w:val="true"/>
              </w:rPr>
              <w:t>«</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245861_3264237689">
            <w:r>
              <w:rPr>
                <w:webHidden/>
                <w:rStyle w:val="IndexLink"/>
                <w:rtl w:val="true"/>
              </w:rPr>
              <w:t>أقول</w:t>
            </w:r>
            <w:r>
              <w:rPr>
                <w:rStyle w:val="IndexLink"/>
                <w:rtl w:val="true"/>
              </w:rPr>
              <w:tab/>
            </w:r>
            <w:r>
              <w:rPr>
                <w:rStyle w:val="IndexLink"/>
              </w:rPr>
              <w:t>338</w:t>
            </w:r>
          </w:hyperlink>
        </w:p>
        <w:p>
          <w:pPr>
            <w:pStyle w:val="Contents3"/>
            <w:tabs>
              <w:tab w:val="clear" w:pos="8459"/>
              <w:tab w:val="right" w:pos="9026" w:leader="dot"/>
            </w:tabs>
            <w:rPr/>
          </w:pPr>
          <w:hyperlink w:anchor="__RefHeading___Toc245863_3264237689">
            <w:r>
              <w:rPr>
                <w:webHidden/>
                <w:rStyle w:val="IndexLink"/>
                <w:rtl w:val="true"/>
              </w:rPr>
              <w:t xml:space="preserve">باب </w:t>
            </w:r>
            <w:r>
              <w:rPr>
                <w:rStyle w:val="IndexLink"/>
              </w:rPr>
              <w:t>3</w:t>
            </w:r>
            <w:r>
              <w:rPr>
                <w:rStyle w:val="IndexLink"/>
                <w:rtl w:val="true"/>
              </w:rPr>
              <w:t xml:space="preserve"> </w:t>
            </w:r>
            <w:r>
              <w:rPr>
                <w:rStyle w:val="IndexLink"/>
                <w:rtl w:val="true"/>
              </w:rPr>
              <w:t>عدد أسماء الله تعالی و فضل إحصائها و شرحها</w:t>
            </w:r>
            <w:r>
              <w:rPr>
                <w:rStyle w:val="IndexLink"/>
                <w:rtl w:val="true"/>
              </w:rPr>
              <w:tab/>
            </w:r>
            <w:r>
              <w:rPr>
                <w:rStyle w:val="IndexLink"/>
              </w:rPr>
              <w:t>339</w:t>
            </w:r>
          </w:hyperlink>
        </w:p>
        <w:p>
          <w:pPr>
            <w:pStyle w:val="Contents4"/>
            <w:tabs>
              <w:tab w:val="clear" w:pos="8176"/>
              <w:tab w:val="right" w:pos="9026" w:leader="dot"/>
            </w:tabs>
            <w:rPr/>
          </w:pPr>
          <w:hyperlink w:anchor="__RefHeading___Toc245865_3264237689">
            <w:r>
              <w:rPr>
                <w:webHidden/>
                <w:rStyle w:val="IndexLink"/>
                <w:rtl w:val="true"/>
              </w:rPr>
              <w:t>الآیات</w:t>
            </w:r>
            <w:r>
              <w:rPr>
                <w:rStyle w:val="IndexLink"/>
                <w:rtl w:val="true"/>
              </w:rPr>
              <w:tab/>
            </w:r>
            <w:r>
              <w:rPr>
                <w:rStyle w:val="IndexLink"/>
              </w:rPr>
              <w:t>339</w:t>
            </w:r>
          </w:hyperlink>
        </w:p>
        <w:p>
          <w:pPr>
            <w:pStyle w:val="Contents4"/>
            <w:tabs>
              <w:tab w:val="clear" w:pos="8176"/>
              <w:tab w:val="right" w:pos="9026" w:leader="dot"/>
            </w:tabs>
            <w:rPr/>
          </w:pPr>
          <w:hyperlink w:anchor="__RefHeading___Toc245867_3264237689">
            <w:r>
              <w:rPr>
                <w:webHidden/>
                <w:rStyle w:val="IndexLink"/>
                <w:rtl w:val="true"/>
              </w:rPr>
              <w:t>الأخبار</w:t>
            </w:r>
            <w:r>
              <w:rPr>
                <w:rStyle w:val="IndexLink"/>
                <w:rtl w:val="true"/>
              </w:rPr>
              <w:tab/>
            </w:r>
            <w:r>
              <w:rPr>
                <w:rStyle w:val="IndexLink"/>
              </w:rPr>
              <w:t>346</w:t>
            </w:r>
          </w:hyperlink>
        </w:p>
        <w:p>
          <w:pPr>
            <w:pStyle w:val="Contents5"/>
            <w:tabs>
              <w:tab w:val="clear" w:pos="7892"/>
              <w:tab w:val="right" w:pos="9026" w:leader="dot"/>
            </w:tabs>
            <w:rPr/>
          </w:pPr>
          <w:hyperlink w:anchor="__RefHeading___Toc245869_3264237689">
            <w:r>
              <w:rPr>
                <w:webHidden/>
                <w:rStyle w:val="IndexLink"/>
                <w:rtl w:val="true"/>
              </w:rPr>
              <w:t>«</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245871_3264237689">
            <w:r>
              <w:rPr>
                <w:webHidden/>
                <w:rStyle w:val="IndexLink"/>
                <w:rtl w:val="true"/>
              </w:rPr>
              <w:t>«</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245873_3264237689">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245875_3264237689">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245877_3264237689">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245879_3264237689">
            <w:r>
              <w:rPr>
                <w:webHidden/>
                <w:rStyle w:val="IndexLink"/>
                <w:rtl w:val="true"/>
              </w:rPr>
              <w:t>أقول</w:t>
            </w:r>
            <w:r>
              <w:rPr>
                <w:rStyle w:val="IndexLink"/>
                <w:rtl w:val="true"/>
              </w:rPr>
              <w:tab/>
            </w:r>
            <w:r>
              <w:rPr>
                <w:rStyle w:val="IndexLink"/>
              </w:rPr>
              <w:t>386</w:t>
            </w:r>
          </w:hyperlink>
        </w:p>
        <w:p>
          <w:pPr>
            <w:pStyle w:val="Contents5"/>
            <w:tabs>
              <w:tab w:val="clear" w:pos="7892"/>
              <w:tab w:val="right" w:pos="9026" w:leader="dot"/>
            </w:tabs>
            <w:rPr/>
          </w:pPr>
          <w:hyperlink w:anchor="__RefHeading___Toc245881_3264237689">
            <w:r>
              <w:rPr>
                <w:webHidden/>
                <w:rStyle w:val="IndexLink"/>
                <w:rtl w:val="true"/>
              </w:rPr>
              <w:t>«</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245883_3264237689">
            <w:r>
              <w:rPr>
                <w:webHidden/>
                <w:rStyle w:val="IndexLink"/>
                <w:rtl w:val="true"/>
              </w:rPr>
              <w:t>«</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245885_3264237689">
            <w:r>
              <w:rPr>
                <w:webHidden/>
                <w:rStyle w:val="IndexLink"/>
                <w:rtl w:val="true"/>
              </w:rPr>
              <w:t>«</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245887_3264237689">
            <w:r>
              <w:rPr>
                <w:webHidden/>
                <w:rStyle w:val="IndexLink"/>
                <w:rtl w:val="true"/>
              </w:rPr>
              <w:t>أقول</w:t>
            </w:r>
            <w:r>
              <w:rPr>
                <w:rStyle w:val="IndexLink"/>
                <w:rtl w:val="true"/>
              </w:rPr>
              <w:tab/>
            </w:r>
            <w:r>
              <w:rPr>
                <w:rStyle w:val="IndexLink"/>
              </w:rPr>
              <w:t>388</w:t>
            </w:r>
          </w:hyperlink>
        </w:p>
        <w:p>
          <w:pPr>
            <w:pStyle w:val="Contents5"/>
            <w:tabs>
              <w:tab w:val="clear" w:pos="7892"/>
              <w:tab w:val="right" w:pos="9026" w:leader="dot"/>
            </w:tabs>
            <w:rPr/>
          </w:pPr>
          <w:hyperlink w:anchor="__RefHeading___Toc245889_3264237689">
            <w:r>
              <w:rPr>
                <w:webHidden/>
                <w:rStyle w:val="IndexLink"/>
                <w:rtl w:val="true"/>
              </w:rPr>
              <w:t>«</w:t>
            </w:r>
            <w:r>
              <w:rPr>
                <w:rStyle w:val="IndexLink"/>
              </w:rPr>
              <w:t>6</w:t>
            </w:r>
            <w:r>
              <w:rPr>
                <w:rStyle w:val="IndexLink"/>
                <w:rtl w:val="true"/>
              </w:rPr>
              <w:t>»</w:t>
              <w:tab/>
            </w:r>
            <w:r>
              <w:rPr>
                <w:rStyle w:val="IndexLink"/>
              </w:rPr>
              <w:t>388</w:t>
            </w:r>
          </w:hyperlink>
        </w:p>
        <w:p>
          <w:pPr>
            <w:pStyle w:val="Contents3"/>
            <w:tabs>
              <w:tab w:val="clear" w:pos="8459"/>
              <w:tab w:val="right" w:pos="9026" w:leader="dot"/>
            </w:tabs>
            <w:rPr/>
          </w:pPr>
          <w:hyperlink w:anchor="__RefHeading___Toc245891_3264237689">
            <w:r>
              <w:rPr>
                <w:webHidden/>
                <w:rStyle w:val="IndexLink"/>
                <w:rtl w:val="true"/>
              </w:rPr>
              <w:t xml:space="preserve">باب </w:t>
            </w:r>
            <w:r>
              <w:rPr>
                <w:rStyle w:val="IndexLink"/>
              </w:rPr>
              <w:t>4</w:t>
            </w:r>
            <w:r>
              <w:rPr>
                <w:rStyle w:val="IndexLink"/>
                <w:rtl w:val="true"/>
              </w:rPr>
              <w:t xml:space="preserve"> </w:t>
            </w:r>
            <w:r>
              <w:rPr>
                <w:rStyle w:val="IndexLink"/>
                <w:rtl w:val="true"/>
              </w:rPr>
              <w:t>جوامع التوحید</w:t>
            </w:r>
            <w:r>
              <w:rPr>
                <w:rStyle w:val="IndexLink"/>
                <w:rtl w:val="true"/>
              </w:rPr>
              <w:tab/>
            </w:r>
            <w:r>
              <w:rPr>
                <w:rStyle w:val="IndexLink"/>
              </w:rPr>
              <w:t>389</w:t>
            </w:r>
          </w:hyperlink>
        </w:p>
        <w:p>
          <w:pPr>
            <w:pStyle w:val="Contents4"/>
            <w:tabs>
              <w:tab w:val="clear" w:pos="8176"/>
              <w:tab w:val="right" w:pos="9026" w:leader="dot"/>
            </w:tabs>
            <w:rPr/>
          </w:pPr>
          <w:hyperlink w:anchor="__RefHeading___Toc245893_3264237689">
            <w:r>
              <w:rPr>
                <w:webHidden/>
                <w:rStyle w:val="IndexLink"/>
                <w:rtl w:val="true"/>
              </w:rPr>
              <w:t>الآیات</w:t>
            </w:r>
            <w:r>
              <w:rPr>
                <w:rStyle w:val="IndexLink"/>
                <w:rtl w:val="true"/>
              </w:rPr>
              <w:tab/>
            </w:r>
            <w:r>
              <w:rPr>
                <w:rStyle w:val="IndexLink"/>
              </w:rPr>
              <w:t>389</w:t>
            </w:r>
          </w:hyperlink>
        </w:p>
        <w:p>
          <w:pPr>
            <w:pStyle w:val="Contents4"/>
            <w:tabs>
              <w:tab w:val="clear" w:pos="8176"/>
              <w:tab w:val="right" w:pos="9026" w:leader="dot"/>
            </w:tabs>
            <w:rPr/>
          </w:pPr>
          <w:hyperlink w:anchor="__RefHeading___Toc245895_3264237689">
            <w:r>
              <w:rPr>
                <w:webHidden/>
                <w:rStyle w:val="IndexLink"/>
                <w:rtl w:val="true"/>
              </w:rPr>
              <w:t>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245897_3264237689">
            <w:r>
              <w:rPr>
                <w:webHidden/>
                <w:rStyle w:val="IndexLink"/>
                <w:rtl w:val="true"/>
              </w:rPr>
              <w:t>«</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245899_3264237689">
            <w:r>
              <w:rPr>
                <w:webHidden/>
                <w:rStyle w:val="IndexLink"/>
                <w:rtl w:val="true"/>
              </w:rPr>
              <w:t>أَقُولُ</w:t>
            </w:r>
            <w:r>
              <w:rPr>
                <w:rStyle w:val="IndexLink"/>
                <w:rtl w:val="true"/>
              </w:rPr>
              <w:tab/>
            </w:r>
            <w:r>
              <w:rPr>
                <w:rStyle w:val="IndexLink"/>
              </w:rPr>
              <w:t>417</w:t>
            </w:r>
          </w:hyperlink>
        </w:p>
        <w:p>
          <w:pPr>
            <w:pStyle w:val="Contents5"/>
            <w:tabs>
              <w:tab w:val="clear" w:pos="7892"/>
              <w:tab w:val="right" w:pos="9026" w:leader="dot"/>
            </w:tabs>
            <w:rPr/>
          </w:pPr>
          <w:hyperlink w:anchor="__RefHeading___Toc245901_3264237689">
            <w:r>
              <w:rPr>
                <w:webHidden/>
                <w:rStyle w:val="IndexLink"/>
                <w:rtl w:val="true"/>
              </w:rPr>
              <w:t>«</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245903_3264237689">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245905_3264237689">
            <w:r>
              <w:rPr>
                <w:webHidden/>
                <w:rStyle w:val="IndexLink"/>
                <w:rtl w:val="true"/>
              </w:rPr>
              <w:t>«</w:t>
            </w:r>
            <w:r>
              <w:rPr>
                <w:rStyle w:val="IndexLink"/>
              </w:rPr>
              <w:t>3</w:t>
            </w:r>
            <w:r>
              <w:rPr>
                <w:rStyle w:val="IndexLink"/>
                <w:rtl w:val="true"/>
              </w:rPr>
              <w:t>»</w:t>
              <w:tab/>
            </w:r>
            <w:r>
              <w:rPr>
                <w:rStyle w:val="IndexLink"/>
              </w:rPr>
              <w:t>426</w:t>
            </w:r>
          </w:hyperlink>
        </w:p>
        <w:p>
          <w:pPr>
            <w:pStyle w:val="Contents5"/>
            <w:tabs>
              <w:tab w:val="clear" w:pos="7892"/>
              <w:tab w:val="right" w:pos="9026" w:leader="dot"/>
            </w:tabs>
            <w:rPr/>
          </w:pPr>
          <w:hyperlink w:anchor="__RefHeading___Toc245907_3264237689">
            <w:r>
              <w:rPr>
                <w:webHidden/>
                <w:rStyle w:val="IndexLink"/>
                <w:rtl w:val="true"/>
              </w:rPr>
              <w:t>«</w:t>
            </w:r>
            <w:r>
              <w:rPr>
                <w:rStyle w:val="IndexLink"/>
              </w:rPr>
              <w:t>4</w:t>
            </w:r>
            <w:r>
              <w:rPr>
                <w:rStyle w:val="IndexLink"/>
                <w:rtl w:val="true"/>
              </w:rPr>
              <w:t>»</w:t>
              <w:tab/>
            </w:r>
            <w:r>
              <w:rPr>
                <w:rStyle w:val="IndexLink"/>
              </w:rPr>
              <w:t>431</w:t>
            </w:r>
          </w:hyperlink>
        </w:p>
        <w:p>
          <w:pPr>
            <w:pStyle w:val="Contents5"/>
            <w:tabs>
              <w:tab w:val="clear" w:pos="7892"/>
              <w:tab w:val="right" w:pos="9026" w:leader="dot"/>
            </w:tabs>
            <w:rPr/>
          </w:pPr>
          <w:hyperlink w:anchor="__RefHeading___Toc245909_3264237689">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245911_3264237689">
            <w:r>
              <w:rPr>
                <w:webHidden/>
                <w:rStyle w:val="IndexLink"/>
                <w:rtl w:val="true"/>
              </w:rPr>
              <w:t>أقول</w:t>
            </w:r>
            <w:r>
              <w:rPr>
                <w:rStyle w:val="IndexLink"/>
                <w:rtl w:val="true"/>
              </w:rPr>
              <w:tab/>
            </w:r>
            <w:r>
              <w:rPr>
                <w:rStyle w:val="IndexLink"/>
              </w:rPr>
              <w:t>456</w:t>
            </w:r>
          </w:hyperlink>
        </w:p>
        <w:p>
          <w:pPr>
            <w:pStyle w:val="Contents5"/>
            <w:tabs>
              <w:tab w:val="clear" w:pos="7892"/>
              <w:tab w:val="right" w:pos="9026" w:leader="dot"/>
            </w:tabs>
            <w:rPr/>
          </w:pPr>
          <w:hyperlink w:anchor="__RefHeading___Toc245913_3264237689">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245915_3264237689">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245917_3264237689">
            <w:r>
              <w:rPr>
                <w:webHidden/>
                <w:rStyle w:val="IndexLink"/>
                <w:rtl w:val="true"/>
              </w:rPr>
              <w:t>«</w:t>
            </w:r>
            <w:r>
              <w:rPr>
                <w:rStyle w:val="IndexLink"/>
              </w:rPr>
              <w:t>6</w:t>
            </w:r>
            <w:r>
              <w:rPr>
                <w:rStyle w:val="IndexLink"/>
                <w:rtl w:val="true"/>
              </w:rPr>
              <w:t>»</w:t>
              <w:tab/>
            </w:r>
            <w:r>
              <w:rPr>
                <w:rStyle w:val="IndexLink"/>
              </w:rPr>
              <w:t>466</w:t>
            </w:r>
          </w:hyperlink>
        </w:p>
        <w:p>
          <w:pPr>
            <w:pStyle w:val="Contents5"/>
            <w:tabs>
              <w:tab w:val="clear" w:pos="7892"/>
              <w:tab w:val="right" w:pos="9026" w:leader="dot"/>
            </w:tabs>
            <w:rPr/>
          </w:pPr>
          <w:hyperlink w:anchor="__RefHeading___Toc245919_3264237689">
            <w:r>
              <w:rPr>
                <w:webHidden/>
                <w:rStyle w:val="IndexLink"/>
                <w:rtl w:val="true"/>
              </w:rPr>
              <w:t>«</w:t>
            </w:r>
            <w:r>
              <w:rPr>
                <w:rStyle w:val="IndexLink"/>
              </w:rPr>
              <w:t>7</w:t>
            </w:r>
            <w:r>
              <w:rPr>
                <w:rStyle w:val="IndexLink"/>
                <w:rtl w:val="true"/>
              </w:rPr>
              <w:t>»</w:t>
              <w:tab/>
            </w:r>
            <w:r>
              <w:rPr>
                <w:rStyle w:val="IndexLink"/>
              </w:rPr>
              <w:t>466</w:t>
            </w:r>
          </w:hyperlink>
        </w:p>
        <w:p>
          <w:pPr>
            <w:pStyle w:val="Contents5"/>
            <w:tabs>
              <w:tab w:val="clear" w:pos="7892"/>
              <w:tab w:val="right" w:pos="9026" w:leader="dot"/>
            </w:tabs>
            <w:rPr/>
          </w:pPr>
          <w:hyperlink w:anchor="__RefHeading___Toc245921_3264237689">
            <w:r>
              <w:rPr>
                <w:webHidden/>
                <w:rStyle w:val="IndexLink"/>
                <w:rtl w:val="true"/>
              </w:rPr>
              <w:t>إیضاح</w:t>
            </w:r>
            <w:r>
              <w:rPr>
                <w:rStyle w:val="IndexLink"/>
                <w:rtl w:val="true"/>
              </w:rPr>
              <w:tab/>
            </w:r>
            <w:r>
              <w:rPr>
                <w:rStyle w:val="IndexLink"/>
              </w:rPr>
              <w:t>466</w:t>
            </w:r>
          </w:hyperlink>
        </w:p>
        <w:p>
          <w:pPr>
            <w:pStyle w:val="Contents5"/>
            <w:tabs>
              <w:tab w:val="clear" w:pos="7892"/>
              <w:tab w:val="right" w:pos="9026" w:leader="dot"/>
            </w:tabs>
            <w:rPr/>
          </w:pPr>
          <w:hyperlink w:anchor="__RefHeading___Toc245923_3264237689">
            <w:r>
              <w:rPr>
                <w:webHidden/>
                <w:rStyle w:val="IndexLink"/>
                <w:rtl w:val="true"/>
              </w:rPr>
              <w:t>«</w:t>
            </w:r>
            <w:r>
              <w:rPr>
                <w:rStyle w:val="IndexLink"/>
              </w:rPr>
              <w:t>8</w:t>
            </w:r>
            <w:r>
              <w:rPr>
                <w:rStyle w:val="IndexLink"/>
                <w:rtl w:val="true"/>
              </w:rPr>
              <w:t>»</w:t>
              <w:tab/>
            </w:r>
            <w:r>
              <w:rPr>
                <w:rStyle w:val="IndexLink"/>
              </w:rPr>
              <w:t>468</w:t>
            </w:r>
          </w:hyperlink>
        </w:p>
        <w:p>
          <w:pPr>
            <w:pStyle w:val="Contents5"/>
            <w:tabs>
              <w:tab w:val="clear" w:pos="7892"/>
              <w:tab w:val="right" w:pos="9026" w:leader="dot"/>
            </w:tabs>
            <w:rPr/>
          </w:pPr>
          <w:hyperlink w:anchor="__RefHeading___Toc245925_3264237689">
            <w:r>
              <w:rPr>
                <w:webHidden/>
                <w:rStyle w:val="IndexLink"/>
                <w:rtl w:val="true"/>
              </w:rPr>
              <w:t>تبیان</w:t>
            </w:r>
            <w:r>
              <w:rPr>
                <w:rStyle w:val="IndexLink"/>
                <w:rtl w:val="true"/>
              </w:rPr>
              <w:t>:</w:t>
              <w:tab/>
            </w:r>
            <w:r>
              <w:rPr>
                <w:rStyle w:val="IndexLink"/>
              </w:rPr>
              <w:t>471</w:t>
            </w:r>
          </w:hyperlink>
        </w:p>
        <w:p>
          <w:pPr>
            <w:pStyle w:val="Contents5"/>
            <w:tabs>
              <w:tab w:val="clear" w:pos="7892"/>
              <w:tab w:val="right" w:pos="9026" w:leader="dot"/>
            </w:tabs>
            <w:rPr/>
          </w:pPr>
          <w:hyperlink w:anchor="__RefHeading___Toc245927_3264237689">
            <w:r>
              <w:rPr>
                <w:webHidden/>
                <w:rStyle w:val="IndexLink"/>
                <w:rtl w:val="true"/>
              </w:rPr>
              <w:t>أقول</w:t>
            </w:r>
            <w:r>
              <w:rPr>
                <w:rStyle w:val="IndexLink"/>
                <w:rtl w:val="true"/>
              </w:rPr>
              <w:tab/>
            </w:r>
            <w:r>
              <w:rPr>
                <w:rStyle w:val="IndexLink"/>
              </w:rPr>
              <w:t>472</w:t>
            </w:r>
          </w:hyperlink>
        </w:p>
        <w:p>
          <w:pPr>
            <w:pStyle w:val="Contents5"/>
            <w:tabs>
              <w:tab w:val="clear" w:pos="7892"/>
              <w:tab w:val="right" w:pos="9026" w:leader="dot"/>
            </w:tabs>
            <w:rPr/>
          </w:pPr>
          <w:hyperlink w:anchor="__RefHeading___Toc245929_3264237689">
            <w:r>
              <w:rPr>
                <w:webHidden/>
                <w:rStyle w:val="IndexLink"/>
                <w:rtl w:val="true"/>
              </w:rPr>
              <w:t>أقول</w:t>
            </w:r>
            <w:r>
              <w:rPr>
                <w:rStyle w:val="IndexLink"/>
                <w:rtl w:val="true"/>
              </w:rPr>
              <w:tab/>
            </w:r>
            <w:r>
              <w:rPr>
                <w:rStyle w:val="IndexLink"/>
              </w:rPr>
              <w:t>474</w:t>
            </w:r>
          </w:hyperlink>
        </w:p>
        <w:p>
          <w:pPr>
            <w:pStyle w:val="Contents5"/>
            <w:tabs>
              <w:tab w:val="clear" w:pos="7892"/>
              <w:tab w:val="right" w:pos="9026" w:leader="dot"/>
            </w:tabs>
            <w:rPr/>
          </w:pPr>
          <w:hyperlink w:anchor="__RefHeading___Toc245931_3264237689">
            <w:r>
              <w:rPr>
                <w:webHidden/>
                <w:rStyle w:val="IndexLink"/>
                <w:rtl w:val="true"/>
              </w:rPr>
              <w:t>«</w:t>
            </w:r>
            <w:r>
              <w:rPr>
                <w:rStyle w:val="IndexLink"/>
              </w:rPr>
              <w:t>9</w:t>
            </w:r>
            <w:r>
              <w:rPr>
                <w:rStyle w:val="IndexLink"/>
                <w:rtl w:val="true"/>
              </w:rPr>
              <w:t>»</w:t>
              <w:tab/>
            </w:r>
            <w:r>
              <w:rPr>
                <w:rStyle w:val="IndexLink"/>
              </w:rPr>
              <w:t>478</w:t>
            </w:r>
          </w:hyperlink>
        </w:p>
        <w:p>
          <w:pPr>
            <w:pStyle w:val="Contents5"/>
            <w:tabs>
              <w:tab w:val="clear" w:pos="7892"/>
              <w:tab w:val="right" w:pos="9026" w:leader="dot"/>
            </w:tabs>
            <w:rPr/>
          </w:pPr>
          <w:hyperlink w:anchor="__RefHeading___Toc245933_3264237689">
            <w:r>
              <w:rPr>
                <w:webHidden/>
                <w:rStyle w:val="IndexLink"/>
                <w:rtl w:val="true"/>
              </w:rPr>
              <w:t>إیضاح</w:t>
            </w:r>
            <w:r>
              <w:rPr>
                <w:rStyle w:val="IndexLink"/>
                <w:rtl w:val="true"/>
              </w:rPr>
              <w:tab/>
            </w:r>
            <w:r>
              <w:rPr>
                <w:rStyle w:val="IndexLink"/>
              </w:rPr>
              <w:t>479</w:t>
            </w:r>
          </w:hyperlink>
        </w:p>
        <w:p>
          <w:pPr>
            <w:pStyle w:val="Contents5"/>
            <w:tabs>
              <w:tab w:val="clear" w:pos="7892"/>
              <w:tab w:val="right" w:pos="9026" w:leader="dot"/>
            </w:tabs>
            <w:rPr/>
          </w:pPr>
          <w:hyperlink w:anchor="__RefHeading___Toc245935_3264237689">
            <w:r>
              <w:rPr>
                <w:webHidden/>
                <w:rStyle w:val="IndexLink"/>
                <w:rtl w:val="true"/>
              </w:rPr>
              <w:t>أقول</w:t>
            </w:r>
            <w:r>
              <w:rPr>
                <w:rStyle w:val="IndexLink"/>
                <w:rtl w:val="true"/>
              </w:rPr>
              <w:tab/>
            </w:r>
            <w:r>
              <w:rPr>
                <w:rStyle w:val="IndexLink"/>
              </w:rPr>
              <w:t>481</w:t>
            </w:r>
          </w:hyperlink>
        </w:p>
        <w:p>
          <w:pPr>
            <w:pStyle w:val="Contents5"/>
            <w:tabs>
              <w:tab w:val="clear" w:pos="7892"/>
              <w:tab w:val="right" w:pos="9026" w:leader="dot"/>
            </w:tabs>
            <w:rPr/>
          </w:pPr>
          <w:hyperlink w:anchor="__RefHeading___Toc245937_3264237689">
            <w:r>
              <w:rPr>
                <w:webHidden/>
                <w:rStyle w:val="IndexLink"/>
                <w:rtl w:val="true"/>
              </w:rPr>
              <w:t>«</w:t>
            </w:r>
            <w:r>
              <w:rPr>
                <w:rStyle w:val="IndexLink"/>
              </w:rPr>
              <w:t>10</w:t>
            </w:r>
            <w:r>
              <w:rPr>
                <w:rStyle w:val="IndexLink"/>
                <w:rtl w:val="true"/>
              </w:rPr>
              <w:t>»</w:t>
              <w:tab/>
            </w:r>
            <w:r>
              <w:rPr>
                <w:rStyle w:val="IndexLink"/>
              </w:rPr>
              <w:t>481</w:t>
            </w:r>
          </w:hyperlink>
        </w:p>
        <w:p>
          <w:pPr>
            <w:pStyle w:val="Contents5"/>
            <w:tabs>
              <w:tab w:val="clear" w:pos="7892"/>
              <w:tab w:val="right" w:pos="9026" w:leader="dot"/>
            </w:tabs>
            <w:rPr/>
          </w:pPr>
          <w:hyperlink w:anchor="__RefHeading___Toc245939_3264237689">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245941_3264237689">
            <w:r>
              <w:rPr>
                <w:webHidden/>
                <w:rStyle w:val="IndexLink"/>
                <w:rtl w:val="true"/>
              </w:rPr>
              <w:t>«</w:t>
            </w:r>
            <w:r>
              <w:rPr>
                <w:rStyle w:val="IndexLink"/>
              </w:rPr>
              <w:t>11</w:t>
            </w:r>
            <w:r>
              <w:rPr>
                <w:rStyle w:val="IndexLink"/>
                <w:rtl w:val="true"/>
              </w:rPr>
              <w:t>»</w:t>
              <w:tab/>
            </w:r>
            <w:r>
              <w:rPr>
                <w:rStyle w:val="IndexLink"/>
              </w:rPr>
              <w:t>482</w:t>
            </w:r>
          </w:hyperlink>
        </w:p>
        <w:p>
          <w:pPr>
            <w:pStyle w:val="Contents5"/>
            <w:tabs>
              <w:tab w:val="clear" w:pos="7892"/>
              <w:tab w:val="right" w:pos="9026" w:leader="dot"/>
            </w:tabs>
            <w:rPr/>
          </w:pPr>
          <w:hyperlink w:anchor="__RefHeading___Toc245943_3264237689">
            <w:r>
              <w:rPr>
                <w:webHidden/>
                <w:rStyle w:val="IndexLink"/>
                <w:rtl w:val="true"/>
              </w:rPr>
              <w:t>«</w:t>
            </w:r>
            <w:r>
              <w:rPr>
                <w:rStyle w:val="IndexLink"/>
              </w:rPr>
              <w:t>12</w:t>
            </w:r>
            <w:r>
              <w:rPr>
                <w:rStyle w:val="IndexLink"/>
                <w:rtl w:val="true"/>
              </w:rPr>
              <w:t>»</w:t>
              <w:tab/>
            </w:r>
            <w:r>
              <w:rPr>
                <w:rStyle w:val="IndexLink"/>
              </w:rPr>
              <w:t>483</w:t>
            </w:r>
          </w:hyperlink>
        </w:p>
        <w:p>
          <w:pPr>
            <w:pStyle w:val="Contents5"/>
            <w:tabs>
              <w:tab w:val="clear" w:pos="7892"/>
              <w:tab w:val="right" w:pos="9026" w:leader="dot"/>
            </w:tabs>
            <w:rPr/>
          </w:pPr>
          <w:hyperlink w:anchor="__RefHeading___Toc245945_3264237689">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245947_3264237689">
            <w:r>
              <w:rPr>
                <w:webHidden/>
                <w:rStyle w:val="IndexLink"/>
                <w:rtl w:val="true"/>
              </w:rPr>
              <w:t>«</w:t>
            </w:r>
            <w:r>
              <w:rPr>
                <w:rStyle w:val="IndexLink"/>
              </w:rPr>
              <w:t>13</w:t>
            </w:r>
            <w:r>
              <w:rPr>
                <w:rStyle w:val="IndexLink"/>
                <w:rtl w:val="true"/>
              </w:rPr>
              <w:t>»</w:t>
              <w:tab/>
            </w:r>
            <w:r>
              <w:rPr>
                <w:rStyle w:val="IndexLink"/>
              </w:rPr>
              <w:t>484</w:t>
            </w:r>
          </w:hyperlink>
        </w:p>
        <w:p>
          <w:pPr>
            <w:pStyle w:val="Contents5"/>
            <w:tabs>
              <w:tab w:val="clear" w:pos="7892"/>
              <w:tab w:val="right" w:pos="9026" w:leader="dot"/>
            </w:tabs>
            <w:rPr/>
          </w:pPr>
          <w:hyperlink w:anchor="__RefHeading___Toc245949_3264237689">
            <w:r>
              <w:rPr>
                <w:webHidden/>
                <w:rStyle w:val="IndexLink"/>
                <w:rtl w:val="true"/>
              </w:rPr>
              <w:t>«</w:t>
            </w:r>
            <w:r>
              <w:rPr>
                <w:rStyle w:val="IndexLink"/>
              </w:rPr>
              <w:t>14</w:t>
            </w:r>
            <w:r>
              <w:rPr>
                <w:rStyle w:val="IndexLink"/>
                <w:rtl w:val="true"/>
              </w:rPr>
              <w:t>»</w:t>
              <w:tab/>
            </w:r>
            <w:r>
              <w:rPr>
                <w:rStyle w:val="IndexLink"/>
              </w:rPr>
              <w:t>485</w:t>
            </w:r>
          </w:hyperlink>
        </w:p>
        <w:p>
          <w:pPr>
            <w:pStyle w:val="Contents5"/>
            <w:tabs>
              <w:tab w:val="clear" w:pos="7892"/>
              <w:tab w:val="right" w:pos="9026" w:leader="dot"/>
            </w:tabs>
            <w:rPr/>
          </w:pPr>
          <w:hyperlink w:anchor="__RefHeading___Toc245951_3264237689">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245953_3264237689">
            <w:r>
              <w:rPr>
                <w:webHidden/>
                <w:rStyle w:val="IndexLink"/>
                <w:rtl w:val="true"/>
              </w:rPr>
              <w:t>«</w:t>
            </w:r>
            <w:r>
              <w:rPr>
                <w:rStyle w:val="IndexLink"/>
              </w:rPr>
              <w:t>15</w:t>
            </w:r>
            <w:r>
              <w:rPr>
                <w:rStyle w:val="IndexLink"/>
                <w:rtl w:val="true"/>
              </w:rPr>
              <w:t>»</w:t>
              <w:tab/>
            </w:r>
            <w:r>
              <w:rPr>
                <w:rStyle w:val="IndexLink"/>
              </w:rPr>
              <w:t>492</w:t>
            </w:r>
          </w:hyperlink>
        </w:p>
        <w:p>
          <w:pPr>
            <w:pStyle w:val="Contents5"/>
            <w:tabs>
              <w:tab w:val="clear" w:pos="7892"/>
              <w:tab w:val="right" w:pos="9026" w:leader="dot"/>
            </w:tabs>
            <w:rPr/>
          </w:pPr>
          <w:hyperlink w:anchor="__RefHeading___Toc245955_3264237689">
            <w:r>
              <w:rPr>
                <w:webHidden/>
                <w:rStyle w:val="IndexLink"/>
                <w:rtl w:val="true"/>
              </w:rPr>
              <w:t>توضیح</w:t>
            </w:r>
            <w:r>
              <w:rPr>
                <w:rStyle w:val="IndexLink"/>
                <w:rtl w:val="true"/>
              </w:rPr>
              <w:t>:</w:t>
              <w:tab/>
            </w:r>
            <w:r>
              <w:rPr>
                <w:rStyle w:val="IndexLink"/>
              </w:rPr>
              <w:t>495</w:t>
            </w:r>
          </w:hyperlink>
        </w:p>
        <w:p>
          <w:pPr>
            <w:pStyle w:val="Contents5"/>
            <w:tabs>
              <w:tab w:val="clear" w:pos="7892"/>
              <w:tab w:val="right" w:pos="9026" w:leader="dot"/>
            </w:tabs>
            <w:rPr/>
          </w:pPr>
          <w:hyperlink w:anchor="__RefHeading___Toc245957_3264237689">
            <w:r>
              <w:rPr>
                <w:webHidden/>
                <w:rStyle w:val="IndexLink"/>
                <w:rtl w:val="true"/>
              </w:rPr>
              <w:t>أَقُولُ</w:t>
            </w:r>
            <w:r>
              <w:rPr>
                <w:rStyle w:val="IndexLink"/>
                <w:rtl w:val="true"/>
              </w:rPr>
              <w:tab/>
            </w:r>
            <w:r>
              <w:rPr>
                <w:rStyle w:val="IndexLink"/>
              </w:rPr>
              <w:t>498</w:t>
            </w:r>
          </w:hyperlink>
        </w:p>
        <w:p>
          <w:pPr>
            <w:pStyle w:val="Contents5"/>
            <w:tabs>
              <w:tab w:val="clear" w:pos="7892"/>
              <w:tab w:val="right" w:pos="9026" w:leader="dot"/>
            </w:tabs>
            <w:rPr/>
          </w:pPr>
          <w:hyperlink w:anchor="__RefHeading___Toc245959_3264237689">
            <w:r>
              <w:rPr>
                <w:webHidden/>
                <w:rStyle w:val="IndexLink"/>
                <w:rtl w:val="true"/>
              </w:rPr>
              <w:t>«</w:t>
            </w:r>
            <w:r>
              <w:rPr>
                <w:rStyle w:val="IndexLink"/>
              </w:rPr>
              <w:t>16</w:t>
            </w:r>
            <w:r>
              <w:rPr>
                <w:rStyle w:val="IndexLink"/>
                <w:rtl w:val="true"/>
              </w:rPr>
              <w:t>»</w:t>
              <w:tab/>
            </w:r>
            <w:r>
              <w:rPr>
                <w:rStyle w:val="IndexLink"/>
              </w:rPr>
              <w:t>499</w:t>
            </w:r>
          </w:hyperlink>
        </w:p>
        <w:p>
          <w:pPr>
            <w:pStyle w:val="Contents5"/>
            <w:tabs>
              <w:tab w:val="clear" w:pos="7892"/>
              <w:tab w:val="right" w:pos="9026" w:leader="dot"/>
            </w:tabs>
            <w:rPr/>
          </w:pPr>
          <w:hyperlink w:anchor="__RefHeading___Toc245961_3264237689">
            <w:r>
              <w:rPr>
                <w:webHidden/>
                <w:rStyle w:val="IndexLink"/>
                <w:rtl w:val="true"/>
              </w:rPr>
              <w:t>تبیان</w:t>
            </w:r>
            <w:r>
              <w:rPr>
                <w:rStyle w:val="IndexLink"/>
                <w:rtl w:val="true"/>
              </w:rPr>
              <w:tab/>
            </w:r>
            <w:r>
              <w:rPr>
                <w:rStyle w:val="IndexLink"/>
              </w:rPr>
              <w:t>505</w:t>
            </w:r>
          </w:hyperlink>
        </w:p>
        <w:p>
          <w:pPr>
            <w:pStyle w:val="Contents5"/>
            <w:tabs>
              <w:tab w:val="clear" w:pos="7892"/>
              <w:tab w:val="right" w:pos="9026" w:leader="dot"/>
            </w:tabs>
            <w:rPr/>
          </w:pPr>
          <w:hyperlink w:anchor="__RefHeading___Toc245963_3264237689">
            <w:r>
              <w:rPr>
                <w:webHidden/>
                <w:rStyle w:val="IndexLink"/>
                <w:rtl w:val="true"/>
              </w:rPr>
              <w:t>«</w:t>
            </w:r>
            <w:r>
              <w:rPr>
                <w:rStyle w:val="IndexLink"/>
              </w:rPr>
              <w:t>17</w:t>
            </w:r>
            <w:r>
              <w:rPr>
                <w:rStyle w:val="IndexLink"/>
                <w:rtl w:val="true"/>
              </w:rPr>
              <w:t>»</w:t>
              <w:tab/>
            </w:r>
            <w:r>
              <w:rPr>
                <w:rStyle w:val="IndexLink"/>
              </w:rPr>
              <w:t>514</w:t>
            </w:r>
          </w:hyperlink>
        </w:p>
        <w:p>
          <w:pPr>
            <w:pStyle w:val="Contents5"/>
            <w:tabs>
              <w:tab w:val="clear" w:pos="7892"/>
              <w:tab w:val="right" w:pos="9026" w:leader="dot"/>
            </w:tabs>
            <w:rPr/>
          </w:pPr>
          <w:hyperlink w:anchor="__RefHeading___Toc245965_3264237689">
            <w:r>
              <w:rPr>
                <w:webHidden/>
                <w:rStyle w:val="IndexLink"/>
                <w:rtl w:val="true"/>
              </w:rPr>
              <w:t>توضیح</w:t>
            </w:r>
            <w:r>
              <w:rPr>
                <w:rStyle w:val="IndexLink"/>
                <w:rtl w:val="true"/>
              </w:rPr>
              <w:tab/>
            </w:r>
            <w:r>
              <w:rPr>
                <w:rStyle w:val="IndexLink"/>
              </w:rPr>
              <w:t>516</w:t>
            </w:r>
          </w:hyperlink>
        </w:p>
        <w:p>
          <w:pPr>
            <w:pStyle w:val="Contents5"/>
            <w:tabs>
              <w:tab w:val="clear" w:pos="7892"/>
              <w:tab w:val="right" w:pos="9026" w:leader="dot"/>
            </w:tabs>
            <w:rPr/>
          </w:pPr>
          <w:hyperlink w:anchor="__RefHeading___Toc245967_3264237689">
            <w:r>
              <w:rPr>
                <w:webHidden/>
                <w:rStyle w:val="IndexLink"/>
                <w:rtl w:val="true"/>
              </w:rPr>
              <w:t>«</w:t>
            </w:r>
            <w:r>
              <w:rPr>
                <w:rStyle w:val="IndexLink"/>
              </w:rPr>
              <w:t>18</w:t>
            </w:r>
            <w:r>
              <w:rPr>
                <w:rStyle w:val="IndexLink"/>
                <w:rtl w:val="true"/>
              </w:rPr>
              <w:t>»</w:t>
              <w:tab/>
            </w:r>
            <w:r>
              <w:rPr>
                <w:rStyle w:val="IndexLink"/>
              </w:rPr>
              <w:t>517</w:t>
            </w:r>
          </w:hyperlink>
        </w:p>
        <w:p>
          <w:pPr>
            <w:pStyle w:val="Contents5"/>
            <w:tabs>
              <w:tab w:val="clear" w:pos="7892"/>
              <w:tab w:val="right" w:pos="9026" w:leader="dot"/>
            </w:tabs>
            <w:rPr/>
          </w:pPr>
          <w:hyperlink w:anchor="__RefHeading___Toc245969_3264237689">
            <w:r>
              <w:rPr>
                <w:webHidden/>
                <w:rStyle w:val="IndexLink"/>
                <w:rtl w:val="true"/>
              </w:rPr>
              <w:t>بیان</w:t>
            </w:r>
            <w:r>
              <w:rPr>
                <w:rStyle w:val="IndexLink"/>
                <w:rtl w:val="true"/>
              </w:rPr>
              <w:tab/>
            </w:r>
            <w:r>
              <w:rPr>
                <w:rStyle w:val="IndexLink"/>
              </w:rPr>
              <w:t>518</w:t>
            </w:r>
          </w:hyperlink>
        </w:p>
        <w:p>
          <w:pPr>
            <w:pStyle w:val="Contents5"/>
            <w:tabs>
              <w:tab w:val="clear" w:pos="7892"/>
              <w:tab w:val="right" w:pos="9026" w:leader="dot"/>
            </w:tabs>
            <w:rPr/>
          </w:pPr>
          <w:hyperlink w:anchor="__RefHeading___Toc245971_3264237689">
            <w:r>
              <w:rPr>
                <w:webHidden/>
                <w:rStyle w:val="IndexLink"/>
                <w:rtl w:val="true"/>
              </w:rPr>
              <w:t>أقول</w:t>
            </w:r>
            <w:r>
              <w:rPr>
                <w:rStyle w:val="IndexLink"/>
                <w:rtl w:val="true"/>
              </w:rPr>
              <w:tab/>
            </w:r>
            <w:r>
              <w:rPr>
                <w:rStyle w:val="IndexLink"/>
              </w:rPr>
              <w:t>519</w:t>
            </w:r>
          </w:hyperlink>
        </w:p>
        <w:p>
          <w:pPr>
            <w:pStyle w:val="Contents5"/>
            <w:tabs>
              <w:tab w:val="clear" w:pos="7892"/>
              <w:tab w:val="right" w:pos="9026" w:leader="dot"/>
            </w:tabs>
            <w:rPr/>
          </w:pPr>
          <w:hyperlink w:anchor="__RefHeading___Toc245973_3264237689">
            <w:r>
              <w:rPr>
                <w:webHidden/>
                <w:rStyle w:val="IndexLink"/>
                <w:rtl w:val="true"/>
              </w:rPr>
              <w:t>أقول</w:t>
            </w:r>
            <w:r>
              <w:rPr>
                <w:rStyle w:val="IndexLink"/>
                <w:rtl w:val="true"/>
              </w:rPr>
              <w:tab/>
            </w:r>
            <w:r>
              <w:rPr>
                <w:rStyle w:val="IndexLink"/>
              </w:rPr>
              <w:t>519</w:t>
            </w:r>
          </w:hyperlink>
        </w:p>
        <w:p>
          <w:pPr>
            <w:pStyle w:val="Contents5"/>
            <w:tabs>
              <w:tab w:val="clear" w:pos="7892"/>
              <w:tab w:val="right" w:pos="9026" w:leader="dot"/>
            </w:tabs>
            <w:rPr/>
          </w:pPr>
          <w:hyperlink w:anchor="__RefHeading___Toc245975_3264237689">
            <w:r>
              <w:rPr>
                <w:webHidden/>
                <w:rStyle w:val="IndexLink"/>
                <w:rtl w:val="true"/>
              </w:rPr>
              <w:t>«</w:t>
            </w:r>
            <w:r>
              <w:rPr>
                <w:rStyle w:val="IndexLink"/>
              </w:rPr>
              <w:t>19</w:t>
            </w:r>
            <w:r>
              <w:rPr>
                <w:rStyle w:val="IndexLink"/>
                <w:rtl w:val="true"/>
              </w:rPr>
              <w:t>»</w:t>
              <w:tab/>
            </w:r>
            <w:r>
              <w:rPr>
                <w:rStyle w:val="IndexLink"/>
              </w:rPr>
              <w:t>519</w:t>
            </w:r>
          </w:hyperlink>
        </w:p>
        <w:p>
          <w:pPr>
            <w:pStyle w:val="Contents5"/>
            <w:tabs>
              <w:tab w:val="clear" w:pos="7892"/>
              <w:tab w:val="right" w:pos="9026" w:leader="dot"/>
            </w:tabs>
            <w:rPr/>
          </w:pPr>
          <w:hyperlink w:anchor="__RefHeading___Toc245977_3264237689">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245979_3264237689">
            <w:r>
              <w:rPr>
                <w:webHidden/>
                <w:rStyle w:val="IndexLink"/>
                <w:rtl w:val="true"/>
              </w:rPr>
              <w:t>«</w:t>
            </w:r>
            <w:r>
              <w:rPr>
                <w:rStyle w:val="IndexLink"/>
              </w:rPr>
              <w:t>20</w:t>
            </w:r>
            <w:r>
              <w:rPr>
                <w:rStyle w:val="IndexLink"/>
                <w:rtl w:val="true"/>
              </w:rPr>
              <w:t>»</w:t>
              <w:tab/>
            </w:r>
            <w:r>
              <w:rPr>
                <w:rStyle w:val="IndexLink"/>
              </w:rPr>
              <w:t>522</w:t>
            </w:r>
          </w:hyperlink>
        </w:p>
        <w:p>
          <w:pPr>
            <w:pStyle w:val="Contents5"/>
            <w:tabs>
              <w:tab w:val="clear" w:pos="7892"/>
              <w:tab w:val="right" w:pos="9026" w:leader="dot"/>
            </w:tabs>
            <w:rPr/>
          </w:pPr>
          <w:hyperlink w:anchor="__RefHeading___Toc245981_3264237689">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245983_3264237689">
            <w:r>
              <w:rPr>
                <w:webHidden/>
                <w:rStyle w:val="IndexLink"/>
                <w:rtl w:val="true"/>
              </w:rPr>
              <w:t>«</w:t>
            </w:r>
            <w:r>
              <w:rPr>
                <w:rStyle w:val="IndexLink"/>
              </w:rPr>
              <w:t>21</w:t>
            </w:r>
            <w:r>
              <w:rPr>
                <w:rStyle w:val="IndexLink"/>
                <w:rtl w:val="true"/>
              </w:rPr>
              <w:t>»</w:t>
              <w:tab/>
            </w:r>
            <w:r>
              <w:rPr>
                <w:rStyle w:val="IndexLink"/>
              </w:rPr>
              <w:t>524</w:t>
            </w:r>
          </w:hyperlink>
        </w:p>
        <w:p>
          <w:pPr>
            <w:pStyle w:val="Contents5"/>
            <w:tabs>
              <w:tab w:val="clear" w:pos="7892"/>
              <w:tab w:val="right" w:pos="9026" w:leader="dot"/>
            </w:tabs>
            <w:rPr/>
          </w:pPr>
          <w:hyperlink w:anchor="__RefHeading___Toc245985_3264237689">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245987_3264237689">
            <w:r>
              <w:rPr>
                <w:webHidden/>
                <w:rStyle w:val="IndexLink"/>
                <w:rtl w:val="true"/>
              </w:rPr>
              <w:t>«</w:t>
            </w:r>
            <w:r>
              <w:rPr>
                <w:rStyle w:val="IndexLink"/>
              </w:rPr>
              <w:t>22</w:t>
            </w:r>
            <w:r>
              <w:rPr>
                <w:rStyle w:val="IndexLink"/>
                <w:rtl w:val="true"/>
              </w:rPr>
              <w:t>»</w:t>
              <w:tab/>
            </w:r>
            <w:r>
              <w:rPr>
                <w:rStyle w:val="IndexLink"/>
              </w:rPr>
              <w:t>529</w:t>
            </w:r>
          </w:hyperlink>
        </w:p>
        <w:p>
          <w:pPr>
            <w:pStyle w:val="Contents5"/>
            <w:tabs>
              <w:tab w:val="clear" w:pos="7892"/>
              <w:tab w:val="right" w:pos="9026" w:leader="dot"/>
            </w:tabs>
            <w:rPr/>
          </w:pPr>
          <w:hyperlink w:anchor="__RefHeading___Toc245989_3264237689">
            <w:r>
              <w:rPr>
                <w:webHidden/>
                <w:rStyle w:val="IndexLink"/>
                <w:rtl w:val="true"/>
              </w:rPr>
              <w:t>بیان</w:t>
            </w:r>
            <w:r>
              <w:rPr>
                <w:rStyle w:val="IndexLink"/>
                <w:rtl w:val="true"/>
              </w:rPr>
              <w:tab/>
            </w:r>
            <w:r>
              <w:rPr>
                <w:rStyle w:val="IndexLink"/>
              </w:rPr>
              <w:t>532</w:t>
            </w:r>
          </w:hyperlink>
        </w:p>
        <w:p>
          <w:pPr>
            <w:pStyle w:val="Contents5"/>
            <w:tabs>
              <w:tab w:val="clear" w:pos="7892"/>
              <w:tab w:val="right" w:pos="9026" w:leader="dot"/>
            </w:tabs>
            <w:rPr/>
          </w:pPr>
          <w:hyperlink w:anchor="__RefHeading___Toc245991_3264237689">
            <w:r>
              <w:rPr>
                <w:webHidden/>
                <w:rStyle w:val="IndexLink"/>
                <w:rtl w:val="true"/>
              </w:rPr>
              <w:t>«</w:t>
            </w:r>
            <w:r>
              <w:rPr>
                <w:rStyle w:val="IndexLink"/>
              </w:rPr>
              <w:t>23</w:t>
            </w:r>
            <w:r>
              <w:rPr>
                <w:rStyle w:val="IndexLink"/>
                <w:rtl w:val="true"/>
              </w:rPr>
              <w:t>»</w:t>
              <w:tab/>
            </w:r>
            <w:r>
              <w:rPr>
                <w:rStyle w:val="IndexLink"/>
              </w:rPr>
              <w:t>533</w:t>
            </w:r>
          </w:hyperlink>
        </w:p>
        <w:p>
          <w:pPr>
            <w:pStyle w:val="Contents5"/>
            <w:tabs>
              <w:tab w:val="clear" w:pos="7892"/>
              <w:tab w:val="right" w:pos="9026" w:leader="dot"/>
            </w:tabs>
            <w:rPr/>
          </w:pPr>
          <w:hyperlink w:anchor="__RefHeading___Toc245993_3264237689">
            <w:r>
              <w:rPr>
                <w:webHidden/>
                <w:rStyle w:val="IndexLink"/>
                <w:rtl w:val="true"/>
              </w:rPr>
              <w:t>«</w:t>
            </w:r>
            <w:r>
              <w:rPr>
                <w:rStyle w:val="IndexLink"/>
              </w:rPr>
              <w:t>24</w:t>
            </w:r>
            <w:r>
              <w:rPr>
                <w:rStyle w:val="IndexLink"/>
                <w:rtl w:val="true"/>
              </w:rPr>
              <w:t>»</w:t>
              <w:tab/>
            </w:r>
            <w:r>
              <w:rPr>
                <w:rStyle w:val="IndexLink"/>
              </w:rPr>
              <w:t>535</w:t>
            </w:r>
          </w:hyperlink>
        </w:p>
        <w:p>
          <w:pPr>
            <w:pStyle w:val="Contents5"/>
            <w:tabs>
              <w:tab w:val="clear" w:pos="7892"/>
              <w:tab w:val="right" w:pos="9026" w:leader="dot"/>
            </w:tabs>
            <w:rPr/>
          </w:pPr>
          <w:hyperlink w:anchor="__RefHeading___Toc245995_3264237689">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245997_3264237689">
            <w:r>
              <w:rPr>
                <w:webHidden/>
                <w:rStyle w:val="IndexLink"/>
                <w:rtl w:val="true"/>
              </w:rPr>
              <w:t>«</w:t>
            </w:r>
            <w:r>
              <w:rPr>
                <w:rStyle w:val="IndexLink"/>
              </w:rPr>
              <w:t>25</w:t>
            </w:r>
            <w:r>
              <w:rPr>
                <w:rStyle w:val="IndexLink"/>
                <w:rtl w:val="true"/>
              </w:rPr>
              <w:t>»</w:t>
              <w:tab/>
            </w:r>
            <w:r>
              <w:rPr>
                <w:rStyle w:val="IndexLink"/>
              </w:rPr>
              <w:t>536</w:t>
            </w:r>
          </w:hyperlink>
        </w:p>
        <w:p>
          <w:pPr>
            <w:pStyle w:val="Contents5"/>
            <w:tabs>
              <w:tab w:val="clear" w:pos="7892"/>
              <w:tab w:val="right" w:pos="9026" w:leader="dot"/>
            </w:tabs>
            <w:rPr/>
          </w:pPr>
          <w:hyperlink w:anchor="__RefHeading___Toc245999_3264237689">
            <w:r>
              <w:rPr>
                <w:webHidden/>
                <w:rStyle w:val="IndexLink"/>
                <w:rtl w:val="true"/>
              </w:rPr>
              <w:t>«</w:t>
            </w:r>
            <w:r>
              <w:rPr>
                <w:rStyle w:val="IndexLink"/>
              </w:rPr>
              <w:t>26</w:t>
            </w:r>
            <w:r>
              <w:rPr>
                <w:rStyle w:val="IndexLink"/>
                <w:rtl w:val="true"/>
              </w:rPr>
              <w:t>»</w:t>
              <w:tab/>
            </w:r>
            <w:r>
              <w:rPr>
                <w:rStyle w:val="IndexLink"/>
              </w:rPr>
              <w:t>536</w:t>
            </w:r>
          </w:hyperlink>
        </w:p>
        <w:p>
          <w:pPr>
            <w:pStyle w:val="Contents5"/>
            <w:tabs>
              <w:tab w:val="clear" w:pos="7892"/>
              <w:tab w:val="right" w:pos="9026" w:leader="dot"/>
            </w:tabs>
            <w:rPr/>
          </w:pPr>
          <w:hyperlink w:anchor="__RefHeading___Toc246001_3264237689">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246003_3264237689">
            <w:r>
              <w:rPr>
                <w:webHidden/>
                <w:rStyle w:val="IndexLink"/>
                <w:rtl w:val="true"/>
              </w:rPr>
              <w:t>«</w:t>
            </w:r>
            <w:r>
              <w:rPr>
                <w:rStyle w:val="IndexLink"/>
              </w:rPr>
              <w:t>27</w:t>
            </w:r>
            <w:r>
              <w:rPr>
                <w:rStyle w:val="IndexLink"/>
                <w:rtl w:val="true"/>
              </w:rPr>
              <w:t>»</w:t>
              <w:tab/>
            </w:r>
            <w:r>
              <w:rPr>
                <w:rStyle w:val="IndexLink"/>
              </w:rPr>
              <w:t>537</w:t>
            </w:r>
          </w:hyperlink>
        </w:p>
        <w:p>
          <w:pPr>
            <w:pStyle w:val="Contents5"/>
            <w:tabs>
              <w:tab w:val="clear" w:pos="7892"/>
              <w:tab w:val="right" w:pos="9026" w:leader="dot"/>
            </w:tabs>
            <w:rPr/>
          </w:pPr>
          <w:hyperlink w:anchor="__RefHeading___Toc246005_3264237689">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246007_3264237689">
            <w:r>
              <w:rPr>
                <w:webHidden/>
                <w:rStyle w:val="IndexLink"/>
                <w:rtl w:val="true"/>
              </w:rPr>
              <w:t>«</w:t>
            </w:r>
            <w:r>
              <w:rPr>
                <w:rStyle w:val="IndexLink"/>
              </w:rPr>
              <w:t>28</w:t>
            </w:r>
            <w:r>
              <w:rPr>
                <w:rStyle w:val="IndexLink"/>
                <w:rtl w:val="true"/>
              </w:rPr>
              <w:t>»</w:t>
              <w:tab/>
            </w:r>
            <w:r>
              <w:rPr>
                <w:rStyle w:val="IndexLink"/>
              </w:rPr>
              <w:t>539</w:t>
            </w:r>
          </w:hyperlink>
        </w:p>
        <w:p>
          <w:pPr>
            <w:pStyle w:val="Contents5"/>
            <w:tabs>
              <w:tab w:val="clear" w:pos="7892"/>
              <w:tab w:val="right" w:pos="9026" w:leader="dot"/>
            </w:tabs>
            <w:rPr/>
          </w:pPr>
          <w:hyperlink w:anchor="__RefHeading___Toc246009_3264237689">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246011_3264237689">
            <w:r>
              <w:rPr>
                <w:webHidden/>
                <w:rStyle w:val="IndexLink"/>
                <w:rtl w:val="true"/>
              </w:rPr>
              <w:t>«</w:t>
            </w:r>
            <w:r>
              <w:rPr>
                <w:rStyle w:val="IndexLink"/>
              </w:rPr>
              <w:t>29</w:t>
            </w:r>
            <w:r>
              <w:rPr>
                <w:rStyle w:val="IndexLink"/>
                <w:rtl w:val="true"/>
              </w:rPr>
              <w:t>»</w:t>
              <w:tab/>
            </w:r>
            <w:r>
              <w:rPr>
                <w:rStyle w:val="IndexLink"/>
              </w:rPr>
              <w:t>541</w:t>
            </w:r>
          </w:hyperlink>
        </w:p>
        <w:p>
          <w:pPr>
            <w:pStyle w:val="Contents5"/>
            <w:tabs>
              <w:tab w:val="clear" w:pos="7892"/>
              <w:tab w:val="right" w:pos="9026" w:leader="dot"/>
            </w:tabs>
            <w:rPr/>
          </w:pPr>
          <w:hyperlink w:anchor="__RefHeading___Toc246013_3264237689">
            <w:r>
              <w:rPr>
                <w:webHidden/>
                <w:rStyle w:val="IndexLink"/>
                <w:rtl w:val="true"/>
              </w:rPr>
              <w:t>بیان</w:t>
            </w:r>
            <w:r>
              <w:rPr>
                <w:rStyle w:val="IndexLink"/>
                <w:rtl w:val="true"/>
              </w:rPr>
              <w:tab/>
            </w:r>
            <w:r>
              <w:rPr>
                <w:rStyle w:val="IndexLink"/>
              </w:rPr>
              <w:t>542</w:t>
            </w:r>
          </w:hyperlink>
        </w:p>
        <w:p>
          <w:pPr>
            <w:pStyle w:val="Contents5"/>
            <w:tabs>
              <w:tab w:val="clear" w:pos="7892"/>
              <w:tab w:val="right" w:pos="9026" w:leader="dot"/>
            </w:tabs>
            <w:rPr/>
          </w:pPr>
          <w:hyperlink w:anchor="__RefHeading___Toc246015_3264237689">
            <w:r>
              <w:rPr>
                <w:webHidden/>
                <w:rStyle w:val="IndexLink"/>
                <w:rtl w:val="true"/>
              </w:rPr>
              <w:t>«</w:t>
            </w:r>
            <w:r>
              <w:rPr>
                <w:rStyle w:val="IndexLink"/>
              </w:rPr>
              <w:t>30</w:t>
            </w:r>
            <w:r>
              <w:rPr>
                <w:rStyle w:val="IndexLink"/>
                <w:rtl w:val="true"/>
              </w:rPr>
              <w:t>»</w:t>
              <w:tab/>
            </w:r>
            <w:r>
              <w:rPr>
                <w:rStyle w:val="IndexLink"/>
              </w:rPr>
              <w:t>544</w:t>
            </w:r>
          </w:hyperlink>
        </w:p>
        <w:p>
          <w:pPr>
            <w:pStyle w:val="Contents5"/>
            <w:tabs>
              <w:tab w:val="clear" w:pos="7892"/>
              <w:tab w:val="right" w:pos="9026" w:leader="dot"/>
            </w:tabs>
            <w:rPr/>
          </w:pPr>
          <w:hyperlink w:anchor="__RefHeading___Toc246017_3264237689">
            <w:r>
              <w:rPr>
                <w:webHidden/>
                <w:rStyle w:val="IndexLink"/>
                <w:rtl w:val="true"/>
              </w:rPr>
              <w:t>«</w:t>
            </w:r>
            <w:r>
              <w:rPr>
                <w:rStyle w:val="IndexLink"/>
              </w:rPr>
              <w:t>31</w:t>
            </w:r>
            <w:r>
              <w:rPr>
                <w:rStyle w:val="IndexLink"/>
                <w:rtl w:val="true"/>
              </w:rPr>
              <w:t>»</w:t>
              <w:tab/>
            </w:r>
            <w:r>
              <w:rPr>
                <w:rStyle w:val="IndexLink"/>
              </w:rPr>
              <w:t>544</w:t>
            </w:r>
          </w:hyperlink>
        </w:p>
        <w:p>
          <w:pPr>
            <w:pStyle w:val="Contents5"/>
            <w:tabs>
              <w:tab w:val="clear" w:pos="7892"/>
              <w:tab w:val="right" w:pos="9026" w:leader="dot"/>
            </w:tabs>
            <w:rPr/>
          </w:pPr>
          <w:hyperlink w:anchor="__RefHeading___Toc246019_3264237689">
            <w:r>
              <w:rPr>
                <w:webHidden/>
                <w:rStyle w:val="IndexLink"/>
                <w:rtl w:val="true"/>
              </w:rPr>
              <w:t>«</w:t>
            </w:r>
            <w:r>
              <w:rPr>
                <w:rStyle w:val="IndexLink"/>
              </w:rPr>
              <w:t>32</w:t>
            </w:r>
            <w:r>
              <w:rPr>
                <w:rStyle w:val="IndexLink"/>
                <w:rtl w:val="true"/>
              </w:rPr>
              <w:t>»</w:t>
              <w:tab/>
            </w:r>
            <w:r>
              <w:rPr>
                <w:rStyle w:val="IndexLink"/>
              </w:rPr>
              <w:t>545</w:t>
            </w:r>
          </w:hyperlink>
        </w:p>
        <w:p>
          <w:pPr>
            <w:pStyle w:val="Contents5"/>
            <w:tabs>
              <w:tab w:val="clear" w:pos="7892"/>
              <w:tab w:val="right" w:pos="9026" w:leader="dot"/>
            </w:tabs>
            <w:rPr/>
          </w:pPr>
          <w:hyperlink w:anchor="__RefHeading___Toc246021_3264237689">
            <w:r>
              <w:rPr>
                <w:webHidden/>
                <w:rStyle w:val="IndexLink"/>
                <w:rtl w:val="true"/>
              </w:rPr>
              <w:t>«</w:t>
            </w:r>
            <w:r>
              <w:rPr>
                <w:rStyle w:val="IndexLink"/>
              </w:rPr>
              <w:t>33</w:t>
            </w:r>
            <w:r>
              <w:rPr>
                <w:rStyle w:val="IndexLink"/>
                <w:rtl w:val="true"/>
              </w:rPr>
              <w:t>»</w:t>
              <w:tab/>
            </w:r>
            <w:r>
              <w:rPr>
                <w:rStyle w:val="IndexLink"/>
              </w:rPr>
              <w:t>546</w:t>
            </w:r>
          </w:hyperlink>
        </w:p>
        <w:p>
          <w:pPr>
            <w:pStyle w:val="Contents5"/>
            <w:tabs>
              <w:tab w:val="clear" w:pos="7892"/>
              <w:tab w:val="right" w:pos="9026" w:leader="dot"/>
            </w:tabs>
            <w:rPr/>
          </w:pPr>
          <w:hyperlink w:anchor="__RefHeading___Toc246023_3264237689">
            <w:r>
              <w:rPr>
                <w:webHidden/>
                <w:rStyle w:val="IndexLink"/>
                <w:rtl w:val="true"/>
              </w:rPr>
              <w:t>«</w:t>
            </w:r>
            <w:r>
              <w:rPr>
                <w:rStyle w:val="IndexLink"/>
              </w:rPr>
              <w:t>34</w:t>
            </w:r>
            <w:r>
              <w:rPr>
                <w:rStyle w:val="IndexLink"/>
                <w:rtl w:val="true"/>
              </w:rPr>
              <w:t>»</w:t>
              <w:tab/>
            </w:r>
            <w:r>
              <w:rPr>
                <w:rStyle w:val="IndexLink"/>
              </w:rPr>
              <w:t>546</w:t>
            </w:r>
          </w:hyperlink>
        </w:p>
        <w:p>
          <w:pPr>
            <w:pStyle w:val="Contents5"/>
            <w:tabs>
              <w:tab w:val="clear" w:pos="7892"/>
              <w:tab w:val="right" w:pos="9026" w:leader="dot"/>
            </w:tabs>
            <w:rPr/>
          </w:pPr>
          <w:hyperlink w:anchor="__RefHeading___Toc246025_3264237689">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246027_3264237689">
            <w:r>
              <w:rPr>
                <w:webHidden/>
                <w:rStyle w:val="IndexLink"/>
                <w:rtl w:val="true"/>
              </w:rPr>
              <w:t>«</w:t>
            </w:r>
            <w:r>
              <w:rPr>
                <w:rStyle w:val="IndexLink"/>
              </w:rPr>
              <w:t>35</w:t>
            </w:r>
            <w:r>
              <w:rPr>
                <w:rStyle w:val="IndexLink"/>
                <w:rtl w:val="true"/>
              </w:rPr>
              <w:t>»</w:t>
              <w:tab/>
            </w:r>
            <w:r>
              <w:rPr>
                <w:rStyle w:val="IndexLink"/>
              </w:rPr>
              <w:t>550</w:t>
            </w:r>
          </w:hyperlink>
        </w:p>
        <w:p>
          <w:pPr>
            <w:pStyle w:val="Contents5"/>
            <w:tabs>
              <w:tab w:val="clear" w:pos="7892"/>
              <w:tab w:val="right" w:pos="9026" w:leader="dot"/>
            </w:tabs>
            <w:rPr/>
          </w:pPr>
          <w:hyperlink w:anchor="__RefHeading___Toc246029_3264237689">
            <w:r>
              <w:rPr>
                <w:webHidden/>
                <w:rStyle w:val="IndexLink"/>
                <w:rtl w:val="true"/>
              </w:rPr>
              <w:t>إیضاح</w:t>
            </w:r>
            <w:r>
              <w:rPr>
                <w:rStyle w:val="IndexLink"/>
                <w:rtl w:val="true"/>
              </w:rPr>
              <w:tab/>
            </w:r>
            <w:r>
              <w:rPr>
                <w:rStyle w:val="IndexLink"/>
              </w:rPr>
              <w:t>551</w:t>
            </w:r>
          </w:hyperlink>
        </w:p>
        <w:p>
          <w:pPr>
            <w:pStyle w:val="Contents5"/>
            <w:tabs>
              <w:tab w:val="clear" w:pos="7892"/>
              <w:tab w:val="right" w:pos="9026" w:leader="dot"/>
            </w:tabs>
            <w:rPr/>
          </w:pPr>
          <w:hyperlink w:anchor="__RefHeading___Toc246031_3264237689">
            <w:r>
              <w:rPr>
                <w:webHidden/>
                <w:rStyle w:val="IndexLink"/>
                <w:rtl w:val="true"/>
              </w:rPr>
              <w:t>«</w:t>
            </w:r>
            <w:r>
              <w:rPr>
                <w:rStyle w:val="IndexLink"/>
              </w:rPr>
              <w:t>36</w:t>
            </w:r>
            <w:r>
              <w:rPr>
                <w:rStyle w:val="IndexLink"/>
                <w:rtl w:val="true"/>
              </w:rPr>
              <w:t>»</w:t>
              <w:tab/>
            </w:r>
            <w:r>
              <w:rPr>
                <w:rStyle w:val="IndexLink"/>
              </w:rPr>
              <w:t>553</w:t>
            </w:r>
          </w:hyperlink>
        </w:p>
        <w:p>
          <w:pPr>
            <w:pStyle w:val="Contents5"/>
            <w:tabs>
              <w:tab w:val="clear" w:pos="7892"/>
              <w:tab w:val="right" w:pos="9026" w:leader="dot"/>
            </w:tabs>
            <w:rPr/>
          </w:pPr>
          <w:hyperlink w:anchor="__RefHeading___Toc246033_3264237689">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246035_3264237689">
            <w:r>
              <w:rPr>
                <w:webHidden/>
                <w:rStyle w:val="IndexLink"/>
                <w:rtl w:val="true"/>
              </w:rPr>
              <w:t>«</w:t>
            </w:r>
            <w:r>
              <w:rPr>
                <w:rStyle w:val="IndexLink"/>
              </w:rPr>
              <w:t>37</w:t>
            </w:r>
            <w:r>
              <w:rPr>
                <w:rStyle w:val="IndexLink"/>
                <w:rtl w:val="true"/>
              </w:rPr>
              <w:t>»</w:t>
              <w:tab/>
            </w:r>
            <w:r>
              <w:rPr>
                <w:rStyle w:val="IndexLink"/>
              </w:rPr>
              <w:t>554</w:t>
            </w:r>
          </w:hyperlink>
        </w:p>
        <w:p>
          <w:pPr>
            <w:pStyle w:val="Contents5"/>
            <w:tabs>
              <w:tab w:val="clear" w:pos="7892"/>
              <w:tab w:val="right" w:pos="9026" w:leader="dot"/>
            </w:tabs>
            <w:rPr/>
          </w:pPr>
          <w:hyperlink w:anchor="__RefHeading___Toc246037_3264237689">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246039_3264237689">
            <w:r>
              <w:rPr>
                <w:webHidden/>
                <w:rStyle w:val="IndexLink"/>
                <w:rtl w:val="true"/>
              </w:rPr>
              <w:t>أقول</w:t>
            </w:r>
            <w:r>
              <w:rPr>
                <w:rStyle w:val="IndexLink"/>
                <w:rtl w:val="true"/>
              </w:rPr>
              <w:tab/>
            </w:r>
            <w:r>
              <w:rPr>
                <w:rStyle w:val="IndexLink"/>
              </w:rPr>
              <w:t>556</w:t>
            </w:r>
          </w:hyperlink>
        </w:p>
        <w:p>
          <w:pPr>
            <w:pStyle w:val="Contents5"/>
            <w:tabs>
              <w:tab w:val="clear" w:pos="7892"/>
              <w:tab w:val="right" w:pos="9026" w:leader="dot"/>
            </w:tabs>
            <w:rPr/>
          </w:pPr>
          <w:hyperlink w:anchor="__RefHeading___Toc246041_3264237689">
            <w:r>
              <w:rPr>
                <w:webHidden/>
                <w:rStyle w:val="IndexLink"/>
                <w:rtl w:val="true"/>
              </w:rPr>
              <w:t>«</w:t>
            </w:r>
            <w:r>
              <w:rPr>
                <w:rStyle w:val="IndexLink"/>
              </w:rPr>
              <w:t>38</w:t>
            </w:r>
            <w:r>
              <w:rPr>
                <w:rStyle w:val="IndexLink"/>
                <w:rtl w:val="true"/>
              </w:rPr>
              <w:t>»</w:t>
              <w:tab/>
            </w:r>
            <w:r>
              <w:rPr>
                <w:rStyle w:val="IndexLink"/>
              </w:rPr>
              <w:t>556</w:t>
            </w:r>
          </w:hyperlink>
        </w:p>
        <w:p>
          <w:pPr>
            <w:pStyle w:val="Contents5"/>
            <w:tabs>
              <w:tab w:val="clear" w:pos="7892"/>
              <w:tab w:val="right" w:pos="9026" w:leader="dot"/>
            </w:tabs>
            <w:rPr/>
          </w:pPr>
          <w:hyperlink w:anchor="__RefHeading___Toc246043_3264237689">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246045_3264237689">
            <w:r>
              <w:rPr>
                <w:webHidden/>
                <w:rStyle w:val="IndexLink"/>
                <w:rtl w:val="true"/>
              </w:rPr>
              <w:t>«</w:t>
            </w:r>
            <w:r>
              <w:rPr>
                <w:rStyle w:val="IndexLink"/>
              </w:rPr>
              <w:t>39</w:t>
            </w:r>
            <w:r>
              <w:rPr>
                <w:rStyle w:val="IndexLink"/>
                <w:rtl w:val="true"/>
              </w:rPr>
              <w:t>»</w:t>
              <w:tab/>
            </w:r>
            <w:r>
              <w:rPr>
                <w:rStyle w:val="IndexLink"/>
              </w:rPr>
              <w:t>560</w:t>
            </w:r>
          </w:hyperlink>
        </w:p>
        <w:p>
          <w:pPr>
            <w:pStyle w:val="Contents5"/>
            <w:tabs>
              <w:tab w:val="clear" w:pos="7892"/>
              <w:tab w:val="right" w:pos="9026" w:leader="dot"/>
            </w:tabs>
            <w:rPr/>
          </w:pPr>
          <w:hyperlink w:anchor="__RefHeading___Toc246047_3264237689">
            <w:r>
              <w:rPr>
                <w:webHidden/>
                <w:rStyle w:val="IndexLink"/>
                <w:rtl w:val="true"/>
              </w:rPr>
              <w:t>بیان</w:t>
            </w:r>
            <w:r>
              <w:rPr>
                <w:rStyle w:val="IndexLink"/>
                <w:rtl w:val="true"/>
              </w:rPr>
              <w:tab/>
            </w:r>
            <w:r>
              <w:rPr>
                <w:rStyle w:val="IndexLink"/>
              </w:rPr>
              <w:t>561</w:t>
            </w:r>
          </w:hyperlink>
        </w:p>
        <w:p>
          <w:pPr>
            <w:pStyle w:val="Contents5"/>
            <w:tabs>
              <w:tab w:val="clear" w:pos="7892"/>
              <w:tab w:val="right" w:pos="9026" w:leader="dot"/>
            </w:tabs>
            <w:rPr/>
          </w:pPr>
          <w:hyperlink w:anchor="__RefHeading___Toc246049_3264237689">
            <w:r>
              <w:rPr>
                <w:webHidden/>
                <w:rStyle w:val="IndexLink"/>
                <w:rtl w:val="true"/>
              </w:rPr>
              <w:t>«</w:t>
            </w:r>
            <w:r>
              <w:rPr>
                <w:rStyle w:val="IndexLink"/>
              </w:rPr>
              <w:t>40</w:t>
            </w:r>
            <w:r>
              <w:rPr>
                <w:rStyle w:val="IndexLink"/>
                <w:rtl w:val="true"/>
              </w:rPr>
              <w:t>»</w:t>
              <w:tab/>
            </w:r>
            <w:r>
              <w:rPr>
                <w:rStyle w:val="IndexLink"/>
              </w:rPr>
              <w:t>561</w:t>
            </w:r>
          </w:hyperlink>
        </w:p>
        <w:p>
          <w:pPr>
            <w:pStyle w:val="Contents5"/>
            <w:tabs>
              <w:tab w:val="clear" w:pos="7892"/>
              <w:tab w:val="right" w:pos="9026" w:leader="dot"/>
            </w:tabs>
            <w:rPr/>
          </w:pPr>
          <w:hyperlink w:anchor="__RefHeading___Toc246051_3264237689">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246053_3264237689">
            <w:r>
              <w:rPr>
                <w:webHidden/>
                <w:rStyle w:val="IndexLink"/>
                <w:rtl w:val="true"/>
              </w:rPr>
              <w:t>«</w:t>
            </w:r>
            <w:r>
              <w:rPr>
                <w:rStyle w:val="IndexLink"/>
              </w:rPr>
              <w:t>41</w:t>
            </w:r>
            <w:r>
              <w:rPr>
                <w:rStyle w:val="IndexLink"/>
                <w:rtl w:val="true"/>
              </w:rPr>
              <w:t>»</w:t>
              <w:tab/>
            </w:r>
            <w:r>
              <w:rPr>
                <w:rStyle w:val="IndexLink"/>
              </w:rPr>
              <w:t>567</w:t>
            </w:r>
          </w:hyperlink>
        </w:p>
        <w:p>
          <w:pPr>
            <w:pStyle w:val="Contents5"/>
            <w:tabs>
              <w:tab w:val="clear" w:pos="7892"/>
              <w:tab w:val="right" w:pos="9026" w:leader="dot"/>
            </w:tabs>
            <w:rPr/>
          </w:pPr>
          <w:hyperlink w:anchor="__RefHeading___Toc246055_3264237689">
            <w:r>
              <w:rPr>
                <w:webHidden/>
                <w:rStyle w:val="IndexLink"/>
                <w:rtl w:val="true"/>
              </w:rPr>
              <w:t>«</w:t>
            </w:r>
            <w:r>
              <w:rPr>
                <w:rStyle w:val="IndexLink"/>
              </w:rPr>
              <w:t>42</w:t>
            </w:r>
            <w:r>
              <w:rPr>
                <w:rStyle w:val="IndexLink"/>
                <w:rtl w:val="true"/>
              </w:rPr>
              <w:t>»</w:t>
              <w:tab/>
            </w:r>
            <w:r>
              <w:rPr>
                <w:rStyle w:val="IndexLink"/>
              </w:rPr>
              <w:t>567</w:t>
            </w:r>
          </w:hyperlink>
        </w:p>
        <w:p>
          <w:pPr>
            <w:pStyle w:val="Contents5"/>
            <w:tabs>
              <w:tab w:val="clear" w:pos="7892"/>
              <w:tab w:val="right" w:pos="9026" w:leader="dot"/>
            </w:tabs>
            <w:rPr/>
          </w:pPr>
          <w:hyperlink w:anchor="__RefHeading___Toc246057_3264237689">
            <w:r>
              <w:rPr>
                <w:webHidden/>
                <w:rStyle w:val="IndexLink"/>
                <w:rtl w:val="true"/>
              </w:rPr>
              <w:t>«</w:t>
            </w:r>
            <w:r>
              <w:rPr>
                <w:rStyle w:val="IndexLink"/>
              </w:rPr>
              <w:t>43</w:t>
            </w:r>
            <w:r>
              <w:rPr>
                <w:rStyle w:val="IndexLink"/>
                <w:rtl w:val="true"/>
              </w:rPr>
              <w:t>»</w:t>
              <w:tab/>
            </w:r>
            <w:r>
              <w:rPr>
                <w:rStyle w:val="IndexLink"/>
              </w:rPr>
              <w:t>568</w:t>
            </w:r>
          </w:hyperlink>
        </w:p>
        <w:p>
          <w:pPr>
            <w:pStyle w:val="Contents5"/>
            <w:tabs>
              <w:tab w:val="clear" w:pos="7892"/>
              <w:tab w:val="right" w:pos="9026" w:leader="dot"/>
            </w:tabs>
            <w:rPr/>
          </w:pPr>
          <w:hyperlink w:anchor="__RefHeading___Toc246059_3264237689">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246061_3264237689">
            <w:r>
              <w:rPr>
                <w:webHidden/>
                <w:rStyle w:val="IndexLink"/>
                <w:rtl w:val="true"/>
              </w:rPr>
              <w:t>«</w:t>
            </w:r>
            <w:r>
              <w:rPr>
                <w:rStyle w:val="IndexLink"/>
              </w:rPr>
              <w:t>44</w:t>
            </w:r>
            <w:r>
              <w:rPr>
                <w:rStyle w:val="IndexLink"/>
                <w:rtl w:val="true"/>
              </w:rPr>
              <w:t>»</w:t>
              <w:tab/>
            </w:r>
            <w:r>
              <w:rPr>
                <w:rStyle w:val="IndexLink"/>
              </w:rPr>
              <w:t>570</w:t>
            </w:r>
          </w:hyperlink>
        </w:p>
        <w:p>
          <w:pPr>
            <w:pStyle w:val="Contents5"/>
            <w:tabs>
              <w:tab w:val="clear" w:pos="7892"/>
              <w:tab w:val="right" w:pos="9026" w:leader="dot"/>
            </w:tabs>
            <w:rPr/>
          </w:pPr>
          <w:hyperlink w:anchor="__RefHeading___Toc246063_3264237689">
            <w:r>
              <w:rPr>
                <w:webHidden/>
                <w:rStyle w:val="IndexLink"/>
                <w:rtl w:val="true"/>
              </w:rPr>
              <w:t>«</w:t>
            </w:r>
            <w:r>
              <w:rPr>
                <w:rStyle w:val="IndexLink"/>
              </w:rPr>
              <w:t>45</w:t>
            </w:r>
            <w:r>
              <w:rPr>
                <w:rStyle w:val="IndexLink"/>
                <w:rtl w:val="true"/>
              </w:rPr>
              <w:t>»</w:t>
              <w:tab/>
            </w:r>
            <w:r>
              <w:rPr>
                <w:rStyle w:val="IndexLink"/>
              </w:rPr>
              <w:t>570</w:t>
            </w:r>
          </w:hyperlink>
        </w:p>
        <w:p>
          <w:pPr>
            <w:pStyle w:val="Contents3"/>
            <w:tabs>
              <w:tab w:val="clear" w:pos="8459"/>
              <w:tab w:val="right" w:pos="9026" w:leader="dot"/>
            </w:tabs>
            <w:rPr/>
          </w:pPr>
          <w:hyperlink w:anchor="__RefHeading___Toc246065_3264237689">
            <w:r>
              <w:rPr>
                <w:webHidden/>
                <w:rStyle w:val="IndexLink"/>
                <w:rtl w:val="true"/>
              </w:rPr>
              <w:t xml:space="preserve">باب </w:t>
            </w:r>
            <w:r>
              <w:rPr>
                <w:rStyle w:val="IndexLink"/>
              </w:rPr>
              <w:t>5</w:t>
            </w:r>
            <w:r>
              <w:rPr>
                <w:rStyle w:val="IndexLink"/>
                <w:rtl w:val="true"/>
              </w:rPr>
              <w:t xml:space="preserve"> </w:t>
            </w:r>
            <w:r>
              <w:rPr>
                <w:rStyle w:val="IndexLink"/>
                <w:rtl w:val="true"/>
              </w:rPr>
              <w:t>إبطال التناسخ</w:t>
            </w:r>
            <w:r>
              <w:rPr>
                <w:rStyle w:val="IndexLink"/>
                <w:rtl w:val="true"/>
              </w:rPr>
              <w:tab/>
            </w:r>
            <w:r>
              <w:rPr>
                <w:rStyle w:val="IndexLink"/>
              </w:rPr>
              <w:t>572</w:t>
            </w:r>
          </w:hyperlink>
        </w:p>
        <w:p>
          <w:pPr>
            <w:pStyle w:val="Contents4"/>
            <w:tabs>
              <w:tab w:val="clear" w:pos="8176"/>
              <w:tab w:val="right" w:pos="9026" w:leader="dot"/>
            </w:tabs>
            <w:rPr/>
          </w:pPr>
          <w:hyperlink w:anchor="__RefHeading___Toc246067_3264237689">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246069_3264237689">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246071_3264237689">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246073_3264237689">
            <w:r>
              <w:rPr>
                <w:webHidden/>
                <w:rStyle w:val="IndexLink"/>
                <w:rtl w:val="true"/>
              </w:rPr>
              <w:t>«</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246075_3264237689">
            <w:r>
              <w:rPr>
                <w:webHidden/>
                <w:rStyle w:val="IndexLink"/>
                <w:rtl w:val="true"/>
              </w:rPr>
              <w:t>«</w:t>
            </w:r>
            <w:r>
              <w:rPr>
                <w:rStyle w:val="IndexLink"/>
              </w:rPr>
              <w:t>3</w:t>
            </w:r>
            <w:r>
              <w:rPr>
                <w:rStyle w:val="IndexLink"/>
                <w:rtl w:val="true"/>
              </w:rPr>
              <w:t>»</w:t>
              <w:tab/>
            </w:r>
            <w:r>
              <w:rPr>
                <w:rStyle w:val="IndexLink"/>
              </w:rPr>
              <w:t>572</w:t>
            </w:r>
          </w:hyperlink>
        </w:p>
        <w:p>
          <w:pPr>
            <w:pStyle w:val="Contents5"/>
            <w:tabs>
              <w:tab w:val="clear" w:pos="7892"/>
              <w:tab w:val="right" w:pos="9026" w:leader="dot"/>
            </w:tabs>
            <w:rPr/>
          </w:pPr>
          <w:hyperlink w:anchor="__RefHeading___Toc246077_3264237689">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246079_3264237689">
            <w:r>
              <w:rPr>
                <w:webHidden/>
                <w:rStyle w:val="IndexLink"/>
                <w:rtl w:val="true"/>
              </w:rPr>
              <w:t>«</w:t>
            </w:r>
            <w:r>
              <w:rPr>
                <w:rStyle w:val="IndexLink"/>
              </w:rPr>
              <w:t>4</w:t>
            </w:r>
            <w:r>
              <w:rPr>
                <w:rStyle w:val="IndexLink"/>
                <w:rtl w:val="true"/>
              </w:rPr>
              <w:t>»</w:t>
              <w:tab/>
            </w:r>
            <w:r>
              <w:rPr>
                <w:rStyle w:val="IndexLink"/>
              </w:rPr>
              <w:t>574</w:t>
            </w:r>
          </w:hyperlink>
        </w:p>
        <w:p>
          <w:pPr>
            <w:pStyle w:val="Contents5"/>
            <w:tabs>
              <w:tab w:val="clear" w:pos="7892"/>
              <w:tab w:val="right" w:pos="9026" w:leader="dot"/>
            </w:tabs>
            <w:rPr/>
          </w:pPr>
          <w:hyperlink w:anchor="__RefHeading___Toc246081_3264237689">
            <w:r>
              <w:rPr>
                <w:webHidden/>
                <w:rStyle w:val="IndexLink"/>
                <w:rtl w:val="true"/>
              </w:rPr>
              <w:t>بیان</w:t>
            </w:r>
            <w:r>
              <w:rPr>
                <w:rStyle w:val="IndexLink"/>
                <w:rtl w:val="true"/>
              </w:rPr>
              <w:tab/>
            </w:r>
            <w:r>
              <w:rPr>
                <w:rStyle w:val="IndexLink"/>
              </w:rPr>
              <w:t>575</w:t>
            </w:r>
          </w:hyperlink>
        </w:p>
        <w:p>
          <w:pPr>
            <w:pStyle w:val="Contents3"/>
            <w:tabs>
              <w:tab w:val="clear" w:pos="8459"/>
              <w:tab w:val="right" w:pos="9026" w:leader="dot"/>
            </w:tabs>
            <w:rPr/>
          </w:pPr>
          <w:hyperlink w:anchor="__RefHeading___Toc246083_3264237689">
            <w:r>
              <w:rPr>
                <w:webHidden/>
                <w:rStyle w:val="IndexLink"/>
                <w:rtl w:val="true"/>
              </w:rPr>
              <w:t xml:space="preserve">باب </w:t>
            </w:r>
            <w:r>
              <w:rPr>
                <w:rStyle w:val="IndexLink"/>
              </w:rPr>
              <w:t>6</w:t>
            </w:r>
            <w:r>
              <w:rPr>
                <w:rStyle w:val="IndexLink"/>
                <w:rtl w:val="true"/>
              </w:rPr>
              <w:t xml:space="preserve"> </w:t>
            </w:r>
            <w:r>
              <w:rPr>
                <w:rStyle w:val="IndexLink"/>
                <w:rtl w:val="true"/>
              </w:rPr>
              <w:t>نادر</w:t>
            </w:r>
            <w:r>
              <w:rPr>
                <w:rStyle w:val="IndexLink"/>
                <w:rtl w:val="true"/>
              </w:rPr>
              <w:tab/>
            </w:r>
            <w:r>
              <w:rPr>
                <w:rStyle w:val="IndexLink"/>
              </w:rPr>
              <w:t>576</w:t>
            </w:r>
          </w:hyperlink>
        </w:p>
        <w:p>
          <w:pPr>
            <w:pStyle w:val="Contents4"/>
            <w:tabs>
              <w:tab w:val="clear" w:pos="8176"/>
              <w:tab w:val="right" w:pos="9026" w:leader="dot"/>
            </w:tabs>
            <w:rPr/>
          </w:pPr>
          <w:hyperlink w:anchor="__RefHeading___Toc246085_3264237689">
            <w:r>
              <w:rPr>
                <w:webHidden/>
                <w:rStyle w:val="IndexLink"/>
                <w:rtl w:val="true"/>
              </w:rPr>
              <w:t>الأخبار</w:t>
            </w:r>
            <w:r>
              <w:rPr>
                <w:rStyle w:val="IndexLink"/>
                <w:rtl w:val="true"/>
              </w:rPr>
              <w:tab/>
            </w:r>
            <w:r>
              <w:rPr>
                <w:rStyle w:val="IndexLink"/>
              </w:rPr>
              <w:t>576</w:t>
            </w:r>
          </w:hyperlink>
        </w:p>
        <w:p>
          <w:pPr>
            <w:pStyle w:val="Contents5"/>
            <w:tabs>
              <w:tab w:val="clear" w:pos="7892"/>
              <w:tab w:val="right" w:pos="9026" w:leader="dot"/>
            </w:tabs>
            <w:rPr/>
          </w:pPr>
          <w:hyperlink w:anchor="__RefHeading___Toc246087_3264237689">
            <w:r>
              <w:rPr>
                <w:webHidden/>
                <w:rStyle w:val="IndexLink"/>
                <w:rtl w:val="true"/>
              </w:rPr>
              <w:t>«</w:t>
            </w:r>
            <w:r>
              <w:rPr>
                <w:rStyle w:val="IndexLink"/>
              </w:rPr>
              <w:t>1</w:t>
            </w:r>
            <w:r>
              <w:rPr>
                <w:rStyle w:val="IndexLink"/>
                <w:rtl w:val="true"/>
              </w:rPr>
              <w:t>»</w:t>
              <w:tab/>
            </w:r>
            <w:r>
              <w:rPr>
                <w:rStyle w:val="IndexLink"/>
              </w:rPr>
              <w:t>576</w:t>
            </w:r>
          </w:hyperlink>
        </w:p>
        <w:p>
          <w:pPr>
            <w:pStyle w:val="Contents2"/>
            <w:tabs>
              <w:tab w:val="clear" w:pos="8743"/>
              <w:tab w:val="right" w:pos="9026" w:leader="dot"/>
            </w:tabs>
            <w:rPr/>
          </w:pPr>
          <w:hyperlink w:anchor="__RefHeading___Toc246089_3264237689">
            <w:r>
              <w:rPr>
                <w:webHidden/>
                <w:rStyle w:val="IndexLink"/>
                <w:rtl w:val="true"/>
              </w:rPr>
              <w:t>فهرست ما فی هذا الجزء</w:t>
            </w:r>
            <w:r>
              <w:rPr>
                <w:rStyle w:val="IndexLink"/>
                <w:rtl w:val="true"/>
              </w:rPr>
              <w:tab/>
            </w:r>
            <w:r>
              <w:rPr>
                <w:rStyle w:val="IndexLink"/>
              </w:rPr>
              <w:t>577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2_134147"/>
      <w:bookmarkStart w:id="1" w:name="pg13712_134147"/>
      <w:bookmarkEnd w:id="1"/>
    </w:p>
    <w:p>
      <w:pPr>
        <w:pStyle w:val="Heading2"/>
        <w:numPr>
          <w:ilvl w:val="1"/>
          <w:numId w:val="1"/>
        </w:numPr>
        <w:rPr/>
      </w:pPr>
      <w:bookmarkStart w:id="2" w:name="pg13712_134147"/>
      <w:bookmarkStart w:id="3" w:name="__RefHeading___Toc24505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45061_3264237689"/>
      <w:bookmarkStart w:id="6" w:name="_Toc2"/>
      <w:bookmarkEnd w:id="5"/>
      <w:r>
        <w:rPr>
          <w:rtl w:val="true"/>
        </w:rPr>
        <w:t>أبواب تأویل الآیات و الأخبار الموهمة لخلاف ما سبق‌</w:t>
      </w:r>
      <w:bookmarkEnd w:id="6"/>
    </w:p>
    <w:p>
      <w:pPr>
        <w:pStyle w:val="Heading3"/>
        <w:numPr>
          <w:ilvl w:val="2"/>
          <w:numId w:val="1"/>
        </w:numPr>
        <w:rPr/>
      </w:pPr>
      <w:bookmarkStart w:id="7" w:name="__RefHeading___Toc245063_3264237689"/>
      <w:bookmarkStart w:id="8" w:name="_Toc3"/>
      <w:bookmarkEnd w:id="7"/>
      <w:r>
        <w:rPr>
          <w:rtl w:val="true"/>
        </w:rPr>
        <w:t xml:space="preserve">باب </w:t>
      </w:r>
      <w:r>
        <w:rPr/>
        <w:t>1</w:t>
      </w:r>
      <w:r>
        <w:rPr>
          <w:rtl w:val="true"/>
        </w:rPr>
        <w:t xml:space="preserve"> </w:t>
      </w:r>
      <w:r>
        <w:rPr>
          <w:rtl w:val="true"/>
        </w:rPr>
        <w:t>تأویل قوله تعالی</w:t>
      </w:r>
      <w:r>
        <w:rPr>
          <w:rtl w:val="true"/>
        </w:rPr>
        <w:t>: «</w:t>
      </w:r>
      <w:r>
        <w:rPr>
          <w:rtl w:val="true"/>
        </w:rPr>
        <w:t>خَلَقْتُ بِیَدَیَّ و جَنْبِ اللَّهِ و وَجْهُ اللَّهِ و یَوْمَ یُکْشَفُ عَنْ ساقٍ</w:t>
      </w:r>
      <w:r>
        <w:rPr>
          <w:rtl w:val="true"/>
        </w:rPr>
        <w:t xml:space="preserve">» </w:t>
      </w:r>
      <w:r>
        <w:rPr>
          <w:rtl w:val="true"/>
        </w:rPr>
        <w:t>و أمثالها</w:t>
      </w:r>
      <w:bookmarkEnd w:id="8"/>
    </w:p>
    <w:p>
      <w:pPr>
        <w:pStyle w:val="Heading4"/>
        <w:numPr>
          <w:ilvl w:val="3"/>
          <w:numId w:val="1"/>
        </w:numPr>
        <w:rPr/>
      </w:pPr>
      <w:bookmarkStart w:id="9" w:name="__RefHeading___Toc245065_3264237689"/>
      <w:bookmarkStart w:id="10" w:name="_Toc4"/>
      <w:bookmarkEnd w:id="9"/>
      <w:r>
        <w:rPr>
          <w:rtl w:val="true"/>
        </w:rPr>
        <w:t>الأخبار</w:t>
      </w:r>
      <w:bookmarkEnd w:id="10"/>
    </w:p>
    <w:p>
      <w:pPr>
        <w:pStyle w:val="Heading5"/>
        <w:numPr>
          <w:ilvl w:val="4"/>
          <w:numId w:val="1"/>
        </w:numPr>
        <w:rPr/>
      </w:pPr>
      <w:bookmarkStart w:id="11" w:name="__RefHeading___Toc245067_3264237689"/>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فس، تفسیر القمی مُحَمَّدُ بْنُ أَحْمَدَ بْنِ ثَابِتٍ عَنِ الْقَاسِمِ بْنِ إِسْمَاعِیلَ الْهَاشِمِیِّ عَنْ مُحَمَّدِ بْنِ سَیَّارٍ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خَلَقَ الْخَلْقَ کُلَّهُمْ بِیَدِهِ لَمْ یَحْتَجَّ فِی آدَمَ أَنَّهُ خَلَقَهُ بِیَدِهِ فَیَقُولَ ما مَنَعَکَ أَنْ تَسْجُدَ لِما خَلَقْتُ بِیَدَیَّ أَ فَتَرَی اللَّهَ یَبْعَثُ الْأَشْیَاءَ بِیَدِهِ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 بصیر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تمام خلق را با دستش آفریده بود در مورد آدم علیه السلام به اینکه او را با دستش آفریده احتجاج نمی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ابلیس، چه چیز تو را مانع شد که برای چیزی که به دستان قدرت خویش خلق کردم سجده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خداوند اشیاء را با دستش برمی 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 w:name="__RefHeading___Toc245069_3264237689"/>
      <w:bookmarkStart w:id="14" w:name="_Toc6"/>
      <w:bookmarkEnd w:id="13"/>
      <w:r>
        <w:rPr>
          <w:rtl w:val="true"/>
        </w:rPr>
        <w:t>بیان</w:t>
      </w:r>
      <w:bookmarkEnd w:id="14"/>
    </w:p>
    <w:p>
      <w:pPr>
        <w:pStyle w:val="BookText"/>
        <w:rPr/>
      </w:pPr>
      <w:r>
        <w:rPr>
          <w:rFonts w:ascii="IRNazanin" w:hAnsi="IRNazanin" w:eastAsia="IRNazanin"/>
          <w:color w:val="111111"/>
          <w:sz w:val="28"/>
          <w:sz w:val="28"/>
          <w:szCs w:val="28"/>
          <w:rtl w:val="true"/>
          <w:lang w:bidi="fa-IR"/>
        </w:rPr>
        <w:t>لعل المراد أنه لو کان الله تعالی جسما یزاول الأشیاء و یعالجها بیده لم یکن ذلک مختصا بآدم علیه السلام بل هو تعالی منزه عن ذلک و هو کنایة عن کمال العنایة بشأنه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اگر خدای متعال در مورد اشیاء رنج می کشید و با دستش آنها را تدبیر می کرد این کار مختص به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خدای متعال منزه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کنایه از کمال توجه خداوند به شأن آدم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 w:name="__RefHeading___Toc245071_3264237689"/>
      <w:bookmarkStart w:id="16" w:name="_Toc7"/>
      <w:bookmarkEnd w:id="15"/>
      <w:r>
        <w:rPr>
          <w:rtl w:val="true"/>
        </w:rPr>
        <w:t>«</w:t>
      </w:r>
      <w:r>
        <w:rPr/>
        <w:t>2</w:t>
      </w:r>
      <w:r>
        <w:rPr>
          <w:rtl w:val="true"/>
        </w:rPr>
        <w:t>»</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مع، معانی الأخبار ابْنُ عِصَامٍ عَنِ الْکُلَیْنِیِّ عَنِ الْعَلَّانِ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الْعَسْکَرِیَّ علیه السلام عَنْ قَوْلِ اللَّهِ عَزَّ وَ جَلَّ وَ الْأَرْضُ جَمِیعاً قَبْضَتُهُ یَوْمَ الْقِیامَةِ وَ السَّماواتُ مَطْوِیَّاتٌ بِیَمِینِهِ فَقَالَ ذَلِکَ تَعْیِیرُ اللَّهِ تَبَارَکَ وَ تَعَالَی لِمَنْ شَبَّهَهُ بِخَلْقِهِ أَ لَا تَرَی أَنَّهُ قَالَ وَ ما قَدَرُوا اللَّهَ حَقَّ قَدْرِهِ وَ مَعْنَاهُ إِذْ قَالُوا إِنَّ الْأَرْضَ جَمِیعاً قَبْضَتُهُ یَوْمَ الْقِیامَةِ وَ السَّماواتُ مَطْوِیَّاتٌ بِیَمِینِهِ کَمَا قَالَ عَزَّ وَ جَلَّ وَ ما قَدَرُوا اللَّهَ حَقَّ قَدْرِهِ إِذْ قالُوا ما أَنْزَلَ اللَّهُ عَلی بَشَرٍ مِنْ شَیْ‌ءٍ ثُمَّ نَزَّهَ عَزَّ وَ جَلَّ نَفْسَهُ عَنِ الْقَبْضَةِ وَ الْیَمِینِ فَقَالَ سُبْحانَهُ وَ تَعالی عَمَّا یُشْرِکُونَ</w:t>
      </w:r>
      <w:r>
        <w:rPr>
          <w:rFonts w:eastAsia="Amiri" w:cs="Amiri" w:ascii="Amiri" w:hAnsi="Amiri"/>
          <w:color w:val="111111"/>
          <w:sz w:val="28"/>
          <w:szCs w:val="28"/>
          <w:rtl w:val="true"/>
          <w:lang w:bidi="ar-SA"/>
        </w:rPr>
        <w:t xml:space="preserve">. </w:t>
      </w:r>
      <w:bookmarkStart w:id="17" w:name="pg13712_134148"/>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جَمِیعاً قَبْضَتُهُ یَوْمَ الْقِیامَةِ وَ السَّماواتُ مَطْوِیَّاتٌ بِیَمِینِهِ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آسمانها درپیچیده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کردن خدای تبارک و تعالی است کسی را که او را به آفریدگانش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چنان که باید به بزرگی نشناخته‌اند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این است در وقتی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جَمِیعاً قَبْضَتُهُ یَوْمَ الْقِیامَةِ 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إِذْ قالُوا ما أَنْزَلَ اللَّهُ عَلی بَشَرٍ مِنْ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چیزی بر بشری نازل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خودش را از 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و برتر است از آنچه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45073_3264237689"/>
      <w:bookmarkStart w:id="19" w:name="_Toc8"/>
      <w:bookmarkEnd w:id="18"/>
      <w:r>
        <w:rPr>
          <w:rtl w:val="true"/>
        </w:rPr>
        <w:t>بیان</w:t>
      </w:r>
      <w:bookmarkEnd w:id="19"/>
    </w:p>
    <w:p>
      <w:pPr>
        <w:pStyle w:val="BookText"/>
        <w:rPr/>
      </w:pPr>
      <w:r>
        <w:rPr>
          <w:rFonts w:ascii="Amiri" w:hAnsi="Amiri" w:eastAsia="Amiri" w:cs="Amiri"/>
          <w:color w:val="111111"/>
          <w:sz w:val="28"/>
          <w:sz w:val="28"/>
          <w:szCs w:val="28"/>
          <w:rtl w:val="true"/>
          <w:lang w:bidi="ar-SA"/>
        </w:rPr>
        <w:t>هذا وجه حسن لم یتعرض له المفسرون و قوله تعالی وَ ما قَدَرُوا اللَّهَ حَقَّ قَدْرِهِ متصل بقوله وَ الْأَرْضُ جَمِیعاً فیکون علی تأویله علیه السلام القول مقدرا أی ما عظموا الله حق تعظیمه و قد قالوا إن الأرض جمیعا و یؤیده</w:t>
      </w:r>
    </w:p>
    <w:p>
      <w:pPr>
        <w:pStyle w:val="BookText"/>
        <w:rPr/>
      </w:pPr>
      <w:r>
        <w:rPr>
          <w:rFonts w:ascii="Amiri" w:hAnsi="Amiri" w:eastAsia="Amiri" w:cs="Amiri"/>
          <w:color w:val="111111"/>
          <w:sz w:val="28"/>
          <w:sz w:val="28"/>
          <w:szCs w:val="28"/>
          <w:rtl w:val="true"/>
          <w:lang w:bidi="ar-SA"/>
        </w:rPr>
        <w:t>أَنَّ الْعَامَّةَ رَوَوْا أَنَّ یَهُودِیّاً أَتَی النَّبِیَّ صلی الله علیه و آله وَ ذَکَرَ نَحْواً مِنْ ذَلِکَ فَضَحِکَ 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خوبی است که مفسران متعرض آن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ماقدروا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بنا بر تأویل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تقدیر گرفت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عظمتی که شایسته اش بود تعظیم نکردند در حالی که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این وجه را تأیید می کند و آن اینکه عامّه روایت کرده اند که یک یهودی نزد پیامبر صلی الله علیه و آله آمد و شبیه این سخن را گفت و حضرت خندید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45075_3264237689"/>
      <w:bookmarkStart w:id="21" w:name="_Toc9"/>
      <w:bookmarkEnd w:id="20"/>
      <w:r>
        <w:rPr>
          <w:rtl w:val="true"/>
        </w:rPr>
        <w:t>«</w:t>
      </w:r>
      <w:r>
        <w:rPr/>
        <w:t>3</w:t>
      </w:r>
      <w:r>
        <w:rPr>
          <w:rtl w:val="true"/>
        </w:rPr>
        <w:t>»</w:t>
      </w:r>
      <w:bookmarkEnd w:id="21"/>
    </w:p>
    <w:p>
      <w:pPr>
        <w:pStyle w:val="BookText"/>
        <w:rPr/>
      </w:pPr>
      <w:r>
        <w:rPr>
          <w:rFonts w:ascii="Amiri" w:hAnsi="Amiri" w:eastAsia="Amiri" w:cs="Amiri"/>
          <w:color w:val="111111"/>
          <w:sz w:val="28"/>
          <w:sz w:val="28"/>
          <w:szCs w:val="28"/>
          <w:rtl w:val="true"/>
          <w:lang w:bidi="ar-SA"/>
        </w:rPr>
        <w:t>ید، التوحید أَحْمَدُ بْنُ الْهَیْثَمِ الْعِجْلِیُّ عَنِ ابْنِ زَکَرِیَّا الْقَطَّانِ عَنِ ابْنِ حَبِیبٍ عَنِ ابْنِ بُهْلُولٍ عَنْ أَبِیهِ عَنْ أَبِی الْحَسَنِ الْعَبْدِیِّ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الْأَرْضُ جَمِیعاً قَبْضَتُهُ یَوْمَ الْقِیامَةِ فَقَالَ یَعْنِی مِلْکَهُ لَا یَمْلِکُهَا مَعَهُ أَحَدٌ وَ الْقَبْضُ مِنَ اللَّهِ تَعَالَی فِی مَوْضِعٍ آخَرَ الْمَنْعُ وَ الْبَسْطُ مِنْهُ الْإِعْطَاءُ وَ التَّوْسِیعُ کَمَا قَالَ عَزَّ وَ جَلَّ وَ اللَّهُ یَقْبِضُ وَ یَبْصُطُ وَ إِلَیْهِ تُرْجَعُونَ یَعْنِی یُعْطِی وَ یُوَسِّعُ وَ یَمْنَعُ وَ یُضَیِّقُ وَ الْقَبْضُ مِنْهُ عَزَّ وَ جَلَّ فِی وَجْهٍ آخَرَ الْأَخْذُ فِی وَجْهِ الْقَبُولِ مِنْهُ کَمَا قَالَ وَ یَأْخُذُ الصَّدَقاتِ أَیْ یَقْبَلُهَا مِنْ أَهْلِهَا وَ یُثِیبُ عَلَیْهَا قُلْتُ فَقَوْلُهُ عَزَّ وَ جَلَّ وَ السَّماواتُ مَطْوِیَّاتٌ بِیَمِینِهِ قَالَ الْیَمِینُ الْیَدُ وَ الْیَدُ الْقُدْرَةُ وَ الْقُوَّةُ یَقُولُ عَزَّ وَ جَلَّ وَ السَّمَوَاتُ مَطْوِیَّاتٌ بِقُدْرَتِهِ وَ قُوَّتِهِ سُبْحانَهُ وَ تَعالی عَمَّا یُشْرِکُونَ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مِلک اوست که هیچ کس با او آن را مالک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قبض در مورد خدای تعالی در جای دیگر به معنای منع است و بسط به معنای عطا کردن و وسعت دادن؛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یَقْبِضُ وَ یَبْصُطُ وَ إِلَیْهِ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 و به سوی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عطاء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 قبض در مورد خدای عزّ و جلّ، گرفتن همراه با قبول کردن است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صدقات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از اهل آنها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بر آن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دست است و دست یعنی قدرت و قوت؛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قوت و قدرت او در هم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آنچه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245077_3264237689"/>
      <w:bookmarkStart w:id="23" w:name="_Toc10"/>
      <w:bookmarkEnd w:id="22"/>
      <w:r>
        <w:rPr>
          <w:rtl w:val="true"/>
        </w:rPr>
        <w:t>بیان</w:t>
      </w:r>
      <w:bookmarkEnd w:id="2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الطبرسی رحمه الله القبضة فی اللغة ما قبضت علیه بجمیع کفّک أخبر الله سبحانه عن کمال قدرته فذکر أن الأرض کلها مع عظمها فی مقدوره کالشی‌ء الذی یقبض علیه القابض بکفّه فیکون فی قبضته و هذا تفهیم لنا علی عادة التخاطب فیما بیننا لأنا نقول هذا فی قبضة فلان و فی ید فلان إذا هان علیه التصرف فیه و إن لم یقبض علیه و کذا قوله وَ السَّماواتُ مَطْوِیَّاتٌ بِیَمِینِهِ أی یطویها بقدرته کما یطوی أحد منا الشی‌ء المقدور له طیّه بیمینه و ذکر الیمین للمبالغة فی الاقتدار و التحقیق للملک کما قال أَوْ ما مَلَکَتْ أَیْمانُکُمْ أی ما کانت تحت قدرتکم إذ لیس الملک یختص بالیمین دون الشمال و سائر الجسد و قیل معناه أنها محفوظات مصونات بقوّته و الیمین القوّة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4" w:name="pg13712_134149"/>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آن چیزی است که با تمام کف دستت آن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گونه از کمال قدرتش خبر داده و گفته همه زمین با آن بزرگی اش در مقابل قدرت خدا مانند چیزی است که شخصی با کف دست آن را بگیرد و آن چیز در دست وی قرار گیرد و این برای تفهیم به ما بنا بر عادت محاوره میان ما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در قبضه فلانی یا در دست فلانی است و منظورمان این است که تصرف در آن چیز برای او آسان است اگر چه حقیقتا آن را در دستش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آسمانها را به قدرت خود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چنانچه یکی از ما چیزی را با دست راستش به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نشان دادن اقتدار و تحقق فرمانروایی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تحت قدرت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فرمانروایی اختصاصی به دست راست در مقابل دست چپ و یا سایر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معنایش آن است که آسمانها محفوظ و مصون به قوت خداست و یمین یعنی قوت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45079_3264237689"/>
      <w:bookmarkStart w:id="26" w:name="_Toc11"/>
      <w:bookmarkEnd w:id="25"/>
      <w:r>
        <w:rPr>
          <w:rtl w:val="true"/>
        </w:rPr>
        <w:t>«</w:t>
      </w:r>
      <w:r>
        <w:rPr/>
        <w:t>4</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مُوسَی الرِّضَا علیهما السلام یَا ابْنَ رَسُولِ اللَّهِ مَا تَقُولُ فِی الْحَدِیثِ الَّذِی یَرْوِیهِ أَهْلُ الْحَدِیثِ أَنَّ الْمُؤْمِنِینَ یَزُورُونَ رَبَّهُمْ مِنْ مَنَازِلِهِمْ فِی الْجَنَّةِ فَقَالَ علیه السلام یَا أَبَا الصَّلْتِ إِنَّ اللَّهَ تَبَارَکَ وَ تَعَالَی فَضَّلَ نَبِیَّهُ مُحَمَّداً صلی الله علیه و آله عَلَی جَمِیعِ خَلْقِهِ مِنَ النَّبِیِّینَ وَ الْمَلَائِکَةِ وَ جَعَلَ طَاعَتَهُ طَاعَتَهُ وَ مُبَایَعَتَهُ مُبَایَعَتَهُ وَ زِیَارَتَهُ فِی الدُّنْیَا وَ الْآخِرَةِ زِیَارَتَهُ فَقَالَ عَزَّ وَ جَلَّ مَنْ یُطِعِ الرَّسُولَ فَقَدْ أَطاعَ اللَّهَ وَ قَالَ إِنَّ الَّذِینَ یُبایِعُونَکَ إِنَّما یُبایِعُونَ اللَّهَ یَدُ اللَّهِ فَوْقَ أَیْدِیهِمْ وَ قَالَ النَّبِیُّ صلی الله علیه و آله مَنْ زَارَنِی فِی حَیَاتِی أَوْ بَعْدَ مَوْتِی فَقَدْ زَارَ اللَّهَ وَ دَرَجَةُ النَّبِیِّ صلی الله علیه و آله فِی الْجَنَّةِ أَرْفَعُ الدَّرَجَاتِ فَمَنْ زَارَهُ إِلَی دَرَجَتِهِ فِی الْجَنَّةِ مِنْ مَنْزِلِهِ فَقَدْ زَارَ اللَّهَ تَبَارَکَ وَ تَعَالَی قَالَ فَقُلْتُ لَهُ یَا ابْنَ رَسُولِ اللَّهِ فَمَا مَعْنَی الْخَبَرِ الَّذِی رَوَوْهُ أَنَّ ثَوَابَ لَا إِلَهَ إِلَّا اللَّهُ النَّظَرُ إِلَی وَجْهِ اللَّهِ فَقَالَ علیه السلام یَا أَبَا الصَّلْتِ مَنْ وَصَفَ اللَّهَ بِوَجْهٍ کَالْوُجُوهِ فَقَدْ کَفَرَ وَ لَکِنَّ وَجْهَ اللَّهِ أَنْبِیَاؤُهُ وَ رُسُلُهُ وَ حُجَجُهُ صَلَوَاتُ اللَّهِ عَلَیْهِمْ هُمُ الَّذِینَ بِهِمْ یُتَوَجَّهُ إِلَی اللَّهِ عَزَّ وَ جَلَّ وَ إِلَی دِینِهِ وَ مَعْرِفَتِهِ وَ قَالَ اللَّهُ عَزَّ وَ جَلَّ کُلُّ مَنْ عَلَیْها فانٍ وَ یَبْقی وَجْهُ رَبِّکَ وَ قَالَ عَزَّ وَ جَلَّ کُلُّ شَیْ‌ءٍ هالِکٌ إِلَّا وَجْهَهُ فَالنَّظَرُ إِلَی أَنْبِیَاءِ اللَّهِ وَ رُسُلِهِ وَ حُجَجِهِ علیهم السلام فِی دَرَجَاتِهِمْ ثَوَابٌ عَظِیمٌ لِلْمُؤْمِنِینَ یَوْمَ الْقِیَامَةِ وَ قَدْ قَالَ النَّبِیُّ صلی الله علیه و آله مَنْ أَبْغَضَ أَهْلَ بَیْتِی وَ عِتْرَتِی </w:t>
      </w:r>
      <w:bookmarkStart w:id="27" w:name="pg13712_134150"/>
    </w:p>
    <w:p>
      <w:pPr>
        <w:pStyle w:val="BookText"/>
        <w:rPr/>
      </w:pPr>
      <w:bookmarkEnd w:id="27"/>
      <w:r>
        <w:rPr>
          <w:rFonts w:ascii="Amiri" w:hAnsi="Amiri" w:eastAsia="Amiri" w:cs="Amiri"/>
          <w:color w:val="111111"/>
          <w:sz w:val="28"/>
          <w:sz w:val="28"/>
          <w:szCs w:val="28"/>
          <w:rtl w:val="true"/>
          <w:lang w:bidi="ar-SA"/>
        </w:rPr>
        <w:t xml:space="preserve">لَمْ یَرَنِی وَ لَمْ أَرَهُ یَوْمَ الْقِیَامَةِ وَ قَالَ صلی الله علیه و آله إِنَّ فِیکُمْ مَنْ لَا یَرَانِی بَعْدَ أَنْ یُفَارِقَنِی یَا أَبَا الصَّلْتِ إِنَّ اللَّهَ تَبَارَکَ وَ تَعَالَی لَا یُوصَفُ بِمَکَانٍ وَ لَا یُدْرَکُ بِالْأَبْصَارِ وَ الْأَوْهَامِ قَالَ فَقُلْتُ لَهُ یَا ابْنَ رَسُولِ اللَّهِ فَأَخْبِرْنِی عَنِ الْجَنَّةِ وَ النَّارِ أَ هُمَا الْیَوْمَ مَخْلُوقَتَانِ فَقَالَ نَعَمْ وَ إِنَّ رَسُولَ اللَّهِ صلی الله علیه و آله قَدْ دَخَلَ الْجَنَّةَ وَ رَأَی النَّارَ لَمَّا عُرِجَ بِهِ إِلَی السَّمَاءِ قَالَ فَقُلْتُ لَهُ إِنَّ قَوْماً یَقُولُونَ إِنَّهُمَا الْیَوْمَ مُقَدَّرَتَانِ غَیْرُ مَخْلُوقَتَیْنِ فَقَالَ علیه السلام مَا أُولَئِکَ مِنَّا وَ لَا نَحْنُ مِنْهُمْ مَنْ أَنْکَرَ خَلْقَ الْجَنَّةِ وَ النَّارِ فَقَدْ کَذَّبَ النَّبِیَّ صلی الله علیه و آله وَ کَذَّبَنَا وَ لَیْسَ مِنْ وَلَایَتِنَا عَلَی شَیْ‌ءٍ وَ یُخَلَّدُ فِی نَارِ جَهَنَّمَ قَالَ اللَّهُ عَزَّ وَ جَلَّ هذِهِ جَهَنَّمُ الَّتِی یُکَذِّبُ بِهَا الْمُجْرِمُونَ یَطُوفُونَ بَیْنَها وَ بَیْنَ حَمِیمٍ آنٍ وَ قَالَ النَّبِیُّ صلی الله علیه و آله لَمَّا عُرِجَ بِی إِلَی السَّمَاءِ أَخَذَ بِیَدِی جَبْرَئِیلُ فَأَدْخَلَنِی الْجَنَّةَ فَنَاوَلَنِی مِنْ رُطَبِهَا فَأَکَلْتُهُ فَتَحَوَّلَ ذَلِکَ نُطْفَةً فِی صُلْبِی فَلَمَّا هَبَطْتُ إِلَی الْأَرْضِ وَاقَعْتُ خَدِیجَةَ فَحَمَلَتْ بِفَاطِمَةَ فَفَاطِمَةُ حَوْرَاءُ إِنْسِیَّةٌ فَکُلَّمَا اشْتَقْتُ إِلَی رَائِحَةِ الْجَنَّةِ شَمِمْتُ رَائِحَةَ ابْنَتِی فَاطِمَةَ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 در حدیثی که اهل حدیث آن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در منزلهای خود پروردگار خود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به درستی که خدای تبارک و تعالی پیامبرش محمد را زیادتی داد بر همه آفریدگانش از پیامبران و فرشتگان و طاعت او را اطاعت خود و متابعت او را متابعت خود و زیارت او را در دنیا و آخرت زیارت خود قرار داد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در حیات من یا بعد از وفات من به حقیقت که خدای تعالی را زیارت کرده و درجه پیامبر در بهشت از همه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زیارت کند در بهشت و از منزل خود به سوی درجه آن حضرت رود به حقیقت که خدای تبارک و تعالی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خبری که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 اله الا اللَّه نظر کردن به وجه خدا است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هر که خدا را وصف کند به داشتن وجه و روئی چون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حقیقت کافر شده و لیکن وجه خدا پیامبران و رسولان و حجتهای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همانها هستند که به وسیله ایشان به سوی خدا و به سوی دین و معرفتش توجه می‌شود و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پروردگارت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کردن به پیامبران و رسولان و حجتهای خدا در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روز قیامت ثواب عظیمی است از برای مؤمنان و همانا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خاندان من و عترت مرا دشمن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روز قیامت مرا نبیند و من او را نبینم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مفارقت کنند دیگر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به درستی که خدای تبارک و تعالی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مکانی و به دیدها و خیالها دریافته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خبر ده از بهشت و دوزخ که آیا آنها امروز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درستی که رسول خدا در هنگامی که او را به سوی آسمان بالا بردند داخل بهشت شد و دوزخ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صلت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دو امروز مقدّرند و غیر مخلوقند که هنوز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ما نیستند و ما از ایشان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آفریده شدن بهشت و دوزخ را انکار کند به حقیقت که پیامبر را و ما را تکذیب کرده و هیچ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ولایت ما ندارد و در آتش دوزخ جاوید باشد؛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سوی آسمان بالا بردند جبرئیل دستم را گرفت و مرا داخل بهشت گردانید و قدری از رطب آن را به من داد و من آن را خوردم پس آن نطفه شد در صلب من و چون به زمین فرود آمدم با خدیجه مجامعت کردم و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 سرشتی است آدمی زاد و در هر زمان که به بوی بهشت مشتاق شوم بوی دخترم فاطمه را ببویم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45081_3264237689"/>
      <w:bookmarkStart w:id="29" w:name="_Toc12"/>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ید، التوحید مع، معانی الأخبار الدَّقَّاقُ عَنِ الْأَسَدِیِّ عَنِ الْبَرْمَکِیِّ عَنِ الْحُسَیْنِ بْنِ الْحَسَنِ عَنْ بَکْرٍ عَنْ أَبِی عَبْدِ اللَّهِ الْبَرْقِیِّ عَنْ عَبْدِ اللَّهِ بْنِ یَحْیَی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قَوْلُهُ عَزَّ وَ جَلَّ یا إِبْلِیسُ ما مَنَعَکَ أَنْ تَسْجُدَ لِما خَلَقْتُ بِیَدَیَّ فَقَالَ الْیَدُ فِی کَلَامِ الْعَرَبِ الْقُوَّةُ وَ النِّعْمَةُ قَالَ اللَّهُ وَ اذْکُرْ عَبْدَنا داوُدَ ذَا الْأَیْدِ وَ قَالَ وَ السَّماءَ بَنَیْناها بِأَیْدٍ أَیْ بِقُوَّةٍ وَ قَالَ وَ أَیَّدَهُمْ بِرُوحٍ مِنْهُ أَیْ قَوَّاهُمْ وَ یُقَالُ لِفُلَانٍ عِنْدِی أَیَادِی کَثِیرَةٌ أَیْ فَوَاضِلُ وَ إِحْسَانٌ وَ لَهُ عِنْدِی یَدٌ بَیْضَاءُ أَیْ 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ما مَنَعَکَ آن تَسْجُدَ لِما خَلَقْتُ بِیَدَیَّ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ابلیس، چه چیز تو را مانع شد که برای چیزی که به دستان قدرت خویش خلق کردم سجده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قوت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 ذَا الْأَیْدِ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داوود، بنده ما را که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بِأَیْدٍ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را به قدرت خود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با روحی از جانب خود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را نزد من ایادی بسیاری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فضیلتها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ید بیضاء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45083_3264237689"/>
      <w:bookmarkStart w:id="31" w:name="_Toc13"/>
      <w:bookmarkEnd w:id="30"/>
      <w:r>
        <w:rPr>
          <w:rtl w:val="true"/>
        </w:rPr>
        <w:t>بیان</w:t>
      </w:r>
      <w:bookmarkEnd w:id="31"/>
    </w:p>
    <w:p>
      <w:pPr>
        <w:pStyle w:val="BookText"/>
        <w:rPr/>
      </w:pPr>
      <w:r>
        <w:rPr>
          <w:rFonts w:ascii="IRNazanin" w:hAnsi="IRNazanin" w:eastAsia="IRNazanin"/>
          <w:color w:val="111111"/>
          <w:sz w:val="28"/>
          <w:sz w:val="28"/>
          <w:szCs w:val="28"/>
          <w:rtl w:val="true"/>
          <w:lang w:bidi="fa-IR"/>
        </w:rPr>
        <w:t>یظهر منه أن التأیید مشتقّ من الید بمعنی القوّة کما یظهر من کلام الجوهریّ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روایت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ید به معنای قوت است چنانچه از کلام جوهری نیز پیدا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245085_3264237689"/>
      <w:bookmarkStart w:id="33" w:name="_Toc14"/>
      <w:bookmarkEnd w:id="32"/>
      <w:r>
        <w:rPr>
          <w:rtl w:val="true"/>
        </w:rPr>
        <w:t>«</w:t>
      </w:r>
      <w:r>
        <w:rPr/>
        <w:t>6</w:t>
      </w:r>
      <w:r>
        <w:rPr>
          <w:rtl w:val="true"/>
        </w:rPr>
        <w:t>»</w:t>
      </w:r>
      <w:bookmarkEnd w:id="3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مع، معانی الأخبار ابْنُ الْوَلِیدِ عَنِ الصَّفَّارِ عَنْ مُحَمَّدِ بْنِ عِیسَی عَنِ الْمَشْرِقِیِّ عَنْ عَبْدِ اللَّهِ بْنِ قَیْسٍ عَنْ أَبِی الْحَسَنِ الرِّضَا علیه السلام قَالَ سَمِعْتُهُ یَقُولُ بَلْ یَداهُ مَبْسُوطَتانِ فَقُلْتُ لَهُ یَدَانِ هَکَذَا وَ أَشَرْتُ بِیَدِی إِلَی یَدَیْهِ فَقَالَ لَا لَوْ کَانَ هَکَذَا لَکَانَ مَخْلُوقاً</w:t>
      </w:r>
      <w:r>
        <w:rPr>
          <w:rFonts w:eastAsia="Amiri" w:cs="Amiri" w:ascii="Amiri" w:hAnsi="Amiri"/>
          <w:color w:val="111111"/>
          <w:sz w:val="28"/>
          <w:szCs w:val="28"/>
          <w:rtl w:val="true"/>
          <w:lang w:bidi="ar-SA"/>
        </w:rPr>
        <w:t xml:space="preserve">. </w:t>
      </w:r>
      <w:bookmarkStart w:id="34" w:name="pg13712_134151"/>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دو دست است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دستهای آن حضرت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مخلوق و آفریده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245087_3264237689"/>
      <w:bookmarkStart w:id="36" w:name="_Toc15"/>
      <w:bookmarkEnd w:id="35"/>
      <w:r>
        <w:rPr>
          <w:rtl w:val="true"/>
        </w:rPr>
        <w:t>بیان</w:t>
      </w:r>
      <w:bookmarkEnd w:id="36"/>
    </w:p>
    <w:p>
      <w:pPr>
        <w:pStyle w:val="BookText"/>
        <w:rPr/>
      </w:pPr>
      <w:r>
        <w:rPr>
          <w:rFonts w:ascii="IRNazanin" w:hAnsi="IRNazanin" w:eastAsia="IRNazanin"/>
          <w:color w:val="111111"/>
          <w:sz w:val="28"/>
          <w:sz w:val="28"/>
          <w:szCs w:val="28"/>
          <w:rtl w:val="true"/>
          <w:lang w:bidi="fa-IR"/>
        </w:rPr>
        <w:t>غلّ الید و بسطها کنایة عن البخل و الجود و ثنی الید مبالغة فی الردّ و نفی البخل عنه و إثبات لغایة الجود فإن غایة ما یبذله السخیّ من ماله أن یعطیه بیدیه أو للإشارة إلی منح الدنیا و الآخرة أو ما یعطی للاستدراج و ما یعطی للإکرام أو للإشارة إلی لطفه و قهره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و باز بودن دست کنایه از بخل و 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مثنّی آوردن دست، مبالغه در نفی بخل از خدا و اثبات نهایت سخاوت اوست زیرا اوج بخشش شخص سخاوتمند از مالش وقتی است که با دو دستش می دهد، یا برای اشاره به عطاء در دنیا و آخرت است، یا برای اشاره به آن چیزی است که برای استدراج می دهد و آن چیزی که برای اکرام می دهد، و یا برای اشاره به لطف و قهرش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45089_3264237689"/>
      <w:bookmarkStart w:id="38" w:name="_Toc16"/>
      <w:bookmarkEnd w:id="37"/>
      <w:r>
        <w:rPr>
          <w:rtl w:val="true"/>
        </w:rPr>
        <w:t>«</w:t>
      </w:r>
      <w:r>
        <w:rPr/>
        <w:t>7</w:t>
      </w:r>
      <w:r>
        <w:rPr>
          <w:rtl w:val="true"/>
        </w:rPr>
        <w:t>»</w:t>
      </w:r>
      <w:bookmarkEnd w:id="38"/>
    </w:p>
    <w:p>
      <w:pPr>
        <w:pStyle w:val="BookText"/>
        <w:rPr/>
      </w:pPr>
      <w:r>
        <w:rPr>
          <w:rFonts w:ascii="Amiri" w:hAnsi="Amiri" w:eastAsia="Amiri" w:cs="Amiri"/>
          <w:color w:val="111111"/>
          <w:sz w:val="28"/>
          <w:sz w:val="28"/>
          <w:szCs w:val="28"/>
          <w:rtl w:val="true"/>
          <w:lang w:bidi="ar-SA"/>
        </w:rPr>
        <w:t>فس، تفسیر القمی کُلُّ مَنْ عَلَیْها فانٍ وَ یَبْقی وَجْهُ رَبِّکَ قَالَ دِینُ رَبِّکَ وَ قَالَ عَلِیُّ بْنُ الْحُسَیْنِ علیهما السلام نَحْنُ الْوَجْهُ الَّذِی یُؤْتَی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 وَ یَبْقی وَجْهُ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وجه خدا هستیم که از طریق آن به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و رضایتِ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روند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45091_3264237689"/>
      <w:bookmarkStart w:id="40" w:name="_Toc17"/>
      <w:bookmarkEnd w:id="39"/>
      <w:r>
        <w:rPr>
          <w:rtl w:val="true"/>
        </w:rPr>
        <w:t>«</w:t>
      </w:r>
      <w:r>
        <w:rPr/>
        <w:t>8</w:t>
      </w:r>
      <w:r>
        <w:rPr>
          <w:rtl w:val="true"/>
        </w:rPr>
        <w:t>»</w:t>
      </w:r>
      <w:bookmarkEnd w:id="40"/>
    </w:p>
    <w:p>
      <w:pPr>
        <w:pStyle w:val="BookText"/>
        <w:rPr/>
      </w:pPr>
      <w:r>
        <w:rPr>
          <w:rFonts w:ascii="Amiri" w:hAnsi="Amiri" w:eastAsia="Amiri" w:cs="Amiri"/>
          <w:color w:val="111111"/>
          <w:sz w:val="28"/>
          <w:sz w:val="28"/>
          <w:szCs w:val="28"/>
          <w:rtl w:val="true"/>
          <w:lang w:bidi="ar-SA"/>
        </w:rPr>
        <w:t>ید، التوحید مع، معانی الأخبار أَبِی عَنْ سَعْدٍ عَنِ ابْنِ عِیسَی عَنِ ابْنِ بَزِیعٍ عَنْ مَنْصُورِ بْنِ یُونُسَ عَنْ جَلِیسٍ لِأَبِی حَمْزَةَ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وَ جَلَّ کُلُّ شَیْ‌ءٍ هالِکٌ إِلَّا وَجْهَهُ قَالَ فَیَهْلِکُ کُلُّ شَیْ‌ءٍ وَ یَبْقَی الْوَجْهُ إِنَّ اللَّهَ عَزَّ وَ جَلَّ أَعْظَمُ مِنْ أَنْ یُوصَفَ بِالْوَجْهِ وَ لَکِنَّ مَعْنَاهُ کُلُّ شَیْ‌ءٍ هَالِکٌ إِلَّا دِینَهُ وَ الْوَجْهُ الَّذِی یُؤْتَی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ابن یزید عن ابن أبی عمیر عن منصور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بن محمد عن الحسین بن سعید عن محمد بن إسماعیل عن منصور عن أبی حمزة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هلاک می‌شود و رو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از آن بزرگتر است که به رو وصف شود و لیکن معنی آن این است که هر چیزی نابود می‌شود مگر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است که از طریق آن آمده می‌شود و مردم از آن رو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بصائر الدرجات نیز با دو سند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45093_3264237689"/>
      <w:bookmarkStart w:id="42" w:name="_Toc18"/>
      <w:bookmarkEnd w:id="41"/>
      <w:r>
        <w:rPr>
          <w:rtl w:val="true"/>
        </w:rPr>
        <w:t>«</w:t>
      </w:r>
      <w:r>
        <w:rPr/>
        <w:t>9</w:t>
      </w:r>
      <w:r>
        <w:rPr>
          <w:rtl w:val="true"/>
        </w:rPr>
        <w:t>»</w:t>
      </w:r>
      <w:bookmarkEnd w:id="42"/>
    </w:p>
    <w:p>
      <w:pPr>
        <w:pStyle w:val="BookText"/>
        <w:rPr/>
      </w:pPr>
      <w:r>
        <w:rPr>
          <w:rFonts w:ascii="Amiri" w:hAnsi="Amiri" w:eastAsia="Amiri" w:cs="Amiri"/>
          <w:color w:val="111111"/>
          <w:sz w:val="28"/>
          <w:sz w:val="28"/>
          <w:szCs w:val="28"/>
          <w:rtl w:val="true"/>
          <w:lang w:bidi="ar-SA"/>
        </w:rPr>
        <w:t>یر، بصائر الدرجات أَحْمَدُ عَنِ الْحُسَیْنِ عَنْ بَعْضِ أَصْحَابِنَا عَنِ ابْنِ عَمِیرَةَ عَنِ ابْنِ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فَسَأَلَهُ رَجُلٌ عَنْ قَوْلِ اللَّهِ کُلُّ شَیْ‌ءٍ هالِکٌ إِلَّا وَجْهَهُ قَالَ مَا یَقُولُونَ فِیهِ قُلْتُ یَقُولُونَ یَهْلِکُ کُلُّ شَیْ‌ءٍ إِلَّا وَجْهَهُ فَقَالَ یَهْلِکُ کُلُّ شَیْ‌ءٍ إِلَّا وَجْهَهُ الَّذِی یُؤْتَی مِنْهُ وَ نَحْنُ وَجْهُ اللَّهِ الَّذِی یُؤْتَی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مردی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اش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 می شود جز 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این معناست که هر چیزی جز وجه خدا که از آن طریق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روند نابود می شود و ما هستیم آن وجهی که از آن طریق به سوی او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45095_3264237689"/>
      <w:bookmarkStart w:id="44" w:name="_Toc19"/>
      <w:bookmarkEnd w:id="43"/>
      <w:r>
        <w:rPr>
          <w:rtl w:val="true"/>
        </w:rPr>
        <w:t>«</w:t>
      </w:r>
      <w:r>
        <w:rPr/>
        <w:t>10</w:t>
      </w:r>
      <w:r>
        <w:rPr>
          <w:rtl w:val="true"/>
        </w:rPr>
        <w:t>»</w:t>
      </w:r>
      <w:bookmarkEnd w:id="44"/>
    </w:p>
    <w:p>
      <w:pPr>
        <w:pStyle w:val="BookText"/>
        <w:rPr/>
      </w:pPr>
      <w:r>
        <w:rPr>
          <w:rFonts w:ascii="Amiri" w:hAnsi="Amiri" w:eastAsia="Amiri" w:cs="Amiri"/>
          <w:color w:val="111111"/>
          <w:sz w:val="28"/>
          <w:sz w:val="28"/>
          <w:szCs w:val="28"/>
          <w:rtl w:val="true"/>
          <w:lang w:bidi="ar-SA"/>
        </w:rPr>
        <w:t>ید، التوحید مع، معانی الأخبار ابْنُ الْمُتَوَکِّلِ عَنِ السَّعْدَآبَادِیِّ عَنِ الْبَرْقِیِّ عَنْ أَبِیهِ عَنْ رَبِیعٍ الْوَرَّاقِ عَنْ صَالِحِ بْنِ سَهْلٍ عَنْ أَبِی عَبْدِ اللَّهِ علیه السلام فِی قَوْلِ اللَّهِ عَزَّ وَ جَلَّ کُلُّ شَیْ‌ءٍ هالِکٌ إِلَّا وَجْهَهُ قَالَ نَحْنُ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 ما اهل بیتیم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45097_3264237689"/>
      <w:bookmarkStart w:id="46" w:name="_Toc20"/>
      <w:bookmarkEnd w:id="45"/>
      <w:r>
        <w:rPr>
          <w:rtl w:val="true"/>
        </w:rPr>
        <w:t>«</w:t>
      </w:r>
      <w:r>
        <w:rPr/>
        <w:t>11</w:t>
      </w:r>
      <w:r>
        <w:rPr>
          <w:rtl w:val="true"/>
        </w:rPr>
        <w:t>»</w:t>
      </w:r>
      <w:bookmarkEnd w:id="4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مَاجِیلَوَیْهِ عَنْ مُحَمَّدٍ الْعَطَّارِ عَنْ سَهْلٍ عَنِ الْبَزَنْطِیِّ عَنْ صَفْوَانَ الْجَمَّالِ عَنْ أَبِی عَبْدِ اللَّهِ علیه السلام فِی قَوْلِ اللَّهِ عَزَّ وَ جَلَّ کُلُّ شَیْ‌ءٍ هالِکٌ إِلَّا وَجْهَهُ قَالَ مَنْ أَتَی اللَّهَ بِمَا أَمَرَ بِهِ مِنْ طَاعَةِ مُحَمَّدٍ وَ الْأَئِمَّةِ مِنْ بَعْدِهِ صَلَوَاتُ اللَّهِ عَلَیْهِمْ فَهُوَ الْوَجْهُ الَّذِی لَا یَهْلِکُ ثُمَّ قَرَأَ مَنْ یُطِعِ الرَّسُولَ فَقَدْ أَطاعَ اللَّهَ</w:t>
      </w:r>
      <w:r>
        <w:rPr>
          <w:rFonts w:eastAsia="Amiri" w:cs="Amiri" w:ascii="Amiri" w:hAnsi="Amiri"/>
          <w:color w:val="111111"/>
          <w:sz w:val="28"/>
          <w:szCs w:val="28"/>
          <w:rtl w:val="true"/>
          <w:lang w:bidi="ar-SA"/>
        </w:rPr>
        <w:t xml:space="preserve">. </w:t>
      </w:r>
      <w:bookmarkStart w:id="47" w:name="pg13712_134152"/>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که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سوی خدا بیاید از طریق آنچه که به آن امر شده یعنی اطاعت از محمد و امامان بعد از آن حضرت، آن وجهی است که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45099_3264237689"/>
      <w:bookmarkStart w:id="49" w:name="_Toc21"/>
      <w:bookmarkEnd w:id="48"/>
      <w:r>
        <w:rPr>
          <w:rtl w:val="true"/>
        </w:rPr>
        <w:t>«</w:t>
      </w:r>
      <w:r>
        <w:rPr/>
        <w:t>12</w:t>
      </w:r>
      <w:r>
        <w:rPr>
          <w:rtl w:val="true"/>
        </w:rPr>
        <w:t>»</w:t>
      </w:r>
      <w:bookmarkEnd w:id="49"/>
    </w:p>
    <w:p>
      <w:pPr>
        <w:pStyle w:val="BookText"/>
        <w:rPr/>
      </w:pPr>
      <w:r>
        <w:rPr>
          <w:rFonts w:ascii="Amiri" w:hAnsi="Amiri" w:eastAsia="Amiri" w:cs="Amiri"/>
          <w:color w:val="111111"/>
          <w:sz w:val="28"/>
          <w:sz w:val="28"/>
          <w:szCs w:val="28"/>
          <w:rtl w:val="true"/>
          <w:lang w:bidi="ar-SA"/>
        </w:rPr>
        <w:t>وَ بِهَذَا الْإِسْنَادِ قَالَ أَبُو عَبْدِ اللَّهِ علیه السلام نَحْنُ وَجْهُ اللَّهِ الَّذِی لَا یَهْلِکُ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وجه خدا که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245101_3264237689"/>
      <w:bookmarkStart w:id="51" w:name="_Toc22"/>
      <w:bookmarkEnd w:id="50"/>
      <w:r>
        <w:rPr>
          <w:rtl w:val="true"/>
        </w:rPr>
        <w:t>«</w:t>
      </w:r>
      <w:r>
        <w:rPr/>
        <w:t>13</w:t>
      </w:r>
      <w:r>
        <w:rPr>
          <w:rtl w:val="true"/>
        </w:rPr>
        <w:t>»</w:t>
      </w:r>
      <w:bookmarkEnd w:id="51"/>
    </w:p>
    <w:p>
      <w:pPr>
        <w:pStyle w:val="BookText"/>
        <w:rPr/>
      </w:pPr>
      <w:r>
        <w:rPr>
          <w:rFonts w:ascii="Amiri" w:hAnsi="Amiri" w:eastAsia="Amiri" w:cs="Amiri"/>
          <w:color w:val="111111"/>
          <w:sz w:val="28"/>
          <w:sz w:val="28"/>
          <w:szCs w:val="28"/>
          <w:rtl w:val="true"/>
          <w:lang w:bidi="ar-SA"/>
        </w:rPr>
        <w:t xml:space="preserve">ید، التوحید ابْنُ الْوَلِیدِ عَنِ الصَّفَّارِ عَنِ ابْنِ یَزِیدَ عَنْ صَفْوَانَ بْنِ یَحْیَی عَنْ أَبِی سَعِیدٍ الْمُکَارِی </w:t>
      </w:r>
      <w:r>
        <w:rPr>
          <w:rStyle w:val="FootnoteAnchor"/>
          <w:rtl w:val="true"/>
        </w:rPr>
        <w:footnoteReference w:id="4"/>
      </w:r>
      <w:r>
        <w:rPr>
          <w:rFonts w:ascii="Amiri" w:hAnsi="Amiri" w:eastAsia="Amiri" w:cs="Amiri"/>
          <w:color w:val="111111"/>
          <w:sz w:val="28"/>
          <w:sz w:val="28"/>
          <w:szCs w:val="28"/>
          <w:rtl w:val="true"/>
          <w:lang w:bidi="ar-SA"/>
        </w:rPr>
        <w:t xml:space="preserve">عَنْ أَبِی بَصِیرٍ عَنِ الْحَارِثِ بْنِ الْمُغِیرَةِ النَّصْرِیِّ </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کُلُّ شَیْ‌ءٍ هالِکٌ إِلَّا وَجْهَهُ قَالَ کُلُّ شَیْ‌ءٍ هَالِکٌ إِلَّا مَنْ أَخَذَ طَرِیقَ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 می‌شود مگر کسی که راه حق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45103_3264237689"/>
      <w:bookmarkStart w:id="53" w:name="_Toc23"/>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 xml:space="preserve">ذکر المفسّرون فیه وجهین أحدهما أن المراد به إلا ذاته کما یقال وجه هذا الأمر أی حقیقته و ثانیهما أن المعنی ما أرید به وجه الله من العمل و اختلف علی الأول فی الهلاک هل هو الانعدام حقیقة أو أنه لإمکانه فی معرض الفناء و العدم و علی ما ورد فی تلک الأخبار یکون المراد بالوجه الجهة کما هو فی أصل اللغة فیمکن أن یراد به دین الله إذ به یتوسل إلی الله و یتوجه إلی رضوانه أو أئمة الدین فإنهم جهة الله و بهم یتوجه إلی الله و رضوانه و من أراد طاعة الله تعالی یتوجه إلیهم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یبقی ذات ربک، و من الدلیل علی ذلک الرفع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صفة للوجه الذی هو الذات، و لو کان الوجه هاهنا بمعنی العضو المخصوص علی ما ظنه الجهال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 ربک 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للجملة لا صفة للوجه الذی هو التخاطیط المخصوص، 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وجه الامیر ذی الطول و الانعام، و لا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الطول و الانعام من صفات جملته، لا من صفات وجهه، و یوضح ذلک قوله فی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الاسم غیر المسمی وصف سبحانه المضاف إلیه، و لما کان الوجه فی الآیة المتقدمة هو النفس و الذات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الشی‌ء و نفس الشی‌ء علی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ذلک وجه آخر و هو أن یراد بالوجه هاهنا ما قصد اللّه به من العمل الصالح و المتجر الرابح علی طریق القربة و طلب الزلفة و علی ذلک 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ذنبا لست محصیه رب العباد إلیه الوجه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إلیه تعالی قصد الفعل الذی یستنزل به فضله و درجات عفوه، فأعلمنا سبحانه أن کل شی‌ء هالک الا وجه دینه الذی یوصل إلیه منه، و یستزلف عنده به و یجعل وسیلة إلی رضوانه و سببا لغفرانه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3712_13415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دو وجه در باره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منظور آن عملی است که به وسیله آن رضایت خداوند 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اول اختلاف کرده اند که آیا هلاک به معنای معدوم شدن حقیقی است یا اینکه منظور امکان فناء و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در این روایات آمده منظور از وجه، جهت است چنانچه در اصل لغت نیز چنین است پس ممکن است مراد از آن، دین خدا باشد چه اینکه راه توسل به خدا و توجه به رضوان اوست، یا اینکه مراد، ائمه دین باشند زیرا آنها جهت خدا هستند که به وسیله آنها به خدا و رضوان او روی آورده می شود و هر کس اطاعت خدا را بخواهد به ایشان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245105_3264237689"/>
      <w:bookmarkStart w:id="56" w:name="_Toc24"/>
      <w:bookmarkEnd w:id="55"/>
      <w:r>
        <w:rPr>
          <w:rtl w:val="true"/>
        </w:rPr>
        <w:t>«</w:t>
      </w:r>
      <w:r>
        <w:rPr/>
        <w:t>14</w:t>
      </w:r>
      <w:r>
        <w:rPr>
          <w:rtl w:val="true"/>
        </w:rPr>
        <w:t>»</w:t>
      </w:r>
      <w:bookmarkEnd w:id="56"/>
    </w:p>
    <w:p>
      <w:pPr>
        <w:pStyle w:val="BookText"/>
        <w:rPr/>
      </w:pPr>
      <w:r>
        <w:rPr>
          <w:rFonts w:ascii="Amiri" w:hAnsi="Amiri" w:eastAsia="Amiri" w:cs="Amiri"/>
          <w:color w:val="111111"/>
          <w:sz w:val="28"/>
          <w:sz w:val="28"/>
          <w:szCs w:val="28"/>
          <w:rtl w:val="true"/>
          <w:lang w:bidi="ar-SA"/>
        </w:rPr>
        <w:t xml:space="preserve">ید، التوحید أَبِی عَنْ سَعْدٍ عَنِ ابْنِ عِیسَی عَنْ عَلِیِّ بْنِ سَیْفٍ عَنْ أَخِیهِ الْحُسَیْنِ عَنْ أَبِیهِ سَیْفِ بْنِ عَمِیرَةَ النَّخَعِیِّ عَنْ خثیمة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کُلُّ شَیْ‌ءٍ هالِکٌ إِلَّا وَجْهَهُ قَالَ دِینَهُ وَ کَانَ رَسُولُ اللَّهِ صلی الله علیه و آله وَ أَمِیرُ الْمُؤْمِنِینَ علیه السلام دِینَ اللَّهِ وَ وَجْهَهُ وَ عَیْنَهُ فِی عِبَادِهِ وَ لِسَانَهُ الَّذِی یَنْطِقُ بِهِ وَ یَدَهُ عَلَی خَلْقِهِ وَ نَحْنُ وَجْهُ اللَّهِ الَّذِی یُؤْتَی مِنْهُ لَنْ نَزَالَ فِی عِبَادِهِ مَا دَامَتْ لِلَّهِ فِیهِمْ رَوِیَّةٌ قُلْتُ وَ مَا الرَّوِیَّةُ قَالَ الْحَاجَةُ فَإِذَا لَمْ یَکُنْ لِلَّهِ فِیهِمْ حَاجَةٌ رَفَعَنَا إِلَیْهِ فَصَنَعَ مَا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امیر المؤمنین علیه السلام دین خدا و وجه او و چشم او در بندگانش بودند و زبانش که به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دست او بر آفریدگانش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وجه خدا که از آن آمده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پیوسته در میان بندگانش باشیم مادام که خدا را در ایشان رویّه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را در ایشان حاجتی نباشد ما را از میان ایشان به سوی خود بَرد آن گاه آنچه دوست دارد با ایشان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45107_3264237689"/>
      <w:bookmarkStart w:id="58" w:name="_Toc25"/>
      <w:bookmarkEnd w:id="57"/>
      <w:r>
        <w:rPr>
          <w:rtl w:val="true"/>
        </w:rPr>
        <w:t>بیان</w:t>
      </w:r>
      <w:bookmarkEnd w:id="58"/>
    </w:p>
    <w:p>
      <w:pPr>
        <w:pStyle w:val="BookText"/>
        <w:rPr/>
      </w:pPr>
      <w:r>
        <w:rPr>
          <w:rFonts w:ascii="IRNazanin" w:hAnsi="IRNazanin" w:eastAsia="IRNazanin"/>
          <w:color w:val="111111"/>
          <w:sz w:val="28"/>
          <w:sz w:val="28"/>
          <w:szCs w:val="28"/>
          <w:rtl w:val="true"/>
          <w:lang w:bidi="fa-IR"/>
        </w:rPr>
        <w:t>قال الجوهری لنا قبلک رویّة أی حاجة انتهی و حاجة الله مجاز عن علم الخیر و الصلاح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قِبَلَک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خدا مجاز از علم او به خیر و صلاح در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45109_3264237689"/>
      <w:bookmarkStart w:id="60" w:name="_Toc26"/>
      <w:bookmarkEnd w:id="59"/>
      <w:r>
        <w:rPr>
          <w:rtl w:val="true"/>
        </w:rPr>
        <w:t>«</w:t>
      </w:r>
      <w:r>
        <w:rPr/>
        <w:t>15</w:t>
      </w:r>
      <w:r>
        <w:rPr>
          <w:rtl w:val="true"/>
        </w:rPr>
        <w:t>»</w:t>
      </w:r>
      <w:bookmarkEnd w:id="60"/>
    </w:p>
    <w:p>
      <w:pPr>
        <w:pStyle w:val="BookText"/>
        <w:rPr/>
      </w:pPr>
      <w:r>
        <w:rPr>
          <w:rFonts w:ascii="Amiri" w:hAnsi="Amiri" w:eastAsia="Amiri" w:cs="Amiri"/>
          <w:color w:val="111111"/>
          <w:sz w:val="28"/>
          <w:sz w:val="28"/>
          <w:szCs w:val="28"/>
          <w:rtl w:val="true"/>
          <w:lang w:bidi="ar-SA"/>
        </w:rPr>
        <w:t>ید، التوحید أَبِی عَنْ سَعْدٍ عَنِ ابْنِ هَاشِمٍ عَنِ ابْنِ فَضَّالٍ عَنْ أَبِی جَمِیلَةَ عَنْ مُحَمَّدِ بْنِ عَلِیٍّ الْحَلَبِیِّ عَنْ أَبِی عَبْدِ اللَّهِ علیه السلام فِی قَوْلِهِ عَزَّ وَ جَلَّ یَوْمَ یُکْشَفُ عَنْ ساقٍ قَالَ تَبَارَکَ الْجَبَّارُ ثُمَّ أَشَارَ إِلَی سَاقِهِ فَکَشَفَ عَنْهَا الْإِزَارَ قَالَ وَ یُدْعَوْنَ إِلَی السُّجُودِ فَلا یَسْتَطِیعُونَ قَالَ أُفْحِمَ الْقَوْمُ وَ دَخَلَتْهُمُ الْهَیْبَةُ وَ شَخَصَتِ الْأَبْصَارُ وَ بَلَغَتِ الْقُلُوبُ الْحَناجِرَ شَاخِصَةً أَبْصَارُهُمْ تَرْهَقُهُمُ الذِّلَّةُ وَ قَدْ کانُوا یُدْعَوْنَ إِلَی السُّجُودِ وَ هُمْ سالِمُونَ قال الصدوق رحمه الله قوله علیه السلام تَبَارَکَ الْجَبَّارُ وَ أَشَارَ إِلَی سَاقِهِ فَکَشَفَ عَنْهَا الْإِزَارَ یعنی به تبارک الجبار أن یوصف بالساق الذی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أفحمته أسکتته فی خصومة أو غیرها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جبار برتری دارد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ساق پایش اشاره نمود و جامه را از آن دور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سجده فرا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درمانده شوند و هیبت و ترس بر ایشان داخل شود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باز ماند و دلها به گلو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 تَرْهَقُهُمْ ذِلَّةٌ وَ قَدْ کانُوا یُدْعَوْنَ إِلَی السُّجُودِ وَ هُمْ سالِمُونَ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دیدگانشان به زیر افتاده، خواری آنان را فرو می‌گیرد،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دعوت می‌شدند و تندرست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برتر است و به ساق پایش اشاره نمود و جامه را از آن دور فرمود، یعنی خداوند جبار از آن برتر است که وصف شود به ساقی که صفتش این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245111_3264237689"/>
      <w:bookmarkStart w:id="62" w:name="_Toc27"/>
      <w:bookmarkEnd w:id="61"/>
      <w:r>
        <w:rPr>
          <w:rtl w:val="true"/>
        </w:rPr>
        <w:t>«</w:t>
      </w:r>
      <w:r>
        <w:rPr/>
        <w:t>16</w:t>
      </w:r>
      <w:r>
        <w:rPr>
          <w:rtl w:val="true"/>
        </w:rPr>
        <w:t>»</w:t>
      </w:r>
      <w:bookmarkEnd w:id="62"/>
    </w:p>
    <w:p>
      <w:pPr>
        <w:pStyle w:val="BookText"/>
        <w:rPr/>
      </w:pPr>
      <w:r>
        <w:rPr>
          <w:rFonts w:ascii="Amiri" w:hAnsi="Amiri" w:eastAsia="Amiri" w:cs="Amiri"/>
          <w:color w:val="111111"/>
          <w:sz w:val="28"/>
          <w:sz w:val="28"/>
          <w:szCs w:val="28"/>
          <w:rtl w:val="true"/>
          <w:lang w:bidi="ar-SA"/>
        </w:rPr>
        <w:t>ید، التوحید ابْنُ الْوَلِیدِ عَنِ الصَّفَّارِ عَنِ ابْنِ عِیسَی عَنِ الْبَزَنْطِیِّ عَنِ الْحُسَیْنِ بْنِ مُوسَی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یَوْمَ یُکْشَفُ عَنْ ساقٍ قَالَ کَشَفَ إِزَارَهُ عَنْ سَاقِهِ وَ یَدُهُ الْأُخْرَی عَلَی رَأْسِهِ فَقَالَ سُبْحَانَ رَبِّیَ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معنی قوله سبحان ربی الأعلی تنزیه لله عز و جل عن أن یکون له 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جامه‌اش را از ساق پایش دور کرد و دست دیگرش بر سرش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تنزیه خدای عزّ و جلّ است از آنکه او را ساقی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245113_3264237689"/>
      <w:bookmarkStart w:id="64" w:name="_Toc28"/>
      <w:bookmarkEnd w:id="63"/>
      <w:r>
        <w:rPr>
          <w:rtl w:val="true"/>
        </w:rPr>
        <w:t>«</w:t>
      </w:r>
      <w:r>
        <w:rPr/>
        <w:t>17</w:t>
      </w:r>
      <w:r>
        <w:rPr>
          <w:rtl w:val="true"/>
        </w:rPr>
        <w:t>»</w:t>
      </w:r>
      <w:bookmarkEnd w:id="6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الْمُکَتِّبُ وَ الدَّقَّاقُ عَنِ الْأَسَدِیِّ عَنِ الْبَرْمَکِیِّ عَنِ الْحُسَیْنِ بْنِ الْحَسَنِ عَنْ بَکْرِ بْنِ صَالِحٍ عَنِ الْحَسَنِ بْنِ سَعِیدٍ </w:t>
      </w:r>
      <w:r>
        <w:rPr>
          <w:rStyle w:val="FootnoteAnchor"/>
          <w:rtl w:val="true"/>
        </w:rPr>
        <w:footnoteReference w:id="7"/>
      </w:r>
      <w:r>
        <w:rPr>
          <w:rFonts w:ascii="Amiri" w:hAnsi="Amiri" w:eastAsia="Amiri" w:cs="Amiri"/>
          <w:color w:val="111111"/>
          <w:sz w:val="28"/>
          <w:sz w:val="28"/>
          <w:szCs w:val="28"/>
          <w:rtl w:val="true"/>
          <w:lang w:bidi="ar-SA"/>
        </w:rPr>
        <w:t xml:space="preserve">عَنْ أَبِی الْحَسَنِ علیه السلام فِی قَوْلِهِ عَزَّ </w:t>
      </w:r>
      <w:bookmarkStart w:id="65" w:name="pg13712_134154"/>
    </w:p>
    <w:p>
      <w:pPr>
        <w:pStyle w:val="BookText"/>
        <w:rPr/>
      </w:pPr>
      <w:bookmarkEnd w:id="65"/>
      <w:r>
        <w:rPr>
          <w:rFonts w:ascii="Amiri" w:hAnsi="Amiri" w:eastAsia="Amiri" w:cs="Amiri"/>
          <w:color w:val="111111"/>
          <w:sz w:val="28"/>
          <w:sz w:val="28"/>
          <w:szCs w:val="28"/>
          <w:rtl w:val="true"/>
          <w:lang w:bidi="ar-SA"/>
        </w:rPr>
        <w:t xml:space="preserve">وَ جَلَّ یَوْمَ یُکْشَفُ عَنْ ساقٍ قَالَ حِجَابٌ مِنْ نُورٍ یُکْشَفُ فَیَقَعُ الْمُؤْمِنُونَ سُجَّداً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تُدْمَجُ أَصْلَابُ الْمُنَافِقِینَ فَلَا یَسْتَطِیعُونَ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الرضا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باره قول خدای عزّ و 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برداشته می‌شود و مؤمنان به سجده می‌افتند و پشت منافقان محکم و سخت می‌شود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سجده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45115_3264237689"/>
      <w:bookmarkStart w:id="67" w:name="_Toc29"/>
      <w:bookmarkEnd w:id="66"/>
      <w:r>
        <w:rPr>
          <w:rtl w:val="true"/>
        </w:rPr>
        <w:t>بیان</w:t>
      </w:r>
      <w:bookmarkEnd w:id="67"/>
    </w:p>
    <w:p>
      <w:pPr>
        <w:pStyle w:val="BookText"/>
        <w:rPr/>
      </w:pPr>
      <w:r>
        <w:rPr>
          <w:rFonts w:ascii="IRNazanin" w:hAnsi="IRNazanin" w:eastAsia="IRNazanin"/>
          <w:color w:val="111111"/>
          <w:sz w:val="28"/>
          <w:sz w:val="28"/>
          <w:szCs w:val="28"/>
          <w:rtl w:val="true"/>
          <w:lang w:bidi="fa-IR"/>
        </w:rPr>
        <w:t>دمج دموجا دخل فی الشی‌ء و استحکم فیه و الدامج المجتمع قوله یکشف أی عن شی‌ء من أنوار عظمته و آثار قدرته و اعلم أن المفسرین ذکروا فی تأویل هذه الآیة وجوها الأول أن المراد یوم یشتدّ الأمر و یصعب الخطب و کشف الساق مثل فی ذلک و أصله تشمیر المخدّرات عن سوقهن فی الهرب قال حاتم</w:t>
      </w:r>
    </w:p>
    <w:p>
      <w:pPr>
        <w:pStyle w:val="BookText"/>
        <w:rPr/>
      </w:pPr>
      <w:r>
        <w:rPr>
          <w:rFonts w:ascii="IRNazanin" w:hAnsi="IRNazanin" w:eastAsia="IRNazanin"/>
          <w:color w:val="111111"/>
          <w:sz w:val="28"/>
          <w:sz w:val="28"/>
          <w:szCs w:val="28"/>
          <w:rtl w:val="true"/>
          <w:lang w:bidi="fa-IR"/>
        </w:rPr>
        <w:t>إن عضّت به الحرب عضّها و إن شمّرت عن ساقها الحرب شمّرا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المعنی یوم یکشف عن أصل الأمر و حقیقته بحیث یصیر عیانا مستعار من ساق الشجر و ساق الإنسان و تنکیره للتهویل أو للتعظیم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المعنی أنه یکشف عن ساق جهنم أو ساق العرش أو ساق ملک مهیب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رحمه الله وَ یُدْعَوْنَ إِلَی السُّجُودِ أی یقال لهم علی وجه التوبیخ اسجدوا فَلا یَسْتَطِیعُونَ و قیل معناه أن شدّة الأمر و صعوبة حال ذلک الیوم تدعوهم إلی السجود و إن کانوا لا ینتفعون به لیس أنهم یؤمرون به و هذا کما یفزع الإنسان إلی السجود إذا أصابه هول من أهوال الدنیا خاشِعَةً أَبْصارُهُمْ أی ذلیلة أبصارهم لا یرفعون نظرهم عن الأرض ذلّة و مهانة تَرْهَقُهُمْ ذِلَّةٌ أی تغشاهم ذلّة الندامة و الحسرة وَ قَدْ کانُوا یُدْعَوْنَ إِلَی السُّجُودِ وَ هُمْ سالِمُونَ أی أصحاء یمکنهم السجود فلا یسجدون یعنی أنهم کانوا یؤمرون بالصلاة فی الدنیا فلم یفعلوا</w:t>
      </w:r>
    </w:p>
    <w:p>
      <w:pPr>
        <w:pStyle w:val="BookText"/>
        <w:rPr/>
      </w:pPr>
      <w:r>
        <w:rPr>
          <w:rFonts w:ascii="Amiri" w:hAnsi="Amiri" w:eastAsia="Amiri" w:cs="Amiri"/>
          <w:color w:val="111111"/>
          <w:sz w:val="28"/>
          <w:sz w:val="28"/>
          <w:szCs w:val="28"/>
          <w:rtl w:val="true"/>
          <w:lang w:bidi="ar-SA"/>
        </w:rPr>
        <w:t>وَ رُوِیَ عَنْ أَبِی جَعْفَرٍ وَ أَبِی عَبْدِ اللَّهِ علیه السلام أَنَّهُمَا قَالا فِی هَذِهِ الْآیَةِ أُفْحِمَ الْقَوْمُ وَ دَخَلَتْهُمُ الْهَیْبَةُ وَ شَخَصَتِ الْأَبْصَارُ وَ بَلَغَتِ الْقُلُوبُ الْحَناجِرَ لِمَا رَهِقَهُمْ مِنَ النَّدَامَةِ وَ الْخِزْیِ وَ الْمَذَلَّةِ وَ قَدْ کانُوا یُدْعَوْنَ إِلَی السُّجُودِ وَ هُمْ سالِمُونَ أَیْ یَسْتَطِیعُونَ الْأَخْذَ بِمَا أُمِرُوا بِهِ وَ التَّرْکَ لِمَا نُهُوا عَنْهُ وَ لِذَلِکَ ابْتُلُوا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دمج دموجا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داخل و مستحکم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بخشی از انوار عظمت و آثار قدرتش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مفسران در تأویل این آیه وجوهی ذکر کرده اند؛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امر، سخت و کار، دشوار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این معنا است و اصل آن بالا زدن زنان جامه هایشان را در هنگام فرار است؛ حاتم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عضّت به الحرب عضّها و إن شمّرت عن ساقها الحرب شمرّا</w:t>
      </w:r>
    </w:p>
    <w:p>
      <w:pPr>
        <w:pStyle w:val="BookText"/>
        <w:rPr/>
      </w:pPr>
      <w:r>
        <w:rPr>
          <w:rFonts w:ascii="IRNazanin" w:hAnsi="IRNazanin" w:eastAsia="IRNazanin"/>
          <w:color w:val="111111"/>
          <w:sz w:val="28"/>
          <w:sz w:val="28"/>
          <w:szCs w:val="28"/>
          <w:rtl w:val="true"/>
          <w:lang w:bidi="fa-IR"/>
        </w:rPr>
        <w:t>اگر جنگ به سختی او را بگزد و اگر نبرد دامن خود را بالا زند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از اصل و حقیقت امر پرده برداشته شود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ساقه درخت و ساق انسان استعاره گرفته شده و نکره آوردنش برای ترساندن یا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از ساق جهنم یا عرش یا فرشته ای ترسناک و بزرگ پرده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به گونه توبیخ آمیز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 ولی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 گفته شده یعنی شدت امر و سختی حال آن روز ایشان را به سجده می کشاند اگر چه از آن سودی نبرند، نه اینکه امر به سجده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انسان وقتی ترسی از ترسهای دنیا به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دیدگانشان خوار است و بر اثر ذلت و خواری نگاهشان را از زمین برنمی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ذلت ندامت و حسرت آنها را می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و سالم بودند و می توانستند سجده کنند ولی نکردند؛ یعنی در دنیا به نماز امر شدند ولی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و صادق علیهما السلام روایت شده که در 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ساکت و مبهوت شوند و ترس آنها را فرا گیرد و دیدگانشان تیز شود و قلوبشان به گلویشان رسد به خاطر ندامت و خواری و خفّتی که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توانستند به اوامر خدا عمل کنند و از نواهی او باز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دچار بلا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245117_3264237689"/>
      <w:bookmarkStart w:id="69" w:name="_Toc30"/>
      <w:bookmarkEnd w:id="68"/>
      <w:r>
        <w:rPr>
          <w:rtl w:val="true"/>
        </w:rPr>
        <w:t>«</w:t>
      </w:r>
      <w:r>
        <w:rPr/>
        <w:t>18</w:t>
      </w:r>
      <w:r>
        <w:rPr>
          <w:rtl w:val="true"/>
        </w:rPr>
        <w:t>»</w:t>
      </w:r>
      <w:bookmarkEnd w:id="6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ابْنِ أَبَانٍ عَنِ الْحُسَیْنِ بْنِ سَعِیدٍ عَنِ النَّضْرِ عَنِ ابْنِ </w:t>
      </w:r>
      <w:bookmarkStart w:id="70" w:name="pg13712_134155"/>
    </w:p>
    <w:p>
      <w:pPr>
        <w:pStyle w:val="BookText"/>
        <w:rPr/>
      </w:pPr>
      <w:bookmarkEnd w:id="70"/>
      <w:r>
        <w:rPr>
          <w:rFonts w:ascii="Amiri" w:hAnsi="Amiri" w:eastAsia="Amiri" w:cs="Amiri"/>
          <w:color w:val="111111"/>
          <w:sz w:val="28"/>
          <w:sz w:val="28"/>
          <w:szCs w:val="28"/>
          <w:rtl w:val="true"/>
          <w:lang w:bidi="ar-SA"/>
        </w:rPr>
        <w:t>سِنَانٍ عَنْ أَبِی بَصِیرٍ عَنْ أَبِی عَبْدِ اللَّهِ علیه السلام قَالَ قَالَ أَمِیرُ الْمُؤْمِنِینَ علیه السلام فِی خُطْبَةٍ أَنَا الْهَادِی وَ أَنَا الْمُهْتَدِی وَ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التَّقْوَی وَ أَنَا عَیْنُ اللَّهِ وَ لِسَانُهُ الصَّادِقُ وَ یَدُهُ وَ أَنَا جَنْبُ اللَّهِ الَّذِی یَقُولُ أَنْ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الجنب الطاعة فی لغة العرب یقال هذا صغیر فی جنب الله أی فی طاعة الله عز و جل فمعنی قول أمیر المؤمنین علیه السلام أنا جنب الله أی أنا الذی ولایتی طاعة الله قال الله عز و جل أَنْ تَقُولَ نَفْسٌ یا حَسْرَتی عَلی ما فَرَّطْتُ فِی جَنْبِ اللَّهِ أی فی طاعة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راهنما و منم راه یافته و منم پدر یتیمان و بیچارگان و شوهر بیوه زنان و منم پناه هر ناتوان و ایمنی هر ترسان و منم جلودار مؤمنان به سوی بهشت و منم ریسمان استوار خدا و منم دسته محکم‌تر خدا و کلمه تقوی و سخن پرهیزگاری خدا و منم چشم خدا و زبان راستگوی او و دست او و منم جنب و پهلوی خدا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 بی‌تردید من از ریشخندکنندگان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دست گشوده خدا بر بندگانش به مهربانی و آمرزش و منم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شناخت و حق مرا شناخت همانا پروردگار خود را شناخته، زیرا که من وصی پیامبر اویم در زمین او و حجت اویم بر خلق او و این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ردکننده بر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طاعت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جنب خدا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قبال طاعت خدای عزّ و جلّ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جنب خدا، یعنی منم آن کسی که قبول ولایت من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طاعت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45119_3264237689"/>
      <w:bookmarkStart w:id="72" w:name="_Toc31"/>
      <w:bookmarkEnd w:id="71"/>
      <w:r>
        <w:rPr>
          <w:rtl w:val="true"/>
        </w:rPr>
        <w:t>بیان</w:t>
      </w:r>
      <w:bookmarkEnd w:id="72"/>
    </w:p>
    <w:p>
      <w:pPr>
        <w:pStyle w:val="BookText"/>
        <w:rPr/>
      </w:pPr>
      <w:r>
        <w:rPr>
          <w:rFonts w:ascii="Amiri" w:hAnsi="Amiri" w:eastAsia="Amiri" w:cs="Amiri"/>
          <w:color w:val="111111"/>
          <w:sz w:val="28"/>
          <w:sz w:val="28"/>
          <w:szCs w:val="28"/>
          <w:rtl w:val="true"/>
          <w:lang w:bidi="ar-SA"/>
        </w:rPr>
        <w:t>رُوِیَ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جَنْبِ اللَّهِ أَنَّهُ لَیْسَ شَیْ‌ءٌ أَقْرَبَ إِلَی اللَّهِ مِنْ رَسُولِهِ وَ لَا أَقْرَبَ إِلَی رَسُولِهِ مِنْ وَصِیِّهِ فَهُوَ فِی الْقُرْبِ کَالْجَنْبِ وَ قَدْ بَیَّنَ اللَّهُ تَعَالَی ذَلِکَ فِی کِتَابِهِ بِقَوْلِهِ أَنْ تَقُولَ نَفْسٌ یا حَسْرَتی عَلی ما فَرَّطْتُ فِی جَنْبِ اللَّهِ یَعْنِی فِی وَلَایَةِ أَوْلِیَائِهِ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الطبرسیّ رحمه الله الجنب القرب أی یا حسرتی علی ما فرطت فی قرب الله و جواره و فلان فی جنب فلان أی فی قربه و جواره و منه قوله تعالی وَ الصَّاحِبِ بِالْجَنْبِ و هو الرفیق فی السفر و هو الذی یصحب الإنسان بأن یحصل بجنبه لکونه رفیقه قریبا منه ملاصقا له انتهی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إحداهما هدی و رشاد، و الأخری غی و ضلال، و کل واحد منهما مجانب لصاحبه، أی هو فی جانب و الآخر فی جانب، و کان الجنب و الجانب بمعنی واحد حسنت العبارة هاهنا عن سبیل اللّه بجنب اللّه علی النحو الذی ذکرناه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العین أیضا من المجازات الشائعة أی لمّا کان شاهدا علی عباده مطّلعا</w:t>
      </w:r>
      <w:bookmarkStart w:id="73" w:name="pg13712_134156"/>
    </w:p>
    <w:p>
      <w:pPr>
        <w:pStyle w:val="BookText"/>
        <w:rPr/>
      </w:pPr>
      <w:bookmarkEnd w:id="73"/>
      <w:r>
        <w:rPr>
          <w:rFonts w:ascii="IRNazanin" w:hAnsi="IRNazanin" w:eastAsia="IRNazanin"/>
          <w:color w:val="111111"/>
          <w:sz w:val="28"/>
          <w:sz w:val="28"/>
          <w:szCs w:val="28"/>
          <w:rtl w:val="true"/>
          <w:lang w:bidi="fa-IR"/>
        </w:rPr>
        <w:t>علیهم فکأنه عینه و کذا اللسان فإنه لمّا کان یخاطب الناس من قبل الله و یعبّر عنه فی بریّته فکأنه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روایت شده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خدا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رسول خدا نیست و به رسول خدا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وصیّش نیست پس او در نزدیکی همچون پهلو است و خداوند این را در کتابش بیان کرده آن گاه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ولایت اولیاء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بر کوتاهی که در باره قرب و نزدیکی خدا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جنب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نزدیکی و جوار فلانی است، و از همین معناست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رفیق در سفر و او کسی است که انسان را همراهی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کنار انسان واقع شود زیرا او رفیق و نزدیک و چسبیده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مجازهای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او شاهد بر بندگان خدا و مطلع بر آنها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پس گویا چشم خداست و همچنین است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از جانب خدا با مردم سخن می گوید و از جانب او در میان مخلوقاتش تعبیر می کند پس گویا زبانش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45121_3264237689"/>
      <w:bookmarkStart w:id="75" w:name="_Toc32"/>
      <w:bookmarkEnd w:id="74"/>
      <w:r>
        <w:rPr>
          <w:rtl w:val="true"/>
        </w:rPr>
        <w:t>«</w:t>
      </w:r>
      <w:r>
        <w:rPr/>
        <w:t>19</w:t>
      </w:r>
      <w:r>
        <w:rPr>
          <w:rtl w:val="true"/>
        </w:rPr>
        <w:t>»</w:t>
      </w:r>
      <w:bookmarkEnd w:id="75"/>
    </w:p>
    <w:p>
      <w:pPr>
        <w:pStyle w:val="BookText"/>
        <w:rPr/>
      </w:pPr>
      <w:r>
        <w:rPr>
          <w:rFonts w:ascii="Amiri" w:hAnsi="Amiri" w:eastAsia="Amiri" w:cs="Amiri"/>
          <w:color w:val="111111"/>
          <w:sz w:val="28"/>
          <w:sz w:val="28"/>
          <w:szCs w:val="28"/>
          <w:rtl w:val="true"/>
          <w:lang w:bidi="ar-SA"/>
        </w:rPr>
        <w:t xml:space="preserve">شی، تفسیر العیاشی عَنْ أَبِی مَعْمَرٍ السَّعْدِیِّ </w:t>
      </w:r>
      <w:r>
        <w:rPr>
          <w:rStyle w:val="FootnoteAnchor"/>
          <w:rtl w:val="true"/>
        </w:rPr>
        <w:footnoteReference w:id="9"/>
      </w:r>
      <w:r>
        <w:rPr>
          <w:rFonts w:ascii="Amiri" w:hAnsi="Amiri" w:eastAsia="Amiri" w:cs="Amiri"/>
          <w:color w:val="111111"/>
          <w:sz w:val="28"/>
          <w:sz w:val="28"/>
          <w:szCs w:val="28"/>
          <w:rtl w:val="true"/>
          <w:lang w:bidi="ar-SA"/>
        </w:rPr>
        <w:t>قَالَ قَالَ عَلِیُّ بْنُ أَبِی طَالِبٍ علیهما السلام فِی قَوْلِهِ وَ لا یَنْظُرُ إِلَیْهِمْ یَعْنِی لَا یَنْظُرُ إِلَیْهِمْ بِخَیْرٍ لِمَنْ لَا یَرْحَمُهُمْ وَ قَدْ یَقُولُ الْعَرَبُ لِلرَّجُلِ السَّیِّدِ أَوْ لِلْمَلِکِ لَا تَنْظُرُ إِلَیْنَا یَعْنِی أَنَّکَ لَا تُصِیبُنَا بِخَیْرٍ وَ ذَلِکَ النَّظَرُ مِنَ اللَّهِ إِلَی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کسانی که رحمشان نکند توجه به خیر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عرب به مرد بزرگ و سرور یا به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نظر نمی کنی یعنی به ما خیر نمی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نظر کردن خداوند به خلقش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45123_3264237689"/>
      <w:bookmarkStart w:id="77" w:name="_Toc33"/>
      <w:bookmarkEnd w:id="76"/>
      <w:r>
        <w:rPr>
          <w:rtl w:val="true"/>
        </w:rPr>
        <w:t>«</w:t>
      </w:r>
      <w:r>
        <w:rPr/>
        <w:t>20</w:t>
      </w:r>
      <w:r>
        <w:rPr>
          <w:rtl w:val="true"/>
        </w:rPr>
        <w:t>»</w:t>
      </w:r>
      <w:bookmarkEnd w:id="77"/>
    </w:p>
    <w:p>
      <w:pPr>
        <w:pStyle w:val="BookText"/>
        <w:rPr/>
      </w:pPr>
      <w:r>
        <w:rPr>
          <w:rFonts w:ascii="Amiri" w:hAnsi="Amiri" w:eastAsia="Amiri" w:cs="Amiri"/>
          <w:color w:val="111111"/>
          <w:sz w:val="28"/>
          <w:sz w:val="28"/>
          <w:szCs w:val="28"/>
          <w:rtl w:val="true"/>
          <w:lang w:bidi="ar-SA"/>
        </w:rPr>
        <w:t>ید، التوحید ن، عیون أخبار الرضا علیه السلام ابْنُ عِصَامٍ عَنِ الْکُلَیْنِیِّ عَنْ أَحْمَدَ بْنِ إِدْرِیسَ عَنِ ابْنِ عِیسَی عَنْ عَلِیِّ بْنِ 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 لِإِبْلِیسَ ما مَنَعَکَ أَنْ تَسْجُدَ لِما خَلَقْتُ بِیَدَیَّ قَالَ یَعْنِی بِقُدْرَتِی وَ 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سمعت بعض مشایخ الشیعة بنیسابور یذکر فی هذه الآیة أن الأئمة علیهم السلام کانوا یقفون علی قوله ما مَنَعَکَ أَنْ تَسْجُدَ لِما خَلَقْتُ ثم یبتدءون بقوله بِیَدَیَّ أَسْتَکْبَرْتَ أَمْ کُنْتَ مِنَ الْعالِینَ قال و هذا مثل قول القائل بسیفی تقاتلنی و برمحی تطاعننی کأنه یقول بنعمتی علیک و إحسانی إلیک قویت علی الاستکبار و العصیان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قول خدای عزّ و جلّ خطاب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تو را مانع شد که برای چیزی که به دستان قدرت خویش خلق کردم سجده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و قوّتم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مشایخ شیعه در نیشابور شنیدم که در باره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بعد از آن ابتداء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قول قائلی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بسیفی تقاتلنی و برُمحی تطاعننی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شمشیر من با من کارزار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به نیزه من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احسان من بر تو بر تکبر نافرمانی توانا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245125_3264237689"/>
      <w:bookmarkStart w:id="79" w:name="_Toc34"/>
      <w:bookmarkEnd w:id="78"/>
      <w:r>
        <w:rPr>
          <w:rtl w:val="true"/>
        </w:rPr>
        <w:t>بیان</w:t>
      </w:r>
      <w:bookmarkEnd w:id="7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الخبر أظهر ما قیل فی تفسیر هذه الآیة و یمکن أن یقال فی توجیه التشبیه إنها لبیان أن فی خلقه کمال القدرة أو أن له روحا و بدنا أحدهما من عالم الخلق و الآخر من عالم الأمر أو لأنه مصدر لأفعال ملکیة و منشأ لأفعال بهیمیة و الثانیة کأنها أثر الشمال و کلتا یدیه یمین و أما حمل الید علی القدرة فهو شائع فی کلام العرب تقول ما لی لهذا الأمر من ید أی قوة و طاقة و قال تعالی أَوْ یَعْفُوَا الَّذِی بِیَدِهِ عُقْدَةُ النِّکاحِ و قد ذکر فی الآیة وجوه أخر أحدها أن الید عبارة عن النعمة یقال أیادی فلان فی حق فلان ظاهرة و المراد بالیدین النعم الظاهرة و الباطنة أو نعم الدین و الدنیا </w:t>
      </w:r>
      <w:bookmarkStart w:id="80" w:name="pg13712_134157"/>
    </w:p>
    <w:p>
      <w:pPr>
        <w:pStyle w:val="BookText"/>
        <w:rPr/>
      </w:pPr>
      <w:bookmarkEnd w:id="80"/>
      <w:r>
        <w:rPr>
          <w:rFonts w:ascii="IRNazanin" w:hAnsi="IRNazanin" w:eastAsia="IRNazanin"/>
          <w:color w:val="111111"/>
          <w:sz w:val="28"/>
          <w:sz w:val="28"/>
          <w:szCs w:val="28"/>
          <w:rtl w:val="true"/>
          <w:lang w:bidi="fa-IR"/>
        </w:rPr>
        <w:t>و ثانیها أن المراد خلقته بنفسی من غیر توسّط کأب و أمّ و ثالثها أنه کنایة عن غایة الاهتمام بخلقه فإن السلطان العظیم لا یعمل شیئا بیدیه إلا إذا کانت غایة عنایته مصروفة إلی ذلک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حدیث آمده ظاهرترین چیزی است که در تفسیر این آیه گفته شده و ممکن است در توجیه آن تشبیه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در خلقت آدم کمال قدرت خداوند وجود دارد یا بیان اینکه او روح و بدنی دارد که یکی از عالم خلق و دیگری از عالم امر است یا به این دلیل که او مصدر افعال فرشته گونه و منشأ افعال حیوانی نیز هست که این دومی گویی اثر دست چپ است و هر دو دست او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ید بر قدرت در کلام عرب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من در این کار دستی ندارم یعنی قوت و طاقتی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وجوه دیگری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دست عبارت از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فلانی در حق فلانی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او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دو دست نعمتهای ظاهری و باطنی و یا نعمتهای دینی و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دوم اینکه یعنی او را خودم بدون واسطه ای همچون پدر یا مادر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کنایه از نهایت توجه به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سلطان بزرگ کاری را با دو دستش انجام نمی دهد مگر آنکه نهایت توجه او مصروف آن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245127_3264237689"/>
      <w:bookmarkStart w:id="82" w:name="_Toc35"/>
      <w:bookmarkEnd w:id="81"/>
      <w:r>
        <w:rPr>
          <w:rtl w:val="true"/>
        </w:rPr>
        <w:t>أقول</w:t>
      </w:r>
      <w:bookmarkEnd w:id="82"/>
    </w:p>
    <w:p>
      <w:pPr>
        <w:pStyle w:val="BookText"/>
        <w:rPr/>
      </w:pPr>
      <w:r>
        <w:rPr>
          <w:rFonts w:ascii="IRNazanin" w:hAnsi="IRNazanin" w:eastAsia="IRNazanin"/>
          <w:color w:val="111111"/>
          <w:sz w:val="28"/>
          <w:sz w:val="28"/>
          <w:szCs w:val="28"/>
          <w:rtl w:val="true"/>
          <w:lang w:bidi="fa-IR"/>
        </w:rPr>
        <w:t>سیأتی کثیر من الأخبار المناسبة لهذا الباب فی أبواب کتاب الإمامة و باب أسئلة الزندیق المدّعی للتناقض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احادیث مناسب با این باب در ابواب کتاب امامت و باب سوالات زندیقِ مدعیِ تناقض در قرآن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 w:name="__RefHeading___Toc245129_3264237689"/>
      <w:bookmarkStart w:id="84" w:name="_Toc36"/>
      <w:bookmarkEnd w:id="83"/>
      <w:r>
        <w:rPr>
          <w:rtl w:val="true"/>
        </w:rPr>
        <w:t xml:space="preserve">باب </w:t>
      </w:r>
      <w:r>
        <w:rPr/>
        <w:t>2</w:t>
      </w:r>
      <w:r>
        <w:rPr>
          <w:rtl w:val="true"/>
        </w:rPr>
        <w:t xml:space="preserve"> </w:t>
      </w:r>
      <w:r>
        <w:rPr>
          <w:rtl w:val="true"/>
        </w:rPr>
        <w:t>تأویل قوله تعالی</w:t>
      </w:r>
      <w:r>
        <w:rPr>
          <w:rtl w:val="true"/>
        </w:rPr>
        <w:t>: «</w:t>
      </w:r>
      <w:r>
        <w:rPr>
          <w:rtl w:val="true"/>
        </w:rPr>
        <w:t>وَ نَفَخْتُ فِیهِ مِنْ رُوحِی</w:t>
      </w:r>
      <w:r>
        <w:rPr>
          <w:rtl w:val="true"/>
        </w:rPr>
        <w:t xml:space="preserve">» </w:t>
      </w:r>
      <w:r>
        <w:rPr>
          <w:rtl w:val="true"/>
        </w:rPr>
        <w:t xml:space="preserve">و </w:t>
      </w:r>
      <w:r>
        <w:rPr>
          <w:rtl w:val="true"/>
        </w:rPr>
        <w:t>«</w:t>
      </w:r>
      <w:r>
        <w:rPr>
          <w:rtl w:val="true"/>
        </w:rPr>
        <w:t>رُوحٌ مِنْهُ</w:t>
      </w:r>
      <w:r>
        <w:rPr>
          <w:rtl w:val="true"/>
        </w:rPr>
        <w:t xml:space="preserve">» </w:t>
      </w:r>
      <w:r>
        <w:rPr>
          <w:rtl w:val="true"/>
        </w:rPr>
        <w:t>و قوله صلی الله علیه و آله</w:t>
      </w:r>
      <w:r>
        <w:rPr>
          <w:rtl w:val="true"/>
        </w:rPr>
        <w:t xml:space="preserve">: </w:t>
      </w:r>
      <w:r>
        <w:rPr>
          <w:rtl w:val="true"/>
        </w:rPr>
        <w:t>خلق الله آدم علی صورته‌</w:t>
      </w:r>
      <w:bookmarkEnd w:id="84"/>
    </w:p>
    <w:p>
      <w:pPr>
        <w:pStyle w:val="Heading4"/>
        <w:numPr>
          <w:ilvl w:val="3"/>
          <w:numId w:val="1"/>
        </w:numPr>
        <w:rPr/>
      </w:pPr>
      <w:bookmarkStart w:id="85" w:name="__RefHeading___Toc245131_3264237689"/>
      <w:bookmarkStart w:id="86" w:name="_Toc37"/>
      <w:bookmarkEnd w:id="85"/>
      <w:r>
        <w:rPr>
          <w:rtl w:val="true"/>
        </w:rPr>
        <w:t>الأخبار</w:t>
      </w:r>
      <w:bookmarkEnd w:id="86"/>
    </w:p>
    <w:p>
      <w:pPr>
        <w:pStyle w:val="Heading5"/>
        <w:numPr>
          <w:ilvl w:val="4"/>
          <w:numId w:val="1"/>
        </w:numPr>
        <w:rPr/>
      </w:pPr>
      <w:bookmarkStart w:id="87" w:name="__RefHeading___Toc245133_3264237689"/>
      <w:bookmarkStart w:id="88" w:name="_Toc38"/>
      <w:bookmarkEnd w:id="87"/>
      <w:r>
        <w:rPr>
          <w:rtl w:val="true"/>
        </w:rPr>
        <w:t>«</w:t>
      </w:r>
      <w:r>
        <w:rPr/>
        <w:t>1</w:t>
      </w:r>
      <w:r>
        <w:rPr>
          <w:rtl w:val="true"/>
        </w:rPr>
        <w:t>»</w:t>
      </w:r>
      <w:bookmarkEnd w:id="88"/>
    </w:p>
    <w:p>
      <w:pPr>
        <w:pStyle w:val="BookText"/>
        <w:rPr/>
      </w:pPr>
      <w:r>
        <w:rPr>
          <w:rFonts w:ascii="Amiri" w:hAnsi="Amiri" w:eastAsia="Amiri" w:cs="Amiri"/>
          <w:color w:val="111111"/>
          <w:sz w:val="28"/>
          <w:sz w:val="28"/>
          <w:szCs w:val="28"/>
          <w:rtl w:val="true"/>
          <w:lang w:bidi="ar-SA"/>
        </w:rPr>
        <w:t>ید، التوحید ن، عیون أخبار الرضا علیه السلام الْهَمْدَانِیُّ عَنْ عَلِیٍّ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إِنَّ النَّاسَ یَرْوُونَ أَنَّ رَسُولَ اللَّهِ صلی الله علیه و آله قَالَ إِنَّ اللَّهَ خَلَقَ آدَمَ عَلَی صُورَتِهِ فَقَالَ قَاتَلَهُمُ اللَّهُ لَقَدْ حَذَفُوا أَوَّلَ الْحَدِیثِ إِنَّ رَسُولَ اللَّهِ صلی الله علیه و آله مَرَّ بِرَجُلَیْنِ یَتَسَابَّانِ فَسَمِعَ أَحَدَهُمَا یَقُولُ لِصَاحِبِهِ قَبَّحَ اللَّهُ وَجْهَکَ وَ وَجْهَ مَنْ یُشْبِهُکَ فَقَالَ علیه السلام یَا عَبْدَ اللَّهِ لَا تَقُلْ هَذَا لِأَخِیکَ فَإِنَّ اللَّهَ عَزَّ وَ جَلَّ خَلَقَ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عن الحسین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شکل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بکشد که اول حدیث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دو مرد گذشت که یکدیگر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از یکی از ایشان شنید که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کند روی تو و روی کسی را که به تو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را به برادرت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خدای عزّ و جلّ آدم را به شکل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به صورت مرسل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245135_3264237689"/>
      <w:bookmarkStart w:id="90" w:name="_Toc39"/>
      <w:bookmarkEnd w:id="89"/>
      <w:r>
        <w:rPr>
          <w:rtl w:val="true"/>
        </w:rPr>
        <w:t>«</w:t>
      </w:r>
      <w:r>
        <w:rPr/>
        <w:t>2</w:t>
      </w:r>
      <w:r>
        <w:rPr>
          <w:rtl w:val="true"/>
        </w:rPr>
        <w:t>»</w:t>
      </w:r>
      <w:bookmarkEnd w:id="90"/>
    </w:p>
    <w:p>
      <w:pPr>
        <w:pStyle w:val="BookText"/>
        <w:rPr/>
      </w:pPr>
      <w:r>
        <w:rPr>
          <w:rFonts w:ascii="Amiri" w:hAnsi="Amiri" w:eastAsia="Amiri" w:cs="Amiri"/>
          <w:color w:val="111111"/>
          <w:sz w:val="28"/>
          <w:sz w:val="28"/>
          <w:szCs w:val="28"/>
          <w:rtl w:val="true"/>
          <w:lang w:bidi="ar-SA"/>
        </w:rPr>
        <w:t>مع، معانی الأخبار أَبِی عَنْ عَلِیٍّ عَنْ أَبِیهِ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نَفَخْتُ فِیهِ مِنْ رُوحِی قَالَ رُوحٌ اخْتَارَهُ اللَّهُ وَ اصْطَفَاهُ وَ خَلَقَهُ وَ أَضَافَهُ إِلَی نَفْسِهِ وَ فَضَّلَهُ عَلَی جَمِیعِ الْأَرْوَاحِ فَأَمَرَ فَنُفِخَ مِنْهُ فِی آدَمَ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حمزة العلوی عن علی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خدا آن را اختیار کرد و برگزید و آفرید و آن را به خود نسبت داد و بر همه روحها تفضیل داد و امر فرمود تا از آن در آدم دمیده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45137_3264237689"/>
      <w:bookmarkStart w:id="92" w:name="_Toc40"/>
      <w:bookmarkEnd w:id="91"/>
      <w:r>
        <w:rPr>
          <w:rtl w:val="true"/>
        </w:rPr>
        <w:t>«</w:t>
      </w:r>
      <w:r>
        <w:rPr/>
        <w:t>3</w:t>
      </w:r>
      <w:r>
        <w:rPr>
          <w:rtl w:val="true"/>
        </w:rPr>
        <w:t>»</w:t>
      </w:r>
      <w:bookmarkEnd w:id="9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مع، معانی الأخبار غَیْرُ وَاحِدٍ مِنْ أَصْحَابِنَا عَنِ الْأَسَدِیِّ عَنِ الْبَرْمَکِیِّ عَنِ الْحُسَیْنِ بْنِ الْحَسَنِ عَنْ بَکْرٍ عَنِ 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وَ نَفَخْتُ فِیهِ مِنْ رُوحِی کَیْفَ هَذَا النَّفْخُ </w:t>
      </w:r>
      <w:bookmarkStart w:id="93" w:name="pg13712_134158"/>
    </w:p>
    <w:p>
      <w:pPr>
        <w:pStyle w:val="BookText"/>
        <w:rPr/>
      </w:pPr>
      <w:bookmarkEnd w:id="93"/>
      <w:r>
        <w:rPr>
          <w:rFonts w:ascii="Amiri" w:hAnsi="Amiri" w:eastAsia="Amiri" w:cs="Amiri"/>
          <w:color w:val="111111"/>
          <w:sz w:val="28"/>
          <w:sz w:val="28"/>
          <w:szCs w:val="28"/>
          <w:rtl w:val="true"/>
          <w:lang w:bidi="ar-SA"/>
        </w:rPr>
        <w:t>فَقَالَ إِنَّ الرُّوحَ مُتَحَرِّکٌ کَالرِّیحِ وَ إِنَّمَا سُمِّیَ رُوحاً لِأَنَّهُ اشْتُقَّ اسْمُهُ مِنَ الرِّیحِ وَ إِنَّمَا أَخْرَجَهُ عَلَی لَفْظَةِ الرُّوحِ لِأَنَّ الرُّوحَ مُجَانِسٌ لِلرِّیحِ وَ إِنَّمَا أَضَافَهُ إِلَی نَفْسِهِ لِأَنَّهُ اصْطَفَاهُ عَلَی سَائِرِ الْأَرْوَاحِ کَمَا اصْطَفَی بَیْتاً مِنَ الْبُیُوتِ فَقَالَ بَیْتِی وَ قَالَ لِرَسُولٍ مِنَ الرُّسُلِ خَلِیلِی وَ أَشْبَاهِ ذَلِکَ وَ کُلُّ ذَلِکَ مَخْلُوقٌ مَصْنُوعٌ مُحْدَثٌ مَرْبُوبٌ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عن محمد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دمیدن چگونه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چون باد در جنبش است، و برای این به نام روح نامیده شده که از ریح اشتقاق یافته و بدین جهت از کلمه ریح اشتقاق یافته که ارواح همجنس بادند و همانا خدا آن را به خود نسبت داده است چون که او را بر ارواح دیگر برگزیده است چنان که به یک خانه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به یک فرستاده‌ای در میان رسولان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من، و مانند آن، و همه اینها آفریده و ساخته و پدید شده و پروریده‌اند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به صورت مرسل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245139_3264237689"/>
      <w:bookmarkStart w:id="95" w:name="_Toc41"/>
      <w:bookmarkEnd w:id="94"/>
      <w:r>
        <w:rPr>
          <w:rtl w:val="true"/>
        </w:rPr>
        <w:t>«</w:t>
      </w:r>
      <w:r>
        <w:rPr/>
        <w:t>4</w:t>
      </w:r>
      <w:r>
        <w:rPr>
          <w:rtl w:val="true"/>
        </w:rPr>
        <w:t>»</w:t>
      </w:r>
      <w:bookmarkEnd w:id="95"/>
    </w:p>
    <w:p>
      <w:pPr>
        <w:pStyle w:val="BookText"/>
        <w:rPr/>
      </w:pPr>
      <w:r>
        <w:rPr>
          <w:rFonts w:ascii="Amiri" w:hAnsi="Amiri" w:eastAsia="Amiri" w:cs="Amiri"/>
          <w:color w:val="111111"/>
          <w:sz w:val="28"/>
          <w:sz w:val="28"/>
          <w:szCs w:val="28"/>
          <w:rtl w:val="true"/>
          <w:lang w:bidi="ar-SA"/>
        </w:rPr>
        <w:t>ج، الإحتجاج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رُوحٌ مِنْهُ قَالَ هِیَ مَخْلُوقَةٌ خَلَقَهَا اللَّهُ بِحِکْمَتِهِ فِی آدَمَ وَ فِی عِیسَی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روح در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مخلوقی است که خداوند از سر حکمت در آدم و عیسی علیهما السّلام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245141_3264237689"/>
      <w:bookmarkStart w:id="97" w:name="_Toc42"/>
      <w:bookmarkEnd w:id="96"/>
      <w:r>
        <w:rPr>
          <w:rtl w:val="true"/>
        </w:rPr>
        <w:t>«</w:t>
      </w:r>
      <w:r>
        <w:rPr/>
        <w:t>5</w:t>
      </w:r>
      <w:r>
        <w:rPr>
          <w:rtl w:val="true"/>
        </w:rPr>
        <w:t>»</w:t>
      </w:r>
      <w:bookmarkEnd w:id="97"/>
    </w:p>
    <w:p>
      <w:pPr>
        <w:pStyle w:val="BookText"/>
        <w:rPr/>
      </w:pPr>
      <w:r>
        <w:rPr>
          <w:rFonts w:ascii="Amiri" w:hAnsi="Amiri" w:eastAsia="Amiri" w:cs="Amiri"/>
          <w:color w:val="111111"/>
          <w:sz w:val="28"/>
          <w:sz w:val="28"/>
          <w:szCs w:val="28"/>
          <w:rtl w:val="true"/>
          <w:lang w:bidi="ar-SA"/>
        </w:rPr>
        <w:t>مع، معانی الأخبار غَیْرُ وَاحِدٍ عَنِ الْأَسَدِیِّ عَنِ الْبَرْمَکِیِّ عَنْ عَلِیِّ بْنِ الْعَبَّاسِ عَنْ عُبَیْسِ بْنِ هِشَامٍ عَنْ عَبْدِ الْکَرِیمِ بْنِ عَمْرٍو عَنْ أَبِی عَبْدِ اللَّهِ علیه السلام فِی قَوْلِهِ عَزَّ وَ جَلَّ فَإِذا سَوَّیْتُهُ وَ نَفَخْتُ فِیهِ مِنْ رُوحِی قَالَ مِنْ قُدْرَتِی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بالإسناد عن العباس عن ابن أسباط عن سیف بن عمیرة عن أبی بصیر عن أبی جعفر علیه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باره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قدرت خودم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45143_3264237689"/>
      <w:bookmarkStart w:id="99" w:name="_Toc43"/>
      <w:bookmarkEnd w:id="98"/>
      <w:r>
        <w:rPr>
          <w:rtl w:val="true"/>
        </w:rPr>
        <w:t>«</w:t>
      </w:r>
      <w:r>
        <w:rPr/>
        <w:t>6</w:t>
      </w:r>
      <w:r>
        <w:rPr>
          <w:rtl w:val="true"/>
        </w:rPr>
        <w:t>»</w:t>
      </w:r>
      <w:bookmarkEnd w:id="99"/>
    </w:p>
    <w:p>
      <w:pPr>
        <w:pStyle w:val="BookText"/>
        <w:rPr/>
      </w:pPr>
      <w:r>
        <w:rPr>
          <w:rFonts w:ascii="Amiri" w:hAnsi="Amiri" w:eastAsia="Amiri" w:cs="Amiri"/>
          <w:color w:val="111111"/>
          <w:sz w:val="28"/>
          <w:sz w:val="28"/>
          <w:szCs w:val="28"/>
          <w:rtl w:val="true"/>
          <w:lang w:bidi="ar-SA"/>
        </w:rPr>
        <w:t xml:space="preserve">ید، التوحید الْقَطَّانُ عَنِ السُّکَّرِیِّ عَنِ الْحَکَمِ بْنِ أَسْلَمَ عَنِ ابْنِ عُیَیْنَةَ عَنِ الْجَرِیرِیِّ عَنْ أَبِی الْوَرْدِ بْنِ ثُمَامَةَ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مقبول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صلی الله علیه و آله رَجُلًا یَقُولُ لِرَجُلٍ قَبَّحَ اللَّهُ وَجْهَکَ وَ وَجْهَ مَنْ یُشْبِهُکَ فَقَالَ علیه السلام مَهْ لَا تَقُلْ هَذَا فَإِنَّ اللَّهَ خَلَقَ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المشبه من هذا الحدیث أوله و قالوا إن الله خلق آدم علی صورته فضلوا فی معناه و أضلوا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شنید که کسی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گرداند روی تو و روی کسی را که به تو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مگوی که خدا آدم را بر صورت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از این حدیث اولش را ترک کرده‌اند و گفته‌اند که إن اللَّه خلق آدم علی صورته یعنی به درستی که خدا آدم را بر صورت خود آفرید و در معنی آن گمراه شده‌اند و دیگران را گمراه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45145_3264237689"/>
      <w:bookmarkStart w:id="101" w:name="_Toc44"/>
      <w:bookmarkEnd w:id="100"/>
      <w:r>
        <w:rPr>
          <w:rtl w:val="true"/>
        </w:rPr>
        <w:t>«</w:t>
      </w:r>
      <w:r>
        <w:rPr/>
        <w:t>7</w:t>
      </w:r>
      <w:r>
        <w:rPr>
          <w:rtl w:val="true"/>
        </w:rPr>
        <w:t>»</w:t>
      </w:r>
      <w:bookmarkEnd w:id="101"/>
    </w:p>
    <w:p>
      <w:pPr>
        <w:pStyle w:val="BookText"/>
        <w:rPr/>
      </w:pPr>
      <w:r>
        <w:rPr>
          <w:rFonts w:ascii="Amiri" w:hAnsi="Amiri" w:eastAsia="Amiri" w:cs="Amiri"/>
          <w:color w:val="111111"/>
          <w:sz w:val="28"/>
          <w:sz w:val="28"/>
          <w:szCs w:val="28"/>
          <w:rtl w:val="true"/>
          <w:lang w:bidi="ar-SA"/>
        </w:rPr>
        <w:t>ید، التوحید السِّنَانِیُّ وَ الْمُکَتِّبُ وَ الدَّقَّاقُ جَمِیعاً عَنِ الْأَسَدِیِّ عَنِ الْبَرْمَکِیِّ عَنْ عَلِیِّ بْنِ الْعَبَّاسِ عَنْ عُبَیْسِ بْنِ هِشَامٍ عَنْ عَبْدِ الْکَرِیمِ بْنِ عَمْرٍو عَنْ أَبِی عَبْدِ اللَّهِ علیه السلام فِی قَوْلِهِ عَزَّ وَ جَلَّ فَإِذا سَوَّیْتُهُ وَ نَفَخْتُ فِیهِ مِنْ رُوحِی قَالَ إِنَّ اللَّهَ عَزَّ وَ جَلَّ خَلَقَ خَلْقاً وَ خَلَقَ رُوحاً ثُمَّ أَمَرَ مَلَکاً فَنَفَخَ فِیهِ وَ لَیْسَتْ بِالَّتِی نَقَصَتْ مِنْ قُدْرَةِ اللَّهِ شَیْئاً هِیَ مِنْ قُدْرَتِهِ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تفسیر العیاشی عن أبی بصیر عن أبی عبد الله علیه السلام مثله</w:t>
      </w:r>
      <w:r>
        <w:rPr>
          <w:rFonts w:eastAsia="IRNazanin" w:cs="IRNazanin"/>
          <w:color w:val="111111"/>
          <w:sz w:val="28"/>
          <w:szCs w:val="28"/>
          <w:rtl w:val="true"/>
          <w:lang w:bidi="fa-IR"/>
        </w:rPr>
        <w:t xml:space="preserve">. </w:t>
      </w:r>
      <w:bookmarkStart w:id="102" w:name="pg13712_134159"/>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وقتی او را درست کردم و 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خلقی را آفرید و روحی را خلق کرد بعد از آن فرشته را امر فرمود و در آن دمید و آن روح روحی نبود که از قدرت خدا چیزی را کم کرده باشد یا بر هم زده باشد و آن از قدرت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نیز این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45147_3264237689"/>
      <w:bookmarkStart w:id="104" w:name="_Toc45"/>
      <w:bookmarkEnd w:id="103"/>
      <w:r>
        <w:rPr>
          <w:rtl w:val="true"/>
        </w:rPr>
        <w:t>«</w:t>
      </w:r>
      <w:r>
        <w:rPr/>
        <w:t>8</w:t>
      </w:r>
      <w:r>
        <w:rPr>
          <w:rtl w:val="true"/>
        </w:rPr>
        <w:t>»</w:t>
      </w:r>
      <w:bookmarkEnd w:id="104"/>
    </w:p>
    <w:p>
      <w:pPr>
        <w:pStyle w:val="BookText"/>
        <w:rPr/>
      </w:pPr>
      <w:r>
        <w:rPr>
          <w:rFonts w:ascii="Amiri" w:hAnsi="Amiri" w:eastAsia="Amiri" w:cs="Amiri"/>
          <w:color w:val="111111"/>
          <w:sz w:val="28"/>
          <w:sz w:val="28"/>
          <w:szCs w:val="28"/>
          <w:rtl w:val="true"/>
          <w:lang w:bidi="ar-SA"/>
        </w:rPr>
        <w:t>ید، التوحید ابْنُ الْمُتَوَکِّلِ عَنْ عَلِیٍّ عَنْ أَبِیهِ عَنِ ابْنِ أَبِی عُمَیْرٍ عَنِ ابْنِ أُذَیْنَةَ عَنْ أَبِی جَعْفَرٍ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الرُّوحِ الَّتِی فِی آدَمَ وَ الَّتِی فِی عِیسَی مَا هُمَا قَالَ رُوحَانِ مَخْلُوقَانِ اخْتَارَهُمَا وَ اصْطَفَاهُمَا رُوحُ آدَمَ وَ رُوحُ عِیسَی صَلَوَاتُ اللَّهِ عَلَیْهِمَا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آن روح که در آدم و روحی که در عیسی بود سؤال کردم که آنها 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روح آفریده شده‌اند که خدا آنها را اختیار فرمود و آنها را برگزید؛ یکی روح آدم و دیگری روح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45149_3264237689"/>
      <w:bookmarkStart w:id="106" w:name="_Toc46"/>
      <w:bookmarkEnd w:id="105"/>
      <w:r>
        <w:rPr>
          <w:rtl w:val="true"/>
        </w:rPr>
        <w:t>«</w:t>
      </w:r>
      <w:r>
        <w:rPr/>
        <w:t>9</w:t>
      </w:r>
      <w:r>
        <w:rPr>
          <w:rtl w:val="true"/>
        </w:rPr>
        <w:t>»</w:t>
      </w:r>
      <w:bookmarkEnd w:id="106"/>
    </w:p>
    <w:p>
      <w:pPr>
        <w:pStyle w:val="BookText"/>
        <w:rPr/>
      </w:pPr>
      <w:r>
        <w:rPr>
          <w:rFonts w:ascii="Amiri" w:hAnsi="Amiri" w:eastAsia="Amiri" w:cs="Amiri"/>
          <w:color w:val="111111"/>
          <w:sz w:val="28"/>
          <w:sz w:val="28"/>
          <w:szCs w:val="28"/>
          <w:rtl w:val="true"/>
          <w:lang w:bidi="ar-SA"/>
        </w:rPr>
        <w:t>ید، التوحید أَبِی عَنْ سَعْدٍ عَنِ ابْنِ عِیسَی عَنِ ابْنِ فَضَّالٍ عَنِ الْحَلَبِیِّ وَ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صَمَدٌ لَیْسَ لَهُ جَوْفٌ وَ إِنَّمَا الرُّوحُ خَلْقٌ مِنْ خَلْقِهِ نَصْرٌ وَ تَأْیِیدٌ وَ قُوَّةٌ یَجْعَلُهُ اللَّهُ فِی قُلُوبِ الرُّسُلِ وَ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صمد که او را اندرونی نیست و جز این نیست که روح آفریده ایست از آفریدگان او و یاری و تأیید و قوتی است که خدا آن را در دلهای پیامبران و مؤمنان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245151_3264237689"/>
      <w:bookmarkStart w:id="108" w:name="_Toc47"/>
      <w:bookmarkEnd w:id="107"/>
      <w:r>
        <w:rPr>
          <w:rtl w:val="true"/>
        </w:rPr>
        <w:t>«</w:t>
      </w:r>
      <w:r>
        <w:rPr/>
        <w:t>10</w:t>
      </w:r>
      <w:r>
        <w:rPr>
          <w:rtl w:val="true"/>
        </w:rPr>
        <w:t>»</w:t>
      </w:r>
      <w:bookmarkEnd w:id="108"/>
    </w:p>
    <w:p>
      <w:pPr>
        <w:pStyle w:val="BookText"/>
        <w:rPr/>
      </w:pPr>
      <w:r>
        <w:rPr>
          <w:rFonts w:ascii="Amiri" w:hAnsi="Amiri" w:eastAsia="Amiri" w:cs="Amiri"/>
          <w:color w:val="111111"/>
          <w:sz w:val="28"/>
          <w:sz w:val="28"/>
          <w:szCs w:val="28"/>
          <w:rtl w:val="true"/>
          <w:lang w:bidi="ar-SA"/>
        </w:rPr>
        <w:t>شی، تفسیر العیاشی عَنْ زُرَارَةَ وَ حُمْرَانَ عَنْ أَبِی جَعْفَرٍ وَ أَبِی عَبْدِ اللَّهِ علیه السلام فِی قَوْلِهِ تَعَالَی یَسْئَلُونَکَ عَنِ الرُّوحِ قَالا إِنَّ اللَّهَ تَبَارَکَ وَ تَعَالَی وَ ذَکَرَ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صادق علیهما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حدیث فوق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45153_3264237689"/>
      <w:bookmarkStart w:id="110" w:name="_Toc48"/>
      <w:bookmarkEnd w:id="109"/>
      <w:r>
        <w:rPr>
          <w:rtl w:val="true"/>
        </w:rPr>
        <w:t>«</w:t>
      </w:r>
      <w:r>
        <w:rPr/>
        <w:t>11</w:t>
      </w:r>
      <w:r>
        <w:rPr>
          <w:rtl w:val="true"/>
        </w:rPr>
        <w:t>»</w:t>
      </w:r>
      <w:bookmarkEnd w:id="110"/>
    </w:p>
    <w:p>
      <w:pPr>
        <w:pStyle w:val="BookText"/>
        <w:rPr/>
      </w:pPr>
      <w:r>
        <w:rPr>
          <w:rFonts w:ascii="Amiri" w:hAnsi="Amiri" w:eastAsia="Amiri" w:cs="Amiri"/>
          <w:color w:val="111111"/>
          <w:sz w:val="28"/>
          <w:sz w:val="28"/>
          <w:szCs w:val="28"/>
          <w:rtl w:val="true"/>
          <w:lang w:bidi="ar-SA"/>
        </w:rPr>
        <w:t>شی، تفسیر 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نَفَخْتُ فِیهِ مِنْ رُوحِی فَقَعُوا لَهُ ساجِدِینَ قَالَ رُوحٌ خَلَقَهَا اللَّهُ فَنَفَخَ فِی آدَمَ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باره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 بود که خداوند خلقش نمود و از آن در آدم دمید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245155_3264237689"/>
      <w:bookmarkStart w:id="112" w:name="_Toc49"/>
      <w:bookmarkEnd w:id="111"/>
      <w:r>
        <w:rPr>
          <w:rtl w:val="true"/>
        </w:rPr>
        <w:t>«</w:t>
      </w:r>
      <w:r>
        <w:rPr/>
        <w:t>12</w:t>
      </w:r>
      <w:r>
        <w:rPr>
          <w:rtl w:val="true"/>
        </w:rPr>
        <w:t>»</w:t>
      </w:r>
      <w:bookmarkEnd w:id="112"/>
    </w:p>
    <w:p>
      <w:pPr>
        <w:pStyle w:val="BookText"/>
        <w:rPr/>
      </w:pPr>
      <w:r>
        <w:rPr>
          <w:rFonts w:ascii="Amiri" w:hAnsi="Amiri" w:eastAsia="Amiri" w:cs="Amiri"/>
          <w:color w:val="111111"/>
          <w:sz w:val="28"/>
          <w:sz w:val="28"/>
          <w:szCs w:val="28"/>
          <w:rtl w:val="true"/>
          <w:lang w:bidi="ar-SA"/>
        </w:rPr>
        <w:t>شی، تفسیر العیاشی عَنْ مُحَمَّدِ بْنِ أُورَمَةَ عَنْ أَبِی جَعْفَرٍ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الرُّوحِ الَّتِی فِی آدَمَ قَوْلِهِ فَإِذا سَوَّیْتُهُ وَ نَفَخْتُ فِیهِ مِنْ رُوحِی قَالَ هَذِهِ رُوحٌ مَخْلُوقَةٌ لِلَّهِ وَ الرُّوحُ الَّتِی فِی عِیسَی بْنِ مَرْیَمَ مَخْلُوقَةٌ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در باره روحی که در آدم بود 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بود که مخلوق خدا بود و روحی هم که در عیسی بن مریم بود مخلوق خدا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245157_3264237689"/>
      <w:bookmarkStart w:id="114" w:name="_Toc50"/>
      <w:bookmarkEnd w:id="113"/>
      <w:r>
        <w:rPr>
          <w:rtl w:val="true"/>
        </w:rPr>
        <w:t>«</w:t>
      </w:r>
      <w:r>
        <w:rPr/>
        <w:t>13</w:t>
      </w:r>
      <w:r>
        <w:rPr>
          <w:rtl w:val="true"/>
        </w:rPr>
        <w:t>»</w:t>
      </w:r>
      <w:bookmarkEnd w:id="114"/>
    </w:p>
    <w:p>
      <w:pPr>
        <w:pStyle w:val="BookText"/>
        <w:rPr/>
      </w:pPr>
      <w:r>
        <w:rPr>
          <w:rFonts w:ascii="Amiri" w:hAnsi="Amiri" w:eastAsia="Amiri" w:cs="Amiri"/>
          <w:color w:val="111111"/>
          <w:sz w:val="28"/>
          <w:sz w:val="28"/>
          <w:szCs w:val="28"/>
          <w:rtl w:val="true"/>
          <w:lang w:bidi="ar-SA"/>
        </w:rPr>
        <w:t>شی، تفسیر العیاشی فِی رِوَایَةِ سَمَاعَةَ عَنْهُ علیه السلام خَلَقَ آدَمَ فَنَفَخَ فِیهِ وَ سَأَلْتُهُ عَنِ الرُّوحِ قَالَ هِیَ مِنْ قُدْرَتِهِ مِنَ الْمَلَکُوتِ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باره روحی که خدا در آدم دمید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قدر خدا از ملکوت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245159_3264237689"/>
      <w:bookmarkStart w:id="116" w:name="_Toc51"/>
      <w:bookmarkEnd w:id="115"/>
      <w:r>
        <w:rPr>
          <w:rtl w:val="true"/>
        </w:rPr>
        <w:t>«</w:t>
      </w:r>
      <w:r>
        <w:rPr/>
        <w:t>14</w:t>
      </w:r>
      <w:r>
        <w:rPr>
          <w:rtl w:val="true"/>
        </w:rPr>
        <w:t>»</w:t>
      </w:r>
      <w:bookmarkEnd w:id="116"/>
    </w:p>
    <w:p>
      <w:pPr>
        <w:pStyle w:val="BookText"/>
        <w:rPr/>
      </w:pPr>
      <w:r>
        <w:rPr>
          <w:rFonts w:ascii="Amiri" w:hAnsi="Amiri" w:eastAsia="Amiri" w:cs="Amiri"/>
          <w:color w:val="111111"/>
          <w:sz w:val="28"/>
          <w:sz w:val="28"/>
          <w:szCs w:val="28"/>
          <w:rtl w:val="true"/>
          <w:lang w:bidi="ar-SA"/>
        </w:rPr>
        <w:t xml:space="preserve">ید، التوحید ابْنُ الْبَرْقِیِّ عَنْ أَبِیهِ عَنْ جَدِّهِ أَحْمَدَ عَنْ أَبِیهِ عَنْ عَبْدِ اللَّهِ بْنِ بَحْرٍ </w:t>
      </w:r>
      <w:r>
        <w:rPr>
          <w:rStyle w:val="FootnoteAnchor"/>
          <w:rtl w:val="true"/>
        </w:rPr>
        <w:footnoteReference w:id="11"/>
      </w:r>
      <w:r>
        <w:rPr>
          <w:rFonts w:ascii="Amiri" w:hAnsi="Amiri" w:eastAsia="Amiri" w:cs="Amiri"/>
          <w:color w:val="111111"/>
          <w:sz w:val="28"/>
          <w:sz w:val="28"/>
          <w:szCs w:val="28"/>
          <w:rtl w:val="true"/>
          <w:lang w:bidi="ar-SA"/>
        </w:rPr>
        <w:t>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یَرْوُونَ أَنَّ اللَّهَ عَزَّ وَ جَلَّ خَلَقَ آدَمَ عَلَی صُورَتِهِ فَقَالَ هِیَ صُورَةٌ مُحْدَثَةٌ مَخْلُوقَةٌ اصْطَفَاهَا اللَّهُ وَ اخْتَارَهَا عَلَی سَائِرِ الصُّوَرِ الْمُخْتَلِفَةِ فَأَضَافَهَا إِلَی نَفْسِهِ کَمَا أَضَافَ الْکَعْبَةَ إِلَی نَفْسِهِ وَ الرُّوحَ إِلَی نَفْسِهِ فَقَالَ بَیْتِی وَ قَالَ نَفَخْتُ فِیهِ مِنْ رُوحِی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الإحتجاج عن محمد مثله </w:t>
      </w:r>
      <w:bookmarkStart w:id="117" w:name="pg13712_134160"/>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آنچه مردم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آدم را بر صورت خویش آفرید،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 صورتی بود که خدا آن را احداث و خلق فرمود و خدا آن را برگزید و بر سائر صورتهای مختلفه که خلق نموده اختیار فرمود پس آن صورت را به خود نسبت داد چنانکه خانه کعبه را به خود و روح را به خود نسبت داد و فرمود که خانه من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245161_3264237689"/>
      <w:bookmarkStart w:id="119" w:name="_Toc52"/>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هذا الخبر لا ینافی ما سبق لأنه تأویل علی تقدیر عدم ذکر أوله کما یرویه من حذف منه ما حذف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احادیث گذشته منافات ندارد زیرا تأویلی است بنا بر عدم ذکر اول حدیث آن چنان که حذف کنندگان اولش آن را روایت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45163_3264237689"/>
      <w:bookmarkStart w:id="121" w:name="_Toc53"/>
      <w:bookmarkEnd w:id="120"/>
      <w:r>
        <w:rPr>
          <w:rtl w:val="true"/>
        </w:rPr>
        <w:t>تذنیب</w:t>
      </w:r>
      <w:bookmarkEnd w:id="121"/>
    </w:p>
    <w:p>
      <w:pPr>
        <w:pStyle w:val="BookText"/>
        <w:rPr/>
      </w:pPr>
      <w:r>
        <w:rPr>
          <w:rFonts w:ascii="IRNazanin" w:hAnsi="IRNazanin" w:eastAsia="IRNazanin"/>
          <w:color w:val="111111"/>
          <w:sz w:val="28"/>
          <w:sz w:val="28"/>
          <w:szCs w:val="28"/>
          <w:rtl w:val="true"/>
          <w:lang w:bidi="fa-IR"/>
        </w:rPr>
        <w:t>قال السید المرتضی قدّس الله روحه فی کتاب تنزیه الأنبیاء فإن قیل ما معنی الخبر المرویّ</w:t>
      </w:r>
    </w:p>
    <w:p>
      <w:pPr>
        <w:pStyle w:val="BookText"/>
        <w:rPr/>
      </w:pPr>
      <w:r>
        <w:rPr>
          <w:rFonts w:ascii="Amiri" w:hAnsi="Amiri" w:eastAsia="Amiri" w:cs="Amiri"/>
          <w:color w:val="111111"/>
          <w:sz w:val="28"/>
          <w:sz w:val="28"/>
          <w:szCs w:val="28"/>
          <w:rtl w:val="true"/>
          <w:lang w:bidi="ar-SA"/>
        </w:rPr>
        <w:t>عَنِ النَّبِیِّ صلی الله علیه و آله أَنَّهُ قَالَ إِنَّ اللَّهَ خَلَقَ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لیس ظاهر هذا الخبر یقتضی التشبیه و أن له تعالی عن ذلک صورة قلنا قد قیل فی تأویل هذا الخبر أن الهاء فی صورته إذا صحّ هذا الخبر راجعة إلی آدم علیه السلام دون الله تعالی فکان المعنی أنه تعالی خلقه علی الصورة التی قبض علیها فإن حاله لم یتغیر فی الصورة بزیادة و لا نقصان کما یتغیر أحوال البشر و ذکر وجه ثان و هو علی أن تکون الهاء راجعة إلی الله تعالی و یکون المعنی أنه خلقه علی الصورة التی اختارها و اجتباها لأن الشی‌ء قد یضاف علی هذا الوجه إلی مختاره و مصطفاه و ذکر أیضا وجه ثالث و هو أن هذا الکلام خرج علی سبب معروف</w:t>
      </w:r>
    </w:p>
    <w:p>
      <w:pPr>
        <w:pStyle w:val="BookText"/>
        <w:rPr/>
      </w:pPr>
      <w:r>
        <w:rPr>
          <w:rFonts w:ascii="Amiri" w:hAnsi="Amiri" w:eastAsia="Amiri" w:cs="Amiri"/>
          <w:color w:val="111111"/>
          <w:sz w:val="28"/>
          <w:sz w:val="28"/>
          <w:szCs w:val="28"/>
          <w:rtl w:val="true"/>
          <w:lang w:bidi="ar-SA"/>
        </w:rPr>
        <w:t>لِأَنَّ الزُّهْرِیَّ رَوَی عَنِ الْحَسَنِ أَنَّهُ کَانَ یَقُولُ مَرَّ رَسُولُ اللَّهِ صلی الله علیه و آله بِرَجُلٍ مِنَ الْأَنْصَارِ وَ هُوَ یَضْرِبُ وَجْهَ غُلَامٍ لَهُ وَ یَقُولُ قَبَّحَ اللَّهُ وَجْهَکَ وَ وَجْهَ مَنْ تُشْبِهُهُ فَقَالَ النَّبِیُّ صلی الله علیه و آله بِئْسَ مَا قُلْتَ فَإِنَّ اللَّهَ خَلَقَ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صورة المضروب و یمکن فی الخبر وجه رابع و هو أن یکون المراد أن الله تعالی خلق آدم و خلق صورته لینتفی بذلک الشک فی أن تألیفه من فعل غیره لأن التألیف من جنس مقدور البشر و الجواهر و ما شاکلها من الأجناس المخصوصة من الأعراض هی التی یتفرد القدیم تعالی بالقدرة علیها فیمکن قبل النظر أن یکون الجواهر من فعله و تألیفها من فعل غیره فکأنه علیه السلام أخبر بهذه الفائدة الجلیلة و هو أن جوهر آدم و تألیفه من فعل الله تعالی و یمکن وجه خامس و هو أن یکون المعنی أن الله أنشأه علی هذه الصورة التی شوهد علیها علی سبیل الابتداء و أنه لم ینتقل إلیها و یتدرج کما جرت العادة فی البشر و کل هذه الوجوه جائز فی معنی الخبر و الله تعالی و رسوله أعلم بالمراد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تنزیه الأنبیاء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معنای حدیثی که از پیامبر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بر صورت خود آفرید، چیست؟ مگر نه اینکه ظاهر این حدیث مقتضی تشبیه است و اینکه خداوند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تأویل این حدیث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برمی گردد نه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چنین می شود که خداوند آدم را بر شکلی که در آن شکل او را قبض روح کرد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شکل او با زیاده و نقصان تغییر نکرد چنانچه حالات بشر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دومی نیز چنین گفته شده و آن اینکه هاء به خداوند برگردد و معنا این گونه باشد که خداوند آدم را بنا بر صورتی که آن را برگزید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چیزی را بنا بر این وجه به برگزیننده اش اضافه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سومی نیز گفته شده و آن اینکه این سخن به سبب آن قصه معروف گفته شده زیرا روایت شده که رسول خدا به مردی از انصار گذر کرد در حالی که به صورت غلامش می 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تو و روی شبیه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 آدم علیه السلام را به صورت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آن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توجیه چهارمی نیز در باره حدیث ممکن است و آن اینکه منظور این باشد که خداوند آدم را خلق کرد و صورتش را نیز خلق کرد تا این شک برطرف شود که تألیف و ترکیب آدم فعل غیرخدا بوده است زیرا تألیف از اموری است که مقدور بشر است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و مشابهات آن از اجناس مخصوصی چون اعراض که تنها خداوند قدیم قادر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جواهر از فعل خدا و تألیف آن از فعل غیر او باشد پس گویا پیامبر صلی الله علیه و آله به این نکته سودمند توجه داده که هم جوهر آدم و هم تألیف او از فعل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پنجمی نیز ممکن است و آن اینکه خداوند آدم را در همان ابتدا به صورتی که مشاهده شده آفریده و این گونه نبوده که آدم به تدریج به آن شکل و صورت برسد چنانچه جریان عادی در بشر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 این وجوه در مورد این حدیث ممکن است و خدا و رسولش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245165_3264237689"/>
      <w:bookmarkStart w:id="123" w:name="_Toc54"/>
      <w:bookmarkEnd w:id="122"/>
      <w:r>
        <w:rPr>
          <w:rtl w:val="true"/>
        </w:rPr>
        <w:t>أقول</w:t>
      </w:r>
      <w:bookmarkEnd w:id="1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وجه سادس ذکره جماعة من شرّاح الحدیث و هو أن المراد بالصورة </w:t>
      </w:r>
      <w:bookmarkStart w:id="124" w:name="pg13712_134161"/>
    </w:p>
    <w:p>
      <w:pPr>
        <w:pStyle w:val="BookText"/>
        <w:rPr/>
      </w:pPr>
      <w:bookmarkEnd w:id="124"/>
      <w:r>
        <w:rPr>
          <w:rFonts w:ascii="IRNazanin" w:hAnsi="IRNazanin" w:eastAsia="IRNazanin"/>
          <w:color w:val="111111"/>
          <w:sz w:val="28"/>
          <w:sz w:val="28"/>
          <w:szCs w:val="28"/>
          <w:rtl w:val="true"/>
          <w:lang w:bidi="fa-IR"/>
        </w:rPr>
        <w:t>الصفة من کونه سمیعا بصیرا متکلّما و جعله قابلا للاتّصاف بصفاته الکمالیّة و الجلالیّة علی وجه لا یفضی إلی التشبیه و الأولی الاقتصار علی ما ورد فی النصوص عن الصادقین علیهما السلام و قد روت العامّة الوجه الأول المرویّ عن أمیر المؤمنین و عن الرضا صلوات الله علیهما بطرق متعدّدة فی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ششمی نیز هست که گروهی از شارحان حدیث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اینکه منظور از صورت، صفت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یعنی شنوا و بینا و متکلم بودن آدم و قابلیت اتصافش به صفات کمالیه و جلالیه خداوند، البته به گونه ای که منجر به تشبیه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سزاوارتر آن است که بر نصوص وارده از ائمه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وجه اول روایت شده از امیرمؤمنان و امام رضا علیه السلام را با اسناد متعدد در کتابهایشان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 w:name="__RefHeading___Toc245167_3264237689"/>
      <w:bookmarkStart w:id="126" w:name="_Toc55"/>
      <w:bookmarkEnd w:id="125"/>
      <w:r>
        <w:rPr>
          <w:rtl w:val="true"/>
        </w:rPr>
        <w:t xml:space="preserve">باب </w:t>
      </w:r>
      <w:r>
        <w:rPr/>
        <w:t>3</w:t>
      </w:r>
      <w:r>
        <w:rPr>
          <w:rtl w:val="true"/>
        </w:rPr>
        <w:t xml:space="preserve"> </w:t>
      </w:r>
      <w:r>
        <w:rPr>
          <w:rtl w:val="true"/>
        </w:rPr>
        <w:t>تأویل آیة النور</w:t>
      </w:r>
      <w:bookmarkEnd w:id="126"/>
    </w:p>
    <w:p>
      <w:pPr>
        <w:pStyle w:val="Heading4"/>
        <w:numPr>
          <w:ilvl w:val="3"/>
          <w:numId w:val="1"/>
        </w:numPr>
        <w:rPr/>
      </w:pPr>
      <w:bookmarkStart w:id="127" w:name="__RefHeading___Toc245169_3264237689"/>
      <w:bookmarkStart w:id="128" w:name="_Toc56"/>
      <w:bookmarkEnd w:id="127"/>
      <w:r>
        <w:rPr>
          <w:rtl w:val="true"/>
        </w:rPr>
        <w:t>الأخبار</w:t>
      </w:r>
      <w:bookmarkEnd w:id="128"/>
    </w:p>
    <w:p>
      <w:pPr>
        <w:pStyle w:val="Heading5"/>
        <w:numPr>
          <w:ilvl w:val="4"/>
          <w:numId w:val="1"/>
        </w:numPr>
        <w:rPr/>
      </w:pPr>
      <w:bookmarkStart w:id="129" w:name="__RefHeading___Toc245171_3264237689"/>
      <w:bookmarkStart w:id="130" w:name="_Toc57"/>
      <w:bookmarkEnd w:id="129"/>
      <w:r>
        <w:rPr>
          <w:rtl w:val="true"/>
        </w:rPr>
        <w:t>«</w:t>
      </w:r>
      <w:r>
        <w:rPr/>
        <w:t>1</w:t>
      </w:r>
      <w:r>
        <w:rPr>
          <w:rtl w:val="true"/>
        </w:rPr>
        <w:t>»</w:t>
      </w:r>
      <w:bookmarkEnd w:id="130"/>
    </w:p>
    <w:p>
      <w:pPr>
        <w:pStyle w:val="BookText"/>
        <w:rPr/>
      </w:pPr>
      <w:r>
        <w:rPr>
          <w:rFonts w:ascii="Amiri" w:hAnsi="Amiri" w:eastAsia="Amiri" w:cs="Amiri"/>
          <w:color w:val="111111"/>
          <w:sz w:val="28"/>
          <w:sz w:val="28"/>
          <w:szCs w:val="28"/>
          <w:rtl w:val="true"/>
          <w:lang w:bidi="ar-SA"/>
        </w:rPr>
        <w:t>ید، التوحید مع، معانی الأخبار أَبِی عَنْ سَعْدٍ عَنِ ابْنِ یَزِیدَ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 اللَّهُ نُورُ السَّماواتِ وَ الْأَرْضِ فَقَالَ هَادٍ لِأَهْلِ السَّمَاءِ وَ هَادٍ لِأَهْلِ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راهنمای اهل آسمانها و راهنمای اهل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245173_3264237689"/>
      <w:bookmarkStart w:id="132" w:name="_Toc58"/>
      <w:bookmarkEnd w:id="131"/>
      <w:r>
        <w:rPr>
          <w:rtl w:val="true"/>
        </w:rPr>
        <w:t>«</w:t>
      </w:r>
      <w:r>
        <w:rPr/>
        <w:t>2</w:t>
      </w:r>
      <w:r>
        <w:rPr>
          <w:rtl w:val="true"/>
        </w:rPr>
        <w:t>»</w:t>
      </w:r>
      <w:bookmarkEnd w:id="132"/>
    </w:p>
    <w:p>
      <w:pPr>
        <w:pStyle w:val="BookText"/>
        <w:rPr/>
      </w:pPr>
      <w:r>
        <w:rPr>
          <w:rFonts w:ascii="Amiri" w:hAnsi="Amiri" w:eastAsia="Amiri" w:cs="Amiri"/>
          <w:color w:val="111111"/>
          <w:sz w:val="28"/>
          <w:sz w:val="28"/>
          <w:szCs w:val="28"/>
          <w:rtl w:val="true"/>
          <w:lang w:bidi="ar-SA"/>
        </w:rPr>
        <w:t>وَ فِی رِوَایَةِ الْبَرْقِیِّ هُدَی مَنْ فِی السَّمَاوَاتِ وَ هُدَی مَنْ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هدایتگر کسانی است که در آسمانها هستند و هدایتگر کسانی است که در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245175_3264237689"/>
      <w:bookmarkStart w:id="134" w:name="_Toc59"/>
      <w:bookmarkEnd w:id="133"/>
      <w:r>
        <w:rPr>
          <w:rtl w:val="true"/>
        </w:rPr>
        <w:t>«</w:t>
      </w:r>
      <w:r>
        <w:rPr/>
        <w:t>3</w:t>
      </w:r>
      <w:r>
        <w:rPr>
          <w:rtl w:val="true"/>
        </w:rPr>
        <w:t>»</w:t>
      </w:r>
      <w:bookmarkEnd w:id="134"/>
    </w:p>
    <w:p>
      <w:pPr>
        <w:pStyle w:val="BookText"/>
        <w:rPr/>
      </w:pPr>
      <w:r>
        <w:rPr>
          <w:rFonts w:ascii="Amiri" w:hAnsi="Amiri" w:eastAsia="Amiri" w:cs="Amiri"/>
          <w:color w:val="111111"/>
          <w:sz w:val="28"/>
          <w:sz w:val="28"/>
          <w:szCs w:val="28"/>
          <w:rtl w:val="true"/>
          <w:lang w:bidi="ar-SA"/>
        </w:rPr>
        <w:t>ج، الإحتجاج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عَزَّ وَ جَلَّ اللَّهُ نُورُ السَّماواتِ وَ الْأَرْضِ فَقَالَ علیه السلام هَادِی مَنْ فِی السَّمَاوَاتِ وَ هَادِی مَنْ فِی الْأَرْضِ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هدایتگر همه اهل آسمان و هدایتگر همه اهل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45177_3264237689"/>
      <w:bookmarkStart w:id="136" w:name="_Toc60"/>
      <w:bookmarkEnd w:id="135"/>
      <w:r>
        <w:rPr>
          <w:rtl w:val="true"/>
        </w:rPr>
        <w:t>«</w:t>
      </w:r>
      <w:r>
        <w:rPr/>
        <w:t>4</w:t>
      </w:r>
      <w:r>
        <w:rPr>
          <w:rtl w:val="true"/>
        </w:rPr>
        <w:t>»</w:t>
      </w:r>
      <w:bookmarkEnd w:id="1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إِبْرَاهِیمُ بْنُ هَارُونَ الهیستی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الْهِیتِیُ </w:t>
      </w:r>
      <w:r>
        <w:rPr>
          <w:rStyle w:val="FootnoteAnchor"/>
          <w:rtl w:val="true"/>
        </w:rPr>
        <w:footnoteReference w:id="13"/>
      </w:r>
      <w:r>
        <w:rPr>
          <w:rFonts w:ascii="Amiri" w:hAnsi="Amiri" w:eastAsia="Amiri" w:cs="Amiri"/>
          <w:color w:val="111111"/>
          <w:sz w:val="28"/>
          <w:sz w:val="28"/>
          <w:szCs w:val="28"/>
          <w:rtl w:val="true"/>
          <w:lang w:bidi="ar-SA"/>
        </w:rPr>
        <w:t xml:space="preserve">عَنْ مُحَمَّدِ بْنِ أَحْمَدَ بْنِ أَبِی الثَّلْجِ عَنِ الْحُسَیْنِ بْنِ أَیُّوبَ عَنْ مُحَمَّدِ بْنِ غَالِبٍ عَنْ عَلِیِّ بْنِ الْحُسَیْنِ عَنِ الْحَسَنِ بْنِ أَیُّوبَ عَنِ الْحُسَیْنِ بْنِ سُلَیْمَانَ عَنْ مُحَمَّدِ بْنِ مَرْوَانَ الذُّهْلِیِّ عَنِ الْفُضَیْلِ بْنِ یَسَارٍ </w:t>
      </w:r>
      <w:r>
        <w:rPr>
          <w:rStyle w:val="FootnoteAnchor"/>
          <w:rtl w:val="true"/>
        </w:rPr>
        <w:footnoteReference w:id="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علیه السلام اللَّهُ نُورُ السَّماواتِ وَ الْأَرْضِ قَالَ کَذَلِکَ اللَّهُ عَزَّ وَ جَلَّ قَالَ قُلْتُ مَثَلُ نُورِهِ قَالَ لِی مُحَمَّدٌ صلی الله علیه و آله قُلْتُ کَمِشْکاةٍ قَالَ صَدْرُ مُحَمَّدٍ صلی الله علیه و آله قُلْتُ فِیها مِصْباحٌ قَالَ فِیهِ نُورُ الْعِلْمِ یَعْنِی النُّبُوَّةَ قُلْتُ الْمِصْباحُ فِی زُجاجَةٍ قَالَ عِلْمُ رَسُولِ اللَّهِ صلی الله علیه و آله صَدَرَ إِلَی قَلْبِ عَلِیٍّ علیه السلام </w:t>
      </w:r>
      <w:r>
        <w:rPr>
          <w:rStyle w:val="FootnoteAnchor"/>
          <w:rtl w:val="true"/>
        </w:rPr>
        <w:footnoteReference w:id="15"/>
      </w:r>
      <w:r>
        <w:rPr>
          <w:rFonts w:ascii="Amiri" w:hAnsi="Amiri" w:eastAsia="Amiri" w:cs="Amiri"/>
          <w:color w:val="111111"/>
          <w:sz w:val="28"/>
          <w:sz w:val="28"/>
          <w:szCs w:val="28"/>
          <w:rtl w:val="true"/>
          <w:lang w:bidi="ar-SA"/>
        </w:rPr>
        <w:t xml:space="preserve">قُلْتُ کَأَنَّها قَالَ لِأَیِّ شَیْ‌ءٍ تَقْرَأُ کَأَنَّهَا قُلْتُ </w:t>
      </w:r>
    </w:p>
    <w:p>
      <w:pPr>
        <w:pStyle w:val="BookText"/>
        <w:rPr/>
      </w:pPr>
      <w:r>
        <w:rPr>
          <w:rFonts w:ascii="Amiri" w:hAnsi="Amiri" w:eastAsia="Amiri" w:cs="Amiri"/>
          <w:color w:val="111111"/>
          <w:sz w:val="28"/>
          <w:sz w:val="28"/>
          <w:szCs w:val="28"/>
          <w:rtl w:val="true"/>
          <w:lang w:bidi="ar-SA"/>
        </w:rPr>
        <w:t>وَ کَیْفَ جُعِلْتُ فِدَاکَ قَالَ کَأَنَّهُ کَوْکَبٌ دُرِّیٌّ قُلْتُ یُوقَدُ مِنْ شَجَرَةٍ مُبارَکَةٍ زَیْتُونَةٍ لا شَرْقِیَّةٍ وَ لا غَرْبِیَّةٍ قَالَ ذَاکَ أَمِیرُ الْمُؤْمِنِینَ عَلِیُّ بْنُ أَبِی طَالِبٍ علیهما السلام لَا یَهُودِیٌّ وَ لَا نَصْرَانِیٌّ قُلْتُ یَکادُ زَیْتُها یُضِی‌ءُ وَ لَوْ لَمْ تَمْسَسْهُ نارٌ قَالَ یَکَادُ الْعِلْمُ یَخْرُجُ مِنْ فَمِ الْعَالِمِ مِنْ آلِ مُحَمَّدٍ مِنْ قَبْلِ أَنْ یَنْطِقَ بِهِ قُلْتُ نُورٌ عَلی نُورٍ قَالَ الْإِمَامُ عَلَی أَثَرِ الْإِمَامِ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إن المشبّهة تفسّر هذه الآیة علی أنه ضیاء السماوات و الأرض و لو کان لذلک لما جاز أن توجد الأرض مظلمة فی وقت من الأوقات لا باللیل و لا بالنهار لأن الله هو نورها و ضیاؤها علی تأویلهم و هو موجود غیر معدوم فوجود الأرض مظلمة باللیل و وجودنا داخلها أیضا مظلما بالنهار یدل علی أن تأویل قوله اللَّهُ نُورُ السَّماواتِ وَ الْأَرْضِ هو ما قاله الرضا علیه السلام دون تأویل المشبّه و أنه عز و جل هادی أهل السماوات و الأرض و المبین لأهل السماوات و الأرض أمور دینهم </w:t>
      </w:r>
      <w:r>
        <w:rPr>
          <w:rStyle w:val="FootnoteAnchor"/>
          <w:rtl w:val="true"/>
        </w:rPr>
        <w:footnoteReference w:id="16"/>
      </w:r>
      <w:r>
        <w:rPr>
          <w:rFonts w:ascii="IRNazanin" w:hAnsi="IRNazanin" w:eastAsia="IRNazanin"/>
          <w:color w:val="111111"/>
          <w:sz w:val="28"/>
          <w:sz w:val="28"/>
          <w:szCs w:val="28"/>
          <w:rtl w:val="true"/>
          <w:lang w:bidi="fa-IR"/>
        </w:rPr>
        <w:t xml:space="preserve">و مصالحهم فلما کان بالله و بهداه یهتدی أهل السماوات و الأرض إلی صلاحهم و أمور دینهم کما یهتدون بالنور الذی خلقه الله لهم فی السماوات و الأرض إلی إصلاح دنیاهم قال إنه نور السماوات و الأرض علی هذا المعنی و أجری علی نفسه هذا الاسم توسعا و مجازا لأن العقول دالة علی أن الله عز و جل لا یجوز أن یکون نورا و لا ضیاء و لا من جنس الأنوار و الضیاء لأنه خالق الأنوار و خالق جمیع أجناس الأشیاء و قد دل علی ذلک أیضا قوله مَثَلُ نُورِهِ و إنما أراد به صفة نوره و هذا النور هو غیره لأنه شبهه بالمصباح و ضوئه الذی ذکره و وصفه فی هذه الآیة و لا یجوز أن یشبه نفسه بالمصباح لأن الله لا شبه له و لا نظیر فصح أن نوره الذی شبهه بالمصباح إنما هو دلالته أهل السماوات و الأرض علی مصالح دینهم و علی توحید ربهم و حکمته و عدله ثم بین وضوح دلالته هذه و سماها نورا من حیث یهتدی بها عباده إلی دینهم و صلاحهم فقال مثله مثل کوّة و هی المشکاة فیها المصباح و المصباح هو السراج فی زجاجة صافیة شبیهة بالکوکب الذی هو الکوکب المشبّه بالدرّ فی لونه و هذا المصباح الذی فی هذه الزجاجة الصافیة یتوقّد </w:t>
      </w:r>
      <w:r>
        <w:rPr>
          <w:rStyle w:val="FootnoteAnchor"/>
          <w:rtl w:val="true"/>
        </w:rPr>
        <w:footnoteReference w:id="17"/>
      </w:r>
      <w:bookmarkStart w:id="137" w:name="pg13712_134163"/>
    </w:p>
    <w:p>
      <w:pPr>
        <w:pStyle w:val="BookText"/>
        <w:rPr/>
      </w:pPr>
      <w:bookmarkEnd w:id="137"/>
      <w:r>
        <w:rPr>
          <w:rFonts w:ascii="IRNazanin" w:hAnsi="IRNazanin" w:eastAsia="IRNazanin"/>
          <w:color w:val="111111"/>
          <w:sz w:val="28"/>
          <w:sz w:val="28"/>
          <w:szCs w:val="28"/>
          <w:rtl w:val="true"/>
          <w:lang w:bidi="fa-IR"/>
        </w:rPr>
        <w:t xml:space="preserve">من زیت زیتونة مبارکة و أراد به زیتون الشام لأنه یقال إنه بورک فیه لأهله و عنی عز و جل بقوله لا شَرْقِیَّةٍ وَ لا غَرْبِیَّةٍ أن هذه الزیتونة لیست بشرقیّة فلا تسقط الشمس علیها فی وقت الغروب و لا غربیّة و لا تسقط الشمس علیها فی وقت الطلوع بل هی فی أعلی شجرها و الشمس تسقط علیها فی طول نهارها فهو أجود لها و أضوأ لزیتها ثم أکّد وصفه لصفاء زیتها فقال یَکادُ زَیْتُها یُضِی‌ءُ وَ لَوْ لَمْ تَمْسَسْهُ نارٌ لما فیها من الصفاء فبین أن دلالات الله التی بها دل عباده فی السماوات و الأرض علی مصالحهم و علی أمور دینهم فی الوضوح و البیان بمنزلة هذا المصباح الذی فی هذه الزجاجة الصافیة و یتوقّد بها الزیت الصافی الذی وصفه فیجتمع فیه ضوء النار مع ضوء الزجاجة و ضوء الزیت هو معنی قوله نُورٌ عَلی نُورٍ و عنی بقوله عز و جل یَهْدِی اللَّهُ لِنُورِهِ مَنْ یَشاءُ یعنی من عباده و هم المکلّفون لیعرفوا بذلک و یهتدوا به و یستدلوا به علی توحید ربهم و سائر أمور دینهم و قد دل الله عز و جل بهذه الآیة و بما ذکره من وضوح دلالاته و آیاته التی دل بها عباده علی دینهم أن أحدا منهم لم یؤت فیما صار إلیه من الجهل و من تضییع الدین لشبهة و لبس دخلا علیه فی ذلک من قبل الله عز و جل إذ کان الله عز و جل قد بین لهم دلالاته و آیاته علی سبیل ما وصف و أنهم إنما أوتوا فی ذلک من قبل نفوسهم </w:t>
      </w:r>
      <w:r>
        <w:rPr>
          <w:rStyle w:val="FootnoteAnchor"/>
          <w:rtl w:val="true"/>
        </w:rPr>
        <w:footnoteReference w:id="18"/>
      </w:r>
      <w:r>
        <w:rPr>
          <w:rFonts w:ascii="IRNazanin" w:hAnsi="IRNazanin" w:eastAsia="IRNazanin"/>
          <w:color w:val="111111"/>
          <w:sz w:val="28"/>
          <w:sz w:val="28"/>
          <w:szCs w:val="28"/>
          <w:rtl w:val="true"/>
          <w:lang w:bidi="fa-IR"/>
        </w:rPr>
        <w:t>بترکهم النظر فی دلالات الله و الاستدلال بها علی الله عز و جل و علی صلاحهم فی دینهم و بین أنه بکل شی‌ء من مصالح عباده و من غیر ذلک علیم</w:t>
      </w:r>
    </w:p>
    <w:p>
      <w:pPr>
        <w:pStyle w:val="BookText"/>
        <w:rPr/>
      </w:pPr>
      <w:r>
        <w:rPr>
          <w:rFonts w:ascii="Amiri" w:hAnsi="Amiri" w:eastAsia="Amiri" w:cs="Amiri"/>
          <w:color w:val="111111"/>
          <w:sz w:val="28"/>
          <w:sz w:val="28"/>
          <w:szCs w:val="28"/>
          <w:rtl w:val="true"/>
          <w:lang w:bidi="ar-SA"/>
        </w:rPr>
        <w:t>وَ قَدْ رُوِیَ عَنِ الصَّادِقِ علیه السلام أَنَّهُ سُئِلَ عَنْ قَوْلِ اللَّهِ عَزَّ وَ جَلَّ اللَّهُ نُورُ السَّماواتِ وَ الْأَرْضِ مَثَلُ نُورِهِ کَمِشْکاةٍ فِیها مِصْباحٌ فَقَالَ هُوَ مَثَلٌ ضَرَبَهُ اللَّهُ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فالنبی و الأئمة صلوات الله علیهم من دلالات الله و آیاته التی یهتدی بها إلی التوحید و مصالح الدین و شرائع الإسلام و السنن و الفرائض و 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مصباح نور علم است یعنی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 است که به قلب علی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فدای تو گردم 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 لا شَرْقِیَّةٍ وَ 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است که نه یهودی است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که علم از دهان عالم از آل محمد بیرون آید پیش از آنکه به آن نطق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در پیِ امامی 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مشبِّهه این آیه را بر این وضع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خدا روشنی آسمانها و زمین است و اگر چنین بود هر آینه روا نبود که زمین در وقتی از اوقات تار یافت شود و کسی آن را تاریک بیابد نه در شب و نه در روز زیرا که خدای عزّ و جلّ بنا بر تأویل ایشان نور و روشنی آن است و او موجودی است که معدوم نیست پس اینکه ما زمین را در شب، و در روز نیز درون آن را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تأویل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امام رضا علیه السلام فرموده نه تأویل مشبِّهه 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خدای عزّ و جلّ راهنمای اهل آسمانها و زمین است و از برای اهل آسمانها و زمین امور دین و مصالح ایشان را بیان و 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اهل آسمانها و زمین برای صلاح دین خویش به خدا و به هدایتش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چنان که به نوری که خدا آن را از برای ایشان در آسمانها و زمین آفریده به صلاح دنیای خود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فرموده که او نور آسمانها و زمین است بنا بر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 را بر خودش جاری فرموده از روی توسع و مجاز زیرا که عقول بر این دلالت دارند که روا نباشد که خدای عزّ و جلّ نور و روشنی باشد و نه از جنس نورها و روشنی، زیرا که او آفریننده نورها و خالق همه انواع چیزها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او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این نیست که منظور صفت 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نور خدا و داستان عجیب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غیر خدا است زیرا که خدا آن را تشبیه فرموده به چراغ و به روشنیش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آیه ذکر نموده و وصف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جائز نیست که خودش را به چراغ تشبیه کند زیرا که خدا مانند و نظیری ندارد پس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نورش که آن را به چراغ تشبیه فرموده همان دلالت او است که اهل آسمانها و زمین را بر مصالح دین ایشان و بر توحید پروردگار ایشان و حکمت و عدلش رهبری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وضوح این دلالتش را بیان کرده و آن را نور نامیده از آنجا که بندگانش به واسطه آن به دین و صلاح خویش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فرموده که داستان آن داستان طاقچه ایست و آن همان مشکات است که در آن چراغی باشد و آن چراغ در شیشه صافی بدون گرد و غبار که آن را تشبیه کرده به کوکب درّی در صفای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کوکب دری همان ستاره ایست که به مروارید بزرگ تشبیه شده در رنگش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چراغی که در این شیشه صافی است افروخته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از روغن درخت زیتون پرنفع و با برکت که منظور زیتون شام است زیرا که گفته می‌شود برکت داده شده برای اهلش و مقصود خدای عزّ و جلّ از اینکه شرقی و غربی نیست، آن است که این زیتون نه در جانب شرق است که در وقت غروب آفتاب آفتاب بر آن نیفتد و نه در جانب غرب است که در وقت طلوع آفتاب آفتاب بر آن نیفتد بلکه آن در بلندتر موضع درخت خود است و در طول نهار و تمام روز آفتاب بر آن می‌افتد و همین آن را نیکوتر و روغنش را روشن‌تر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وصفش را تأکید و استوار فرموده به جهت صفای روغن آن درخت زیتون و فرموده که نزدیک باشد که روغن آن خود به خود روشن شود اگر چه آتشی به آن نرسیده باشد به جهت صفایی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فرموده که دلالتهای خدا که بندگانش را در آسمانها و زمین بر مصالح ایشان و بر امور دین ایشان به آنها دلالت فرموده در وضوح و بیان به منزله این چراغ است در این شیشه صافی و روغن صافی که به آن افروخته می‌شود و آن را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آتش با نور شیشه و نور روغن در آن جمع می‌شود و این معنی قول خدا است که نور است افزون به نوری دیگر و در بالای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نور خویش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بندگانش هستند که آنها همان مکلفانند تا آنکه به آن نورِ هدایت خدا، معرفت یابند و راه راست یابند و بر توحید پروردگار و سائر امور دین خویش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عزّ و جلّ با این آیه و به آنچه در باره وضوح دلالتها و آیاتش که به آنها بندگان خود را بر دینشان راهنمایی نموده، ذکر کرده، بر این مطلب دلالت نموده که امور وارده بر ایشان همچون جهل و تضییع دین به شبهه و فریبی که برایشان پیش می آید از جانب خدای عزّ و جلّ آورده نشده زیرا که خدای عزّ و جلّ دلالتها و آیتهای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وصف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بیان فرموده و جز این نیست که در این باب تنها از جانب خودشان مبتلا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دلیل اینکه نظر و تفکر را در دلالتهای خدا و استدلال به آنها بر خدای عزّ و جلّ و بر صلاح و دین خویش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در انتهای آیه بیان فرموده که او به هر چیزی از مصالح بندگانش و از غیر آن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روایت شده است که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مَثَلی است که خدا برای ما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و امامان صلوات اللَّه علیهم اجمعین از دلالتهای خدا و آیتهای اویند که به وسیله آنها به توحید و مصالح دین و شرایع اسلام و سنتها و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245179_3264237689"/>
      <w:bookmarkStart w:id="139" w:name="_Toc61"/>
      <w:bookmarkEnd w:id="138"/>
      <w:r>
        <w:rPr>
          <w:rtl w:val="true"/>
        </w:rPr>
        <w:t>«</w:t>
      </w:r>
      <w:r>
        <w:rPr/>
        <w:t>5</w:t>
      </w:r>
      <w:r>
        <w:rPr>
          <w:rtl w:val="true"/>
        </w:rPr>
        <w:t>»</w:t>
      </w:r>
      <w:bookmarkEnd w:id="1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حُمَیْدُ بْنُ زِیَادٍ عَنْ مُحَمَّدِ بْنِ الْحُسَیْنِ عَنْ مُحَمَّدِ بْنِ یَحْیَی عَنْ طَلْحَةَ بْنِ زَیْدٍ </w:t>
      </w:r>
      <w:r>
        <w:rPr>
          <w:rStyle w:val="FootnoteAnchor"/>
          <w:rtl w:val="true"/>
        </w:rPr>
        <w:footnoteReference w:id="19"/>
      </w:r>
      <w:bookmarkStart w:id="140" w:name="pg13712_134164"/>
    </w:p>
    <w:p>
      <w:pPr>
        <w:pStyle w:val="BookText"/>
        <w:rPr/>
      </w:pPr>
      <w:bookmarkEnd w:id="140"/>
      <w:r>
        <w:rPr>
          <w:rFonts w:ascii="Amiri" w:hAnsi="Amiri" w:eastAsia="Amiri" w:cs="Amiri"/>
          <w:color w:val="111111"/>
          <w:sz w:val="28"/>
          <w:sz w:val="28"/>
          <w:szCs w:val="28"/>
          <w:rtl w:val="true"/>
          <w:lang w:bidi="ar-SA"/>
        </w:rPr>
        <w:t xml:space="preserve">عَنْ جَعْفَرِ بْنِ مُحَمَّدٍ عَنْ أَبِیهِ علیه السلام فِی هَذِهِ الْآیَةِ اللَّهُ نُورُ السَّماواتِ وَ الْأَرْضِ قَالَ بَدَأَ بِنُورِ نَفْسِهِ تَعَالَی مَثَلُ نُورِهِ مَثَلُ هُدَاهُ فِی قَلْبِ الْمُؤْمِنِ قَوْلُهُ کَمِشْکاةٍ فِیها مِصْباحٌ الْمِشْکَاةُ جَوْفُ الْمُؤْمِنِ وَ الْقِنْدِیلُ قَلْبُهُ وَ الْمِصْبَاحُ النُّورُ الَّذِی جَعَلَهُ اللَّهُ فِیهِ یُوقَدُ مِنْ شَجَرَةٍ مُبارَکَةٍ قَالَ الشَّجَرَةُ الْمُؤْمِنُ زَیْتُونَةٍ لا شَرْقِیَّةٍ وَ لا غَرْبِیَّةٍ قَالَ عَلَی سَوَاءِ الْجَبَلِ لَا غَرْبِیَّةٍ أَیْ لَا شَرْقَ لَهَا وَ لَا شَرْقِیَّةٍ أَیْ لَا غَرْبَ لَهَا إِذَا طَلَعَتِ الشَّمْسُ طَلَعَتْ عَلَیْهَا وَ إِذَا غَرَبَتْ غَرَبَتْ عَلَیْهَا یَکادُ زَیْتُها یَعْنِی یَکَادُ النُّورُ الَّذِی جَعَلَهُ اللَّهُ فِی قَلْبِهِ یُضِی‌ءُ وَ إِنْ لَمْ یَتَکَلَّمْ نُورٌ عَلی نُورٍ فَرِیضَةٌ عَلَی فَرِیضَةٍ وَ سُنَّةٌ عَلَی سُنَّةٍ یَهْدِی اللَّهُ لِنُورِهِ مَنْ یَشاءُ یَهْدِی اللَّهُ لِفَرَائِضِهِ وَ سُنَنِهِ مَنْ یَشَاءُ وَ یَضْرِبُ اللَّهُ الْأَمْثالَ لِلنَّاسِ وَ هَذَا مَثَلٌ ضَرَبَهُ اللَّهُ لِلْمُؤْمِنِ ثُمَّ قَالَ فَالْمُؤْمِنُ مَنْ یَتَقَلَّبُ </w:t>
      </w:r>
      <w:r>
        <w:rPr>
          <w:rStyle w:val="FootnoteAnchor"/>
          <w:rtl w:val="true"/>
        </w:rPr>
        <w:footnoteReference w:id="20"/>
      </w:r>
      <w:r>
        <w:rPr>
          <w:rFonts w:ascii="Amiri" w:hAnsi="Amiri" w:eastAsia="Amiri" w:cs="Amiri"/>
          <w:color w:val="111111"/>
          <w:sz w:val="28"/>
          <w:sz w:val="28"/>
          <w:szCs w:val="28"/>
          <w:rtl w:val="true"/>
          <w:lang w:bidi="ar-SA"/>
        </w:rPr>
        <w:t>فِی خَمْسَةٍ مِنَ النُّورِ مَدْخَلُهُ نُورٌ وَ مَخْرَجُهُ نُورٌ وَ عِلْمُهُ نُورٌ وَ کَلَامُهُ نُورٌ وَ مَصِیرُهُ یَوْمَ الْقِیَامَةِ إِلَی الْجَنَّةِ نُورٌ قُلْتُ لِجَعْفَرٍ علیه السلام جُعِلْتُ فِدَاکَ یَا سَیِّدِی إِنَّهُمْ یَقُولُونَ مَثَلُ نُورِ الرَّبِّ قَالَ سُبْحَانَ اللَّهِ لَیْسَ لِلَّهِ بِمَثَلٍ مَا قَالَ اللَّهُ فَلا تَضْرِبُوا لِلَّهِ الْأَمْثالَ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امام صادق، از پدرش علیه السلام روایت کرده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نور خویش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هدایت خداوند است در قلب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درون انسان مؤمن است و قندیل، قلب انسان مؤمن است و مصباح، نوری است که خداوند در قلب مؤمن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همان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بر کوهی هموار استوار گشته که نه شرق دارد و نه غرب که اگر خورشید طلوع کند بر آن طلوع می‌کند و اگر غروب کند بر آن غروب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نوری که خداوند در قلب مؤمن قرار داده درخشش گیرد، اگر چه سخن نگفته</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در پس واجب و سنّت در پی سنتی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واجبات و سنت‌های خود، هر کسی را که بخواهد هدایت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خداوند آن را برای مؤمن زده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پنج نور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آن نور و خروجی آن نور است، علم او نور و کلام او نور و بازگشتش در روز قیامت به سوی بهشت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خدا؟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صفات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شبیه و نظیری نیست، خدا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لاَتَضْرِبُواْ لِلّهِ الأَمْثَالَ</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 مَثَل نزنید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45181_3264237689"/>
      <w:bookmarkStart w:id="142" w:name="_Toc62"/>
      <w:bookmarkEnd w:id="141"/>
      <w:r>
        <w:rPr>
          <w:rtl w:val="true"/>
        </w:rPr>
        <w:t>بیان</w:t>
      </w:r>
      <w:bookmarkEnd w:id="142"/>
    </w:p>
    <w:p>
      <w:pPr>
        <w:pStyle w:val="BookText"/>
        <w:rPr/>
      </w:pPr>
      <w:r>
        <w:rPr>
          <w:rFonts w:ascii="IRNazanin" w:hAnsi="IRNazanin" w:eastAsia="IRNazanin"/>
          <w:color w:val="111111"/>
          <w:sz w:val="28"/>
          <w:sz w:val="28"/>
          <w:szCs w:val="28"/>
          <w:rtl w:val="true"/>
          <w:lang w:bidi="fa-IR"/>
        </w:rPr>
        <w:t>قوله علیه السلام الشجرة المؤمن لعل المراد أن نور الإیمان الذی جعله الله فی قلب المؤمن یتقد من أعمال صالحة هی ثمرة شجرة مبارکة هی المؤمن المهتدی و یحتمل أن یکون المراد بالمؤمن المؤمن الکامل و هو الإمام علیه السلام و لا یبعد أن یکون المؤمن تصحیف الإیمان أو القرآن أو نحن أو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مؤمن است، شاید منظور این باشد که نور ایمانی که خداوند در قلب مؤمن قرار می دهد از اعمال صالحی برافروخته می شود که ثمره درخت مبارکی هستند که آن درخت مبارک همان مؤمن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مؤمن، مؤمن کامل یعنی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45183_3264237689"/>
      <w:bookmarkStart w:id="144" w:name="_Toc63"/>
      <w:bookmarkEnd w:id="143"/>
      <w:r>
        <w:rPr>
          <w:rtl w:val="true"/>
        </w:rPr>
        <w:t>«</w:t>
      </w:r>
      <w:r>
        <w:rPr/>
        <w:t>6</w:t>
      </w:r>
      <w:r>
        <w:rPr>
          <w:rtl w:val="true"/>
        </w:rPr>
        <w:t>»</w:t>
      </w:r>
      <w:bookmarkEnd w:id="1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مُحَمَّدُ بْنُ هَمَّامٍ عَنْ جَعْفَرِ بْنِ مُحَمَّدٍ عَنْ مُحَمَّدِ بْنِ الْحَسَنِ الصَّائِغِ </w:t>
      </w:r>
      <w:r>
        <w:rPr>
          <w:rStyle w:val="FootnoteAnchor"/>
          <w:rtl w:val="true"/>
        </w:rPr>
        <w:footnoteReference w:id="21"/>
      </w:r>
      <w:bookmarkStart w:id="145" w:name="pg13712_134165"/>
    </w:p>
    <w:p>
      <w:pPr>
        <w:pStyle w:val="BookText"/>
        <w:rPr/>
      </w:pPr>
      <w:bookmarkEnd w:id="145"/>
      <w:r>
        <w:rPr>
          <w:rFonts w:ascii="Amiri" w:hAnsi="Amiri" w:eastAsia="Amiri" w:cs="Amiri"/>
          <w:color w:val="111111"/>
          <w:sz w:val="28"/>
          <w:sz w:val="28"/>
          <w:szCs w:val="28"/>
          <w:rtl w:val="true"/>
          <w:lang w:bidi="ar-SA"/>
        </w:rPr>
        <w:t xml:space="preserve">عَنِ الْحَسَنِ بْنِ عَلِیٍّ </w:t>
      </w:r>
      <w:r>
        <w:rPr>
          <w:rStyle w:val="FootnoteAnchor"/>
          <w:rtl w:val="true"/>
        </w:rPr>
        <w:footnoteReference w:id="22"/>
      </w:r>
      <w:r>
        <w:rPr>
          <w:rFonts w:ascii="Amiri" w:hAnsi="Amiri" w:eastAsia="Amiri" w:cs="Amiri"/>
          <w:color w:val="111111"/>
          <w:sz w:val="28"/>
          <w:sz w:val="28"/>
          <w:szCs w:val="28"/>
          <w:rtl w:val="true"/>
          <w:lang w:bidi="ar-SA"/>
        </w:rPr>
        <w:t xml:space="preserve">عَنْ صَالِحِ بْنِ سَهْلٍ الْهَمْدَانِیِّ </w:t>
      </w:r>
      <w:r>
        <w:rPr>
          <w:rStyle w:val="FootnoteAnchor"/>
          <w:rtl w:val="true"/>
        </w:rPr>
        <w:footnoteReference w:id="23"/>
      </w:r>
      <w:r>
        <w:rPr>
          <w:rFonts w:ascii="Amiri" w:hAnsi="Amiri" w:eastAsia="Amiri" w:cs="Amiri"/>
          <w:color w:val="111111"/>
          <w:sz w:val="28"/>
          <w:sz w:val="28"/>
          <w:szCs w:val="28"/>
          <w:rtl w:val="true"/>
          <w:lang w:bidi="ar-SA"/>
        </w:rPr>
        <w:t xml:space="preserve">قَالَ سَمِعْتُ أَبَا عَبْدِ اللَّهِ علیه السلام یَقُولُ فِی قَوْلِ اللَّهِ عَزَّ وَ جَلَّ اللَّهُ نُورُ السَّماواتِ وَ الْأَرْضِ مَثَلُ نُورِهِ کَمِشْکاةٍ فَاطِمَةُ علیها السلام فِیها مِصْباحٌ الْحَسَنُ وَ الْمِصْباحُ الْحُسَیْنُ فِی زُجاجَةٍ الزُّجاجَةُ کَأَنَّها کَوْکَبٌ دُرِّیٌّ کَأَنَّ فَاطِمَةَ کَوْکَبٌ دُرِّیٌّ بَیْنَ نِسَاءِ أَهْلِ الدُّنْیَا یُوقَدُ مِنْ شَجَرَةٍ مُبارَکَةٍ یُوقَدُ مِنْ إِبْرَاهِیمَ علیه السلام لا شَرْقِیَّةٍ وَ لا غَرْبِیَّةٍ لَا یَهُودِیَّةٍ وَ لَا نَصْرَانِیَّةٍ یَکادُ زَیْتُها یَکَادُ الْعِلْمُ یَنْفَجِرُ مِنْهَا </w:t>
      </w:r>
      <w:r>
        <w:rPr>
          <w:rStyle w:val="FootnoteAnchor"/>
          <w:rtl w:val="true"/>
        </w:rPr>
        <w:footnoteReference w:id="24"/>
      </w:r>
      <w:r>
        <w:rPr>
          <w:rFonts w:ascii="Amiri" w:hAnsi="Amiri" w:eastAsia="Amiri" w:cs="Amiri"/>
          <w:color w:val="111111"/>
          <w:sz w:val="28"/>
          <w:sz w:val="28"/>
          <w:szCs w:val="28"/>
          <w:rtl w:val="true"/>
          <w:lang w:bidi="ar-SA"/>
        </w:rPr>
        <w:t>وَ لَوْ لَمْ تَمْسَسْهُ نارٌ نُورٌ عَلی نُورٍ إِمَامٌ بَعْدَ إِمَامٍ یَهْدِی اللَّهُ لِنُورِهِ مَنْ یَشاءُ یَهْدِی اللَّهُ بِالْأَئِمَّةِ علیهم السلام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امام صادق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فاطمه سلام الله علیها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است که در بین زنان دنیا ستاره‌ای درخشان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ابراهیم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نه یهودی است و نه نصرانی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نزدیک است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پی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هر که را بخواهد به سوی امامان علیهم السلام رهنمون می‌سازد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45185_3264237689"/>
      <w:bookmarkStart w:id="147" w:name="_Toc64"/>
      <w:bookmarkEnd w:id="146"/>
      <w:r>
        <w:rPr>
          <w:rtl w:val="true"/>
        </w:rPr>
        <w:t>توضیح</w:t>
      </w:r>
      <w:bookmarkEnd w:id="147"/>
    </w:p>
    <w:p>
      <w:pPr>
        <w:pStyle w:val="BookText"/>
        <w:rPr/>
      </w:pPr>
      <w:r>
        <w:rPr>
          <w:rFonts w:ascii="IRNazanin" w:hAnsi="IRNazanin" w:eastAsia="IRNazanin"/>
          <w:color w:val="111111"/>
          <w:sz w:val="28"/>
          <w:sz w:val="28"/>
          <w:szCs w:val="28"/>
          <w:rtl w:val="true"/>
          <w:lang w:bidi="fa-IR"/>
        </w:rPr>
        <w:t>قوله علیه السلام و المصباح الحسین أی المصباح المذکور فی الآیة ثانیا و علی هذا الخبر تکون المشکاة و الزجاجة کنایتین عن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حسین است منظور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دفعه دوم در آیه ذکر شد و بنا بر این روایت، مشکاه و زجاجة کنایه از فاطمه علیها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45187_3264237689"/>
      <w:bookmarkStart w:id="149" w:name="_Toc65"/>
      <w:bookmarkEnd w:id="148"/>
      <w:r>
        <w:rPr>
          <w:rtl w:val="true"/>
        </w:rPr>
        <w:t>«</w:t>
      </w:r>
      <w:r>
        <w:rPr/>
        <w:t>7</w:t>
      </w:r>
      <w:r>
        <w:rPr>
          <w:rtl w:val="true"/>
        </w:rPr>
        <w:t>»</w:t>
      </w:r>
      <w:bookmarkEnd w:id="1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عَلِیِّ بْنِ الْعَبَّاسِ عَنْ عَلِیِّ بْنِ حَمَّادٍ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وَضَعَ الْعِلْمَ الَّذِی کَانَ عِنْدَهُ عِنْدَ الْوَصِیِّ وَ هُوَ قَوْلُ اللَّهِ اللَّهُ نُورُ السَّماواتِ وَ الْأَرْضِ یَقُولُ أَنَا هَادِی السَّمَاوَاتِ وَ الْأَرْضِ مَثَلُ الْعِلْمِ الَّذِی أَعْطَیْتُهُ وَ هُوَ نُورِیَ الَّذِی یُهْتَدَی بِهِ مَثَلُ الْمِشْکَاةِ فِیهَا الْمِصْبَاحُ فَالْمِشْکَاةُ قَلْبُ مُحَمَّدٍ صلی الله علیه و آله وَ الْمِصْبَاحُ النُّورُ الَّذِی فِیهِ الْعِلْمُ وَ قَوْلُهُ الْمِصْباحُ فِی زُجاجَةٍ یَقُولُ إِنِّی أُرِیدُ أَنْ أَقْبِضَکَ فَاجْعَلِ الَّذِی عِنْدَکَ عِنْدَ الْوَصِیِّ کَمَا یُجْعَلُ الْمِصْبَاحُ فِی الزُّجَاجَةِ کَأَنَّها کَوْکَبٌ دُرِّیٌّ فَأَعْلَمَهُمْ فَضْلَ الْوَصِیِّ یُوقَدُ مِنْ شَجَرَةٍ مُبارَکَةٍ فَأَصْلُ الشَّجَرَةِ الْمُبَارَکَةِ إِبْرَاهِیمُ صَلَّی اللَّهُ عَلَیْهِ وَ هُوَ قَوْلُ اللَّهِ عَزَّ وَ جَلَّ رَحْمَتُ اللَّهِ وَ بَرَکاتُهُ عَلَیْکُمْ أَهْلَ الْبَیْتِ إِنَّهُ حَمِیدٌ مَجِیدٌ وَ هُوَ قَوْلُ اللَّهِ عَزَّ وَ جَلَّ إِنَّ اللَّهَ اصْطَفی آدَمَ وَ نُوحاً وَ آلَ إِبْراهِیمَ وَ آلَ عِمْرانَ عَلَی الْعالَمِینَ ذُرِّیَّةً </w:t>
      </w:r>
      <w:bookmarkStart w:id="150" w:name="pg13712_134166"/>
    </w:p>
    <w:p>
      <w:pPr>
        <w:pStyle w:val="BookText"/>
        <w:rPr/>
      </w:pPr>
      <w:bookmarkEnd w:id="150"/>
      <w:r>
        <w:rPr>
          <w:rFonts w:ascii="Amiri" w:hAnsi="Amiri" w:eastAsia="Amiri" w:cs="Amiri"/>
          <w:color w:val="111111"/>
          <w:sz w:val="28"/>
          <w:sz w:val="28"/>
          <w:szCs w:val="28"/>
          <w:rtl w:val="true"/>
          <w:lang w:bidi="ar-SA"/>
        </w:rPr>
        <w:t xml:space="preserve">بَعْضُها مِنْ بَعْضٍ وَ اللَّهُ سَمِیعٌ عَلِیمٌ لا شَرْقِیَّةٍ وَ لا غَرْبِیَّةٍ یَقُولُ لَسْتُمْ بِیَهُودَ فَتُصَلُّوا قِبَلَ الْمَغْرِبِ وَ لَا نَصَارَی فَتُصَلُّوا قِبَلَ الْمَشْرِقِ وَ أَنْتُمْ عَلَی مِلَّةِ إِبْرَاهِیمَ صَلَوَاتُ اللَّهِ عَلَیْهِ وَ قَدْ قَالَ اللَّهُ عَزَّ وَ جَلَّ ما کانَ إِبْراهِیمُ یَهُودِیًّا وَ لا نَصْرانِیًّا وَ لکِنْ کانَ حَنِیفاً مُسْلِماً وَ ما کانَ مِنَ الْمُشْرِکِینَ وَ قَوْلُهُ عَزَّ وَ جَلَّ یَکادُ زَیْتُها یُضِی‌ءُ وَ لَوْ لَمْ تَمْسَسْهُ نارٌ نُورٌ عَلی نُورٍ یَهْدِی اللَّهُ لِنُورِهِ مَنْ یَشاءُ یَقُولُ مَثَلُ أَوْلَادِکُمُ الَّذِینَ یُولَدُونَ مِنْکُمْ کَمَثَلِ الزَّیْتِ الَّذِی یُعْصَرُ مِنَ الزَّیْتُونِ یَکادُ زَیْتُها یُضِی‌ءُ یَقُولُ یَکَادُونَ أَنْ یَتَکَلَّمُوا بِالنُّبُوَّةِ وَ لَوْ لَمْ یُنْزَلْ عَلَیْهِمْ مَلَکٌ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علمی را که نزد رسول بود به وصی او سپرد و این است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هدایتگر آسمان‌ها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علمی که به تو ای پیامبر عطا شد و آن همان نور من است که بدان هدایت شوند نمونه یک چراغ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است که در آن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چراغدان قلب محمد است و آن چراغ همان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علم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جان تو را بگیرم و آنچه در نزد تو است به وصی تو بسپارم چنانچه چراغ را در میان فانوس شیشه می‌سپارند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فضیلت وصی را به آنها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این شجره با برکت ابراهیم است و این است مقصود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 عَلَیْکُمْ أَهْلَ الْبَیْتِ إِنَّهُ حَمِیدٌ مَجِید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خدا و برکات او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 عَلَی الْعالَمِینَ ذُرِّیَّة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 هستید تا به سوی مغرب نماز گذارید و نه نصاری تا به سوی مشرق نماز کنید و شماها بر کیش ابراهیم هستید و محققا خدا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 وَ لکِنْ کانَ حَنِیفاً مُسْلِماً وَ ما کانَ مِنَ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 نه یهودی بود و نه نصرانی، بلکه حق‌گرایی فرمانبردار بود، و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 نُورٌ عَلی نُورٍ 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بدان آتشی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شما که از شما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مانند روغنی است که از زیتون بفشارند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نبوت گویا شوند گرچه هنوز فرشته بر آن‌ها نازل نشده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45189_3264237689"/>
      <w:bookmarkStart w:id="152" w:name="_Toc66"/>
      <w:bookmarkEnd w:id="151"/>
      <w:r>
        <w:rPr>
          <w:rtl w:val="true"/>
        </w:rPr>
        <w:t>أقول</w:t>
      </w:r>
      <w:bookmarkEnd w:id="152"/>
    </w:p>
    <w:p>
      <w:pPr>
        <w:pStyle w:val="BookText"/>
        <w:rPr/>
      </w:pPr>
      <w:r>
        <w:rPr>
          <w:rFonts w:ascii="IRNazanin" w:hAnsi="IRNazanin" w:eastAsia="IRNazanin"/>
          <w:color w:val="111111"/>
          <w:sz w:val="28"/>
          <w:sz w:val="28"/>
          <w:szCs w:val="28"/>
          <w:rtl w:val="true"/>
          <w:lang w:bidi="fa-IR"/>
        </w:rPr>
        <w:t>سیأتی الأخبار الکثیرة فی تأویل تلک الآیة فی کتاب الإمامة فی باب أنهم أنوار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زیادی در تأویل این آیه در کتاب امامت،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45191_3264237689"/>
      <w:bookmarkStart w:id="154" w:name="_Toc67"/>
      <w:bookmarkEnd w:id="153"/>
      <w:r>
        <w:rPr>
          <w:rtl w:val="true"/>
        </w:rPr>
        <w:t>تنویر</w:t>
      </w:r>
      <w:bookmarkEnd w:id="1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البیضاوی النور فی الأصل کیفیة تدرکها الباصرة أولا و بواسطتها سائر المبصرات کالکیفیة الفائضة من النیرین علی الأجرام الکثیفة المحاذیة لهما و هو بهذا المعنی لا یصح إطلاقه علی الله تعالی إلا بتقدیر مضاف کقولک زید کرم بمعنی ذو کرم أو علی تجوز بمعنی منور السماوات و الأرض و قد قرئ به فإنه تعالی نورها بالکواکب و ما یفیض عنها من الأنوار و بالملائکة و الأنبیاء أو مدبرها من قولهم للرئیس الفائق فی التدبیر نور القوم لأنهم یهتدون به فی الأمور أو موجدها فإن النور ظاهر بذاته مظهر لغیره و أصل الظهور هو الوجود کما أن أصل الخفاء هو العدم و الله سبحانه موجود بذاته موجد لما عداه أو الذی به یدرک أو یدرک أهلها من حیث إنه یطلق علی الباصرة لتعلقها به أو لمشارکتها له فی توقف الإدراک علیه ثم علی البصیرة لأنها أقوی إدراکا فإنها تدرک نفسها و غیرها من الکلیات و الجزئیات الموجودات و المعدومات و یغوص فی بواطنها و یتصرف فیها بالترکیب و التحلیل ثم إن هذه الإدراکات لیست بذاتها و إلا لما فارقتها فهی إذن من سبب یفیضها علیها و هو الله تعالی ابتداء أو بتوسط من الملائکة و الأنبیاء و لذلک سموا أنوارا و یقرب منه قول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معناه هادی من فیهما فهم بنوره یهتدون و إضافته إلیهما للدلالة علی سعة إشراقه و لاشتمالهما علی الأنوار الحسیة و العقلیة و قصور الإدراکات البشریة علیهما و علی المتعلق بهما و المدلول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نُورِهِ صفة نوره العجیبة الشأن و إضافته إلی ضمیره سبحانه دلیل علی أن إطلاقه علیه لم یکن علی ظاهر کَمِشْکاةٍ کصفة مشکاة و هی الکوة الغیر النافذة فِیها مِصْباحٌ سراج ضخم ثاقب و قیل المشکاة الأنبوبة فی وسط القندیل و المصباح الفتیلة المشتعلة الْمِصْباحُ فِی زُجاجَةٍ فی قندیل من الزجاج الزُّجاجَةُ کَأَنَّها کَوْکَبٌ دُرِّیٌّ مضی‌ء متلألئ کالزهرة فی صفائه و زهرته منسوب إلی الدر أو فعیل کبریق من الدرء فإنه یدفع الظلام بضوئه أو بعض ضوئه بعضا من لمعانه إلا أنه قلب همزته یاء و یدل علیه قراءة حمزة و أبی بکر علی الأصل و قراءة أبی عمرو و الکسائی دری‌ء کشریب و قد قرئ به مقلوبا یُوقَدُ مِنْ شَجَرَةٍ مُبارَکَةٍ زَیْتُونَةٍ أی ابتداء توقد المصباح من شجرة الزیتون المتکاثر نفعه بأن رویت زبالتها بزیتها و فی إبهام الشجرة و وصفه بالبرکة ثم إبدال الزیتونة عنها تفخیم لشأنها و قرأ نافع و ابن عامر و حفص بالیاء و البناء للمفعول من أوقد و حمزة و الکسائی و أبو بکر بالتاء کذلک علی إسناده إلی الزجاجة بحذف المضاف و قرئ توقد بمعنی تتوقد و توقد بحذف التاء لاجتماع الزیادتین و هو غریب لا شَرْقِیَّةٍ وَ لا غَرْبِیَّةٍ یقع الشمس علیها حینا بعد حین بل بحیث یقع علیها طول النهار کالتی تکون علی قلة أو صحراء واسعة فإن ثمرتها تکون أنضج و زیتها أصفی أو لا ثابتة فی شرق المعمورة و غربها بل فی وسطها و هو الشام فإن زیتونه أجود الزیتون أو لا فی مضحی </w:t>
      </w:r>
      <w:r>
        <w:rPr>
          <w:rStyle w:val="FootnoteAnchor"/>
          <w:rtl w:val="true"/>
        </w:rPr>
        <w:footnoteReference w:id="26"/>
      </w:r>
      <w:r>
        <w:rPr>
          <w:rFonts w:ascii="IRNazanin" w:hAnsi="IRNazanin" w:eastAsia="IRNazanin"/>
          <w:color w:val="111111"/>
          <w:sz w:val="28"/>
          <w:sz w:val="28"/>
          <w:szCs w:val="28"/>
          <w:rtl w:val="true"/>
          <w:lang w:bidi="fa-IR"/>
        </w:rPr>
        <w:t xml:space="preserve">تشرق الشمس علیها دائما فتحرقها و مقناة </w:t>
      </w:r>
      <w:r>
        <w:rPr>
          <w:rStyle w:val="FootnoteAnchor"/>
          <w:rtl w:val="true"/>
        </w:rPr>
        <w:footnoteReference w:id="27"/>
      </w:r>
      <w:r>
        <w:rPr>
          <w:rFonts w:ascii="Amiri" w:hAnsi="Amiri" w:eastAsia="Amiri" w:cs="Amiri"/>
          <w:color w:val="111111"/>
          <w:sz w:val="28"/>
          <w:sz w:val="28"/>
          <w:szCs w:val="28"/>
          <w:rtl w:val="true"/>
          <w:lang w:bidi="ar-SA"/>
        </w:rPr>
        <w:t>تغیب عنها دائما فیترکها نیا و فی الحدیث لا خیر فی شجرة و لا فی نبات فی مقناة و لا خیر فیها فی مضحی یَکادُ زَیْتُها یُضِی‌ءُ وَ لَوْ لَمْ تَمْسَسْهُ نارٌ أی یکاد یضی‌ء بنفسه من غیر نار لتلألئه و فرط بیضه نُورٌ عَلی نُورٍ متضاعف فإن نور المصباح زاد فی إنارته صفاء الزیت و زهرة القندیل و ضبط المشکاة لأشعته</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فی معنی التمثیل وجوه الأول أنه تمثیل للهدی الذی دل علیه الآیات البینات فی جلاء مضمونها و ظهور ما تضمنته من الهدی بالمشکاة المنعوتة أو تشبیه للهدی من حیث إنه محفوظ من ظلمات أوهام الناس و خیالاتهم بالمصباح و إنما ولی الکاف المشکاة لاشتمالها علیها و تشبیهه به أوفق من تشبیهه بالشمس أو تمثیل لما نور الله به قلب المؤمن من المعارف و العلوم بنور المشکاة المثبت فیها من مصباحها و یؤیده قراءة أبی مثل نور المؤمن أو تمثیل لما منح الله عباده من القوی الدراکة الخمس المترتبة التی بها المعاش و المعاد و هی الحاسة التی تدرک المحسوسات بالحواس الخمس و الخیالیة التی تحفظ صورة تلک المحسوسات لتعرضها علی القوة العقلیة متی شاءت و العلمیة التی تدرک الحقائق الکلیة و المفکرة و هی التی تؤلف المعقولات لتستنتج منها علم ما لم تعلم و القوة القدسیة التی یتجلی فیها لوائح الغیب و أسرار الملکوت المختصة بالأنبیاء و الأولیاء المعنیة بقوله تعالی وَ لکِنْ جَعَلْناهُ نُوراً نَهْدِی بِهِ مَنْ نَشاءُ مِنْ عِبادِنا بالأشیاء الخمسة المذکورة فی الآیة و هی المشکاة و الزجاجة و المصباح و الشجرة و الزیت فإن الحاسة کالمشکاة لأن محلها کالکوة و وجهها إلی الظاهر لا یدرک ما وراءها و إضاءتها بالمعقولات لا بالذات و الخیالیة کالزجاجة فی قبول صور المدرکات من الجوانب و ضبطها للأنوار العقلیة و إنارتها بما یشتمل علیها من المعقولات و العاقلة کالمصباح لإضاءتها بالإدراکات الکلیة و المعارف الإلهیة و المفکرة کالشجرة المبارکة لتأدیتها إلی ثمرات لا نهایة لها و الزیتونة المثمرة بالزیت الذی هو مادة المصابیح التی لا تکون شرقیة و لا غربیة لتجردها عن اللواحق الجسمیة أو لوقوعها بین الصور و المعانی متصرفة فی القبیلتین منتفعة من الجانبین و القوة القدسیة کالزیت فإنها لصفائها و شدة ذکائها تکاد زیتها تضی‌ء بالمعارف من غیر تفکر و لا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تمثیل للقوة العقلیة فی مراتبها بذلک فإنها فی بدء أمرها خالیة عن العلوم مستعدة لقبولها کالمشکاة ثم ینتقش بالعلوم الضروریة بتوسط إحساس الجزئیات بحیث یتمکن من تحصیل النظریات فتصیر کالزجاجة متلألئة فی نفسها قابلة للأنوار </w:t>
      </w:r>
    </w:p>
    <w:p>
      <w:pPr>
        <w:pStyle w:val="BookText"/>
        <w:rPr/>
      </w:pPr>
      <w:r>
        <w:rPr>
          <w:rFonts w:ascii="Amiri" w:hAnsi="Amiri" w:eastAsia="Amiri" w:cs="Amiri"/>
          <w:color w:val="111111"/>
          <w:sz w:val="28"/>
          <w:sz w:val="28"/>
          <w:szCs w:val="28"/>
          <w:rtl w:val="true"/>
          <w:lang w:bidi="ar-SA"/>
        </w:rPr>
        <w:t>و ذلک التمکن إن کان بفکر و اجتهاد فکالشجرة الزیتونة و إن کان بالحدس فکالزیت و إن کان بقوة قدسیة فکالذی یکاد زیتها یضی‌ء لأنها تکاد تعلم و إن لم تتصل بملک الوحی و الإلهام الذی مثله النار من حیث إن العقول تشتعل عنها ثم إذا حصلت لها العلوم بحیث یتمکن من استحضارها متی شاءت کان کالمصباح فإذا استحضرها کان نورا علی نور یَهْدِی اللَّهُ لِنُورِهِ الثاقب مَنْ یَشاءُ فإن الأسباب دون مشیئته لاغیة إذ بها تمامها وَ یَضْرِبُ اللَّهُ الْأَمْثالَ لِلنَّاسِ إدناء للمعقول من المحسوس توضیحا و بیانا وَ اللَّهُ بِکُلِّ شَیْ‌ءٍ عَلِیمٌ معقولا کان أو محسوسا ظاهرا أو خفیا و فیه وعد و وعید لمن تدبرها و لمن لم یکترث بها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الطبرسی رحمه الله اختلف فی هذا التشبیه و المشبه به علی أقوال أحدها أنه مثل ضربه الله لنبیه محمد صلی الله علیه و آله فالمشکاة صدره و الزجاجة قلبه و المصباح فیه النبوة لا شَرْقِیَّةٍ وَ لا غَرْبِیَّةٍ أی لا یهودیة و لا نصرانیة یُوقَدُ مِنْ شَجَرَةٍ مُبارَکَةٍ یعنی شجرة النبوة و هی إبراهیم یکاد نور محمد یتبین و لو لم یتکلم به کما أن ذلک الزیت یکاد یضی‌ء وَ لَوْ لَمْ تَمْسَسْهُ نارٌ أی تصیبه النار و قیل إن المشکاة إبراهیم و الزجاجة إسماعیل و المصباح محمد کما سمی سراجا فی موضع آخر مِنْ شَجَرَةٍ مُبارَکَةٍ یعنی إبراهیم لأن أکثر الأنبیاء من صلبه لا شَرْقِیَّةٍ وَ لا غَرْبِیَّةٍ لا نصرانیة و لا یهودیة لأن النصاری تصلی إلی المشرق و الیهود تصلی إلی المغرب یَکادُ زَیْتُها یُضِی‌ءُ أی یکاد محاسن محمد تظهر قبل أن یوحی إلیه نُورٌ عَلی نُورٍ أی نبی من نسل نبی و قیل إن المشکاة عبد المطلب و الزجاجة عبد الله و المصباح هو النبی صلی الله علیه و آله لا شَرْقِیَّةٍ وَ لا غَرْبِیَّةٍ بل مکیة لأن مکة وسط الدنیا</w:t>
      </w:r>
    </w:p>
    <w:p>
      <w:pPr>
        <w:pStyle w:val="BookText"/>
        <w:rPr/>
      </w:pPr>
      <w:r>
        <w:rPr>
          <w:rFonts w:ascii="Amiri" w:hAnsi="Amiri" w:eastAsia="Amiri" w:cs="Amiri"/>
          <w:color w:val="111111"/>
          <w:sz w:val="28"/>
          <w:sz w:val="28"/>
          <w:szCs w:val="28"/>
          <w:rtl w:val="true"/>
          <w:lang w:bidi="ar-SA"/>
        </w:rPr>
        <w:t>وَ رُوِیَ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الْمِشْکَاةُ وَ الْمِصْبَاحُ مُحَمَّدٌ صلی الله علیه و آله یَهْدِی اللَّهُ لِوَلَایَتِنَا مَنْ أَحَبَّ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أنها مثل ضربه الله للمؤمن المشکاة نفسه و الزجاجة صدره و المصباح الإیمان و القرآن فی قلبه یُوقَدُ مِنْ شَجَرَةٍ مُبارَکَةٍ هی الإخلاص لله وحده لا شریک له فهی خضراء ناعمة کشجرة التفت بها الشجر فلا یصیبها الشمس علی أی حال کانت لا إذا طلعت و لا إذا غربت و کذلک المؤمن قد احترز من أن یصیبه شی‌ء من الفتن فهو بین أربع </w:t>
      </w:r>
      <w:bookmarkStart w:id="155" w:name="pg13712_134170"/>
    </w:p>
    <w:p>
      <w:pPr>
        <w:pStyle w:val="BookText"/>
        <w:rPr/>
      </w:pPr>
      <w:bookmarkEnd w:id="155"/>
      <w:r>
        <w:rPr>
          <w:rFonts w:ascii="IRNazanin" w:hAnsi="IRNazanin" w:eastAsia="IRNazanin"/>
          <w:color w:val="111111"/>
          <w:sz w:val="28"/>
          <w:sz w:val="28"/>
          <w:szCs w:val="28"/>
          <w:rtl w:val="true"/>
          <w:lang w:bidi="fa-IR"/>
        </w:rPr>
        <w:t>خلال إن أعطی شکر و إن ابتلی صبر و إن حکم عدل و إن قال صدق فهو فی سائر الناس کالرجل الحی یمشی بین قبور الأموات نُورٌ عَلی نُورٍ کلامه نور و عمله نور و مدخله نور و مخرجه نور و مصیره إلی نور یوم القیامة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أنه مثل القرآن فی قلب المؤمن فکما أن هذا المصباح یستضاء به و هو کما هو لا ینقص فکذلک القرآن یهتدی به و یعمل به فالمصباح هو القرآن و الزجاجة قلب المؤمن و المشکاة لسانه و فمه و الشجرة المبارکة شجرة الوحی یَکادُ زَیْتُها یُضِی‌ءُ تکاد حجج القرآن تتضح و إن لم یقرأ و قیل تکاد حجج الله علی خلقه تضی‌ء لمن تفکر فیها و تدبرها و لو لم ینزل القرآن نُورٌ عَلی یعنی أن القرآن نور مع سائر الأدلة قبله فازدادوا به نورا علی نور انتهی کلامه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اصل، کیفیتی است که قوه بینایی، اول، آن را و بعد سایر دیدنیها را به واسطه آن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کیفیتِ جریان یافته از خورشید و ماه بر اجرام غلیظ و غیرنورانی مقابل آنها، و اطلاق نور به این معنا بر خداوند متعال به غیر از تقدیر یک مضاف، صحیح نیست؛ مانند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کَرَم است و منظورت صاحب کرم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نور را مجازاً و به معنای روشن کننده آسمان و زمین بر خداوند اطلاق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قرائتی هم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آسمانها و زمین را با ستارگان و نورهای منتشر شده از آنها و با فرشتگان و پیامبران نورانی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آن را به معنای مدبّر آسمان و زمین بگیریم چنانچه عرب به یک رئیس موفق در تدبیر قوم، نور قوم گوید زیرا توسط آن در امورشان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نور آسمانها و زمین را به معنای ایجاد کننده آنها بگیریم زیرا نور به ذات خود ظاهر و ظاهر کننده غیر خود است و اصل ظهور، همان وجود است چنان که اصل خفاء همان عدم است، و خداوند سبحان به ذات خود موجود است و ایجاد کننده غیرخود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مراد از نور آسمانها و زمین کسی باشد که آنها به وسیله او ادراک می شوند یا اهل آنها به وسیله ادراک می کنند از آن رو که نور به قوه بینایی به دلیل تعلقش به ادراک یا مشارکتش با نور در توقف ادراک بر آن، اطلاق می شود و سپس بر بصیرت اطلاق می شود زیرا بصیرت از نظر ادراکی قوی تر است چرا که هم خود را و هم غیرخود از کلیات و جزئیات موجودات و معدومات را درک می کند و در باطن موجودات فرو می رود و با ترکیب و تحلیل در آنها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ادراکها ذاتی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وگرنه از آن جدا نمی شدند بنا بر این از جانب سببی هستند که آنها را بر آن افاضه می کند و او خدای متعال است که یا بدون واسطه و یا توسط ملائکه و انبیاء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انبیاء و ملائکه، نور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عباس نزدیک به این معناست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هدایتگر اهل آسمان و زمین است پس آنها به نور هدایت خدا هدایت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این نور به آسمانها و زمین برای دلالت بر وسعت اشراق آن نور و به دلیل شمول آسمانها و زمین بر انوار حسی و عقلی و قصور ادراکات بشری بر آنها و بر متعلقات آنها و بر مدلول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ویژگی نور عجیب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نور به ضمیر راجع به الله، دلیل آن است که اطلاق نور بر خدا به گونه ظاهری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ویژگی مشکاتی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مشکات، حفره یا طاقچه بدون روزنه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چراغی پرنور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مشکات لوله وسط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فتیله مشتعل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چراغدانی از شیشه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الزجاجه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نورانی و درخشان همچون ستاره زهره در صفا و 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منسوب به درّ یا فعیل از درء است زیرا آن با نورش تاریکی را دفع می کند یا اینکه بعضی از نور آن قسمتی از درخشش آنرا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همزه آن به یاء تبدیل شده و قرائت حمزه و ابوبکر بنا بر اصل،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قرائت ابی عمر و 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شریب است و بر این وزن به صورت مقلوب نیز قرائت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شجره مبارکه 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ابتدائا چراغ از درخت زیتون پرمنفعت افروخته می شود به این گونه که فتیله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روغن آن آغشته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مبهم آوردن شجره و توصیف آن به برکت و سپس بدل آوردن زیتونه از آن، برای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شأن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و ابن عمر و حفص با یاء و به صورت مجهول از أوقد قرائت کرده اند و حمزه، کسائی و ابوبکر با تاء و بصورت مجهول بنا بر اسنادش به الزجاجه به حذف مضاف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توقد به معنای تتوقد که تاء به دلیل اجتماع دو حرف اضافی حذف شده، قرائت شده است که غریب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لاشرقیة ولاغربیة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گونه نیست که خورشید بعضی زمانها بر آن بتابد بلکه در تمام طول روز بر آن می تابد مانند درختی که بر قله و یا صحرایی وسیع باشد که در نتیجه میوه آن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روغن آن صاف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معناست که نه در شرق قسمت آبادان زمین و نه در غرب آن است بلکه در وسط آن یعنی شام است که زیتونش بهترین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نه در قسمت آفتابگیر است به گونه ای که خورشید دائما بر آن بتابد و آن را بسوزاند و نه در سایه است که دائما از خورشید پنهان باشد و در نتیجه ضعیف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است که خیری در درخت و گیاهی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یا در آفتاب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که این روغن خودش از شدت درخشش و سفیدیش بدون هیچ آتشی، نور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مضاعف، زیرا صفای روغن و درخشش چراغ و جمع شدن نورها توسط چراغدان، در نور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معنای این تمثیل وجوهی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هدایتی که آیات روشن از جهت وضوح مضمونشان و ظهور روشنگریشان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چراغدان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تشبیه هدایت از جهت محفوظ بودنش از تاریکیهای اوهام و خیالات مردم به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بعد از کاف،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 مشکات شامل بر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هدایت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تشبیهش به خورشید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تشبیه معارف و علومی که خدا قلب مؤمن را به آن نورانی می کند به نور چراغدانی است که نور چراغش در آن ثابت شده است و قرائت أبیّ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این وجه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تشبیه قوای مدرکه پنجگانه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به بندگانش داده و معاش و معاد بر آنها مترتب است، یعنی قوه حسیه که با حواس پنجگانه، محسوسات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قوه خیالیه که صورت این محسوسات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هر وقت قوه عقلیه خواست در اختیارش گذارد و قوه علمیه که حقائق کلی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قوه مفکرّه که معقولات را با هم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از آنها علم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نتیجه شود و قوه قدسیه که در آن اشارات غیبی و اسرار ملکوتی مخصوصی به انبیاء و اولیاء که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تشبیه این قوای مدرکه پنجگانه به امور پنجگانه مذکور در آیه یعنی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قوه حسیه همچون چراغدان می باشد زیرا محل آن همچون طاقچه است و روی آن به سمت ظاهر است که ماورای آن را درک نمی کند و نورانیتش به واسطه معقولات و نه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خیالیه در قبول صور مدرکات از اطراف و ضبطش برای انوار عقلیه و روشنی بخشیش به وسیله آنچه از معقولات شامل می شود، شبیه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عاقله به دلیل روشنگریش با ادراکات کلّی و معارف الهی همچون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مفکّره به دلیل منجر شدنش به ثمراتی که نهایت ندارد همچون درخت مبارک است و به دلیل تجردش از لوازم جسمانیه یا به دلیل وقوعش بین صور و معانی و تصریفش در هر دو گروه و نفعش از هر دو گروه به درخت زیتونی تشبیه شده که ثمره اش روغنی است که منبع همه چراغهاست و نه شرقی و نه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قوه قدسیه همچون روغن است زیرا به دلیل صفا و شدت ذکاوتش نزدیک است که بدون هیچ تفکر و تعلیمی، نور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تمثیلی برای قوه عقلیه در مراتبش است زیرا آن در ابتدای امرش خالی از علوم و مستعدّ قبول آنهاست همچون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توسط احساس جزئیات به علوم ضروری منقوش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گونه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علوم نظری را کسب کند پس چون شیشه 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خودش درخشان است و قابلیت انوار را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این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فکر و اجتهاد باشد پس همچون درخت زیتون و اگر با حدس باشد همچون روغن و اگر با قوه قدسیه باشد همچون روغنی است که نزدیک است نور دهد زیرا نزدیک است که بداند اگر چه به فرشته وحی و الهام متصل نشود؛ وحی و الهامی که همانند آتش است که عقول از آن شعله 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علوم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حاصل شود که هر وقت خواست بتواند آنها را حاضر سازد همچون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علوم را حاضر سازد نوری بر روی نور دیگری است که خداوند هر کس را بخواهد به این نور نافذ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که اسباب بدون مشیت او بی اثرند و اثر آنها با مشیت او تمام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نزدیک کردن معقول به محسوس از جهت توضیح و بیان برای مردم مثلها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چیزی چه معقول و چه محسوس و چه ظاهر و چه مخفی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تمثیل وعد و وعید است برای کسی که در این آیه تدبر کند و برای کسی که به آن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 و مشبّه به بر چند قول اختلاف شده است؛</w:t>
      </w:r>
    </w:p>
    <w:p>
      <w:pPr>
        <w:pStyle w:val="BookText"/>
        <w:rPr/>
      </w:pPr>
      <w:r>
        <w:rPr>
          <w:rFonts w:ascii="IRNazanin" w:hAnsi="IRNazanin" w:eastAsia="IRNazanin"/>
          <w:color w:val="111111"/>
          <w:sz w:val="28"/>
          <w:sz w:val="28"/>
          <w:szCs w:val="28"/>
          <w:rtl w:val="true"/>
          <w:lang w:bidi="fa-IR"/>
        </w:rPr>
        <w:t>اول آنکه این مثلی است که خداوند برای پیامبرش محمد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مشکات، سینه او و شیشه، قلب او و چراغ موجود در آن،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و نه غربی است یعنی نه یهودی و نه نصرانی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نبوت و آن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نور محمد آشکار شود اگر 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نکند چنانچه آن روغن، نزدیک است که نور دهد اگر چه آتشی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مشکات،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 اسماعیل است و مصباح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جایی دیگر سراج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زیرا بیشتر انبیاء از صلب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نصرانی و نه یهودی بود زیرا نصاری به سمت مشرق و یهود به سمت مغرب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یعنیء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 خوبیهای</w:t>
      </w:r>
    </w:p>
    <w:p>
      <w:pPr>
        <w:pStyle w:val="BookText"/>
        <w:rPr/>
      </w:pPr>
      <w:r>
        <w:rPr>
          <w:rFonts w:ascii="IRNazanin" w:hAnsi="IRNazanin" w:eastAsia="IRNazanin"/>
          <w:color w:val="111111"/>
          <w:sz w:val="28"/>
          <w:sz w:val="28"/>
          <w:szCs w:val="28"/>
          <w:rtl w:val="true"/>
          <w:lang w:bidi="fa-IR"/>
        </w:rPr>
        <w:t>محمد قبل از آنکه به او وحی شود ظاهر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پیامبری از نسل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مشکات، عبدالمطلب و زجاجه، عبدالله و مصباح، پیامبر است که نه شرقی و نه غربی، بلکه مکی است زیرا مکه وسط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مشکات و محمد، مصباح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بخواهد به ولایت ما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مثلی است که خداوند برای مؤمن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نفس او و زجاجه صدر او و مصباح، ایمان و قرآن در قلب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اخلاص برای خدای یکتای بدون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سبز و شاداب است همچون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رود پس حرارت خورشید در هیچ حالی به آن آسیب نزند نه در وقت طلوع و نه غروب؛ همچنین است مؤمن که از اصابت فتنه ها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پس او میان چهار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حالت است؛ اگر عطا شود شکر می گذارد، اگر مبتلا شود صبر می کند، اگر حکم کند عدالت ورزد و اگر سخن گوید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میان سایر مردمان همچون زنده ای است که میان قبور اموات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او نور، عمل او نور، محل ورودش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محل خروجش نور و در قیامت نیز به سوی نور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این از أبیّ بن کعب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تمثیل برای قرآن در قلب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از چراغ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آن همان طور که بوده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چیزی از آن کم نمی شود، قرآن نیز چنین است؛ به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مصباح، قرآن است و زجاجه قلب مؤمن و مشکات زبان و دهان او و شجره مبارکه درخت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حجت های قرآن روشن شود گر چه قرائت نشود و گفته شده یعنی نزدیک است حجتهای خدا بر خلقش برای کسانی که در آن تفکر و تدبر کنند، روشن شود اگر چه قرآن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نور است همراه با سایر ادلّه قبل از آن که همراه با قرآن نوری بر نور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 w:name="__RefHeading___Toc245193_3264237689"/>
      <w:bookmarkStart w:id="157" w:name="_Toc68"/>
      <w:bookmarkEnd w:id="156"/>
      <w:r>
        <w:rPr>
          <w:rtl w:val="true"/>
        </w:rPr>
        <w:t xml:space="preserve">باب </w:t>
      </w:r>
      <w:r>
        <w:rPr/>
        <w:t>4</w:t>
      </w:r>
      <w:r>
        <w:rPr>
          <w:rtl w:val="true"/>
        </w:rPr>
        <w:t xml:space="preserve"> </w:t>
      </w:r>
      <w:r>
        <w:rPr>
          <w:rtl w:val="true"/>
        </w:rPr>
        <w:t>معنی حجزة الله عز و جل‌</w:t>
      </w:r>
      <w:bookmarkEnd w:id="157"/>
    </w:p>
    <w:p>
      <w:pPr>
        <w:pStyle w:val="Heading4"/>
        <w:numPr>
          <w:ilvl w:val="3"/>
          <w:numId w:val="1"/>
        </w:numPr>
        <w:rPr/>
      </w:pPr>
      <w:bookmarkStart w:id="158" w:name="__RefHeading___Toc245195_3264237689"/>
      <w:bookmarkStart w:id="159" w:name="_Toc69"/>
      <w:bookmarkEnd w:id="158"/>
      <w:r>
        <w:rPr>
          <w:rtl w:val="true"/>
        </w:rPr>
        <w:t>الأخبار</w:t>
      </w:r>
      <w:bookmarkEnd w:id="159"/>
    </w:p>
    <w:p>
      <w:pPr>
        <w:pStyle w:val="Heading5"/>
        <w:numPr>
          <w:ilvl w:val="4"/>
          <w:numId w:val="1"/>
        </w:numPr>
        <w:rPr/>
      </w:pPr>
      <w:bookmarkStart w:id="160" w:name="__RefHeading___Toc245197_3264237689"/>
      <w:bookmarkStart w:id="161" w:name="_Toc70"/>
      <w:bookmarkEnd w:id="160"/>
      <w:r>
        <w:rPr>
          <w:rtl w:val="true"/>
        </w:rPr>
        <w:t>«</w:t>
      </w:r>
      <w:r>
        <w:rPr/>
        <w:t>1</w:t>
      </w:r>
      <w:r>
        <w:rPr>
          <w:rtl w:val="true"/>
        </w:rPr>
        <w:t>»</w:t>
      </w:r>
      <w:bookmarkEnd w:id="161"/>
    </w:p>
    <w:p>
      <w:pPr>
        <w:pStyle w:val="BookText"/>
        <w:rPr/>
      </w:pPr>
      <w:r>
        <w:rPr>
          <w:rFonts w:ascii="Amiri" w:hAnsi="Amiri" w:eastAsia="Amiri" w:cs="Amiri"/>
          <w:color w:val="111111"/>
          <w:sz w:val="28"/>
          <w:sz w:val="28"/>
          <w:szCs w:val="28"/>
          <w:rtl w:val="true"/>
          <w:lang w:bidi="ar-SA"/>
        </w:rPr>
        <w:t xml:space="preserve">ید، التوحید مَاجِیلَوَیْهِ عَنْ عَمِّهِ عَنِ الْبَرْقِیِّ عَنْ أَبِیهِ عَنْ مُحَمَّدِ بْنِ سِنَانٍ عَنْ أَبِی الْجَارُودِ </w:t>
      </w:r>
      <w:r>
        <w:rPr>
          <w:rStyle w:val="FootnoteAnchor"/>
          <w:rtl w:val="true"/>
        </w:rPr>
        <w:footnoteReference w:id="28"/>
      </w:r>
      <w:r>
        <w:rPr>
          <w:rFonts w:ascii="Amiri" w:hAnsi="Amiri" w:eastAsia="Amiri" w:cs="Amiri"/>
          <w:color w:val="111111"/>
          <w:sz w:val="28"/>
          <w:sz w:val="28"/>
          <w:szCs w:val="28"/>
          <w:rtl w:val="true"/>
          <w:lang w:bidi="ar-SA"/>
        </w:rPr>
        <w:t xml:space="preserve">عَنْ مُحَمَّدِ بْنِ بِشْرٍ الْهَمْدَانِیِّ </w:t>
      </w:r>
      <w:r>
        <w:rPr>
          <w:rStyle w:val="FootnoteAnchor"/>
          <w:rtl w:val="true"/>
        </w:rPr>
        <w:footnoteReference w:id="29"/>
      </w:r>
      <w:r>
        <w:rPr>
          <w:rFonts w:ascii="Amiri" w:hAnsi="Amiri" w:eastAsia="Amiri" w:cs="Amiri"/>
          <w:color w:val="111111"/>
          <w:sz w:val="28"/>
          <w:sz w:val="28"/>
          <w:szCs w:val="28"/>
          <w:rtl w:val="true"/>
          <w:lang w:bidi="ar-SA"/>
        </w:rPr>
        <w:t>قَالَ سَمِعْتُ مُحَمَّدَ بْنَ الْحَنَفِیَّةِ یَقُولُ حَدَّثَنِی أَمِیرُ الْمُؤْمِنِینَ علیه السلام أَنَّ رَسُولَ اللَّهِ صلی الله علیه و آله یَوْمَ الْقِیَامَةِ آخِذٌ بِحُجْزَةِ اللَّهِ وَ نَحْنُ آخِذُونَ بِحُجْزَةِ نَبِیِّنَا وَ شِیعَتُنَا آخِذُونَ بِحُجْزَتِنَا قُلْتُ یَا أَمِیرَ الْمُؤْمِنِینَ وَ مَا الْحُجْزَةُ قَالَ اللَّهُ أَعْظَمُ مِنْ أَنْ یُوصَفَ بِحُجْزَةٍ أَوْ غَیْرِ ذَلِکَ وَ لَکِنَّ رَسُولَ اللَّهِ صلی الله علیه و آله آخِذٌ بِأَمْرِ اللَّهِ وَ نَحْنُ آلَ مُحَمَّدٍ آخِذُونَ بِأَمْرِ نَبِیِّنَا وَ شِیعَتُنَا آخِذُونَ بِأَمْرِنَا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قیامت حُجزه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 حُجزه پیامبر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شیعیان ما حُجزه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منظور از حُجزه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بزرگتر است که به حُجزه و غیر آن وصف شود و لیکن منظور آن است که رسول خدا امر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 آل محمد امر پیامبر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شیعیان ما امر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245199_3264237689"/>
      <w:bookmarkStart w:id="163" w:name="_Toc71"/>
      <w:bookmarkEnd w:id="162"/>
      <w:r>
        <w:rPr>
          <w:rtl w:val="true"/>
        </w:rPr>
        <w:t>«</w:t>
      </w:r>
      <w:r>
        <w:rPr/>
        <w:t>2</w:t>
      </w:r>
      <w:r>
        <w:rPr>
          <w:rtl w:val="true"/>
        </w:rPr>
        <w:t>»</w:t>
      </w:r>
      <w:bookmarkEnd w:id="1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أَبِی عَنْ سَعْدٍ عَنِ ابْنِ عِیسَی عَنِ الْحَسَنِ بْنِ عَلِیٍّ الْخَزَّازِ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یَوْمَ الْقِیَامَةِ آخِذٌ بِحُجْزَةِ اللَّهِ وَ نَحْنُ </w:t>
      </w:r>
      <w:bookmarkStart w:id="164" w:name="pg13712_134171"/>
    </w:p>
    <w:p>
      <w:pPr>
        <w:pStyle w:val="BookText"/>
        <w:rPr/>
      </w:pPr>
      <w:bookmarkEnd w:id="164"/>
      <w:r>
        <w:rPr>
          <w:rFonts w:ascii="Amiri" w:hAnsi="Amiri" w:eastAsia="Amiri" w:cs="Amiri"/>
          <w:color w:val="111111"/>
          <w:sz w:val="28"/>
          <w:sz w:val="28"/>
          <w:szCs w:val="28"/>
          <w:rtl w:val="true"/>
          <w:lang w:bidi="ar-SA"/>
        </w:rPr>
        <w:t xml:space="preserve">آخِذُونَ بِحُجْزَةِ نَبِیِّنَا وَ شِیعَتُنَا آخِذُونَ بِحُجْزَتِنَا ثُمَّ قَالَ الْحُجْزَةُ النُّورُ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قیامت حُجزه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ما حُجزه پیامبر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 شیعیان ما حُجزه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حُجزه، نور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245201_3264237689"/>
      <w:bookmarkStart w:id="166" w:name="_Toc72"/>
      <w:bookmarkEnd w:id="165"/>
      <w:r>
        <w:rPr>
          <w:rtl w:val="true"/>
        </w:rPr>
        <w:t>«</w:t>
      </w:r>
      <w:r>
        <w:rPr/>
        <w:t>3</w:t>
      </w:r>
      <w:r>
        <w:rPr>
          <w:rtl w:val="true"/>
        </w:rPr>
        <w:t>»</w:t>
      </w:r>
      <w:bookmarkEnd w:id="166"/>
    </w:p>
    <w:p>
      <w:pPr>
        <w:pStyle w:val="BookText"/>
        <w:rPr/>
      </w:pPr>
      <w:r>
        <w:rPr>
          <w:rFonts w:ascii="Amiri" w:hAnsi="Amiri" w:eastAsia="Amiri" w:cs="Amiri"/>
          <w:color w:val="111111"/>
          <w:sz w:val="28"/>
          <w:sz w:val="28"/>
          <w:szCs w:val="28"/>
          <w:rtl w:val="true"/>
          <w:lang w:bidi="ar-SA"/>
        </w:rPr>
        <w:t xml:space="preserve">ن، عیون أخبار الرضا علیه السلام ید، التوحید الدَّقَّاقُ عَنِ الْأَسَدِیِّ عَنِ الْبَرْمَکِیِّ عَنْ عَلِیِّ بْنِ الْعَبَّاسِ </w:t>
      </w:r>
      <w:r>
        <w:rPr>
          <w:rStyle w:val="FootnoteAnchor"/>
          <w:rtl w:val="true"/>
        </w:rPr>
        <w:footnoteReference w:id="31"/>
      </w:r>
      <w:r>
        <w:rPr>
          <w:rFonts w:ascii="Amiri" w:hAnsi="Amiri" w:eastAsia="Amiri" w:cs="Amiri"/>
          <w:color w:val="111111"/>
          <w:sz w:val="28"/>
          <w:sz w:val="28"/>
          <w:szCs w:val="28"/>
          <w:rtl w:val="true"/>
          <w:lang w:bidi="ar-SA"/>
        </w:rPr>
        <w:t xml:space="preserve">عَنِ الْحَسَنِ بْنِ یُوسُفَ </w:t>
      </w:r>
      <w:r>
        <w:rPr>
          <w:rStyle w:val="FootnoteAnchor"/>
          <w:rtl w:val="true"/>
        </w:rPr>
        <w:footnoteReference w:id="32"/>
      </w:r>
      <w:r>
        <w:rPr>
          <w:rFonts w:ascii="Amiri" w:hAnsi="Amiri" w:eastAsia="Amiri" w:cs="Amiri"/>
          <w:color w:val="111111"/>
          <w:sz w:val="28"/>
          <w:sz w:val="28"/>
          <w:szCs w:val="28"/>
          <w:rtl w:val="true"/>
          <w:lang w:bidi="ar-SA"/>
        </w:rPr>
        <w:t xml:space="preserve">عَنْ عَبْدِ السَّلَامِ عَنْ عَمَّارٍ عَنْ أَبِی الْیَقْظَانِ </w:t>
      </w:r>
      <w:r>
        <w:rPr>
          <w:rStyle w:val="FootnoteAnchor"/>
          <w:rtl w:val="true"/>
        </w:rPr>
        <w:footnoteReference w:id="3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رَسُولُ اللَّهِ صلی الله علیه و آله یَوْمَ الْقِیَامَةِ آخِذاً بِحُجْزَةِ رَبِّهِ وَ نَحْنُ آخِذُونَ بِحُجْزَةِ نَبِیِّنَا وَ شِیعَتُنَا آخِذُونَ بِحُجْزَتِنَا فَنَحْنُ وَ شِیعَتُنَا حِزْبُ اللَّهِ وَ حِزْبُ اللَّهِ هُمُ الْغالِبُونَ وَ اللَّهِ مَا نَزْعُمُ أَنَّهَا حُجْزَةُ الْإِزَارِ وَ لَکِنَّهَا أَعْظَمُ مِنْ ذَلِکَ یَجِی‌ءُ رَسُولُ اللَّهِ صلی الله علیه و آله آخِذاً بِدِینِ اللَّهِ وَ نَجِی‌ءُ نَحْنُ آخِذِینَ بِدِینِ نَبِیِّنَا وَ یَجِی‌ءُ شِیعَتُنَا آخِذِینَ بِدِینِنَا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قیامت می‌آید و حُجزه پروردگارش را گرفته و ما حُجزه پیامبر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شیعیان ما حُجزه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شیعیان ما گروه خدائیم و گروه خدا ایشانند که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آن حُجزه و بندگاه لنگ است و لیکن آن از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می‌آید و دین خدا را گرفته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آئیم در حالی که دین پیامبر خدا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شیعیان ما می‌آیند در حالی که دین ما را گرفته‌اند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245203_3264237689"/>
      <w:bookmarkStart w:id="168" w:name="_Toc73"/>
      <w:bookmarkEnd w:id="167"/>
      <w:r>
        <w:rPr>
          <w:rtl w:val="true"/>
        </w:rPr>
        <w:t>«</w:t>
      </w:r>
      <w:r>
        <w:rPr/>
        <w:t>4</w:t>
      </w:r>
      <w:r>
        <w:rPr>
          <w:rtl w:val="true"/>
        </w:rPr>
        <w:t>»</w:t>
      </w:r>
      <w:bookmarkEnd w:id="168"/>
    </w:p>
    <w:p>
      <w:pPr>
        <w:pStyle w:val="BookText"/>
        <w:rPr/>
      </w:pPr>
      <w:r>
        <w:rPr>
          <w:rFonts w:ascii="Amiri" w:hAnsi="Amiri" w:eastAsia="Amiri" w:cs="Amiri"/>
          <w:color w:val="111111"/>
          <w:sz w:val="28"/>
          <w:sz w:val="28"/>
          <w:szCs w:val="28"/>
          <w:rtl w:val="true"/>
          <w:lang w:bidi="ar-SA"/>
        </w:rPr>
        <w:t>وَ قَدْ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حُجْزَةُ اللَّهِ وَ ذَلِکَ أَنَّهَا تَحْجُزُ الْمُصَلِّیَ عَنِ الْمَعَاصِی مَا دَامَ فِی صَلَاتِهِ قَالَ اللَّهُ عَزَّ وَ جَلَّ إِنَّ الصَّلاةَ تَنْهی عَنِ الْفَحْشاءِ وَ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حُجزه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که نماز، نمازگزارنده را مادامی که در نماز باشد از معصیتها حجز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نماز از کار زشت و ناپسند بازمی‌دارد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245205_3264237689"/>
      <w:bookmarkStart w:id="170" w:name="_Toc74"/>
      <w:bookmarkEnd w:id="169"/>
      <w:r>
        <w:rPr>
          <w:rtl w:val="true"/>
        </w:rPr>
        <w:t>بیان</w:t>
      </w:r>
      <w:bookmarkEnd w:id="1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الأخذ بالحجزة کنایة عن التمسک بالسبب الذی جعلوه فی الدنیا بینهم و بین ربهم و نبیهم و حججهم أی الأخذ بدینهم و طاعتهم و متابعة أمرهم و تلک الأسباب الحسنة تتمثل فی الآخرة بالأنوار فإذا عرفت ذلک فاعلم أن مضامین تلک الأخبار ترجع إلی أمر واحد فقوله علیه السلام فی الخبر الأول و لکن رسول الله صلی الله علیه و آله آخذ بأمر الله أی بما عمل به من أوامر الله فیحتجّ فی ذلک الیوم و یتمسک بأنه عمل بما أمره الله به و کذا النور الذی ورد فی الخبر الثانی یرجع إلی ذلک إذ الأدیان و الأخلاق و الأعمال الحسنة أنوار معنویة تظهر للناس فی القیامة و الثالث ظاهر قال الجزری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فاستعاره للاعتصام و الالتجاء و التمسک بالشی‌ء و التعلق به و منه الحدیث الآخر یا لیتنی آخذ بحجزة الله أی بسبب منه</w:t>
      </w:r>
      <w:r>
        <w:rPr>
          <w:rFonts w:eastAsia="IRNazanin" w:cs="IRNazanin"/>
          <w:color w:val="111111"/>
          <w:sz w:val="28"/>
          <w:szCs w:val="28"/>
          <w:rtl w:val="true"/>
          <w:lang w:bidi="fa-IR"/>
        </w:rPr>
        <w:t xml:space="preserve">. </w:t>
      </w:r>
      <w:bookmarkStart w:id="171" w:name="pg13712_134172"/>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 حجزه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تمسک به سببی است که در دنیا بین خود و پروردگار و پیامبر و امامان خود قرار دادند؛ یعنی گرفتن دین و طاعت آنها و پیروی از امر آنها که این اسباب نیکو در آخرت به صورت انوار متمثّل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دانستی، بدان که مضمون این روایات به امری واحد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سخن امام در روایت اول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امر خدا را گرفته یعنی بدانچه از او امر خدا که به آن عمل کرده تمسک جوید و در آن روز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اینکه به اوامر خدا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هم که در روایت دوم آمده به این مطلب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دین و اخلاق و اعمال نیکو انواری معنوی هستند که در قیامت برای مردم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سوم هم که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رَحِم متمسک به دامن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بدان پناه برد در حالت پناهجویی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معنای حجزه جایِ بستن و محکم کردن شلوار است سپس به خود شلوار به قرینه مجاورت،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احتجز الرجل بالإزار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شلوار را بر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لفظ را برای تمسک و پناه بردن و تعلق به چیزی استعاره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دیگری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گرفته بودم نیز از همین باب است یعنی ای کاش به سببی از اسباب الهی تمسک جسته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2" w:name="__RefHeading___Toc245207_3264237689"/>
      <w:bookmarkStart w:id="173" w:name="_Toc75"/>
      <w:bookmarkEnd w:id="172"/>
      <w:r>
        <w:rPr>
          <w:rtl w:val="true"/>
        </w:rPr>
        <w:t xml:space="preserve">باب </w:t>
      </w:r>
      <w:r>
        <w:rPr/>
        <w:t>5</w:t>
      </w:r>
      <w:r>
        <w:rPr>
          <w:rtl w:val="true"/>
        </w:rPr>
        <w:t xml:space="preserve"> </w:t>
      </w:r>
      <w:r>
        <w:rPr>
          <w:rtl w:val="true"/>
        </w:rPr>
        <w:t>نفی الرؤیة و تأویل الآیات فیها</w:t>
      </w:r>
      <w:bookmarkEnd w:id="173"/>
    </w:p>
    <w:p>
      <w:pPr>
        <w:pStyle w:val="Heading4"/>
        <w:numPr>
          <w:ilvl w:val="3"/>
          <w:numId w:val="1"/>
        </w:numPr>
        <w:rPr/>
      </w:pPr>
      <w:bookmarkStart w:id="174" w:name="__RefHeading___Toc245209_3264237689"/>
      <w:bookmarkStart w:id="175" w:name="_Toc76"/>
      <w:bookmarkEnd w:id="174"/>
      <w:r>
        <w:rPr>
          <w:rtl w:val="true"/>
        </w:rPr>
        <w:t>الآیات</w:t>
      </w:r>
      <w:bookmarkEnd w:id="17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السَّماءِ فَقَدْ سَأَلُوا مُوسی أَکْبَرَ مِنْ ذلِکَ فَقالُوا أَرِنَا اللَّهَ جَهْرَةً فَأَخَذَتْهُمُ الصَّاعِقَةُ بِظُلْمِهِمْ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از تو می‌خواهند که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موسی بزرگتر از این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ظلمشان صاعقه آنان را فرو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تُدْرِکُهُ الْأَبْصارُ وَ هُوَ یُدْرِکُ الْأَبْصارَ وَ هُوَ اللَّطِیفُ الْخَبِیر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6" w:name="__RefHeading___Toc245211_3264237689"/>
      <w:bookmarkStart w:id="177" w:name="_Toc77"/>
      <w:bookmarkEnd w:id="176"/>
      <w:r>
        <w:rPr>
          <w:rtl w:val="true"/>
        </w:rPr>
        <w:t>الأخبار</w:t>
      </w:r>
      <w:bookmarkEnd w:id="177"/>
    </w:p>
    <w:p>
      <w:pPr>
        <w:pStyle w:val="Heading5"/>
        <w:numPr>
          <w:ilvl w:val="4"/>
          <w:numId w:val="1"/>
        </w:numPr>
        <w:rPr/>
      </w:pPr>
      <w:bookmarkStart w:id="178" w:name="__RefHeading___Toc245213_3264237689"/>
      <w:bookmarkStart w:id="179" w:name="_Toc78"/>
      <w:bookmarkEnd w:id="178"/>
      <w:r>
        <w:rPr>
          <w:rtl w:val="true"/>
        </w:rPr>
        <w:t>«</w:t>
      </w:r>
      <w:r>
        <w:rPr/>
        <w:t>1</w:t>
      </w:r>
      <w:r>
        <w:rPr>
          <w:rtl w:val="true"/>
        </w:rPr>
        <w:t>»</w:t>
      </w:r>
      <w:bookmarkEnd w:id="179"/>
    </w:p>
    <w:p>
      <w:pPr>
        <w:pStyle w:val="BookText"/>
        <w:rPr/>
      </w:pPr>
      <w:r>
        <w:rPr>
          <w:rFonts w:ascii="Amiri" w:hAnsi="Amiri" w:eastAsia="Amiri" w:cs="Amiri"/>
          <w:color w:val="111111"/>
          <w:sz w:val="28"/>
          <w:sz w:val="28"/>
          <w:szCs w:val="28"/>
          <w:rtl w:val="true"/>
          <w:lang w:bidi="ar-SA"/>
        </w:rPr>
        <w:t>لی، الأمالی للصدوق أَحْمَدُ بْنُ عَلِیِّ بْنِ إِبْرَاهِیمَ بْنِ هَاشِمٍ عَنْ عَلِیِّ بْنِ مَعْبَدٍ عَنْ وَاصِلٍ عَنْ عَبْدِ 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مُحَمَّدَ بْنَ عَلِیٍّ الْبَاقِرَ علیه السلام وَ دَخَلَ عَلَیْهِ رَجُلٌ مِنَ الْخَوَارِجِ فَقَالَ یَا أَبَا جَعْفَرٍ أَیَّ شَیْ‌ءٍ تَعْبُدُ قَالَ اللَّهَ قَالَ رَأَیْتَهُ قَالَ لَمْ تَرَهُ الْعُیُونُ بِمُشَاهَدَةِ الْعِیَانِ وَ رَأَتْهُ الْقُلُوبُ بِحَقَائِقِ الْإِیمَانِ لَا یُعْرَفُ بِالْقِیَاسِ وَ لَا یُدْرَکُ بِالْحَوَاسِّ وَ لَا یُشَبَّهُ بِالنَّاسِ مَوْصُوفٌ بِالْآیَاتِ مَعْرُوفٌ بِالْعَلَامَاتِ لَا یَجُورُ فِی حُکْمِهِ ذَلِکَ اللَّهُ لَا إِلَهَ إِلَّا هُوَ قَالَ فَخَرَجَ الرَّجُلُ وَ هُوَ یَقُولُ اللَّهُ أَعْلَمُ حَیْثُ یَجْعَلُ رِسالَتَهُ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ید، التوحید أبی عن علی عن أبیه عن علی بن معبد عن عبد الله بن سنان عن أبیه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الإحتجاج مرسلا عن عبد الله بن سنان عن أبیه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حضور داشتم که مردی از خوارج بر آن حضرت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چه چیز را می‌پرستی؟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ندیده به گونه مشاهده 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دلها او را به حقائق ایمان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قیاس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حواس او را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و به مردم شباهت ندارد بلکه او موصوف به آیاتش و شناخته شده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است و در حکم خویش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که خدائی نیست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خارجی بیرون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بهتر می‌داند رسالتش را کجا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دو کتاب توحید و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45215_3264237689"/>
      <w:bookmarkStart w:id="181" w:name="_Toc79"/>
      <w:bookmarkEnd w:id="180"/>
      <w:r>
        <w:rPr>
          <w:rtl w:val="true"/>
        </w:rPr>
        <w:t>بیان</w:t>
      </w:r>
      <w:bookmarkEnd w:id="1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بحقائق الإیمان أی بالعقائد التی هی حقائق أی عقائد عقلیة ثابتة یقینیة لا یتطرق إلیها الزوال و التغیر هی أرکان الإیمان أو بالأنوار و الآثار التی حصلت فی القلب من الإیمان أو بالتصدیقات و الإذعانات التی تحق أن تسمی إیمانا أو المراد بحقائق الإیمان ما ینتمی إلیه تلک العقائد من البراهین العقلیة فإن الحقیقة ما یصیر إلیه حق الأمر و وجوبه ذکره المطرزی فی الغریبین لا یعرف بالقیاس أی بالمقایسة بغیره و قوله علیه السلام و لا یشبه بالناس کالتعلیل لقوله لا یدرک بالحواس موصوف بالآیات أی إذا أرید أن یذکر و یوصف بأن له الآیات الصادرة عنه المنتمیة إلیه أو إنما یوصف بالصفات الکمالیة بما یشاهد من آیات قدرته و عظمته و ینزه </w:t>
      </w:r>
      <w:bookmarkStart w:id="182" w:name="pg13712_134173"/>
    </w:p>
    <w:p>
      <w:pPr>
        <w:pStyle w:val="BookText"/>
        <w:rPr/>
      </w:pPr>
      <w:bookmarkEnd w:id="182"/>
      <w:r>
        <w:rPr>
          <w:rFonts w:ascii="IRNazanin" w:hAnsi="IRNazanin" w:eastAsia="IRNazanin"/>
          <w:color w:val="111111"/>
          <w:sz w:val="28"/>
          <w:sz w:val="28"/>
          <w:szCs w:val="28"/>
          <w:rtl w:val="true"/>
          <w:lang w:bidi="fa-IR"/>
        </w:rPr>
        <w:t>عن مشابهتها لما یری من العجز و النقص فیها معروف بالعلامات أی یعرف وجوده و صفاته العینیة الکمالیة بالعلامات الدالة علیه لا بالکنه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عقایدی که حقیقتند، یعنی عقاید عقلی ثابت و یقینی که زوال و تغییر در آنها راه نیابد و ارکان ایمان هستند، یا به انوار و آثاری که از ایمان در قلب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تصدیقات و اعترافاتی که شایسته نامگذاری به ایمان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از حقایق ایمان، آن چیزی است که آن عقاید بدان نسبت داده شوند یعنی براهین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یک چیز آن چیزی است که حق و وجوب آن بدان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مطرزی در الغریبین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لایعرف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مقایسه به غیر شناخته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ولایشبه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تحلیلی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بالحواس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اراده شود از خدا یاد شود و توصیف گردد با نشانه های صادره از او و نسبت داده شده به او، این کار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معناست که خداوند به دلیل آنچه از آیات قدرت و عظمتش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تنها به صفات کمالیه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از مشابهت آن امور به دلیل عجز و نقصشان 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خدا و صفات عینی کمالی او تنها با نشانه های دالّ بر او شناخته می شود نه اینکه ذات خدا معلوم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45217_3264237689"/>
      <w:bookmarkStart w:id="184" w:name="_Toc80"/>
      <w:bookmarkEnd w:id="183"/>
      <w:r>
        <w:rPr>
          <w:rtl w:val="true"/>
        </w:rPr>
        <w:t>«</w:t>
      </w:r>
      <w:r>
        <w:rPr/>
        <w:t>2</w:t>
      </w:r>
      <w:r>
        <w:rPr>
          <w:rtl w:val="true"/>
        </w:rPr>
        <w:t>»</w:t>
      </w:r>
      <w:bookmarkEnd w:id="184"/>
    </w:p>
    <w:p>
      <w:pPr>
        <w:pStyle w:val="BookText"/>
        <w:rPr/>
      </w:pPr>
      <w:r>
        <w:rPr>
          <w:rFonts w:ascii="Amiri" w:hAnsi="Amiri" w:eastAsia="Amiri" w:cs="Amiri"/>
          <w:color w:val="111111"/>
          <w:sz w:val="28"/>
          <w:sz w:val="28"/>
          <w:szCs w:val="28"/>
          <w:rtl w:val="true"/>
          <w:lang w:bidi="ar-SA"/>
        </w:rPr>
        <w:t>ید، التوحید لی، الأمالی للصدوق الْقَطَّانُ وَ الدَّقَّاقُ وَ السِّنَانِیُّ عَنِ ابْنِ زَکَرِیَّا الْقَطَّانِ عَنْ مُحَمَّدِ بْنِ الْعَبَّاسِ عَنْ مُحَمَّدِ بْنِ أَبِی السَّرِیِّ عَنْ أَحْمَدَ بْنِ عَبْدِ اللَّهِ بْنِ یُونُسَ عَنِ ابْنِ طَرِیفٍ عَنِ الْأَصْبَغِ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إِلَیْهِ رَجُلٌ یُقَالُ لَهُ ذِعْلِبٌ فَقَالَ یَا أَمِیرَ الْمُؤْمِنِینَ هَلْ رَأَیْتَ رَبَّکَ فَقَالَ وَیْلَکَ یَا ذِعْلِبُ لَمْ أَکُنْ بِالَّذِی أَعْبُدُ رَبّاً لَمْ أَرَهُ قَالَ فَکَیْفَ رَأَیْتَهُ صِفْهُ لَنَا قَالَ وَیْلَکَ لَمْ تَرَهُ الْعُیُونُ بِمُشَاهَدَةِ الْأَبْصَارِ وَ لَکِنْ رَأَتْهُ الْقُلُوبُ بِحَقَائِقِ الْإِیمَانِ وَیْلَکَ یَا ذِعْلِبُ إِنَّ رَبِّی لَا یُوصَفُ بِالْبُعْدِ وَ لَا بِالْحَرَکَةِ وَ لَا بِالسُّکُونِ وَ لَا بِالْقِیَامِ قِیَامِ انْتِصَابٍ وَ لَا بِجَیْئَةٍ وَ لَا بِذَهَابٍ لَطِیفُ اللَّطَافَةِ لَا یُوصَفُ بِاللُّطْفِ عَظِیمُ الْعَظَمَةِ لَا یُوصَفُ بِالْعِظَمِ کَبِیرُ الْکِبْرِیَاءِ لَا یُوصَفُ بِالْکِبَرِ جَلِیلُ الْجَلَالَةِ لَا یُوصَفُ بِالْغِلَظِ رَءُوفُ الرَّحْمَةِ لَا یُوصَفُ بِالرِّقَّةِ مُؤْمِنٌ لَا بِعِبَادَةٍ مُدْرِکٌ لَا بِمَجَسَّةٍ قَائِلٌ لَا بِلَفْظٍ هُوَ فِی الْأَشْیَاءِ عَلَی غَیْرِ مُمَازَجَةٍ خَارِجٌ مِنْهَا عَلَی غَیْرِ مُبَایَنَةٍ فَوْقَ کُلِّ شَیْ‌ءٍ وَ لَا یُقَالُ شَیْ‌ءٌ فَوْقَهُ أَمَامَ کُلِّ شَیْ‌ءٍ وَ لَا یُقَالُ لَهُ أَمَامٌ دَاخِلٌ فِی الْأَشْیَاءِ لَا کَشَیْ‌ءٍ فِی شَیْ‌ءٍ دَاخِلٍ وَ خَارِجٌ مِنْهَا لَا کَشَیْ‌ءٍ مِنْ شَیْ‌ءٍ خَارِجٍ فَخَرَّ ذِعْلِبٌ مَغْشِیّاً عَلَیْهِ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ذعلب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به سمت امیر مؤمنان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پروردگارت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هرگز چنان نبودم که پروردگاری را پرستش کنم که او را ندیده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 از برای ما وصفش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به مشاهده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ببیند و لیکن دلها به حقایق ایمان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پروردگار من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دوری و نه به حرکت و نه به سکون و نه به ایستادن و نه به آمدن و نه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لطافت است و لیکن او را به لطف معروف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و در نهایت عظمت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لیکن او را به عظمت معهود شرح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 او به منتهی رسیده و لیکن به بزرگی و پیری متصف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جلالتش به اعلا مرتبه رسیده و لیکن به غلظت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بسی مهربان است و لیکن به نرم دلی موصوف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نه به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به آلت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 نه به واسطه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چیزها است نه بر وجه ممازجت و آمیزش و از آنها بیرون است نه به طریق مبانیت و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هر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چیزی در بالای او است و پیش هر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او را پیشی هست داخل است در چیزها نه چون چیزی که در چیزی داخل باشد و خارج است از چیزها نه مانند چیزی که از چیزی خارج باشد پس ذعلب به رو در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45219_3264237689"/>
      <w:bookmarkStart w:id="186" w:name="_Toc81"/>
      <w:bookmarkEnd w:id="185"/>
      <w:r>
        <w:rPr>
          <w:rtl w:val="true"/>
        </w:rPr>
        <w:t>بیان</w:t>
      </w:r>
      <w:bookmarkEnd w:id="18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ذعلب بکسر الذال المعجمة و سکون العین المهملة و کسر اللام کما ضبطه الشهید رحمه الله و الأبصار بفتح الهمزة و یحتمل کسرها قوله علیه السلام لطیف اللطافة أی لطافته لطیفة عن أن تدرک بالعقول و الأفهام و لا یوصف باللطف المدرک لعباده فی دقائق الأشیاء و لطائفها و عظمته أعظم من أن یحیط به الأذهان و هو لا یوصف بالعظم الذی یدرکه مدارک الخلق من عظائم الأشیاء و جلائلها و کبریاؤه أکبر من أن یوصف و یعبر عنه بالعبادة و البیان و هو لا یوصف بالکبر الذی یتصف به خلقه و جلالته أجل من أن یصل إلیه أفهام الخلق و هو لا یوصف بالغلظ کما یوصف الجلائل من الخلق به و المراد بالغلظ إما الغلظ فی الخلق أو الخشونة فی الخلق قوله علیه السلام لا یوصف بالرقّة أی رقة القلب لأنه من صفات الخلق بل المراد فیه تعالی غایته قوله علیه السلام مؤمن لا بعبادة أی یؤمن عباده من عذابه من غیر أن یستحقّوا ذلک بعباده أو یطلب علیه المؤمن </w:t>
      </w:r>
      <w:bookmarkStart w:id="187" w:name="pg13712_134174"/>
    </w:p>
    <w:p>
      <w:pPr>
        <w:pStyle w:val="BookText"/>
        <w:rPr/>
      </w:pPr>
      <w:bookmarkEnd w:id="187"/>
      <w:r>
        <w:rPr>
          <w:rFonts w:ascii="IRNazanin" w:hAnsi="IRNazanin" w:eastAsia="IRNazanin"/>
          <w:color w:val="111111"/>
          <w:sz w:val="28"/>
          <w:sz w:val="28"/>
          <w:szCs w:val="28"/>
          <w:rtl w:val="true"/>
          <w:lang w:bidi="fa-IR"/>
        </w:rPr>
        <w:t>لا کما یطلق بمعنی الإیمان و الإذعان و التعبد قوله علیه السلام لا بلفظ أی من غیر تلفظ بلسان أو من غیر احتیاج إلی إظهار لفظ بل یلقی فی قلوب من یشاء من خلقه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ذال و سکون عین و کسر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شهید رحمه الله ضبط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احتمال کسره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اللطافه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لطافت او از درک با عقل و فهم، مخفی است زیرا به آن لطافتی که بندگانش در اشیای دقیق و ظریف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خدا والاتر از آن است که ذهنها بدان احاطه یابد زیرا به آن عظمتی که ادرکات خلائق در اشیاء بزرگ و 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کبریاء خدا بزرگتر از آن است که توصیف گردد و با عبارت و بیان تعبیر شود چرا که او به کبر و بزرگی به معنایی که خلقش بدان متصف شوند، وصف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او با شکوه تر از آن است که فهم مردمان به آن برسد چرا که او به غلظت در معنایی که مخلوقات درشتش بدان وصف گردند، توصیف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غلظت یا درشتی در خلقت و یا خشونت در 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لایوصف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رقت قلب، زیرا که از صفات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آن در خداوند، نتیجه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بندگانش را از عذابش ایمن می کند بدون آنکه با عبادتی مستحق آن باشند،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 او اطلاق می شود نه به معنای ایمان و اقرار و 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تلفظ با زبان یا بدون احتیاج به اظهار لفظی بلکه در قلوب هر کس از خلقش که بخواهد آنچه خواهد القاء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245221_3264237689"/>
      <w:bookmarkStart w:id="189" w:name="_Toc82"/>
      <w:bookmarkEnd w:id="188"/>
      <w:r>
        <w:rPr>
          <w:rtl w:val="true"/>
        </w:rPr>
        <w:t>«</w:t>
      </w:r>
      <w:r>
        <w:rPr/>
        <w:t>3</w:t>
      </w:r>
      <w:r>
        <w:rPr>
          <w:rtl w:val="true"/>
        </w:rPr>
        <w:t>»</w:t>
      </w:r>
      <w:bookmarkEnd w:id="189"/>
    </w:p>
    <w:p>
      <w:pPr>
        <w:pStyle w:val="BookText"/>
        <w:rPr/>
      </w:pPr>
      <w:r>
        <w:rPr>
          <w:rFonts w:ascii="Amiri" w:hAnsi="Amiri" w:eastAsia="Amiri" w:cs="Amiri"/>
          <w:color w:val="111111"/>
          <w:sz w:val="28"/>
          <w:sz w:val="28"/>
          <w:szCs w:val="28"/>
          <w:rtl w:val="true"/>
          <w:lang w:bidi="ar-SA"/>
        </w:rPr>
        <w:t>لی، الأمالی للصدوق عَلِیُّ بْنُ أَحْمَدَ بْنِ مُوسَی عَنِ الصُّوفِیِّ عَنِ الرُّویَانِیِّ عَنْ عَبْدِ الْعَظِیمِ الْحَسَنِیِّ عَنْ إِبْرَاهِیمَ بْنِ أَبِی مَحْمُودٍ قَالَ قَالَ عَلِیُّ بْنُ مُوسَی الرِّضَا علیهما السلام فِی قَوْلِ اللَّهِ عَزَّ وَ جَلَّ وُجُوهٌ یَوْمَئِذٍ ناضِرَةٌ إِلی رَبِّها ناظِرَةٌ قَالَ یَعْنِی مُشْرِقَةٌ تَنْتَظِرُ ثَوَابَ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ن، عیون أخبار الرضا علیه السلام الدقاق عن الصوفی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الإحتجاج مرسلا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چهره‌هایی شاداب‌اند، و به سوی پروردگار خود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رویها تابان و درخشان است و انتظار ثواب پروردگار خود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و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245223_3264237689"/>
      <w:bookmarkStart w:id="191" w:name="_Toc83"/>
      <w:bookmarkEnd w:id="190"/>
      <w:r>
        <w:rPr>
          <w:rtl w:val="true"/>
        </w:rPr>
        <w:t>بیان</w:t>
      </w:r>
      <w:bookmarkEnd w:id="191"/>
    </w:p>
    <w:p>
      <w:pPr>
        <w:pStyle w:val="BookText"/>
        <w:rPr/>
      </w:pPr>
      <w:r>
        <w:rPr>
          <w:rFonts w:ascii="IRNazanin" w:hAnsi="IRNazanin" w:eastAsia="IRNazanin"/>
          <w:color w:val="111111"/>
          <w:sz w:val="28"/>
          <w:sz w:val="28"/>
          <w:szCs w:val="28"/>
          <w:rtl w:val="true"/>
          <w:lang w:bidi="fa-IR"/>
        </w:rPr>
        <w:t xml:space="preserve">اعلم أن للفرقة المحقّة فی الجواب عن الاستدلال بتلک الآیة علی جواز الرؤیة وجوها الأول ما ذکره علیه السلام فی هذا الخبر من أن المراد بالناظرة المنتظرة کقوله تعالی فَناظِرَةٌ بِمَ یَرْجِعُ الْمُرْسَلُونَ روی ذلک عن مجاهد و الحسن و سعید بن جبیر و الضحاک و هو المروی عن علی علیه السلام </w:t>
      </w:r>
      <w:r>
        <w:rPr>
          <w:rStyle w:val="FootnoteAnchor"/>
          <w:rtl w:val="true"/>
        </w:rPr>
        <w:footnoteReference w:id="35"/>
      </w:r>
      <w:r>
        <w:rPr>
          <w:rFonts w:ascii="IRNazanin" w:hAnsi="IRNazanin" w:eastAsia="IRNazanin"/>
          <w:color w:val="111111"/>
          <w:sz w:val="28"/>
          <w:sz w:val="28"/>
          <w:szCs w:val="28"/>
          <w:rtl w:val="true"/>
          <w:lang w:bidi="fa-IR"/>
        </w:rPr>
        <w:t>و اعترض علیه بأن النظر بمعنی الانتظار لا یتعدی بإلی و أجیب بأن تعدیته بهذا المعنی بإلی کثیرة کما قال الشاعر</w:t>
      </w:r>
    </w:p>
    <w:p>
      <w:pPr>
        <w:pStyle w:val="BookText"/>
        <w:rPr/>
      </w:pPr>
      <w:r>
        <w:rPr>
          <w:rFonts w:ascii="IRNazanin" w:hAnsi="IRNazanin" w:eastAsia="IRNazanin"/>
          <w:color w:val="111111"/>
          <w:sz w:val="28"/>
          <w:sz w:val="28"/>
          <w:szCs w:val="28"/>
          <w:rtl w:val="true"/>
          <w:lang w:bidi="fa-IR"/>
        </w:rPr>
        <w:t>إنی إلیک لما وعدت لناظر نظر الفقیر إلی الغنی الموسر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p>
    <w:p>
      <w:pPr>
        <w:pStyle w:val="BookText"/>
        <w:rPr/>
      </w:pPr>
      <w:r>
        <w:rPr>
          <w:rFonts w:ascii="IRNazanin" w:hAnsi="IRNazanin" w:eastAsia="IRNazanin"/>
          <w:color w:val="111111"/>
          <w:sz w:val="28"/>
          <w:sz w:val="28"/>
          <w:szCs w:val="28"/>
          <w:rtl w:val="true"/>
          <w:lang w:bidi="fa-IR"/>
        </w:rPr>
        <w:t>و یوم بذی قار رأیت وجوههم إلی الموت من وقع السیوف نواظر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الشواهد علیه کثیرة مذکورة فی مظانه و یحکی عن الخلیل أنه قال یقال نظرت إلی فلان بمعنی انتظرته و عن ابن عباس أنه قال العرب تقول إنما أنظر إلی الله ثم إلی فلان و هذا یعمّ الأعمی و البصیر فیقولون عینی شاخصة إلی فلان و طامحة إلیک و نظری إلی الله و إلیک و قال الرازی و تحقیق الکلام فیه أن قولهم فی الانتظار نظرته بغیر صلة فإنما ذلک فی الانتظار لمجی‌ء الإنسان بنفسه فأما إذا کان منتظرا لرفده و معونته فقد یقال فیه نظرت إلیه انتهی و أجیب أیضا بأنا لا نسلم أن لفظة إلی صلة للنظر بل هو واحد الآلاء و مفعول به للنظر بمعنی الانتظار و منه قال الشاعر </w:t>
      </w:r>
      <w:bookmarkStart w:id="192" w:name="pg13712_134175"/>
    </w:p>
    <w:p>
      <w:pPr>
        <w:pStyle w:val="BookText"/>
        <w:rPr/>
      </w:pPr>
      <w:bookmarkEnd w:id="192"/>
      <w:r>
        <w:rPr>
          <w:rFonts w:ascii="IRNazanin" w:hAnsi="IRNazanin" w:eastAsia="IRNazanin"/>
          <w:color w:val="111111"/>
          <w:sz w:val="28"/>
          <w:sz w:val="28"/>
          <w:szCs w:val="28"/>
          <w:rtl w:val="true"/>
          <w:lang w:bidi="fa-IR"/>
        </w:rPr>
        <w:t>أبیض لا یرهب الهزال و لا یقطع رحما و لا یخون إلی</w:t>
      </w:r>
    </w:p>
    <w:p>
      <w:pPr>
        <w:pStyle w:val="BookText"/>
        <w:rPr/>
      </w:pPr>
      <w:r>
        <w:rPr>
          <w:rFonts w:ascii="IRNazanin" w:hAnsi="IRNazanin" w:eastAsia="IRNazanin"/>
          <w:color w:val="111111"/>
          <w:sz w:val="28"/>
          <w:sz w:val="28"/>
          <w:szCs w:val="28"/>
          <w:rtl w:val="true"/>
          <w:lang w:bidi="fa-IR"/>
        </w:rPr>
        <w:t>أی لا یخون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فیه حذف مضاف أی إلی ثواب ربها أی هی ناظرة إلی نعیم الجنّة حالا بعد حال فیزداد بذلک سرورها و ذکر الوجوه و المراد به أصحاب الوجوه روی ذلک عن جماعة من علماء المفسّرین من الصحابة و التابعین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إلی بمعنی عند و هو معنی معروف عند النحاة و له شواهد کقول الشاعر</w:t>
      </w:r>
    </w:p>
    <w:p>
      <w:pPr>
        <w:pStyle w:val="BookText"/>
        <w:rPr/>
      </w:pPr>
      <w:r>
        <w:rPr>
          <w:rFonts w:ascii="IRNazanin" w:hAnsi="IRNazanin" w:eastAsia="IRNazanin"/>
          <w:color w:val="111111"/>
          <w:sz w:val="28"/>
          <w:sz w:val="28"/>
          <w:szCs w:val="28"/>
          <w:rtl w:val="true"/>
          <w:lang w:bidi="fa-IR"/>
        </w:rPr>
        <w:t>فهل لکم فیما إلی فإننی طبیب بما أعیا النطاسی حذیما</w:t>
      </w:r>
    </w:p>
    <w:p>
      <w:pPr>
        <w:pStyle w:val="BookText"/>
        <w:rPr/>
      </w:pPr>
      <w:r>
        <w:rPr>
          <w:rStyle w:val="FootnoteAnchor"/>
          <w:rtl w:val="true"/>
        </w:rPr>
        <w:footnoteReference w:id="36"/>
      </w:r>
      <w:r>
        <w:rPr>
          <w:rFonts w:ascii="IRNazanin" w:hAnsi="IRNazanin" w:eastAsia="IRNazanin"/>
          <w:color w:val="111111"/>
          <w:sz w:val="28"/>
          <w:sz w:val="28"/>
          <w:szCs w:val="28"/>
          <w:rtl w:val="true"/>
          <w:lang w:bidi="fa-IR"/>
        </w:rPr>
        <w:t>أی فیما عندی و علی هذا یحتمل تعلق الظرف بناضرة و بناظرة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النظر إلی الربّ کنایة عن حصول غایة المعرفة بکشف العلائق الجسمانیة فکأنها ناظرة إلیه تعالی کقوله صلی الله علیه و آله اعْبُدِ اللَّهَ کَأَنَّکَ تَرَاهُ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فرقه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استدلال به این آیه برای اثبات جواز رؤیت وجوهی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در این روایت 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است مثل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قول از مجاهد، حسن، سعید بن جبیر و ضحاک نقل شده و از امیرمؤمنان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اعتراض شده که نظر به معنای انتظار با حرف إلی متعدی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جواب داده شده که تعدّیش به این معنا با إلی در موارد زیادی انجام شده است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إلیک لما وعدت لناظر نظر الفقیر إلی الغنی الموسر من به سوی تو برای آنچه وعده دادی منتظرم همچون انتظار فقیری به درگاه ثروتمند بی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بذی قار رأیت وجوههم إلی الموت من وقع السیوف نواظر</w:t>
      </w:r>
    </w:p>
    <w:p>
      <w:pPr>
        <w:pStyle w:val="BookText"/>
        <w:rPr/>
      </w:pPr>
      <w:r>
        <w:rPr>
          <w:rFonts w:ascii="IRNazanin" w:hAnsi="IRNazanin" w:eastAsia="IRNazanin"/>
          <w:color w:val="111111"/>
          <w:sz w:val="28"/>
          <w:sz w:val="28"/>
          <w:szCs w:val="28"/>
          <w:rtl w:val="true"/>
          <w:lang w:bidi="fa-IR"/>
        </w:rPr>
        <w:t>و روزی در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دیدم که براثر وقوع شمشیرها به سوی مرگ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این مطلب زیاد و در جای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خلیل نقل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انتظارش کشیدم، و از ابن عباس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أنظر إلی الله ثم إلی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نظرم به خدا و سپس به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از کور و بینا سر می 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شاخصة إلی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به سوی فلانی و کشیده شده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نگاهم به خدا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کلام آن است که اگر عرب نظر را به معنای انتظار و بدون صله به کار برد این تنها برای انتظار آمدن خود شخص است و اما اگر منتظر لطف و یاری شخصی بود در این مورد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گونه جواب داده شده 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برای نظر باشد بلکه آن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به برای نظر به معنی انتظار است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أبیض لایرهب الهزال ولا یقطع رحما ولایخون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 رویی است که نه ضعیفی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و نه رحمی را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به نعمتی خیانت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حذف مضافی در آیه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ثواب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نعمتهای بهشت در هر آنی بعد از آنی که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خوشیش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وجوه، صاحبان وجوه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جماعتی از مفسران صحابه و تابعین و غیر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معنایی معروف نزد نحویون است و شواهدی دارد مانند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لکم فیما إلی فإننی طبیب بما أعیا النطاسی حذیما یعنی آنچه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وجه ظرف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متعلق به ناضره یا ناظره باشد که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نگاه کردن به پروردگار کنایه از حصول نهایت معرفت به دلیل برداشته شدن علائق جسمانی است چنانچه گویا دارد به پروردگارش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کن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245225_3264237689"/>
      <w:bookmarkStart w:id="194" w:name="_Toc84"/>
      <w:bookmarkEnd w:id="193"/>
      <w:r>
        <w:rPr>
          <w:rtl w:val="true"/>
        </w:rPr>
        <w:t>«</w:t>
      </w:r>
      <w:r>
        <w:rPr/>
        <w:t>4</w:t>
      </w:r>
      <w:r>
        <w:rPr>
          <w:rtl w:val="true"/>
        </w:rPr>
        <w:t>»</w:t>
      </w:r>
      <w:bookmarkEnd w:id="194"/>
    </w:p>
    <w:p>
      <w:pPr>
        <w:pStyle w:val="BookText"/>
        <w:rPr/>
      </w:pPr>
      <w:r>
        <w:rPr>
          <w:rFonts w:ascii="Amiri" w:hAnsi="Amiri" w:eastAsia="Amiri" w:cs="Amiri"/>
          <w:color w:val="111111"/>
          <w:sz w:val="28"/>
          <w:sz w:val="28"/>
          <w:szCs w:val="28"/>
          <w:rtl w:val="true"/>
          <w:lang w:bidi="ar-SA"/>
        </w:rPr>
        <w:t>لی، الأمالی للصدوق الْمُکَتِّبُ عَنْ مُحَمَّدٍ الْأَسَدِیِّ عَنِ ابْنِ بَزِیعٍ عَنِ الرِّضَا علیه السلام فِی قَوْلِ اللَّهِ عَزَّ وَ جَلَّ لا تُدْرِکُهُ الْأَبْصارُ وَ هُوَ یُدْرِکُ الْأَبْصارَ قَالَ لَا تُدْرِکُهُ أَوْهَامُ الْقُلُوبُ فَکَیْفَ تُدْرِکُهُ أَبْصَارُ الْعُیُونِ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تفسیر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دلها او را درک نکنند تا چه رسد به چشمها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245227_3264237689"/>
      <w:bookmarkStart w:id="196" w:name="_Toc85"/>
      <w:bookmarkEnd w:id="195"/>
      <w:r>
        <w:rPr>
          <w:rtl w:val="true"/>
        </w:rPr>
        <w:t>بیان</w:t>
      </w:r>
      <w:bookmarkEnd w:id="19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إحدی الدلالات التی استدلّ بها النافون للرؤیة و قرّروها بوجهین أحدهما أن إدراک البصر عبارة شائعة فی الإدراک بالبصر إسنادا للفعل إلی الآلة و الإدراک بالبصر هو الرؤیة بمعنی اتّحاد المفهومین أو تلازمهما و الجمع المعرّف باللام عند عدم قرینة العهدیة و البعضیة للعموم و الاستغراق بإجماع أهل العربیة و الأصول و أئمة التفسیر و بشهادة استعمال الفصحاء و صحّة الاستثناء فالله سبحانه قد أخبر بأنه لا یراه أحد فی المستقبل فلو رآه المؤمنون فی الجنّة لزم کذبه تعالی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علیه بأن اللام فی الجمع لو کان للعموم و الاستغراق کما ذکرتم کان قوله تدرکه الأبصار موجبة کلیة و قد دخل علیها النفی فرفعها هو رفع الإیجاب الکلی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الإیجاب الکلی سلب جزئی و لو لم یکن للعموم کان قوله لا تُدْرِکُهُ الْأَبْصارُ سالبة مهملة فی قوّة الجزئیة فکان المعنی لا تدرکه بعض الأبصار و نحن نقول بموجبة حیث لا یراه الکافرون و لو سلم فلا نسلم عمومه فی الأحوال و الأوقات فیحمل علی نفی الرؤیة فی الدنیا جمعا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أنه قد تقرّر فی موضعه أن الجمع المحلّی باللام عام نفیا و إثباتا فی المنفیّ و المثبت کقوله تعالی وَ مَا اللَّهُ یُرِیدُ ظُلْماً لِلْعِبادِ و ما عَلَی الْمُحْسِنِینَ مِنْ سَبِیلٍ حتی أنه لم یرد فی سیاق النفی فی شی‌ء من الکتاب الکریم إلا بمعنی عموم النفی و لم یرد لنفی العموم أصلا نعم قد اختلف فی النفی الداخل علی لفظة کلّ لکنه فی القرآن المجید أیضا بالمعنی الذی ذکرنا کقوله تعالی وَ اللَّهُ لا یُحِبُّ کُلَّ مُخْتالٍ فَخُورٍ إلی غیر ذلک و قد اعترف بما ذکرنا فی شرح المقاصد و بالغ فیه و أما منع عموم الأحوال و الأوقات فلا یخفی فساده فإن النفی المطلق الغیر المقید لا وجه لتخصیصه ببعض الأوقات إذ لا ترجیح لبعضها علی بعض و هو أحد الأدلة علی العموم عند علماء الأصول و أیضا صحّة الاستثناء دلیل علیه و هل یمنع أحد صحة قولنا ما کلمت زیدا إلا یوم الجمعة و لا أکلّمه إلا یوم العید و قال تعالی وَ لا تَعْضُلُوهُنَّ إلی قوله إِلَّا أَنْ یَأْتِینَ و قال لا تُخْرِجُوهُنَّ إلی قوله إِلَّا أَنْ یَأْتِینَ و أیضا کل نفی ورد فی القرآن بالنسبة إلی ذاته تعالی فهو للتأبید و عموم الأوقات لا سیما فیما قبل هذه الآیة و أیضا عدم إدراک الأبصار جمیعا لشی‌ء لا یختص بشی‌ء من الموجودات خصوصا مع اعتبار شمول الأحوال و الأوقات فلا یختصّ به تعالی فتعیّن أن یکون التمدّح بعدم إدراک شی‌ء من الأبصار له فی شی‌ء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أنه تعالی تمدح بکونه لا یری فإنه ذکره فی أثناء المدائح و ما کان من الصفات عدمه مدحا کان وجوده نقصا یجب تنزیه الله تعالی عنه و إنما قلنا من الصفات احترازا عن الأفعال کالعفو و الانتقام فإن الأول تفضل و الثانی عدل و کلاهما کمال</w:t>
      </w:r>
      <w:r>
        <w:rPr>
          <w:rFonts w:eastAsia="IRNazanin" w:cs="IRNazanin"/>
          <w:color w:val="111111"/>
          <w:sz w:val="28"/>
          <w:szCs w:val="28"/>
          <w:rtl w:val="true"/>
          <w:lang w:bidi="fa-IR"/>
        </w:rPr>
        <w:t xml:space="preserve">. </w:t>
      </w:r>
      <w:bookmarkStart w:id="197" w:name="pg13712_134177"/>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یکی از ادله نافیان رؤیت است که آن را به دو گونه تقریر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شایعی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جهت اسناد فعل به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با بصر همان رؤیت است به معنای اتحاد دو مفهوم یا تلازم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 به لام نیز هنگام نبود قرینه عهدیه و بعضیه، به اجماع اهل لغت و اصول و تفسیر و استعمال فصیحان و به دلیل صحت استثناء، برای عموم و استغراق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منزه خبر داده به اینکه هیچ کسی او را در آینده نخواهد دید پس اگر مؤمنان در بهشت او را ببینند کذب خداوند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مطلب اعتراض شده به اینکه اگر لام در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عموم و استغراق باشد ،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کلیه است که نفی بر سر آن آمده پس رفع ایجاب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این یعنی سلب جزئی، و اگر لام برای عموم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مهمله و در حدّ قضیه جزئیه است یعنی بعضی أبصار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ماهم این را قبول داریم زیرا کافران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اگر هم این عمومیت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عمومیت احوال و اوقات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پس با جمع بین ادله، بر نفی رؤیت در دنیا حمل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 است که در جای خود اثبات شده که جمع محلّی به لام نفیا و اثباتاً در منفی و مثبت، عام است مانند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نیکوکاران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هر جای قرآن کریم این جمع در سیاق نفی به کار رفته به معنای عموم نفی است و اصلا برای نفیِ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مورد نفی داخل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ولی آن نیز در قرآن مجید به معنایی است که گفتیم؛ مانند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یُحِبُّ کُلَّ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 به آنچه گفتیم اعتراف کرده و در آن مبالغه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ادعای منع عموم احوال و اوقات، بطلانش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وجهی برای تخصیص نفی مطلق غیرمقیّد به بعضی اوقات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بعضی زمانها بر بعضی دیگر ترجیحی ندارد و این یکی از ادله افاده عموم نزد علمای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استثناء نیز دلیلی دیگر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در صحت این جملات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کلّمت زیداً إلّا یوم الجمعه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زید سخن نگفتم مگر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أکلّمه إلا یوم العید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مگر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نفیی که در قرآن نسبت به ذات خداوند آمده برای أبد و عموم اوقات است خصوصا در قبل از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ادراک تمامی دیدگان نسبت به چیزی مخصوص گروهی از موجودات نیست خصوصا با اعتبار شمول احوال و اوقات که خدا به وقت خاصی تخصیص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پس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مدح در آیه به عدم ادراک او توسط تمامی دیدگان در تمامی اوقات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 دلیل این گونه است که خدای متعال به دیده نشدنش ستایش شده چرا که این را در میان مدایح خود ذکر نموده است و آنچه از صفات که عدمش، مدح باشد، وجودش نقص است که باید خدا را از آن منزه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افعالی چون عفو و انتقام احتراز جسته باشیم که اولی تفضّل و دومی عدل و هر دوی آنها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245229_3264237689"/>
      <w:bookmarkStart w:id="199" w:name="_Toc86"/>
      <w:bookmarkEnd w:id="198"/>
      <w:r>
        <w:rPr>
          <w:rtl w:val="true"/>
        </w:rPr>
        <w:t>«</w:t>
      </w:r>
      <w:r>
        <w:rPr/>
        <w:t>5</w:t>
      </w:r>
      <w:r>
        <w:rPr>
          <w:rtl w:val="true"/>
        </w:rPr>
        <w:t>»</w:t>
      </w:r>
      <w:bookmarkEnd w:id="199"/>
    </w:p>
    <w:p>
      <w:pPr>
        <w:pStyle w:val="BookText"/>
        <w:rPr/>
      </w:pPr>
      <w:r>
        <w:rPr>
          <w:rFonts w:ascii="Amiri" w:hAnsi="Amiri" w:eastAsia="Amiri" w:cs="Amiri"/>
          <w:color w:val="111111"/>
          <w:sz w:val="28"/>
          <w:sz w:val="28"/>
          <w:szCs w:val="28"/>
          <w:rtl w:val="true"/>
          <w:lang w:bidi="ar-SA"/>
        </w:rPr>
        <w:t xml:space="preserve">لی، الأمالی للصدوق الطَّالَقَانِیُّ عَنِ ابْنِ عُقْدَةَ عَنِ الْمُنْذِرِ بْنِ مُحَمَّدٍ </w:t>
      </w:r>
      <w:r>
        <w:rPr>
          <w:rStyle w:val="FootnoteAnchor"/>
          <w:rtl w:val="true"/>
        </w:rPr>
        <w:footnoteReference w:id="37"/>
      </w:r>
      <w:r>
        <w:rPr>
          <w:rFonts w:ascii="Amiri" w:hAnsi="Amiri" w:eastAsia="Amiri" w:cs="Amiri"/>
          <w:color w:val="111111"/>
          <w:sz w:val="28"/>
          <w:sz w:val="28"/>
          <w:szCs w:val="28"/>
          <w:rtl w:val="true"/>
          <w:lang w:bidi="ar-SA"/>
        </w:rPr>
        <w:t xml:space="preserve">عَنْ عَلِیِّ بْنِ إِسْمَاعِیلَ الْمِیثَمِیِّ عَنْ إِسْمَاعِیلَ بْنِ الْفَضْلِ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علیه السلام عَنِ اللَّهِ تَبَارَکَ وَ تَعَالَی هَلْ یُرَی فِی الْمَعَادِ فَقَالَ سُبْحَانَ اللَّهِ وَ تَعَالَی عَنْ ذَلِکَ عُلُوّاً کَبِیراً یَا ابْنَ الْفَضْلِ إِنَّ الْأَبْصَارَ لَا تُدْرِکُ إِلَّا مَا لَهُ لَوْنٌ وَ کَیْفِیَّةٌ وَ اللَّهُ خَالِقُ الْأَلْوَانِ وَ الْکَیْفِیَّةِ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معاد دیده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برتر است بی‌اندازه؛ ای پسر فضل دیدگان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جز آنچه را که رنگ و کیفیت دارد در حالی که خدا آفریننده رنگها و چگونگی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245231_3264237689"/>
      <w:bookmarkStart w:id="201" w:name="_Toc87"/>
      <w:bookmarkEnd w:id="200"/>
      <w:r>
        <w:rPr>
          <w:rtl w:val="true"/>
        </w:rPr>
        <w:t>«</w:t>
      </w:r>
      <w:r>
        <w:rPr/>
        <w:t>6</w:t>
      </w:r>
      <w:r>
        <w:rPr>
          <w:rtl w:val="true"/>
        </w:rPr>
        <w:t>»</w:t>
      </w:r>
      <w:bookmarkEnd w:id="20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لی، الأمالی للصدوق 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مُوسَی الرِّضَا علیهما السلام یَا ابْنَ رَسُولِ اللَّهِ مَا تَقُولُ فِی الْحَدِیثِ الَّذِی یَرْوِیهِ أَهْلُ الْحَدِیثِ أَنَّ الْمُؤْمِنِینَ یَزُورُونَ رَبَّهُمْ مِنْ مَنَازِلِهِمْ فِی الْجَنَّةِ فَقَالَ علیه السلام یَا أَبَا الصَّلْتِ إِنَّ اللَّهَ تَبَارَکَ وَ تَعَالَی فَضَّلَ نَبِیَّهُ مُحَمَّداً صلی الله علیه و آله عَلَی جَمِیعِ خَلْقِهِ مِنَ النَّبِیِّینَ وَ الْمَلَائِکَةِ وَ جَعَلَ طَاعَتَهُ طَاعَتَهُ وَ مُبَایَعَتَهُ مُبَایَعَتَهُ وَ زِیَارَتَهُ فِی الدُّنْیَا وَ الْآخِرَةِ زِیَارَتَهُ فَقَالَ اللَّهُ عَزَّ وَ جَلَّ مَنْ یُطِعِ الرَّسُولَ فَقَدْ أَطاعَ اللَّهَ وَ قَالَ إِنَّ الَّذِینَ یُبایِعُونَکَ إِنَّما یُبایِعُونَ اللَّهَ یَدُ اللَّهِ فَوْقَ أَیْدِیهِمْ وَ قَالَ النَّبِیُّ صلی الله علیه و آله مَنْ زَارَنِی فِی حَیَاتِی أَوْ بَعْدَ مَوْتِی فَقَدْ زَارَ اللَّهَ جَلَّ جَلَالُهُ وَ دَرَجَةُ النَّبِیِّ صلی الله علیه و آله فِی الْجَنَّةِ أَرْفَعُ الدَّرَجَاتِ فَمَنْ زَارَهُ إِلَی دَرَجَتِهِ فِی الْجَنَّةِ مِنْ مَنْزِلِهِ فَقَدْ زَارَ اللَّهَ تَبَارَکَ وَ تَعَالَی قَالَ فَقُلْتُ لَهُ یَا ابْنَ رَسُولِ اللَّهِ فَمَا مَعْنَی الْخَبَرِ الَّذِی رَوَوْهُ أَنَّ ثَوَابَ لَا إِلَهَ إِلَّا اللَّهُ النَّظَرُ إِلَی وَجْهِ اللَّهِ فَقَالَ علیه السلام یَا أَبَا الصَّلْتِ مَنْ وَصَفَ اللَّهَ بِوَجْهٍ کَالْوُجُوهِ فَقَدْ کَفَرَ وَ لَکِنَّ وَجْهَ اللَّهِ أَنْبِیَاؤُهُ وَ رُسُلُهُ وَ حُجَجُهُ صَلَوَاتُ اللَّهِ عَلَیْهِمْ هُمُ الَّذِینَ بِهِمْ یُتَوَجَّهُ إِلَی اللَّهِ وَ إِلَی دِینِهِ وَ مَعْرِفَتِهِ وَ قَالَ اللَّهُ عَزَّ وَ جَلَّ کُلُّ مَنْ عَلَیْها فانٍ وَ یَبْقی وَجْهُ رَبِّکَ وَ قَالَ عَزَّ وَ جَلَّ کُلُّ شَیْ‌ءٍ هالِکٌ إِلَّا وَجْهَهُ فَالنَّظَرُ إِلَی أَنْبِیَاءِ اللَّهِ وَ رُسُلِهِ </w:t>
      </w:r>
      <w:bookmarkStart w:id="202" w:name="pg13712_134178"/>
    </w:p>
    <w:p>
      <w:pPr>
        <w:pStyle w:val="BookText"/>
        <w:rPr/>
      </w:pPr>
      <w:bookmarkEnd w:id="202"/>
      <w:r>
        <w:rPr>
          <w:rFonts w:ascii="Amiri" w:hAnsi="Amiri" w:eastAsia="Amiri" w:cs="Amiri"/>
          <w:color w:val="111111"/>
          <w:sz w:val="28"/>
          <w:sz w:val="28"/>
          <w:szCs w:val="28"/>
          <w:rtl w:val="true"/>
          <w:lang w:bidi="ar-SA"/>
        </w:rPr>
        <w:t xml:space="preserve">وَ حُجَجِهِ علیهم السلام فِی دَرَجَاتِهِمْ ثَوَابٌ عَظِیمٌ لِلْمُؤْمِنِینَ یَوْمَ الْقِیَامَةِ وَ قَدْ قَالَ النَّبِیُّ صلی الله علیه و آله مَنْ أَبْغَضَ أَهْلَ بَیْتِی وَ عِتْرَتِی لَمْ یَرَنِی وَ لَمْ أَرَهُ یَوْمَ الْقِیَامَةِ وَ قَالَ صلی الله علیه و آله إِنَّ فِیکُمْ مَنْ لَا یَرَانِی بَعْدَ أَنْ یُفَارِقَنِی یَا أَبَا الصَّلْتِ إِنَّ اللَّهَ تَبَارَکَ وَ تَعَالَی لَا یُوصَفُ بِمَکَانٍ وَ لَا یُدْرَکُ بِالْأَبْصَارِ وَ الْأَوْهَامِ الْخَبَرَ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 در باره حدیثی که اهل حدیث آن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مؤمنان در بهشت در منزلهای خود پروردگار خود را زیارت میکنند؟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پیامبرش محمد صلی الله علیه و آله را زیادتی داد بر همه آفریدگانش از پیامبران و فرشتگان و طاعت او را اطاعت خود و متابعت او را متابعت خود و زیارت او را در دنیا و آخرت زیارت خود قرار داد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می‌کنند، جز این نیست که با خدا بیعت می‌کنند دست خدا بالای دستهای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در حیات من یا بعد از وفات من به حقیقت که خدای تعالی را زیارت کرده و درجه پیامبر در بهشت از همه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زیارت کند در بهشت و از منزل خود به سوی درجه آن حضرت رود به حقیقت که خدای تبارک و تعالی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صلت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خبری که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 اله الا اللَّه نظر کردن به وجه خدا است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هر که خدا را وصف کند به داشتن وجه و روئی چون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حقیقت کافر شده و لیکن وجه خدا پیامبران و رسولان و حجتهای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همانها هستند که به وسیله ایشان به سوی خدا و به سوی دین و معرفتش توجه می‌شود و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پروردگارت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جز وجه او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کردن به پیامبران و رسولان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حجتهای خدا در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روز قیامت ثواب عظیمی است از برای مؤمنان و همانا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خاندان من و عترت مرا دشمن دارد در روز قیامت مرا نبیند و من او را نبینم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مفارقت کنند دیگر مرا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 به درستی که خدای تبارک و تعالی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مکانی و به دیدها و خیالها دریافته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245233_3264237689"/>
      <w:bookmarkStart w:id="204" w:name="_Toc88"/>
      <w:bookmarkEnd w:id="203"/>
      <w:r>
        <w:rPr>
          <w:rtl w:val="true"/>
        </w:rPr>
        <w:t>«</w:t>
      </w:r>
      <w:r>
        <w:rPr/>
        <w:t>7</w:t>
      </w:r>
      <w:r>
        <w:rPr>
          <w:rtl w:val="true"/>
        </w:rPr>
        <w:t>»</w:t>
      </w:r>
      <w:bookmarkEnd w:id="204"/>
    </w:p>
    <w:p>
      <w:pPr>
        <w:pStyle w:val="BookText"/>
        <w:rPr/>
      </w:pPr>
      <w:r>
        <w:rPr>
          <w:rFonts w:ascii="Amiri" w:hAnsi="Amiri" w:eastAsia="Amiri" w:cs="Amiri"/>
          <w:color w:val="111111"/>
          <w:sz w:val="28"/>
          <w:sz w:val="28"/>
          <w:szCs w:val="28"/>
          <w:rtl w:val="true"/>
          <w:lang w:bidi="ar-SA"/>
        </w:rPr>
        <w:t>لی، الأمالی للصدوق ابْنُ نَاتَانَةَ عَنْ عَلِیٍّ عَنْ أَبِیهِ عَنِ ابْنِ أَبِی عُمَیْرٍ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إِنَّ رَجُلًا رَأَی رَبَّهُ عَزَّ وَ جَلَّ فِی مَنَامِهِ فَمَا یَکُونُ ذَلِکَ فَقَالَ ذَلِکَ رَجُلٌ لَا دِینَ لَهُ إِنَّ اللَّهَ تَبَارَکَ وَ تَعَالَی لَا یُرَی فِی الْیَقَظَةِ وَ لَا فِی الْمَنَامِ وَ لَا فِی الدُّنْیَا وَ لَا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خدای خود را در خواب ببیند 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بیداری و خواب دیده نشود و نه در دنیا و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45235_3264237689"/>
      <w:bookmarkStart w:id="206" w:name="_Toc89"/>
      <w:bookmarkEnd w:id="205"/>
      <w:r>
        <w:rPr>
          <w:rtl w:val="true"/>
        </w:rPr>
        <w:t>بیان</w:t>
      </w:r>
      <w:bookmarkEnd w:id="206"/>
    </w:p>
    <w:p>
      <w:pPr>
        <w:pStyle w:val="BookText"/>
        <w:rPr/>
      </w:pPr>
      <w:r>
        <w:rPr>
          <w:rFonts w:ascii="IRNazanin" w:hAnsi="IRNazanin" w:eastAsia="IRNazanin"/>
          <w:color w:val="111111"/>
          <w:sz w:val="28"/>
          <w:sz w:val="28"/>
          <w:szCs w:val="28"/>
          <w:rtl w:val="true"/>
          <w:lang w:bidi="fa-IR"/>
        </w:rPr>
        <w:t>لعل المراد أنه کذب فی تلک الرؤیا أو أنه لما کان مجسما تخیل له ذلک أو أن هذه الرؤیا من الشیطان و ذکرها یدل علی کونه معتقدا للتجسّم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او در آن رؤیا دروغ گفته است یا چون معتقد به تجسیم بوده آن عقیده در خیالش ظهور کرده است یا اینکه رؤیا از شیطان بوده و بیان آن رؤیا دلالت دارد بر اینکه آن شخص اهل تجسیم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45237_3264237689"/>
      <w:bookmarkStart w:id="208" w:name="_Toc90"/>
      <w:bookmarkEnd w:id="207"/>
      <w:r>
        <w:rPr>
          <w:rtl w:val="true"/>
        </w:rPr>
        <w:t>«</w:t>
      </w:r>
      <w:r>
        <w:rPr/>
        <w:t>8</w:t>
      </w:r>
      <w:r>
        <w:rPr>
          <w:rtl w:val="true"/>
        </w:rPr>
        <w:t>»</w:t>
      </w:r>
      <w:bookmarkEnd w:id="208"/>
    </w:p>
    <w:p>
      <w:pPr>
        <w:pStyle w:val="BookText"/>
        <w:rPr/>
      </w:pPr>
      <w:r>
        <w:rPr>
          <w:rFonts w:ascii="Amiri" w:hAnsi="Amiri" w:eastAsia="Amiri" w:cs="Amiri"/>
          <w:color w:val="111111"/>
          <w:sz w:val="28"/>
          <w:sz w:val="28"/>
          <w:szCs w:val="28"/>
          <w:rtl w:val="true"/>
          <w:lang w:bidi="ar-SA"/>
        </w:rPr>
        <w:t>شا، الإرشاد ج، الإحتجاج رَوَی أَهْلُ السِّیَرِ أَنَّ رَجُلًا جَاءَ إِلَی أَمِیرِ الْمُؤْمِنِینَ علیه السلام فَقَالَ یَا أَمِیرَ الْمُؤْمِنِینَ أَخْبِرْنِی عَنِ اللَّهِ أَ رَأَیْتَهُ حِینَ عَبَدْتَ اللَّهَ فَقَالَ لَهُ أَمِیرُ الْمُؤْمِنِینَ لَمْ أَکُ بِالَّذِی أَعْبُدُ مَنْ لَمْ أَرَهُ فَقَالَ کَیْفَ رَأَیْتَهُ یَا أَمِیرَ الْمُؤْمِنِینَ فَقَالَ لَهُ وَیْحَکَ لَمْ تَرَهُ الْعُیُونُ بِمُشَاهَدَةِ الْعِیَانِ وَ لَکِنْ رَأَتْهُ الْقُلُوبُ بِحَقَائِقِ الْإِیمَانِ مَعْرُوفٌ بِالدَّلَالاتِ مَنْعُوتٌ بِالْعَلَامَاتِ لَا یُقَاسُ بِالنَّاسِ وَ لَا یُدْرَکُ بِالْحَوَاسِّ فَانْصَرَفَ الرَّجُلُ وَ هُوَ یَقُولُ اللَّهُ أَعْلَمُ حَیْثُ یَجْعَلُ رِسالَتَهُ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و ناقلین روایت کرده‌اند که مردی به نزد امیر المؤمنین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آگاه فرما از خدای تعالی آن گاه که پرستشش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نبوده‌ام که پرستش کنم کسی را که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چشمها او را با دیده آشکار نبیند، ولی دلها به وسیله حقیقتهای ایمان او را ببینند، به وسیله دلیلها و راهنماها شناخته شده و به سبب نشانه‌ها وصف شده، به مردمان قیاس نشود و حواس او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چه جایی رسالت خود را فرود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45239_3264237689"/>
      <w:bookmarkStart w:id="210" w:name="_Toc91"/>
      <w:bookmarkEnd w:id="209"/>
      <w:r>
        <w:rPr>
          <w:rtl w:val="true"/>
        </w:rPr>
        <w:t>«</w:t>
      </w:r>
      <w:r>
        <w:rPr/>
        <w:t>9</w:t>
      </w:r>
      <w:r>
        <w:rPr>
          <w:rtl w:val="true"/>
        </w:rPr>
        <w:t>»</w:t>
      </w:r>
      <w:bookmarkEnd w:id="2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فِی خَبَرِ الزِّنْدِیقِ الَّذِی سَأَلَ أَمِیرَ الْمُؤْمِنِینَ علیه السلام عَمَّا تَوَهَّمَهُ مِنَ التَّنَاقُضِ فِی الْقُرْآنِ قَالَ علیه السلام وَ أَمَّا قَوْلُهُ تَعَالَی وُجُوهٌ یَوْمَئِذٍ ناضِرَةٌ إِلی رَبِّها ناظِرَةٌ ذَلِکَ فِی مَوْضِعٍ یَنْتَهِی فِیهِ أَوْلِیَاءُ اللَّهِ عَزَّ وَ جَلَّ بَعْدَ مَا یَفْرُغُ مِنَ الْحِسَابِ إِلَی نَهَرٍ یُسَمَّی الْحَیَوَانَ فَیَغْتَسِلُونَ فِیهِ وَ یَشْرَبُونَ مِنْ آخَرَ فَتَبْیَضُّ وُجُوهُهُمْ فَیَذْهَبُ عَنْهُمْ کُلُّ قَذًی وَ وَعْثٍ ثُمَّ یُؤْمَرُونَ بِدُخُولِ الْجَنَّةِ فَمِنْ هَذَا الْمَقَامِ یَنْظُرُونَ إِلَی رَبِّهِمْ کَیْفَ یُثِیبُهُمْ وَ مِنْهُ یَدْخُلُونَ الْجَنَّةَ فَذَلِکَ قَوْلُهُ عَزَّ وَ جَلَّ فِی تَسْلِیمِ الْمَلَائِکَةِ عَلَیْهِمْ سَلامٌ عَلَیْکُمْ طِبْتُمْ فَادْخُلُوها خالِدِینَ </w:t>
      </w:r>
      <w:bookmarkStart w:id="211" w:name="pg13712_134179"/>
    </w:p>
    <w:p>
      <w:pPr>
        <w:pStyle w:val="BookText"/>
        <w:rPr/>
      </w:pPr>
      <w:bookmarkEnd w:id="211"/>
      <w:r>
        <w:rPr>
          <w:rFonts w:ascii="Amiri" w:hAnsi="Amiri" w:eastAsia="Amiri" w:cs="Amiri"/>
          <w:color w:val="111111"/>
          <w:sz w:val="28"/>
          <w:sz w:val="28"/>
          <w:szCs w:val="28"/>
          <w:rtl w:val="true"/>
          <w:lang w:bidi="ar-SA"/>
        </w:rPr>
        <w:t xml:space="preserve">فَعِنْدَ ذَلِکَ أُثِیبُوا بِدُخُولِ الْجَنَّةِ وَ النَّظَرِ إِلَی مَا وَعَدَهُمُ اللَّهُ عَزَّ وَ جَلَّ فَذَلِکَ قَوْلُهُ إِلی رَبِّها ناظِرَةٌ وَ النَّاظِرَةُ فِی بَعْضِ اللُّغَةِ هِیَ الْمُنْتَظِرَةُ أَ لَمْ تَسْمَعْ إِلَی قَوْلِهِ تَعَالَی فَناظِرَةٌ بِمَ یَرْجِعُ الْمُرْسَلُونَ أَیْ مُنْتَظِرَةٌ بِمَ یَرْجِعُ الْمُرْسَلُونَ وَ أَمَّا قَوْلُهُ وَ لَقَدْ رَآهُ نَزْلَةً أُخْری عِنْدَ سِدْرَةِ الْمُنْتَهی یَعْنِی مُحَمَّداً صلی الله علیه و آله حِینَ کَانَ عِنْدَ سِدْرَةِ الْمُنْتَهَی حَیْثُ لَا یُجَاوِزُهَا خَلْقٌ مِنْ خَلْقِ اللَّهِ عَزَّ وَ جَلَّ وَ قَوْلُهُ فِی آخِرِ الْآیَةِ ما زاغَ الْبَصَرُ وَ ما طَغی لَقَدْ رَأی مِنْ آیاتِ رَبِّهِ الْکُبْری رَأَی جَبْرَئِیلَ علیه السلام فِی صُورَتِهِ مَرَّتَیْنِ هَذِهِ الْمَرَّةَ وَ مَرَّةً أُخْرَی وَ ذَلِکَ أَنَّ خَلْقَ جَبْرَئِیلَ عَظِیمٌ فَهُوَ مِنَ الرُّوحَانِیِّینَ الَّذِینَ لَا یُدْرِکُ خَلْقَهُمْ وَ صُورَتَهُمْ </w:t>
      </w:r>
      <w:r>
        <w:rPr>
          <w:rStyle w:val="FootnoteAnchor"/>
          <w:rtl w:val="true"/>
        </w:rPr>
        <w:footnoteReference w:id="40"/>
      </w:r>
      <w:r>
        <w:rPr>
          <w:rFonts w:ascii="Amiri" w:hAnsi="Amiri" w:eastAsia="Amiri" w:cs="Amiri"/>
          <w:color w:val="111111"/>
          <w:sz w:val="28"/>
          <w:sz w:val="28"/>
          <w:szCs w:val="28"/>
          <w:rtl w:val="true"/>
          <w:lang w:bidi="ar-SA"/>
        </w:rPr>
        <w:t>إِلَّا رَبُّ الْعَالَمِینَ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مربوط به زندیقی که از امیر المؤمنین علیه السلام تناقضاتی که به گمان او در قرآن وجود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چهره‌هایی شاداب‌اند، و به سوی پروردگار خود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موضعی است که اولیای خدا پس از پایان حسابرسی بدان جا روند، همان جا که نهری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غسل نموده، و از جای دیگرش می‌نوشند، با نوشیدن آن رنگ رخسارشان سفید شده و از هر سختی و مشکل و آزاری عاری شوند، سپس به ورود در بهشت رهنمون شوند، و از همین جا است که نظر می‌کنند تا خداوند چگونه پاداششان را می‌دهد، پس گروهی به بهشت روند، و این همان آیه است که فرشتگان بر ایشان سلام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در همان لحظه است که خداوند فرماید با ورود به بهشت و نظر به وعده‌های الهی پاداش برید، و این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لهجه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معنی منتظر است، مگر این آیه را نخوانده‌ای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منتظرند ببینند رسولان چگونه پاسخی باز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أُخْری عِنْدَ سِدْرَةِ الْمُنْتَهی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را خواسته در هنگامی که او در سدرة المنتهی بود آنجا که هیچ کس از آن مکان نمی‌گذرد، و قسمت آخر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 لَقَدْ رَأی مِنْ آیاتِ رَبِّهِ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رؤیت جبرئیل است که دو بار او را به صورت اصلی خود دید، یک بار همین است و مرتبه‌ای دیگر، و این بخاطر این است که جبرئیل خلق عظیمی دارد، و او از روحانیّینی است که خلق و صفتشان را جز خداوند ربّ العالمین درک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45241_3264237689"/>
      <w:bookmarkStart w:id="213" w:name="_Toc92"/>
      <w:bookmarkEnd w:id="212"/>
      <w:r>
        <w:rPr>
          <w:rtl w:val="true"/>
        </w:rPr>
        <w:t>بیان</w:t>
      </w:r>
      <w:bookmarkEnd w:id="213"/>
    </w:p>
    <w:p>
      <w:pPr>
        <w:pStyle w:val="BookText"/>
        <w:rPr/>
      </w:pPr>
      <w:r>
        <w:rPr>
          <w:rFonts w:ascii="IRNazanin" w:hAnsi="IRNazanin" w:eastAsia="IRNazanin"/>
          <w:color w:val="111111"/>
          <w:sz w:val="28"/>
          <w:sz w:val="28"/>
          <w:szCs w:val="28"/>
          <w:rtl w:val="true"/>
          <w:lang w:bidi="fa-IR"/>
        </w:rPr>
        <w:t>الوعث و الوعثاء المشقّة قوله صلوات الله علیه و النظر إلی ما وعدهم الله یحتمل أن یکون المراد بالنظر الانتظار فیکون قوله و الناظرة فی بعض اللغة تتمة و تأییدا للتوجیه الأول و الأظهر أنه علیه السلام أشار إلی تأویلین الأول تقدیر مضاف فی الکلام أی ناظرة إلی ثواب ربها فیکون النظر بمعنی الإبصار و الثانی أن یکون النظر بمعنی الانتظار و یؤیده ما فی التوحید فی تتمة التوجیه الأول فذلک قوله إِلی رَبِّها ناظِرَةٌ و إنما یعنی بالنظر إلیه النظر إلی ثوابه تبارک و تعالی و أرجع علیه السلام الضمیر فی قوله تعالی وَ لَقَدْ رَآهُ نَزْلَةً أُخْری إلی جبرئیل علیه السلام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النظر إلی ما وعدهم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امام ممکن است منظور از نظر، انتظار باشد که در این صورت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والناظره فی بعض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ناظره در بعضی لغتها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و تأییدی بر توجیه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ظاهرتر آن است که امام به دو تأویل اشاره فرمود؛ اول، تقدیر مضاف در کلام، یعنی نظاره گر به ثواب پروردگارش، پس نظر به معنی دیدن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نظر به معنای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توجیه اول در کتاب توحید این مطلب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نظر به خدا، نظر به ثواب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ضمیر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برگرداند که سخن در این باره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45243_3264237689"/>
      <w:bookmarkStart w:id="215" w:name="_Toc93"/>
      <w:bookmarkEnd w:id="214"/>
      <w:r>
        <w:rPr>
          <w:rtl w:val="true"/>
        </w:rPr>
        <w:t>«</w:t>
      </w:r>
      <w:r>
        <w:rPr/>
        <w:t>10</w:t>
      </w:r>
      <w:r>
        <w:rPr>
          <w:rtl w:val="true"/>
        </w:rPr>
        <w:t>»</w:t>
      </w:r>
      <w:bookmarkEnd w:id="215"/>
    </w:p>
    <w:p>
      <w:pPr>
        <w:pStyle w:val="BookText"/>
        <w:rPr/>
      </w:pPr>
      <w:r>
        <w:rPr>
          <w:rFonts w:ascii="Amiri" w:hAnsi="Amiri" w:eastAsia="Amiri" w:cs="Amiri"/>
          <w:color w:val="111111"/>
          <w:sz w:val="28"/>
          <w:sz w:val="28"/>
          <w:szCs w:val="28"/>
          <w:rtl w:val="true"/>
          <w:lang w:bidi="ar-SA"/>
        </w:rPr>
        <w:t>ج، الإحتجاج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عَبْدِ اللَّهِ علیه السلام قَالَ أَ رَأَیْتَ اللَّهَ حِینَ عَبَدْتَهُ قَالَ لَهُ مَا کُنْتُ أَعْبُدُ شَیْئاً لَمْ أَرَهُ قَالَ وَ کَیْفَ رَأَیْتَهُ قَالَ لَمْ تَرَهُ الْأَبْصَارُ بِمُشَاهَدَةِ الْعِیَانِ وَ لَکِنْ رَأَتْهُ الْقُلُوبُ بِحَقَائِقِ الْإِیمَانِ لَا یُدْرَکُ بِالْحَوَاسِّ وَ لَا یُقَاسُ بِالنَّاسِ مَعْرُوفٌ بِغَیْرِ تَشْبِیهٍ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صادق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هنگام عبادت او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ندیده‌ام پرستش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هنگام نظر افکندن او را درک نمی‌کنند ولی دلها با حقایق ایمان او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شود و نه با مردم قیاس، بی‌هیچ تشبیهی معروف و شناخته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45245_3264237689"/>
      <w:bookmarkStart w:id="217" w:name="_Toc94"/>
      <w:bookmarkEnd w:id="216"/>
      <w:r>
        <w:rPr>
          <w:rtl w:val="true"/>
        </w:rPr>
        <w:t>«</w:t>
      </w:r>
      <w:r>
        <w:rPr/>
        <w:t>11</w:t>
      </w:r>
      <w:r>
        <w:rPr>
          <w:rtl w:val="true"/>
        </w:rPr>
        <w:t>»</w:t>
      </w:r>
      <w:bookmarkEnd w:id="2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عَبْدِ اللَّهِ بْنِ سِنَانٍ عَنْ أَبِی عَبْدِ اللَّهِ علیه السلام فِی قَوْلِهِ لا تُدْرِکُهُ الْأَبْصارُ قَالَ إِحَاطَةُ الْوَهْمِ أَ لَا تَرَی إِلَی قَوْلِهِ قَدْ جاءَکُمْ بَصائِرُ مِنْ رَبِّکُمْ لَیْسَ یَعْنِی بَصَرَ الْعُیُونِ فَمَنْ أَبْصَرَ فَلِنَفْسِهِ لَیْسَ یَعْنِی مِنَ الْبَصَرِ بِعَیْنِهِ وَ مَنْ عَمِیَ فَعَلَیْها لَیْسَ یَعْنِی عَمَی الْعُیُونِ إِنَّمَا عَنَی إِحَاطَةَ الْوَهْمِ کَمَا یُقَالُ فُلَانٌ بَصِیرٌ بِالشِّعْرِ وَ فُلَانٌ بَصِیرٌ بِالْفِقْهِ </w:t>
      </w:r>
      <w:bookmarkStart w:id="218" w:name="pg13712_134180"/>
    </w:p>
    <w:p>
      <w:pPr>
        <w:pStyle w:val="BookText"/>
        <w:rPr/>
      </w:pPr>
      <w:bookmarkEnd w:id="218"/>
      <w:r>
        <w:rPr>
          <w:rFonts w:ascii="Amiri" w:hAnsi="Amiri" w:eastAsia="Amiri" w:cs="Amiri"/>
          <w:color w:val="111111"/>
          <w:sz w:val="28"/>
          <w:sz w:val="28"/>
          <w:szCs w:val="28"/>
          <w:rtl w:val="true"/>
          <w:lang w:bidi="ar-SA"/>
        </w:rPr>
        <w:t>وَ فُلَانٌ بَصِیرٌ بِالدَّرَاهِمِ وَ فُلَانٌ بَصِیرٌ بِالثِّیَابِ اللَّهُ أَعْظَمُ مِنْ أَنْ یُرَی بِالْعَیْنِ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أبی عن محمد العطار عن ابن عیسی عن ابن أبی نجران عن عبد الله بن سنان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وهم نگنجد،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قول او را در آیه</w:t>
      </w:r>
    </w:p>
    <w:p>
      <w:pPr>
        <w:pStyle w:val="BookText"/>
        <w:rPr/>
      </w:pPr>
      <w:r>
        <w:rPr>
          <w:rFonts w:ascii="IRNazanin" w:hAnsi="IRNazanin" w:eastAsia="IRNazanin"/>
          <w:color w:val="111111"/>
          <w:sz w:val="28"/>
          <w:sz w:val="28"/>
          <w:szCs w:val="28"/>
          <w:rtl w:val="true"/>
          <w:lang w:bidi="fa-IR"/>
        </w:rPr>
        <w:t>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رهنمودهایی از جانب پروردگارتان 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دیدن به چشم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أَبْصَرَ فَلِنَفْسِه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دیده بصیرت بنگرد به سود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دیدن به چشم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عَمِیَ فَعَلَیْها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سر بصیرت ننگرد به زیان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کوری چشم را قصد نکرده است همانا مقصود احاطه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شود فلانی به شعر بصیر است و فلانی به فقه بصیر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فلانی به دراهم بصیر است و فلانی به جامه‌ها بصیر است، خدا بزرگتر از آن است که به چشم دیده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راویت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245247_3264237689"/>
      <w:bookmarkStart w:id="220" w:name="_Toc95"/>
      <w:bookmarkEnd w:id="219"/>
      <w:r>
        <w:rPr>
          <w:rtl w:val="true"/>
        </w:rPr>
        <w:t>بیان</w:t>
      </w:r>
      <w:bookmarkEnd w:id="220"/>
    </w:p>
    <w:p>
      <w:pPr>
        <w:pStyle w:val="BookText"/>
        <w:rPr/>
      </w:pPr>
      <w:r>
        <w:rPr>
          <w:rFonts w:ascii="Amiri" w:hAnsi="Amiri" w:eastAsia="Amiri" w:cs="Amiri"/>
          <w:color w:val="111111"/>
          <w:sz w:val="28"/>
          <w:sz w:val="28"/>
          <w:szCs w:val="28"/>
          <w:rtl w:val="true"/>
          <w:lang w:bidi="ar-SA"/>
        </w:rPr>
        <w:t>قَوْلُهُ علیه السلام اللَّهُ أَعْظَمُ مِنْ أَنْ یُرَی بِالْعَیْنِ هذا تفریع علی ما سبق أی إذا لم یکن مدرکا بالأوهام فیکون أعظم من أن یدرک بالعین و یحتمل أن یکون المعنی أنه أعظم من أن یشکّ أو یتوهم فیه أنه مدرک بالعین حتی یتعرض لنفیه فیکون دلیلا علی أن المراد بالأبصار الأوهام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والاتر از آن است که با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مطلب قبلی است؛ یعنی وقتی با اوهام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والاتر از آن است که دیده شدن با چشم در باره او توهم شود یا کسی بخواهد در این باره شک کند تا اینکه خدا متعرض نفی این مطلب شود پس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اوهام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245249_3264237689"/>
      <w:bookmarkStart w:id="222" w:name="_Toc96"/>
      <w:bookmarkEnd w:id="221"/>
      <w:r>
        <w:rPr>
          <w:rtl w:val="true"/>
        </w:rPr>
        <w:t>«</w:t>
      </w:r>
      <w:r>
        <w:rPr/>
        <w:t>12</w:t>
      </w:r>
      <w:r>
        <w:rPr>
          <w:rtl w:val="true"/>
        </w:rPr>
        <w:t>»</w:t>
      </w:r>
      <w:bookmarkEnd w:id="222"/>
    </w:p>
    <w:p>
      <w:pPr>
        <w:pStyle w:val="BookText"/>
        <w:rPr/>
      </w:pPr>
      <w:r>
        <w:rPr>
          <w:rFonts w:ascii="Amiri" w:hAnsi="Amiri" w:eastAsia="Amiri" w:cs="Amiri"/>
          <w:color w:val="111111"/>
          <w:sz w:val="28"/>
          <w:sz w:val="28"/>
          <w:szCs w:val="28"/>
          <w:rtl w:val="true"/>
          <w:lang w:bidi="ar-SA"/>
        </w:rPr>
        <w:t>ج، الإحتجاج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 بْنِ مُحَمَّدٍ علیهما السلام أَسْأَلُهُ عَنِ الرُّؤْیَةِ وَ مَا فِیهِ الْخَلْقُ فَکَتَبَ علیه السلام لَا تَجُوزُ الرُّؤْیَةُ مَا لَمْ یَکُنْ بَیْنَ الرَّائِی وَ الْمَرْئِیِّ هَوَاءٌ یَنْفُذُهُ الْبَصَرُ فَمَتَی انْقَطَعَ الْهَوَاءُ وَ عُدِمَ الضِّیَاءُ لَمْ تَصِحَّ الرُّؤْیَةُ وَ فِی وُجُوبِ اتِّصَالِ الضِّیَاءِ بَیْنَ الرَّائِی وَ الْمَرْئِیِّ وُجُوبُ الِاشْتِبَاهِ وَ تَعَالَی اللَّهُ عَنِ الِاشْتِبَاهِ فَثَبَتَ أَنَّهُ لَا تَجُوزُ عَلَیْهِ سُبْحَانَهُ الرُّؤْیَةُ بِالْأَبْصَارِ لِأَنَّ الْأَسْبَابَ لَا بُدَّ مِنِ اتِّصَالِهَا بِالْمُسَبَّبَاتِ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ارسال نامه‌ای به امام هادی علیه السّلام از آن حضرت در باره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تفکّر مردم سؤال نمودم و او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هوایی میان رائی و مرئی نباشد تا چشم از آن عبور کند رؤیت محقّق نشود، پس زمانی که هوا منقطع شود و نور نابود گردد رؤیت صحیح نیست، و در وجوب اتّصال روشنایی میان رائی و مرئی وجوب شباهتشان به یکدیگر است، و خدای تعالی پاک و منزّه از شبیه داشتن است، پس از همین جا ثابت می‌شود که مسأله رؤیت او با چشمها بر خداوند سبحان جایز نیست، زیرا اسباب به ناچار باید متصل به مسبّبات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45251_3264237689"/>
      <w:bookmarkStart w:id="224" w:name="_Toc97"/>
      <w:bookmarkEnd w:id="223"/>
      <w:r>
        <w:rPr>
          <w:rtl w:val="true"/>
        </w:rPr>
        <w:t>«</w:t>
      </w:r>
      <w:r>
        <w:rPr/>
        <w:t>13</w:t>
      </w:r>
      <w:r>
        <w:rPr>
          <w:rtl w:val="true"/>
        </w:rPr>
        <w:t>»</w:t>
      </w:r>
      <w:bookmarkEnd w:id="224"/>
    </w:p>
    <w:p>
      <w:pPr>
        <w:pStyle w:val="BookText"/>
        <w:rPr/>
      </w:pPr>
      <w:r>
        <w:rPr>
          <w:rFonts w:ascii="Amiri" w:hAnsi="Amiri" w:eastAsia="Amiri" w:cs="Amiri"/>
          <w:color w:val="111111"/>
          <w:sz w:val="28"/>
          <w:sz w:val="28"/>
          <w:szCs w:val="28"/>
          <w:rtl w:val="true"/>
          <w:lang w:bidi="ar-SA"/>
        </w:rPr>
        <w:t xml:space="preserve">ید، التوحید ابْنُ إِدْرِیسَ عَنْ أَبِیهِ عَنْ أَحْمَدَ بْنِ إِسْحَاقَ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أَسْأَلُهُ عَنِ الرُّؤْیَةِ وَ مَا فِیهِ النَّاسُ فَکَتَبَ لَا تَجُوزُ الرُّؤْیَةُ مَا لَمْ یَکُنْ بَیْنَ الرَّائِی وَ الْمَرْئِیِّ هَوَاءٌ یَنْفُذُهُ الْبَصَرُ فَإِذَا انْقَطَعَ الْهَوَاءُ وَ عُدِمَ الضِّیَاءُ عَنِ الرَّائِی وَ الْمَرْئِیِّ لَمْ تَصِحَّ الرُّؤْیَةُ وَ کَانَ فِی ذَلِکَ الِاشْتِبَاهُ لِأَنَّ الرَّائِیَ مَتَی سَاوَی الْمَرْئِیَّ فِی السَّبَبِ الْمُوجِبِ بَیْنَهُمَا فِی الرُّؤْیَةِ وَجَبَ الِاشْتِبَاهُ وَ کَانَ فِی ذَلِکَ التَّشْبِیهُ لِأَنَّ الْأَسْبَابَ لَا بُدَّ مِنِ اتِّصَالِهَا بِالْمُسَبَّبَاتِ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ایشان در باره دیدن خدا و آنچه مردم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ممکن نباشد مادامی که میان بیننده و دیده شده هوایی نباشد که بینائی در آن نفوذ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هوا از میان بیننده و دیده شده، بریده شود، دیدن میسر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وساطت هوا و نور میان این دو، تشابه هر یک از اینها به دیگری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بیننده با دیده شده در سببی که میان ایشان موجب دیدن می‌شود مساوی باشند، لازم آید که مانند یکدیگر باشند که این مستلزم تشبیه است زیرا که چاره نیست از اینکه اسباب به مسببات خود متصل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45253_3264237689"/>
      <w:bookmarkStart w:id="226" w:name="_Toc98"/>
      <w:bookmarkEnd w:id="225"/>
      <w:r>
        <w:rPr>
          <w:rtl w:val="true"/>
        </w:rPr>
        <w:t>بیان</w:t>
      </w:r>
      <w:bookmarkEnd w:id="2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علیه السلام علی عدم جواز الرؤیة بأنها تستلزم کون المرئی جسمانیا ذا جهة و حیّز و بین ذلک بأنه لا بد أن یکون بین الرائی و المرئی هواء ینفذه البصر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 کون الرؤیة بخروج الشعاع و إن أمکن أن یکون کنایة عن تحقق الإبصار بذلک و توقفه علیه فإذا لم یکن بینهما هواء و انقطع الهواء و عدم الضیاء الذی هو أیضا من شرائط الرؤیة عن الرائی و المرئی لم تصح الرؤیة بالبصر و کان فی ذلک أی فی کون الهواء بین الرائی و المرئیّ الاشتباه یعنی شبه کل منها بالآخر یقال اشتبها إذا أشبه کل منها الآخر لأن الرائی متی ساوی المرئیّ و ماثله فی النسبة إلی السبب الذی أوجب بینهما فی الرؤیة وجب الاشتباه و مشابهة أحدهما الآخر فی توسط الهواء بینهما و کان فی ذلک التشبیه أی کون الرائی و المرئیّ فی طرفی الهواء الواقع بینهما یستلزم الحکم بمشابهة المرئی بالرائی من الوقوع فی جهة لیصح کون الهواء بینهما فیکون متحیزا ذا صورة وضعیة فإن کون الشی‌ء فی طرف مخصوص من طرفی الهواء و توسط الهواء بینه و بین شی‌ء آخر سبب عقلی للحکم بکونه فی جهة و متحیزا و ذا وضع و هو المراد بقوله لأن الأسباب لا بد من اتصالها بالمسببات و یحتمل أن یکون ذلک تعلیلا لجمیع ما ذکر من کون الرؤیة متوقفة علی الهواء إلی آخر ما ذکر و حاصله یرجع إلی ما ادعاه جماعة من أهل الحق من العلم الضروری بأن الإدراک المخصوص المعلوم بالوجه الممتاز عن غیره لا یمکن أن یتعلق بما لیس فی جهة و إلا لم یکن للبصر مدخل فیه و لا کسب لرؤیته بل المدخل فی ذلک للعقل فلا وجه حینئذ لتسمیته إبصارا و الحاصل أن الإبصار بهذه الحاسة یستحیل أن یتعلق بما لیس فی جهة بدیهة و إلا لم یکن لها مدخل فیه و هم قد جوزوا الإدراک بهذه الجارحة الحساسة و أیضا هذا النوع من الإدراک یستحیل ضرورة أن یتعلق بما لیس فی جهة مع قطع النظر عن أن تعلق هذه الحاسة یستدعی الجهة و المقابلة و ما ذکره الفخر الرازی من أن الضروری لا یصیر محلا للخلاف و أن الحکم المذکور مما یقتضیه الوهم و یعین علیه و هو لیس مأمونا لظهور خطائه فی الحکم بتجسم الباری تعالی و تحیزه و ما ظهر خطؤه مرة فلا یؤمن بل یتهم ففاسد لأن خلاف بعض العقلاء فی الضروریات جائز کالسوفسطائیة و المعتزلة فی قولهم بانفکاک الشیئیة و الوجود و ثبوت الحال و أما قوله بأنه حکم الوهم الغیر المأمون فطریف جدا لأنه منقوض بجمیع أحکام العقل لأنه أیضا مما ظهر خطؤه مرارا و جمیع </w:t>
      </w:r>
      <w:bookmarkStart w:id="227" w:name="pg13712_134182"/>
    </w:p>
    <w:p>
      <w:pPr>
        <w:pStyle w:val="BookText"/>
        <w:rPr/>
      </w:pPr>
      <w:bookmarkEnd w:id="227"/>
      <w:r>
        <w:rPr>
          <w:rFonts w:ascii="IRNazanin" w:hAnsi="IRNazanin" w:eastAsia="IRNazanin"/>
          <w:color w:val="111111"/>
          <w:sz w:val="28"/>
          <w:sz w:val="28"/>
          <w:szCs w:val="28"/>
          <w:rtl w:val="true"/>
          <w:lang w:bidi="fa-IR"/>
        </w:rPr>
        <w:t>الهندسیّات و الحسابیّات و أیضا مدخلیّة الوهم فی الحکم المذکور ممنوع و إنما هو عقلی صرف عندنا و کذلک لیس کون الباری تعالی متحیّزا مما یحکم به و یجزم بل هو تخیل یجری مجری سائر الأکاذیب فی أن الوهم و إن صوره و خیله إلینا لکن العقل لا یکاد یجوزه بل یحیله و یجزم ببطلانه و کون ظهور الخطإ مرة سببا لعدم ایتمان المخطئ و اتهامه ممنوع أیضا و إلا قدح فی الحسیات و سائر الضروریات و قد تقرّر بطلانه فی موضعه فی رد شبه القادحین فی الضروریات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این گونه بر عدم جواز رؤیت استدلال فرمود که رؤیت، مستلزم جسمانی بودن و دارای جهت و مکان بودن موجود دیده شده است و این را چنین تبیین فرمود که باید بین بیننده و دیده شده هوایی باشد تا در چشم نفوذ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که ظاهر این سخن دلالت بر این دارد که رؤیت با خروج شعاع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اگر چه ممکن است کنایه از تحقق دیدن به آن و توقف دیدن بر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بین بیننده و دیده شده هوایی نباشد و نور، که آن هم از شرایط رؤیت است، از بیننده و دیده شده معدوم شود، رؤیت با چشم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 هوا بین بیننده و دیده شده دلالت بر شباهت هر یک از آنها به دیگری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بیننده وقتی با دیده شده مساوی شد و در نسبت داشتن به سببی که میان آنها برای رؤیت واجب است مثل او شد، مشابهت هر یک از آنها به دیگری در واسطه شدن هوا میان آنها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تشبیه یعنی بودن بیننده و دیده شده در دو طرف هوای واقع میان آن دو، مستلزم حکم به مشابهت بیننده و دیده شده از جهت وقوعشان در جهتی که بودن هوا میان آنها ممکن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دوی آنها باید دارای مکان و صورت و ضعیه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بودن چیزی در یک طرف هوا و واسطه شدن هوا میان آن و چیز دیگر موجب حکم عقلی به این می شود که آن چیز دیگر هم در جهت و مکان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ناچار باید به مسببات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کلام تعلیل برای تمام آن چیزهایی باشد که امام در باره رؤیت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متوقف بودن رؤیت بر هوا تا آخر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به ادعای جماعتی از اهل حق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ضروری قائم است بر اینکه محال است که ادراکی مخصوص و ممتاز از غیر خودش به چیزی تعلق گیرد که در جهتی نیست زیرا در این صورت چشم مدخلیتی در آن ندارد و راهی برای رؤیت آن نیست بلکه راه معرفت آن تنها عقل است که در این صورت هم نامیدن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دیدن با این عضو حسی در مورد چیزی که در جهتی نیست به حکم بدیهی عقل محال است و راهی برای دیدن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خدا را با همین عضو حسی مخصوص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صرفنظر از اینکه تعلق این عضو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جهت و مقابله است، به ضرورت عقلی محال است که این نوع ادراک به آنچه که جهت ندارد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ضروری مورد اختلاف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مذکور، از جانب وهم است و وهم به آن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وهم ایمن از خطا نیست چنانچه خطایش در حکم به جسمانیت و مکان داشتن خدا ظاهر شده است و آنچه که خطایش آشکار شود مورد اطمینان نیست بلکه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فخر باطل است زیرا امکان مخالفت بعضی عقلاء در ضروریات ممکن است مانند سوفسطائی ها و معتزله در قولشان به انفکاک شیئیت از وجود و ثبوتِ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گفته حکم وهم به دلیل خطایش مورد اطمینان نیست حقیقتاً شگفت آور است زیرا نقض این سخن با جمیع احکام عقل است چرا که عقل نیز مکررا خطایش آشکار شده است و نیز به تمام مسائل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هندسه و حساب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مسائل نیز خطاهایی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ادعای او در دخالت وهم در حکم مذکور باطل است و به نظر ما آن حکم صرفا حکمی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آنکه گفته مکان داشتن خداوند حکم جزمی وهم است صحیح نیست بلکه آن، تخیلی است همچون سایر امور کذب که گر چه وهم آن را برای ما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متخیل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اما عقل آن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بلکه محال دانسته حکم به بطلانش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یک بار ظهور خطا سببی برای عدم اطمینان به خطاکار شود باطل است وگرنه در امور حسی و سایر ضروریات نیز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این مطلب در جای خود هنگام ردّ شبهات اشکال کنندگان در ضروریات، اثبات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245255_3264237689"/>
      <w:bookmarkStart w:id="229" w:name="_Toc99"/>
      <w:bookmarkEnd w:id="228"/>
      <w:r>
        <w:rPr>
          <w:rtl w:val="true"/>
        </w:rPr>
        <w:t>«</w:t>
      </w:r>
      <w:r>
        <w:rPr/>
        <w:t>14</w:t>
      </w:r>
      <w:r>
        <w:rPr>
          <w:rtl w:val="true"/>
        </w:rPr>
        <w:t>»</w:t>
      </w:r>
      <w:bookmarkEnd w:id="2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الْکُلَیْنِیِّ عَنْ 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قُرَّةَ الْمُحَدِّثُ أَنْ أُدْخِلَهُ إِلَی أَبِی الْحَسَنِ الرِّضَا علیه السلام فَاسْتَأْذَنْتُهُ فِی ذَلِکَ فَأَذِنَ لِی فَدَخَلَ عَلَیْهِ فَسَأَلَهُ عَنِ الْحَلَالِ وَ الْحَرَامِ وَ الْأَحْکَامِ حَتَّی بَلَغَ سُؤَالُهُ التَّوْحِیدَ فَقَالَ أَبُو قُرَّةَ إِنَّا رُوِّینَا أَنَّ اللَّهَ عَزَّ وَ جَلَّ قَسَمَ الرُّؤْیَةَ وَ الْکَلَامَ بَیْنَ اثْنَیْنِ فَقَسَمَ لِمُوسَی علیه السلام الْکَلَامَ وَ لِمُحَمَّدٍ صلی الله علیه و آله الرُّؤْیَةَ فَقَالَ أَبُو الْحَسَنِ علیه السلام فَمَنِ الْمُبَلِّغُ عَنِ اللَّهِ عَزَّ وَ جَلَّ إِلَی الثَّقَلَیْنِ الْجِنِّ وَ الْإِنْسِ لا تُدْرِکُهُ الْأَبْصارُ وَ هُوَ یُدْرِکُ الْأَبْصارَ وَ لا یُحِیطُونَ بِهِ عِلْماً وَ لَیْسَ کَمِثْلِهِ شَیْ‌ءٌ أَ لَیْسَ مُحَمَّدٌ صلی الله علیه و آله قَالَ بَلَی قَالَ فَکَیْفَ یَجِی‌ءُ رَجُلٌ إِلَی الْخَلْقِ جَمِیعاً فَیُخْبِرُهُمْ أَنَّهُ جَاءَ مِنْ عِنْدِ اللَّهِ وَ أَنَّهُ یَدْعُوهُمْ إِلَی اللَّهِ بِأَمْرِ اللَّهِ وَ یَقُولُ لا تُدْرِکُهُ الْأَبْصارُ وَ هُوَ یُدْرِکُ الْأَبْصارَ وَ لا یُحِیطُونَ بِهِ عِلْماً وَ لَیْسَ کَمِثْلِهِ شَیْ‌ءٌ ثُمَّ یَقُولُ أَنَا رَأَیْتُهُ بِعَیْنِی وَ أَحَطْتُ بِهِ عِلْماً وَ هُوَ عَلَی صُورَةِ الْبَشَرِ أَ مَا یَسْتَحْیُونَ مَا قَدَرَتِ الزَّنَادِقَةُ أَنْ تَرْمِیَهُ بِهَذَا أَنْ یَکُونَ یَأْتِی عَنِ اللَّهِ بِشَیْ‌ءٍ ثُمَّ یَأْتِی بِخِلَافِهِ مِنْ وَجْهٍ آخَرَ قَالَ أَبُو قُرَّةَ فَإِنَّهُ یَقُولُ وَ لَقَدْ رَآهُ نَزْلَةً أُخْری فَقَالَ أَبُو الْحَسَنِ علیه السلام إِنَّ بَعْدَ هَذِهِ الْآیَةِ مَا یَدُلُّ عَلَی مَا رَأَی حَیْثُ قَالَ ما کَذَبَ الْفُؤادُ ما رَأی یَقُولُ مَا کَذَبَ فُؤَادُ مُحَمَّدٍ صلی الله علیه و آله مَا رَأَتْ عَیْنَاهُ ثُمَّ أَخْبَرَ بِمَا رَأَی فَقَالَ لَقَدْ رَأی مِنْ آیاتِ رَبِّهِ الْکُبْری فَآیَاتُ اللَّهِ غَیْرُ اللَّهِ وَ قَدْ قَالَ وَ لا یُحِیطُونَ بِهِ عِلْماً فَإِذَا رَأَتْهُ الْأَبْصَارُ فَقَدْ أَحَاطَتْ بِهِ الْعِلْمَ وَ وَقَعَتِ الْمَعْرِفَةُ فَقَالَ أَبُو قُرَّةَ فَتُکَذِّبُ الرِّوَایَاتِ فَقَالَ أَبُو الْحَسَنِ علیه السلام إِذَا کَانَتِ الرِّوَایَاتُ مُخَالِفَةً لِلْقُرْآنِ کَذَّبْتُ بِهَا وَ مَا أَجْمَعَ الْمُسْلِمُونَ عَلَیْهِ </w:t>
      </w:r>
      <w:r>
        <w:rPr>
          <w:rStyle w:val="FootnoteAnchor"/>
          <w:rtl w:val="true"/>
        </w:rPr>
        <w:footnoteReference w:id="42"/>
      </w:r>
      <w:r>
        <w:rPr>
          <w:rFonts w:ascii="Amiri" w:hAnsi="Amiri" w:eastAsia="Amiri" w:cs="Amiri"/>
          <w:color w:val="111111"/>
          <w:sz w:val="28"/>
          <w:sz w:val="28"/>
          <w:szCs w:val="28"/>
          <w:rtl w:val="true"/>
          <w:lang w:bidi="ar-SA"/>
        </w:rPr>
        <w:t>أَنَّهُ لَا یُحِیطُ بِهِ عِلْمٌ وَ لا تُدْرِکُهُ الْأَبْصارُ وَ لَیْسَ کَمِثْلِهِ شَیْ‌ءٌ</w:t>
      </w:r>
      <w:r>
        <w:rPr>
          <w:rFonts w:eastAsia="Amiri" w:cs="Amiri" w:ascii="Amiri" w:hAnsi="Amiri"/>
          <w:color w:val="111111"/>
          <w:sz w:val="28"/>
          <w:szCs w:val="28"/>
          <w:rtl w:val="true"/>
          <w:lang w:bidi="ar-SA"/>
        </w:rPr>
        <w:t xml:space="preserve">. </w:t>
      </w:r>
      <w:bookmarkStart w:id="230" w:name="pg13712_134183"/>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از من خواست که او را خدمت امام رضا علیه السلام ببرم، من از آن حضرت اجازه خواستم که به من اجازه داد، ابو قره شرفیاب شد و از آن حضرت سؤالاتی در حلال و حرام و سائر احکام کرد تا رشته سؤال را به توحید کشید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رسیده است که خدا دیدار خود و همسخنی خود را میان دو پیامبر قسمت کرده و سخن را به موسی علیه السلام داده و دیدار خود را 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طرف خدا به همه جن و انس تبلیغ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آنان او را در بر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محمد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مردی به همه خلق توجه کند و به آنها خبر دهد که از طرف خدا آمده و به دستور خدا آنها را به سوی خدا می‌خواند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 من خودم او را به چشم خود دیده‌ام و او را در علم خود گنجانیده‌ام و او به صورت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نتوانستند پیامبر اسلام را از این راه بکوبند که تناقض می‌گوید و از طرف خدا چیزی می‌آورد و از راه دیگر مخالف آن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بار دیگری هم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آیه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چه را دیده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آنچه را که دید انکار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محمد دروغ نشمرد آنچه را چشم او دید، سپس آنچه را دیده بود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غیر از خود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آنان او را در بر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دیده‌ها بتوانند او را ببینند یعنی در علم بشر گنجانیده شده است و به شخص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روایات را دروغ بشماریم؟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با قرآن مخالف باشند آنها را باید دروغ بدانی آنچه مورد اتفاق مسلمانها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او را در برنگیرد، و دیده‌ها او را درک نکنند و چیزی مانند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245257_3264237689"/>
      <w:bookmarkStart w:id="232" w:name="_Toc100"/>
      <w:bookmarkEnd w:id="231"/>
      <w:r>
        <w:rPr>
          <w:rtl w:val="true"/>
        </w:rPr>
        <w:t>بیان</w:t>
      </w:r>
      <w:bookmarkEnd w:id="232"/>
    </w:p>
    <w:p>
      <w:pPr>
        <w:pStyle w:val="BookText"/>
        <w:rPr/>
      </w:pPr>
      <w:r>
        <w:rPr>
          <w:rFonts w:ascii="IRNazanin" w:hAnsi="IRNazanin" w:eastAsia="IRNazanin"/>
          <w:color w:val="111111"/>
          <w:sz w:val="28"/>
          <w:sz w:val="28"/>
          <w:szCs w:val="28"/>
          <w:rtl w:val="true"/>
          <w:lang w:bidi="fa-IR"/>
        </w:rPr>
        <w:t>اعلم أن المفسّرین اختلفوا فی تفسیر تلک الآیات قوله تعالی ما کَذَبَ الْفُؤادُ ما رَأی یحتمل کون ضمیر الفاعل فی رأی راجعا إلی النبی صلی الله علیه و آله و إلی الفؤاد قال البیضاوی ما کذب الفؤاد ما رأی ببصره من صورة جبرئیل أو الله أی ما کذب الفؤاد بصره بما حکاه له فإن الأمور القدسیة تدرک أولا بالقلب ثم ینتقل منه إلی البصر أو ما قال فؤاده لما رآه لم أعرفک و لو قال ذلک کان کاذبا لأنه عرفه بقلبه کما رآه بصره أو ما رآه بقلبه و المعنی لم یکن تخیلا کاذبا و یدل علیه أنه</w:t>
      </w:r>
    </w:p>
    <w:p>
      <w:pPr>
        <w:pStyle w:val="BookText"/>
        <w:rPr/>
      </w:pPr>
      <w:r>
        <w:rPr>
          <w:rFonts w:ascii="Amiri" w:hAnsi="Amiri" w:eastAsia="Amiri" w:cs="Amiri"/>
          <w:color w:val="111111"/>
          <w:sz w:val="28"/>
          <w:sz w:val="28"/>
          <w:szCs w:val="28"/>
          <w:rtl w:val="true"/>
          <w:lang w:bidi="ar-SA"/>
        </w:rPr>
        <w:t>سُئِلَ علیه السلام هَلْ رَأَیْتَ رَبَّکَ فَقَالَ رَأَیْتُهُ بِفُؤَادِی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ما کذب أی صدقه و لم یشکّ فیه أَ فَتُمارُونَهُ عَلی ما یَری أ فتجادلونه علیه من المراء و هو المجادلة انتهی قوله تعالی وَ لَقَدْ رَآهُ نَزْلَةً أُخْری قال الرازی یحتمل الکلام وجوها ثلاثة الأول الرب تعالی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البخاری فی صحیحه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صحیحه و نسب القول الثانی الشیخ فی التبیان إلی مجاهد و الربیع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جبرئیل علیه السلام و الثالث الآیات العجیبة الإلهیة انتهی أی و لقد رآه نازلا نزلة أخری فیحتمل نزوله صلی الله علیه و آله و نزول مرئیه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محتملات تلک الآیات عرفت سخافة استدلالهم بها علی جواز الرؤیة و وقوعها بوجوه الأول أنه یحتمل أن یکون المرئی جبرئیل إذا المرئی غیر مذکور فی اللفظ و قد أشار أمیر المؤمنین علیه السلام إلی هذا الوجه فی الخبر السابق</w:t>
      </w:r>
    </w:p>
    <w:p>
      <w:pPr>
        <w:pStyle w:val="BookText"/>
        <w:rPr/>
      </w:pPr>
      <w:r>
        <w:rPr>
          <w:rFonts w:ascii="Amiri" w:hAnsi="Amiri" w:eastAsia="Amiri" w:cs="Amiri"/>
          <w:color w:val="111111"/>
          <w:sz w:val="28"/>
          <w:sz w:val="28"/>
          <w:szCs w:val="28"/>
          <w:rtl w:val="true"/>
          <w:lang w:bidi="ar-SA"/>
        </w:rPr>
        <w:t xml:space="preserve">وَ رَوَی مُسْلِمٌ فِی صَحِیحِهِ بِإِسْنَادِهِ عَنْ زُرْعَةَ </w:t>
      </w:r>
      <w:r>
        <w:rPr>
          <w:rStyle w:val="FootnoteAnchor"/>
          <w:rtl w:val="true"/>
        </w:rPr>
        <w:footnoteReference w:id="44"/>
      </w:r>
      <w:r>
        <w:rPr>
          <w:rFonts w:ascii="Amiri" w:hAnsi="Amiri" w:eastAsia="Amiri" w:cs="Amiri"/>
          <w:color w:val="111111"/>
          <w:sz w:val="28"/>
          <w:sz w:val="28"/>
          <w:szCs w:val="28"/>
          <w:rtl w:val="true"/>
          <w:lang w:bidi="ar-SA"/>
        </w:rPr>
        <w:t>عَنْ عَبْدِ اللَّهِ ما کَذَبَ الْفُؤادُ ما رَأی قَالَ رَأَی جَبْرَئِیلَ علیه السلام لَهُ سِتُّمِائَةِ جَنَاحٍ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أَیْضاً بِإِسْنَادِهِ عَنْ أَبِی هُرَیْرَةَ وَ لَقَدْ رَآهُ نَزْلَةً أُخْری قَالَ </w:t>
      </w:r>
      <w:bookmarkStart w:id="233" w:name="pg13712_134184"/>
    </w:p>
    <w:p>
      <w:pPr>
        <w:pStyle w:val="BookText"/>
        <w:rPr/>
      </w:pPr>
      <w:bookmarkEnd w:id="233"/>
      <w:r>
        <w:rPr>
          <w:rFonts w:ascii="Amiri" w:hAnsi="Amiri" w:eastAsia="Amiri" w:cs="Amiri"/>
          <w:color w:val="111111"/>
          <w:sz w:val="28"/>
          <w:sz w:val="28"/>
          <w:szCs w:val="28"/>
          <w:rtl w:val="true"/>
          <w:lang w:bidi="ar-SA"/>
        </w:rPr>
        <w:t>رَأَی جَبْرَئِیلَ علیه السلام بِصُورَتِهِ الَّتِی لَهُ فِی الْخِلْقَةِ الْأَصْلِیَّةِ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ما ذکره علیه السلام فی هذا الخبر و هو قریب من الأول لکنه أعم منه الثالث أن یکون ضمیر الرؤیة راجعا إلی الفؤاد فعلی تقدیر إرجاع الضمیر إلی الله تعالی أیضا لا فساد فیه الرابع أن یکون علی تقدیر إرجاع الضمیر إلیه علیه السلام و کون المرئی هو الله تعالی المراد بالرؤیة غایة مرتبة المعرفة و نهایة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استدلاله علیه السلام بقوله تعالی لَیْسَ کَمِثْلِهِ شَیْ‌ءٌ فهو إما لأن الرؤیة تستلزم الجهة و المکان و کونه جسما أو جسمانیا أو لأن الصورة التی تحصل منه فی المدرکة تشبهه قوله علیه السلام حیث قال أی أولا قبل هذه الآیة و إنما ذکر علیه السلام ذلک لبیان أن المرئی قبل هذه الآیة غیر مفسر أیضا بل إنما یفسره ما سیأتی بعدها قوله علیه السلام و ما أجمع المسلمون علیه أی اتفق المسلمون علی حقیة مدلول ما فی الکتاب مجملا و الحاصل أن الکتاب قطعی السند متفق علیه بین جمیع الفرق فلا یعارضه الأخبار المختلفة المتخالفة التی تفردتم بروایتها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أنه علیه السلام أشار فی هذا الخبر إلی دقیقة غفل عنها الأکثر و هی أن الأشاعرة وافقونا فی أن کنهه تعالی یستحیل أن یتمثل فی قوة عقلیة حتی أن المحقق الدوانی نسبه إلی الأشاعرة موهما اتفاقهم علیه و جوزوا ارتسامه و تمثله فی قوة جسمانیة و تجویز إدراک القوة الجسمانیة لها دون العقلیة بعید عن العقل مستغرب فأشار علیه السلام إلی أن کل ما ینفی العلم بکنهه تعالی من السمع ینفی الرؤیة أیضا فإن الکلام لیس فی رؤیة عرض من أعراضه تعالی بل فی رؤیة ذاته و هو نوع من العلم بکنهه تعالی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مفسران در تفسیر این آیات اختلاف کرده اند؛ در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یا به قلب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آنچه را پیامبر با چشمش دید یعنی صورت جبرئیل یا خدا، یعنی قلب حکایت چشمش را برایش تکذیب نکرد زیرا امور قدسیه ابتدا با قلب درک می شوند و سپس از آنجا به چشم منتقل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قلب وقتی او را دید نگفت که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دروغگو بود زیرا او را به قلبش شناخت چنان که چشمش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آنچه را به قلبش دید تکذیب نکرد به این معنا که تخیل کاذب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قلبم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شده است یعنی تصدیقش کرد و در آن شک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بر سر این مطلب با او مراء یعنی مجادله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سه وجه محتمل است؛ اول خداوند، دوم جبرئیل و سوم آیات عجیب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او را در نزول دیگری دید که منظور نزول پیامبر یا نزول آنچه دیده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احتمالات این آیه را دانستی، متوجه سخیف بودن استدلال آنها به این آیه برجواز و وقوع رؤیت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 آنکه احتمال دارد که آنچه پیامبر دیده، جبرئیل بوده باشد و در لفظ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روایت سابق به این وجه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از ابن عباس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را دید که ششصد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ابوهریره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جبرئیل را به صورت خلقت اصلیش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 چیزی است که امام علیه السلام در این روایت فرموده که نزدیک به وجه اول ولی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ضمیر رؤیت به فؤاد برگردد که در این صورت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نیز برگردد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بنا بر فرض ارجاع ضمیر به پیامبر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باشد منظور از رؤیت، نهایت مرتبه معرفت و انکشاف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امام به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است که رؤیت مستلزم جهت و مکان و جسم و جسمانی بودن خداست و یا اینکه چون صورتی که از خدا در قوه مدرکه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فرض 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و قبل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این را به این دلیل فرمود که نشان دهد آنچه دیده شده در آیه قبل نیز تفسیر نشده بلکه آیات بعد 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مسلمانان بر آن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اجمالا بر آنچه که قرآن بر آن دلالت دارد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کتاب خدا دارای سند قطعی و میان تمام فرقه ها مورد اجماع است پس روایات مختلف و مخالفی که شما در نقل آن متفرد هستید با آن معارضه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امام در این روایت به نکته دقیقی اشاره فرموده که مورد غفلت اکثریت قرار گرفته و بیانش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در اینکه محال است کنه خدای متعال در قوه عقلیه متمثل شود با ما موافقند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محقق دوانی آن چنان این مطلب را به اشاعره نسبت داده که گویا همه بر آن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آنها نقش بستن و تمثل خدا در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جسمانی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آنکه ممکن دانستن ادراک خدا توسط قوه ای جسمانی برخلاف قوه عقلیه حکمی دور از عقل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به این مطلب اشاره فرمود که هر دلیل نقلی که علم به کنه خدا را نفی می کند، در واقع رؤیت را نیز نفی می کند زیرا سخن در رؤیتِ عرضی از اعراض خدا نیست بلکه سخن در رؤیت ذات اوست که نوعی علم به کنه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245259_3264237689"/>
      <w:bookmarkStart w:id="235" w:name="_Toc101"/>
      <w:bookmarkEnd w:id="234"/>
      <w:r>
        <w:rPr>
          <w:rtl w:val="true"/>
        </w:rPr>
        <w:t>«</w:t>
      </w:r>
      <w:r>
        <w:rPr/>
        <w:t>15</w:t>
      </w:r>
      <w:r>
        <w:rPr>
          <w:rtl w:val="true"/>
        </w:rPr>
        <w:t>»</w:t>
      </w:r>
      <w:bookmarkEnd w:id="23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مُحَمَّدِ بْنِ الْعَطَّارِ عَنِ ابْنِ عِیسَی عَنِ الْبَزَنْطِیِّ عَنِ الرِّضَا علیه السلام قَالَ قَالَ رَسُولُ اللَّهِ صلی الله علیه و آله لَمَّا أُسْرِیَ بِی إِلَی السَّمَاءِ بَلَغَ بِی جَبْرَئِیلُ علیه السلام مَکَاناً لَمْ یَطَأْهُ </w:t>
      </w:r>
      <w:bookmarkStart w:id="236" w:name="pg13712_134185"/>
    </w:p>
    <w:p>
      <w:pPr>
        <w:pStyle w:val="BookText"/>
        <w:rPr/>
      </w:pPr>
      <w:bookmarkEnd w:id="236"/>
      <w:r>
        <w:rPr>
          <w:rFonts w:ascii="Amiri" w:hAnsi="Amiri" w:eastAsia="Amiri" w:cs="Amiri"/>
          <w:color w:val="111111"/>
          <w:sz w:val="28"/>
          <w:sz w:val="28"/>
          <w:szCs w:val="28"/>
          <w:rtl w:val="true"/>
          <w:lang w:bidi="ar-SA"/>
        </w:rPr>
        <w:t>جَبْرَئِیلُ قَطُّ فَکَشَفَ لِی فَأَرَانِیَ اللَّهُ عَزَّ وَ جَلَّ مِنْ نُورِ عَظَمَتِهِ مَا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جبرئیل مرا به جایی رسانید که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جبرئیل هم هرگز گام ننهاده بود و انکشافی به من دست داد و خدا از نور عظمت خود آنچه را دوست داشت به من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245261_3264237689"/>
      <w:bookmarkStart w:id="238" w:name="_Toc102"/>
      <w:bookmarkEnd w:id="237"/>
      <w:r>
        <w:rPr>
          <w:rtl w:val="true"/>
        </w:rPr>
        <w:t>«</w:t>
      </w:r>
      <w:r>
        <w:rPr/>
        <w:t>16</w:t>
      </w:r>
      <w:r>
        <w:rPr>
          <w:rtl w:val="true"/>
        </w:rPr>
        <w:t>»</w:t>
      </w:r>
      <w:bookmarkEnd w:id="238"/>
    </w:p>
    <w:p>
      <w:pPr>
        <w:pStyle w:val="BookText"/>
        <w:rPr/>
      </w:pPr>
      <w:r>
        <w:rPr>
          <w:rFonts w:ascii="Amiri" w:hAnsi="Amiri" w:eastAsia="Amiri" w:cs="Amiri"/>
          <w:color w:val="111111"/>
          <w:sz w:val="28"/>
          <w:sz w:val="28"/>
          <w:szCs w:val="28"/>
          <w:rtl w:val="true"/>
          <w:lang w:bidi="ar-SA"/>
        </w:rPr>
        <w:t>ید، التوحید ابْنُ الْوَلِیدِ عَنِ الصَّفَّارِ عَنْ أَحْمَدَ بْنِ مُحَمَّدٍ عَنْ أَبِی هَاشِمٍ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اللَّهِ عَزَّ وَ جَلَّ هَلْ یُوصَفُ </w:t>
      </w:r>
      <w:r>
        <w:rPr>
          <w:rStyle w:val="FootnoteAnchor"/>
          <w:rtl w:val="true"/>
        </w:rPr>
        <w:footnoteReference w:id="46"/>
      </w:r>
      <w:r>
        <w:rPr>
          <w:rFonts w:ascii="Amiri" w:hAnsi="Amiri" w:eastAsia="Amiri" w:cs="Amiri"/>
          <w:color w:val="111111"/>
          <w:sz w:val="28"/>
          <w:sz w:val="28"/>
          <w:szCs w:val="28"/>
          <w:rtl w:val="true"/>
          <w:lang w:bidi="ar-SA"/>
        </w:rPr>
        <w:t>فَقَالَ أَ مَا تَقْرَأُ الْقُرْآنَ قُلْتُ بَلَی قَالَ أَ مَا تَقْرَأُ قَوْلَهُ عَزَّ وَ جَلَّ لا تُدْرِکُهُ الْأَبْصارُ وَ هُوَ یُدْرِکُ الْأَبْصارَ قُلْتُ بَلَی قَالَ فَتَعْرِفُونَ الْأَبْصَارَ قُلْتُ بَلَی قَالَ وَ مَا هِیَ قُلْتُ أَبْصَارُ الْعُیُونِ فَقَالَ إِنَّ أَوْهَامَ الْقُلُوبِ أَکْثَرُ مِنْ أَبْصَارِ الْعُیُونِ فَهُوَ لَا تُدْرِکُهُ الْأَوْهَامُ وَ هُوَ یُدْرِکُ الْأَوْهَامَ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خدای عزّ و 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ابصار را می‌دانید؟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یعنی بینش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قلبها از بینش چشمها بیشتر است پس اوهام او را در نیابند و او اوهام را دریابد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45263_3264237689"/>
      <w:bookmarkStart w:id="240" w:name="_Toc103"/>
      <w:bookmarkEnd w:id="239"/>
      <w:r>
        <w:rPr>
          <w:rtl w:val="true"/>
        </w:rPr>
        <w:t>بیان</w:t>
      </w:r>
      <w:bookmarkEnd w:id="240"/>
    </w:p>
    <w:p>
      <w:pPr>
        <w:pStyle w:val="BookText"/>
        <w:rPr/>
      </w:pPr>
      <w:r>
        <w:rPr>
          <w:rFonts w:ascii="IRNazanin" w:hAnsi="IRNazanin" w:eastAsia="IRNazanin"/>
          <w:color w:val="111111"/>
          <w:sz w:val="28"/>
          <w:sz w:val="28"/>
          <w:szCs w:val="28"/>
          <w:rtl w:val="true"/>
          <w:lang w:bidi="fa-IR"/>
        </w:rPr>
        <w:t>أکثر أی أعمّ إدراکا فهو أولی بالتعرّض لنفیه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ادراک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پس تعرض به نفی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245265_3264237689"/>
      <w:bookmarkStart w:id="242" w:name="_Toc104"/>
      <w:bookmarkEnd w:id="241"/>
      <w:r>
        <w:rPr>
          <w:rtl w:val="true"/>
        </w:rPr>
        <w:t>«</w:t>
      </w:r>
      <w:r>
        <w:rPr/>
        <w:t>17</w:t>
      </w:r>
      <w:r>
        <w:rPr>
          <w:rtl w:val="true"/>
        </w:rPr>
        <w:t>»</w:t>
      </w:r>
      <w:bookmarkEnd w:id="242"/>
    </w:p>
    <w:p>
      <w:pPr>
        <w:pStyle w:val="BookText"/>
        <w:rPr/>
      </w:pPr>
      <w:r>
        <w:rPr>
          <w:rFonts w:ascii="Amiri" w:hAnsi="Amiri" w:eastAsia="Amiri" w:cs="Amiri"/>
          <w:color w:val="111111"/>
          <w:sz w:val="28"/>
          <w:sz w:val="28"/>
          <w:szCs w:val="28"/>
          <w:rtl w:val="true"/>
          <w:lang w:bidi="ar-SA"/>
        </w:rPr>
        <w:t>ید، التوحید الدَّقَّاقُ عَنِ الْأَسَدِیِّ عَمَّنْ ذَکَرَهُ عَنْ مُحَمَّدِ بْنِ عِیسَی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بْنِ عَلِیٍّ الرِّضَا علیه السلام لا تُدْرِکُهُ الْأَبْصارُ وَ هُوَ یُدْرِکُ الْأَبْصارَ فَقَالَ یَا أَبَا هَاشِمٍ أَوْهَامُ الْقُلُوبِ أَدَقُّ مِنْ أَبْصَارِ الْعُیُونِ أَنْتَ قَدْ تُدْرِکُ بِوَهْمِکَ السِّنْدَ وَ الْهِنْدَ وَ الْبُلْدَانَ الَّتِی لَمْ تَدْخُلْهَا وَ لَمْ تُدْرِکْهَا بِبَصَرِکَ </w:t>
      </w:r>
      <w:r>
        <w:rPr>
          <w:rStyle w:val="FootnoteAnchor"/>
          <w:rtl w:val="true"/>
        </w:rPr>
        <w:footnoteReference w:id="47"/>
      </w:r>
      <w:r>
        <w:rPr>
          <w:rFonts w:ascii="Amiri" w:hAnsi="Amiri" w:eastAsia="Amiri" w:cs="Amiri"/>
          <w:color w:val="111111"/>
          <w:sz w:val="28"/>
          <w:sz w:val="28"/>
          <w:szCs w:val="28"/>
          <w:rtl w:val="true"/>
          <w:lang w:bidi="ar-SA"/>
        </w:rPr>
        <w:t>فَأَوْهَامُ الْقُلُوبِ لَا تُدْرِکُهُ فَکَیْفَ أَبْصَارُ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الجعفری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 اوهام قلبها باریکتر است از بینش چشمها، سند و هند و شهرهائی که نرفتی و به چشم ندیدی به وهم خود در آوری، وهم دلها به او نرسد تا چه رسد به دید چشمها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45267_3264237689"/>
      <w:bookmarkStart w:id="244" w:name="_Toc105"/>
      <w:bookmarkEnd w:id="243"/>
      <w:r>
        <w:rPr>
          <w:rtl w:val="true"/>
        </w:rPr>
        <w:t>«</w:t>
      </w:r>
      <w:r>
        <w:rPr/>
        <w:t>18</w:t>
      </w:r>
      <w:r>
        <w:rPr>
          <w:rtl w:val="true"/>
        </w:rPr>
        <w:t>»</w:t>
      </w:r>
      <w:bookmarkEnd w:id="2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الدَّقَّاقُ عَنِ الْأَسَدِیِّ عَنِ الْبَرْمَکِیِّ عَنِ ابْنِ أَبَانٍ عَنْ بَکْرِ بْنِ صَالِحٍ </w:t>
      </w:r>
      <w:r>
        <w:rPr>
          <w:rStyle w:val="FootnoteAnchor"/>
          <w:rtl w:val="true"/>
        </w:rPr>
        <w:footnoteReference w:id="48"/>
      </w:r>
      <w:r>
        <w:rPr>
          <w:rFonts w:ascii="Amiri" w:hAnsi="Amiri" w:eastAsia="Amiri" w:cs="Amiri"/>
          <w:color w:val="111111"/>
          <w:sz w:val="28"/>
          <w:sz w:val="28"/>
          <w:szCs w:val="28"/>
          <w:rtl w:val="true"/>
          <w:lang w:bidi="ar-SA"/>
        </w:rPr>
        <w:t xml:space="preserve">عَنِ الْحَسَنِ بْنِ سَعِیدٍ عَنْ إِبْرَاهِیمَ بْنِ مُحَمَّدٍ الْخَزَّازِ وَ مُحَمَّدِ بْنِ الْحُسَیْنِ قَالا دَخَلْنَا عَلَی أَبِی الْحَسَنِ الرِّضَا علیه السلام فَحَکَیْنَا لَهُ مَا رُوِیَ أَنَّ مُحَمَّداً صلی الله علیه و آله رَأَی رَبَّهُ فِی هَیْئَةِ الشَّابِّ الْمُوفِقِ فِی سِنِّ أَبْنَاءِ ثَلَاثِینَ سَنَةً رِجْلَاهُ فِی خُضْرَةٍ وَ قُلْنَا إِنَّ هِشَامَ بْنَ سَالِمٍ </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الطَّاقِ </w:t>
      </w:r>
      <w:r>
        <w:rPr>
          <w:rStyle w:val="FootnoteAnchor"/>
          <w:rtl w:val="true"/>
        </w:rPr>
        <w:footnoteReference w:id="50"/>
      </w:r>
      <w:r>
        <w:rPr>
          <w:rFonts w:ascii="Amiri" w:hAnsi="Amiri" w:eastAsia="Amiri" w:cs="Amiri"/>
          <w:color w:val="111111"/>
          <w:sz w:val="28"/>
          <w:sz w:val="28"/>
          <w:szCs w:val="28"/>
          <w:rtl w:val="true"/>
          <w:lang w:bidi="ar-SA"/>
        </w:rPr>
        <w:t xml:space="preserve">وَ الْمِیثَمِیَّ </w:t>
      </w:r>
      <w:r>
        <w:rPr>
          <w:rStyle w:val="FootnoteAnchor"/>
          <w:rtl w:val="true"/>
        </w:rPr>
        <w:footnoteReference w:id="51"/>
      </w:r>
      <w:r>
        <w:rPr>
          <w:rFonts w:ascii="Amiri" w:hAnsi="Amiri" w:eastAsia="Amiri" w:cs="Amiri"/>
          <w:color w:val="111111"/>
          <w:sz w:val="28"/>
          <w:sz w:val="28"/>
          <w:szCs w:val="28"/>
          <w:rtl w:val="true"/>
          <w:lang w:bidi="ar-SA"/>
        </w:rPr>
        <w:t xml:space="preserve">یَقُولُونَ إِنَّهُ أَجْوَفُ إِلَی السُّرَّةِ وَ الْبَاقِی صَمَدٌ فَخَرَّ سَاجِداً ثُمَّ قَالَ سُبْحَانَکَ مَا عَرَفُوکَ وَ لَا وَحَّدُوکَ فَمِنْ أَجْلِ ذَلِکَ وَصَفُوکَ سُبْحَانَکَ لَوْ عَرَفُوکَ لَوَصَفُوکَ بِمَا وَصَفْتَ بِهِ نَفْسَکَ سُبْحَانَکَ کَیْفَ طَاوَعَتْهُمْ أَنْفُسُهُمْ أَنْ شَبَّهُوکَ بِغَیْرِکَ إِلَهِی لَا أَصِفُکَ إِلَّا بِمَا وَصَفْتَ بِهِ نَفْسَکَ وَ لَا أُشَبِّهُکَ بِخَلْقِکَ أَنْتَ أَهْلٌ لِکُلِّ خَیْرٍ فَلَا تَجْعَلْنِی مِنَ الْقَوْمِ الظَّالِمِینَ </w:t>
      </w:r>
      <w:r>
        <w:rPr>
          <w:rStyle w:val="FootnoteAnchor"/>
          <w:rtl w:val="true"/>
        </w:rPr>
        <w:footnoteReference w:id="52"/>
      </w:r>
      <w:r>
        <w:rPr>
          <w:rFonts w:ascii="Amiri" w:hAnsi="Amiri" w:eastAsia="Amiri" w:cs="Amiri"/>
          <w:color w:val="111111"/>
          <w:sz w:val="28"/>
          <w:sz w:val="28"/>
          <w:szCs w:val="28"/>
          <w:rtl w:val="true"/>
          <w:lang w:bidi="ar-SA"/>
        </w:rPr>
        <w:t xml:space="preserve">ثُمَّ الْتَفَتَ إِلَیْنَا فَقَالَ مَا تَوَهَّمْتُمْ مِنْ شَیْ‌ءٍ فَتَوَهَّمُوا اللَّهَ غَیْرَهُ ثُمَّ قَالَ نَحْنُ آلَ مُحَمَّدٍ النَّمَطُ الْوُسْطَی الَّذِی لَا یُدْرِکُنَا الْغَالِی وَ لَا یَسْبِقُنَا التَّالِی یَا مُحَمَّدُ إِنَّ رَسُولَ اللَّهِ صلی الله علیه و آله حِینَ نَظَرَ إِلَی عَظَمَةِ رَبِّهِ کَانَ فِی هَیْئَةِ الشَّابِّ الْمُوفِقِ وَ سِنِّ أَبْنَاءِ ثَلَاثِینَ سَنَةً یَا مُحَمَّدُ عَظُمَ رَبِّی وَ جَلَّ أَنْ یَکُونَ فِی صِفَةِ الْمَخْلُوقِینَ قَالَ قُلْتُ جُعِلْتُ فِدَاکَ مَنْ کَانَتْ رِجْلَاهُ فِی خُضْرَةٍ قَالَ ذَاکَ مُحَمَّدٌ صلی الله علیه و آله کَانَ إِذَا نَظَرَ إِلَی رَبِّهِ بِقَلْبِهِ جَعَلَهُ فِی نُورٍ مِثْلِ نُورِ الْحُجُبِ حَتَّی یَسْتَبِینَ لَهُ مَا فِی الْحُجُبِ إِنَّ نُورَ اللَّهِ </w:t>
      </w:r>
      <w:bookmarkStart w:id="245" w:name="pg13712_134187"/>
    </w:p>
    <w:p>
      <w:pPr>
        <w:pStyle w:val="BookText"/>
        <w:rPr/>
      </w:pPr>
      <w:bookmarkEnd w:id="245"/>
      <w:r>
        <w:rPr>
          <w:rFonts w:ascii="Amiri" w:hAnsi="Amiri" w:eastAsia="Amiri" w:cs="Amiri"/>
          <w:color w:val="111111"/>
          <w:sz w:val="28"/>
          <w:sz w:val="28"/>
          <w:szCs w:val="28"/>
          <w:rtl w:val="true"/>
          <w:lang w:bidi="ar-SA"/>
        </w:rPr>
        <w:t xml:space="preserve">مِنْهُ اخْضَرَّ مَا اخْضَرَّ </w:t>
      </w:r>
      <w:r>
        <w:rPr>
          <w:rStyle w:val="FootnoteAnchor"/>
          <w:rtl w:val="true"/>
        </w:rPr>
        <w:footnoteReference w:id="53"/>
      </w:r>
      <w:r>
        <w:rPr>
          <w:rFonts w:ascii="Amiri" w:hAnsi="Amiri" w:eastAsia="Amiri" w:cs="Amiri"/>
          <w:color w:val="111111"/>
          <w:sz w:val="28"/>
          <w:sz w:val="28"/>
          <w:szCs w:val="28"/>
          <w:rtl w:val="true"/>
          <w:lang w:bidi="ar-SA"/>
        </w:rPr>
        <w:t>وَ مِنْهُ احْمَرَّ مَا احْمَرَّ وَ مِنْهُ ابْیَضَّ مَا ابْیَضَّ وَ مِنْهُ غَیْرُ ذَلِکَ یَا مُحَمَّدُ مَا شَهِدَ بِهِ الْکِتَابُ وَ السُّنَّةُ فَنَحْنُ الْقَائِلُونَ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داخل شدیم و برای ایشان حکایت نمودیم آنچه را که روایت شده و مشبِّهه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محمد صلی الله علیه و آله پروردگار خود را دید در شکل جوان خوش اندام در سن پسران سی ساله که پاهایش در سبزی بود و گفتیم که هشام بن سالم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صاحب طاق و میثمی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او از پائین تا ناف میان تهی است و باقی مانده بدنش تو پر است که میان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رود در افتاد و سجده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نشناختند و یگانه نداستند پس از این جهت تو را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می‌شناختند، تنها به آنچه خود را به آن وصف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نفسهای ایشان، ایشان را اطاعت نمود که تو را به غیر تو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را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به آنچه تو خود را به آن وصف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آفریدگانت تشبیه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توئی سزاوار هر خوبی پس مرا از گروه ستمکاران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جانب ما التفات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توهم کردید خدا را غیر از آن توهم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محمد گروهی هستیم به یک روش و میانه رو که آن کس که از حد درگذشته به سوی ما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که تقصیر کرده به ما ملحق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درستی که رسول خدا صلی الله علیه و آله در آن هنگام که به عظمت پروردگارش نظر نمود در شکل جوان مذکور و در سن پسران سی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پروردگارم از آن عظیم‌تر و جلالتش از این بیشتر است که در صفت آفریدگان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که بود آنکه پاهایش در سبزی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 است صلی الله علیه و آله که عادتش این بود که چون به دلش به پروردگارش می‌نگریست او را در نوری چون نور حجابها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آنکه آنچه در آن حجابها است از برایش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نور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نوری است که خدا خلق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که هر چه سبز است، سبز شده و هر چه سرخ است از آن سرخ شده و هر چه سفید است از آن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آنچه کتاب خدا و سنت رسول صلی الله علیه و آله از برای آن شهادت دهد ما به آن قائلیم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245269_3264237689"/>
      <w:bookmarkStart w:id="247" w:name="_Toc106"/>
      <w:bookmarkEnd w:id="246"/>
      <w:r>
        <w:rPr>
          <w:rtl w:val="true"/>
        </w:rPr>
        <w:t>بیان</w:t>
      </w:r>
      <w:bookmarkEnd w:id="247"/>
    </w:p>
    <w:p>
      <w:pPr>
        <w:pStyle w:val="BookText"/>
        <w:rPr/>
      </w:pPr>
      <w:r>
        <w:rPr>
          <w:rFonts w:ascii="IRNazanin" w:hAnsi="IRNazanin" w:eastAsia="IRNazanin"/>
          <w:color w:val="111111"/>
          <w:sz w:val="28"/>
          <w:sz w:val="28"/>
          <w:szCs w:val="28"/>
          <w:rtl w:val="true"/>
          <w:lang w:bidi="fa-IR"/>
        </w:rPr>
        <w:t>قوله علیه السلام النمط الوسطی و فی الکافی الأوسط قال الجزری</w:t>
      </w:r>
    </w:p>
    <w:p>
      <w:pPr>
        <w:pStyle w:val="BookText"/>
        <w:rPr/>
      </w:pPr>
      <w:r>
        <w:rPr>
          <w:rFonts w:ascii="Amiri" w:hAnsi="Amiri" w:eastAsia="Amiri" w:cs="Amiri"/>
          <w:color w:val="111111"/>
          <w:sz w:val="28"/>
          <w:sz w:val="28"/>
          <w:szCs w:val="28"/>
          <w:rtl w:val="true"/>
          <w:lang w:bidi="ar-SA"/>
        </w:rPr>
        <w:t>فِی حَدِیثِ عَلِیٍّ علیه السلام خَیْرُ هَذِهِ الْأُمَّةِ النَّمَطُ الْأَوْسَطُ</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النمط الطریقة من الطرائق و الضروب یقال لیس هذا من ذلک النمط أی من ذلک الضرب و النمط الجماعة من الناس أمرهم واحد انتهی قوله علیه السلام لا یدرکنا الغالی فی أکثر النسخ بالغین المعجمة و فی بعضها بالعین المهملة و علی التقدیرین المراد به من یتجاوز الحد فی الأمور أی لا یدرکنا و لا یلحقنا فی سلوک طریق النجاة من یغلو فینا أو فی کل شی‌ء و التالی أی التابع لنا لا یصل إلی النجاة إلا بالأخذ عنا فلا یسبقنا بأن یصل إلی المطلوب لا بالتوصل بنا و فی الکافی أن نور الله منه أخضر و منه أحمر و منه أبیض و منه غیر ذلک و سیأتی فی باب العرش فی خبر أبی الطفیل أن الله خلق العرش من أنوار مختلفة فمن ذلک النور نور أخضر اخضرت منه الخضرة و نور أصفر اصفرت منه الصفرة و نور أحمر احمرت منه الحمرة و نور أبیض و هو نور الأنوار و منه ضوء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أنه یمکن إبقاء الحجب و الأنوار علی ظواهرها بأن یکون المراد بالحجب أجساما لطیفة مثل العرش و الکرسی یسکنها الملائکة الروحانیون کما یظهر من بعض الدعوات و الأخبار أی أفاض علیه شبیه نور الحجب لیمکن له رؤیة الحجب کنور الشمس بالنسبة إلی عالمنا و یحتمل التأویل أیضا بأن یکون المراد بها الوجوه التی یمکن الوصول إلیها فی معرفة ذاته تعالی و صفاته إذ لا سبیل لأحد إلی الکنه و هی تختلف باختلاف درجات العارفین قربا و بعدا فالمراد بنور الحجب قابلیة تلک المعارف و تسمیتها بالحجب إما لأنها وسائط بین العارف و الرب تعالی کالحجاب أو لأنها موانع عن أن یسند إلیه تعالی ما لا یلیق به أو لأنها لما لم تکن موصلة إلی الکنه فکأنها حجب إذ الناظر خلف الحجاب لا تتبین له حقیقة الشی‌ء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المراد بها العقول فإنها حجب نور الأنوار و وسائط النفوس الکاملة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النفس إذا استکملت ناسبت نوریتها نوریة تلک الأنوار فاستحقت الاتصال بها و الاستفادة منها فالمراد بجعله فی نور الحجب جعله فی نور العلم و الکمال مثل نور الحجب حتی یناسب جوهر ذاته جوهر ذاتهم فیستبین له ما فی ذواتهم و لا یخفی فساده علی أصولنا بوجوه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تأویل ألوان الأنوار فقد قیل فیه وجوه الأول أنها کنایة عن تفاوت مراتب تلک الأنوار بحسب القرب و البعد من نور الأنوار فالأبیض هو الأقرب و الأخضر هو الأبعد کأنه ممزج بضرب من الظلمة و الأحمر هو المتوسط بینهما ثم ما بین کل اثنین ألوان أخری کألوان الصبح و الشفق المختلفة فی الألوان لقربها و بعدها من نور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أنها کنایة عن صفاته المقدسة فالأخضر قدرته علی إیجاد الممکنات و إفاضته الأرواح التی هی عیون الحیاة و منابع الخضرة و الأحمر غضبه و قهره علی الجمیع بالإعدام و التعذیب و الأبیض رحمته و لطفه علی عباده کما قال تعالی وَ أَمَّا الَّذِینَ ابْیَضَّتْ وُجُوهُهُمْ فَفِی رَحْمَتِ اللَّهِ الثالث ما استفدته من الوالد العلامة قدس الله روحه و ذکر أنه مما أفیض علیه من أنوار الکشف و الیقین و بیانه یتوقف علی تمهید مقدمة و هی أن لکل شی‌ء مثالا فی عالم الرؤیا و المکاشفة و تظهر تلک الصور و الأمثال علی النفوس مختلفة باختلاف مراتبها فی النقص و الکمال فبعضها أقرب إلی ذی الصورة و بعضها أبعد و شأن المعبر أن ینتقل منها إلی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عرفت هذا فالنور الأصفر عبارة عن العبادة و نورها کما هو المجرب فی الرؤیا فإنه کثیر ما یری الرائی الصفرة فی المنام فیتیسر له بعد ذلک عبادة یفرح بها و کما هو المعاین فی جباه المتهجدین و قد ورد فی الخبر فی شأنهم أنه ألبسهم الله من نوره لما خلوا به و النور الأبیض العلم لأنه منشأ للظهور و قد جرب فی المنام أیضا و النور الأحمر المحبة کما هو المشاهد فی وجوه المحبین عند طغیان المحبة و قد جرب فی الأحلام أیضا و النور الأخضر المعرفة کما تشهد به الرؤیا و یناسبه هذا الخبر </w:t>
      </w:r>
      <w:bookmarkStart w:id="248" w:name="pg13712_134189"/>
    </w:p>
    <w:p>
      <w:pPr>
        <w:pStyle w:val="BookText"/>
        <w:rPr/>
      </w:pPr>
      <w:bookmarkEnd w:id="248"/>
      <w:r>
        <w:rPr>
          <w:rFonts w:ascii="IRNazanin" w:hAnsi="IRNazanin" w:eastAsia="IRNazanin"/>
          <w:color w:val="111111"/>
          <w:sz w:val="28"/>
          <w:sz w:val="28"/>
          <w:szCs w:val="28"/>
          <w:rtl w:val="true"/>
          <w:lang w:bidi="fa-IR"/>
        </w:rPr>
        <w:t>لأنه علیه السلام فی مقام غایة العرفان کانت رجلاه فی خضرة و لعلهم علیه السلام إنما عبروا عن تلک المعانی علی تقدیر کونها مرادة بهذه التعبیرات لقصور أفهامنا عن محض الحقیقة کما تعرض علی النفوس الناقصة فی الرؤیا هذه الصور و لأنا فی منام طویل من الغفلة عن الحقائق کما</w:t>
      </w:r>
    </w:p>
    <w:p>
      <w:pPr>
        <w:pStyle w:val="BookText"/>
        <w:rPr/>
      </w:pPr>
      <w:r>
        <w:rPr>
          <w:rFonts w:ascii="Amiri" w:hAnsi="Amiri" w:eastAsia="Amiri" w:cs="Amiri"/>
          <w:color w:val="111111"/>
          <w:sz w:val="28"/>
          <w:sz w:val="28"/>
          <w:szCs w:val="28"/>
          <w:rtl w:val="true"/>
          <w:lang w:bidi="ar-SA"/>
        </w:rPr>
        <w:t>قَالَ علیه السلام النَّاسُ نِیَامٌ فَإِذَا مَاتُوا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التأویلات غایة ما یصل إلیه أفهامنا القاصرة و الله أعلم بمراد حججه و أولیائه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 متن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نمط أوسط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یعنی روش و نوع؛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نمط نیست یعنی از آن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نمط، جماعتی از مردم است که امرشان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لایدرکنا الغالی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غین و در بعضی با عین است و در هر دو صورت منظور از آن، کسی است که در امور از حد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باره ما غلو کند یا در هر چیزی غلو کند در سلوک راه نجات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ملحق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تابع ما به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مگر با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پس نباید برای رسیدن به مطلوب و بدون اتصال به ما از ما پیش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نور الله منه أخضر و منه أحمر و منه أبیض و منه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خدا بخشی از آن سبز بخشی سرخ، بخشی سفید و بخشی غیر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عرش در روایت أبی الطفیل خواهد آمد که خداوند عرش را از انوار مختلف خلق کرد و از جمله آن نورهای عرش نوری سبز است که سبزی از آن سبز شده و نوری زرد که زردی از آن زرد شده و نوری سرخ که سرخی از آن سرخ شده و نوری سفید که او نور تمام نورهاست و روشنی روز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حجابها و انوار را در این روایت بر ظاهر خود باقی گذاشت و گفت که مراد از حجابها اجسام لطیفی چون عرش و کرسی است که ملائکه روحانی 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بعضی ادعیه و روایات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بر پیامبر شبیه نور حجابها را افاضه کرد تا رؤیت حجابها برایش ممکن شود مانند نور خورشید نسبت به عالم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معنایی تأویلی منظور باشد به اینکه منظور از حجابها، وجوهی باشد که در معرفت ذات و صفات خدا، رسیدن به آنها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به کنه خدا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وجوه به اختلاف درجات عارفان از جهت قرب و بعد، مختلف است پس منظور از نور حجابها قابلیت این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نامگذاری آنها به حجاب یا به دلیل واسطه بودن آنها بین عارف و پروردگار متعال است و یا به دلیل مانع بودن آنها از نسبت دادن چیزی که لایق به شأن خداوند نیست به او می باشد یا به این دلیل است که از آنجا که آنها به کنه ذات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پس گویا حجاب هستند زیرا برای ناظر در پشت حجاب، حقیقت شیء آن چنان که هست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منظور از حجابها عقول است که حجاب نور الأنوار و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نفوس کامل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هنگامی که نفس کامل شود نورانیتش با نورانیت آن انوار تناسب پیدا می کند و در نتیجه مستحق اتصال به آنها و استفاده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قرار دادن پیامبر در نور حجابها، قرار دادن ایشان در نور علم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حجابها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جوهر ذات حضرت متناسب با جوهر ذات آنها شده، آنچه در ذاتشان است برای پیامبر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قول از چند جهت بنا بر اصول و قواعد 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تأویل رنگ نورها وجوهی گفته شده است؛ اول اینکه کنایه از تفاوت مراتب آن نورها بر حسب نزدیکی و دوری از نور الأنوار است؛ سفید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سبز دورتر است که گویا با گونه ای از ظلمت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نیز میان این دو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هر دو رنگی رنگهای دیگری است مانند رنگهای مختلف صبح و شفق به دلیل نزدیکی و دوریشان از نور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کنایه از صفات مقدس خداوند باشد؛ سبز کنایه از قدرت او بر ایجاد ممکنات و افاضه ارواحی است که چشمه های حیات و منبع سبزی و خرمی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غضب و قهر خدا بر همگان با معدوم و یا عذاب کردنشان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 رحمت و لطف او بر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ابْیَضَّتْ وُجُوهُهُمْ فَفِی رَحْمَتِ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سپیدرویان همواره در رحمت خداوند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مطلبی است که از مرحوم پدر علامه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از انوار کشف و یقینی است که بر او افاضه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بیانش متوقف بر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آن اینکه برای هر چیز در عالم رؤیا و مکاشفه مثالی وجود دارد که این مثالها و صورتها بر نفوس بر حسب اختلاف مراتبشان در نقص و کمال به گونه مختلف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بعضی نزدیکتر به صاحب صورت و بعضی از آن دورترند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معبّر خواب انتقال از این صورتها به صاحبان و ذوات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دانستی، رنگ زرد عبارت از عبادت و نور آن است چنانچه در خواب به تجربه رسیده که چه بسیار مواردی که بعد از رؤیت زردی در خواب، عبادتی مفرّح برای شخص ممکن شود و این نور در پیشانی شب زنده داران دیده می شود که در روایتی در شأن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خلوت ایشان با او از نور خود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سفید علم است زیرا منشأ ظهور است و این نیز در خواب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سرخ محبت است چنانچه هنگام طغیان محبت در سیمای عاشقان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خوابها نیز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سبز، معرفت است چنانچه خواب، شاهد آن است و با این روایت نیز مناسبت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زیرا پاهای پیامبر در مقام اوج عرفان در سبزی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ائمه علیهم السلام به این دلیل از این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مراد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الفاظ تعبیر کردند که فهم ما از اصل حقیقت کوتاه است چنانچه این صورتها در خواب بر نفوس ناقص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ما در خوابی طولانی از غفلت در باره حقایق هستیم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خوابند پس هنگامی که بمیرند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تأویلات نهایت چیزی است که فهم قاصر ما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خدا به مراد حجتها و اولیائش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245271_3264237689"/>
      <w:bookmarkStart w:id="250" w:name="_Toc107"/>
      <w:bookmarkEnd w:id="249"/>
      <w:r>
        <w:rPr>
          <w:rtl w:val="true"/>
        </w:rPr>
        <w:t>«</w:t>
      </w:r>
      <w:r>
        <w:rPr/>
        <w:t>19</w:t>
      </w:r>
      <w:r>
        <w:rPr>
          <w:rtl w:val="true"/>
        </w:rPr>
        <w:t>»</w:t>
      </w:r>
      <w:bookmarkEnd w:id="250"/>
    </w:p>
    <w:p>
      <w:pPr>
        <w:pStyle w:val="BookText"/>
        <w:rPr/>
      </w:pPr>
      <w:r>
        <w:rPr>
          <w:rFonts w:ascii="Amiri" w:hAnsi="Amiri" w:eastAsia="Amiri" w:cs="Amiri"/>
          <w:color w:val="111111"/>
          <w:sz w:val="28"/>
          <w:sz w:val="28"/>
          <w:szCs w:val="28"/>
          <w:rtl w:val="true"/>
          <w:lang w:bidi="ar-SA"/>
        </w:rPr>
        <w:t>ید، التوحید ابْنُ الْوَلِیدِ عَنْ إِبْرَاهِیمَ بْنِ هَاشِمٍ عَنِ ابْنِ أَبِی عُمَیْرٍ عَنْ مُرَازِمٍ عَنْ أَبِی عَبْدِ اللَّهِ علیه السلام قَالَ سَمِعْتُهُ یَقُولُ رَأَی رَسُولُ اللَّهِ صلی الله علیه و آله رَبَّهُ عَزَّ وَ جَلَّ یَعْنِی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تَصْدِیقُ ذَلِکَ مَا حَدَّثَنَا بِهِ ابْنُ الْوَلِیدِ عَنِ الصَّفَّارِ عَنِ ابْنِ أَبِی الْخَطَّابِ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هَلْ رَأَی رَسُولُ اللَّهِ صلی الله علیه و آله رَبَّهُ عَزَّ وَ جَلَّ فَقَالَ نَعَمْ بِقَلْبِهِ رَآهُ أَ مَا سَمِعْتَ اللَّهَ عَزَّ وَ جَلَّ یَقُولُ ما کَذَبَ الْفُؤادُ ما رَأی لَمْ یَرَهُ بِالْبَصَرِ وَ لَکِنْ رَآهُ بِالْفُؤَادِ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پروردگار خودش را به قلب خویش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این حدیثی است از محمد بن فضیل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پروردگار خودش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به قلبش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خدای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آنچه را دید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او را با چشم ندید بلکه با قلب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245273_3264237689"/>
      <w:bookmarkStart w:id="252" w:name="_Toc108"/>
      <w:bookmarkEnd w:id="251"/>
      <w:r>
        <w:rPr>
          <w:rtl w:val="true"/>
        </w:rPr>
        <w:t>«</w:t>
      </w:r>
      <w:r>
        <w:rPr/>
        <w:t>20</w:t>
      </w:r>
      <w:r>
        <w:rPr>
          <w:rtl w:val="true"/>
        </w:rPr>
        <w:t>»</w:t>
      </w:r>
      <w:bookmarkEnd w:id="252"/>
    </w:p>
    <w:p>
      <w:pPr>
        <w:pStyle w:val="BookText"/>
        <w:rPr/>
      </w:pPr>
      <w:r>
        <w:rPr>
          <w:rFonts w:ascii="Amiri" w:hAnsi="Amiri" w:eastAsia="Amiri" w:cs="Amiri"/>
          <w:color w:val="111111"/>
          <w:sz w:val="28"/>
          <w:sz w:val="28"/>
          <w:szCs w:val="28"/>
          <w:rtl w:val="true"/>
          <w:lang w:bidi="ar-SA"/>
        </w:rPr>
        <w:t>ید، التوحید أَبِی عَنْ سَعْدٍ عَنِ الْأَصْفَهَانِیِّ عَنِ الْمِنْقَرِیِّ عَنْ حَفْصٍ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لَقَدْ رَأی مِنْ آیاتِ رَبِّهِ الْکُبْری قَالَ رَأَی جَبْرَئِیلَ عَلَی سَاقِهِ الدُّرُّ مِثْلُ الْقَطْرِ عَلَی الْبَقْلِ لَهُ سِتُّمِائَةِ جَنَاحٍ قَدْ مَلَأَ مَا بَیْنَ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دید که بر ساق پایش مروارید بود مانند قطره‌های باران که بر سبزی باشد و او را ششصد بال بود که ما بین آسمان تا زمین را پر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245275_3264237689"/>
      <w:bookmarkStart w:id="254" w:name="_Toc109"/>
      <w:bookmarkEnd w:id="253"/>
      <w:r>
        <w:rPr>
          <w:rtl w:val="true"/>
        </w:rPr>
        <w:t>«</w:t>
      </w:r>
      <w:r>
        <w:rPr/>
        <w:t>21</w:t>
      </w:r>
      <w:r>
        <w:rPr>
          <w:rtl w:val="true"/>
        </w:rPr>
        <w:t>»</w:t>
      </w:r>
      <w:bookmarkEnd w:id="254"/>
    </w:p>
    <w:p>
      <w:pPr>
        <w:pStyle w:val="BookText"/>
        <w:rPr/>
      </w:pPr>
      <w:r>
        <w:rPr>
          <w:rFonts w:ascii="Amiri" w:hAnsi="Amiri" w:eastAsia="Amiri" w:cs="Amiri"/>
          <w:color w:val="111111"/>
          <w:sz w:val="28"/>
          <w:sz w:val="28"/>
          <w:szCs w:val="28"/>
          <w:rtl w:val="true"/>
          <w:lang w:bidi="ar-SA"/>
        </w:rPr>
        <w:t xml:space="preserve">ید، التوحید الدَّقَّاقُ عَنِ الْأَسَدِیِّ عَنْ عَلِیِّ بْنِ أَبِی الْقَاسِمِ عَنْ یَعْقُوبَ بْنِ إِسْحَاقَ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قتل المتوکل ابن السکیت فی سنة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تاریخ الخلفاء، و ابن خلّکان و غیرهما، فعلی ذلک لا یبعد روایته عنه علیه السلام، و لا یتوقف صحة روایته عنه علیه السلام علی زمان إمامته و فوت أبیه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کَیْفَ یَعْبُدُ الْعَبْدُ رَبَّهُ وَ هُوَ لَا یَرَاهُ فَوَقَّعَ علیه السلام یَا أَبَا یُوسُفَ جَلَّ سَیِّدِی وَ مَوْلَایَ وَ الْمُنْعِمُ عَلَیَّ وَ عَلَی آبَائِی أَنْ یُرَی قَالَ وَ سَأَلْتُهُ هَلْ رَأَی رَسُولُ اللَّهِ صلی الله علیه و آله رَبَّهُ فَوَقَّعَ علیه السلام أَنَّ اللَّهَ تَبَارَکَ وَ تَعَالَی أَرَی رَسُولَهُ بِقَلْبِهِ مِنْ نُورِ عَظَمَتِهِ مَا أَحَبَّ</w:t>
      </w:r>
      <w:r>
        <w:rPr>
          <w:rFonts w:eastAsia="Amiri" w:cs="Amiri" w:ascii="Amiri" w:hAnsi="Amiri"/>
          <w:color w:val="111111"/>
          <w:sz w:val="28"/>
          <w:szCs w:val="28"/>
          <w:rtl w:val="true"/>
          <w:lang w:bidi="ar-SA"/>
        </w:rPr>
        <w:t>.</w:t>
      </w:r>
      <w:bookmarkStart w:id="255" w:name="pg13712_134190"/>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عسگری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خدا را می‌پرستد با اینکه او را نمی‌بیند؟ امام در جواب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یوسف، والاتر است سید و مولا و منعم بر من و پدرانم از اینکه دیده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پروردگارش را دیده؟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به دل رسول خودش از نور عظمتش آنچه را دوست داشت نشان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245277_3264237689"/>
      <w:bookmarkStart w:id="257" w:name="_Toc110"/>
      <w:bookmarkEnd w:id="256"/>
      <w:r>
        <w:rPr>
          <w:rtl w:val="true"/>
        </w:rPr>
        <w:t>«</w:t>
      </w:r>
      <w:r>
        <w:rPr/>
        <w:t>22</w:t>
      </w:r>
      <w:r>
        <w:rPr>
          <w:rtl w:val="true"/>
        </w:rPr>
        <w:t>»</w:t>
      </w:r>
      <w:bookmarkEnd w:id="257"/>
    </w:p>
    <w:p>
      <w:pPr>
        <w:pStyle w:val="BookText"/>
        <w:rPr/>
      </w:pPr>
      <w:r>
        <w:rPr>
          <w:rFonts w:ascii="Amiri" w:hAnsi="Amiri" w:eastAsia="Amiri" w:cs="Amiri"/>
          <w:color w:val="111111"/>
          <w:sz w:val="28"/>
          <w:sz w:val="28"/>
          <w:szCs w:val="28"/>
          <w:rtl w:val="true"/>
          <w:lang w:bidi="ar-SA"/>
        </w:rPr>
        <w:t xml:space="preserve">ید، التوحید ابْنُ إِدْرِیسَ عَنْ أَبِیهِ عَنْ مُحَمَّدِ بْنِ عَبْدِ الْجَبَّارِ عَنْ صَفْوَانَ عَنِ ابْنِ حُمَیْدٍ </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ذَاکَرْتُ أَبَا عَبْدِ اللَّهِ علیه السلام فِیمَا یَرْوُونَ مِنَ الرُّؤْیَةِ فَقَالَ الشَّمْسُ جُزْءٌ مِنْ سَبْعِینَ جُزْءاً مِنْ نُورِ الْکُرْسِیِّ وَ الْکُرْسِیُّ جُزْءٌ مِنْ سَبْعِینَ جُزْءاً مِنْ نُورِ الْعَرْشِ وَ الْعَرْشُ جُزْءٌ مِنْ سَبْعِینَ جُزْءاً مِنْ نُورِ الْحِجَابِ وَ الْحِجَابُ جُزْءٌ مِنْ سَبْعِینَ جُزْءاً مِنْ نُورِ السِّرِّ فَإِنْ کَانُوا صَادِقِینَ فَلْیَمْلَئُوا أَعْیُنَهُمْ مِنَ الشَّمْسِ لَیْسَ دُونَهَا 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باره رؤیت خدا که روایت کنند گفتگو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هفتادم نور کرسی است و کرسی یک هفتادم نور عرش و عرش یک هفتادم نور حجاب و حجاب یک هفتادم نور پرده ربوبیت، اگر راست می گویند دیده خود را از خورشیدِ بی‌ابر پر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45279_3264237689"/>
      <w:bookmarkStart w:id="259" w:name="_Toc111"/>
      <w:bookmarkEnd w:id="258"/>
      <w:r>
        <w:rPr>
          <w:rtl w:val="true"/>
        </w:rPr>
        <w:t>بیان</w:t>
      </w:r>
      <w:bookmarkEnd w:id="259"/>
    </w:p>
    <w:p>
      <w:pPr>
        <w:pStyle w:val="BookText"/>
        <w:rPr/>
      </w:pPr>
      <w:r>
        <w:rPr>
          <w:rFonts w:ascii="IRNazanin" w:hAnsi="IRNazanin" w:eastAsia="IRNazanin"/>
          <w:color w:val="111111"/>
          <w:sz w:val="28"/>
          <w:sz w:val="28"/>
          <w:szCs w:val="28"/>
          <w:rtl w:val="true"/>
          <w:lang w:bidi="fa-IR"/>
        </w:rPr>
        <w:t>لعله تمثیل و تنبیه علی عجز القوی الجسمانیة و بیان لأن لإدراکها حدا لا تتجاوزه و یحتمل أن یکون تنبیها بضعف القوی الظاهرة علی ضعف القوی الباطنة أی کما لا یقدر بصرک فی رأسک علی تحدیق النظر إلی الشمس فکذلک لا یقدر عین قلبک علی مطالعة شمس ذاته و أنوار جلاله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تمثیل و بیانی باشد برای نشان دادن ناتوانی قوای جسمانی و اینکه آنها حد ادراکی دارند که از آن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نشان دهنده ضعف قوای باطنی از روی ضعف قوای ظاهری باشد یعنی همان طور که چشم سر تو قادر به خیره شدن به خورشید نیست به همین گونه، چشم قلبت قادر به مطالعه خورشید ذات خدا و انوار جلال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245281_3264237689"/>
      <w:bookmarkStart w:id="261" w:name="_Toc112"/>
      <w:bookmarkEnd w:id="260"/>
      <w:r>
        <w:rPr>
          <w:rtl w:val="true"/>
        </w:rPr>
        <w:t>«</w:t>
      </w:r>
      <w:r>
        <w:rPr/>
        <w:t>23</w:t>
      </w:r>
      <w:r>
        <w:rPr>
          <w:rtl w:val="true"/>
        </w:rPr>
        <w:t>»</w:t>
      </w:r>
      <w:bookmarkEnd w:id="261"/>
    </w:p>
    <w:p>
      <w:pPr>
        <w:pStyle w:val="BookText"/>
        <w:rPr/>
      </w:pPr>
      <w:r>
        <w:rPr>
          <w:rFonts w:ascii="Amiri" w:hAnsi="Amiri" w:eastAsia="Amiri" w:cs="Amiri"/>
          <w:color w:val="111111"/>
          <w:sz w:val="28"/>
          <w:sz w:val="28"/>
          <w:szCs w:val="28"/>
          <w:rtl w:val="true"/>
          <w:lang w:bidi="ar-SA"/>
        </w:rPr>
        <w:t>ید، التوحید أَبِی عَنْ سَعْدٍ عَنِ ابْنِ عِیسَی عَنِ الْبَزَنْطِیِّ عَنْ أَبِی الْحَسَنِ 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w:t>
      </w:r>
      <w:r>
        <w:rPr>
          <w:rStyle w:val="FootnoteAnchor"/>
          <w:rtl w:val="true"/>
        </w:rPr>
        <w:footnoteReference w:id="56"/>
      </w:r>
      <w:r>
        <w:rPr>
          <w:rFonts w:ascii="Amiri" w:hAnsi="Amiri" w:eastAsia="Amiri" w:cs="Amiri"/>
          <w:color w:val="111111"/>
          <w:sz w:val="28"/>
          <w:sz w:val="28"/>
          <w:szCs w:val="28"/>
          <w:rtl w:val="true"/>
          <w:lang w:bidi="ar-SA"/>
        </w:rPr>
        <w:t>إِلَی أَمِیرِ الْمُؤْمِنِینَ علیه السلام فَقَالَ یَا أَمِیرَ الْمُؤْمِنِینَ هَلْ رَأَیْتَ رَبَّکَ حِینَ عَبَدْتَهُ فَقَالَ وَیْلَکَ مَا کُنْتُ أَعْبُدُ رَبّاً لَمْ أَرَهُ قَالَ وَ کَیْفَ رَأَیْتَهُ قَالَ 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یهودی آمد خدمت امیر مؤمنان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پروردگارت را هنگام پرستش او دیدی؟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آن نیستم که خدای ندیده را بپرستم،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چگونه‌اش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چشمها به بینش عیانی به وی نرسند ولی قلبها به حقیقت ایمان او را دریابند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245283_3264237689"/>
      <w:bookmarkStart w:id="263" w:name="_Toc113"/>
      <w:bookmarkEnd w:id="262"/>
      <w:r>
        <w:rPr>
          <w:rtl w:val="true"/>
        </w:rPr>
        <w:t>«</w:t>
      </w:r>
      <w:r>
        <w:rPr/>
        <w:t>24</w:t>
      </w:r>
      <w:r>
        <w:rPr>
          <w:rtl w:val="true"/>
        </w:rPr>
        <w:t>»</w:t>
      </w:r>
      <w:bookmarkEnd w:id="2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الْأَسَدِیِّ عَنِ النَّخَعِیِّ عَنِ النَّوْفَلِیِّ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اللَّهِ عَزَّ وَ جَلَّ هَلْ یَرَاهُ الْمُؤْمِنُونَ یَوْمَ الْقِیَامَةِ قَالَ نَعَمْ وَ قَدْ رَأَوْهُ قَبْلَ یَوْمِ الْقِیَامَةِ فَقُلْتُ مَتَی قَالَ حِینَ قَالَ لَهُمْ أَ لَسْتُ بِرَبِّکُمْ قالُوا بَلی ثُمَّ سَکَتَ سَاعَةً ثُمَّ قَالَ وَ إِنَّ الْمُؤْمِنِینَ لَیَرَوْنَهُ فِی الدُّنْیَا قَبْلَ یَوْمِ الْقِیَامَةِ </w:t>
      </w:r>
      <w:r>
        <w:rPr>
          <w:rStyle w:val="FootnoteAnchor"/>
          <w:rtl w:val="true"/>
        </w:rPr>
        <w:footnoteReference w:id="57"/>
      </w:r>
      <w:r>
        <w:rPr>
          <w:rFonts w:ascii="Amiri" w:hAnsi="Amiri" w:eastAsia="Amiri" w:cs="Amiri"/>
          <w:color w:val="111111"/>
          <w:sz w:val="28"/>
          <w:sz w:val="28"/>
          <w:szCs w:val="28"/>
          <w:rtl w:val="true"/>
          <w:lang w:bidi="ar-SA"/>
        </w:rPr>
        <w:t xml:space="preserve">أَ لَسْتَ تَرَاهُ فِی وَقْتِکَ هَذَا </w:t>
      </w:r>
      <w:bookmarkStart w:id="264" w:name="pg13712_134191"/>
    </w:p>
    <w:p>
      <w:pPr>
        <w:pStyle w:val="BookText"/>
        <w:rPr/>
      </w:pPr>
      <w:bookmarkEnd w:id="264"/>
      <w:r>
        <w:rPr>
          <w:rFonts w:ascii="Amiri" w:hAnsi="Amiri" w:eastAsia="Amiri" w:cs="Amiri"/>
          <w:color w:val="111111"/>
          <w:sz w:val="28"/>
          <w:sz w:val="28"/>
          <w:szCs w:val="28"/>
          <w:rtl w:val="true"/>
          <w:lang w:bidi="ar-SA"/>
        </w:rPr>
        <w:t>قَالَ أَبُو بَصِیرٍ فَقُلْتُ لَهُ جُعِلْتُ فِدَاکَ فَأُحَدِّثُ بِهَذَا عَنْکَ فَقَالَ لَا فَإِنَّکَ إِذَا حَدَّثْتَ بِهِ فَأَنْکَرَهُ مُنْکِرٌ جَاهِلٌ بِمَعْنَی مَا تَقُولُهُ ثُمَّ قَدَّرَ أَنَّ ذَلِکَ تَشْبِیهٌ وَ کَفْرٌ وَ لَیْسَتِ الرُّؤْیَةُ بِالْقَلْبِ کَالرُّؤْیَةِ بِالْعَیْنِ تَعَالَی اللَّهُ عَمَّا یَصِفُهُ الْمُشَبِّهُونَ وَ الْمُلْحِدُونَ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خدای عزّ و جلّ که آیا مؤمنان در روز قیامت او را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پیش از روز قیامت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لحظاتی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دنیا پیش از روز قیامت او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چنان نیستی که در همین وقت او را ببینی؟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 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آیا این را از تو روایت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را روایت کنی پس منکری که به معنی آنچه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جاهل باشد، آن را انکار کند و گمان کند که این تشبیه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دیدن به قلب چون دیدن به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 از آنچه تشبیه کنندگان و ملحدان او را وصف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45285_3264237689"/>
      <w:bookmarkStart w:id="266" w:name="_Toc114"/>
      <w:bookmarkEnd w:id="265"/>
      <w:r>
        <w:rPr>
          <w:rtl w:val="true"/>
        </w:rPr>
        <w:t>«</w:t>
      </w:r>
      <w:r>
        <w:rPr/>
        <w:t>25</w:t>
      </w:r>
      <w:r>
        <w:rPr>
          <w:rtl w:val="true"/>
        </w:rPr>
        <w:t>»</w:t>
      </w:r>
      <w:bookmarkEnd w:id="2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ید، التوحید ابْنُ الْمُتَوَکِّلِ عَنِ السَّعْدَآبَادِیِّ عَنِ الْبَرْقِیِّ عَنْ أَبِیهِ عَنْ أَحْمَدَ بْنِ النَّضْرِ عَنْ مُحَمَّدِ بْنِ مَرْوَانَ عَنْ مُحَمَّدِ بْنِ السَّائِبِ عَنْ أَبِی صَالِحٍ عَنْ عَبْدِ اللَّهِ بْنِ عَبَّاسٍ فِی قَوْلِهِ عَزَّ وَ جَلَّ فَلَمَّا أَفاقَ قالَ سُبْحانَکَ تُبْتُ إِلَیْکَ وَ أَنَا أَوَّلُ الْمُؤْمِنِینَ قَالَ یَقُولُ سُبْحَانَکَ تُبْتُ إِلَیْکَ مِنْ أَنْ أَسْأَلَکَ رُؤْیَةً وَ أَنَا أَوَّلُ الْمُؤْمِنِینَ بِأَنَّکَ لَا تُرَی قَالَ الصَّدُوقُ رَحِمَهُ اللَّهُ إِنَّ مُوسَی علیه السلام عَلِمَ أَنَّ اللَّهَ عَزَّ وَ جَلَّ لَا یَجُوزُ عَلَیْهِ الرُّؤْیَةُ وَ إِنَّمَا سَأَلَ اللَّهَ عَزَّ وَ جَلَّ أَنْ یُرِیَهُ یَنْظُرُ إِلَیْهِ عَنْ قَوْمِهِ حِینَ أَلَحُّوا عَلَیْهِ فِی ذَلِکَ فَسَأَلَ مُوسَی رَبَّهُ ذَلِکَ مِنْ غَیْرِ أَنْ یَسْتَأْذِنَهُ فَقَالَ رَبِّ أَرِنِی أَنْظُرْ إِلَیْکَ قالَ لَنْ تَرانِی وَ لکِنِ انْظُرْ إِلَی الْجَبَلِ فَإِنِ اسْتَقَرَّ مَکانَهُ فِی حَالِ تَدَکْدُکِهِ </w:t>
      </w:r>
      <w:r>
        <w:rPr>
          <w:rStyle w:val="FootnoteAnchor"/>
          <w:rtl w:val="true"/>
        </w:rPr>
        <w:footnoteReference w:id="58"/>
      </w:r>
      <w:r>
        <w:rPr>
          <w:rFonts w:ascii="Amiri" w:hAnsi="Amiri" w:eastAsia="Amiri" w:cs="Amiri"/>
          <w:color w:val="111111"/>
          <w:sz w:val="28"/>
          <w:sz w:val="28"/>
          <w:szCs w:val="28"/>
          <w:rtl w:val="true"/>
          <w:lang w:bidi="ar-SA"/>
        </w:rPr>
        <w:t xml:space="preserve">فَسَوْفَ تَرانِی وَ مَعْنَاهُ أَنَّکَ لَا تَرَانِی أَبَداً لِأَنَّ الْجَبَلَ لَا یَکُونُ سَاکِناً مُتَحَرِّکاً فِی حَالٍ أَبَداً وَ هَذَا مِثْلُ قَوْلِهِ عَزَّ وَ جَلَّ وَ لا یَدْخُلُونَ الْجَنَّةَ حَتَّی یَلِجَ الْجَمَلُ فِی سَمِّ الْخِیاطِ وَ مَعْنَاهُ أَنَّهُمْ لَا یَدْخُلُونَ الْجَنَّةَ أَبَداً کَمَا لَا یَلِجُ الْجَمَلُ فِی سَمِّ الْخِیَاطِ أَبَداً فَلَمَّا تَجَلَّی رَبُّهُ لِلْجَبَلِ أَیْ ظَهَرَ بِآیَةٍ مِنْ آیَاتِهِ وَ تِلْکَ الْآیَةُ نُورٌ مِنَ الْأَنْوَارِ الَّتِی خَلَقَهَا أَلْقَی مِنْهَا عَلَی ذَلِکَ الْجَبَلِ فَ جَعَلَهُ دَکًّا وَ خَرَّ مُوسی صَعِقاً مِنْ هَوْلِ تَدَکْدُکِ ذَلِکَ الْجَبَلِ عَلَی عِظَمِهِ وَ کِبَرِهِ فَلَمَّا أَفاقَ قالَ سُبْحانَکَ تُبْتُ إِلَیْکَ أَیْ رَجَعْتُ إِلَی مَعْرِفَتِی بِکَ عَادِلًا عَمَّا حَمَلَنِی عَلَیْهِ قَوْمِی مِنْ سُؤَالِکَ الرُّؤْیَةَ وَ لَمْ تَکُنْ هَذِهِ التَّوْبَةُ مِنْ ذَنْبِهِ لِأَنَّ الْأَنْبِیَاءَ لَا یُذْنِبُونَ ذَنْباً صَغِیراً وَ لَا کَبِیراً وَ لَمْ یَکُنِ الِاسْتِئْذَانُ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السُّؤَالِ بِوَاجِبٍ عَلَیْهِ لَکِنَّهُ کَانَ أَدَباً أَنْ یَسْتَعْمِلَهُ وَ یَأْخُذَ بِهِ نَفْسَهُ مَتَی أَرَادَ أَنْ یَسْأَلَهُ عَلَی أَنَّهُ قَدْ رَوَی قَوْمٌ أَنَّهُ قَدِ اسْتَأْذَنَ فِی ذَلِکَ فَأَذِنَ لَهُ لِیَعْلَمَ قَوْمُهُ بِذَلِکَ أَنَّ الرُّؤْیَةَ لَا تَجُوزُ عَلَی اللَّهِ عَزَّ وَ جَلَّ وَ قَوْلِهِ وَ أَنَا أَوَّلُ الْمُؤْمِنِینَ یَقُولُ أَنَا أَوَّلُ الْمُؤْمِنِینَ مِنَ الْقَوْمِ الَّذِینَ کَانُوا مَعَهُ وَ سَأَلُوهُ أَنْ یَسْأَلَ رَبَّهُ أَنْ یُرِیَهُ یَنْظُرُ إِلَیْهِ بِأَنَّکَ 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الَّتِی رُوِیَتْ فِی هَذَا الْمَعْنَی وَ أَخْرَجَهَا مَشَایِخُنَا رَضِیَ اللَّهُ عَنْهُمْ فِی مُصَنَّفَاتِهِمْ عِنْدِی صَحِیحَةٌ وَ إِنَّمَا تَرَکْتُ إِیرَادَهَا فِی هَذَا الْبَابِ خَشْیَةَ أَنْ یَقْرَأَهَا جَاهِلٌ بِمَعَانِیهَا فَیُکَذِّبَ بِهَا فَیَکْفُرَ بِاللَّهِ عَزَّ وَ جَلَّ وَ هُوَ 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الَّتِی ذَکَرَهَا أَحْمَدُ بْنُ مُحَمَّدِ بْنِ عِیسَی فِی نَوَادِرِهِ وَ الَّتِی أَوْرَدَهَا مُحَمَّدُ بْنُ أَحْمَدَ بْنِ یَحْیَی فِی جَامِعِهِ فِی مَعْنَی الرُّؤْیَةِ صَحِیحَةٌ لَا یَرُدُّهَا إِلَّا مُکَذِّبٌ بِالْحَقِّ أَوْ جَاهِلٌ بِهِ وَ أَلْفَاظُهَا أَلْفَاظُ الْقُرْآنِ وَ لِکُلِّ خَبَرٍ مَعْنًی یَنْفِی التَّشْبِیهَ وَ التَّعْطِیلَ وَ یُثْبِتُ التَّوْحِیدَ وَ قَدْ أَمَرَنَا الْأَئِمَّةُ صَلَوَاتُ اللَّهِ عَلَیْهِمْ أَنْ لَا نُکَلِّمَ النَّاسَ إِلَّا عَلَی قَدْرِ عُقُولِهِمْ وَ مَعْنَی الرُّؤْیَةِ هُنَا الْوَارِدَةِ فِی الْأَخْبَارِ الْعِلْمُ وَ ذَلِکَ أَنَّ الدُّنْیَا دَارُ شُکُوکٍ وَ ارْتِیَابٍ وَ خَطَرَاتٍ فَإِذَا کَانَ یَوْمُ الْقِیَامَةِ کُشِفَ لِلْعِبَادِ مِنْ آیَاتِ اللَّهِ وَ أُمُورِهِ فِی ثَوَابِهِ وَ عِقَابِهِ مَا تَزُولُ بِهِ الشُّکُوکُ وَ یُعْلَمُ حَقِیقَةُ قُدْرَةِ اللَّهِ عَزَّ وَ جَلَّ وَ تَصْدِیقُ ذَلِکَ فِی کِتَابِ اللَّهِ عَزَّ وَ جَلَّ لَقَدْ کُنْتَ فِی غَفْلَةٍ مِنْ هذا فَکَشَفْنا عَنْکَ غِطاءَکَ فَبَصَرُکَ الْیَوْمَ حَدِیدٌ فَمَعْنَی مَا رُوِیَ فِی الْحَدِیثِ أَنَّهُ عَزَّ وَ جَلَّ یُرَی أَیْ یُعْلَمُ عِلْماً یَقِینِیّاً کَقَوْلِهِ عَزَّ وَ جَلَّ أَ لَمْ تَرَ إِلی رَبِّکَ کَیْفَ مَدَّ الظِّلَّ وَ قَوْلِهِ أَ لَمْ تَرَ إِلَی الَّذِی حَاجَّ إِبْراهِیمَ فِی رَبِّهِ وَ قَوْلِهِ أَ لَمْ تَرَ إِلَی الَّذِینَ خَرَجُوا مِنْ دِیارِهِمْ وَ هُمْ أُلُوفٌ حَذَرَ الْمَوْتِ وَ قَوْلِهِ أَ لَمْ تَرَ کَیْفَ فَعَلَ رَبُّکَ بِأَصْحابِ الْفِیلِ وَ أَشْبَاهِ ذَلِکَ مِنْ رُؤْیَةِ الْقَلْبِ وَ لَیْسَتْ مِنْ رُؤْیَةِ الْعَیْنِ وَ أَمَّا قَوْلُ اللَّهِ عَزَّ وَ جَلَّ فَلَمَّا تَجَلَّی رَبُّهُ لِلْجَبَلِ </w:t>
      </w:r>
      <w:r>
        <w:rPr>
          <w:rStyle w:val="FootnoteAnchor"/>
          <w:rtl w:val="true"/>
        </w:rPr>
        <w:footnoteReference w:id="59"/>
      </w:r>
      <w:r>
        <w:rPr>
          <w:rFonts w:ascii="Amiri" w:hAnsi="Amiri" w:eastAsia="Amiri" w:cs="Amiri"/>
          <w:color w:val="111111"/>
          <w:sz w:val="28"/>
          <w:sz w:val="28"/>
          <w:szCs w:val="28"/>
          <w:rtl w:val="true"/>
          <w:lang w:bidi="ar-SA"/>
        </w:rPr>
        <w:t xml:space="preserve">فَمَعْنَاهُ لَمَّا </w:t>
      </w:r>
    </w:p>
    <w:p>
      <w:pPr>
        <w:pStyle w:val="BookText"/>
        <w:rPr/>
      </w:pPr>
      <w:r>
        <w:rPr>
          <w:rFonts w:ascii="Amiri" w:hAnsi="Amiri" w:eastAsia="Amiri" w:cs="Amiri"/>
          <w:color w:val="111111"/>
          <w:sz w:val="28"/>
          <w:sz w:val="28"/>
          <w:szCs w:val="28"/>
          <w:rtl w:val="true"/>
          <w:lang w:bidi="ar-SA"/>
        </w:rPr>
        <w:t>ظَهَرَ عَزَّ وَ جَلَّ لِلْجَبَلِ بِآیَةٍ مِنْ آیَاتِ الْآخِرَةِ الَّتِی یَکُونُ بِهَا الْجِبَالُ سَرَاباً وَ الَّذِی یَنْسِفُ بِهَا الْجِبَالُ نَسْفاً تَدَکْدَکَ الْجَبَلُ فَصَارَ تُرَاباً لِأَنَّهُ لَمْ یُطِقْ حَمْلَ تِلْکَ الْآیَةِ وَ قَدْ قِیلَ إِنَّهُ بَدَا لَهُ نُورُ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مَا ذَکَرْتُهُ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حَدَّثَنَا بِهِ تَمِیمٌ الْقُرَشِیُّ عَنْ أَبِیهِ عَنْ حَمْدَانَ بْنِ سُلَیْمَانَ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عَلِیُّ بْنُ مُوسَی علیهما السلام فَقَالَ لَهُ الْمَأْمُونُ یَا ابْنَ رَسُولِ اللَّهِ أَ لَیْسَ مِنْ قَوْلِکَ أَنَّ الْأَنْبِیَاءَ مَعْصُومُونَ قَالَ بَلَی فَسَأَلَهُ عَنْ آیَاتٍ مِنَ الْقُرْآنِ فَکَانَ فِیمَا سَأَلَ أَنْ قَالَ لَهُ فَمَا مَعْنَی قَوْلِ اللَّهِ عَزَّ وَ جَلَّ وَ لَمَّا جاءَ مُوسی لِمِیقاتِنا وَ کَلَّمَهُ رَبُّهُ قالَ رَبِّ أَرِنِی أَنْظُرْ إِلَیْکَ قالَ لَنْ تَرانِی الْآیَةَ کَیْفَ یَجُوزُ أَنْ یَکُونَ کَلِیمُ اللَّهِ مُوسَی بْنُ عِمْرَانَ علیه السلام لَا یَعْلَمُ أَنَّ اللَّهَ تَعَالَی ذِکْرُهُ لَا یَجُوزُ عَلَیْهِ الرُّؤْیَةُ حَتَّی یَسْأَلَهُ عَنْ هَذَا السُّؤَالِ فَقَالَ الرِّضَا علیه السلام إِنَّ کَلِیمَ اللَّهِ مُوسَی بْنَ عِمْرَانَ علیه السلام عَلِمَ أَنَّ اللَّهَ تَعَالَی عَنْ أَنْ یُرَی بِالْأَبْصَارِ وَ لَکِنَّهُ لَمَّا کَلَّمَهُ اللَّهُ عَزَّ وَ جَلَّ وَ قَرَّبَهُ نَجِیّاً رَجَعَ إِلَی قَوْمِهِ فَأَخْبَرَهُمْ أَنَّ اللَّهَ عَزَّ وَ جَلَّ کَلَّمَهُ وَ قَرَّبَهُ وَ نَاجَاهُ فَقَالُوا لَنْ نُؤْمِنَ لَکَ 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w:t>
      </w:r>
      <w:r>
        <w:rPr>
          <w:rStyle w:val="FootnoteAnchor"/>
          <w:rtl w:val="true"/>
        </w:rPr>
        <w:footnoteReference w:id="60"/>
      </w:r>
      <w:r>
        <w:rPr>
          <w:rFonts w:ascii="Amiri" w:hAnsi="Amiri" w:eastAsia="Amiri" w:cs="Amiri"/>
          <w:color w:val="111111"/>
          <w:sz w:val="28"/>
          <w:sz w:val="28"/>
          <w:szCs w:val="28"/>
          <w:rtl w:val="true"/>
          <w:lang w:bidi="ar-SA"/>
        </w:rPr>
        <w:t xml:space="preserve">وَ صَعِدَ مُوسَی علیه السلام إِلَی الطُّورِ وَ سَأَلَ اللَّهَ تَبَارَکَ وَ تَعَالَی أَنْ یُکَلِّمَهُ وَ یُسْمِعَهُمْ کَلَامَهُ فَکَلَّمَهُ اللَّهُ تَعَالَی ذِکْرُهُ وَ سَمِعُوا کَلَامَهُ مِنْ فَوْقُ وَ أَسْفَلُ وَ یَمِینُ وَ شِمَالُ وَ وَرَاءُ وَ أَمَامُ لِأَنَّ اللَّهَ عَزَّ وَ جَلَّ أَحْدَثَهُ فِی الشَّجَرَةِ ثُمَّ جَعَلَهُ مُنْبَعِثاً مِنْهَا حَتَّی سَمِعُوهُ مِنْ جَمِیعِ الْوُجُوهِ فَقَالُوا لَنْ نُؤْمِنَ لَکَ بِأَنَّ هَذَا الَّذِی سَمِعْنَاهُ کَلَامُ اللَّهِ حَتَّی نَرَی اللَّهَ جَهْرَةً فَلَمَّا قَالُوا هَذَا الْقَوْلَ الْعَظِیمَ وَ اسْتَکْبَرُوا وَ عَتَوْا بَعَثَ اللَّهُ عَزَّ وَ جَلَّ عَلَیْهِمْ صَاعِقَةً فَأَخَذَتْهُمْ بِظُلْمِهِمْ فَمَاتُوا فَقَالَ مُوسَی یَا رَبِّ مَا أَقُولُ لِبَنِی إِسْرَائِیلَ إِذَا رَجَعْتُ إِلَیْهِمْ وَ قَالُوا إِنَّکَ ذَهَبْتَ بِهِمْ فَقَتَلْتَهُمْ لِأَنَّکَ لَمْ تَکُنْ صَادِقاً فِیمَا ادَّعَیْتَ مِنْ مُنَاجَاةِ اللَّهِ إِیَّاکَ فَأَحْیَاهُمُ اللَّهُ وَ بَعَثَهُمْ مَعَهُ فَقَالُوا إِنَّکَ لَوْ سَأَلْتَ اللَّهَ أَنْ یُرِیَکَ </w:t>
      </w:r>
      <w:bookmarkStart w:id="267" w:name="pg13712_134194"/>
    </w:p>
    <w:p>
      <w:pPr>
        <w:pStyle w:val="BookText"/>
        <w:rPr/>
      </w:pPr>
      <w:bookmarkEnd w:id="267"/>
      <w:r>
        <w:rPr>
          <w:rFonts w:ascii="Amiri" w:hAnsi="Amiri" w:eastAsia="Amiri" w:cs="Amiri"/>
          <w:color w:val="111111"/>
          <w:sz w:val="28"/>
          <w:sz w:val="28"/>
          <w:szCs w:val="28"/>
          <w:rtl w:val="true"/>
          <w:lang w:bidi="ar-SA"/>
        </w:rPr>
        <w:t xml:space="preserve">تَنْظُرُ إِلَیْهِ لَأَجَابَکَ وَ کُنْتَ تُخْبِرُنَا کَیْفَ هُوَ فَنَعْرِفُهُ حَقَّ مَعْرِفَتِهِ فَقَالَ مُوسَی علیه السلام یَا قَوْمِ إِنَّ اللَّهَ لَا یُرَی بِالْأَبْصَارِ وَ لَا کَیْفِیَّةَ لَهُ وَ إِنَّمَا یُعْرَفُ بِآیَاتِهِ وَ یُعْلَمُ بِأَعْلَامِهِ فَقَالُوا لَنْ نُؤْمِنَ لَکَ حَتَّی تَسْأَلَهُ فَقَالَ مُوسَی علیه السلام یَا رَبِّ إِنَّکَ قَدْ سَمِعْتَ مَقَالَةَ بَنِی إِسْرَائِیلَ وَ أَنْتَ أَعْلَمُ بِصَلَاحِهِمْ فَأَوْحَی اللَّهُ جَلَّ جَلَالُهُ إِلَیْهِ یَا مُوسَی اسْأَلْنِی مَا سَأَلُوکَ فَلَنْ أُؤَاخِذَکَ بِجَهْلِهِمْ فَعِنْدَ ذَلِکَ قَالَ مُوسَی علیه السلام رَبِّ أَرِنِی أَنْظُرْ إِلَیْکَ قالَ لَنْ تَرانِی وَ لکِنِ انْظُرْ إِلَی الْجَبَلِ فَإِنِ اسْتَقَرَّ مَکانَهُ وَ هُوَ یَهْوِی فَسَوْفَ تَرانِی فَلَمَّا تَجَلَّی رَبُّهُ لِلْجَبَلِ بِآیَاتِهِ جَعَلَهُ دَکًّا وَ خَرَّ مُوسی صَعِقاً فَلَمَّا أَفاقَ قالَ سُبْحانَکَ تُبْتُ إِلَیْکَ یَقُولُ رَجَعْتُ إِلَی مَعْرِفَتِی بِکَ عَنْ جَهْلِ قَوْمِی وَ أَنَا أَوَّلُ الْمُؤْمِنِینَ مِنْهُمْ بِأَنَّکَ لَا تُرَی فَقَالَ الْمَأْمُونُ لِلَّهِ دَرُّکَ </w:t>
      </w:r>
      <w:r>
        <w:rPr>
          <w:rStyle w:val="FootnoteAnchor"/>
          <w:rtl w:val="true"/>
        </w:rPr>
        <w:footnoteReference w:id="61"/>
      </w:r>
      <w:r>
        <w:rPr>
          <w:rFonts w:ascii="Amiri" w:hAnsi="Amiri" w:eastAsia="Amiri" w:cs="Amiri"/>
          <w:color w:val="111111"/>
          <w:sz w:val="28"/>
          <w:sz w:val="28"/>
          <w:szCs w:val="28"/>
          <w:rtl w:val="true"/>
          <w:lang w:bidi="ar-SA"/>
        </w:rPr>
        <w:t>یَا أَبَا الْحَسَنِ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عیون أخبار الرضا علیه السلام تمیم القرشی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 قالَ سُبْحانَکَ تُبْتُ إِلَیْکَ وَ أَنَا أَوَّلُ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خود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کردم که از تو خواهش رؤیت کنم و اول مؤمنم که تو دیده نشوی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دیده شدن بر خدای عزّ و جلّ روا نباشد و تنها از جانب قومش از خدا سؤال نمود که خود را به او بنماید تا به سویش نظر کند چرا که در این باب به او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این را از پروردگارش سؤال نمود بی‌آنکه از آن جناب رخصت طلبد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 قالَ لَنْ تَرانِی وَ لکِنِ انْظُرْ إِلَی الْجَبَلِ فَإِنِ اسْتَقَرَّ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لیکن به کوه بنگر پس اگر بر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 کوبیده شدن آن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معنیش آن است که تو هرگز مرا نبینی زیرا که کوه هرگز در یک حال هم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هم متحرک و این مثل قول خدا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یَدْخُلُونَ الْجَنَّةَ 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این مستکبران در بهشت در نیایند تا وقتی که شتر در سوراخ سوزن در آید و معنیش آن است که ایشان هرگز داخل بهشت نشوند چنان که شتر در سوراخ سوزن هرگز داخل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آن کوه ظاهر شد و آن نشانه نوری بود از نورهائی که خدا آنها را آفریده که قدری از آنها را بر آن کوه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دَکًّا 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را ریز ریز ساخت، و موسی بیهوش بر زمین افتاد یعنی از هول و ترس پاره پاره شدن آن کوه با وجود عظمت و بزرگی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 قالَ سُبْحانَکَ تُبْتُ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بازگشتم به سوی معرفتم به تو در حالی که عدول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آنچه قوم من مرا بر آن داشتند که از دیدن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توبه از گناه نبود زیرا که پیامبران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نه گناه کوچک و نه بزرگ و رخصت خواستن از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پیش از سؤال بر او واجب نبود لیکن آن ادبی بود که خوب بود آن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در هر زمان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گروهی روایت کرده‌اند که موسی در این باب رخصت طلبید و خدا او را رخصت داد تا آنکه قومش به این دانا شوند که دیده شدن بر خدا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او از میان آن گروهی که با او بودند و از او خواسته بودند که از پروردگارش سؤال کند که خود را به او بنماید تا به سویش نظر کند، اولین مؤمن است به اینکه خدا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احادیثی که در این معنی روایت شده و مشایخ ما رضی اللَّه عنهم آنها را در مصنفات خویش اخراج نموده‌اند در نزد من صحیح است و جز این نیست که من ایراد آنها را در این باب ترک نمودم زیرا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کسی که جاهل به معانی آنها است آنها را بخواند و تکذیب کند و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خدا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احمد بن محمد بن عیسی آنها را در نوادر خویش ذکر کرده و آنها که محمد بن احمد بن یحیی در جامع خود ایراد نموده در معنی دیدن خدا صحیح است که آنها را جز کسی که مکذّب به حق یا جاهل به آن باشد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الفاظ آنها الفاظ قرآن است و هر حدیثی از آنها دارای معنایی است که تشبیه و تعطیل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توحید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ائمه علیهم السلام ما را امر فرموده‌اند که با مردم سخن نگوییم مگر به اندازه عقول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دیدنی که در احادیث وارد شده علم است و بیانش آن است که دنیا خانه شکها و تردیدها و اوهام است و چون روز قیامت شود از آیات خدا و امورش در ثواب و عقابش آن قدر از برای بندگان کشف شود که شک به آن بر طرف شود و حقیقت قدرت خدای عزّ و جلّ معلوم گردد و تصدیق این در کتاب خدا این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غفلت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دیده‌ات امروز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آنچه در حدیث روایت شده که خدای عزّ و جلّ دیده می‌شود آن است که خدا دانسته شود دانستن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رَبِّکَ کَیْفَ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 حَاجَّ إِبْراهِیمَ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که در همه اینها مراد از دیدن، دیدن قلب است و نه دیدن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تَجَلَّی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آن است که چون خدای عزّ و جلّ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یعنی سراب و ریز ریز شدن کوهها برای آن کوه ظاهر شد، پس آن کوه ریزه ریزه شد و خاک گردید زیرا که آن طاقت برداشتن این نشان را نداشت و بعضی گفته‌اند که نور عرش از برایش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آنچه گفتم روایتی است از علی بن محمد بن جهم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حاضر شدم و حضرت علی بن موسی الرضا علیه السلام در نزد آن ملعون بود مأمون به آن حضرت گفت که ای فرزند رسول اللَّه آیا اعتقاد تو این نیست که پیامبران معصومند که از همه گناهان نگاه داشته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را از چند آیه از قرآن سؤال نمود و در آنچه او را سؤال نمود این بود که پس معنی قول خدای عزّ و جلّ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 مُوسی لِمِیقاتِنا وَ کَلَّمَهُ رَبُّهُ قالَ رَبِّ أَرِنِی أَنْظُرْ إِلَیْکَ قالَ 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روا باشد که کلیم خدا موسی بن عمران چنان باشد که این را نداند که خدای تعالی دیدن بر او روا نباشد تا آنکه او را سؤال کند به این سؤال؟</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خدا موسی بن عمران دانسته بود که خدای تعالی از آن عزیزتر است که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شود و لیکن چون خدای عزّ و جلّ با او سخن گفت و او را مقرب گردانید در حالی که همراز بود به سوی قوم خود برگشت و ایشان را خبر داد که خدای عزّ و جلّ با او سخن گفته و او را مقرب ساخته و با او مناجات نموده و راز فرموده گفتند که هرگز به تو ایمان نیاوریم و تو را تصدیق نکنیم تا آنکه سخن او را بشنویم چنان که تو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هفتصد هزار مرد بودند و موسی از جمله ایشان هفتاد هزار نفر را برگزید بعد از آن از هفتاد هزار نفر هفت هزار نفر را برگزید و از آن هفت هزار نفر هفتصد نفر را برگزید و از آن هفتصد نفر هفتاد نفر را برگزید از برای وقتی که پروردگارش معین فرموده بود و با ایشان به سوی طور سینا بیرون رفت و ایشان را در پائین آن کوه بازداشت و موسی علیه السلام از طور بالا رفت و از خدای تبارک و تعالی سؤال کرد که با او سخن گوید و سخنش را به ایشان بشنواند پس خدای عز ذکره با او سخن گفت و ایشان سخن خدا را از بالا و زیر و راست و چپ و پشت سر و پیش رو شنیدند زیرا که خدای عزّ و جلّ آن را در درخت احداث فرموده بود بعد از آن آن را از آن درخت برانگیخته گردانید تا آنکه آن را از همه اطراف شنیدند ولی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هرگز ایمان نیاوریم به اینکه آنچه شنیدیم سخن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 را آشکارا ببینیم و در آن هنگام که این قول عظیم و گفتار بزرگ را گفتند و استکبار و سرکشی کردند خدا صاعقه را بر ایشان فرستاد پس ایشان را به خاطر این ستمشان گرفت و همه مردند پس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بنی اسرائیل چه بگویم وقتی که به سوی ایشان برگردم و بگویند که تو ایشان را بردی و کُشتی</w:t>
      </w:r>
    </w:p>
    <w:p>
      <w:pPr>
        <w:pStyle w:val="BookText"/>
        <w:rPr/>
      </w:pPr>
      <w:r>
        <w:rPr>
          <w:rFonts w:ascii="IRNazanin" w:hAnsi="IRNazanin" w:eastAsia="IRNazanin"/>
          <w:color w:val="111111"/>
          <w:sz w:val="28"/>
          <w:sz w:val="28"/>
          <w:szCs w:val="28"/>
          <w:rtl w:val="true"/>
          <w:lang w:bidi="fa-IR"/>
        </w:rPr>
        <w:t>زیرا که تو در آنچه ادعا کردی از مناجات و همرازیِ خدا با تو صادق نبودی پس خدا ایشان را زنده گردانید و با او برانگیزانید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ازآن گفتند که اگر خدا را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که خود را به تو بنماید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که به سوی او نظر کنی هر آینه تو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تو ما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که خدا چگونه است پس ما او را می‌شناختیم چنان که حق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درستی که خدا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کیفیت نیست و جز این نیست که به آیاتش شناخته می‌شود و به علاماتش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تصدیق نخواهیم کرد تا آنکه از او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درستی که تو گفتار بنی اسرائیل را شنیدی و تو داناتری به صلاح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فرمود که ای موسی آنچه را که از تو سؤال کرده‌اند از من سؤال کن که من هرگز تو را به جهل ایشان مؤاخذه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لیکن به کوه بنگر پس اگر بر جای خود قرار گرفت حال آنکه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زودی مرا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پروردگارش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کوه جلوه نمود، آن را ریز ریز ساخت، و موسی بیهوش بر زمین افتاد، و چون به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جهل قومم به سوی معرفت خودم بازگشتم و من نخستین مؤمن ازمیان ایشانم به اینکه تو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است خوبی تو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أخبار الرضا هم این حدیث را از تمیم قرشی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245287_3264237689"/>
      <w:bookmarkStart w:id="269" w:name="_Toc115"/>
      <w:bookmarkEnd w:id="268"/>
      <w:r>
        <w:rPr>
          <w:rtl w:val="true"/>
        </w:rPr>
        <w:t>بیان</w:t>
      </w:r>
      <w:bookmarkEnd w:id="2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المنکرین للرؤیة و المثبتین لها کلیهما استدلّوا بما ورد فی تلک القصّة علی مطلوبهم فأما المثبتون فاحتجوا بها بوجهین الأول أن موسی علیه السلام سأل الرؤیة و لو امتنع کونه تعالی مرئیا لما سأل لأنه حینئذ إما أن یعلم امتناعه أو یجهله فإن علمه فالعاقل لا یطلب المحال لأنه عبث و إن جهله فالجاهل بما لا یجوز علی الله تعالی و یمتنع لا یکون نبیا 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أجیب عنه بوجوه الأول ما ورد فی هذا الخبر من أن السؤال إنما کان بسبب قومه لا لنفسه لأنه کان عالما بامتناعها و هذا أظهر الوجوه و اختاره السید الأجل المرتضی فی کتابی تنزیه الأنبیاء و غرر الفوائد و أیده بوجوه منها حکایة طلب الرؤیة من بنی إسرائیل فی مواضع کقوله تعالی فَقَدْ سَأَلُوا مُوسی أَکْبَرَ مِنْ ذلِکَ فَقالُوا أَرِنَا اللَّهَ جَهْرَةً فَأَخَذَتْهُمُ الصَّاعِقَةُ بِظُلْمِهِمْ و قوله تعالی وَ إِذْ قُلْتُمْ یا مُوسی لَنْ نُؤْمِنَ لَکَ حَتَّی نَرَی اللَّهَ جَهْرَةً فَأَخَذَتْکُمُ الصَّاعِقَةُ وَ أَنْتُمْ تَنْظُرُونَ و منها أن موسی علیه السلام أضاف ذلک إلی السفهاء قال الله تعالی فَلَمَّا أَخَذَتْهُمُ الرَّجْفَةُ قالَ رَبِّ لَوْ شِئْتَ أَهْلَکْتَهُمْ مِنْ قَبْلُ وَ إِیَّایَ أَ تُهْلِکُنا بِما فَعَلَ السُّفَهاءُ مِنَّا و إضافة ذلک إلی السفهاء تدل علی أنه کان بسببهم و من أجلهم حیث سألوا ما لا یجوز علیه تعالی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فلم أضاف السؤال إلی نفسه و وقع الجواب مختصّا به قلنا لا یمتنع وقوع الإضافة علی هذا الوجه مع أن السؤال کان لأجل الغیر إذا کانت هناک دلالة تؤمن من اللبس فلهذا یقول أحدنا إذا شفع فی حاجة غیره للمشفوع إلیه أسألک أن تفعل بی کذا و تجیبنی إلی ذلک و یحسن أن یقول المشفوع إلیه قد أجبتک و شفعتک و ما جری مجری ذلک علی أنه قد ذکر فی الخبر ما یغنی عن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یورد فی هذا المقام من أن السؤال إذا کان للغیر فأی جرم کان لموسی حتی تاب منه فأجاب علیه السلام بحمل التوبة علی معناه اللغوی أی الرجوع أی کنت قطعت النظر عما کنت أعرفه من عدم جواز رؤیتک و سألت ذلک للقوم فلما انقضت المصلحة فی ذلک ترکت هذا السؤال و رجعت إلی معرفتی بعدم جواز رؤیتک و ما تقتضیه من عدم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السیّد قدّس الله روحه عنه بأنه یجوز أن یکون التوبة لأمر آخر غیر هذا الطلب أو یکون ما أظهره من التوبة علی سبیل الرجوع إلی الله تعالی و إظهار الانقطاع إلیه و التقرب منه و إن لم یکن هناک ذنب و الحاصل أن الغرض من ذلک إنشاء التذلّل و الخضوع و یجوز أن یضاف إلی ذلک تنبیه القوم المخطئین علی التوبة مما التمسوه من الرؤیة المستحیلة علیه بل أقول یحتمل أن تکون التوبة من قبلهم کما کان السؤال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علیه السلام لم یسأل الرؤیة بل تجوز بها عن العلم الضروریّ لأنه لازمها و إطلاق اسم الملزوم علی اللازم شائع سیما استعمال رأی بمعنی علم و أری بمعنی أعلم و الحاصل أنه سأله أن یعلمه نفسه ضرورة بإظهار بعض أعلام الآخرة التی تضطرّه إلی المعرفة فتزول عنه الدواعی و الشکوک و یستغنی عن الاستدلال کما سأل إبراهیم علیه السلام رَبِّ أَرِنِی کَیْفَ تُحْیِ الْمَوْتی الثالث أن فی الکلام مضافا محذوفا أی أرنی آیة من آیاتک أنظر إلی آیتک و حاصله یرجع إلی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 علیه السلام سأل الرؤیة مع علمه بامتناعها لزیادة الطمأنینة بتعاضد دلیل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و السمع کما فی طلب إبراهیم علیه السلام و حاصله یرجع إلی منع أن العاقل لا یطلب المحال الذی علم استحالته إذ یمکن أن یکون الطلب لغرض آخر غیر حصول المطلوب فلا یلزم العبث لجواز ترتب غرض آخر علیه و العبث ما لا فائدة فیه أصلا و لعل فی هذا السؤال فوائد عظیمة سوی ما ذکر أیضا و لا یلزمنا تعیین الفائدة بل علی المستدل أن یدل علی انتفائها مطلقا و نحن من وراء المنع و مما یستغرب من الأشاعرة أنهم أجمعوا علی أن الطلب غیر الإرادة و احتجوا علیه بأن الآمر ربما أمر عبده بأمر و هو لا یریده بل یرید نقیضه ثم یقولون هاهنا بأن طلب ما علم استحالته لا یتأتی من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وجهی احتجاجهم هو أنه تعالی علق الرؤیة علی استقرار الجبل و هو أمر ممکن فی نفسه و المعلق علی الممکن ممکن لأن معنی التعلیق أن المعلق یقع علی تقدیر وقوع المعلق علیه و المحال لا یقع علی شی‌ء من التقادیر و یمکن الجواب عنه بوجوه أوجهها أن یقال التعلیق إما أن یکون الغرض منه بیان وقت المعلق و تحدید وقوعه بزمان و شرط و من البین أن ما نحن فیه لیس من هذا القبیل و إما أن یکون المطلوب فیه مجرد بیان تحقق الملازمة و علاقة الاستلزام بأن یکون لإفادة النسبة التی بین الشرط و الجزاء مع قطع النظر عن وقوع شی‌ء من الطرفین و عدم وقوعه و لا یخفی علی ذی لب أن لا علاقة بین استقرار الجبل و رؤیته تعالی فی نفس الأمر و لا ملازمة علی أن إفادة مثل هذا الحکم و هو تحقق علاقة اللزوم بین هاتین القضیتین لا یلیق بسیاق مقاصد القرآن الحکیم مع ما فیه من بعده عن مقام سؤال الکلیم فإن المناسب لما طلب من الرؤیة بیان وقوعه و لا وقوعه لا مجرد إفادة العلاقة بین الأمرین فالصواب حینئذ أن یقال المقصود من هذا التعلیق بیان أن الجزاء لا یقع أصلا بتعلیقه علی ما لا یقع ثم هذا التعلیق إن کان مستلزما للعلاقة بین الشرط و الجزاء فواجب أن یکون إمکان الجزاء مستتبعا لإمکان الشرط لأن ما له هذه العلاقة مع المحال لا یکون ممکنا علی ما هو المشهور من أن مستلزم المحال محال و إلا فلا وجه لوجوب إمکان الجزاء و الأول و إن کان شائع الإرادة من اللفظ إلا أن الثانی أیضا مذهب معروف للعرب کثیر الدوران بینهم و هو عمدة البلاغة و دعامتها و من ذلک قول الشاعر </w:t>
      </w:r>
    </w:p>
    <w:p>
      <w:pPr>
        <w:pStyle w:val="BookText"/>
        <w:rPr/>
      </w:pPr>
      <w:r>
        <w:rPr>
          <w:rFonts w:ascii="IRNazanin" w:hAnsi="IRNazanin" w:eastAsia="IRNazanin"/>
          <w:color w:val="111111"/>
          <w:sz w:val="28"/>
          <w:sz w:val="28"/>
          <w:szCs w:val="28"/>
          <w:rtl w:val="true"/>
          <w:lang w:bidi="fa-IR"/>
        </w:rPr>
        <w:t>إذا شاب الغراب أتیت أهلی و صار القار کاللبن الحلیب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r>
        <w:rPr>
          <w:rFonts w:ascii="IRNazanin" w:hAnsi="IRNazanin" w:eastAsia="IRNazanin"/>
          <w:color w:val="111111"/>
          <w:sz w:val="28"/>
          <w:sz w:val="28"/>
          <w:szCs w:val="28"/>
          <w:rtl w:val="true"/>
          <w:lang w:bidi="fa-IR"/>
        </w:rPr>
        <w:t>و معلوم أن مشیب الغراب و صیرورة القار کالحلیب لا ملازمة بینهما و بین إتیان الشاعر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الکتاب الکریم کثیر کتعلیق خروج أهل النار منها علی ولوج الجمل فی سم الخیاط و بعید من العاقل أن یدعی علاقة بینهما و إذا کان ذلک التعلیق أمرا شائعا کثیر الوقوع فی کلامهم فلا ترجیح للاحتمال الأول بل الترجیح معنا فإن البلاغة فی ذلک و أما إذا تحقق العلاقة فی الواقع بینهما و علق علیه لمکان تلک العلاقة فلیس له ذلک الموقع من حسن القبول أ لا تری أن المتمنی لوصال حبیبه المیت لو قال إذا رجع الموتی إلی الدنیا أمکن لی زیارة الحبیب لم یکن کقول الصب المتحسر علی مفارقة الأحباء متی أقبل الأمس الدابر و حیی المیت الغابر طمعت فی اللقاء و أیضا لا یخفی علی ذی فطرة أن التزام تحقق علاقة لزوم بین استقرار الجبل فی تلک الحال و بین رؤیته تعالی بحیث لو فرض وقوع ذلک الاستقرار امتنع أن لا یقع رؤیته تعالی مستبعد جدا یکاد یجزم العقل ببطلانه فإذن المقصود من ذلک الکلام مجرد بیان انتفائه بتعلیقه علی أمر غیر واقع و یکفی فی ذلک عدم وقوع المعلق علیه و لا یستدعی امتناع المعلق امتناعه و لو سلم فنقول إن المعلق علیه هو الاستقرار لا مطلقا بل فی المستقبل و عقیب النظر بدلالة الفاء و إن و ذلک لأنه إذا دخل الفاء علی أن یفید اشتراط التعقیب لا تعقیب الاشتراط فالشرط هاهنا وقوع الاستقرار عقیب النظر و النظر ملزوم لوقوع حرکة الجبل عقیبه فوقوع السکون عقیبه محال لاستحالة وقوع الشی‌ء عقیب ما یستعقب منافی ذلک الشی‌ء و یستلزم وقوعه عقیبه و أما أن النظر لا یستلزم اندکاک الجبل و تزلزله و لا علاقة بینه و بینه و إنما هو مصاحبة اتفاقیة فممنوع و لعل النظر ملزوم للحرکة کما أن استقرار الجبل ملزوم لرؤیته تعالی و تحقق العلاقة بین النظر و الحرکة لیس بأبعد من تحقق العلاقة بین الاستقرار و الرؤیة و لنقتصر علی ذلک فإن إطناب الکلام فی کل من الدلائل و الأجوبة یوجب الخروج عما هو المقصود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المنکرون فاحتجوا بقوله تعالی لَنْ تَرانِی فإن کلمة لن تفید إما تأبید </w:t>
      </w:r>
      <w:bookmarkStart w:id="270" w:name="pg13712_134198"/>
    </w:p>
    <w:p>
      <w:pPr>
        <w:pStyle w:val="BookText"/>
        <w:rPr/>
      </w:pPr>
      <w:bookmarkEnd w:id="270"/>
      <w:r>
        <w:rPr>
          <w:rFonts w:ascii="IRNazanin" w:hAnsi="IRNazanin" w:eastAsia="IRNazanin"/>
          <w:color w:val="111111"/>
          <w:sz w:val="28"/>
          <w:sz w:val="28"/>
          <w:szCs w:val="28"/>
          <w:rtl w:val="true"/>
          <w:lang w:bidi="fa-IR"/>
        </w:rPr>
        <w:t>النفی فی المستقبل کما صرح به الزمخشری فی أنموذجه فیکون نصا فی أن موسی علیه السلام لا یراه أبدا أو تأکیده علی ما صرح به فی الکشاف فیکون ظاهرا فی ذلک لأن المتبادر فی مثله عموم الأوقات و إذا لم یره موسی لم یره غیره إجماعا و إن نوقش فی کونها للتأکید أو للتأبید فکفاک شاهدا استدلال أئمتنا علیهم السلام بها علی نفی الرؤیة مطلقا لأنهم أفصح الفصحاء طرا باتفاق الفریقین مع أنا لکثرة براهیننا لا نحتاج إلی الإکثار فی دلالة هذه الآیة علی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هم منکران و هم اثبات کنندگان رؤیت به آنچه در این قصه آمده برای نظر خود استدلال کرده اند؛ اما اثبات کنندگان از دو جهت به این قصه احتجاج کرده اند؛</w:t>
      </w:r>
    </w:p>
    <w:p>
      <w:pPr>
        <w:pStyle w:val="BookText"/>
        <w:rPr/>
      </w:pPr>
      <w:r>
        <w:rPr>
          <w:rFonts w:ascii="IRNazanin" w:hAnsi="IRNazanin" w:eastAsia="IRNazanin"/>
          <w:color w:val="111111"/>
          <w:sz w:val="28"/>
          <w:sz w:val="28"/>
          <w:szCs w:val="28"/>
          <w:rtl w:val="true"/>
          <w:lang w:bidi="fa-IR"/>
        </w:rPr>
        <w:t>اول اینکه موسی درخواست رؤیت کرد و اگر دیده شدن خدا محال بود درخواست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زیرا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امتناع رؤیت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یا به آن جاهل بوده است؛ اگر می دانسته پس انسان عاقل چیز محال را طلب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در این صورت شخصی جاهل به آنچه بر خدا روا نیست محال است که پیامبر و کلیم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شبهه به چند صورت جواب داده شده است؛ اول اینکه چنانچه در این روایت آمده درخواست موسی به دلیل قومش بوده و نه برای خودش، زیرا او عالم به امتناع رؤیت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ظاهرترین جواب است و سید بزرگوار مرتضی در دو کتاب تنزیه الأنبیاء و غرر الفوائد آن را اختیار کرده و با چند وجه تأییدش نموده است؛</w:t>
      </w:r>
    </w:p>
    <w:p>
      <w:pPr>
        <w:pStyle w:val="BookText"/>
        <w:rPr/>
      </w:pPr>
      <w:r>
        <w:rPr>
          <w:rFonts w:ascii="Amiri" w:hAnsi="Amiri" w:eastAsia="Amiri" w:cs="Amiri"/>
          <w:color w:val="111111"/>
          <w:sz w:val="28"/>
          <w:sz w:val="28"/>
          <w:szCs w:val="28"/>
          <w:rtl w:val="true"/>
          <w:lang w:bidi="ar-SA"/>
        </w:rPr>
        <w:t>یکی اینکه درخواست رؤیت از جانب بنی اسرائیل در مواضعی از قرآن حکایت شده است مثل این سخن خداوند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از موسی بزرگتر از این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ظلمشان صاعقه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قُلْتُمْ یا مُوسی لَنْ نُؤْمِنَ لَکَ حَتَّی نَرَی اللَّهَ جَهْرَةً فَأَخَذَتْکُمُ الصَّاعِقَةُ وَ أَنْتُمْ تَنْظُرُون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تا خدا را آشکارا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شما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موسی آن درخواست را به سفیهان نسبت داد؛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أَخَذَتْهُمُ الرَّجْفَةُ قالَ رَبِّ لَوْ شِئْتَ أَهْلَکْتَهُمْ مِنْ قَبْلُ وَ إِیَّایَ أَ تُهْلِکُنا بِما فَعَلَ السُّفَهاءُ 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زلزله، آنان را فرو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می‌خواستی، آنان را و مرا پیش از این هلاک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کم‌خردانِ ما</w:t>
      </w:r>
    </w:p>
    <w:p>
      <w:pPr>
        <w:pStyle w:val="BookText"/>
        <w:rPr/>
      </w:pPr>
      <w:r>
        <w:rPr>
          <w:rFonts w:ascii="IRNazanin" w:hAnsi="IRNazanin" w:eastAsia="IRNazanin"/>
          <w:color w:val="111111"/>
          <w:sz w:val="28"/>
          <w:sz w:val="28"/>
          <w:szCs w:val="28"/>
          <w:rtl w:val="true"/>
          <w:lang w:bidi="fa-IR"/>
        </w:rPr>
        <w:t>کرده‌اند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آن به سفیهان دلالت دارد بر اینکه درخواست به سبب آنها و برای آنها بوده که چیزی ناروا بر خداوند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پس چرا درخواست را به خودش اضافه کرد و جواب خداوند نیز مخصوص به او صادر شد؟ جواب این است که بنا بر وجه مذکور، اضافه درخواست به خود با اینکه به سبب غیر بوده ممنوع نیست زیرا نشانه ای وجود دارد که از اشتباه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همین دلیل وقتی یکی از ما برای حاجت دیگری نزد شخصی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آن 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برای من چنین و چنان کنی و جوابم را بدهی و نیز پسندیده است که آن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اجابت کردم و شفاعتت را پذیرفتم و امثال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آنچه در آن روایت آمده ما را از این جواب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اینجا اشکال شده که اگر سؤال برای دیگران بوده پس موسی چه گناهی داشته که از آن توبه کرد؟ امام علیه السلام در جواب به این سؤال توبه را بر معنای لغوی آن یعنی رجوع، حمل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گفت من از آنچه در باره عدم جواز رؤیت تو می دانستم قطع نظر کرده برای قوم خود آن را طلب نمودم ولی وقتی که مصلحت این کار تمام شد درخواستم را رها کردم و به معرفت خود مبنی بر عدم جواز رؤیت تو و عدم درخواست چنین چیزی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شبهه چنین جواب داده که ممکن است توبه از امر دیگری غیر از این درخواست بوده باشد یا این اظهار توبه موسی به عنوان رجوع به خدای متعال و اظهار انقطاع و تقرب به سوی او بوده گر چه گناهی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غرض از آن، اظهار تذلل و خضوع برای خدا بوده است و می توان بر این جواب، آگاهی دادن قوم خطاکار به توبه از درخواستشان برای رؤیت محال بر خدا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ممکن است که توبه از جانب ایشان بوده باشد چنانچه درخواست نیز برای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شبهه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موسی برای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موسی درخواست رؤیت به معنای دیدن با چشم نکرد بلکه منظورش مجازاً علم ضروری بود که لازمه رؤیت است و اطلاق اسم ملزوم بر لازم، خصوصا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موسی از خدا خواست که خود را به گونه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بعضی نشانه های آخرت که منجر به معرفت شده، شک و شبهات را زدوده و از استدلال بی نیاز می کند، معرفی نماید چنانچه ابراهیم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 الْمَوْتی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این است که در کلام، مضاف محذوفی هست 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 هایت را به من نشان بده تا به آن بنگرم و حاصل این جواب به جواب دوم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اینکه موسی با وجود علم به امتناع رؤیت، آن را درخواست کرد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علاوه بر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عقل و سمع، اطمینانش بیشتر شود چنانچه در درخواست حضرت ابراهیم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درخواست عاقل برای چیزی که محال بودنش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ممنوع نیست زیرا ممکن است که برای هدف دیگری غیر از حصول چیز درخواست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کار عبثی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عبث چیزی است که هیچ فایده ای در آن نباشد در حالی که اینجا فایده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 درخواست موسی فوائد بزرگی غیر از آنچه ذکر شده بوده باشد که تعیین آن بر ما لازم نیست بلکه شخص مدّعیِ عدم فایده باید برای نفی مطلق آن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اشاعره با اینکه اجماع دارند بر اینکه طلب، غیر از اراده است و بر آن دلیل آورده اند که چه بسا شخص آمر بنده اش را به چیزی امر می کند در حالی که آن را نمی خواهد بلکه نقیض آن را می خواهد، اما در اینجا می گویند طلب چیزی که علم به محال بودنش دارد از عاقل سر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وجهی که اثبات کنندگان رؤیت در این آیه به آن استدلال کرده اند این است که خداوند، رؤیت را بر استقرار کوه مشروط و معلق کرد و استقرار کوه فی نفسه امر ممکنی است و چیز معلق شده بر امری ممکن، خود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تعلیق آن است که امر تعلیق شده بنا به فرض وقوع آنچه بر آن تعلیق شده، واقع شود در حالی که امر محال بنا به هیچ فرضی واقع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 تعلیق وقوع آن بر چیزی ممکن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را به چند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جواب داد؛ بهترینش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تعلیق یا بیان وقت چیز تعلیق شده و محدود ساختن وقوع آن به زمانی و شرطی است که قصه مورد نظر ما از این قبیل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هدف، صرف بیان تحقق ملازمه و علاقه استلزام است برای نشان دادن نسبتی که بین شرط و جزاء است صرفنظر از وقوع یا عدم وقوع هر یک از دو طرف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هر صاحب عقلی پوشیده نیست که بین استقرار کوه و رؤیت خداوند، فی نفسه ارتباط و تعلیق و ملازمه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ضمن اینکه بیان چنین حکمی یعنی تحقق علاقه لزوم بین این دو قضیه لایق به سیاق مقاصد قرآن حکیم نیست، علاوه بر اینکه از مقام سؤال موسای کلیم بعید است زیرا پاسخ مناسب در برابر درخواست رؤیت، بیان وقوع یا عدم وقوع آن است نه صرف بیان تعلّق آن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آن است که گفته شود مقصود از این تعلیق، بیان عدم وقوع جزاء با تعلیق آن بر چیزی که واقع نمی 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تعلیق تنها اگر مستلزم علاقه بین شرط و جزاء باشد واجب است که امکان جزاء پیرو امکان شرط باشد زیرا چیزی که چنین تعلقی به محال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رأی مشهور که مستلزم محال،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ممکن باشد ولی اگر مستلزم علاقه بین شرط و جزاء نباشد وجهی برای وجوب امکان 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اول اگر چه در اراده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است ولی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علاقه بین شرط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مذهب معروفی در ادبیات عرب و شایع میان آنها و اساس و ستون بلاغت است که از این قبیل است قول شاعری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إذا شاب الغراب أتیت أهلی و صار القار کاللبن الحلیب وقتی کلاغ پیر شود و آن ماده سیاه همچون شیر دوشیده شده گردد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ملازمه ای بین پیرشدن کلاغ و همچون شیر شدن آن ماده سیاه، با رسیدن شاعر نزد خانواده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در قرآن کریم زیاد است؛ مثل تعلیق خروج اهل دوزخ از آن بر عبور شتر از سوراخ سوزن که بعید است عاقلی میان این دو ادّعای علاقه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گونه تعلیق امری شایع در کلام عرب است پس ترجیحی برای احتمال اول نیست بلکه ترجیح با نظر ما می باشد زیرا بلاغت در آن است در حالی که اگر در واقع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آن دو بود و به این خاطر تعلیق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چنین موقعیت خوبی برای پذیرش نداشت؛ آیا نمی بینی کسی که آرزومند وصال حبیب مرده خود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به دنیا بازگردند امکان زیارت معشوقم فراهم شود این سخن به زیبایی و ارزش سخن شخصی اندوهگین و پرحسرت بر جدایی حبیب نیست آن گاه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دیروزِ پشت کرده، رو کند و مرده گذشته زنده شود، من طمع در لقاء حبیبم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شخص صاحب عقل پوشیده نیست که متلزم شدن به تحقق علاقه لزوم بین استقرار کوه در آن حالت و بین رؤیت خدای تعالی به گونه ای که در فرض وقوع استقرار، عدم رؤیت ممتنع باشد، جداً بعید بوده و نزدیک است که عقل حکم جزمی به بطلان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مقصود از آن کلام، صرف بیان انتفاء رؤیت با تعلیق آن بر امری غیر واقع است و در این مقصود، عدم وقوع معلّقٌ علیه کافی است و امتناع معلّق مستدعی امتناع معلّقٌ 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این را بپذیریم می گوییم معلّق علیه استقرار کوه است نه بطور مطلق بلکه در آینده و بعد از نظر کردن،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وقتی فاء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 افاده اشتراط تعقیب می کند و نه تعقیب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در اینجا وقوع استقرار کوه بعد از نظر است و نظر، ملزوم وقوع حرکت کوه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سکون، بعد از نظر محال است زیرا وقوع چیزی بعد از چیزی که منافی آن چیز را به دنبال دارد محال است و مستلزم وقوع آن در عقب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گفته شود، نظر، مستلزم تزلزل و از هم پاشیدن کوه نیست و هیچ علاقه ای بین این دو نیست و تنها یک همراهی اتفاقی است، ممنوع است زیرا</w:t>
      </w:r>
    </w:p>
    <w:p>
      <w:pPr>
        <w:pStyle w:val="BookText"/>
        <w:rPr/>
      </w:pPr>
      <w:r>
        <w:rPr>
          <w:rFonts w:ascii="IRNazanin" w:hAnsi="IRNazanin" w:eastAsia="IRNazanin"/>
          <w:color w:val="111111"/>
          <w:sz w:val="28"/>
          <w:sz w:val="28"/>
          <w:szCs w:val="28"/>
          <w:rtl w:val="true"/>
          <w:lang w:bidi="fa-IR"/>
        </w:rPr>
        <w:t>شاید نظر، ملزوم حرکت باشد چنانچه استقرار کوه ملزوم رؤیت خداوند است و تحقق علاقه میان نظر و حرکت از تحقق علاقه میان استقرار و رؤیت بعیدتر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مطلب به همین مقدار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طول دادن سخن در هر یک از ادله و جوابهای آنها موجب خروج از مقصود این کتاب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منکران رؤیت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احتجاج کرده اند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یا برای ابدیتِ نفی درآینده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زمخشری در کتاب انموذج تصریح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نص در این مطلب می شود که موسی ابدا او را نمی بیند و یا برای تأکید 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کشاف تصریح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ظاهر در مطلب می شود زیرا متبادر از امثال آن، عموم اوقاتی است و وقتی موسی او را ندید دیگران نیز نمی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ابدی بودن یا تأکید مناقشه شود، استدلال ائمه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مطلق رؤیت گواهی کافی است زیرا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ترین فصیحان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 به دلیل کثرت برهانهای خود نیازی به تفصیل در دلالت این آیه بر عدم رؤیت خدا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245289_3264237689"/>
      <w:bookmarkStart w:id="272" w:name="_Toc116"/>
      <w:bookmarkEnd w:id="271"/>
      <w:r>
        <w:rPr>
          <w:rtl w:val="true"/>
        </w:rPr>
        <w:t>«</w:t>
      </w:r>
      <w:r>
        <w:rPr/>
        <w:t>26</w:t>
      </w:r>
      <w:r>
        <w:rPr>
          <w:rtl w:val="true"/>
        </w:rPr>
        <w:t>»</w:t>
      </w:r>
      <w:bookmarkEnd w:id="272"/>
    </w:p>
    <w:p>
      <w:pPr>
        <w:pStyle w:val="BookText"/>
        <w:rPr/>
      </w:pPr>
      <w:r>
        <w:rPr>
          <w:rFonts w:ascii="Amiri" w:hAnsi="Amiri" w:eastAsia="Amiri" w:cs="Amiri"/>
          <w:color w:val="111111"/>
          <w:sz w:val="28"/>
          <w:sz w:val="28"/>
          <w:szCs w:val="28"/>
          <w:rtl w:val="true"/>
          <w:lang w:bidi="ar-SA"/>
        </w:rPr>
        <w:t>ید، التوحید الدَّقَّاقُ عَنِ الْأَسَدِیِّ عَنِ الْبَرْمَکِیِّ عَنِ الْحُسَیْنِ بْنِ الْحَسَنِ عَنْ عَبْدِ اللَّهِ بْنِ زَاهِرٍ عَنِ الْحُسَیْنِ بْنِ یَحْیَی الْکُوفِیِّ عَنْ قُثَمَ بْنِ قَتَادَةَ عَنْ عَبْدِ اللَّهِ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یَخْطُبُ عَلَی مِنْبَرِ الْکُوفَةِ إِذْ قَامَ إِلَیْهِ رَجُلٌ یُقَالُ لَهُ ذِعْلِبٌ ذَرِبُ اللِّسَانِ بَلِیغٌ فِی الْخِطَابِ شُجَاعُ الْقَلْبِ فَقَالَ یَا أَمِیرَ الْمُؤْمِنِینَ هَلْ رَأَیْتَ رَبَّکَ فَقَالَ وَیْلَکَ یَا ذِعْلِبُ مَا کُنْتُ أَعْبُدُ رَبّاً لَمْ أَرَهُ قَالَ یَا أَمِیرَ الْمُؤْمِنِینَ کَیْفَ رَأَیْتَهُ قَالَ یَا ذِعْلِبُ لَمْ تَرَهُ الْعُیُونُ بِمُشَاهَدَةِ الْأَبْصَارِ وَ لَکِنْ رَأَتْهُ الْقُلُوبُ بِحَقَائِقِ الْإِیمَانِ </w:t>
      </w:r>
      <w:r>
        <w:rPr>
          <w:rStyle w:val="FootnoteAnchor"/>
          <w:rtl w:val="true"/>
        </w:rPr>
        <w:footnoteReference w:id="63"/>
      </w:r>
      <w:r>
        <w:rPr>
          <w:rFonts w:ascii="Amiri" w:hAnsi="Amiri" w:eastAsia="Amiri" w:cs="Amiri"/>
          <w:color w:val="111111"/>
          <w:sz w:val="28"/>
          <w:sz w:val="28"/>
          <w:szCs w:val="28"/>
          <w:rtl w:val="true"/>
          <w:lang w:bidi="ar-SA"/>
        </w:rPr>
        <w:t>أَقُولُ تَمَامُهُ فِی بَابِ جَوَامِعِ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امیر المؤمنین بر منبر مسجد کوفه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ناگاه مردی به سوی او برخاست که او را ذعلب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ذعلب مردی بود زبان‌آور صاحب بلاغت در گفتگو و دلیر و قوی دل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پروردگارت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چنان نبودم که پروردگاری را عبادت کنم که او را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چشمها او را به مشاهده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لیکن قلبها او را به حقائق ایمان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حدیث در باب جوامع توحید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245291_3264237689"/>
      <w:bookmarkStart w:id="274" w:name="_Toc117"/>
      <w:bookmarkEnd w:id="273"/>
      <w:r>
        <w:rPr>
          <w:rtl w:val="true"/>
        </w:rPr>
        <w:t>«</w:t>
      </w:r>
      <w:r>
        <w:rPr/>
        <w:t>27</w:t>
      </w:r>
      <w:r>
        <w:rPr>
          <w:rtl w:val="true"/>
        </w:rPr>
        <w:t>»</w:t>
      </w:r>
      <w:bookmarkEnd w:id="274"/>
    </w:p>
    <w:p>
      <w:pPr>
        <w:pStyle w:val="BookText"/>
        <w:rPr/>
      </w:pPr>
      <w:r>
        <w:rPr>
          <w:rFonts w:ascii="Amiri" w:hAnsi="Amiri" w:eastAsia="Amiri" w:cs="Amiri"/>
          <w:color w:val="111111"/>
          <w:sz w:val="28"/>
          <w:sz w:val="28"/>
          <w:szCs w:val="28"/>
          <w:rtl w:val="true"/>
          <w:lang w:bidi="ar-SA"/>
        </w:rPr>
        <w:t xml:space="preserve">نهج، نهج البلاغة مِنْ کَلَامٍ لَهُ علیه السلام وَ قَدْ سَأَلَهُ ذِعْلِبٌ الْیَمَانِیُّ فَقَالَ هَلْ رَأَیْتَ رَبَّکَ یَا أَمِیرَ الْمُؤْمِنِینَ فَقَالَ علیه السلام أَ فَأَعْبُدُ مَا لَا أَرَی </w:t>
      </w:r>
      <w:r>
        <w:rPr>
          <w:rStyle w:val="FootnoteAnchor"/>
          <w:rtl w:val="true"/>
        </w:rPr>
        <w:footnoteReference w:id="64"/>
      </w:r>
      <w:r>
        <w:rPr>
          <w:rFonts w:ascii="Amiri" w:hAnsi="Amiri" w:eastAsia="Amiri" w:cs="Amiri"/>
          <w:color w:val="111111"/>
          <w:sz w:val="28"/>
          <w:sz w:val="28"/>
          <w:szCs w:val="28"/>
          <w:rtl w:val="true"/>
          <w:lang w:bidi="ar-SA"/>
        </w:rPr>
        <w:t xml:space="preserve">قَالَ وَ کَیْفَ تَرَاهُ قَالَ لَا تُدْرِکُهُ الْعُیُونُ بِمُشَاهَدَةِ الْعِیَانِ وَ لَکِنْ تُدْرِکُهُ الْقُلُوبُ بِحَقَائِقِ الْإِیمَانِ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أحدها کونه قریبا من الأشیاء، و لما کان المفهوم من القرب المطلق الملامسة و الالتصاق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عوارض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 قربه تعالی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ملامس فأخرجت هذه القرینة ذلک اللفظ عن حقیقته الی مجازه و هو اتصاله بالاشیاء و قربه منها بعلمه المحیط و قدرته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بعیدا منها، و لما کان البعد یستلزم المباینة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من لواحق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نزهه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مباین فکان بعده عنها إشارة الی مباینته بذاته الکاملة عن مشابهة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بلا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یعود الی علمه بصور الاوامر و النواهی، و سائر أنواع الکلام عند قوم، و الی المعنی النفسانی عند الأشعریّ؛ و الی خلقه الکلام فی جسم النبیّ صلّی اللّه علیه و آله عند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رویة تنزیه له عن کلام الخلق لکونه تابعا للافکار و التروی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بلا 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لارادته عن مثلیة ارادتنا فی سبق العزم و الهمة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بلا 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تنزیه لصنعه عن صنع المخلوقین لکونه بالجارحة التی من لواحق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لا یوصف بالخفاء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اللطیف یطلق و یراد به رقیق القوام و صغیر الحجم المستلزمین للخفاء و عدیم اللون من الاجسام و المحکم من الصنعة، و هو منزه عن اطلاقه بأحد هذه المعانی لاستلزام الجسمیة و الإمکان، فبقی اطلاقها علیه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تصرفه فی الذوات و الصفات تصرفا خفیا بفعل الأسباب المعدة لها لافاضاته کمالاتها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جلالة ذاته و تنزیهها عن قبول الإدراک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لا یوصف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لرحمته عن رحمة أحدنا لاستلزامها رقة الطبع و الانفعال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عظیما تخضع الوجوه لعظمته، اذ هو الاله المطلق لکل موجود و ممکن فهو العظیم المطلق الذی تفرد باستحقاق ذل الکل و خضوعه له و وجیب القلوب و اضطرابها من هیبته عند ملاحظة کل منها ما یمکن له من تلک العظمة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قَرِیبٌ مِنَ الْأَشْیَاءِ غَیْرَ</w:t>
      </w:r>
      <w:bookmarkStart w:id="275" w:name="pg13712_134199"/>
    </w:p>
    <w:p>
      <w:pPr>
        <w:pStyle w:val="BookText"/>
        <w:rPr/>
      </w:pPr>
      <w:bookmarkEnd w:id="275"/>
      <w:r>
        <w:rPr>
          <w:rFonts w:ascii="Amiri" w:hAnsi="Amiri" w:eastAsia="Amiri" w:cs="Amiri"/>
          <w:color w:val="111111"/>
          <w:sz w:val="28"/>
          <w:sz w:val="28"/>
          <w:szCs w:val="28"/>
          <w:rtl w:val="true"/>
          <w:lang w:bidi="ar-SA"/>
        </w:rPr>
        <w:t>مُلَامِسٍ بَعِیدٌ مِنْهَا غَیْرَ مُبَایِنٍ مُتَکَلِّمٌ لَا بِرَوِیَّةٍ وَ مَرِیدٌ بِلَا هِمَّةٍ صَانِعٌ لَا بِجَارِحَةٍ لَطِیفٌ لَا یُوصَفُ بِالْخَفَاءِ کَبِیرٌ لَا یُوصَفُ بِالْجَفَاءِ بَصِیرٌ لَا یُوصَفُ بِالْحَاسَّةِ رَحِیمٌ لَا یُوصَفُ بِالرِّقَّةِ تَعْنُو الْوُجُوهُ لِعَظَمَتِهِ وَ تَجِبُ الْقُلُوبُ مِنْ مَخَافَتِهِ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 وقتی ذعلب یمانی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پروردگارت را دیده‌ای؟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نمی‌بینم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آشکار نبینند، اما دلها به حقیقت‌های ایمان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اشیاء نزدیک است بدون مماس بودن با آنها، و دور است از اشیاء بدون جدایی از آنان، گویاست نه با اندیشه، اراده کننده است نه با تصمیم، سازنده است نه با عضو، لطیف است ولی به پنهانی بودن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به خشونت و ستمکاری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تعریف نگردد، بیناست ولی به داشتن چشم معرفی نگردد، مهربان است ولی به نازکدلی توصیف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برای عظمتش خاضعند، و دلها از بیمش لرزانند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45293_3264237689"/>
      <w:bookmarkStart w:id="277" w:name="_Toc118"/>
      <w:bookmarkEnd w:id="276"/>
      <w:r>
        <w:rPr>
          <w:rtl w:val="true"/>
        </w:rPr>
        <w:t>«</w:t>
      </w:r>
      <w:r>
        <w:rPr/>
        <w:t>28</w:t>
      </w:r>
      <w:r>
        <w:rPr>
          <w:rtl w:val="true"/>
        </w:rPr>
        <w:t>»</w:t>
      </w:r>
      <w:bookmarkEnd w:id="277"/>
    </w:p>
    <w:p>
      <w:pPr>
        <w:pStyle w:val="BookText"/>
        <w:rPr/>
      </w:pPr>
      <w:r>
        <w:rPr>
          <w:rFonts w:ascii="Amiri" w:hAnsi="Amiri" w:eastAsia="Amiri" w:cs="Amiri"/>
          <w:color w:val="111111"/>
          <w:sz w:val="28"/>
          <w:sz w:val="28"/>
          <w:szCs w:val="28"/>
          <w:rtl w:val="true"/>
          <w:lang w:bidi="ar-SA"/>
        </w:rPr>
        <w:t>سن، المحاسن الْبَزَنْطِیُّ عَنْ رَجُلٍ مِنْ أَهْلِ الْجَزِیرَةِ عَنْ أَبِی عَبْدِ اللَّهِ علیه السلام أَنَّ رَجُلًا مِنَ الْیَهُودِ أَتَی أَمِیرَ الْمُؤْمِنِینَ علیه السلام فَقَالَ یَا عَلِیُّ هَلْ رَأَیْتَ رَبَّکَ فَقَالَ مَا کُنْتُ بِالَّذِی أَعْبُدُ إِلَهاً لَمْ أَرَهُ ثُمَّ قَالَ لَمْ تَرَهُ الْعُیُونُ فِی مُشَاهَدَةِ الْأَبْصَارِ غَیْرَ أَنَّ الْإِیمَانَ بِالْغَیْبِ مِنْ عَقْدِ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امیر 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پروردگارت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آنی نیستم که معبودی را که ندیدم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مشاهده دیدگان او را ندیدند جز آنکه ایمان به غیب از عقود قلب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245295_3264237689"/>
      <w:bookmarkStart w:id="279" w:name="_Toc119"/>
      <w:bookmarkEnd w:id="278"/>
      <w:r>
        <w:rPr>
          <w:rtl w:val="true"/>
        </w:rPr>
        <w:t>«</w:t>
      </w:r>
      <w:r>
        <w:rPr/>
        <w:t>29</w:t>
      </w:r>
      <w:r>
        <w:rPr>
          <w:rtl w:val="true"/>
        </w:rPr>
        <w:t>»</w:t>
      </w:r>
      <w:bookmarkEnd w:id="2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الْأَشْعَثِ بْنِ حَاتِمٍ قَالَ قَالَ ذُو الرِّئَاسَتَیْنِ قُلْتُ لِأَبِی الْحَسَنِ الرِّضَا علیه السلام جُعِلْتُ فِدَاکَ أَخْبِرْنِی عَمَّا اخْتَلَفَ فِیهِ النَّاسُ مِنَ الرُّؤْیَةِ فَقَالَ بَعْضُهُمْ لَا یُرَی فَقَالَ یَا أَبَا الْعَبَّاسِ مَنْ وَصَفَ اللَّهَ بِخِلَافِ مَا وَصَفَ بِهِ نَفْسَهُ فَقَدْ أَعْظَمَ الْفِرْیَةَ عَلَی </w:t>
      </w:r>
      <w:bookmarkStart w:id="280" w:name="pg13712_134200"/>
    </w:p>
    <w:p>
      <w:pPr>
        <w:pStyle w:val="BookText"/>
        <w:rPr/>
      </w:pPr>
      <w:bookmarkEnd w:id="280"/>
      <w:r>
        <w:rPr>
          <w:rFonts w:ascii="Amiri" w:hAnsi="Amiri" w:eastAsia="Amiri" w:cs="Amiri"/>
          <w:color w:val="111111"/>
          <w:sz w:val="28"/>
          <w:sz w:val="28"/>
          <w:szCs w:val="28"/>
          <w:rtl w:val="true"/>
          <w:lang w:bidi="ar-SA"/>
        </w:rPr>
        <w:t>اللَّهِ قَالَ اللَّهُ لا تُدْرِکُهُ الْأَبْصارُ وَ هُوَ یُدْرِکُ الْأَبْصارَ وَ هُوَ اللَّطِیفُ الْخَبِیرُ هَذِهِ الْأَبْصَارُ لَیْسَتْ هِیَ الْأَعْیُنَ إِنَّمَا هِیَ الْأَبْصَارُ الَّتِی فِی الْقُلُوبِ لَا تَقَعُ عَلَیْهِ الْأَوْهَامُ وَ لَا یُدْرَکُ کَیْفَ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باره اختلافی که مردم نسبت به مسأله رؤیت خدا دارند آگاه کن که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عباس هر کس خدا را به خلاف آنچه خودش، خودش را وصف فرموده، توصیف کند پس دروغ بزرگی بر او بسته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خداوند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منظور از این ابصار در آیه، چشمها نیست بلکه تنها دیدگان قلوب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واقع نشود و دانسته نشود که او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245297_3264237689"/>
      <w:bookmarkStart w:id="282" w:name="_Toc120"/>
      <w:bookmarkEnd w:id="281"/>
      <w:r>
        <w:rPr>
          <w:rtl w:val="true"/>
        </w:rPr>
        <w:t>«</w:t>
      </w:r>
      <w:r>
        <w:rPr/>
        <w:t>30</w:t>
      </w:r>
      <w:r>
        <w:rPr>
          <w:rtl w:val="true"/>
        </w:rPr>
        <w:t>»</w:t>
      </w:r>
      <w:bookmarkEnd w:id="282"/>
    </w:p>
    <w:p>
      <w:pPr>
        <w:pStyle w:val="BookText"/>
        <w:rPr/>
      </w:pPr>
      <w:r>
        <w:rPr>
          <w:rFonts w:ascii="Amiri" w:hAnsi="Amiri" w:eastAsia="Amiri" w:cs="Amiri"/>
          <w:color w:val="111111"/>
          <w:sz w:val="28"/>
          <w:sz w:val="28"/>
          <w:szCs w:val="28"/>
          <w:rtl w:val="true"/>
          <w:lang w:bidi="ar-SA"/>
        </w:rPr>
        <w:t>ضه، روضة الواعظین سَأَلَ مُحَمَّدٌ الْحَلَبِیُّ الصَّادِقَ علیه السلام فَقَالَ رَأَی رَسُولُ اللَّهِ صلی الله علیه و آله رَبَّهُ قَالَ نَعَمْ رَآهُ بِقَلْبِهِ فَأَمَّا رَبُّنَا جَلَّ جَلَالُهُ فَلَا تُدْرِکُهُ أَبْصَارُ حَدَقِ النَّاظِرِینَ وَ لَا یُحِیطُ بِهِ أَسْمَاعُ السَّامِعِینَ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پروردگار خویش را 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با دل خویش دید و پروردگار ما جل جلاله را چشمهای ظاهری بینندگان درک نمی‌کند و شنوایی شنوندگان بر آن احاطه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245299_3264237689"/>
      <w:bookmarkStart w:id="284" w:name="_Toc121"/>
      <w:bookmarkEnd w:id="283"/>
      <w:r>
        <w:rPr>
          <w:rtl w:val="true"/>
        </w:rPr>
        <w:t>«</w:t>
      </w:r>
      <w:r>
        <w:rPr/>
        <w:t>31</w:t>
      </w:r>
      <w:r>
        <w:rPr>
          <w:rtl w:val="true"/>
        </w:rPr>
        <w:t>»</w:t>
      </w:r>
      <w:bookmarkEnd w:id="284"/>
    </w:p>
    <w:p>
      <w:pPr>
        <w:pStyle w:val="BookText"/>
        <w:rPr/>
      </w:pPr>
      <w:r>
        <w:rPr>
          <w:rFonts w:ascii="Amiri" w:hAnsi="Amiri" w:eastAsia="Amiri" w:cs="Amiri"/>
          <w:color w:val="111111"/>
          <w:sz w:val="28"/>
          <w:sz w:val="28"/>
          <w:szCs w:val="28"/>
          <w:rtl w:val="true"/>
          <w:lang w:bidi="ar-SA"/>
        </w:rPr>
        <w:t>وَ سُئِلَ الصَّادِقُ علیه السلام هَلْ یُرَی اللَّهُ فِی الْمَعَادِ فَقَالَ سُبْحَانَهُ تَبَارَکَ وَ تَعَالَی عَنْ ذَلِکَ عُلُوّاً کَبِیراً إِنَّ الْأَبْصَارَ لَا تُدْرِکُ إِلَّا مَا لَهُ لَوْنٌ وَ کَیْفِیَّةٌ وَ اللَّهُ خَالِقُ الْأَلْوَانِ وَ الْکَیْفِیَّةِ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خداوند دیده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فرخنده‌تر و بلند مرتبه‌تر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چشمها چیزی را می‌بیند که دارای کیفیت و رنگ باشد و حال آنکه خداوند خود آفریننده رنگها و کیفیت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245301_3264237689"/>
      <w:bookmarkStart w:id="286" w:name="_Toc122"/>
      <w:bookmarkEnd w:id="285"/>
      <w:r>
        <w:rPr>
          <w:rtl w:val="true"/>
        </w:rPr>
        <w:t>«</w:t>
      </w:r>
      <w:r>
        <w:rPr/>
        <w:t>32</w:t>
      </w:r>
      <w:r>
        <w:rPr>
          <w:rtl w:val="true"/>
        </w:rPr>
        <w:t>»</w:t>
      </w:r>
      <w:bookmarkEnd w:id="2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کفایة الأثر الْحُسَیْنُ بْنُ عَلِیٍّ عَنْ هَارُونَ بْنِ مُوسَی عَنْ مُحَمَّدِ بْنِ الْحَسَنِ عَنِ الصَّفَّارِ عَنْ یَعْقُوبَ بْنِ یَزِیدَ عَنِ ابْنِ أَبِی عُمَیْرٍ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الصَّادِقِ جَعْفَرِ بْنِ مُحَمَّدٍ علیهما السلام إِذْ دَخَلَ عَلَیْهِ مُعَاوِیَةُ بْنُ وَهْبٍ وَ عَبْدُ الْمَلِکِ بْنُ أَعْیَنَ فَقَالَ لَهُ مُعَاوِیَةُ بْنُ وَهْبٍ یَا ابْنَ رَسُولِ اللَّهِ مَا تَقُولُ فِی الْخَبَرِ الَّذِی رُوِیَ أَنَّ رَسُولَ اللَّهِ صلی الله علیه و آله رَأَی رَبَّهُ عَلَی أَیِّ صُورَةٍ رَآهُ وَ عَنِ الْحَدِیثِ الَّذِی رَوَوْهُ أَنَّ الْمُؤْمِنِینَ یَرَوْنَ رَبَّهُمْ فِی الْجَنَّةِ عَلَی أَیِّ صُورَةٍ یَرَوْنَهُ فَتَبَسَّمَ علیه السلام ثُمَّ قَالَ یَا مُعَاوِیَةُ مَا أَقْبَحَ بِالرَّجُلِ یَأْتِی عَلَیْهِ سَبْعُونَ سَنَةً أَوْ ثَمَانُونَ سَنَةً یَعِیشُ فِی مُلْکِ اللَّهِ وَ یَأْکُلُ مِنْ نِعَمِهِ ثُمَّ لَا یَعْرِفُ اللَّهَ حَقَّ مَعْرِفَتِهِ ثُمَّ قَالَ علیه السلام یَا مُعَاوِیَةُ إِنَّ مُحَمَّداً صلی الله علیه و آله لَمْ یَرَ الرَّبَّ تَبَارَکَ وَ تَعَالَی بِمُشَاهَدَةِ الْعِیَانِ وَ إِنَّ الرُّؤْیَةَ عَلَی وَجْهَیْنِ رُؤْیَةُ الْقَلْبِ وَ رُؤْیَةُ الْبَصَرِ فَمَنْ عَنَی بِرُؤْیَةِ الْقَلْبِ فَهُوَ مُصِیبٌ وَ مَنْ عَنَی بِرُؤْیَةِ الْبَصَرِ فَقَدْ کَفَرَ بِاللَّهِ وَ بِآیَاتِهِ لِقَوْلِ رَسُولِ اللَّهِ صلی الله علیه و آله مَنْ شَبَّهَ اللَّهَ بِخَلْقِهِ فَقَدْ کَفَرَ وَ لَقَدْ حَدَّثَنِی أَبِی عَنْ أَبِیهِ عَنِ الْحُسَیْنِ بْنِ عَلِیٍّ قَالَ سُئِلَ أَمِیرُ الْمُؤْمِنِینَ علیه السلام فَقِیلَ یَا أَخَا رَسُولِ اللَّهِ هَلْ رَأَیْتَ رَبَّکَ فَقَالَ وَ کَیْفَ أَعْبُدُ مَنْ لَمْ أَرَهُ لَمْ تَرَهُ الْعُیُونُ بِمُشَاهَدَةِ الْعِیَانِ وَ لَکِنْ رَأَتْهُ الْقُلُوبُ بِحَقَائِقِ الْإِیمَانِ فَإِذَا کَانَ الْمُؤْمِنُ یَرَی رَبَّهُ بِمُشَاهَدَةِ الْبَصَرِ فَإِنَّ کُلَّ مَنْ جَازَ عَلَیْهِ الْبَصَرُ وَ الرُّؤْیَةُ فَهُوَ مَخْلُوقٌ وَ لَا بُدَّ لِلْمَخْلُوقِ مِنَ الْخَالِقِ فَقَدْ جَعَلْتَهُ إِذاً مُحْدَثاً مَخْلُوقاً وَ مَنْ شَبَّهَهُ بِخَلْقِهِ فَقَدِ اتَّخَذَ مَعَ اللَّهِ شَرِیکاً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وَیْلَهُمْ أَ وَ لَمْ یَسْمَعُوا یَقُولُ اللَّهُ تَعَالَی لا تُدْرِکُهُ الْأَبْصارُ وَ هُوَ یُدْرِکُ الْأَبْصارَ وَ هُوَ اللَّطِیفُ الْخَبِیرُ وَ قَوْلُهُ لَنْ تَرانِی وَ لکِنِ انْظُرْ إِلَی الْجَبَلِ فَإِنِ اسْتَقَرَّ مَکانَهُ فَسَوْفَ تَرانِی فَلَمَّا تَجَلَّی رَبُّهُ لِلْجَبَلِ جَعَلَهُ دَکًّا وَ إِنَّمَا طَلَعَ مِنْ نُورِهِ عَلَی الْجَبَلِ کَضَوْءٍ یَخْرُجُ مِنْ سَمِّ الْخِیَاطِ فَدَکْدَکَتِ الْأَرْضُ وَ صَعِقَتِ الْجِبَالُ فَ خَرَّ مُوسی صَعِقاً أَیْ مَیِّتاً فَلَمَّا أَفاقَ وَ رُدَّ عَلَیْهِ رُوحُهُ قالَ سُبْحانَکَ تُبْتُ إِلَیْکَ مِنْ قَوْلِ مَنْ زَعَمَ أَنَّکَ تُرَی وَ رَجَعْتُ إِلَی مَعْرِفَتِی بِکَ أَنَّ الْأَبْصَارَ لَا تُدْرِکُکَ وَ أَنَا أَوَّلُ الْمُؤْمِنِینَ وَ أَوَّلُ الْمُقِرِّینَ بِأَنَّکَ تَرَی وَ لَا تُرَی وَ أَنْتَ بِالْمَنْظَرِ الْأَعْلَی ثُمَّ قَالَ علیه السلام إِنَّ أَفْضَلَ الْفَرَائِضِ وَ أَوْجَبَهَا عَلَی الْإِنْسَانِ مَعْرِفَةُ الرَّبِّ وَ الْإِقْرَارُ لَهُ بِالْعُبُودِیَّةِ وَ حَدُّ الْمَعْرِفَةِ أَنْ یَعْرِفَ أَنَّهُ لَا إِلَهَ غَیْرُهُ وَ لَا شَبِیهَ لَهُ وَ لَا نَظِیرَ وَ أَنْ یَعْرِفَ أَنَّهُ قَدِیمٌ مُثْبَتٌ مَوْجُودٌ غَیْرُ فَقِیدٍ مَوْصُوفٌ مِنْ غَیْرِ شَبِیهٍ وَ لَا مُبْطِلٍ لَیْسَ کَمِثْلِهِ شَیْ‌ءٌ وَ هُوَ السَّمِیعُ الْبَصِیرُ وَ بَعْدَهُ مَعْرِفَةُ الرَّسُولِ وَ الشَّهَادَةُ بِالنُّبُوَّةِ وَ أَدْنَی مَعْرِفَةِ الرَّسُولِ الْإِقْرَارُ بِنُبُوَّتِهِ وَ أَنَّ مَا أَتَی بِهِ مِنْ کِتَابٍ أَوْ أَمْرٍ أَوْ نَهْیٍ فَذَلِکَ مِنَ اللَّهِ عَزَّ وَ جَلَّ وَ بَعْدَهُ مَعْرِفَةُ الْإِمَامِ الَّذِی بِهِ تَأْتَمُّ بِنَعْتِهِ وَ صِفَتِهِ وَ اسْمِهِ فِی حَالِ الْعُسْرِ وَ الْیُسْرِ وَ أَدْنَی مَعْرِفَةِ الْإِمَامِ أَنَّهُ عِدْلُ النَّبِیِّ إِلَّا دَرَجَةَ النُّبُوَّةِ وَ وَارِثُهُ وَ أَنَّ طَاعَتَهُ طَاعَةُ اللَّهِ وَ طَاعَةُ رَسُولِ اللَّهِ وَ التَّسْلِیمُ لَهُ فِی کُلِّ أَمْرٍ وَ الرَّدُّ إِلَیْهِ وَ الْأَخْذُ بِقَوْلِهِ وَ یَعْلَمُ أَنَّ الْإِمَامَ بَعْدَ رَسُولِ اللَّهِ صلی الله علیه و آله عَلِیُّ بْنُ أَبِی طَالِبٍ وَ بَعْدَهُ الْحَسَنُ ثُمَّ الْحُسَیْنُ ثُمَّ عَلِیُّ بْنُ الْحُسَیْنِ ثُمَّ مُحَمَّدُ بْنُ عَلِیٍّ ثُمَّ أَنَا ثُمَّ بَعْدِی مُوسَی ابْنِی وَ بَعْدَهُ عَلِیٌّ ابْنُهُ وَ بَعْدَ عَلِیٍّ مُحَمَّدٌ ابْنُهُ وَ بَعْدَ مُحَمَّدٍ عَلِیٌّ ابْنُهُ وَ بَعْدَ عَلِیٍّ الْحَسَنُ ابْنُهُ وَ الْحُجَّةُ مِنْ وُلْدِ الْحَسَنِ ثُمَّ قَالَ یَا مُعَاوِیَةُ جَعَلْتُ لَکَ أَصْلًا فِی هَذَا فَاعْمَلْ عَلَیْهِ فَلَوْ کُنْتَ تَمُوتُ عَلَی مَا کُنْتَ عَلَیْهِ لَکَانَ حَالُکَ أَسْوَأَ الْأَحْوَالِ فَلَا یَغُرَّنَّکَ قَوْلُ مَنْ زَعَمَ أَنَّ اللَّهَ تَعَالَی یُرَی بِالْبَصَرِ قَالَ وَ قَدْ قَالُوا أَعْجَبَ مِنْ هَذَا أَ وَ لَمْ یَنْسُبُوا آدَمَ علیه السلام إِلَی الْمَکْرُوهِ أَ وَ لَمْ یَنْسُبُوا إِبْرَاهِیمَ علیه السلام إِلَی مَا نَسَبُوهُ أَ وَ لَمْ یَنْسُبُوا دَاوُدَ علیه السلام إِلَی مَا نَسَبُوهُ مِنْ حَدِیثِ الطَّیْرِ أَ وَ لَمْ یَنْسُبُوا یُوسُفَ الصِّدِّیقَ إِلَی مَا نَسَبُوهُ مِنْ حَدِیثِ زَلِیخَا أَ وَ لَمْ یَنْسُبُوا مُوسَی علیه السلام إِلَی مَا نَسَبُوهُ مِنَ الْقَتْلِ أَ وَ لَمْ یَنْسُبُوا رَسُولَ اللَّهِ صلی الله علیه و آله إِلَی مَا نَسَبُوهُ مِنْ حَدِیثِ زَیْدٍ أَ وَ لَمْ یَنْسُبُوا عَلِیَّ بْنَ أَبِی طَالِبٍ علیهما السلام إِلَی </w:t>
      </w:r>
      <w:bookmarkStart w:id="287" w:name="pg13712_134202"/>
    </w:p>
    <w:p>
      <w:pPr>
        <w:pStyle w:val="BookText"/>
        <w:rPr/>
      </w:pPr>
      <w:bookmarkEnd w:id="287"/>
      <w:r>
        <w:rPr>
          <w:rFonts w:ascii="Amiri" w:hAnsi="Amiri" w:eastAsia="Amiri" w:cs="Amiri"/>
          <w:color w:val="111111"/>
          <w:sz w:val="28"/>
          <w:sz w:val="28"/>
          <w:szCs w:val="28"/>
          <w:rtl w:val="true"/>
          <w:lang w:bidi="ar-SA"/>
        </w:rPr>
        <w:t>مَا نَسَبُوهُ مِنْ حَدِیثِ الْقَطِیفَةِ أَنَّهُمْ أَرَادُوا بِذَلِکَ تَوْبِیخَ الْإِسْلَامِ لِیَرْجِعُوا عَلَی أَعْقَابِهِمْ أَعْمَی اللَّهُ أَبْصَارَهُمْ کَمَا أَعْمَی قُلُوبَهُمْ تَعَالَی اللَّهُ عَنْ ذَلِکَ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هنگامی که معاویة بن وهب و عبدالملک بن اعین نزد 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پروردگارش را دید، چه می‌گویی و در کدام صورت او را دیده است؟ و نیز در باره حدیثی که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مؤمنان، پروردگارشان را در بهشت می‌بینند، بگو که چگونه می‌بینند؟ حضرت علیه السلام تبسم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ناشایست است که انسان پس از گذشت هفتاد یا هشتاد سال، در حالی که در مملکت خدا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بهره‌مند است، خدا را چنان که شایسته است، نشناسد؟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تبارک و تعالی را با چشم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بردو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 و رؤیت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منظورش رؤیت قلب باشد، ادعای او درست است و هر که منظورش رؤیت با چشم باشد، دروغ گفته است و به خداوند و آیاتش کفر ورزیده است؛ زیرا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به خلقش تشبیه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از حسین بن علی علیهم السلام برای من چنین نقل کرده است که از امیرمؤمنان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را عبادت کنم که او ندیده‌ام؟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عیان و</w:t>
      </w:r>
    </w:p>
    <w:p>
      <w:pPr>
        <w:pStyle w:val="BookText"/>
        <w:rPr/>
      </w:pPr>
      <w:r>
        <w:rPr>
          <w:rFonts w:ascii="IRNazanin" w:hAnsi="IRNazanin" w:eastAsia="IRNazanin"/>
          <w:color w:val="111111"/>
          <w:sz w:val="28"/>
          <w:sz w:val="28"/>
          <w:szCs w:val="28"/>
          <w:rtl w:val="true"/>
          <w:lang w:bidi="fa-IR"/>
        </w:rPr>
        <w:t>آشکار او را مشاهده نکرده‌اند، بلکه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حقایق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فرد مؤمن با چشم خویش پروردگارش را ببیند،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هر که دیدن و رؤیت او جایز است، مخلوق است و هر مخلوقی باید خالق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موجود و مخلوق قرار داده‌ای و هر که او را به مخلوقات خود تشبیه کند، برای خدا شریک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وای بر آنان، مگر گفته خدای عز و جل را نشنیدند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 وَهُوَ اللَّطِیفُ الْخَبِیرُ</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او را درنمی‌یابند و اوست که دیدگان را درمی‌یابد و او لطیف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خداوند تبارک و تعالی به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انظُرْ إِلَی الْجَبَلِ فَإِنِ اسْتَقَرَّ مَکَانَهُ فَسَوْفَ تَرَانِی فَلَمَّا تَجَلَّی رَبُّهُ لِلْجَبَلِ جَعَلَهُ دَکًّا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 لیکن به کوه بنگر پس اگر بر جای خود قرار گرفت به زودی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به کوه جلوه نمود، آن را ریز ریز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حقیقت، بخشی از نور او بر کوه درخشید، همانند نوری که از سوراخ سوزن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سخت به لرزه در آمد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تکان شدیدی خوردند و موسی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آمد و خداوند روحش را به او بازگرداند،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منزهی، توبه کردم از گفته کسی که ادعا کرد که تو قابل دیدن هستی و به همان شناخت خویش نسبت به تو برگشتم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نمی‌توانند تو را درک کنند و من اول کسی هستم که به تو ایمان می‌آورد و اولین اقرار کنندگان به این که تو می‌بینی، اما دیده نمی‌شوی و این که تو در منظر اعلی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معرفت و شناخت پروردگار و اقرار به بندگی او، بهترین و واجب‌ترین فریضه بر انسان است و حد معرفت این است که خدا را از طریق شریک قرار ندادن برای او بشناسد و این که شبیه و همتایی ندارد و این که بداند که او قدیم، ثابت، موجود و نامفقود و توصیف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شبیه یا نظیر یا باطل‌کننده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او قابل تصور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چیزیمانند او نیست و اوست‌شنوای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معرفت و شناخت پیامبر و شهادت به پیامبری او است و کمترین شناخت نسبت به پیامبر، اقرار به پیامبری او است و این که کتاب یا امر یا نهی که از طرف او آمده است، در حقیقت از جانب خدا آمده است و پس از او معرفت و شناخت امامی است که باید به او در نعت و صفت و اسم و درسختی و آسانی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شناخت امام این است که بدانیم که او در همه چیز با پیامبر برابر است، جز پیامبری، و این که او وارث پیامبر است و اطاعت از وی به منزله اطاعت از خدا و اطاعت از رسول خدا است و نیز به منزله تسلیم به خداوند در همه امور و ارجاع به او و عمل به دستور او است؛ و این که بداند، امام پس از رسول خدا که سلام و درود خدا بر او باد، علی ابن ابی‌طالب و پس از او حسن، سپس حسین بن علی، و پس از علی فرزندش محمد و پس از محمد، فرزندش جعفر و پس از جعفر، فرزندش موسی و پس از موسی، فرزندش علی و پس از علی، فرزندش محمد و پس از محمد، فرزندش علی و پس از علی، فرزندش حسن و پس از او حجت است که از فرزندان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اصلی را برای تو قرار دادم و طبق آن عمل کن و اگر بر آنچه که بر آن بودی، می‌مردی،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 ودر بدترین حالت و شرایط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ادعا کردند که خدای عز و جل با چشم قابل رؤیت است،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قول عجیب‌تر از این قول را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ایشان آن کار مکروه را به آدم نسبت نداده‌اند و مگر آن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ناشایست را به ابراهیم نداده‌اند؟ مگر نسبت قتل را در داستان پرنده، به داود نداده‌اند؟ مگر ماجرای زلیخا را به یوسف صدیق نسبت نداده‌اند؟ مگر به موسی آن نسبت‌های ناشایست را نداده‌اند؟ مگر به رسول خدا داستان زید را نسبت نداده‌اند؟ مگر به علی ابن ابی طالب داستان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قطیفه را نسبت نداده‌اند؟ آنان از دادن این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قصد داشتند اسلام را مورد سرزنش قرار دهند تا به گذشته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تبارک و تعالی چشم</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هایشان را کور کرد، همچنان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باد خدا از آن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245303_3264237689"/>
      <w:bookmarkStart w:id="289" w:name="_Toc123"/>
      <w:bookmarkEnd w:id="288"/>
      <w:r>
        <w:rPr>
          <w:rtl w:val="true"/>
        </w:rPr>
        <w:t>«</w:t>
      </w:r>
      <w:r>
        <w:rPr/>
        <w:t>33</w:t>
      </w:r>
      <w:r>
        <w:rPr>
          <w:rtl w:val="true"/>
        </w:rPr>
        <w:t>»</w:t>
      </w:r>
      <w:bookmarkEnd w:id="289"/>
    </w:p>
    <w:p>
      <w:pPr>
        <w:pStyle w:val="BookText"/>
        <w:rPr/>
      </w:pPr>
      <w:r>
        <w:rPr>
          <w:rFonts w:ascii="Amiri" w:hAnsi="Amiri" w:eastAsia="Amiri" w:cs="Amiri"/>
          <w:color w:val="111111"/>
          <w:sz w:val="28"/>
          <w:sz w:val="28"/>
          <w:szCs w:val="28"/>
          <w:rtl w:val="true"/>
          <w:lang w:bidi="ar-SA"/>
        </w:rPr>
        <w:t>ید، التوحید الدَّقَّاقُ عَنِ الْکُلَیْنِیِّ عَنْ أَحْمَدَ بْنِ إِدْرِیسَ عَنِ ابْنِ عِیسَی عَنْ عَلِیِّ بْنِ 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علیه السلام أَسْأَلُهُ عَنِ الرُّؤْیَةِ وَ مَا تَرْوِیهِ الْعَامَّةُ وَ الْخَاصَّةُ وَ سَأَلْتُهُ أَنْ یَشْرَحَ لِی ذَلِکَ فَکَتَبَ علیه السلام بِخَطِّهِ اتَّفَقَ الْجَمِیعُ لَا تَمَانُعَ بَیْنَهُمْ أَنَّ الْمَعْرِفَةَ مِنْ جِهَةِ الرُّؤْیَةِ ضَرُورَةٌ فَإِذَا جَازَ أَنْ یُرَی اللَّهُ عَزَّ وَ جَلَّ بِالْعَیْنِ </w:t>
      </w:r>
      <w:r>
        <w:rPr>
          <w:rStyle w:val="FootnoteAnchor"/>
          <w:rtl w:val="true"/>
        </w:rPr>
        <w:footnoteReference w:id="66"/>
      </w:r>
      <w:r>
        <w:rPr>
          <w:rFonts w:ascii="Amiri" w:hAnsi="Amiri" w:eastAsia="Amiri" w:cs="Amiri"/>
          <w:color w:val="111111"/>
          <w:sz w:val="28"/>
          <w:sz w:val="28"/>
          <w:szCs w:val="28"/>
          <w:rtl w:val="true"/>
          <w:lang w:bidi="ar-SA"/>
        </w:rPr>
        <w:t xml:space="preserve">وَقَعَتِ الْمَعْرِفَةُ ضَرُورَةً ثُمَّ لَمْ تَخْلُ تِلْکَ الْمَعْرِفَةُ مِنْ أَنْ تَکُونَ إِیمَاناً أَوْ لَیْسَتْ بِإِیمَانٍ فَإِنْ کَانَتْ تِلْکَ الْمَعْرِفَةُ مِنْ جِهَةِ الرُّؤْیَةِ إِیمَاناً فَالْمَعْرِفَةُ الَّتِی فِی دَارِ الدُّنْیَا مِنْ جِهَةِ الِاکْتِسَابِ لَیْسَتْ بِإِیمَانٍ لِأَنَّهَا ضِدُّهُ فَلَا یَکُونُ فِی الدُّنْیَا أَحَدٌ مُؤْمِناً لِأَنَّهُمْ لَمْ یَرَوُا اللَّهَ عَزَّ وَ جَلَّ وَ إِنْ لَمْ تَکُنْ تِلْکَ الْمَعْرِفَةُ الَّتِی مِنْ جِهَةِ الرُّؤْیَةِ إِیمَاناً لَمْ تَخْلُ هَذِهِ الْمَعْرِفَةُ الَّتِی مِنْ جِهَةِ الِاکْتِسَابِ أَنْ تَزُولَ أَوْ 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فِی الْمَعَادِ فَهَذَا دَلِیلٌ عَلَی أَنَّ اللَّهَ عَزَّ وَ جَلَّ لَا یُرَی بِالْعَیْنِ إِذِ الْعَیْنُ یُؤَدِّی إِلَی مَا وَصَفْنَاهُ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نامه‌ای نوشتم و از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عامه و خاصه در این موضوع روایت کردند پرسش کردم و تقاضا کردم این موضوع را برای من تشریح کند، به خط خود در جوابم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و اختلافی در میان آنها نیست که شناختن از راه دیدن، علم ضروری و بدیهی است، پس اگر روا باشد که خدا به چشم دیده شود این معرفت بدیهی واقع گردد، و در نتیجه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معرفت ایمان است یا ایمان نیست، اگر این معرفتِ از طریق دیدار ایمان باشد باید معرفتِ از راه دلیل که در دار دنیا کسب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ایمان نباشد، زیرا ضد آن معرفت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در دنیا مؤمنی وجود ندارد، چون هیچ کدام خدا را به چشم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معرفتِ از راه دیدار ایمان نباشد و در آخرت پدید شود آن معرفتِ از طریق دلیل که در دنیا بوده است یا نابود می‌شود و نباید در معاد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نابود نشود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 اینکه خدای عزّ و جلّ به چشم دیده نشود، زیرا دید به چشم این نتیجه را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245305_3264237689"/>
      <w:bookmarkStart w:id="291" w:name="_Toc124"/>
      <w:bookmarkEnd w:id="290"/>
      <w:r>
        <w:rPr>
          <w:rtl w:val="true"/>
        </w:rPr>
        <w:t>إیضاح</w:t>
      </w:r>
      <w:bookmarkEnd w:id="2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الناظرین فی هذا الخبر قد سلکوا مسالک شتّی فی حلها و لنذکر بعضها الأول و هو الأقرب إلی الأفهام و إن کان أبعد من سیاق الکلام و کان الوالد العلامة قدّس الله روحه یرویه عن المشایخ الأعلام و تقریره علی ما حرّره بعض الأفاضل الکرام هو أن المراد أنه اتفق الجمیع أی جمیع العقلاء من مجوزی الرؤیة و محیلیها لا تمانع و لا تنازع بینهم علی أن المعرفة من جهة الرؤیة ضرورة أی کل ما یری یعرف بأنه علی ما یری و أنه متصف بالصفات التی یری علیها ضرورة فحصول معرفة المرئی بالصفات التی یری علیها ضروری و هذا الکلام یحتمل وجهین أحدهما کون قوله من جهة الرؤیة خبرا أی إن المعرفة بالمرئی یحصل من جهة الرؤیة ضرورة و ثانیهما تعلق الظرف بالمعرفة و کون قوله ضرورة خبرا أی المعرفة الناشئة من جهة الرؤیة ضرورة أی ضروریة و الضرورة علی الاحتمالین تحتمل الوجوب و البداهة و تقریر الدلیل أن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المعرفة من جهة الرؤیة ضروری فلو جاز أن یری الله سبحانه بالعین وقعت المعرفة من جهة الرؤیة ضرورة فتلک المعرفة لا یخلو من أن یکون إیمانا أو لا یکون إیمانا و هما باطلان لأنه إن کانت إیمانا لم تکن المعرفة الحاصلة فی الدنیا من جهة الاکتساب إیمانا لأنهما متضادان فإن المعرفة الحاصلة بالاکتساب أنه لیس بجسم و لیس فی مکان و لیس بمتکمم و لا متکیف و الرؤیة بالعین لا یکون إلا بإدراک صورة متحیزة من شأنها الانطباع فی مادة جسمانیة و المعرفة الحاصلة من جهتها معرفة بالمرئی بأنه متصف بالصفات المدرکة فی الصورة فهما متضادتان لا تجتمعان فی المطابقة للواقع فإن کانت هذه إیمانا لم تکن تلک إیمانا فلا یکون فی الدنیا مؤمن لأنهم لم یروا الله عز ذکره و لیس لهم إلا المعرفة من جهة الاکتساب فلو لم یکن إیمانا لم یکن فی الدنیا مؤمن و إن لم تکن تلک المعرفة التی من جهة الرؤیة إیمانا أی اعتقادا مطابقا للواقع و کانت المعرفة الاکتسابیة إیمانا لم تخل هذه المعرفة التی من جهة الاکتساب من أن تزول عند المعرفة من جهة الرؤیة لتضادهما أو لا تزول لامتناع زوال الإیمان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تحتمل ثلاثة أوجه أحدها لم تخل هذه المعرفة من الزوال عند الرؤیة و المعرفة من جهتها لتضادهما و الزوال مستحیل لا یقع لامتناع زوال الإیمان فی الآخرة و ثانیها لم تخل هذه المعرفة من الزوال و عدم الزوال و یکون متصفا بکلیهما فی المعاد عند وقوع الرؤیة و المعرفة من جهتها لامتناع اجتماع الضدین و امتناع زوال الإیمان فی المعاد و المستلزم لاجتماع النقیضین مستحیل و ثالثها لم تخل هذه المعرفة من الزوال و عدم الزوال و لا بد من أحدهما و کل منهما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أن الإیمان لا یزول فی المعاد بعد الاتفاق و الاجتماع علیه أن الاعتقاد الثابت المطابق للواقع الحاصل بالبرهان مع معارضة الوساوس الحاصلة فی الدنیا یمتنع زوالها عند ارتفاع الوساوس و الموانع علی أن الرؤیة عند مجوزیها أنها تقع للخواص من المؤمنین و الکمل منهم فی الجنة فلو زال إیمانهم لزم کون غیر المؤمن أعلی درجة من المؤمن و کون الأحط مرتبة أکمل من الأعلی درجة و فساده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الاحتمالات الثلاثة إنما هی علی ما فی الکافی من الواو و أما علی ما فی التوحید من کلمة أو فالأخیر متعین</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یرد علی هذا الحل أن من لم یسلم امتناع الرؤیة کیف یسلم کون الإیمان المکتسب منافیا لها و إن ادعی الضرورة فی کون الرؤیة مستلزمة لما اتفقوا علی امتناعه فهو کاف فی إثبات المطلوب إلا أن یقال إنما أورد هکذا بیانا لکثرة الفساد و إیضاحا للمراد أو یقال لعله علیه السلام کان بین للسائل امتناع الرؤیة بالدلائل فلما ذکر السائل ما ترویه العامة فی ذلک بین امتناع وقوع ما ثبت لنا بالبراهین امتناعه و آمنا به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حاصل الدلیل أن المعرفة من جهة الرؤیة غیر متوقفة علی الکسب و النظر و المعرفة فی دار الدنیا متوقفة علیه ضعیفة بالنسبة إلی الأولی فتخالفتا مثل الحرارة القویة و الحرارة الضعیفة فإن کانت المعرفة من جهة الرؤیة إیمانا لم تکن المعرفة من جهة الکسب إیمانا کاملا لأن المعرفة من جهة الرؤیة أکمل منها و إن لم یکن إیمانا یلزم سلب الإیمان عن الرأیین لامتناع اجتماع المعرفتین فی زمان واحد فی قلب واحد یعنی قیام تصدیقین أحدهما أقوی من الآخر بذهن واحد و أحدهما حاصل من جهة الرؤیة و الآخر من جهة الدلیل کما یمتنع قیام حرارتین بماء واحد فی زمان واحد و یرد علیه النقض بکثیر من المعارف التی تعرف فی الدنیا بالدلیل و تصیر فی الآخرة بالمعاینة ضروریة و یمکن بیان الفرق بتکلف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ما حققه بعض الأفاضل بعد ما مهد من أن نور العلم و الإیمان یشتد حتی ینتهی إلی المشاهدة و العیان لکن العلم إذا صار عینا لم یصر عینا محسوسا و المعرفة إذا انقلبت مشاهدة لم تنقلب مشاهدة بصریة حسیة لأن الحس و المحسوس نوع مضاد للعقل و المعقول لیس نسبة أحدهما إلی الآخر نسبة النقص إلی الکمال و الضعف إلی الشدة بل لکل منهما فی حدود نوعه مراتب فی الکمال و النقص لا یمکن لشی‌ء من أفراد أحد النوعین المتضادین أن ینتهی فی مراتب استکمالاته و اشتداده إلی شی‌ء من أفراد النوع الآخر فالإبصار إذا اشتد لا یصیر تخیلا مثلا و لا التخیل إذا اشتد یصیر تعقلا و لا بالعکس نعم إذا اشتد التخیل تصیر مشاهدة و رؤیة بعین الخیال لا بعین الحس و کثیرا ما یقع الغلط من صاحبه أنه رأی بعین الخیال أم بعین الحس الظاهر کما یقع </w:t>
      </w:r>
    </w:p>
    <w:p>
      <w:pPr>
        <w:pStyle w:val="BookText"/>
        <w:rPr/>
      </w:pPr>
      <w:r>
        <w:rPr>
          <w:rFonts w:ascii="IRNazanin" w:hAnsi="IRNazanin" w:eastAsia="IRNazanin"/>
          <w:color w:val="111111"/>
          <w:sz w:val="28"/>
          <w:sz w:val="28"/>
          <w:szCs w:val="28"/>
          <w:rtl w:val="true"/>
          <w:lang w:bidi="fa-IR"/>
        </w:rPr>
        <w:t>للمبرسمین و المجانین و کذا التعقل إذا اشتد یصیر مشاهدة قلبیة و رؤیة عقلیة لا خیالیة و لا حسیة و بالجملة الإحساس و التخیل و التعقل أنواع متقابلة من المدارک کل منها فی عالم آخر من العوالم الثلاثة و یکون تأکد کل منها حجابا مانعا عن الوصول إلی الآخر فإذا تمهد هذا فنقول اتفق الجمیع أن المعرفة من جهة الرؤیة أمر ضروری و أن رؤیة الشی‌ء متضمنة لمعرفته بالضرورة بل الرؤیة بالحس نوع من المعرفة فإن من رأی شیئا فقد عرفه بالضرورة فإن کان الإیمان بعینه هو هذه المعرفة التی مرجعها الإدراک البصری و الرؤیة الحسیة فلم تکن المعرفة العلمیة التی حصلت للإنسان من جهة الاکتساب بطریق الفکر و النظر إیمانا لأنها ضده لأنک قد علمت أن الإحساس ضد التخیل و أن الصورة الحسیة ضد الصورة العقلیة فإذا لم یکن الإیمان بالحقیقة مشترکا بینهما و لا أمرا جامعا لهما لثبوت التضاد و غایة الخلاف بینهما و لا جنسا مبهما بینهما غیر تام الحقیقة المتحصلة کجنس المتضادین مثل اللونیة بین نوعی السواد و البیاض لأن الإیمان أمر محصل و حقیقة معینة فهو إما هذا و إما ذاک فإذا کان ذاک لم یکن هذا و إن کان هذا لم یکن ذاک ثم ساق الدلیل إلی آخره کما مر و لا یخفی أن شیئا من الوجوه لا یخلو من تکلفات إما لفظیة و إما معنویة و لعله علیه السلام بنی ذلک علی بعض المقدمات المقررة بین الخصوم فی ذلک الزمان إلزاما علیهم کما صدر عنهم کثیر من الأخبار کذلک و الله تعالی یعلم و حججه حقائق کلامهم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الأمة اختلفوا فی رؤیة الله تعالی علی أقوال فذهبت الإمامیة و المعتزلة </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بأنّه تعالی لا یفعل الا الصلاح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 أصول المعرفة و شکر النعمة واجبة قبل ورود السمع، و الحسن و القبیح یجب معرفتهما بالعقل و اعتناق الحسن و اجتناب القبیح واجب کذلک و ورود التکالیف ألطاف للباری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اتّفقوا علیه و اختلفوا کل واحد من فرقهم فی أمور ذکرت فی 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سموا بالمعتزلة لان واصل بن عطا لما قال بمقالة المنزلة بین المنزلتین و أن صاحب الکبیرة لا مؤمن و لا کافر و تفرد بهذه المقالة خلافا لاستاذه الحسن البصری و اعتزل عنه الی أسطوانة من اسطوانات المسجد یقرر ذلک علی جماعة من أصاب الحسن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عنا واصل فسمی هو و أصحابه معتزلة؛ و قیل فی وجه التسمیة غیر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امتناعها مطلقا و ذهبت المشبهة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الکرامیة و البیانیة و المغیریة و المنصوریة و الخطابیة و الحلولیة و الاتّحادیة و غیر ذلک، یطول ذکرهم و بیان معتقداتهم فمن شاء فلیطلب من المعاجم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الصنف الثانی المعتزلة البصریة و الکرامیة الذین زعموا أن ارادته تعالی من جنس ارادتنا و غیرهما ممن یعتقدون بأن صفاته کصفاتنا زائدة علی وجوده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الکرامیة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العابدیة، و التونیة، و الزرینیة، و الاسحاقیة، و الواحدیة، و الهیصمیة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جواز رؤیته تعالی فی الجهة و المکان لکونه تعالی عندهم جسما و ذهبت الأشاعرة إلی جواز رؤیته تعالی منزها عن المقابلة و الجهة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الآبی فی کتاب إکمال الإکمال ناقلا عن بعض علمائهم أن رؤیة الله تعالی جائزة فی الدنیا عقلا و اختلف فی وقوعها و فی أنه هل رآه النبی صلی الله علیه و آله لیلة الإسراء أم لا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فأنکرته عائشة </w:t>
      </w:r>
      <w:r>
        <w:rPr>
          <w:rStyle w:val="FootnoteAnchor"/>
          <w:rtl w:val="true"/>
        </w:rPr>
        <w:footnoteReference w:id="69"/>
      </w:r>
      <w:r>
        <w:rPr>
          <w:rFonts w:ascii="IRNazanin" w:hAnsi="IRNazanin" w:eastAsia="IRNazanin"/>
          <w:color w:val="111111"/>
          <w:sz w:val="28"/>
          <w:sz w:val="28"/>
          <w:szCs w:val="28"/>
          <w:rtl w:val="true"/>
          <w:lang w:bidi="fa-IR"/>
        </w:rPr>
        <w:t xml:space="preserve">و جماعة من الصحابة و التابعین و المتکلمین و أثبت ذلک ابن عباس </w:t>
      </w:r>
      <w:r>
        <w:rPr>
          <w:rStyle w:val="FootnoteAnchor"/>
          <w:rtl w:val="true"/>
        </w:rPr>
        <w:footnoteReference w:id="70"/>
      </w:r>
      <w:r>
        <w:rPr>
          <w:rFonts w:ascii="IRNazanin" w:hAnsi="IRNazanin" w:eastAsia="IRNazanin"/>
          <w:color w:val="111111"/>
          <w:sz w:val="28"/>
          <w:sz w:val="28"/>
          <w:szCs w:val="28"/>
          <w:rtl w:val="true"/>
          <w:lang w:bidi="fa-IR"/>
        </w:rPr>
        <w:t>و قال إن الله اختصه بالرؤیة و موسی بالکلام و إبراهیم بالخلة و أخذ به جماعة من السلف و الأشعری فی جماعة من أصحابه و ابن حنبل و کان الحسن یقسم لقد رآه و توقف فیه جماعة هذا حال رؤیته فی الدنیا و أما رؤیته فی الآخرة فجائزة عقلا و أجمع علی وقوعها أهل السنة و أحالها المعتزلة و المرجئة و الخوارج و الفرق بین الدنیا و الآخرة أن القوی و الإدراکات ضعیفة فی الدنیا حتی إذا کانوا فی الآخرة و خلقهم للبقاء قوی إدراکهم فأطاقوا رؤیته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مما مر أن استحالة ذلک مطلقا هو المعلوم من مذهب أهل البیت علیهم السلام و علیه إجماع الشیعة باتفاق المخالف و المؤالف و قد دلت علیه الآیات الکریمة و أقیمت علیه البراهین الجلیة و قد أشرنا إلی بعضها و تمام الکلام فی ذلک موکول إلی الکتب الکلامیة</w:t>
      </w:r>
      <w:r>
        <w:rPr>
          <w:rFonts w:eastAsia="IRNazanin" w:cs="IRNazanin"/>
          <w:color w:val="111111"/>
          <w:sz w:val="28"/>
          <w:szCs w:val="28"/>
          <w:rtl w:val="true"/>
          <w:lang w:bidi="fa-IR"/>
        </w:rPr>
        <w:t xml:space="preserve">. </w:t>
      </w:r>
      <w:bookmarkStart w:id="292" w:name="pg13712_134208"/>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ناظران در این روایت راههای مختلفی برای حل آن رفته اند که بعضی را ذکر می کنیم؛</w:t>
      </w:r>
    </w:p>
    <w:p>
      <w:pPr>
        <w:pStyle w:val="BookText"/>
        <w:rPr/>
      </w:pPr>
      <w:r>
        <w:rPr>
          <w:rFonts w:ascii="IRNazanin" w:hAnsi="IRNazanin" w:eastAsia="IRNazanin"/>
          <w:color w:val="111111"/>
          <w:sz w:val="28"/>
          <w:sz w:val="28"/>
          <w:szCs w:val="28"/>
          <w:rtl w:val="true"/>
          <w:lang w:bidi="fa-IR"/>
        </w:rPr>
        <w:t>نظر اول که به فهم ها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گر چه از سیاق کلام دورتر است و پدر علامه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مشایخ اعلام نقل کرده، تقریرش توسط بعضی فضلای گرامی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عقلا چه تجویز کنندگان رؤیت و چه آنهایی که محالش دانند بدون هیچ اختلافی، اتفاق نظر دارند که معرفت از جهت رؤیت ضروری است یعنی هر چه دیده شود، دانسته می شود که ضرورتاً همان طور است که دیده شده و متصف به صفاتی می باشد که بر آنها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حصول معرفت مرئی، به صفاتی که بر آن دیده شده،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کلام امام دو احتمال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جهه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یعنی معرفت به شیء مرئی، ضرورتاً از جهت رؤیت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ظرف، متعلق به معرفت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یعنی معرفت ناشی از جهت رؤیت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ضرورت بنا بر هر دو احتمال، وجوب یا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این گونه است که حصول معرفت از جهت رؤیت ضروری است پس اگر دیدن خدا با چشم ممکن باشد، به دلیل رؤیت، معرفت ضروری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از دو حال خارج نیست؛ یا ایمان است و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احتمال با طل است؛ زیرا اگر ایمان باشد، معرفت حاصل در دنیا از جهت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نیست چه این دو متضادند زیرا معرفت حاصل از اکتساب این است که خدا جسم نیست و در مکانی نیست و کمیت و کیفیت بردار نیست، در حالی که رؤیت با چشم جز با ادراک صورتی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از شؤون آن انطباع در ماده جسمانی است، محقق نمی شود و معرفت حاصل از آن معرفت به موجودی مرئی است به اینکه متصف به صفات درک شده در آن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معرفت متضادند و در مطابقت با واقع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از جهت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از جهت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نیست پس در دنیا هیچ مؤمنی وجود ندارد زیرا آنها خدا را ندیده اند و معرفت جز از راه اکتساب برای آنها امکان ندارد پس اگر این معرفت ایمان نباشد هیچ مؤمنی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معرفت از جهت رؤیت، ایمان یعنی اعتقاد مطابق با واقع نباشد و معرفت اکتسابی، ایمان باشد از دو حال خارج نیست؛ یا این معرفت اکتسابی، هنگام معرفت حاصل از رؤیت به دلیل تضادشان از بین می رود و یا به دلیل امتناع زوال ایمان در آخرت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محتمل سه وجه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هنگام رؤیت و معرفت حاصل از آن به دلیل تضادشان، ناچار باید زائل شود حال آنکه زوال، به دلیل امتناع زوال ایمان در آخرت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از زوال و عدم زوال خارج نیست و در معاد، هنگام وقوع رؤیت و معرفت حاصل از آن به هر دوی آنها متصف می شود به دلیل امتناع اجتماع ضدین و امتناع زوال ایمان در آخرت، اما این لازم به دلیل اجتماع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از دو</w:t>
      </w:r>
    </w:p>
    <w:p>
      <w:pPr>
        <w:pStyle w:val="BookText"/>
        <w:rPr/>
      </w:pPr>
      <w:r>
        <w:rPr>
          <w:rFonts w:ascii="IRNazanin" w:hAnsi="IRNazanin" w:eastAsia="IRNazanin"/>
          <w:color w:val="111111"/>
          <w:sz w:val="28"/>
          <w:sz w:val="28"/>
          <w:szCs w:val="28"/>
          <w:rtl w:val="true"/>
          <w:lang w:bidi="fa-IR"/>
        </w:rPr>
        <w:t>حال زوال و عدم زوال خارج نیست و ناچار یکی از آنها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هر دوی آنها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اینکه ایمان در معاد از بین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اتفاق همگان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زوال اعتقاد ثابت مطابق با واقع و حاصل از برهان، با وجود معارضه وسوسه های دنیا، بعد از رفع این وسوسه ها و موانع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رؤیت از نظر کسانی که جایزش می دانند تنها برای خواص مؤمنین و کاملان آنها در بهشت رخ می دهد و اگر با این رؤیت ایمانشان از بین برود لازم می آید درجه غیرمؤمن بالاتر از درجه مؤمن باشد و شخص پایین تر از نظر درجه، کامل تر از بالاتر باشد و بطلان این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احتمالات سه گانه تنها بر اساس نسخه کافی که واو دارد جاری است و اما بنا بر نسخه توحید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تنها احتمال سوم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حال بدان که بر تفسیر فوق این اشکال وارد است که چگونه کسی</w:t>
      </w:r>
    </w:p>
    <w:p>
      <w:pPr>
        <w:pStyle w:val="BookText"/>
        <w:rPr/>
      </w:pPr>
      <w:r>
        <w:rPr>
          <w:rFonts w:ascii="IRNazanin" w:hAnsi="IRNazanin" w:eastAsia="IRNazanin"/>
          <w:color w:val="111111"/>
          <w:sz w:val="28"/>
          <w:sz w:val="28"/>
          <w:szCs w:val="28"/>
          <w:rtl w:val="true"/>
          <w:lang w:bidi="fa-IR"/>
        </w:rPr>
        <w:t>که امتناع رؤیت را نمی پذیرد، منافی بودن ایمان اکتسابی را با آن، بپذیرد در حالی که اگر ادعای ضرورت شود بر اینکه رؤیت، مستلزم چیزی است که آنها اتفاق بر امتناعش دارند در اثبات مطلوب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گفته شود آن جواب تنها برای بیان کثرت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توضیح مقصود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شاید امام علیه السلام برای سائل امتناع رؤیت را با دلایل بیان فرمود و بعد که سائل روایات عامه را در این باره ذکر کرد، امام امتناع وقوع چیزی را که با برهان برای ما امتناعش ثابت شده و به آن ایمان داریم برای وی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دلیل آن است که معرفت از جهت رؤیت متوقف بر کسب و نظر نیست ولی معرفت در دار دنیا بر آن متوقف بوده و نسبت به معرفت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معرفت با هم مخالفت می کنند مثل حرارت قوی و حرارت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معرفت از جهت رؤیت، ایمان باشد، معرفت از جهت کسب، ایمان کاملی نیست زیرا معرفت از جهت رؤیت از آن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نباشد سلب ایمان از رؤیت کنندگان لازم می آید زیرا اجتماع دو معرفت در زمان واحد در یک قلب ممتنع است یعنی قیام دو تصدیق در یک ذهن که یکی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و یکی حاصل از رؤیت و دیگری حاصل از دلیل باشد ممتنع است چنانچه قیام دو حرارت در یک آب در زمان واحد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این مطلب با معارف بسیاری است که در دنیا با دلیل کسب می شود و در آخرت با مشاهده عینی، معرفت ضروری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با تکلف بین این دو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یکی از افاضل گفته است با این مقدمه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ایمان شدید می شود تا اینکه به مشاهده و عیان برسد ولی علم وقتی که دیده می شود نه اینکه دیدنِ حسی باشد و نیز معرفت وقتی که تبدیل به مشاهده می شود، مشاهده چشمی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 و محسوس نوعی متضاد با عقل و معقول است و نسبت هر یک به دیگری نسبت نقص و کمال و ضعف و شدت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کدام در محدوده نوع خود مراتبی در کمال و نقص دارد و برای هیچ یک از افراد این دو نوع متضاد ممکن نیست که در مراتب استکمال و اشتدادش به فردی از افراد نوع دیگر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مثال دیدن وقتی که شدید شود تبدیل به تخیل نمی شود و تخیل نیز هنگام شدت تبدیل به تعقل نمی گردد و برعکس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وقتی تخیل شدید شود تبدیل به مشاهده و رؤیت با چشم خیال می شود نه با چشم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صاحب رؤیت دچار اشتباه می شود که آیا با چشم خیال دیده یا با چشم حس ظاهری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چنانچه برای دیوانگان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تعقل وقتی که شدید می شود تبدیل به مشاهده قلبی و رؤیت عقلی می شود، نه خیالی و نه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احساس، تخیل و تعقل سه نوع متقابل از ادراکات هستند که هر یک از آنها در عالمی از عوالم سه گانه است و تأکید روی هر یک از آنها حجاب و مانعی از رسیدن به دیگری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دانسته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اتفاق نظر دارند که معرفت از جهت رؤیت امری ضروری است و رؤیت یک چیز بالضروره متضمّن معرفت آن است، بلکه رؤیت با حس نوعی از معرفت است پس کسی که چیزی را می بیند</w:t>
      </w:r>
    </w:p>
    <w:p>
      <w:pPr>
        <w:pStyle w:val="BookText"/>
        <w:rPr/>
      </w:pPr>
      <w:r>
        <w:rPr>
          <w:rFonts w:ascii="IRNazanin" w:hAnsi="IRNazanin" w:eastAsia="IRNazanin"/>
          <w:color w:val="111111"/>
          <w:sz w:val="28"/>
          <w:sz w:val="28"/>
          <w:szCs w:val="28"/>
          <w:rtl w:val="true"/>
          <w:lang w:bidi="fa-IR"/>
        </w:rPr>
        <w:t xml:space="preserve">بالضروره آن را می شناسد حال اگر ایمان عیناً همین معرفتی باشد که مرجعش ادراک بصری و رؤیت حسی است، پس معرفت علمی که با اکتساب از راه فکر و نظر به دست می آید، ایمان نیست چون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دانستی که احساس، ضد تخیل و صورت حسی، ضد صورت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ایمان حقیقتا مشترک بین این دو نباشد و امر جامعی برای هر دو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نهایت تضاد و اختلاف بینشان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جسم مبهم غیرتام الحقیقه متحصّلی بینشان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جنس دو متضاد همچون جنس رنگی بین دو نوع سیاه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ایمان امر محصَّل و حقیقت معینی است، پس ایمان 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باشد آن نیست و اگر آن باشد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فاضل دلیل را تا آخر آنچه قبلاً ذکر شد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هیچ یک از این تفسیرها خالی از تکلفات لفظی یا معنوی نیست، و شاید امام علیه السلام مطلبش را بر بعضی مقدماتی که در آن زمان نزد مخالفین مقبول بوده بنا گذاشته تا آنها را الزام کند، چنانچه در بسیاری از روایات از ائمه علیهم السلام این روش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حجتهایش حقیقت کلامشان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امت اسلامی در رؤیت خدای متعال بر چند قول اختلاف کرده اند؛ امامیه و معتزله قائل به امتناع مطلق آن شده 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مشبّهه و کرامیه قائل به جواز رؤیت خدا در جهت و مکانی شده اند زیرا از نظر آنها خدا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قائل به رؤیت او در حالی که از مقابله و جهت و مکان منزه است،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إکمال الإکمال از بعضی علمایشان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 در دنیا عقلا جایز است ولی در وقوع آن و در اینکه آیا پیامبر در شب معراج او را دید، یا نه، اختلاف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پس عایشه و جماعتی از صحابه و تابعین و متکلمین آن را انکار کرده اند ولی ابن عباس آن را پذیرفته و گفته خداوند پیامبر را به رؤیت اختصاص داد و موسی را به کلام و ابراهیم را به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سلف و اشعری با گروهی از اصحابش و ابن حنبل این قول را پذیرفته اند و حسن بصری قسم می خورد که پیامبر خدا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این باره توقف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رؤیت خدا در دنیا و اما رؤیت او در آخرت عقلا جایز است و اهل سنت اجماع بر وقوع آن دارند و معتزله و مرجئه و خوارج آن را محال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دنیا و آخرت این است که قوا و ادراکات در دنیا ضعیف است تا وقتی به آخرت بروند و خدا برای بقاء خلقشان کند که در آنجا ادراکشان قوی شود و رؤیتش را طاقت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قبلا گذشت دانستی که استحاله مطلق رؤیت از مذهب اهل بیت علیهم السلام دانسته می شود و اجماع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موافق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و آیات کریمه بر آن دلالت دارد و برهانهای واضح بر آن اقامه شده است که به بعضی از آنها اشاره کردیم و تمام سخن در این باره موکول به کتب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93" w:name="__RefHeading___Toc245307_3264237689"/>
      <w:bookmarkStart w:id="294" w:name="_Toc125"/>
      <w:bookmarkEnd w:id="293"/>
      <w:r>
        <w:rPr>
          <w:rtl w:val="true"/>
        </w:rPr>
        <w:t>أبواب الصفات‌</w:t>
      </w:r>
      <w:bookmarkEnd w:id="294"/>
    </w:p>
    <w:p>
      <w:pPr>
        <w:pStyle w:val="Heading3"/>
        <w:numPr>
          <w:ilvl w:val="2"/>
          <w:numId w:val="1"/>
        </w:numPr>
        <w:rPr/>
      </w:pPr>
      <w:bookmarkStart w:id="295" w:name="__RefHeading___Toc245309_3264237689"/>
      <w:bookmarkStart w:id="296" w:name="_Toc126"/>
      <w:bookmarkEnd w:id="295"/>
      <w:r>
        <w:rPr>
          <w:rtl w:val="true"/>
        </w:rPr>
        <w:t xml:space="preserve">باب </w:t>
      </w:r>
      <w:r>
        <w:rPr/>
        <w:t>1</w:t>
      </w:r>
      <w:r>
        <w:rPr>
          <w:rtl w:val="true"/>
        </w:rPr>
        <w:t xml:space="preserve"> </w:t>
      </w:r>
      <w:r>
        <w:rPr>
          <w:rtl w:val="true"/>
        </w:rPr>
        <w:t>نفی الترکیب و اختلاف المعانی و الصفات و أنه لیس محلا للحوادث و التغییرات و تأویل الآیات فیها و الفرق بین صفات الذات و صفات الأفعال‌</w:t>
      </w:r>
      <w:bookmarkEnd w:id="296"/>
    </w:p>
    <w:p>
      <w:pPr>
        <w:pStyle w:val="Heading4"/>
        <w:numPr>
          <w:ilvl w:val="3"/>
          <w:numId w:val="1"/>
        </w:numPr>
        <w:rPr/>
      </w:pPr>
      <w:bookmarkStart w:id="297" w:name="__RefHeading___Toc245311_3264237689"/>
      <w:bookmarkStart w:id="298" w:name="_Toc127"/>
      <w:bookmarkEnd w:id="297"/>
      <w:r>
        <w:rPr>
          <w:rtl w:val="true"/>
        </w:rPr>
        <w:t>الأخبار</w:t>
      </w:r>
      <w:bookmarkEnd w:id="298"/>
    </w:p>
    <w:p>
      <w:pPr>
        <w:pStyle w:val="Heading5"/>
        <w:numPr>
          <w:ilvl w:val="4"/>
          <w:numId w:val="1"/>
        </w:numPr>
        <w:rPr/>
      </w:pPr>
      <w:bookmarkStart w:id="299" w:name="__RefHeading___Toc245313_3264237689"/>
      <w:bookmarkStart w:id="300" w:name="_Toc128"/>
      <w:bookmarkEnd w:id="299"/>
      <w:r>
        <w:rPr>
          <w:rtl w:val="true"/>
        </w:rPr>
        <w:t>«</w:t>
      </w:r>
      <w:r>
        <w:rPr/>
        <w:t>1</w:t>
      </w:r>
      <w:r>
        <w:rPr>
          <w:rtl w:val="true"/>
        </w:rPr>
        <w:t>»</w:t>
      </w:r>
      <w:bookmarkEnd w:id="300"/>
    </w:p>
    <w:p>
      <w:pPr>
        <w:pStyle w:val="BookText"/>
        <w:rPr/>
      </w:pPr>
      <w:r>
        <w:rPr>
          <w:rFonts w:ascii="Amiri" w:hAnsi="Amiri" w:eastAsia="Amiri" w:cs="Amiri"/>
          <w:color w:val="111111"/>
          <w:sz w:val="28"/>
          <w:sz w:val="28"/>
          <w:szCs w:val="28"/>
          <w:rtl w:val="true"/>
          <w:lang w:bidi="ar-SA"/>
        </w:rPr>
        <w:t>ن، عیون أخبار الرضا علیه السلام ید، التوحید لی، الأمالی للصدوق الدَّقَّاقُ عَنِ الْأَسَدِیِّ عَنِ الْبَرْمَکِیِّ عَنِ الْفَضْلِ بْنِ سُلَیْمَانَ الْکُوفِیِّ عَنِ الْحُسَیْنِ بْنِ خَالِدٍ قَالَ سَمِعْتُ الرِّضَا عَلِیَّ بْنَ مُوسَی علیهما السلام یَقُولُ لَمْ یَزَلِ اللَّهُ تَبَارَکَ وَ تَعَالَی عَالِماً قَادِراً حَیّاً قَدِیماً سَمِیعاً بَصِیراً فَقُلْتُ لَهُ یَا ابْنَ رَسُولِ اللَّهِ إِنَّ قَوْماً یَقُولُونَ إِنَّهُ عَزَّ وَ جَلَّ لَمْ یَزَلْ عَالِماً بِعِلْمٍ وَ قَادِراً بِقُدْرَةٍ وَ حَیّاً بِحَیَاةٍ وَ قَدِیماً بِقِدَمٍ وَ سَمِیعاً بِسَمْعٍ وَ بَصِیراً بِبَصَرٍ فَقَالَ علیه السلام مَنْ قَالَ بِذَلِکَ وَ دَانَ بِهِ فَقَدِ اتَّخَذَ مَعَ اللَّهِ آلِهَةً أُخْرَی وَ لَیْسَ مِنْ وَلَایَتِنَا عَلَی شَیْ‌ءٍ ثُمَّ قَالَ علیه السلام لَمْ یَزَلِ اللَّهُ عَزَّ وَ جَلَّ عَالِماً قَادِراً حَیّاً قَدِیماً سَمِیعاً بَصِیراً لِذَاتِهِ تَعَالَی عَمَّا یَقُولُ الْمُشْرِکُونَ وَ الْمُشَبِّهُونَ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تبارک و تعالی دانا و توانا زنده و قدیم، شنوا و بینا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گویند همیشه خدا دانا است به علم و تواناست به قدرت و زنده است به حیات و قدیم است به قِدَم و شنواست به سمع و بیناست به بصر؛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گوید و بدان معتقد باشد با خدا خدایان دیگر شریک کرده و با ولایت ما سر 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به ذات خود دانا توانا زنده و قدیم و شنوا و بیناست و بسیار برتر است از آنچه مشرکان و مشبّهه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احتجاج این حدیث را به صورت مرسل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245315_3264237689"/>
      <w:bookmarkStart w:id="302" w:name="_Toc129"/>
      <w:bookmarkEnd w:id="301"/>
      <w:r>
        <w:rPr>
          <w:rtl w:val="true"/>
        </w:rPr>
        <w:t>بیان</w:t>
      </w:r>
      <w:bookmarkEnd w:id="3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أکثر أخبار هذا الباب تدل علی نفی زیادة الصفات أی علی نفی صفات موجودة زائدة علی ذاته تعالی و أما کونها عین ذاته تعالی بمعنی أنها تصدق علیها أو أنها قائمة مقام الصفات الحاصلة فی غیره تعالی أو أنها أمور اعتباریة غیر موجودة فی الخارج واجبة الثبوت لذاته تعالی فلا نص </w:t>
      </w:r>
      <w:r>
        <w:rPr>
          <w:rStyle w:val="FootnoteAnchor"/>
          <w:rtl w:val="true"/>
        </w:rPr>
        <w:footnoteReference w:id="71"/>
      </w:r>
      <w:r>
        <w:rPr>
          <w:rFonts w:ascii="IRNazanin" w:hAnsi="IRNazanin" w:eastAsia="IRNazanin"/>
          <w:color w:val="111111"/>
          <w:sz w:val="28"/>
          <w:sz w:val="28"/>
          <w:szCs w:val="28"/>
          <w:rtl w:val="true"/>
          <w:lang w:bidi="fa-IR"/>
        </w:rPr>
        <w:t xml:space="preserve">فیها علی شی‌ء منها و إن </w:t>
      </w:r>
      <w:bookmarkStart w:id="303" w:name="pg13712_134209"/>
    </w:p>
    <w:p>
      <w:pPr>
        <w:pStyle w:val="BookText"/>
        <w:rPr/>
      </w:pPr>
      <w:bookmarkEnd w:id="303"/>
      <w:r>
        <w:rPr>
          <w:rFonts w:ascii="IRNazanin" w:hAnsi="IRNazanin" w:eastAsia="IRNazanin"/>
          <w:color w:val="111111"/>
          <w:sz w:val="28"/>
          <w:sz w:val="28"/>
          <w:szCs w:val="28"/>
          <w:rtl w:val="true"/>
          <w:lang w:bidi="fa-IR"/>
        </w:rPr>
        <w:t>کان الظاهر من بعضها أحد المعنیین الأولین و لتحقیق الکلام فی ذلک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الدوانی لا خلاف بین المتکلمین کلهم و الحکماء فی کونه تعالی عالما قدیرا مریدا متکلما و هکذا فی سائر الصفات و لکنهم یخالفوا فی أن الصفات عین ذاته أو غیر ذاته أو لا هو و لا غیره فذهبت المعتزلة و الفلاسفة إلی الأول و جمهور المتکلمین </w:t>
      </w:r>
      <w:r>
        <w:rPr>
          <w:rStyle w:val="FootnoteAnchor"/>
          <w:rtl w:val="true"/>
        </w:rPr>
        <w:footnoteReference w:id="72"/>
      </w:r>
      <w:r>
        <w:rPr>
          <w:rFonts w:ascii="IRNazanin" w:hAnsi="IRNazanin" w:eastAsia="IRNazanin"/>
          <w:color w:val="111111"/>
          <w:sz w:val="28"/>
          <w:sz w:val="28"/>
          <w:szCs w:val="28"/>
          <w:rtl w:val="true"/>
          <w:lang w:bidi="fa-IR"/>
        </w:rPr>
        <w:t>إلی الثانی و الأشعری إلی الثالث و الفلاسفة حققوا عینیة الصفات بأن ذاته تعالی من حیث إنه مبدأ لانکشاف الأشیاء علیه علم و لما کان مبدأ الانکشاف عین ذاته کان عالما بذاته و کذا الحال فی القدرة و الإرادة و غیرهما من الصفات قالوا و هذه المرتبة أعلی من أن تکون تلک الصفات زائدة علیه فإنا نحتاج فی انکشاف الأشیاء علینا إلی صفة مغایرة لنا قائمة بنا و الله تعالی لا یحتاج إلیه بل بذاته ینکشف الأشیاء علیه و لذلک قیل محصول کلامهم نفی الصفات و إثبات نتائجها و غایاتها و أما المعتزلة فظاهر کلامهم أنها عندهم من الاعتبارات العقلیة التی لا وجود لها فی الخارج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اکثر روایات این باب بر نفی زیادت صفات، یعنی نفی صفاتی موجود و زائد بر ذات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صفات عین ذات خدا باشند به معنای اینکه بر ذات صدق کنند یا قائم مقام صفات حاصل در غیر خدا باشند یا اینکه امور اعتباری غیر موجود در خارج و واجب الثبوت برای ذات خدا باشند، در این روایات هیچ نصّی بر هیچ یک از این مطالب نیست گر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از ظاهر بعضی روایات یکی از دو معنای اول برمی آید که تحقیق سخن در این باره جای دیگری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تمام متکلمین و فلاسفه در عالِم، قدیر، مرید و متکلم بودن خداوند و نیز در سایر صفات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صفات، عین ذات او یا غیر ذات او و یا نه عین ذات و نه غیر ذات او هستند اختلاف کرده اند؛ معتزله و فلاسفه به نظر اول و جمهور متکلمین به نظر دوم و اشعری به سومی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عینیت صفات را چنین بیان کرده اند که ذات خدا از آن حیث که مبدأ انکشاف اشیاء بر اوست، می داند و از آنجا که مبدأ انکشاف عین ذاتش می باشد، خداوند به ذاتش عالم است و سخن در صفات قدرت و اراده و غیره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بالاتر از وقتی است که صفات زائد بر ذات باشند زیرا ما برای انکشاف اشیاء برای خود احتیاج به صفتی مغایر با خود وقائم به خود داریم ولی خدای متعال نیاز به آن ندارد بلکه به ذات او، اشیاء بر او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که نتیجه کلام فلاسفه به نفی صفات و اثبات نتایج و اهداف آنها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معتزله ظاهر کلامشان این است که صفات اعتباراتی عقلی هستند که وجودی در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45317_3264237689"/>
      <w:bookmarkStart w:id="305" w:name="_Toc130"/>
      <w:bookmarkEnd w:id="304"/>
      <w:r>
        <w:rPr>
          <w:rtl w:val="true"/>
        </w:rPr>
        <w:t>«</w:t>
      </w:r>
      <w:r>
        <w:rPr/>
        <w:t>2</w:t>
      </w:r>
      <w:r>
        <w:rPr>
          <w:rtl w:val="true"/>
        </w:rPr>
        <w:t>»</w:t>
      </w:r>
      <w:bookmarkEnd w:id="305"/>
    </w:p>
    <w:p>
      <w:pPr>
        <w:pStyle w:val="BookText"/>
        <w:rPr/>
      </w:pPr>
      <w:r>
        <w:rPr>
          <w:rFonts w:ascii="Amiri" w:hAnsi="Amiri" w:eastAsia="Amiri" w:cs="Amiri"/>
          <w:color w:val="111111"/>
          <w:sz w:val="28"/>
          <w:sz w:val="28"/>
          <w:szCs w:val="28"/>
          <w:rtl w:val="true"/>
          <w:lang w:bidi="ar-SA"/>
        </w:rPr>
        <w:t>ید، التوحید لی، الأمالی للصدوق ابْنُ مَاجِیلَوَیْهِ عَنْ عَمِّهِ عَنِ الْکُوفِیِّ عَنْ مُحَمَّدِ بْنِ سِنَانٍ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أَخْبِرْنِی عَنِ اللَّهِ تَبَارَکَ وَ تَعَالَی لَمْ یَزَلْ سَمِیعاً بَصِیراً عَلِیماً قَادِراً قَالَ نَعَمْ فَقُلْتُ لَهُ إِنَّ رَجُلًا یَنْتَحِلُ مُوَالاتَکُمْ أَهْلَ الْبَیْتِ یَقُولُ إِنَّ اللَّهَ تَبَارَکَ وَ تَعَالَی لَمْ یَزَلْ سَمِیعاً بِسَمْعٍ وَ بَصِیراً بِبَصَرٍ وَ عَلِیماً بِعِلْمٍ وَ قَادِراً بِقُدْرَةٍ قَالَ فَغَضِبَ علیه السلام ثُمَّ قَالَ مَنْ قَالَ ذَلِکَ وَ دَانَ بِهِ فَهُوَ مُشْرِکٌ وَ لَیْسَ مِنْ وَلَایَتِنَا عَلَی شَیْ‌ءٍ إِنَّ اللَّهَ تَبَارَکَ وَ تَعَالَی ذَاتٌ عَلَّامَةٌ سَمِیعَةٌ بَصِیرَةٌ قَادِرَةٌ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خدای تبارک و تعالی خبر ده که آیا همیشه شنوا و بینا و دانا و توانا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مدعی پیروی شما اهل بیت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به شنیدن شنواست و به دیدن بینا و به دانش دانا و به قدرت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گوید و بدان معتقد باشد مشرک است و هیچ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ذاتی است علّامه و شنوا و بینا و توانا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45319_3264237689"/>
      <w:bookmarkStart w:id="307" w:name="_Toc131"/>
      <w:bookmarkEnd w:id="306"/>
      <w:r>
        <w:rPr>
          <w:rtl w:val="true"/>
        </w:rPr>
        <w:t>«</w:t>
      </w:r>
      <w:r>
        <w:rPr/>
        <w:t>3</w:t>
      </w:r>
      <w:r>
        <w:rPr>
          <w:rtl w:val="true"/>
        </w:rPr>
        <w:t>»</w:t>
      </w:r>
      <w:bookmarkEnd w:id="307"/>
    </w:p>
    <w:p>
      <w:pPr>
        <w:pStyle w:val="BookText"/>
        <w:rPr/>
      </w:pPr>
      <w:r>
        <w:rPr>
          <w:rFonts w:ascii="Amiri" w:hAnsi="Amiri" w:eastAsia="Amiri" w:cs="Amiri"/>
          <w:color w:val="111111"/>
          <w:sz w:val="28"/>
          <w:sz w:val="28"/>
          <w:szCs w:val="28"/>
          <w:rtl w:val="true"/>
          <w:lang w:bidi="ar-SA"/>
        </w:rPr>
        <w:t>ید، التوحید لی، الأمالی للصدوق الْقَطَّانُ عَنِ السُّکَّرِیِّ عَنِ الْجَوْهَرِیِّ عَنْ مُحَمَّدِ 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علیهما السلام فَقُلْتُ لَهُ یَا ابْنَ رَسُولِ اللَّهِ أَخْبِرْنِی عَنِ اللَّهِ هَلْ لَهُ رِضًی وَ سَخَطٌ فَقَالَ نَعَمْ وَ لَیْسَ ذَلِکَ عَلَی مَا یُوجَدُ مِنَ الْمَخْلُوقِینَ وَ لَکِنَّ غَضَبَ اللَّهِ عِقَابُهُ وَ رِضَاهُ ثَوَابُهُ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من خبرده که خدا را رضا و سخط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نه مانند مخلوق؛ خشم خدا عقاب او است و رضایش ثواب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45321_3264237689"/>
      <w:bookmarkStart w:id="309" w:name="_Toc132"/>
      <w:bookmarkEnd w:id="308"/>
      <w:r>
        <w:rPr>
          <w:rtl w:val="true"/>
        </w:rPr>
        <w:t>«</w:t>
      </w:r>
      <w:r>
        <w:rPr/>
        <w:t>4</w:t>
      </w:r>
      <w:r>
        <w:rPr>
          <w:rtl w:val="true"/>
        </w:rPr>
        <w:t>»</w:t>
      </w:r>
      <w:bookmarkEnd w:id="3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ابْنُ عِصَامٍ عَنِ الْکُلَیْنِیِّ عَنِ الْعَلَّانِ عَنْ عِمْرَانَ بْنِ مُوسَی عَنِ </w:t>
      </w:r>
      <w:bookmarkStart w:id="310" w:name="pg13712_134210"/>
    </w:p>
    <w:p>
      <w:pPr>
        <w:pStyle w:val="BookText"/>
        <w:rPr/>
      </w:pPr>
      <w:bookmarkEnd w:id="310"/>
      <w:r>
        <w:rPr>
          <w:rFonts w:ascii="Amiri" w:hAnsi="Amiri" w:eastAsia="Amiri" w:cs="Amiri"/>
          <w:color w:val="111111"/>
          <w:sz w:val="28"/>
          <w:sz w:val="28"/>
          <w:szCs w:val="28"/>
          <w:rtl w:val="true"/>
          <w:lang w:bidi="ar-SA"/>
        </w:rPr>
        <w:t>الْحَسَنِ بْنِ الْقَاسِمِ عَنِ الْقَاسِمِ بْنِ مُسْلِمٍ عَنْ أَخِیهِ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علیهما السلام عَنْ قَوْلِ اللَّهِ عَزَّ وَ جَلَّ نَسُوا اللَّهَ فَنَسِیَهُمْ فَقَالَ إِنَّ اللَّهَ تَبَارَکَ وَ تَعَالَی لَا یَنْسَی وَ لَا یَسْهُو وَ إِنَّمَا یَنْسَی وَ یَسْهُو الْمَخْلُوقُ الْمُحْدَثُ أَ لَا تَسْمَعُهُ عَزَّ وَ جَلَّ یَقُولُ وَ ما کانَ رَبُّکَ نَسِیًّا وَ إِنَّمَا یُجَازِی مَنْ نَسِیَهُ وَ نَسِیَ لِقَاءَ یَوْمِهِ بِأَنْ یُنْسِیَهُمْ أَنْفُسَهُمْ کَمَا قَالَ اللَّهُ تَعَالَی لا تَکُونُوا کَالَّذِینَ نَسُوا اللَّهَ فَأَنْساهُمْ أَنْفُسَهُمْ أُولئِکَ هُمُ الْفاسِقُونَ وَ قَالَ تَعَالَی فَالْیَوْمَ نَنْساهُمْ کَما نَسُوا لِقاءَ یَوْمِهِمْ هذا أَیْ نَتْرُکُهُمْ کَمَا تَرَکُوا الِاسْتِعْدَادَ لِلِقَاءِ یَوْمِهِمْ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از امام رضا علیه السّلام در باره این آیه سؤال‌کردم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فراموش کردند، پس خدا آنها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سهو می‌کند و نه چیزی را فراموش می‌نماید، بلکه سهو و نسیان مربوط به مخلوق محدَث است، آیا به این آیه برخورد نکرده‌ای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 آیه تنها چنین است که خداوند، کسانی را که او و قیامت را فراموش کرده‌اند این گونه جزاء می‌دهد که خودشان را از یاد خودشان می‌برد، همان طور که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رهایشان می‌کنیم همان طور که آنها، از آماده شدن برای چنین روزی طفره می‌رفتند و این کار را ترک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ثواب کسانی را که به قیامت و برپایی آن امیدوار هستند، به آنها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معنی ندارد، و این آیه هم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میان تاریکیهایی که نمی‌بینند</w:t>
      </w:r>
    </w:p>
    <w:p>
      <w:pPr>
        <w:pStyle w:val="BookText"/>
        <w:rPr/>
      </w:pPr>
      <w:r>
        <w:rPr>
          <w:rFonts w:ascii="IRNazanin" w:hAnsi="IRNazanin" w:eastAsia="IRNazanin"/>
          <w:color w:val="111111"/>
          <w:sz w:val="28"/>
          <w:sz w:val="28"/>
          <w:szCs w:val="28"/>
          <w:rtl w:val="true"/>
          <w:lang w:bidi="fa-IR"/>
        </w:rPr>
        <w:t>رهایشان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عقوبت آنها تسریع نفرمود و به آنها مهلت داده تا توبه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45323_3264237689"/>
      <w:bookmarkStart w:id="312" w:name="_Toc133"/>
      <w:bookmarkEnd w:id="311"/>
      <w:r>
        <w:rPr>
          <w:rtl w:val="true"/>
        </w:rPr>
        <w:t>توضیح</w:t>
      </w:r>
      <w:bookmarkEnd w:id="312"/>
    </w:p>
    <w:p>
      <w:pPr>
        <w:pStyle w:val="BookText"/>
        <w:rPr/>
      </w:pPr>
      <w:r>
        <w:rPr>
          <w:rFonts w:ascii="IRNazanin" w:hAnsi="IRNazanin" w:eastAsia="IRNazanin"/>
          <w:color w:val="111111"/>
          <w:sz w:val="28"/>
          <w:sz w:val="28"/>
          <w:szCs w:val="28"/>
          <w:rtl w:val="true"/>
          <w:lang w:bidi="fa-IR"/>
        </w:rPr>
        <w:t>قال الصدوق رحمه الله قوله نترکهم أی لا نجعل لهم ثواب من کان یرجو لقاء یومه لأن الترک لا یجوز علی الله تعالی عز و جل و أما قول الله عز و جل وَ تَرَکَهُمْ فِی ظُلُماتٍ لا یُبْصِرُونَ أی لم یعاجلهم بالعقوبة و أمهلهم 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أراد الصدوق رحمه الله أن ینبه علی أن الترک لا یعنی به الإهمال فإن ترک التکلیف فی الدنیا أو ترک الجزاء فی الآخرة لا یجوز علی الله تعالی بل المراد ترک الإثابة و الرحمة و تشدید العذاب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أشار إلی الوجهین الذین یمکن أن یئول بهما أمثال تلک الآیات الأول أن یکون الله تعالی عبر عن جزاء النسیان بالنسیان علی مجاز المشاکلة و الثانی أن یکون المراد بالنسیان الترک قال الجوهری النسیان الترک قال الله تعالی نَسُوا اللَّهَ فَنَسِیَهُمْ و قوله تعالی وَ لا تَنْسَوُا الْفَضْلَ بَیْنَکُمْ و قال البیضاوی نَسُوا اللَّهَ أغفلوا ذکر الله و ترکوا طاعته فَنَسِیَهُمْ فترکهم من لطفه و فضله و قال وَ لا تَکُونُوا کَالَّذِینَ نَسُوا اللَّهَ نسوا حقه فَأَنْساهُمْ أَنْفُسَهُمْ فجعلهم ناسین لها حتی لم یسمعوا ما ینفعها و لم یفعلوا ما یخلصها أو أراهم یوم القیامة من الأهوال ما أنساهم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اشاره کند به اینکه ترک، به معنای اهمال نیست زیرا ترک تکلیف در دنیا یا ترک جزاء در آخرت بر خدای متعال روا نیست بلکه منظور، ترک پاداش و رحمت و تشدید عذاب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وجهی که امثال این آیات را می توان به آنها تأویل کرد، اشاره فرمود؛ اول اینکه خداوند از جزاء نسیان بنا بر مجاز مشاکلت به نسیان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مراد از نسیان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یعنی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ذکر و طاعت خدا غفلت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لطف و فضلش را نسبت به آنها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خدا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نیز آنها را فراموش کننده نفسهایشان قرار داد تا اینکه منافع خود را نشنوند و آنچه موجب خلاصشان است انجام ندهند، یا اینکه در قیامت اموری ترس آور به آنها نشان داد که خودشان را فراموش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245325_3264237689"/>
      <w:bookmarkStart w:id="314" w:name="_Toc134"/>
      <w:bookmarkEnd w:id="313"/>
      <w:r>
        <w:rPr>
          <w:rtl w:val="true"/>
        </w:rPr>
        <w:t>«</w:t>
      </w:r>
      <w:r>
        <w:rPr/>
        <w:t>5</w:t>
      </w:r>
      <w:r>
        <w:rPr>
          <w:rtl w:val="true"/>
        </w:rPr>
        <w:t>»</w:t>
      </w:r>
      <w:bookmarkEnd w:id="3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مع، معانی الأخبار أَبِی عَنْ أَحْمَدَ بْنِ إِدْرِیسَ عَنِ الْبَرْقِیِّ عَنِ الْیَقْطِینِیِّ عَنْ حَمْزَةَ بْنِ الرَّبِیعِ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مَجْلِسِ أَبِی جَعْفَرٍ علیه السلام </w:t>
      </w:r>
      <w:r>
        <w:rPr>
          <w:rStyle w:val="FootnoteAnchor"/>
          <w:rtl w:val="true"/>
        </w:rPr>
        <w:footnoteReference w:id="73"/>
      </w:r>
      <w:r>
        <w:rPr>
          <w:rFonts w:ascii="Amiri" w:hAnsi="Amiri" w:eastAsia="Amiri" w:cs="Amiri"/>
          <w:color w:val="111111"/>
          <w:sz w:val="28"/>
          <w:sz w:val="28"/>
          <w:szCs w:val="28"/>
          <w:rtl w:val="true"/>
          <w:lang w:bidi="ar-SA"/>
        </w:rPr>
        <w:t xml:space="preserve">إِذْ دَخَلَ عَلَیْهِ </w:t>
      </w:r>
      <w:bookmarkStart w:id="315" w:name="pg13712_134211"/>
    </w:p>
    <w:p>
      <w:pPr>
        <w:pStyle w:val="BookText"/>
        <w:rPr/>
      </w:pPr>
      <w:bookmarkEnd w:id="315"/>
      <w:r>
        <w:rPr>
          <w:rFonts w:ascii="Amiri" w:hAnsi="Amiri" w:eastAsia="Amiri" w:cs="Amiri"/>
          <w:color w:val="111111"/>
          <w:sz w:val="28"/>
          <w:sz w:val="28"/>
          <w:szCs w:val="28"/>
          <w:rtl w:val="true"/>
          <w:lang w:bidi="ar-SA"/>
        </w:rPr>
        <w:t xml:space="preserve">عَمْرُو بْنُ عُبَیْدٍ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اثنین،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کان یکنی أبا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جُعِلْتُ فِدَاکَ قَوْلُ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یَحْلِلْ عَلَیْهِ غَضَبِی فَقَدْ هَوی مَا ذَلِکَ الْغَضَبُ فَقَالَ أَبُو جَعْفَرٍ علیه السلام هُوَ الْعِقَابُ یَا عَمْرُو إِنَّهُ مَنْ زَعَمَ أَنَّ اللَّهَ عَزَّ وَ جَلَّ قَدْ زَالَ مِنْ شَیْ‌ءٍ إِلَی شَیْ‌ءٍ فَقَدْ وَصَفَهُ صِفَةَ مَخْلُوقٍ إِنَّ اللَّهَ عَزَّ وَ جَلَّ لَا یَسْتَفِزُّهُ شَیْ‌ءٌ وَ لَا یُغَیِّرُهُ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امام باقر علیه السلام بودم که عمرو بن عبید خدمت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آن حضرت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کیفر است ای عمرو، همانا هر که معتقد باشد خدا از وضعی به وضع دیگر در آید او را به صفت مخلوق وصف کرده و به راستی چیزی خدا را تکان ندهد تا او را دگرگونه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245327_3264237689"/>
      <w:bookmarkStart w:id="317" w:name="_Toc135"/>
      <w:bookmarkEnd w:id="316"/>
      <w:r>
        <w:rPr>
          <w:rtl w:val="true"/>
        </w:rPr>
        <w:t>«</w:t>
      </w:r>
      <w:r>
        <w:rPr/>
        <w:t>6</w:t>
      </w:r>
      <w:r>
        <w:rPr>
          <w:rtl w:val="true"/>
        </w:rPr>
        <w:t>»</w:t>
      </w:r>
      <w:bookmarkEnd w:id="3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بِهَذَا الْإِسْنَادِ عَنِ الْبَرْقِیِّ عَنْ أَبِیهِ یَرْفَعُهُ إِلَی أَبِی عَبْدِ اللَّهِ علیه السلام فِی قَوْلِ اللَّهِ عَزَّ وَ جَلَّ فَلَمَّا آسَفُونا انْتَقَمْنا مِنْهُمْ قَالَ إِنَّ اللَّهَ تَبَارَکَ وَ تَعَالَی لَا یَأْسَفُ کَأَسَفِنَا وَ لَکِنَّهُ خَلَقَ أَوْلِیَاءَ لِنَفْسِهِ یَأْسَفُونَ وَ یَرْضَوْنَ وَ هُمْ مَخْلُوقُونَ مُدَبَّرُونَ فَجَعَلَ رِضَاهُمْ لِنَفْسِهِ رِضًی وَ سَخَطَهُمْ لِنَفْسِهِ سَخَطاً وَ ذَلِکَ لِأَنَّهُ جَعَلَهُمُ الدُّعَاةَ إِلَیْهِ وَ الْأَدِلَّاءَ عَلَیْهِ وَ لِذَلِکَ صَارُوا کَذَلِکَ وَ لَیْسَ أَنَّ ذَلِکَ یَصِلُ إِلَی اللَّهِ عَزَّ وَ جَلَّ کَمَا یَصِلُ إِلَی خَلْقِهِ وَ لَکِنَّ هَذَا مَعْنَی مَا قَالَ مِنْ ذَلِکَ وَ قَدْ قَالَ أَیْضاً مَنْ أَهَانَ لِی وَلِیّاً فَقَدْ بَارَزَنِی بِالْمُحَارَبَةِ وَ دَعَانِی إِلَیْهَا وَ قَالَ أَیْضاً مَنْ یُطِعِ الرَّسُولَ فَقَدْ أَطاعَ اللَّهَ وَ قَالَ أَیْضاً إِنَّ الَّذِینَ یُبایِعُونَکَ إِنَّما یُبایِعُونَ اللَّهَ وَ کُلُّ هَذَا وَ شِبْهُهُ عَلَی مَا ذَکَرْتُ لَکَ وَ هَکَذَا الرِّضَا وَ الْغَضَبُ وَ غَیْرُهُمَا مِنَ الْأَشْیَاءِ مِمَّا یُشَاکِلُ ذَلِکَ وَ لَوْ کَانَ یَصِلُ إِلَی الْمُکَوِّنِ الْأَسَفُ وَ الضَّجَرُ وَ هُوَ الَّذِی أَحْدَثَهُمَا وَ أَنْشَأَهُمَا لَجَازَ لِقَائِلٍ أَنْ یَقُولَ إِنَّ الْمُکَوِّنَ یَبِیدُ یَوْماً لِأَنَّهُ إِذَا دَخَلَهُ الضَّجَرُ </w:t>
      </w:r>
      <w:bookmarkStart w:id="318" w:name="pg13712_134212"/>
    </w:p>
    <w:p>
      <w:pPr>
        <w:pStyle w:val="BookText"/>
        <w:rPr/>
      </w:pPr>
      <w:bookmarkEnd w:id="318"/>
      <w:r>
        <w:rPr>
          <w:rFonts w:ascii="Amiri" w:hAnsi="Amiri" w:eastAsia="Amiri" w:cs="Amiri"/>
          <w:color w:val="111111"/>
          <w:sz w:val="28"/>
          <w:sz w:val="28"/>
          <w:szCs w:val="28"/>
          <w:rtl w:val="true"/>
          <w:lang w:bidi="ar-SA"/>
        </w:rPr>
        <w:t>وَ الْغَضَبُ دَخَلَهُ التَّغْیِیرُ وَ إِذَا دَخَلَهُ التَّغْیِیرُ لَمْ یُؤْمَنْ عَلَیْهِ الْإِبَادَةُ وَ لَوْ کَانَ ذَلِکَ کَذَلِکَ لَمْ یُعْرَفِ الْمُکَوِّنُ مِنَ الْمُکَوَّنِ وَ لَا الْقَادِرُ مِنَ الْمَقْدُورِ وَ لَا الْخَالِقُ مِنَ الْمَخْلُوقِ تَعَالَی اللَّهُ عَنْ هَذَا الْقَوْلِ عُلُوّاً کَبِیراً هُوَ الْخَالِقُ لِلْأَشْیَاءِ لَا لِحَاجَةٍ فَإِذَا کَانَ لَا لِحَاجَةٍ اسْتَحَالَ الْحَدُّ وَ الْکَیْفُ فِیهِ فَافْهَمْ ذَلِکَ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ما را به خشم درآوردند، از آنان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چون ما افسوس نخورد ولی او دوستانی برای خود آفریده است که افسوس خورند و بپسندند و با اینکه آنها مخلوق و پرورده اویند، رضای آنها را رضای خود مقرر کرده و خشم آنها را خشم خود، زیرا آنها را داعیان به سوی خود و رهنمای بر خویش نموده و بدین سبب این مقام را دارند و این گونه نیست که از نافرمانی مردم زیانی به خدا رسد چنانچه به خلق می‌رسد، ولی این است مقصود از آنچه در این باره گفته شده است و به راستی که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دوست مرا خوار شمارد مرا به نبرد طلبیده و بدان دعوت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کسانی که با تو بیعت می‌کنند، جز این نیست که با خدا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و آنچه بدانها ماند چنان است که من با تو گفتم و خشنودی و خشم و آنچه بدانها ماند هم مثل آنها است و اگر روا بود که افسوس و دلتنگی برای خدا رخ دهد با اینکه خدا آنها را آفریده و ایجاد کرده گوینده‌ای را می‌رسد که بگوید روزی شود که خالق جهان نیست 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زیرا اگر خشم و دلتنگی بر او در آیند دیگرگونی به او رخ دهد و هر چه در معرض تغییر و دگرگونی باشد، از نیستی مصون نیست و در این صورت فرقی میان پدید آرنده و پدید شده و میان قادر و آنچه مسخر قدرت است و میان خالق و مخلوق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از این گفتار ناهنجار برتر است و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است که همه چیز را آفریده بدون نیاز بدان و چون خلقت او بر پایه بی‌نیازی از مخلوق است محال است که حدی و یا چگونگی در وی باشد خوب بفهم إن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245329_3264237689"/>
      <w:bookmarkStart w:id="320" w:name="_Toc136"/>
      <w:bookmarkEnd w:id="319"/>
      <w:r>
        <w:rPr>
          <w:rtl w:val="true"/>
        </w:rPr>
        <w:t>بیان</w:t>
      </w:r>
      <w:bookmarkEnd w:id="320"/>
    </w:p>
    <w:p>
      <w:pPr>
        <w:pStyle w:val="BookText"/>
        <w:rPr/>
      </w:pPr>
      <w:r>
        <w:rPr>
          <w:rFonts w:ascii="IRNazanin" w:hAnsi="IRNazanin" w:eastAsia="IRNazanin"/>
          <w:color w:val="111111"/>
          <w:sz w:val="28"/>
          <w:sz w:val="28"/>
          <w:szCs w:val="28"/>
          <w:rtl w:val="true"/>
          <w:lang w:bidi="fa-IR"/>
        </w:rPr>
        <w:t>قال الطبرسی رحمه الله فَلَمَّا آسَفُونا أی أغضبونا عن ابن عباس و مجاهد و غضب الله سبحانه علی العصاة إرادة عقابهم و رضاه عن المطیعین إرادة ثوابهم و قیل معناه آسفوا رسلنا لأن الأسف بمعنی الحزن لا یجوز علی الله تعالی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و هو الذی أحدثهما إشارة إلی وجه آخر لاستحالة ذلک کما مر فی بعض الأخبار أن الله لا یوصف بخلقه و أشار علیه السلام آخرا إلی أن الاحتیاج إلی الغیر ینافی الخالقیة و وجوب الوجود کما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مجاهد گفته اند یعنی ما را خشمگین کردند و خشم خدا بر گناهکاران یعنی اراده عقاب آنها و خشنودی او از مطیعان، اراده ثواب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رسولانِ ما را متأسف کردند که أسف به معنای حزن است و بر خدای متعال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است به وجهی دیگر برای محال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بعضی روایات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خلقش وصف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امام اشاره فرمود که احتیاج به غیر با خالقیت، و با وجوب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245331_3264237689"/>
      <w:bookmarkStart w:id="322" w:name="_Toc137"/>
      <w:bookmarkEnd w:id="321"/>
      <w:r>
        <w:rPr>
          <w:rtl w:val="true"/>
        </w:rPr>
        <w:t>«</w:t>
      </w:r>
      <w:r>
        <w:rPr/>
        <w:t>7</w:t>
      </w:r>
      <w:r>
        <w:rPr>
          <w:rtl w:val="true"/>
        </w:rPr>
        <w:t>»</w:t>
      </w:r>
      <w:bookmarkEnd w:id="322"/>
    </w:p>
    <w:p>
      <w:pPr>
        <w:pStyle w:val="BookText"/>
        <w:rPr/>
      </w:pPr>
      <w:r>
        <w:rPr>
          <w:rFonts w:ascii="Amiri" w:hAnsi="Amiri" w:eastAsia="Amiri" w:cs="Amiri"/>
          <w:color w:val="111111"/>
          <w:sz w:val="28"/>
          <w:sz w:val="28"/>
          <w:szCs w:val="28"/>
          <w:rtl w:val="true"/>
          <w:lang w:bidi="ar-SA"/>
        </w:rPr>
        <w:t xml:space="preserve">ید، التوحید مع، معانی الأخبار ابْنُ الْمُتَوَکِّلِ عَنْ عَلِیٍّ عَنْ أَبِیهِ عَنِ الْعَبَّاسِ بْنِ عَمْرٍو الْفُقَیْمِیِّ عَنْ هِشَامِ بْنِ الْحَکَمِ أَنَّ رَجُلًا سَأَلَ أَبَا عَبْدِ اللَّهِ علیه السلام عَنِ اللَّهِ تَبَارَکَ وَ تَعَالَی لَهُ رِضًی وَ سَخَطٌ قَالَ نَعَمْ وَ لَیْسَ ذَلِکَ عَلَی مَا یُوجَدُ مِنَ الْمَخْلُوقِینَ وَ ذَلِکَ لِأَنَّ الرِّضَا وَ الْغَضَبَ دِخَالٌ یَدْخُلُ عَلَیْهِ فَیَنْقُلُهُ مِنْ حَالٍ إِلَی حَالٍ مُعْتَمِلٌ مُرَکَّبٌ لِلْأَشْیَاءِ فِیهِ مَدْخَلٌ وَ خَالِقُنَا لَا مَدْخَلَ لِلْأَشْیَاءِ فِیهِ وَاحِدٌ أَحَدِیُّ الذَّاتِ وَ أَحَدِیُّ الْمَعْنَی فَرِضَاهُ ثَوَابُهُ وَ سَخَطُهُ عِقَابُهُ مِنْ غَیْرِ شَیْ‌ءٍ یَتَدَاخَلُهُ فَیُهَیِّجُهُ وَ یَنْقُلُهُ مِنْ حَالٍ إِلَی حَالٍ فَإِنَّ ذَلِکَ صِفَةُ الْمَخْلُوقِینَ الْعَاجِزِینَ الْمُحْتَاجِینَ وَ هُوَ تَبَارَکَ وَ تَعَالَی الْقَوِیُّ الْعَزِیزُ لَا حَاجَةَ بِهِ إِلَی شَیْ‌ءٍ مِمَّا خَلَقَ وَ خَلْقُهُ جَمِیعاً مُحْتَاجُونَ إِلَیْهِ إِنَّمَا خَلَقَ الْأَشْیَاءَ لَا مِنْ حَاجَةٍ </w:t>
      </w:r>
      <w:r>
        <w:rPr>
          <w:rStyle w:val="FootnoteAnchor"/>
          <w:rtl w:val="true"/>
        </w:rPr>
        <w:footnoteReference w:id="75"/>
      </w:r>
      <w:r>
        <w:rPr>
          <w:rFonts w:ascii="Amiri" w:hAnsi="Amiri" w:eastAsia="Amiri" w:cs="Amiri"/>
          <w:color w:val="111111"/>
          <w:sz w:val="28"/>
          <w:sz w:val="28"/>
          <w:szCs w:val="28"/>
          <w:rtl w:val="true"/>
          <w:lang w:bidi="ar-SA"/>
        </w:rPr>
        <w:t>وَ لَا سَبَبٍ اخْتِرَاعاً وَ ابْتِدَاعاً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نمود که آیا برای خدای تبارک و تعالی خشنودی و خشمی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لیکن آن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مخلوقات یافت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خشنودی و خشم حالتی است که بر شخص داخل می‌شود و او را از حالتی به حالت دیگر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می‌پذیرد و مرکب است و چیزها را در او مدخلیتی هست ولی آفریدگار ما چیزها را در او مدخلیتی نیست یکتا و یگانه ایست که ترکیبی در او نیست و در ذات و معنا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خشنودیش ثواب او است و خشمش عقاب و باز خواستش بی‌آنکه چیزی در او داخل شود که او را به هیجان آورده و از حالتی به حالت دیگر نقل کند زیرا که این صفت آفریدگان است که عاجز و محتاجند و خداوند توانائی است عزیز که او را هیچ حاجتی نیست به چیزی از مخلوقاتش و همه آفریدگانش به او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چیزها را بدون حاجت و سببی آفریده به گونه اختراع و ابتداع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245333_3264237689"/>
      <w:bookmarkStart w:id="324" w:name="_Toc138"/>
      <w:bookmarkEnd w:id="323"/>
      <w:r>
        <w:rPr>
          <w:rtl w:val="true"/>
        </w:rPr>
        <w:t>بیان</w:t>
      </w:r>
      <w:bookmarkEnd w:id="3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هکذا فینقله من حال إلی حال لأن المخلوق أجوف معتمل و هو الظاهر و الحاصل أن عروض تلک الأحوال و التغیرات إنما یکون لمخلوق أجوف له قابلیة ما یحصل فیه و یدخله معتمل یعمل بأعمال صفاته و آلاته مرکب من أمور مختلفة و جهات مختلفة للأشیاء من الصفات و الجهات و الآلات فیه مدخل و خالقنا تبارک </w:t>
      </w:r>
      <w:bookmarkStart w:id="325" w:name="pg13712_134213"/>
    </w:p>
    <w:p>
      <w:pPr>
        <w:pStyle w:val="BookText"/>
        <w:rPr/>
      </w:pPr>
      <w:bookmarkEnd w:id="325"/>
      <w:r>
        <w:rPr>
          <w:rFonts w:ascii="IRNazanin" w:hAnsi="IRNazanin" w:eastAsia="IRNazanin"/>
          <w:color w:val="111111"/>
          <w:sz w:val="28"/>
          <w:sz w:val="28"/>
          <w:szCs w:val="28"/>
          <w:rtl w:val="true"/>
          <w:lang w:bidi="fa-IR"/>
        </w:rPr>
        <w:t>اسمه لا مدخل للأشیاء فیه لاستحالة الترکیب فی ذاته فإنه أحدی الذات و أحدی المعنی فإذن لا کثرة فیه لا فی ذاته و لا فی صفاته الحقیقیة و إنما الاختلاف فی الفعل فیثیب عند الرضا و یعاقب عند السخط قال السید الداماد رحمه الله المخلوق أجوف لما قد برهن و استبان فی حکمه ما فوق الطبیعة أن کل ممکن زوج ترکیبی و کل مرکب مزوج الحقیقة فإنه أجوف الذات لا محالة فما لا جوف لذاته علی الحقیقة هو الأحد الحق سبحانه لا غیر فإذن الصمد الحق لیس هو إلا الذات الأحدیة الحقة من کل جهة فقد تصحح من هذا الحدیث الشریف تأویل الصمد بما لا جوف له و ما لا مدخل لمفهوم من المفهومات و شی‌ء من الأشیاء فی ذاته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فینقله من حال إلی حال لأن المخلوق أجوف معتمل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به همین شکل،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عبارت این است که عروض آن احوال و تغییرات تنها در مورد مخلوق توداری امکان دارد که قابلیت دارد چیزی در آن حاصل شود و داخلش شود؛ موجودی که به اعمال صفات و آلاتش عمل می کند و مرکب از امور و جهات مختلف است و صفات و جهات و حالات در آن مدخلیت دارند در حالی که خدای بزرگوار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اشیاء در آن داخل نمی شوند زیرا ترکیب در ذاتش محال است که احدی الذات و احدی المعنی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هیچ کثرتی در او نیست نه در ذاتش و نه در صفات حقیقی اش؛ و اختلاف فقط در فعلش است پس هنگام رضا پاداش می دهد و هنگام غضب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به دلیل آنچه در حکمت ما فوق الطبیعه برهانی شده، أجوف است زیرا هر ممکنی زوج ترکیبی است و هر مرکبی حقیقتش مزوّج است پس ناگزیر أجوف است و آنچه ذاتش حقیقتا جوف ندارد خدای احد 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صمد حق جز ذات احدیت که از هر جهت حق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حدیث شریف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تأویل صمد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لاجوف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جوف و میان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هیچ مفهومی از مفاهیم و هیچ شیئی از اشیاء اصلا در ذات او مدخلیتی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45335_3264237689"/>
      <w:bookmarkStart w:id="327" w:name="_Toc139"/>
      <w:bookmarkEnd w:id="326"/>
      <w:r>
        <w:rPr>
          <w:rtl w:val="true"/>
        </w:rPr>
        <w:t>«</w:t>
      </w:r>
      <w:r>
        <w:rPr/>
        <w:t>8</w:t>
      </w:r>
      <w:r>
        <w:rPr>
          <w:rtl w:val="true"/>
        </w:rPr>
        <w:t>»</w:t>
      </w:r>
      <w:bookmarkEnd w:id="327"/>
    </w:p>
    <w:p>
      <w:pPr>
        <w:pStyle w:val="BookText"/>
        <w:rPr/>
      </w:pPr>
      <w:r>
        <w:rPr>
          <w:rFonts w:ascii="Amiri" w:hAnsi="Amiri" w:eastAsia="Amiri" w:cs="Amiri"/>
          <w:color w:val="111111"/>
          <w:sz w:val="28"/>
          <w:sz w:val="28"/>
          <w:szCs w:val="28"/>
          <w:rtl w:val="true"/>
          <w:lang w:bidi="ar-SA"/>
        </w:rPr>
        <w:t>ج، الإحتجاج عَنْ هِشَامِ بْنِ الْحَکَمِ أَنَّهُ سَأَلَ الزِّنْدِیقُ عَنِ الصَّادِقِ علیه السلام فَقَالَ فَلَمْ یَزَلْ صَانِعُ الْعَالَمِ عَالِماً بِالْأَحْدَاثِ الَّتِی أَحْدَثَهَا قَبْلَ أَنْ یُحْدِثَهَا قَالَ لَمْ یَزَلْ یَعْلَمُ فَخَلَقَ قَالَ أَ مُخْتَلِفٌ هُوَ أَمْ مُؤْتَلِفٌ قَالَ لَا یَلِیقُ بِهِ الِاخْتِلَافُ وَ لَا الایتِلَافُ إِنَّمَا یَخْتَلِفُ الْمُتَجَزِّی وَ یَأْتَلِفُ الْمُتَبَعِّضُ فَلَا یُقَالُ لَهُ مُؤْتَلِفٌ وَ لَا مُخْتَلِفٌ قَالَ فَکَیْفَ هُوَ اللَّهُ الْوَاحِدُ قَالَ وَاحِدٌ فِی ذَاتِهِ فَلَا وَاحِدَ کَوَاحِدٍ لِأَنَّ مَا سِوَاهُ مِنَ الْوَاحِدِ مُتَجَزِّئٌ وَ هُوَ تَبَارَکَ وَ تَعَالَی وَاحِدٌ لَا مُتَجَزِّئٌ وَ لَا یَقَعُ عَلَیْهِ الْعَدُّ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خالق جهان پیوسته به تمام این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ایجاد کرده قبل از ایجادشان عالم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علم داشت و با علم همه را خلق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 مختلف است یا مؤتلف؟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ائتلاف لایق به شأن خداوند نیست، زیرا فقط موجود متجزّی اختلاف دارد، و تنها موجود متبعّض دچار ائتلاف شود، و به خدا مختلف و مؤتلف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خدایی واحد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واحدی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واحدی جز او متجزّی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جزء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تبارک و تعالی واحدی است که نه متجزی است و نه شمارش بر او واقع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45337_3264237689"/>
      <w:bookmarkStart w:id="329" w:name="_Toc140"/>
      <w:bookmarkEnd w:id="328"/>
      <w:r>
        <w:rPr>
          <w:rtl w:val="true"/>
        </w:rPr>
        <w:t>«</w:t>
      </w:r>
      <w:r>
        <w:rPr/>
        <w:t>9</w:t>
      </w:r>
      <w:r>
        <w:rPr>
          <w:rtl w:val="true"/>
        </w:rPr>
        <w:t>»</w:t>
      </w:r>
      <w:bookmarkEnd w:id="329"/>
    </w:p>
    <w:p>
      <w:pPr>
        <w:pStyle w:val="BookText"/>
        <w:rPr/>
      </w:pPr>
      <w:r>
        <w:rPr>
          <w:rFonts w:ascii="Amiri" w:hAnsi="Amiri" w:eastAsia="Amiri" w:cs="Amiri"/>
          <w:color w:val="111111"/>
          <w:sz w:val="28"/>
          <w:sz w:val="28"/>
          <w:szCs w:val="28"/>
          <w:rtl w:val="true"/>
          <w:lang w:bidi="ar-SA"/>
        </w:rPr>
        <w:t xml:space="preserve">ج، الإحتجاج رَوَی بَعْضُ أَصْحَابِنَا أَنَّ عَمْرَو بْنَ عُبَیْدٍ دَخَلَ عَلَی الْبَاقِرِ علیه السلام فَقَالَ لَهُ جُعِلْتُ فِدَاکَ قَالَ اللَّهُ عَزَّ وَ جَلَّ وَ مَنْ یَحْلِلْ عَلَیْهِ غَضَبِی فَقَدْ هَوی مَا ذَلِکَ الْغَضَبُ قَالَ الْعَذَابُ یَا عَمْرُو إِنَّمَا یَغْضَبُ الْمَخْلُوقُ الَّذِی یَأْتِیهِ الشَّیْ‌ءُ فَیَسْتَفِزُّهُ وَ یُغَیِّرُهُ عَنِ الْحَالِ الَّتِی هُوَ بِهَا إِلَی غَیْرِهَا فَمَنْ زَعَمَ أَنَّ اللَّهَ یُغَیِّرُهُ الْغَضَبُ وَ الرِّضَا وَ یَزُولُ عَنْهُ مِنْ هَذَا فَقَدْ وَصَفَهُ بِصِفَةِ الْمَخْلُوقِ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خدمت امام باقر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مراد از خشم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 است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تنها مختصّ مخلوقی است که با چیزی مواجه شده و از کوره به درش می‌کند، و به حالتی جدید تغییرش می‌دهد، پس هر که پندارد که خداوند در اثر خشم دستخوش خشم و رضا می‌شود و از حالی به حالی دیگر می‌رود او را به صفت مخلوقات وصف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45339_3264237689"/>
      <w:bookmarkStart w:id="331" w:name="_Toc141"/>
      <w:bookmarkEnd w:id="330"/>
      <w:r>
        <w:rPr>
          <w:rtl w:val="true"/>
        </w:rPr>
        <w:t>«</w:t>
      </w:r>
      <w:r>
        <w:rPr/>
        <w:t>10</w:t>
      </w:r>
      <w:r>
        <w:rPr>
          <w:rtl w:val="true"/>
        </w:rPr>
        <w:t>»</w:t>
      </w:r>
      <w:bookmarkEnd w:id="3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رُوِیَ أَنَّ عَمْرَو بْنَ عُبَیْدٍ وَفَدَ عَلَی مُحَمَّدِ بْنِ عَلِیٍّ الْبَاقِرِ علیه السلام لِامْتِحَانِهِ بِالسُّؤَالِ عَنْهُ فَقَالَ لَهُ جُعِلْتُ فِدَاکَ مَا مَعْنَی قَوْلِهِ تَعَالَی أَ وَ لَمْ یَرَ الَّذِینَ کَفَرُوا أَنَّ السَّماواتِ وَ الْأَرْضَ کانَتا رَتْقاً فَفَتَقْناهُما مَا هَذَا الرَّتْقُ وَ الْفَتْقُ فَقَالَ أَبُو جَعْفَرٍ علیه السلام کَانَتِ السَّمَاءُ رَتْقاً لَا تُنْزِلُ الْقَطْرَ وَ کَانَتِ الْأَرْضُ رَتْقاً لَا تُخْرِجُ النَّبَاتَ فَفَتَقَ اللَّهُ السَّمَاءَ بِالْقَطْرِ وَ فَتَقَ الْأَرْضَ بِالنَّبَاتِ فَانْطَلَقَ عَمْرٌو وَ لَمْ یَجِدِ اعْتِرَاضاً وَ مَضَی ثُمَّ عَادَ إِلَیْهِ فَقَالَ </w:t>
      </w:r>
      <w:bookmarkStart w:id="332" w:name="pg13712_134214"/>
    </w:p>
    <w:p>
      <w:pPr>
        <w:pStyle w:val="BookText"/>
        <w:rPr/>
      </w:pPr>
      <w:bookmarkEnd w:id="332"/>
      <w:r>
        <w:rPr>
          <w:rFonts w:ascii="Amiri" w:hAnsi="Amiri" w:eastAsia="Amiri" w:cs="Amiri"/>
          <w:color w:val="111111"/>
          <w:sz w:val="28"/>
          <w:sz w:val="28"/>
          <w:szCs w:val="28"/>
          <w:rtl w:val="true"/>
          <w:lang w:bidi="ar-SA"/>
        </w:rPr>
        <w:t>أَخْبِرْنِی جُعِلْتُ فِدَاکَ عَنْ قَوْلِهِ تَعَالَی وَ مَنْ یَحْلِلْ عَلَیْهِ غَضَبِی فَقَدْ هَوی مَا غَضَبُ اللَّهِ فَقَالَ لَهُ أَبُو جَعْفَرٍ علیه السلام غَضَبُ اللَّهِ تَعَالَی عِقَابُهُ یَا عَمْرُو مَنْ ظَنَّ أَنَّ اللَّهَ یُغَیِّرُهُ شَیْ‌ءٌ فَقَدْ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بن عبید خدمت امام باقر علیه السّلام آمد تا با پرسشی او را بیازماید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بسته بودند و هیچ بارانی نازل نمی‌کردند و زمین نیز بسته بود و هیچ گیاهی نمی‌رویاند، پس آسمان شروع به باریدن نمود و زمین شروع به رویش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با شنیدن این پاسخ زبانش بند آمده و نتوانست اعتراضی بکند،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حضرت آمده باز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قربانت گردم بفرمایید مراد از خشم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خشم خداوند، عقاب او است، و هر که گمان کند که خداوند محلّ تغییر می‌باشد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45341_3264237689"/>
      <w:bookmarkStart w:id="334" w:name="_Toc142"/>
      <w:bookmarkEnd w:id="333"/>
      <w:r>
        <w:rPr>
          <w:rtl w:val="true"/>
        </w:rPr>
        <w:t>«</w:t>
      </w:r>
      <w:r>
        <w:rPr/>
        <w:t>11</w:t>
      </w:r>
      <w:r>
        <w:rPr>
          <w:rtl w:val="true"/>
        </w:rPr>
        <w:t>»</w:t>
      </w:r>
      <w:bookmarkEnd w:id="334"/>
    </w:p>
    <w:p>
      <w:pPr>
        <w:pStyle w:val="BookText"/>
        <w:rPr/>
      </w:pPr>
      <w:r>
        <w:rPr>
          <w:rFonts w:ascii="Amiri" w:hAnsi="Amiri" w:eastAsia="Amiri" w:cs="Amiri"/>
          <w:color w:val="111111"/>
          <w:sz w:val="28"/>
          <w:sz w:val="28"/>
          <w:szCs w:val="28"/>
          <w:rtl w:val="true"/>
          <w:lang w:bidi="ar-SA"/>
        </w:rPr>
        <w:t xml:space="preserve">ما، الأمالی للشیخ الطوسی شَیْخُ الطَّائِفَةِ عَنِ الْمُفِیدِ عَنِ ابْنِ قُولَوَیْهِ عَنِ الْکُلَیْنِیِّ عَنْ عَلِیِّ بْنِ إِبْرَاهِیمَ عَنِ الطَّیَالِسِیِّ عَنْ صَفْوَانَ بْنِ یَحْیَی عَنِ ابْنِ مُسْکَانَ عَنْ أَبِی بَصِیرٍ قَالَ سَمِعْتُ أَبَا عَبْدِ اللَّهِ جَعْفَرَ بْنَ مُحَمَّدٍ علیهما السلام یَقُولُ لَمْ یَزَلِ اللَّهُ جَلَّ اسْمُهُ عَالِماً بِذَاتِهِ وَ لَا مَعْلُومَ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فلم یزل اللّه متکلما؟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صفة محدثة لیست بأزلیة، کان اللّه عزّ و جلّ و لا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بوقوع العلم علی المعلوم تعلقه به تعلقا لم یکن قبل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علمه قبل الایجاد هو بعینه علمه بعد الایجاد، و المعلوم قبله هو المعلوم بعینه بعده من غیر تفاوت و تغیر فی العلم أصلا و التفاوت لیس إلّا فی تحقّق المعلوم فی وقت و عدم تحققه قبله خلافا للعامة حیث یقولون بأن الشی‌ء سیوجد نفس العلم بذلک الشی‌ء إذا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الحدیث مثل ما فی الکافی تحت 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بیان من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یَزَلْ قَادِراً بِذَاتِهِ وَ لَا مَقْدُورَ قُلْتُ لَهُ جُعِلْتُ فِدَاکَ فَلَمْ یَزَلْ مُتَکَلِّماً قَالَ الْکَلَامُ مُحْدَثٌ کَانَ اللَّهُ عَزَّ وَ جَلَّ وَ لَیْسَ بِمُتَکَلِّمٍ ثُمَّ أَحْدَثَ 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با 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ذات خود عالم بود در حالی که معلومی نبود و همیشه به ذات خود قادر بود در حالی که مقدوری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دائما متکلم 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امری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عزوجل بود و متکلم نبود و بعد کلام را ایجاد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45343_3264237689"/>
      <w:bookmarkStart w:id="336" w:name="_Toc143"/>
      <w:bookmarkEnd w:id="335"/>
      <w:r>
        <w:rPr>
          <w:rtl w:val="true"/>
        </w:rPr>
        <w:t>«</w:t>
      </w:r>
      <w:r>
        <w:rPr/>
        <w:t>12</w:t>
      </w:r>
      <w:r>
        <w:rPr>
          <w:rtl w:val="true"/>
        </w:rPr>
        <w:t>»</w:t>
      </w:r>
      <w:bookmarkEnd w:id="336"/>
    </w:p>
    <w:p>
      <w:pPr>
        <w:pStyle w:val="BookText"/>
        <w:rPr/>
      </w:pPr>
      <w:r>
        <w:rPr>
          <w:rFonts w:ascii="Amiri" w:hAnsi="Amiri" w:eastAsia="Amiri" w:cs="Amiri"/>
          <w:color w:val="111111"/>
          <w:sz w:val="28"/>
          <w:sz w:val="28"/>
          <w:szCs w:val="28"/>
          <w:rtl w:val="true"/>
          <w:lang w:bidi="ar-SA"/>
        </w:rPr>
        <w:t>ید، التوحید الْهَمْدَانِیُّ عَنْ عَلِیٍّ عَنْ أَبِیهِ عَنِ ابْنِ أَبِی عُمَیْرٍ عَنْ هَارُونَ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التَّوْحِیدِ فَقَالَ هُوَ عَزَّ وَ جَلَّ مُثْبَتٌ مَوْجُودٌ لَا مُبْطَلٌ وَ لَا مَعْدُودٌ وَ لَا فِی شَیْ‌ءٍ مِنْ صِفَةِ الْمَخْلُوقِینَ وَ لَهُ عَزَّ وَ جَلَّ نُعُوتٌ وَ صِفَاتٌ فَالصِّفَاتُ لَهُ وَ أَسْمَاؤُهَا جَارِیَةٌ عَلَی الْمَخْلُوقِینَ مِثْلُ السَّمِیعِ وَ الْبَصِیرِ وَ الرَّءُوفِ وَ الرَّحِیمِ وَ أَشْبَاهِ ذَلِکَ وَ النُّعُوتُ نُعُوتُ الذَّاتِ لَا یَلِیقُ إِلَّا بِاللَّهِ تَبَارَکَ وَ تَعَالَی وَ اللَّهُ نُورٌ لَا ظَلَامَ فِیهِ وَ حَیٌّ لَا مَوْتَ فِیهِ وَ عَالِمٌ لَا جَهْلَ فِیهِ وَ صَمَدٌ لَا مَدْخَلَ فِیهِ رَبُّنَا نُورِیُّ الذَّاتِ حَیُّ الذَّاتِ عَالِمُ الذَّاتِ صَمَدِیُّ الذَّاتِ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توحید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مثبَت و موجود است نه مبطل و نه معدود و نه در چیزی از صفت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 و جلّ نعوت و صفاتی چند است پس صفات از برای او است و نامهای آنها بر آفریدگان 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مانند شنوا و بینا و مهربان و بخشاینده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صفات، صفات ذات است و لیاقت ندارد مگر به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ظلمتی در آن نیست و زنده‌ای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مرگی در آن نیست و عالمی که جهلی در آن نیست و صمدی که مدخلی در آن نیست و زنده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پروردگار ما نوری الذات وحی الذات و عالم الذات و صمدی الذات است که ذاتش نور و هادی و زنده و دانا و پناه نیازمندان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245345_3264237689"/>
      <w:bookmarkStart w:id="338" w:name="_Toc144"/>
      <w:bookmarkEnd w:id="337"/>
      <w:r>
        <w:rPr>
          <w:rtl w:val="true"/>
        </w:rPr>
        <w:t>بیان</w:t>
      </w:r>
      <w:bookmarkEnd w:id="3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فالصفات له أی لا تجری صفاته بالمعنی الذی یطلق علیه تعالی علی المخلوقین بل إنما یطلب علیهم هذا الاسم بمعنی آخر و إن اشترک المعنیان بوجه من الوجوه و النور هو الوجود لأنه منشأ الظهور و الظلام الإمکان و قال الحکماء </w:t>
      </w:r>
      <w:bookmarkStart w:id="339" w:name="pg13712_134215"/>
    </w:p>
    <w:p>
      <w:pPr>
        <w:pStyle w:val="BookText"/>
        <w:rPr/>
      </w:pPr>
      <w:bookmarkEnd w:id="339"/>
      <w:r>
        <w:rPr>
          <w:rFonts w:ascii="IRNazanin" w:hAnsi="IRNazanin" w:eastAsia="IRNazanin"/>
          <w:color w:val="111111"/>
          <w:sz w:val="28"/>
          <w:sz w:val="28"/>
          <w:szCs w:val="28"/>
          <w:rtl w:val="true"/>
          <w:lang w:bidi="fa-IR"/>
        </w:rPr>
        <w:t>الحی فی حقه تعالی هو الدراک الفعال و عند المتکلمین من المعتزلة و الشیعة هی کونه تعالی منشأ للعلم و الإرادة و بعبارة أخری کونه تعالی بحیث یصح أن یعلم و یقدر و ذهبت الأشاعرة المثبتون للصفات الزائدة أنها صفة توجب صحة العلم و القدرة و قد عرفت بطلانها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فالصفات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خدا به معنایی که بر او اطلاق می شود بر مخلوقاتش جاری نمی گردد بلکه این اسم تنها به معنای دیگری بر آنها اطلاق می شود اگر چه دو معنا در وجهی از وجوه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همان وجود است زیرا منشأ ظهور است و تاریکی همان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گفته 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یعنی درّاک فعّال و از نظر متکلمین معتزله و شیعه یعنی منشأ علم و اراده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حیّ بودن خدا یعنی بودنش به گونه ای که صحیح باشد که بداند و بتواند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که قائل به صفات زائد هستند گفته اند حیات، صفتی است در خدا که موجب صحت علم و قدرت می شود که بطلان این مطلب را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45347_3264237689"/>
      <w:bookmarkStart w:id="341" w:name="_Toc145"/>
      <w:bookmarkEnd w:id="340"/>
      <w:r>
        <w:rPr>
          <w:rtl w:val="true"/>
        </w:rPr>
        <w:t>«</w:t>
      </w:r>
      <w:r>
        <w:rPr/>
        <w:t>13</w:t>
      </w:r>
      <w:r>
        <w:rPr>
          <w:rtl w:val="true"/>
        </w:rPr>
        <w:t>»</w:t>
      </w:r>
      <w:bookmarkEnd w:id="341"/>
    </w:p>
    <w:p>
      <w:pPr>
        <w:pStyle w:val="BookText"/>
        <w:rPr/>
      </w:pPr>
      <w:r>
        <w:rPr>
          <w:rFonts w:ascii="Amiri" w:hAnsi="Amiri" w:eastAsia="Amiri" w:cs="Amiri"/>
          <w:color w:val="111111"/>
          <w:sz w:val="28"/>
          <w:sz w:val="28"/>
          <w:szCs w:val="28"/>
          <w:rtl w:val="true"/>
          <w:lang w:bidi="ar-SA"/>
        </w:rPr>
        <w:t>ید، التوحید مَاجِیلَوَیْهِ عَنْ عَمِّهِ عَنِ الْبَرْقِیِّ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وَ لَا شَیْ‌ءَ غَیْرُهُ نُوراً لَا ظَلَامَ فِیهِ وَ صَادِقاً لَا کَذِبَ فِیهِ وَ عَالِماً لَا جَهْلَ فِیهِ وَ حَیّاً لَا مَوْتَ فِیهِ وَ کَذَلِکَ هُوَ الْیَوْمَ وَ کَذَلِکَ لَا یَزَالُ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بود و چیزی غیر از او نبود و نوری بود که ظلمتی در آن نبود و راستگوئی که دروغی در آن نبود و عالمی که جهلی در آن نبود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مرگی در آن نبود و او امروز همچنین است و همیشه همچنین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محاسن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45349_3264237689"/>
      <w:bookmarkStart w:id="343" w:name="_Toc146"/>
      <w:bookmarkEnd w:id="342"/>
      <w:r>
        <w:rPr>
          <w:rtl w:val="true"/>
        </w:rPr>
        <w:t>«</w:t>
      </w:r>
      <w:r>
        <w:rPr/>
        <w:t>14</w:t>
      </w:r>
      <w:r>
        <w:rPr>
          <w:rtl w:val="true"/>
        </w:rPr>
        <w:t>»</w:t>
      </w:r>
      <w:bookmarkEnd w:id="343"/>
    </w:p>
    <w:p>
      <w:pPr>
        <w:pStyle w:val="BookText"/>
        <w:rPr/>
      </w:pPr>
      <w:r>
        <w:rPr>
          <w:rFonts w:ascii="Amiri" w:hAnsi="Amiri" w:eastAsia="Amiri" w:cs="Amiri"/>
          <w:color w:val="111111"/>
          <w:sz w:val="28"/>
          <w:sz w:val="28"/>
          <w:szCs w:val="28"/>
          <w:rtl w:val="true"/>
          <w:lang w:bidi="ar-SA"/>
        </w:rPr>
        <w:t>ید، التوحید حَمْزَةُ بْنُ مُحَمَّدٍ الْعَلَوِیُّ عَنْ عَلِیِّ بْنِ إِبْرَاهِیمَ عَنِ الْیَقْطِینِیِّ عَنْ حَمَّادٍ عَنْ حَرِیزٍ عَنْ مُحَمَّدِ بْنِ مُسْلِمٍ عَنْ أَبِی جَعْفَرٍ علیه السلام أَنَّهُ قَالَ فِی صِفَةِ الْقَدِیمِ إِنَّهُ وَاحِدٌ أَحَدٌ صَمَدٌ أَحَدِیُّ الْمَعْنَی لَیْسَ بِمَعَانٍ کَثِیرَةٍ مُخْتَلِفَةٍ قَالَ قُلْتُ جُعِلْتُ فِدَاکَ یَزْعُمُ قَوْمٌ مِنْ أَهْلِ الْعِرَاقِ أَنَّهُ یَسْمَعُ بِغَیْرِ الَّذِی یُبْصِرُ وَ یُبْصِرُ بِغَیْرِ الَّذِی یَسْمَعُ قَالَ فَقَالَ کَذَبُوا وَ أَلْحَدُوا وَ شَبَّهُوا تَعَالَی اللَّهُ عَنْ ذَلِکَ إِنَّهُ سَمِیعٌ بَصِیرٌ یَسْمَعُ بِمَا یُبْصِرُ وَ یُبْصِرُ بِمَا یَسْمَعُ قَالَ قُلْتُ یَزْعُمُونَ أَنَّهُ بَصِیرٌ عَلَی مَا یَعْقِلُونَهُ قَالَ فَقَالَ تَعَالَی اللَّهُ إِنَّمَا یَعْقِلُ مَا کَانَ بِصِفَةِ الْمَخْلُوقِ وَ لَیْسَ اللَّهُ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عن محمد بن مسلم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یگانه است و بی‌نیاز است و أحدی المعنی است یعنی در ذات او معانی مختلف و متعدد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جمعی از مردم عراق معتقدند که او می‌شنود به قوه‌ای جز قوه‌ای که با آن می‌بیند و می‌بیند با جز آنچه می 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ملحد شدند و خدا را تشبیه کردند، خدا از این برتر است، به راستی او شنوا و بینا است، می شنود به همان چیزی که می‌بیند و می‌بیند با همانی که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 بصیر است طبق معنائی که آنها از دیدن تعقل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است از این، همانا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صفت مخلوقات باشد تعقل می‌شود و خدا چنین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احتجاج به صورت مرسل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45351_3264237689"/>
      <w:bookmarkStart w:id="345" w:name="_Toc147"/>
      <w:bookmarkEnd w:id="344"/>
      <w:r>
        <w:rPr>
          <w:rtl w:val="true"/>
        </w:rPr>
        <w:t>بیان</w:t>
      </w:r>
      <w:bookmarkEnd w:id="345"/>
    </w:p>
    <w:p>
      <w:pPr>
        <w:pStyle w:val="BookText"/>
        <w:rPr/>
      </w:pPr>
      <w:r>
        <w:rPr>
          <w:rFonts w:ascii="IRNazanin" w:hAnsi="IRNazanin" w:eastAsia="IRNazanin"/>
          <w:color w:val="111111"/>
          <w:sz w:val="28"/>
          <w:sz w:val="28"/>
          <w:szCs w:val="28"/>
          <w:rtl w:val="true"/>
          <w:lang w:bidi="fa-IR"/>
        </w:rPr>
        <w:t>قوله علیه السلام علی ما یعقلونه أی من الإبصار بآلة البصر فیکون نقلا لکلام المجسمة أو باعتبار صفة زائدة قائمة بالذات فیکون نقلا لکلام الأشاعرة و الجواب أنه إنما یعقل بهذا الوجه من کان بصفة المخلوق أو المراد تعالی الله أن یتصف بما یحصل و یرتسم فی العقول و الأذهان و الحاصل أنهم یثبتون لله تعالی ما یعقلون من صفاتهم و الله منزه عن مشابهتهم و مشارکتهم فی تلک الصفات الإمکانیة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معنائی که آنها از دیدن 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 با ابزار بینایی که نقل کلام مجسّمه باشد یا دیدن به اعتبار اینکه صفت زائد قائم به ذات است که نقل کلام اشاعره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 تنها چیزی که به صفت مخلوق باشد این گونه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آن است که خداوند والاتر از آن است که به آنچه در عقول و اذهان رسم می شود موصوف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آنکه آنها آنچه را از صفات خود درک می کنند برای خدا اثبات می کنند در حالی که خدا از مشابهت و مشارکت با آنها در این صفات امکانی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45353_3264237689"/>
      <w:bookmarkStart w:id="347" w:name="_Toc148"/>
      <w:bookmarkEnd w:id="346"/>
      <w:r>
        <w:rPr>
          <w:rtl w:val="true"/>
        </w:rPr>
        <w:t>«</w:t>
      </w:r>
      <w:r>
        <w:rPr/>
        <w:t>15</w:t>
      </w:r>
      <w:r>
        <w:rPr>
          <w:rtl w:val="true"/>
        </w:rPr>
        <w:t>»</w:t>
      </w:r>
      <w:bookmarkEnd w:id="34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الْمُتَوَکِّلِ عَنْ عَلِیٍّ عَنْ أَبِیهِ عَنِ الْعَبَّاسِ بْنِ عَمْرٍو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الزِّنْدِیقِ الَّذِی سَأَلَ أَبَا عَبْدِ اللَّهِ علیه السلام أَنَّهُ قَالَ لَهُ أَ تَقُولُ إِنَّهُ </w:t>
      </w:r>
      <w:bookmarkStart w:id="348" w:name="pg13712_134216"/>
    </w:p>
    <w:p>
      <w:pPr>
        <w:pStyle w:val="BookText"/>
        <w:rPr/>
      </w:pPr>
      <w:bookmarkEnd w:id="348"/>
      <w:r>
        <w:rPr>
          <w:rFonts w:ascii="Amiri" w:hAnsi="Amiri" w:eastAsia="Amiri" w:cs="Amiri"/>
          <w:color w:val="111111"/>
          <w:sz w:val="28"/>
          <w:sz w:val="28"/>
          <w:szCs w:val="28"/>
          <w:rtl w:val="true"/>
          <w:lang w:bidi="ar-SA"/>
        </w:rPr>
        <w:t>سَمِیعٌ بَصِیرٌ فَقَالَ أَبُو عَبْدِ اللَّهِ علیه السلام هُوَ سَمِیعٌ بَصِیرٌ سَمِیعٌ بِغَیْرِ جَارِحَةٍ وَ بَصِیرٌ بِغَیْرِ آلَةٍ بَلْ یَسْمَعُ بِنَفْسِهِ وَ یُبْصِرُ بِنَفْسِهِ وَ لَیْسَ قَوْلِی إِنَّهُ یَسْمَعُ بِنَفْسِهِ أَنَّهُ شَیْ‌ءٌ وَ النَّفْسُ شَیْ‌ءٌ آخَرُ وَ لَکِنِّی أَرَدْتُ عِبَارَةً عَنْ نَفْسِی إِذْ کُنْتُ مَسْئُولًا وَ إِفْهَاماً لَکَ إِذْ کُنْتَ سَائِلًا فَأَقُولُ یَسْمَعُ بِکُلِّهِ لَا أَنَّ کُلَّهُ لَهُ بَعْضٌ وَ لَکِنِّی أَرَدْتُ إِفْهَامَکَ وَ التَّعْبِیرُ عَنْ نَفْسِی وَ لَیْسَ مَرْجِعِی فِی ذَلِکَ إِلَّا إِلَی أَنَّهُ السَّمِیعُ الْبَصِیرُ الْعَالِمُ الْخَبِیرُ بِلَا اخْتِلَافِ الذَّاتِ وَ لَا اخْتِلَافِ مَعْنًی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سؤالات زندیق از امام صادق علیه السلام آمده که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می‌گوئی خدا شنوا و بینا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او شنوا و بینا است، شنوا است بی‌اندام، بینا است بی‌ابزار، بلکه به ذات خود می‌شنود و به ذات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من که به ذات خود شنوا است این معنا را ندارد که او چیزی است و نفس او چیز دیگری ولی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جانب خود تعبیری بیاورم زیرا من مورد سؤال هستم و برای اینکه تو بفهمی، زیرا تو سئوال‌کننده‌ای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وجود خود می‌شنود نه به این معنی که کل و جزئی دارد، بلکه باز هم مقصود من فهماندن به تو است و تعبیر از خودم و برگشت همه گفتارم جز این نیست که او شنوا، بینا، دانا و آگاه است بی‌اختلافی در ذات او و مبدأ صفات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245355_3264237689"/>
      <w:bookmarkStart w:id="350" w:name="_Toc149"/>
      <w:bookmarkEnd w:id="349"/>
      <w:r>
        <w:rPr>
          <w:rtl w:val="true"/>
        </w:rPr>
        <w:t>«</w:t>
      </w:r>
      <w:r>
        <w:rPr/>
        <w:t>16</w:t>
      </w:r>
      <w:r>
        <w:rPr>
          <w:rtl w:val="true"/>
        </w:rPr>
        <w:t>»</w:t>
      </w:r>
      <w:bookmarkEnd w:id="350"/>
    </w:p>
    <w:p>
      <w:pPr>
        <w:pStyle w:val="BookText"/>
        <w:rPr/>
      </w:pPr>
      <w:r>
        <w:rPr>
          <w:rFonts w:ascii="Amiri" w:hAnsi="Amiri" w:eastAsia="Amiri" w:cs="Amiri"/>
          <w:color w:val="111111"/>
          <w:sz w:val="28"/>
          <w:sz w:val="28"/>
          <w:szCs w:val="28"/>
          <w:rtl w:val="true"/>
          <w:lang w:bidi="ar-SA"/>
        </w:rPr>
        <w:t xml:space="preserve">ید، التوحید ابْنُ الْوَلِیدِ عَنِ الصَّفَّارِ وَ سَعْدٍ مَعاً عَنِ ابْنِ عِیسَی عَنْ أَبِیهِ وَ الْحُسَیْنِ بْنِ سَعِیدٍ وَ مُحَمَّدٍ الْبَرْقِیِّ </w:t>
      </w:r>
      <w:r>
        <w:rPr>
          <w:rStyle w:val="FootnoteAnchor"/>
          <w:rtl w:val="true"/>
        </w:rPr>
        <w:footnoteReference w:id="78"/>
      </w:r>
      <w:r>
        <w:rPr>
          <w:rFonts w:ascii="Amiri" w:hAnsi="Amiri" w:eastAsia="Amiri" w:cs="Amiri"/>
          <w:color w:val="111111"/>
          <w:sz w:val="28"/>
          <w:sz w:val="28"/>
          <w:szCs w:val="28"/>
          <w:rtl w:val="true"/>
          <w:lang w:bidi="ar-SA"/>
        </w:rPr>
        <w:t>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أَ تَنْعَتُ اللَّهَ قُلْتُ نَعَمْ قَالَ هَاتِ فَقُلْتُ هُوَ السَّمِیعُ الْبَصِیرُ قَالَ هَذِهِ صِفَةٌ یَشْتَرِکُ فِیهَا الْمَخْلُوقُونَ قُلْتُ فَکَیْفَ نَنْعَتُهُ فَقَالَ هُوَ نُورٌ لَا ظُلْمَةَ فِیهِ وَ حَیَاةٌ لَا مَوْتَ فِیهِ وَ عِلْمٌ لَا جَهْلَ فِیهِ وَ حَقٌّ لَا بَاطِلَ فِیهِ فَخَرَجْتُ مِنْ عِنْدِهِ وَ أَنَا أَعْلَمُ النَّاسِ بِالتَّوْحِیدِ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إذا وصفنا الله تبارک و تعالی بصفات الذات فإنما ننفی عنه بکل صفة منها ضدها فمتی قلنا إنه حی نفینا عنه ضد الحیاة و هو الموت و متی قلنا علیم نفینا عنه ضد العلم و هو الجهل و متی قلنا سمیع نفینا عنه ضد السمع و هو الصمم و متی قلنا بصیر نفینا عنه ضد البصر و هو العمی و متی قلنا عزیز نفینا عنه ضد العزة و هو الذلة و متی قلنا حکیم نفینا عنه ضد الحکمة و هو الخطاء و متی قلنا غنی نفینا عنه ضد الغنی و هو الفقر و متی قلنا عدل نفینا عنه الجور و هو الظلم و متی قلنا حلیم نفینا عنه العجلة و متی قلنا قادر نفینا عنه العجز و لو لم نفعل ذلک أثبتنا معه أشیاء لم تزل معه و متی قلنا لم یزل حیا سمیعا بصیرا عزیزا حکیما غنیا ملکا </w:t>
      </w:r>
      <w:r>
        <w:rPr>
          <w:rStyle w:val="FootnoteAnchor"/>
          <w:rtl w:val="true"/>
        </w:rPr>
        <w:footnoteReference w:id="79"/>
      </w:r>
      <w:r>
        <w:rPr>
          <w:rFonts w:ascii="IRNazanin" w:hAnsi="IRNazanin" w:eastAsia="IRNazanin"/>
          <w:color w:val="111111"/>
          <w:sz w:val="28"/>
          <w:sz w:val="28"/>
          <w:szCs w:val="28"/>
          <w:rtl w:val="true"/>
          <w:lang w:bidi="fa-IR"/>
        </w:rPr>
        <w:t xml:space="preserve">فلما جعلنا معنی کل صفة من هذه الصفات التی هی صفات ذاته نفی ضدها أثبتنا أن الله لم یزل واحدا لا شی‌ء معه و لیست الإرادة و المشیئة و الرضا و الغضب و ما یشبه ذلک من صفات الأفعال بمثابة صفات الذات فإنه لا یجوز أن یقال لم یزل الله مریدا شائیا کما </w:t>
      </w:r>
      <w:bookmarkStart w:id="351" w:name="pg13712_134217"/>
    </w:p>
    <w:p>
      <w:pPr>
        <w:pStyle w:val="BookText"/>
        <w:rPr/>
      </w:pPr>
      <w:bookmarkEnd w:id="351"/>
      <w:r>
        <w:rPr>
          <w:rFonts w:ascii="IRNazanin" w:hAnsi="IRNazanin" w:eastAsia="IRNazanin"/>
          <w:color w:val="111111"/>
          <w:sz w:val="28"/>
          <w:sz w:val="28"/>
          <w:szCs w:val="28"/>
          <w:rtl w:val="true"/>
          <w:lang w:bidi="fa-IR"/>
        </w:rPr>
        <w:t>یجوز أن یقال لم یزل الله قادرا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حاصل کلامه أن کل ما یکون اتصاف ذاته تعالی به بنفی ضده عنه مطلقا فهی من صفات الذات و یمکن أن یکون عین ذاته و لا یلزم من قدمها تعدد فی ذاته و لا فی صفاته و أما الصفات التی قد یتصف بها بالنسبة إلی شی‌ء و قد یتصف بنقیضها بالنسبة إلی شی‌ء آخر فلا یمکن أن یکون النقیضان عین ذاته فلا بد من زیادتها فلا یکون من صفات الذات و أیضا یلزم من کونها من صفات الذات قدمها مع زیادتها فیلزم تعدد القدماء و أیضا لو کانت من صفات الذات یلزم زوالها عند طرو نقیضها فیلزم التغیر فی الصفات الذاتیة و قد أشار الکلینی إلی هذا الوجه الأخیر بعد ما ذکر فی وجه الفرق ما تقدم ذکره و سیأتی تحقیق الإرادة فی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 رحمه الله فی موضع آخر من التوحید و الدلیل علی أن الله عز و جل عالم قادر حی بنفسه لا بعلم و قدرة و حیاة هو غیره أنه لو کان عالما بعلم لم یخل علمه من أحد أمرین إما أن یکون قدیما أو حادثا فإن کان حادثا فهو جل ثناؤه قبل حدوث العلم غیر عالم و هذا من صفات النقص و کل منقوص محدث بما قدمناه و إن کان قدیما وجب أن یکون غیر الله عز و جل قدیما و هذا کفر بالإجماع و کذلک القول فی القادر و قدرته و الحی و حیاته و الدلیل علی أنه عز و جل لم یزل قادرا عالما حیا أنه قد ثبت أنه عالم قادر حی بنفسه و صح بالدلائل أنه عز و جل قدیم و إذا کان کذلک کان عالما لم یزل إذ نفسه التی لها علم لم تزل و نفس هذا یدل علی أنه قادر حی لم یزل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که آفریدگان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نعت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ظلمتی در آن نیست و حیاتی است که مرگ در آن نیست و علمی که جهلی در آن نیست و حقی که باطل در آن نیست پس من از نزد او بیرون آمدم در حالی که داناترین مردم به توحید خدا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خدای تبارک و تعالی را به صفات ذات وصف کنیم جز این نیست که به هر صفتی از آنها ضد آن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پس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که او حی و زنده است ضد زندگی یعنی مرگ را از او نفی می‌کنیم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علیم است ضد علم یعنی جهل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که می‌گوئیم سمیع است ضد شنوائی یعنی کری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که می‌گوئیم بصیر است ضد بینائی یعنی کوری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w:t>
      </w:r>
    </w:p>
    <w:p>
      <w:pPr>
        <w:pStyle w:val="BookText"/>
        <w:rPr/>
      </w:pPr>
      <w:r>
        <w:rPr>
          <w:rFonts w:ascii="IRNazanin" w:hAnsi="IRNazanin" w:eastAsia="IRNazanin"/>
          <w:color w:val="111111"/>
          <w:sz w:val="28"/>
          <w:sz w:val="28"/>
          <w:szCs w:val="28"/>
          <w:rtl w:val="true"/>
          <w:lang w:bidi="fa-IR"/>
        </w:rPr>
        <w:t>عزیز است ضد عزت یعنی ذلت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حکیم است ضد حکمت یعنی خطاء و غلط را از او نفی می‌کنیم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غنی است ضد بی‌نیازی یعنی فقر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که می‌گوئیم عدل است ضد عدل یعنی جور را از او نفی می‌کنیم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حلیم است ضد بردباری یعنی عجله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قادر است عجز را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اگر چنین نکنیم چیزی چند را با او ثابت کرده‌ایم که همیشه با او بوده و وقتی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همیشه زنده دانای شنوای بینای عزیز بردبار بی‌نیاز پادشاه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با هر صفتی از این صفات که صفات ذات او است نفی ضد آن را قرار داده‌ایم ثابت کرده‌ایم که خدا همیشه یکی بوده که چیزی با او نبوده و اراده و مشیت و رضا و غضب و مشابه اینها از صفات افعال به مثابه صفات ذات و مانند آنها نیست زیرا که جائز نباشد که گفته شود که خدا همیشه مرید و خواهان بوده چنان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جائز است که گفته شود که خدا همیشه قادر و عالم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کلام صدوق آن است که هر چه که اتصاف ذات خدا به آن همراه با نفی ضدّ آن از او بطور مطلق باشد از صفات ذات است و ممکن است که عین ذات او باشد که از قدم آن تعدّد در ذات و صفات خدا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صفاتی که خدا گاه در نسبت با چیزی به آن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گاه در نسبت با چیزی دیگر به نقیض آن متصف می گردد، ممکن نیست که این دو نقیض عین ذات او باشند پس ناگزیر باید صفت زائد بر ذات باشد بنا بر این از صفات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از صفات ذات باشد ولی زائد بر ذات باشد تعدّد قدماء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از صفات ذات باشد و زوال آن هنگام رخ دادن نقیض آن لازم آید تغییر در صفات ذاتی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بعد از آنچه که در بیان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صفات ذات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 قبلا ذکر کردیم اشاره به این وجه اخیر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اراده خداوند در باب خودش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کتاب توحید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خدای عز و جل به ذات خود عالم و قادر و حیّ است نه به علم و قدرت و حیات که هر یک غیر او باشد آن است که اگر به واسطه علمی عالم باشد علمش از یکی از دو امر خالی نباشد یا آن است که این از صفات نقص است و هر منقوصی که نقص به او رسیده محدث است که دیگری او را احداث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قدیم باشد واجب شود که چیزی غیر از خدای عز و جل قدیم باشد و این بالاجماع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قول در قادر و قدرتش و در حیّ و حیاتش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آن جناب عز و جل همیشه عالم و قادر و حیّ بوده آن است که ثابت شد که خدا به ذات خود عالم و قادر و حیّ است و به ادله ثابت شده که خدای عز و جل قدیم است و هر گاه امر چنین باشد همیشه عالم خواهد بود زیرا که ذاتش که علم از برای آن است همیشه بوده و خود همین امر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آن جناب همیشه قادر و حیّ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245357_3264237689"/>
      <w:bookmarkStart w:id="353" w:name="_Toc150"/>
      <w:bookmarkEnd w:id="352"/>
      <w:r>
        <w:rPr>
          <w:rtl w:val="true"/>
        </w:rPr>
        <w:t>«</w:t>
      </w:r>
      <w:r>
        <w:rPr/>
        <w:t>17</w:t>
      </w:r>
      <w:r>
        <w:rPr>
          <w:rtl w:val="true"/>
        </w:rPr>
        <w:t>»</w:t>
      </w:r>
      <w:bookmarkEnd w:id="353"/>
    </w:p>
    <w:p>
      <w:pPr>
        <w:pStyle w:val="BookText"/>
        <w:rPr/>
      </w:pPr>
      <w:r>
        <w:rPr>
          <w:rFonts w:ascii="Amiri" w:hAnsi="Amiri" w:eastAsia="Amiri" w:cs="Amiri"/>
          <w:color w:val="111111"/>
          <w:sz w:val="28"/>
          <w:sz w:val="28"/>
          <w:szCs w:val="28"/>
          <w:rtl w:val="true"/>
          <w:lang w:bidi="ar-SA"/>
        </w:rPr>
        <w:t>ما، الأمالی للشیخ الطوسی بِإِسْنَادِ الْمُجَاشِعِیِّ عَنِ الصَّادِقِ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کُلَّ یَوْمٍ هُوَ فِی شَأْنٍ فَإِنَّ مِنْ شَأْنِهِ أَنْ یَغْفِرَ ذَنْباً وَ یُفَرِّجَ کَرْباً وَ یَرْفَعَ قَوْماً وَ یَضَعَ 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روز در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شؤون او این است که گناهی را ببخشد و غمی را برطرف کند و قومی را بلند گرداند و قومی دیگر را پست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245359_3264237689"/>
      <w:bookmarkStart w:id="355" w:name="_Toc151"/>
      <w:bookmarkEnd w:id="354"/>
      <w:r>
        <w:rPr>
          <w:rtl w:val="true"/>
        </w:rPr>
        <w:t>«</w:t>
      </w:r>
      <w:r>
        <w:rPr/>
        <w:t>18</w:t>
      </w:r>
      <w:r>
        <w:rPr>
          <w:rtl w:val="true"/>
        </w:rPr>
        <w:t>»</w:t>
      </w:r>
      <w:bookmarkEnd w:id="3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مَاجِیلَوَیْهِ عَنْ عَلِیِّ بْنِ إِبْرَاهِیمَ عَنِ الطَّیَالِسِیِّ عَنْ صَفْوَانَ عَنِ ابْنِ مُسْکَانَ عَنْ أَبِی بَصِیرٍ قَالَ سَمِعْتُ أَبَا عَبْدِ اللَّهِ علیه السلام یَقُولُ لَمْ یَزَلِ اللَّهُ جَلَّ وَ عَزَّ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w:t>
      </w:r>
      <w:r>
        <w:rPr>
          <w:rStyle w:val="FootnoteAnchor"/>
          <w:rtl w:val="true"/>
        </w:rPr>
        <w:footnoteReference w:id="80"/>
      </w:r>
      <w:r>
        <w:rPr>
          <w:rFonts w:ascii="Amiri" w:hAnsi="Amiri" w:eastAsia="Amiri" w:cs="Amiri"/>
          <w:color w:val="111111"/>
          <w:sz w:val="28"/>
          <w:sz w:val="28"/>
          <w:szCs w:val="28"/>
          <w:rtl w:val="true"/>
          <w:lang w:bidi="ar-SA"/>
        </w:rPr>
        <w:t xml:space="preserve">وَ السَّمْعُ عَلَی </w:t>
      </w:r>
      <w:bookmarkStart w:id="356" w:name="pg13712_134218"/>
    </w:p>
    <w:p>
      <w:pPr>
        <w:pStyle w:val="BookText"/>
        <w:rPr/>
      </w:pPr>
      <w:bookmarkEnd w:id="356"/>
      <w:r>
        <w:rPr>
          <w:rFonts w:ascii="Amiri" w:hAnsi="Amiri" w:eastAsia="Amiri" w:cs="Amiri"/>
          <w:color w:val="111111"/>
          <w:sz w:val="28"/>
          <w:sz w:val="28"/>
          <w:szCs w:val="28"/>
          <w:rtl w:val="true"/>
          <w:lang w:bidi="ar-SA"/>
        </w:rPr>
        <w:t xml:space="preserve">الْمَسْمُوعِ وَ الْبَصَرُ عَلَی الْمُبْصَرِ وَ الْقُدْرَةُ عَلَی الْمَقْدُورِ قَالَ قُلْتُ فَلَمْ یَزَلِ اللَّهُ مُتَکَلِّماً قَالَ إِنَّ الْکَلَامَ صِفَةٌ مُحْدَثَةٌ لَیْسَتْ بِأَزَلِیَّةٍ کَانَ اللَّهُ عَزَّ وَ جَلَّ وَ لَا مُتَکَلِّمَ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خدای عزّ و جلّ پروردگار ما بوده است و علم ذات او بوده آن گاه که اصلا معلومی نبوده، شنوائی ذاتش بوده آن گاه که مسموعی وجود نداشته، دیدن ذاتش بوده آن گاه که دیده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نبوده، قدرت ذاتش بوده و مقدوری نبوده و چون اشیاء را پدید آورد و معلومی تحقق یافت، علم او تعلق به معلوم یافت و شنوائی او تعلق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 مسموع یافت و دید او تعلق به دیده شده یافت و قدرتش بر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خدا در حرکت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خدا از آن، زیرا حرکت صفتی است که با فعل 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متکلم بوده؟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کلام صفت حادثی است ولی ازلی نیست و خدای عزّ و جلّ بوده است و متکلم نبوده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245361_3264237689"/>
      <w:bookmarkStart w:id="358" w:name="_Toc152"/>
      <w:bookmarkEnd w:id="357"/>
      <w:r>
        <w:rPr>
          <w:rtl w:val="true"/>
        </w:rPr>
        <w:t>بیان</w:t>
      </w:r>
      <w:bookmarkEnd w:id="358"/>
    </w:p>
    <w:p>
      <w:pPr>
        <w:pStyle w:val="BookText"/>
        <w:rPr/>
      </w:pPr>
      <w:r>
        <w:rPr>
          <w:rFonts w:ascii="IRNazanin" w:hAnsi="IRNazanin" w:eastAsia="IRNazanin"/>
          <w:color w:val="111111"/>
          <w:sz w:val="28"/>
          <w:sz w:val="28"/>
          <w:szCs w:val="28"/>
          <w:rtl w:val="true"/>
          <w:lang w:bidi="fa-IR"/>
        </w:rPr>
        <w:t>قوله علیه السلام وقع العلم منه علی المعلوم أی وقع علی ما کان معلوما فی الأزل و انطبق علیه و تحقق مصداقه و لیس المقصود تعلّقه به تعلّقا لم یکن قبل الإیجاد أو المراد بوقوع العلم علی المعلوم العلم به علی أنه حاضر موجود و کان قد تعلق العلم به قبل ذلک علی وجه الغیبة و أنه سیوجد و التغیر یرجع إلی المعلوم لا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المقام أن علمه تعالی بأن شیئا وجد هو عین العلم الذی کان له تعالی بأنه سیوجد فإن العلم بالقضیة إنما یتغیر بتغیرها و هو إما بتغیر موضوعها أو محمولها و المعلوم هاهنا هی القضیة القائلة بأن زیدا موجود فی الوقت الفلانی و لا یخفی أن زیدا لا یتغیر معناه بحضوره و غیبته نعم یمکن أن یشار إلیه إشارة خاصة بالموجود حین وجوده و لا یمکن فی غیره و تفاوت الإشارة إلی الموضوع لا یؤثر فی تفاوت العلم بالقضیة و نفس تفاوت الإشارة راجع إلی تغیر المعلوم لا العلم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أما الحکماء فذهب محققوهم إلی أن الزمان و الزمانیات کلها حاضرة عنده تعالی لخروجه عن الزمان کالخیط الممتد من غیر غیبة لبعضها دون بعض و علی هذا فلا إشکال لکن فیه إشکالات لا یسع المقام إیرادها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العلم منه علی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در ازل معلوم بود واقع شد و بر آن منطبق و مصداقش 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تعلّقش به آن، تعلقی که قبل از ایجاد نبوده،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وقوع علم بر معلوم علم به آن است که حاضر و موجود است که قبل از این علم به آن به گونه غیبت و اینکه به وجود خواهد آمد تعلق گرفته بود که تغییر به معلوم و نه به علم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مطلب این گونه است که علم خدا به اینکه چیزی وجود دارد عین علمی است که او دارد به اینکه آن چیز در آینده وجود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یک قضیه تنها به تغییر آن قضیه تغییر می کند و تغییر قضیه هم یا به تغییر موضوع یا محمولش است و در اینجا قضیه ای است به اینکه زید در فلان وقت موجود است و پوشیده نیست که معنای زید به حضور و غیبتش تغییر نمی کند؛ بله ممکن است که هنگام وجودش با اشاره خاص به آن اشاره شود که در غیر از این حالت چنین امکانی نیست ولی تفاوت اشاره به موضوع در تفاوت علم به قضیه مؤثر نیست و نفس تفاوت اشاره به تغیّر معلوم و نه علم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فلاسفه، محققین آنها قائلند که زمان و زمانیات به دلیل خروج خداوند از زمان تماماً نزد او حاضرند مانند ریسمان ممتدی که هیچ قسمتی از آن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قول اشکالی نمی ماند ولی در خود این قول اشکالاتی هست که این مقام گنجایش ذکر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245363_3264237689"/>
      <w:bookmarkStart w:id="360" w:name="_Toc153"/>
      <w:bookmarkEnd w:id="359"/>
      <w:r>
        <w:rPr>
          <w:rtl w:val="true"/>
        </w:rPr>
        <w:t>«</w:t>
      </w:r>
      <w:r>
        <w:rPr/>
        <w:t>19</w:t>
      </w:r>
      <w:r>
        <w:rPr>
          <w:rtl w:val="true"/>
        </w:rPr>
        <w:t>»</w:t>
      </w:r>
      <w:bookmarkEnd w:id="3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مُحَمَّدِ بْنِ عِیسَی عَنْ إِسْمَاعِیلَ بْنِ سَهْلٍ </w:t>
      </w:r>
      <w:r>
        <w:rPr>
          <w:rStyle w:val="FootnoteAnchor"/>
          <w:rtl w:val="true"/>
        </w:rPr>
        <w:footnoteReference w:id="83"/>
      </w:r>
      <w:r>
        <w:rPr>
          <w:rFonts w:ascii="Amiri" w:hAnsi="Amiri" w:eastAsia="Amiri" w:cs="Amiri"/>
          <w:color w:val="111111"/>
          <w:sz w:val="28"/>
          <w:sz w:val="28"/>
          <w:szCs w:val="28"/>
          <w:rtl w:val="true"/>
          <w:lang w:bidi="ar-SA"/>
        </w:rPr>
        <w:t>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لَمْ یَزَلِ اللَّهُ یَعْلَمُ قَالَ أَنَّی یَکُونُ یَعْلَمُ وَ لَا مَعْلُومَ قَالَ قُلْتُ فَلَمْ یَزَلِ اللَّهُ یَسْمَعُ قَالَ أَنَّی یَکُونُ ذَلِکَ وَ لَا مَسْمُوعَ قَالَ قُلْتُ فَلَمْ یَزَلْ یُبْصِرُ قَالَ أَنَّی یَکُونُ ذَلِکَ وَ لَا مُبْصَرَ قَالَ ثُمَّ قَالَ لَمْ یَزَلِ اللَّهُ عَلِیماً سَمِیعاً بَصِیراً ذَاتٌ عَلَّامَةٌ سَمِیعَةٌ بَصِیرَةٌ</w:t>
      </w:r>
      <w:r>
        <w:rPr>
          <w:rFonts w:eastAsia="Amiri" w:cs="Amiri" w:ascii="Amiri" w:hAnsi="Amiri"/>
          <w:color w:val="111111"/>
          <w:sz w:val="28"/>
          <w:szCs w:val="28"/>
          <w:rtl w:val="true"/>
          <w:lang w:bidi="ar-SA"/>
        </w:rPr>
        <w:t xml:space="preserve">. </w:t>
      </w:r>
      <w:bookmarkStart w:id="361" w:name="pg13712_134219"/>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آیا خدا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که بداند و هیچ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باشد و هیچ مسموعی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میسر می‌شود و هیچ دیده‌شده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خدا دانای شنوای بینا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به غایت دانا و شنوا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245365_3264237689"/>
      <w:bookmarkStart w:id="363" w:name="_Toc154"/>
      <w:bookmarkEnd w:id="362"/>
      <w:r>
        <w:rPr>
          <w:rtl w:val="true"/>
        </w:rPr>
        <w:t>بیان</w:t>
      </w:r>
      <w:bookmarkEnd w:id="363"/>
    </w:p>
    <w:p>
      <w:pPr>
        <w:pStyle w:val="BookText"/>
        <w:rPr/>
      </w:pPr>
      <w:r>
        <w:rPr>
          <w:rFonts w:ascii="IRNazanin" w:hAnsi="IRNazanin" w:eastAsia="IRNazanin"/>
          <w:color w:val="111111"/>
          <w:sz w:val="28"/>
          <w:sz w:val="28"/>
          <w:szCs w:val="28"/>
          <w:rtl w:val="true"/>
          <w:lang w:bidi="fa-IR"/>
        </w:rPr>
        <w:t>لعل السائل إنما سأل عن العلم علی وجه الحضور بأن یکون المعلوم حاضرا موجودا فنفی علیه السلام ذلک ثم أثبت کونه تعالی أزلا متصفا بالعلم لکن لا مع وجود المعلوم و حضوره و کذا السمع و البصر ثم اعلم أن السمع و البصر قد یظن أنهما نوعان من الإدراک لا یتعلقان إلا بالموجود العینی فهما من توابع الفعل فیکونان حادثین بعد الوجود و مع قطع النظر عن المفاسد التی ترد علیه لا یوافق الأخبار الکثیرة الدالة صریحا علی قدمهما و کونهما من صفات الذات فهما إما راجعان إلی العلم بالمسموع و المبصر و إنما یمتازان عن سائر العلوم بالمتعلق أو أنهما ممتازان عن غیرهما من العلوم لا بمجرد المتعلق المعلوم بل بنفسهما لکنهما قدیمان یمکن تعلقهما لمعدوم کسائر العلوم و بعد وجود المسموع و المبصر یتعلقان بهما من حیث الوجود و الحضور و لا تفاوت بین حضورهما باعتبار الوجود و عدمه فیما یرجع إلی هاتین الصفتین کما مر فی العلم بالحوادث آنفا نعم لما کان هذان النوعان من الإدراک فی الإنسان مشروطین بشرائط لا یتصور فی المعدوم کالمقابلة و توسط الشفاف فی البصر لم یمکن تعلقه بالمعدوم و لا یشترط شی‌ء من ذلک فی إبصاره تعالی فلا یستحیل تعلقه بالمعدوم و کذا السمع و قیل یحتمل أن یکون المراد بکون السمع و البصر قدیما أن إمکان إبصار المبصرات الموجودة و سماع المسموعات الموجودة و ما یساوق هذا المعنی قدیم فإذا تحقق المبصر صار مبصرا بالفعل بخلاف العلم فإن تعلقه بجمیع المعلومات قدیم و یرد علیه أن الفرق بین العلم و السمع و البصر علی هذا الوجه بعید عن تلک الأخبار الکثیرة المتقدمة و الله تعالی یعلم و حججه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سائل تنها از علم به گونه حضور سؤال کرد؛ به اینکه معلوم، حاضر و موجود باشد؛ پس امام علیه السلام آن را نفی نمود و سپس اتصاف ازلی خداوند به علم را، نه اینکه فقط هنگام وجود و حضور معلوم، عالم باشد، اثبات فرمود و همچنین در مورد سمع و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بدان که گاهی گمان شده که سمع و بصر دو نوع ادراکند که جز به موجود عینی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نتیجه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دو از توابع 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بنا بر این حادث بعد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صرفنظر از مفاسدی که بر آن وارد است با روایات صریح بسیاری که بر قدم این دو و بودنشان از صفات ذات، دلالت دارند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صفت یا به علم به مسموع و مبصر برمی گردند و امتیازشان از سایر علوم تنها به متعلّقشان است یا اینکه نه فقط به دلیل متعلّقشان بلکه به خودشان نیز از سایر علوم ممتازند ولکن هر دو قدیمند و امکان تعلقشان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معدوم هست و بعد از وجود مسموع و مبصر از حیث وجود و حضور به آنها تعلق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بین حضور مسموع و مبصر به اعتبار وجود و عدم وجودشان در آنچه که به این دو صفت برمی گردد نیست چنانچه در علم به حوادث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آنجا که این دو نوع ادراک در انسان مشروط به شرایطی چون مقابله و واسطه شدن جسم شفاف در بصر می باشد، تعلق آن به معدوم ممکن نیست ولی در ابصار خداوند هیچ یک از این شرایط لازم نیست پس تعلق آن به معدوم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منظور از قدیم بودن سمع و بصر، قدیم بودن امکان دیدن دیدنیها و شنیدن شنیدنیهای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معنایی معادل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مبصر محقق شود به گونه بالفعل دیده می شود برخلاف علم که تعلقش به جمیع معلومات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مطلب آن است که فرق بین علم و سمع و بصر طبق این وجه از آن روایات بسیاری که قبلا ذکر شد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و حجتهایش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245367_3264237689"/>
      <w:bookmarkStart w:id="365" w:name="_Toc155"/>
      <w:bookmarkEnd w:id="364"/>
      <w:r>
        <w:rPr>
          <w:rtl w:val="true"/>
        </w:rPr>
        <w:t>أقول</w:t>
      </w:r>
      <w:bookmarkEnd w:id="3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خبر سلیمان المروزی فی أبواب الاحتجاجات و هو یناسب هذا الباب</w:t>
      </w:r>
      <w:r>
        <w:rPr>
          <w:rFonts w:eastAsia="IRNazanin" w:cs="IRNazanin"/>
          <w:color w:val="111111"/>
          <w:sz w:val="28"/>
          <w:szCs w:val="28"/>
          <w:rtl w:val="true"/>
          <w:lang w:bidi="fa-IR"/>
        </w:rPr>
        <w:t xml:space="preserve">. </w:t>
      </w:r>
      <w:bookmarkStart w:id="366" w:name="pg13712_134220"/>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سلیمان مروزی در باب احتجاجات می آید و مناسب اینجا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67" w:name="__RefHeading___Toc245369_3264237689"/>
      <w:bookmarkStart w:id="368" w:name="_Toc156"/>
      <w:bookmarkEnd w:id="367"/>
      <w:r>
        <w:rPr>
          <w:rtl w:val="true"/>
        </w:rPr>
        <w:t xml:space="preserve">باب </w:t>
      </w:r>
      <w:r>
        <w:rPr/>
        <w:t>2</w:t>
      </w:r>
      <w:r>
        <w:rPr>
          <w:rtl w:val="true"/>
        </w:rPr>
        <w:t xml:space="preserve"> </w:t>
      </w:r>
      <w:r>
        <w:rPr>
          <w:rtl w:val="true"/>
        </w:rPr>
        <w:t>العلم و کیفیته و الآیات الواردة فیه‌</w:t>
      </w:r>
      <w:bookmarkEnd w:id="368"/>
    </w:p>
    <w:p>
      <w:pPr>
        <w:pStyle w:val="Heading4"/>
        <w:numPr>
          <w:ilvl w:val="3"/>
          <w:numId w:val="1"/>
        </w:numPr>
        <w:rPr/>
      </w:pPr>
      <w:bookmarkStart w:id="369" w:name="__RefHeading___Toc245371_3264237689"/>
      <w:bookmarkStart w:id="370" w:name="_Toc157"/>
      <w:bookmarkEnd w:id="369"/>
      <w:r>
        <w:rPr>
          <w:rtl w:val="true"/>
        </w:rPr>
        <w:t>الآیات</w:t>
      </w:r>
      <w:bookmarkEnd w:id="37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خَیْرٍ یَعْلَمْهُ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خَیْرٍ فَإِنَّ اللَّهَ بِهِ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موضعین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الْمُفْسِدَ مِنَ الْمُصْلِحِ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یَعْلَمُ ما فِی أَنْفُسِکُمْ فَاحْذَرُوهُ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 وَ لا یُحِیطُونَ بِشَیْ‌ءٍ مِنْ عِلْمِهِ إِلَّا بِما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 أَوْ نَذَرْتُمْ مِنْ نَذْرٍ فَإِنَّ اللَّهَ یَعْلَمُهُ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خَیْرٍ فَإِنَّ اللَّهَ بِهِ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بَصِیرٌ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فِی صُدُورِکُمْ أَوْ تُبْدُوهُ یَعْلَمْهُ اللَّهُ وَ یَعْلَمُ ما فِی السَّماواتِ وَ ما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شَیْ‌ءٍ فَإِنَّ اللَّهَ بِهِ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بِالْمُتَّقِینَ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یَعْمَلُونَ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 کُلِّ شَیْ‌ءٍ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عَلِیماً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بِهِمْ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سَمِیعاً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یَسْتَخْفُونَ مِنَ النَّاسِ وَ لا یَسْتَخْفُونَ مِنَ اللَّهِ وَ هُوَ مَعَهُمْ إِذْ یُبَیِّتُونَ ما لا یَرْضی مِنَ الْقَوْلِ وَ کانَ اللَّهُ بِما یَعْمَلُونَ مُحِیطاً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لِتَعْلَمُوا أَنَّ اللَّهَ یَعْلَمُ ما فِی السَّماواتِ وَ ما فِی الْأَرْضِ وَ أَنَّ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تُبْدُونَ وَ ما تَکْتُمُونَ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یَتَوَفَّاکُمْ بِاللَّیْلِ وَ یَعْلَمُ ما جَرَحْتُمْ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مَنْ یَضِلُّ عَنْ سَبِیلِهِ وَ 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رَبُّنا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یَعْمَلُونَ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بِالْمُتَّقِینَ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بِالظَّالِمِینَ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یَعْلَمُوا أَنَّ اللَّهَ یَعْلَمُ سِرَّهُمْ وَ نَجْواهُمْ وَ أَنَّ اللَّهَ عَلَّامُ الْغُیُوبِ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 مُسْتَقَرَّها وَ مُسْتَوْدَعَها کُلٌّ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غَیْبُ السَّماواتِ وَ الْأَرْضِ وَ إِلَیْهِ یُرْجَعُ الْأَمْرُ کُلُّهُ فَاعْبُدْهُ وَ تَوَکَّلْ عَلَیْهِ وَ ما رَبُّکَ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مِنْکُمْ مَنْ أَسَرَّ الْقَوْلَ وَ مَنْ جَهَرَ بِهِ وَ مَنْ هُوَ مُسْتَخْفٍ بِاللَّیْلِ وَ سارِبٌ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تَکْسِبُ کُلُّ 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تُسِرُّونَ وَ ما تُعْلِنُونَ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أَنَّ اللَّهَ یَعْلَمُ </w:t>
      </w:r>
    </w:p>
    <w:p>
      <w:pPr>
        <w:pStyle w:val="BookText"/>
        <w:rPr/>
      </w:pPr>
      <w:r>
        <w:rPr>
          <w:rFonts w:ascii="Amiri" w:hAnsi="Amiri" w:eastAsia="Amiri" w:cs="Amiri"/>
          <w:color w:val="111111"/>
          <w:sz w:val="28"/>
          <w:sz w:val="28"/>
          <w:szCs w:val="28"/>
          <w:rtl w:val="true"/>
          <w:lang w:bidi="ar-SA"/>
        </w:rPr>
        <w:t>ما یُسِرُّونَ وَ ما یُعْلِنُونَ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بِرَبِّکَ بِذُنُوبِ عِبادِهِ خَبِیراً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 بِما فِی نُفُوسِکُمْ إِنْ تَکُونُوا 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أَعْلَمُ بِمَنْ فِی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إِنَّهُ کانَ بِعِبادِهِ خَبِیراً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 عَدَّهُمْ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 وَ لا یُحِیطُونَ بِهِ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رَبِّی یَعْلَمُ الْقَوْلَ فِی السَّماءِ وَ الْأَرْضِ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یَعْلَمُ الْجَهْرَ مِنَ الْقَوْلِ وَ یَعْلَمُ ما تَکْتُمُونَ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یَعْلَمُ ما فِی السَّماءِ وَ الْأَرْضِ إِنَّ ذلِکَ فِی کِتابٍ إِنَّ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تُبْدُونَ وَ ما تَکْتُمُونَ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خَبِیرٌ بِما یَصْنَعُونَ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الَّذِی یَعْلَمُ السِّرَّ فِی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رَبَّکَ لَیَعْلَمُ ما تُکِنُّ صُدُورُهُمْ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لَیْسَ اللَّهُ بِأَعْلَمَ بِما فِی صُدُورِ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لَیَعْلَمَنَّ اللَّهُ الَّذِینَ آمَنُوا وَ لَیَعْلَمَنَّ الْمُنافِقِینَ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بَیْنِی وَ بَیْنَکُمْ شَهِیداً یَعْلَمُ ما فِی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فِی قُلُوبِکُمْ وَ کانَ اللَّهُ عَلِیماً حَلِیماً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عَلی کُلِّ شَیْ‌ءٍ رَقِیباً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شَیْئاً أَوْ تُخْفُوهُ فَإِنَّ اللَّهَ کانَ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 کُلِّ شَیْ‌ءٍ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وَ هُوَ الرَّحِیمُ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لا یَعْزُبُ عَنْهُ مِثْقالُ ذَرَّةٍ فِی السَّماواتِ وَ لا فِی الْأَرْضِ وَ لا أَصْغَرُ مِنْ ذلِکَ وَ لا أَکْبَرُ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سَمِیعٌ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بِما یَصْنَعُونَ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بِعِبادِهِ لَخَبِیرٌ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 غَیْبِ السَّماواتِ وَ الْأَرْضِ إِنَّهُ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 وَ ما تُخْفِی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یُلْحِدُونَ فِی آیاتِنا لا یَخْفَوْنَ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یُرَدُّ عِلْمُ السَّاعَةِ وَ ما تَخْرُجُ مِنْ ثَمَراتٍ مِنْ أَکْمامِها وَ ما تَحْمِلُ مِنْ أُنْثی وَ لا تَضَعُ إِلَّا بِعِلْمِهِ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یَحْسَبُونَ أَنَّا لا نَسْمَعُ سِرَّهُمْ وَ نَجْواهُمْ بَلی وَ رُسُلُنا لَدَیْهِمْ یَکْتُبُونَ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مُتَقَلَّبَکُمْ وَ مَثْواکُمْ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إِسْرارَهُمْ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فِی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بِما تَعْمَلُونَ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تُعَلِّمُونَ اللَّهَ بِدِینِکُمْ وَ اللَّهُ یَعْلَمُ ما فِی السَّماواتِ وَ ما فِی الْأَرْضِ 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یَعْلَمُ غَیْبَ السَّماواتِ وَ الْأَرْضِ وَ اللَّهُ بَصِیرٌ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371" w:name="pg13712_134224"/>
    </w:p>
    <w:p>
      <w:pPr>
        <w:pStyle w:val="BookText"/>
        <w:rPr/>
      </w:pPr>
      <w:bookmarkEnd w:id="371"/>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بِمَنْ ضَلَّ عَنْ سَبِیلِهِ وَ هُوَ أَعْلَمُ بِمَنِ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بِکُمْ إِذْ أَنْشَأَکُمْ مِنَ الْأَرْضِ وَ إِذْ أَنْتُمْ أَجِنَّةٌ فِی بُطُونِ أُمَّهاتِکُمْ فَلا تُزَکُّوا أَنْفُسَکُمْ هُوَ أَعْلَمُ بِمَنِ اتَّقی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یَسْمَعُ تَحاوُرَکُما إِنَّ اللَّهَ سَمِیعٌ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أَعْلَمُ بِما أَخْفَیْتُمْ وَ ما أَعْلَنْتُمْ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بِإِیمانِهِنَّ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قَوْلَکُمْ أَوِ اجْهَرُوا بِهِ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یَعْلَمُ مَنْ خَلَقَ وَ هُوَ اللَّطِیفُ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بِمَنْ ضَلَّ عَنْ سَبِیلِهِ وَ 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 بِما لَدَیْهِمْ وَ أَحْصی کُلَّ شَیْ‌ءٍ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یَعْلَمُ الْجَهْرَ وَ ما یَخْفی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یَعْلَمْ بِأَنَّ اللَّهَ 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تَفْعَلُوا مِنْ خَیْرٍ یَعْلَمْهُ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می‌دهید، خدا آن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تَفْعَلُوا مِنْ خَیْرٍ فَإِنَّ اللَّهَ بِهِ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نیکی کنید البتّه خدا به آن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وَ أَنْتُمْ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الْمُفْسِدَ مِنَ الْمُصْلِحِ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تباهکار را از درستکار بازمی‌شناسد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یَعْلَمُ ما فِی أَنْفُسِکُمْ فَاحْذَرُوهُ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خداوند آنچه را در دل دارید می‌داند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بَیْنَ أَیْدِیهِمْ وَ ما خَلْفَهُمْ وَ لا یُحِیطُونَ بِشَیْ‌ءٍ مِنْ عِلْمِهِ إِلَّا بِما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یَعْلَمُهُ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نفقه‌ای را که انفاق، یا هر نذری را که عهد کرده‌اید، قطعاً خداوند آن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تُنْفِقُوا مِنْ خَیْرٍ فَإِنَّ اللَّهَ بِهِ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قطعاً خدا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بِما تَعْمَلُونَ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بَصِیرٌ بِالْعِبادِ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در سینه‌های شماست نهان دارید یا آشکارش کنید، خدا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آسمانها و آنچه را در زمین است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إِنَّکَ أَنْتَ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خود شنوای دانایی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تُنْفِقُوا مِنْ شَیْ‌ءٍ فَإِنَّ اللَّهَ بِهِ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انفاق کنید قطعاً خدا بدان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عَلِیمٌ بِالْمُتَّقِینَ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راز درون سینه‌ها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بِما یَعْمَلُونَ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به آنچه می‌کنند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خَبِیرٌ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لِیَعْلَمَ الْمُؤْمِنِینَ وَ لِیَعْلَمَ الَّذِینَ نافَقُوا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معلوم بدارد و 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عَلِیماً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بِکُلِّ شَیْ‌ءٍ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عَلی کُلِّ شَیْ‌ءٍ شَهِیداً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عَلِیماً خَبِیراً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بِهِمْ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سَمِیعاً بَصِیراً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شبآن 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می‌دهند همواره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لِتَعْلَمُوا أَنَّ اللَّهَ یَعْلَمُ ما فِی السَّماواتِ وَ ما فِی الْأَرْضِ وَ أَنَّ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ما تُبْدُونَ وَ ما تَکْتُمُونَ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آنچه را آشکار و آنچه را پوشیده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وَ هُوَ الَّذِی یَتَوَفَّاکُمْ بِاللَّیْلِ وَ یَعْلَمُ ما جَرَحْتُمْ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نمی‌داند، و آنچه در خشکی و دریاست می‌داند، 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شبآن گاه، روح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آنچه را در روز به دست آورده‌اید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می‌شود داناتر است،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 رَبُّنا کُلَّ شَیْ‌ءٍ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از نظر دانش بر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راز دلها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بِما یَعْمَلُونَ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می‌کنند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عَلِیمٌ بِالْمُتَّقِینَ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عَلِیمٌ بِالظَّالِمِینَ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خدا راز آنان و نجوای ایشان را می‌داند و خدا دانای رازهای نهانی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هیچ کاری نباشی و از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نخوانی و هیچ کاری نکنید، مگر اینکه ما بر شما گواه باشیم آن گاه که بدان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هم‌وزن ذره‌ای، نه در زمین و نه در آسمان از پروردگار تو پنهان نیست، و نه کوچکتر و نه بزرگتر از آن چیزی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یَعْلَمُ مُسْتَقَرَّها وَ مُسْتَوْدَعَها کُلٌّ فِی کِتابٍ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 آسمانها و زمین از آنِ خداست، و تمام کارها به او بازگردانده می‌شود پس او را پرستش کن و بر او توکّل نمای، و پروردگار تو از آنچه انجام می‌دهید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یَعْلَمُ ما تَحْمِلُ کُلُّ أُنْثی وَ ما تَغِیضُ الْأَرْحامُ وَ ما تَزْدادُ وَ کُلُّ شَیْ‌ءٍ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مِنْکُمْ مَنْ أَسَرَّ الْقَوْلَ وَ مَنْ جَهَرَ بِهِ وَ مَنْ هُوَ مُسْتَخْفٍ بِاللَّیْلِ وَ سارِبٌ بِالنَّهارِ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آنچه را که هر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رَحِمها می‌کاهند و آنچه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نزد او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بلندمرتبه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نهان کند و کسی که آن را فاش گرداند، و کسی که خویشتن را به شب پنهان دارد و در روز، آشکارا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تَکْسِبُ کُلُّ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هر کسی به دست می‌آورد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که پنهان می‌دارید و آنچه را که آشکار می‌سازید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جَرَمَ أَنَّ اللَّهَ یَعْلَمُ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ما یُسِرُّونَ وَ ما یُعْلِنُونَ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خداوند آنچه را پنهان می‌دارند و آنچه را آشکار می‌سازند،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بِرَبِّکَ بِذُنُوبِ عِبادِهِ خَبِیراً بَصِیراً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گناهان بندگانش بس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رَبُّکُمْ أَعْلَمُ بِما فِی نُفُوسِکُمْ إِنْ تَکُونُوا صالِحِینَ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آنچه در دلهای خود دارید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رَبُّکَ أَعْلَمُ بِمَنْ فِی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من و شما، گواه بودن خدا کافی است، چرا که او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آنها را به حساب آورده و به دقت شماره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آنان در پیش دارند و آنچه را که پشت سر گذاشته‌اند می‌داند، و حال آنکه ایشان بدان دانشی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و زمین می‌داند،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بَیْنَ أَیْدِیهِمْ وَ ما خَلْفَهُمْ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فراروی آنان و آنچه پشت سرشان است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آشکار را می‌داند و آنچه را پوشیده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خداوند آنچه را در آسمان و زمین است می‌داند؟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بر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ما تُبْدُونَ وَ ما تَکْتُمُونَ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آشکار و آنچه را پنهان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خَبِیرٌ بِما یَصْنَعُونَ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آنچه می‌کنند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أَنْزَلَهُ الَّذِی یَعْلَمُ السِّرَّ فِی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کسی نازل ساخته است که رازِ نهانها را در آسمانها و زمین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رَبَّکَ لَیَعْلَمُ ما تُکِنُّ صُدُورُهُمْ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پروردگار تو آنچه را در سینه‌هایشان نهفته و آنچه را آشکار می‌دارند نیک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پنهانی در آسمان و زمین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لَیْسَ اللَّهُ بِأَعْلَمَ بِما فِی صُدُورِ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به آنچه در دلهای جهانیان است داناتر نیست؟ و قطعاً خدا کسانی را که ایمان آورده‌اند می‌شناسد، و یقیناً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 خدا میان من و 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آسمانها و زمین است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ما فِی قُلُوبِکُمْ وَ کانَ اللَّهُ عَلِیماً حَلِیماً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دلهای شماست خدا می‌داند، و خدا همواره دانای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عَلی کُلِّ شَیْ‌ءٍ رَقِیباً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مراقب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فاش کنید یا آن را پنهان دارید قطعاً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عَلی کُلِّ شَیْ‌ءٍ شَهِیداً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زمین فرو می‌رود و آنچه از آن بر می‌آید و آنچه از آسمان فرو می‌شود و آنچه در آن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اوست مهربان آمرزنده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هموزن ذره‌ای، نه در آسمانها و نه در زمین، از وی پوشیده نیست، و نه کوچکتر از آن و نه بزرگتر از آن است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سَمِیعٌ قَرِیبٌ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شنوای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عَلِیمٌ بِما یَصْنَعُونَ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می‌کنند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بِعِبادِهِ لَخَبِیرٌ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نسبت به بندگانش آگاهِ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آسمانها و زمین است، و اوست که به راز دلها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گفتار آنان تو را غمگین نگرداند که ما آنچه را پنهان و آنچه را آشکار می‌کنند،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 و آنچه را که دلها نهان می‌دارند،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یُلْحِدُونَ فیِ ءَایَاتِنَا لَا یخَْفَوْنَ عَلَیْنَا أَ فَمَن یُلْقَی فیِ النَّارِ خَیرٌْ أَم مَّن یَأْتیِ ءَامِنًا یَوْمَ الْقِیَامَةِ اعْمَلُواْ مَا شِئْتُمْ إِنَّهُ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آتش افکنده می‌شود بهتر است یا کسی که روز قیامت آسوده‌خاطر می‌آید؟ هر چه می‌خواهید بکنید که او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هنگام رستاخیز فقط منحصر به اوست، و میوه‌ها از غلافهایشان بیرون نمی‌آیند و هیچ مادینه‌ای بار نمی‌گیرد و بار نمی‌گذارد مگر آنکه او به آن علم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مُتَقَلَّبَکُمْ وَ مَثْواکُمْ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فرجام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یَعْلَمُ إِسْرارَهُمْ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همداستانی آنان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فَعَلِمَ ما فِی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دلهایشان بود بازشناخت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بِما تَعْمَلُونَ بَصِیراً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همواره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بِکُلِّ شَیْ‌ءٍ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گواه‌بودن خدا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عَلِیمٌ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عَلِیمٌ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را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می‌دهید؟ و حال آنکه خدا آنچه را که در آسمانها و آنچه را که در زمین است می‌داند، و خدا به همه چیز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نهفته آسمانها و زمین را می‌داند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می‌کنید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آفریده‌ایم و می‌دانیم که نفس او چه وسوسه‌ای به او می‌کند،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أَعْلَمُ بِما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می‌گویند داناتریم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هُوَ أَعْلَمُ بِمَنْ ضَلَّ عَنْ سَبِیلِهِ وَ هُوَ أَعْلَمُ بِمَنِ اهْتَدی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کسی که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أَعْلَمُ بِکُمْ إِذْ أَنْشَأَکُمْ مِنَ الْأَرْضِ وَ إِذْ أَنْتُمْ أَجِنَّةٌ فِی بُطُونِ أُمَّهاتِکُمْ فَلا تُزَکُّوا أَنْفُسَکُمْ هُوَ أَعْلَمُ بِمَنِ اتَّقی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آن دم که شما را از زمین پدید آورد و از همآن گاه که در شکمهای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یَسْمَعُ تَحاوُرَکُما إِنَّ اللَّهَ سَمِیعٌ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گفتگوی شما را می‌شنود، زیرا خدا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ندانسته‌ای که خدا آنچه را که در آسمانها و آنچه را که در زمین است می‌داند؟ 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آنان را به آنچه کرده‌اند آگاه خواهد گردانید، زیرا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أَعْلَمُ بِما أَخْفَیْتُمْ وَ ما أَعْلَنْتُمْ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آنچه پنهان داشتید و آنچه آشکار نمودید داناترم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أَعْلَمُ بِإِیمانِهِنَّ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پنهان دارید، یا آشکارش نمایید، در حقیقت وی به راز دلها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آفریده است نمی‌داند؟ با اینکه او خود باریک‌بین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خود بهتر می‌داند چه کسی از راه او منحرف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یافتگان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أَحاطَ بِما لَدَیْهِمْ وَ أَحْصی کُلَّ شَیْ‌ءٍ عَدَداً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یَعْلَمُ الْجَهْرَ وَ ما یَخْفی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آشکار و آنچه را که نهان است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 که خدا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2" w:name="__RefHeading___Toc245373_3264237689"/>
      <w:bookmarkStart w:id="373" w:name="_Toc158"/>
      <w:bookmarkEnd w:id="372"/>
      <w:r>
        <w:rPr>
          <w:rtl w:val="true"/>
        </w:rPr>
        <w:t>الأخبار</w:t>
      </w:r>
      <w:bookmarkEnd w:id="373"/>
    </w:p>
    <w:p>
      <w:pPr>
        <w:pStyle w:val="Heading5"/>
        <w:numPr>
          <w:ilvl w:val="4"/>
          <w:numId w:val="1"/>
        </w:numPr>
        <w:rPr/>
      </w:pPr>
      <w:bookmarkStart w:id="374" w:name="__RefHeading___Toc245375_3264237689"/>
      <w:bookmarkStart w:id="375" w:name="_Toc159"/>
      <w:bookmarkEnd w:id="374"/>
      <w:r>
        <w:rPr>
          <w:rtl w:val="true"/>
        </w:rPr>
        <w:t>«</w:t>
      </w:r>
      <w:r>
        <w:rPr/>
        <w:t>1</w:t>
      </w:r>
      <w:r>
        <w:rPr>
          <w:rtl w:val="true"/>
        </w:rPr>
        <w:t>»</w:t>
      </w:r>
      <w:bookmarkEnd w:id="3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عَبْدُ اللَّهِ بْنُ مُحَمَّدِ بْنِ عَبْدِ الْوَهَّابِ الْقُرَشِیُّ عَنْ أَحْمَدَ بْنِ الْفَضْلِ بْنِ الْمُغِیرَةِ عَنْ مَنْصُورِ بْنِ عَبْدِ اللَّهِ بْنِ إِبْرَاهِیمَ الْأَصْفَهَانِیِّ عَنْ عَلِیِّ بْنِ عَبْدِ اللَّهِ عَنِ الْحُسَیْنِ بْنِ بَشَّارٍ 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 یَعْلَمُ اللَّهُ الشَّیْ‌ءَ الَّذِی لَمْ یَکُنْ أَنْ لَوْ کَانَ کَیْفَ کَانَ یَکُونُ أَوْ لَا یَعْلَمُ إِلَّا مَا یَکُونُ فَقَالَ إِنَّ اللَّهَ تَعَالَی هُوَ الْعَالِمُ بِالْأَشْیَاءِ قَبْلَ کَوْنِ الْأَشْیَاءِ قَالَ عَزَّ وَ جَلَّ إِنَّا کُنَّا نَسْتَنْسِخُ ما کُنْتُمْ تَعْمَلُونَ وَ قَالَ لِأَهْلِ النَّارِ وَ لَوْ رُدُّوا لَعادُوا لِما نُهُوا عَنْهُ وَ إِنَّهُمْ لَکاذِبُونَ فَقَدْ عَلِمَ عَزَّ وَ جَلَّ أَنَّهُ لَوْ رَدَّهُمْ لَعَادُوا لِمَا نُهُوا عَنْهُ وَ قَالَ لِلْمَلَائِکَةِ لَمَّا قَالُوا أَ تَجْعَلُ فِیها مَنْ یُفْسِدُ فِیها وَ یَسْفِکُ </w:t>
      </w:r>
      <w:bookmarkStart w:id="376" w:name="pg13712_134225"/>
    </w:p>
    <w:p>
      <w:pPr>
        <w:pStyle w:val="BookText"/>
        <w:rPr/>
      </w:pPr>
      <w:bookmarkEnd w:id="376"/>
      <w:r>
        <w:rPr>
          <w:rFonts w:ascii="Amiri" w:hAnsi="Amiri" w:eastAsia="Amiri" w:cs="Amiri"/>
          <w:color w:val="111111"/>
          <w:sz w:val="28"/>
          <w:sz w:val="28"/>
          <w:szCs w:val="28"/>
          <w:rtl w:val="true"/>
          <w:lang w:bidi="ar-SA"/>
        </w:rPr>
        <w:t>الدِّماءَ وَ نَحْنُ نُسَبِّحُ بِحَمْدِکَ وَ نُقَدِّسُ لَکَ قالَ إِنِّی أَعْلَمُ ما لا تَعْلَمُونَ فَلَمْ یَزَلِ اللَّهُ عَزَّ وَ جَلَّ عِلْمُهُ سَابِقاً لِلْأَشْیَاءِ قَدِیماً قَبْلَ أَنْ یَخْلُقَهَا فَتَبَارَکَ رَبُّنَا وَ تَعَالَی عُلُوّاً کَبِیراً خَلَقَ الْأَشْیَاءَ وَ عِلْمُهُ بِهَا سَابِقٌ لَهَا کَمَا شَاءَ کَذَلِکَ لَمْ یَزَلْ رَبُّنَا عَلِیماً سَمِیعاً بَصِیراً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چیزی را که موجود نشده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چگونه می‌بود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مگر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عالم است به چیزها پیش از بودن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آنچه می‌کردید، نسخه برمی‌داشتیم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دوزخ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 و آنان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دانسته که اگر ایشان را برگرداند هر آینه برگردند به سوی آنچه نهی شده‌اند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را جواب و رد فرمود چون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الدِّماءَ وَ نَحْنُ نُسَبِّحُ بِحَمْدِکَ وَ نُقَدِّسُ 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پیوسته علمش بر چیزها پیشی‌گرفته و قبل بوده پیش از آنکه آنها را بیافریند پس پروردگار ما بزرگوار و بسیار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آفریده و علمش بر آنها را پیشی گرفته چنان که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پروردگار ما همیشه دانای شنوای بینا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45377_3264237689"/>
      <w:bookmarkStart w:id="378" w:name="_Toc160"/>
      <w:bookmarkEnd w:id="377"/>
      <w:r>
        <w:rPr>
          <w:rtl w:val="true"/>
        </w:rPr>
        <w:t>بیان</w:t>
      </w:r>
      <w:bookmarkEnd w:id="378"/>
    </w:p>
    <w:p>
      <w:pPr>
        <w:pStyle w:val="BookText"/>
        <w:rPr/>
      </w:pPr>
      <w:r>
        <w:rPr>
          <w:rFonts w:ascii="Amiri" w:hAnsi="Amiri" w:eastAsia="Amiri" w:cs="Amiri"/>
          <w:color w:val="111111"/>
          <w:sz w:val="28"/>
          <w:sz w:val="28"/>
          <w:szCs w:val="28"/>
          <w:rtl w:val="true"/>
          <w:lang w:bidi="ar-SA"/>
        </w:rPr>
        <w:t xml:space="preserve">قال الطبرسی رحمه الله هذا کِتابُنا یعنی دیوان الحفظة یَنْطِقُ عَلَیْکُمْ بِالْحَقِّ أی یشهد علیکم بالحق إِنَّا کُنَّا نَسْتَنْسِخُ ما کُنْتُمْ تَعْمَلُونَ أی ستکتب الحفظة ما کنتم تعملون فی دار الدنیا </w:t>
      </w:r>
      <w:r>
        <w:rPr>
          <w:rStyle w:val="FootnoteAnchor"/>
          <w:rtl w:val="true"/>
        </w:rPr>
        <w:footnoteReference w:id="84"/>
      </w:r>
      <w:r>
        <w:rPr>
          <w:rFonts w:ascii="IRNazanin" w:hAnsi="IRNazanin" w:eastAsia="IRNazanin"/>
          <w:color w:val="111111"/>
          <w:sz w:val="28"/>
          <w:sz w:val="28"/>
          <w:szCs w:val="28"/>
          <w:rtl w:val="true"/>
          <w:lang w:bidi="fa-IR"/>
        </w:rPr>
        <w:t>و قیل المراد بالکتاب اللوح المحفوظ یشهد بما قضی فیه من خیر و شرّ و علی هذا فیکون معنی نستنسخ أن الحفظة تستنسخ ما هو مدوّن عندها من أحوال العباد و هو قول ابن عباس 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فرشتگان حافظ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حق علیه شما شهادت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حافظ اعمال، آنچه را در دنیا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مراد از کتاب، لوح محفوظ است که به قضای خیر و شرّی که در آن هست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بنا بر این 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فرشتگان حافظ آنچه را از احوال بندگان که در نزدشان مدوّن است،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ابن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45379_3264237689"/>
      <w:bookmarkStart w:id="380" w:name="_Toc161"/>
      <w:bookmarkEnd w:id="379"/>
      <w:r>
        <w:rPr>
          <w:rtl w:val="true"/>
        </w:rPr>
        <w:t>أقول</w:t>
      </w:r>
      <w:bookmarkEnd w:id="380"/>
    </w:p>
    <w:p>
      <w:pPr>
        <w:pStyle w:val="BookText"/>
        <w:rPr/>
      </w:pPr>
      <w:r>
        <w:rPr>
          <w:rFonts w:ascii="IRNazanin" w:hAnsi="IRNazanin" w:eastAsia="IRNazanin"/>
          <w:color w:val="111111"/>
          <w:sz w:val="28"/>
          <w:sz w:val="28"/>
          <w:szCs w:val="28"/>
          <w:rtl w:val="true"/>
          <w:lang w:bidi="fa-IR"/>
        </w:rPr>
        <w:t>بناء استشهاده علیه السلام علی المعنی الثانی و إن کان المشهور بین المفسّرین هو 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استشهاد امام علیه السلام بر معنای دوم است اگر چه معنای اول میان مفسرین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245381_3264237689"/>
      <w:bookmarkStart w:id="382" w:name="_Toc162"/>
      <w:bookmarkEnd w:id="381"/>
      <w:r>
        <w:rPr>
          <w:rtl w:val="true"/>
        </w:rPr>
        <w:t>«</w:t>
      </w:r>
      <w:r>
        <w:rPr/>
        <w:t>2</w:t>
      </w:r>
      <w:r>
        <w:rPr>
          <w:rtl w:val="true"/>
        </w:rPr>
        <w:t>»</w:t>
      </w:r>
      <w:bookmarkEnd w:id="382"/>
    </w:p>
    <w:p>
      <w:pPr>
        <w:pStyle w:val="BookText"/>
        <w:rPr/>
      </w:pPr>
      <w:r>
        <w:rPr>
          <w:rFonts w:ascii="Amiri" w:hAnsi="Amiri" w:eastAsia="Amiri" w:cs="Amiri"/>
          <w:color w:val="111111"/>
          <w:sz w:val="28"/>
          <w:sz w:val="28"/>
          <w:szCs w:val="28"/>
          <w:rtl w:val="true"/>
          <w:lang w:bidi="ar-SA"/>
        </w:rPr>
        <w:t>مع، معانی الأخبار مَاجِیلَوَیْهِ عَنْ عَمِّهِ عَنِ الْکُوفِیِّ عَنْ مُوسَی بْنِ سَعْدَانَ الْحَنَّاطِ عَنْ عَبْدِ اللَّهِ بْنِ الْقَاسِمِ عَنْ عَبْدِ اللَّهِ 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یَعْلَمُ السِّرَّ وَ أَخْفی قَالَ السِّرُّ مَا کَتَمْتَهُ فِی نَفْسِکَ وَ أَخْفَی مَا خَطَرَ بِبَالِکَ ثُمَّ أُنْسِیتَهُ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 أَخْفی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نهان و نهان‌تر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به اختیار خود در ضمیرت پنهان می‌داری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زمانی در خاطره‌ات بوده و بعد آن را از یاد برده‌ای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245383_3264237689"/>
      <w:bookmarkStart w:id="384" w:name="_Toc163"/>
      <w:bookmarkEnd w:id="383"/>
      <w:r>
        <w:rPr>
          <w:rtl w:val="true"/>
        </w:rPr>
        <w:t>بیان</w:t>
      </w:r>
      <w:bookmarkEnd w:id="384"/>
    </w:p>
    <w:p>
      <w:pPr>
        <w:pStyle w:val="BookText"/>
        <w:rPr/>
      </w:pPr>
      <w:r>
        <w:rPr>
          <w:rFonts w:ascii="IRNazanin" w:hAnsi="IRNazanin" w:eastAsia="IRNazanin"/>
          <w:color w:val="111111"/>
          <w:sz w:val="28"/>
          <w:sz w:val="28"/>
          <w:szCs w:val="28"/>
          <w:rtl w:val="true"/>
          <w:lang w:bidi="fa-IR"/>
        </w:rPr>
        <w:t xml:space="preserve">قال الطبرسی رحمه الله السرّ ما حدث به العبد غیره فی خفیة و أخفی منه ما أضمره فی نفسه ما لم تحدث غیره عن ابن عباس و قیل السرّ ما أضمره العبد فی نفسه و أخفی منه ما لم یکن و لا أضمره أحد </w:t>
      </w:r>
      <w:r>
        <w:rPr>
          <w:rStyle w:val="FootnoteAnchor"/>
          <w:rtl w:val="true"/>
        </w:rPr>
        <w:footnoteReference w:id="85"/>
      </w:r>
      <w:r>
        <w:rPr>
          <w:rFonts w:ascii="IRNazanin" w:hAnsi="IRNazanin" w:eastAsia="IRNazanin"/>
          <w:color w:val="111111"/>
          <w:sz w:val="28"/>
          <w:sz w:val="28"/>
          <w:szCs w:val="28"/>
          <w:rtl w:val="true"/>
          <w:lang w:bidi="fa-IR"/>
        </w:rPr>
        <w:t xml:space="preserve">و قیل السرّ ما تحدّث به نفسک و أخفی منه ما ترید أن تحدّث به نفسک فی ثانی الحال و قیل السرّ العمل الذی تستره عن الناس و أخفی منه الوسوسة </w:t>
      </w:r>
      <w:r>
        <w:rPr>
          <w:rStyle w:val="FootnoteAnchor"/>
          <w:rtl w:val="true"/>
        </w:rPr>
        <w:footnoteReference w:id="86"/>
      </w:r>
      <w:r>
        <w:rPr>
          <w:rFonts w:ascii="IRNazanin" w:hAnsi="IRNazanin" w:eastAsia="IRNazanin"/>
          <w:color w:val="111111"/>
          <w:sz w:val="28"/>
          <w:sz w:val="28"/>
          <w:szCs w:val="28"/>
          <w:rtl w:val="true"/>
          <w:lang w:bidi="fa-IR"/>
        </w:rPr>
        <w:t xml:space="preserve">و قیل معناه یعلم أسرار الخلق و أخفی أی سرّ نفسه عن زید بن أسلم جعله فعلا ماضیا ثم روی هذا الخبر عن الباقر و الصادق علیه السلام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 که کسی با دیگری در پنهانی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است که در نفس خود پنهان کند و به دیگری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سرّ آنچه است که کسی در نفس خود پنهان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آنچه که نبوده و کسی او را پنهان نمی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سرّ چیزی است که به خودت می گویی و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چیزی است که می خواهی در حالت دوم به خودت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سرّ عملی است که از مردم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یعنی اسرار خلق را می داند و نفس خود را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زید بن اسلم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وزن أفعل ماضی گرفته است سپس این روایت را از امام باقر و صادق علیهما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245385_3264237689"/>
      <w:bookmarkStart w:id="386" w:name="_Toc164"/>
      <w:bookmarkEnd w:id="385"/>
      <w:r>
        <w:rPr>
          <w:rtl w:val="true"/>
        </w:rPr>
        <w:t>«</w:t>
      </w:r>
      <w:r>
        <w:rPr/>
        <w:t>3</w:t>
      </w:r>
      <w:r>
        <w:rPr>
          <w:rtl w:val="true"/>
        </w:rPr>
        <w:t>»</w:t>
      </w:r>
      <w:bookmarkEnd w:id="3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أَحْمَدَ بْنِ عِیسَی عَنِ ابْنِ فَضَّالٍ عَنْ ثَعْلَبَةَ بْنِ مَیْمُونٍ </w:t>
      </w:r>
      <w:bookmarkStart w:id="387" w:name="pg13712_134226"/>
    </w:p>
    <w:p>
      <w:pPr>
        <w:pStyle w:val="BookText"/>
        <w:rPr/>
      </w:pPr>
      <w:bookmarkEnd w:id="387"/>
      <w:r>
        <w:rPr>
          <w:rFonts w:ascii="Amiri" w:hAnsi="Amiri" w:eastAsia="Amiri" w:cs="Amiri"/>
          <w:color w:val="111111"/>
          <w:sz w:val="28"/>
          <w:sz w:val="28"/>
          <w:szCs w:val="28"/>
          <w:rtl w:val="true"/>
          <w:lang w:bidi="ar-SA"/>
        </w:rPr>
        <w:t>عَنْ بَعْضِ أَصْحَابِنَا عَنْ أَبِی عَبْدِ اللَّهِ علیه السلام فِی قَوْلِهِ عَزَّ وَ جَلَّ عالِمُ الْغَیْبِ وَ الشَّهادَةِ فَقَالَ الْغَیْبُ مَا لَمْ یَکُنْ وَ الشَّهَادَةُ مَا قَدْ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امام صادق علیه السلام در معنای قول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آن چیزی است که نبوده است، شهادت، چیزی است که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245387_3264237689"/>
      <w:bookmarkStart w:id="389" w:name="_Toc165"/>
      <w:bookmarkEnd w:id="388"/>
      <w:r>
        <w:rPr>
          <w:rtl w:val="true"/>
        </w:rPr>
        <w:t>بیان</w:t>
      </w:r>
      <w:bookmarkEnd w:id="389"/>
    </w:p>
    <w:p>
      <w:pPr>
        <w:pStyle w:val="BookText"/>
        <w:rPr/>
      </w:pPr>
      <w:r>
        <w:rPr>
          <w:rFonts w:ascii="IRNazanin" w:hAnsi="IRNazanin" w:eastAsia="IRNazanin"/>
          <w:color w:val="111111"/>
          <w:sz w:val="28"/>
          <w:sz w:val="28"/>
          <w:szCs w:val="28"/>
          <w:rtl w:val="true"/>
          <w:lang w:bidi="fa-IR"/>
        </w:rPr>
        <w:t>قال الطبرسی رحمه الله أی عالم بما غاب عن حسّ العباد و بما تشاهده العباد و قیل عالم بالمعدوم و الموجود و قیل عالم السرّ و العلانیة و الأولی أن یحمل علی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از حس بندگان غایب است و به آنچه مشاهده 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عالم به معدوم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عالم به پنهان و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که بر عموم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245389_3264237689"/>
      <w:bookmarkStart w:id="391" w:name="_Toc166"/>
      <w:bookmarkEnd w:id="390"/>
      <w:r>
        <w:rPr>
          <w:rtl w:val="true"/>
        </w:rPr>
        <w:t>«</w:t>
      </w:r>
      <w:r>
        <w:rPr/>
        <w:t>4</w:t>
      </w:r>
      <w:r>
        <w:rPr>
          <w:rtl w:val="true"/>
        </w:rPr>
        <w:t>»</w:t>
      </w:r>
      <w:bookmarkEnd w:id="391"/>
    </w:p>
    <w:p>
      <w:pPr>
        <w:pStyle w:val="BookText"/>
        <w:rPr/>
      </w:pPr>
      <w:r>
        <w:rPr>
          <w:rFonts w:ascii="Amiri" w:hAnsi="Amiri" w:eastAsia="Amiri" w:cs="Amiri"/>
          <w:color w:val="111111"/>
          <w:sz w:val="28"/>
          <w:sz w:val="28"/>
          <w:szCs w:val="28"/>
          <w:rtl w:val="true"/>
          <w:lang w:bidi="ar-SA"/>
        </w:rPr>
        <w:t>مع، معانی الأخبار بِالْإِسْنَادِ الْمُتَقَدِّمِ عَنْ ثَعْلَبَةَ عَنْ عَبْدِ الرَّحْمَنِ بْنِ سَلَمَةَ الْحَرِیرِیِّ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 یَعْلَمُ خائِنَةَ الْأَعْیُنِ فَقَالَ أَ لَمْ تَرَ إِلَی الرَّجُلِ یَنْظُرُ إِلَی الشَّیْ‌ءِ وَ کَأَنَّهُ لَا یَنْظُرُ إِلَیْهِ فَذَلِکَ خَائِنَةُ الْأَعْیُنِ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گاهی شخصی چیزی را طوری نگاه می‌کند که گویا به آن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خیانت چشمها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245391_3264237689"/>
      <w:bookmarkStart w:id="393" w:name="_Toc167"/>
      <w:bookmarkEnd w:id="392"/>
      <w:r>
        <w:rPr>
          <w:rtl w:val="true"/>
        </w:rPr>
        <w:t>بیان</w:t>
      </w:r>
      <w:bookmarkEnd w:id="393"/>
    </w:p>
    <w:p>
      <w:pPr>
        <w:pStyle w:val="BookText"/>
        <w:rPr/>
      </w:pPr>
      <w:r>
        <w:rPr>
          <w:rFonts w:ascii="IRNazanin" w:hAnsi="IRNazanin" w:eastAsia="IRNazanin"/>
          <w:color w:val="111111"/>
          <w:sz w:val="28"/>
          <w:sz w:val="28"/>
          <w:szCs w:val="28"/>
          <w:rtl w:val="true"/>
          <w:lang w:bidi="fa-IR"/>
        </w:rPr>
        <w:t xml:space="preserve">قال الطبرسی رحمه الله خائِنَةَ الْأَعْیُنِ أی خیانتها و هی مسارقة النظر إلی ما لا یحل النظر إلیه و قیل تقدیره یعلم الأعین الخائنة و قیل هو الرمز بالعین و قیل هو قول الإنسان ما رأیت و قد رأی و رأیت ما رأی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 چشمها و آن دزدیده نگاه کردن به چیزی است که نگاه به آن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تقدیر آیه چنین است که چشمهای خیانتکار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اشاره با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یعنی اینکه انسان بگوید دیدم در حالی که ندیده یا بگوید ندیدم در حالی که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45393_3264237689"/>
      <w:bookmarkStart w:id="395" w:name="_Toc168"/>
      <w:bookmarkEnd w:id="394"/>
      <w:r>
        <w:rPr>
          <w:rtl w:val="true"/>
        </w:rPr>
        <w:t>«</w:t>
      </w:r>
      <w:r>
        <w:rPr/>
        <w:t>5</w:t>
      </w:r>
      <w:r>
        <w:rPr>
          <w:rtl w:val="true"/>
        </w:rPr>
        <w:t>»</w:t>
      </w:r>
      <w:bookmarkEnd w:id="395"/>
    </w:p>
    <w:p>
      <w:pPr>
        <w:pStyle w:val="BookText"/>
        <w:rPr/>
      </w:pPr>
      <w:r>
        <w:rPr>
          <w:rFonts w:ascii="Amiri" w:hAnsi="Amiri" w:eastAsia="Amiri" w:cs="Amiri"/>
          <w:color w:val="111111"/>
          <w:sz w:val="28"/>
          <w:sz w:val="28"/>
          <w:szCs w:val="28"/>
          <w:rtl w:val="true"/>
          <w:lang w:bidi="ar-SA"/>
        </w:rPr>
        <w:t>ید، التوحید ن، عیون أخبار الرضا علیه السلام تَمِیمٌ الْقُرَشِیُّ عَنْ أَبِیهِ عَنِ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الرِّضَا علیه السلام فِی خَبَرٍ طَوِیلٍ عَنْ قَوْلِهِ تَعَالَی لِیَبْلُوَکُمْ أَیُّکُمْ أَحْسَنُ عَمَلًا فَقَالَ علیه السلام إِنَّهُ عَزَّ وَ جَلَّ خَلَقَ خَلْقَهُ لِیَبْلُوَهُمْ بِتَکْلِیفِ طَاعَتِهِ وَ عِبَادَتِهِ لَا عَلَی سَبِیلِ الِامْتِحَانِ وَ التَّجْرِبَةِ لِأَنَّهُ لَمْ یَزَلْ عَلِیماً بِکُلِّ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ضمن حدیثی طولانی از امام رضا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شما را بیازماید که کدام‌یک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خلق خود را آفرید تا ایشان را به تکلیف طاعت و عبادتش بیازماید نه بر سبیل امتحان و تجربه زیرا که آن جناب پیوسته به هر چیزی دانا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45395_3264237689"/>
      <w:bookmarkStart w:id="397" w:name="_Toc169"/>
      <w:bookmarkEnd w:id="396"/>
      <w:r>
        <w:rPr>
          <w:rtl w:val="true"/>
        </w:rPr>
        <w:t>«</w:t>
      </w:r>
      <w:r>
        <w:rPr/>
        <w:t>6</w:t>
      </w:r>
      <w:r>
        <w:rPr>
          <w:rtl w:val="true"/>
        </w:rPr>
        <w:t>»</w:t>
      </w:r>
      <w:bookmarkEnd w:id="3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مُحَمَّدُ بْنُ الْحَسَنِ عَنِ الْحُسَیْنِ بْنِ الْحَسَنِ بْنِ أَبَانٍ عَنِ الْحُسَیْنِ بْنِ سَعِیدٍ عَنِ النَّضْرِ بْنِ سُوَیْدٍ عَنْ یَحْیَی بْنِ عِمْرَانَ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عَزَّ وَ جَلَّ وَ ما تَسْقُطُ مِنْ وَرَقَةٍ إِلَّا یَعْلَمُها وَ لا حَبَّةٍ فِی ظُلُماتِ الْأَرْضِ وَ لا رَطْبٍ وَ لا یابِسٍ إِلَّا فِی کِتابٍ مُبِینٍ قَالَ فَقَالَ الْوَرَقَةُ السِّقْطُ وَ الْحَبَّةُ الْوَلَدُ وَ ظُلُمَاتُ الْأَرْضِ الْأَرْحَامُ وَ الرَّطْبُ مَا یَحْیَا وَ الْیَابِسُ مَا یَغِیضُ </w:t>
      </w:r>
      <w:r>
        <w:rPr>
          <w:rStyle w:val="FootnoteAnchor"/>
          <w:rtl w:val="true"/>
        </w:rPr>
        <w:footnoteReference w:id="89"/>
      </w:r>
      <w:r>
        <w:rPr>
          <w:rFonts w:ascii="Amiri" w:hAnsi="Amiri" w:eastAsia="Amiri" w:cs="Amiri"/>
          <w:color w:val="111111"/>
          <w:sz w:val="28"/>
          <w:sz w:val="28"/>
          <w:szCs w:val="28"/>
          <w:rtl w:val="true"/>
          <w:lang w:bidi="ar-SA"/>
        </w:rPr>
        <w:t>وَ کُلٌّ فِی کِتَابٍ مُبِینٍ</w:t>
      </w:r>
      <w:r>
        <w:rPr>
          <w:rFonts w:eastAsia="Amiri" w:cs="Amiri" w:ascii="Amiri" w:hAnsi="Amiri"/>
          <w:color w:val="111111"/>
          <w:sz w:val="28"/>
          <w:szCs w:val="28"/>
          <w:rtl w:val="true"/>
          <w:lang w:bidi="ar-SA"/>
        </w:rPr>
        <w:t xml:space="preserve">. </w:t>
      </w:r>
      <w:bookmarkStart w:id="398" w:name="pg13712_134227"/>
    </w:p>
    <w:p>
      <w:pPr>
        <w:pStyle w:val="BookText"/>
        <w:rPr/>
      </w:pPr>
      <w:bookmarkEnd w:id="398"/>
      <w:r>
        <w:rPr>
          <w:rFonts w:ascii="Amiri" w:hAnsi="Amiri" w:eastAsia="Amiri" w:cs="Amiri"/>
          <w:color w:val="111111"/>
          <w:sz w:val="28"/>
          <w:sz w:val="28"/>
          <w:szCs w:val="28"/>
          <w:rtl w:val="true"/>
          <w:lang w:bidi="ar-SA"/>
        </w:rPr>
        <w:t>شی، تفسیر العیاشی عَنْ أَبِی الرَّبِیعِ الشَّامِیِّ عَنْ أَبِی عَبْدِ اللَّهِ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یَعْلَمُها وَ لا حَبَّةٍ فِی ظُلُماتِ الْأَرْضِ وَ لا رَطْبٍ وَ لا یابِسٍ إِلَّا فِی کِتابٍ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برگی فرو نمی‌افتد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می‌داند، و هیچ دانه‌ای در تاریکیهای زمین، و هیچ تر و خشکی نیست مگر اینکه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جنین سقط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زنده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ناقص الخلقه که سقط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تمامی اینها در کتاب آشکار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این حدیث در تفسیر عیاشی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45397_3264237689"/>
      <w:bookmarkStart w:id="400" w:name="_Toc170"/>
      <w:bookmarkEnd w:id="399"/>
      <w:r>
        <w:rPr>
          <w:rtl w:val="true"/>
        </w:rPr>
        <w:t>بیان</w:t>
      </w:r>
      <w:bookmarkEnd w:id="400"/>
    </w:p>
    <w:p>
      <w:pPr>
        <w:pStyle w:val="BookText"/>
        <w:rPr/>
      </w:pPr>
      <w:r>
        <w:rPr>
          <w:rFonts w:ascii="IRNazanin" w:hAnsi="IRNazanin" w:eastAsia="IRNazanin"/>
          <w:color w:val="111111"/>
          <w:sz w:val="28"/>
          <w:sz w:val="28"/>
          <w:szCs w:val="28"/>
          <w:rtl w:val="true"/>
          <w:lang w:bidi="fa-IR"/>
        </w:rPr>
        <w:t>فی أکثر نسخ الکتابین یغیض بالغین المعجمة و الیاء المثناة من تحت من الغیض بمعنی النقص کما قال تعالی وَ ما تَغِیضُ الْأَرْحامُ و قال الفیروزآبادی الغیض السقط الذی لم یتم خلقه فیحتمل أن یکون المراد بالسقط ما یسقط قبل حلول الروح أو قبل تمام خلق البدن أیضا و بالحبة ما یکون فی علم الله أنه تحل فیه الروح و هو ینقسم إلی قسمین فإما أن ینزل فی أوانه و یعیش خارج الرحم فهو الرطب و إما أن ینزل قبل کماله فیموت إما فی الرحم أو فی خارجها و هو الیابس و فی بعض نسخ مع و الکافی یقیض بالقاف فیحتمل أن لا یکون ذلک تفصیلا لأحوال السقط بل یکون المراد أنه یعلم الحی من الناس و المیت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هذا التفسیر و ما سیأتی من بطون الآیة الکریمة لا ینافی کون ظاهرها أیضا مرادا قال الطبرسی قوله تعالی وَ ما تَسْقُطُ مِنْ وَرَقَةٍ إِلَّا یَعْلَمُها قال الزجاج المعنی أنه یعلمها ساقطة و ثابتة و قیل یعلم ما سقط من ورق الأشجار و ما بقی و یعلم کم انقلبت ظهر البطن عند سقوطها وَ لا حَبَّةٍ فِی ظُلُماتِ الْأَرْضِ معناه و ما تسقط من حبة فی باطن الأرض إلا یعلمها و کنی بالظلمة عن باطن الأرض لأنه لا یدرک کما لا یدرک ما حصل فی الظلمة و قال ابن عباس یعنی تحت الصخرة و أسفل الأرضین السبع أو تحت حجر أو شی‌ء وَ لا رَطْبٍ وَ لا یابِسٍ قد جمع الأشیاء کلها لأن الأجسام لا تخلو من أحد هذین و قیل أراد ما ینبت و ما لا ینبت عن ابن عباس و عنه أیضا أن الرطب الماء و الیابس البادیة و قیل الرطب الحی و الیابس المیت انتهی</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اکثر نسخه های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غیض به معنای نقص آمده است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 یعنی جنین سقط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خلقتش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منظور از سقط آنچه باشد که قبل از حلول روح یا قبل از تمامیت خلقت بدن، می افتد و منظور از حبّه چیزی باشد که در علم خداست که روح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دمد و آن خود دو قسم است؛ یا در وقتش خارج می شود و در خارج رحم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قبل از کمالش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رحم یا خارج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بعضی نسخه های معانی الاخبار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 دارد مطلب، برای تفصیل احوال سقط شده نباشد بلکه مراد این باشد که خداوند زنده و مرده مردم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این تفسیر و آنچه در باره بطون آیه خواهد آمد با اینکه ظاهرش نیز مراد باشد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یَعْلَمُها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ساقط و ثابت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برگهای ریخته شده درختان و برگهای باقیمانده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برگها هنگام سقوطشان چند بار پشت و رو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ولاحبة فی ظلمات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دانه هایی را که در دل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زمین به ظلمت کنایه آورده زیرا آن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چنانچه آنچه در تاریکی است ادراک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یعنی زیر صخره و طبقه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زمین از زمین های هفتگانه یا زیر سنگ و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به همه اشیاء اشاره کرد زیرا اجسام از این دو حال خارج نیستند و گفته شده منظور روییدنی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نروییدنی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ابن عباس گفته است و نیز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آب و یابس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زنده و یابس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45399_3264237689"/>
      <w:bookmarkStart w:id="402" w:name="_Toc171"/>
      <w:bookmarkEnd w:id="401"/>
      <w:r>
        <w:rPr>
          <w:rtl w:val="true"/>
        </w:rPr>
        <w:t>«</w:t>
      </w:r>
      <w:r>
        <w:rPr/>
        <w:t>7</w:t>
      </w:r>
      <w:r>
        <w:rPr>
          <w:rtl w:val="true"/>
        </w:rPr>
        <w:t>»</w:t>
      </w:r>
      <w:bookmarkEnd w:id="4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تَعَالَی اللَّهُ یَعْلَمُ ما تَحْمِلُ کُلُّ أُنْثی وَ ما تَغِیضُ الْأَرْحامُ وَ ما تَزْدادُ وَ کُلُّ شَیْ‌ءٍ عِنْدَهُ بِمِقْدارٍ </w:t>
      </w:r>
      <w:r>
        <w:rPr>
          <w:rStyle w:val="FootnoteAnchor"/>
          <w:rtl w:val="true"/>
        </w:rPr>
        <w:footnoteReference w:id="91"/>
      </w:r>
      <w:r>
        <w:rPr>
          <w:rFonts w:ascii="Amiri" w:hAnsi="Amiri" w:eastAsia="Amiri" w:cs="Amiri"/>
          <w:color w:val="111111"/>
          <w:sz w:val="28"/>
          <w:sz w:val="28"/>
          <w:szCs w:val="28"/>
          <w:rtl w:val="true"/>
          <w:lang w:bidi="ar-SA"/>
        </w:rPr>
        <w:t xml:space="preserve">ما تَغِیضُ أَیْ مَا تَسْقُطُ قَبْلَ التَّمَامِ وَ ما تَزْدادُ </w:t>
      </w:r>
      <w:bookmarkStart w:id="403" w:name="pg13712_134228"/>
    </w:p>
    <w:p>
      <w:pPr>
        <w:pStyle w:val="BookText"/>
        <w:rPr/>
      </w:pPr>
      <w:bookmarkEnd w:id="403"/>
      <w:r>
        <w:rPr>
          <w:rFonts w:ascii="Amiri" w:hAnsi="Amiri" w:eastAsia="Amiri" w:cs="Amiri"/>
          <w:color w:val="111111"/>
          <w:sz w:val="28"/>
          <w:sz w:val="28"/>
          <w:szCs w:val="28"/>
          <w:rtl w:val="true"/>
          <w:lang w:bidi="ar-SA"/>
        </w:rPr>
        <w:t>یَعْنِی عَلَی تِسْعَةِ أَشْهُرٍ کُلَّ مَا رَأَتِ الْمَرْأَةُ مِنْ حَیْضٍ فِی أَیَّامِ حَمْلِهَا زَادَ ذَلِکَ عَلَی حَمْلِهَا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 وَ ما تَغِیضُ الْأَرْحامُ وَ ما تَزْدادُ وَ کُلُّ شَیْ‌ءٍ عِنْدَهُ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قبل از تمام سقط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یعنی آنچه بر نه ماه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زن در ایام حملش حیض ببیند آن، بر مقدار حملش بیفزاید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245401_3264237689"/>
      <w:bookmarkStart w:id="405" w:name="_Toc172"/>
      <w:bookmarkEnd w:id="404"/>
      <w:r>
        <w:rPr>
          <w:rtl w:val="true"/>
        </w:rPr>
        <w:t>«</w:t>
      </w:r>
      <w:r>
        <w:rPr/>
        <w:t>8</w:t>
      </w:r>
      <w:r>
        <w:rPr>
          <w:rtl w:val="true"/>
        </w:rPr>
        <w:t>»</w:t>
      </w:r>
      <w:bookmarkEnd w:id="405"/>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سَواءٌ مِنْکُمْ مَنْ أَسَرَّ الْقَوْلَ وَ مَنْ جَهَرَ بِهِ السِّرُّ وَ الْعَلَانِیَةُ عِنْدَهُ سَوَاءٌ وَ قَوْلُهُ وَ مَنْ هُوَ مُسْتَخْفٍ بِاللَّیْلِ أَیْ مُسْتَخْفٍ فِی جَوْفِ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إِبْرَاهِیمَ فِی قَوْلِهِ وَ سارِبٌ بِالنَّهارِ یَعْنِی تَحْتَ الْأَرْضِ فَذَلِکَ کُلُّهُ عِنْدَ اللَّهِ عَزَّ وَ جَلَّ وَاحِدٌ یَعْلَمُهُ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مِنْکُمْ مَنْ أَسَرَّ الْقَوْلَ وَ مَنْ جَهَرَ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پیدا نزد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مُسْتَخْفٍ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کنج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ابراهیم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نزد خداوند عزوجل یکسان بوده آنها را 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245403_3264237689"/>
      <w:bookmarkStart w:id="407" w:name="_Toc173"/>
      <w:bookmarkEnd w:id="406"/>
      <w:r>
        <w:rPr>
          <w:rtl w:val="true"/>
        </w:rPr>
        <w:t>بیان</w:t>
      </w:r>
      <w:bookmarkEnd w:id="407"/>
    </w:p>
    <w:p>
      <w:pPr>
        <w:pStyle w:val="BookText"/>
        <w:rPr/>
      </w:pPr>
      <w:r>
        <w:rPr>
          <w:rFonts w:ascii="IRNazanin" w:hAnsi="IRNazanin" w:eastAsia="IRNazanin"/>
          <w:color w:val="111111"/>
          <w:sz w:val="28"/>
          <w:sz w:val="28"/>
          <w:szCs w:val="28"/>
          <w:rtl w:val="true"/>
          <w:lang w:bidi="fa-IR"/>
        </w:rPr>
        <w:t xml:space="preserve">قال الطبرسی أی من هو مستتر متوار باللیل و من هو سالک فی سربه أی فی مذهبه ماض فی حوائجه بالنهار و قال الحسن معناه و من هو مستتر فی اللیل و من هو مستتر فی النهار و صحح الزجاج هذا القول لأن العرب تقول انسرب الوحش إذا دخل فی کناسته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پوشیده در شب و کسی که در روز در راه خود به دنبال حاجاتش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گفته یعنی هر که در شب و هر که در روز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این قول را صحیح دانسته زیرا عرب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انسرب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وحشی در لانه اش داخل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245405_3264237689"/>
      <w:bookmarkStart w:id="409" w:name="_Toc174"/>
      <w:bookmarkEnd w:id="408"/>
      <w:r>
        <w:rPr>
          <w:rtl w:val="true"/>
        </w:rPr>
        <w:t>«</w:t>
      </w:r>
      <w:r>
        <w:rPr/>
        <w:t>9</w:t>
      </w:r>
      <w:r>
        <w:rPr>
          <w:rtl w:val="true"/>
        </w:rPr>
        <w:t>»</w:t>
      </w:r>
      <w:bookmarkEnd w:id="409"/>
    </w:p>
    <w:p>
      <w:pPr>
        <w:pStyle w:val="BookText"/>
        <w:rPr/>
      </w:pPr>
      <w:r>
        <w:rPr>
          <w:rFonts w:ascii="Amiri" w:hAnsi="Amiri" w:eastAsia="Amiri" w:cs="Amiri"/>
          <w:color w:val="111111"/>
          <w:sz w:val="28"/>
          <w:sz w:val="28"/>
          <w:szCs w:val="28"/>
          <w:rtl w:val="true"/>
          <w:lang w:bidi="ar-SA"/>
        </w:rPr>
        <w:t>فس، تفسیر القمی قَوْلُهُ إِنَّ اللَّهَ عِنْدَهُ عِلْمُ السَّاعَةِ وَ یُنَزِّلُ الْغَیْثَ وَ یَعْلَمُ ما فِی الْأَرْحامِ وَ ما تَدْرِی نَفْسٌ ما ذا تَکْسِبُ غَداً وَ ما تَدْرِی نَفْسٌ بِأَیِّ أَرْضٍ تَمُوتُ إِنَّ اللَّهَ عَلِیمٌ خَبِیرٌ قَالَ الصَّادِقُ علیه السلام هَذَا الْخَمْسَةُ أَشْیَاءَ لَمْ یَطَّلِعْ عَلَیْهَا مَلَکٌ مُقَرَّبٌ وَ لَا نَبِیٌّ مُرْسَلٌ وَ هِیَ مِنْ صِفَاتِ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پنج چیز نه فرشته ای مقرّب و نه پیامبری مرسل آگاه نیست و اینها از ویژگی های خدای عزوجل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245407_3264237689"/>
      <w:bookmarkStart w:id="411" w:name="_Toc175"/>
      <w:bookmarkEnd w:id="410"/>
      <w:r>
        <w:rPr>
          <w:rtl w:val="true"/>
        </w:rPr>
        <w:t>بیان</w:t>
      </w:r>
      <w:bookmarkEnd w:id="411"/>
    </w:p>
    <w:p>
      <w:pPr>
        <w:pStyle w:val="BookText"/>
        <w:rPr/>
      </w:pPr>
      <w:r>
        <w:rPr>
          <w:rFonts w:ascii="IRNazanin" w:hAnsi="IRNazanin" w:eastAsia="IRNazanin"/>
          <w:color w:val="111111"/>
          <w:sz w:val="28"/>
          <w:sz w:val="28"/>
          <w:szCs w:val="28"/>
          <w:rtl w:val="true"/>
          <w:lang w:bidi="fa-IR"/>
        </w:rPr>
        <w:t>أی بدون تعلیم الله تعالی و وحیه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تعلیم و وحی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245409_3264237689"/>
      <w:bookmarkStart w:id="413" w:name="_Toc176"/>
      <w:bookmarkEnd w:id="412"/>
      <w:r>
        <w:rPr>
          <w:rtl w:val="true"/>
        </w:rPr>
        <w:t>«</w:t>
      </w:r>
      <w:r>
        <w:rPr/>
        <w:t>10</w:t>
      </w:r>
      <w:r>
        <w:rPr>
          <w:rtl w:val="true"/>
        </w:rPr>
        <w:t>»</w:t>
      </w:r>
      <w:bookmarkEnd w:id="4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الْأَسَدِیِّ عَنِ الْبَرْمَکِیِّ عَنِ الْحُسَیْنِ بْنِ الْحَسَنِ بْنِ بُرْدَةَ عَنِ الْفُقَیْمِیِّ عَنْ إِبْرَاهِیمَ بْنِ مُحَمَّدٍ الْعَلَوِیِّ عَنْ 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یَعْلَمُ الْقَدِیمُ الشَّیْ‌ءَ الَّذِی لَمْ یَکُنْ أَنْ لَوْ کَانَ کَیْفَ کَانَ یَکُونُ قَالَ وَیْحَکَ إِنَّ مَسْأَلَتَکَ لَصَعْبَةٌ أَ مَا سَمِعْتَ اللَّهَ یَقُولُ لَوْ کانَ فِیهِما آلِهَةٌ إِلَّا اللَّهُ لَفَسَدَتا وَ قَوْلَهُ وَ لَعَلا بَعْضُهُمْ عَلی بَعْضٍ وَ قَالَ یَحْکِی قَوْلَ أَهْلِ النَّارِ أَخْرِجْنا نَعْمَلْ صالِحاً </w:t>
      </w:r>
      <w:bookmarkStart w:id="414" w:name="pg13712_134229"/>
    </w:p>
    <w:p>
      <w:pPr>
        <w:pStyle w:val="BookText"/>
        <w:rPr/>
      </w:pPr>
      <w:bookmarkEnd w:id="414"/>
      <w:r>
        <w:rPr>
          <w:rFonts w:ascii="Amiri" w:hAnsi="Amiri" w:eastAsia="Amiri" w:cs="Amiri"/>
          <w:color w:val="111111"/>
          <w:sz w:val="28"/>
          <w:sz w:val="28"/>
          <w:szCs w:val="28"/>
          <w:rtl w:val="true"/>
          <w:lang w:bidi="ar-SA"/>
        </w:rPr>
        <w:t>غَیْرَ الَّذِی کُنَّا نَعْمَلُ وَ قَالَ وَ لَوْ رُدُّوا لَعادُوا لِما نُهُوا عَنْهُ فَقَدْ عَلِمَ الشَّیْ‌ءَ الَّذِی لَمْ یَکُنْ أَنْ لَوْ کَانَ کَیْفَ کَانَ یَکُونُ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آنچه را که نبوده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پرسشهایت دشوار است، آیا نشنیده‌ای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لَعَلا بَعْضُهُمْ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اهل دوزخ را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أَخْرِجْنا نَعْمَلْ صالِحاً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نبوده دانسته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245411_3264237689"/>
      <w:bookmarkStart w:id="416" w:name="_Toc177"/>
      <w:bookmarkEnd w:id="415"/>
      <w:r>
        <w:rPr>
          <w:rtl w:val="true"/>
        </w:rPr>
        <w:t>«</w:t>
      </w:r>
      <w:r>
        <w:rPr/>
        <w:t>11</w:t>
      </w:r>
      <w:r>
        <w:rPr>
          <w:rtl w:val="true"/>
        </w:rPr>
        <w:t>»</w:t>
      </w:r>
      <w:bookmarkEnd w:id="416"/>
    </w:p>
    <w:p>
      <w:pPr>
        <w:pStyle w:val="BookText"/>
        <w:rPr/>
      </w:pPr>
      <w:r>
        <w:rPr>
          <w:rFonts w:ascii="Amiri" w:hAnsi="Amiri" w:eastAsia="Amiri" w:cs="Amiri"/>
          <w:color w:val="111111"/>
          <w:sz w:val="28"/>
          <w:sz w:val="28"/>
          <w:szCs w:val="28"/>
          <w:rtl w:val="true"/>
          <w:lang w:bidi="ar-SA"/>
        </w:rPr>
        <w:t>ید، التوحید الدَّقَّاقُ عَنِ الْأَسَدِیِّ عَنِ النَّخَعِیِّ عَنْ عَمِّهِ النَّوْفَلِیِّ عَنْ سُلَیْمَانَ بْنِ سُفْیَانَ عَنْ أَبِی عَلِیٍّ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فَقُلْتُ الْحَمْدُ لِلَّهِ مُنْتَهَی عِلْمِهِ فَقَالَ لَا تَقُلْ ذَلِکَ فَإِنَّهُ لَیْسَ لِعِلْمِهِ 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نوادر علی بن أسباط عن القصاب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گفتم که حمد از برای خدا است به اندازه منتهی و پایان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مگو که علم او را پایانی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نوادرعلی بن اسباط نیز این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245413_3264237689"/>
      <w:bookmarkStart w:id="418" w:name="_Toc178"/>
      <w:bookmarkEnd w:id="417"/>
      <w:r>
        <w:rPr>
          <w:rtl w:val="true"/>
        </w:rPr>
        <w:t>«</w:t>
      </w:r>
      <w:r>
        <w:rPr/>
        <w:t>12</w:t>
      </w:r>
      <w:r>
        <w:rPr>
          <w:rtl w:val="true"/>
        </w:rPr>
        <w:t>»</w:t>
      </w:r>
      <w:bookmarkEnd w:id="418"/>
    </w:p>
    <w:p>
      <w:pPr>
        <w:pStyle w:val="BookText"/>
        <w:rPr/>
      </w:pPr>
      <w:r>
        <w:rPr>
          <w:rFonts w:ascii="Amiri" w:hAnsi="Amiri" w:eastAsia="Amiri" w:cs="Amiri"/>
          <w:color w:val="111111"/>
          <w:sz w:val="28"/>
          <w:sz w:val="28"/>
          <w:szCs w:val="28"/>
          <w:rtl w:val="true"/>
          <w:lang w:bidi="ar-SA"/>
        </w:rPr>
        <w:t>ید، التوحید أَبِی وَ ابْنُ الْوَلِیدِ عَنْ مُحَمَّدٍ الْعَطَّارِ وَ أَحْمَدَ بْنِ إِدْرِیسَ مَعاً عَنِ الْأَشْعَرِیِّ عَنْ عَلِیِّ بْنِ إِسْمَاعِیلَ عَنْ صَفْوَانَ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فِی دُعَاءٍ الْحَمْدُ لِلَّهِ مُنْتَهَی عِلْمِهِ فَکَتَبَ إِلَیَّ لَا تَقُولَنَّ مُنْتَهَی عِلْمِهِ وَ لَکِنْ قُلْ مُنْتَهَی رِضَاهُ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در ضمن دعایی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 است به اندازه منتهای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منتهای علمش زیرا آن را منتهائی نیست و لیکن بگو منتهای رضایش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45415_3264237689"/>
      <w:bookmarkStart w:id="420" w:name="_Toc179"/>
      <w:bookmarkEnd w:id="419"/>
      <w:r>
        <w:rPr>
          <w:rtl w:val="true"/>
        </w:rPr>
        <w:t>«</w:t>
      </w:r>
      <w:r>
        <w:rPr/>
        <w:t>13</w:t>
      </w:r>
      <w:r>
        <w:rPr>
          <w:rtl w:val="true"/>
        </w:rPr>
        <w:t>»</w:t>
      </w:r>
      <w:bookmarkEnd w:id="420"/>
    </w:p>
    <w:p>
      <w:pPr>
        <w:pStyle w:val="BookText"/>
        <w:rPr/>
      </w:pPr>
      <w:r>
        <w:rPr>
          <w:rFonts w:ascii="Amiri" w:hAnsi="Amiri" w:eastAsia="Amiri" w:cs="Amiri"/>
          <w:color w:val="111111"/>
          <w:sz w:val="28"/>
          <w:sz w:val="28"/>
          <w:szCs w:val="28"/>
          <w:rtl w:val="true"/>
          <w:lang w:bidi="ar-SA"/>
        </w:rPr>
        <w:t>ید، التوحید الدَّقَّاقُ عَنِ الْأَسَدِیِّ عَنِ النَّخَعِیِّ عَنِ النَّوْفَلِیِّ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هُوَ مِنْ کَمَالِهِ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 التوحید أَبِی عَنْ سَعْدٍ عَنِ ابْنِ هَاشِمٍ عَنِ ابْنِ أَبِی عُمَیْرٍ عَنْ أَبِی الْحَسَنِ الصَّیْرَفِیِّ عَنْ بَکَّارٍ الْوَاسِطِیِّ عَنِ الثُّمَالِیِّ عَنْ حُمْرَانَ عَنْ أَبِی جَعْفَرٍ علیه السلام فِی الْعِلْمِ قَالَ هُوَ کَیَدِکَ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أن العلم لیس هو غیره و أنه من صفات ذاته لأن الله عز و جل ذات علّامة سمیعة بصیرة و إنما نرید بوصفنا إیاه بالعلم نفی الجهل عنه و لا نقول إن العلم غیره لأنا متی قلنا ذلک ثم قلنا إن الله لم یزل عالما أثبتنا معه شیئا قدیما لم یزل تعالی الله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کمال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در باب علم خدا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دست تو است نسبت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علم غیر او نیست و آنکه آن از صفات ذات او است زیرا که خدای عزّ و جلّ ذاتی است به غایت دانای شنوای بینا و جز این نیست که ما به اینکه او را به علم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نفی جهل و نادانی را از او اراده داریم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که علم غیر او است زیرا که ما در هر زمان که این را بگوئیم و بعد از آن بگوئیم که خدا پیوسته عالم بوده چیز قدیمی را با او اثبات کرده‌ایم که همیشه بوده و خدا از این برتری دارد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245417_3264237689"/>
      <w:bookmarkStart w:id="422" w:name="_Toc180"/>
      <w:bookmarkEnd w:id="421"/>
      <w:r>
        <w:rPr>
          <w:rtl w:val="true"/>
        </w:rPr>
        <w:t>أقول</w:t>
      </w:r>
      <w:bookmarkEnd w:id="4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نسخ التوحید زیادة فی هذا المقام و هی هذه فیه إلحاق بخطّ بعض المشایخ رحمه الله یقول هذا غلط من الراوی و الصحیح الخبر الأول و الإمام أجل من أن یبعّض الله سبحانه بعلمه منه ککون ید الإنسان منه و الحق فیه أحمد بن محمد الموصلیّ أن قال إن الإمام علیه السلام یخاطب الناس علی قدر فهمهم و کنه عقولهم و لیس فی هذه الروایة ما ینافی الروایة التی قبلها لأن قوله علیه السلام فی العلم هو کیدک </w:t>
      </w:r>
      <w:bookmarkStart w:id="423" w:name="pg13712_134230"/>
    </w:p>
    <w:p>
      <w:pPr>
        <w:pStyle w:val="BookText"/>
        <w:rPr/>
      </w:pPr>
      <w:bookmarkEnd w:id="423"/>
      <w:r>
        <w:rPr>
          <w:rFonts w:ascii="IRNazanin" w:hAnsi="IRNazanin" w:eastAsia="IRNazanin"/>
          <w:color w:val="111111"/>
          <w:sz w:val="28"/>
          <w:sz w:val="28"/>
          <w:szCs w:val="28"/>
          <w:rtl w:val="true"/>
          <w:lang w:bidi="fa-IR"/>
        </w:rPr>
        <w:t>منک أراد کما أن ید الإنسان من کماله کذلک الله سبحانه کونه عالما من کماله و لو لم یکن عالما لم یکن کاملا کما أن الإنسان لو لم یکن له ید لم یکن کاملا و علی هذا لا تنافی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نسخه های توحید در اینجا زیادتی وجود دارد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اضافه ای به خط یکی از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از جانب راوی است و صحیح همان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والاتر از آن است که خدا را مبعّض کرده علمش را نسبت به او همچون دست انسان نسبت به انسان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احمد بن محمد موصلی بر این سخن حاشیه زده که امام با مردم به قدر فهم و نهایت عقلشان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در این روایت چیزی که منافی با روایت قبلی باشد وجود ندارد زیرا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همچون دست تو نسبت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یعنی همان طور که دست انسان از کمالش می باشد، عالم بودن خدا نیز از کمالاتش است و اگر عالم نبود کامل نبود چنانچه اگر انسان دست نداشته باشد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دو حدیث تنافی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245419_3264237689"/>
      <w:bookmarkStart w:id="425" w:name="_Toc181"/>
      <w:bookmarkEnd w:id="424"/>
      <w:r>
        <w:rPr>
          <w:rtl w:val="true"/>
        </w:rPr>
        <w:t>بیان</w:t>
      </w:r>
      <w:bookmarkEnd w:id="425"/>
    </w:p>
    <w:p>
      <w:pPr>
        <w:pStyle w:val="BookText"/>
        <w:rPr/>
      </w:pPr>
      <w:r>
        <w:rPr>
          <w:rFonts w:ascii="IRNazanin" w:hAnsi="IRNazanin" w:eastAsia="IRNazanin"/>
          <w:color w:val="111111"/>
          <w:sz w:val="28"/>
          <w:sz w:val="28"/>
          <w:szCs w:val="28"/>
          <w:rtl w:val="true"/>
          <w:lang w:bidi="fa-IR"/>
        </w:rPr>
        <w:t>أقول یحتمل أن یکون التشبیه لبیان غایة ظهور معلوماته تعالی عنده فإن الید أظهر أعضاء الإنسان أی یعلم جمیع الأشیاء کما تعلم یدک و هذا مثل معروف بین العرب فلا حاجة إلی هذه التکلّفات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تشبیه برای بیان نهایت ظهور معلومات خدا نزد او باشد زیرا دست، آشکارترین اعضای انسان است یعنی خداوند تمام چیزها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همان طور که تو دستت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این مثلی معروف میان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این تکلفات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245421_3264237689"/>
      <w:bookmarkStart w:id="427" w:name="_Toc182"/>
      <w:bookmarkEnd w:id="426"/>
      <w:r>
        <w:rPr>
          <w:rtl w:val="true"/>
        </w:rPr>
        <w:t>«</w:t>
      </w:r>
      <w:r>
        <w:rPr/>
        <w:t>14</w:t>
      </w:r>
      <w:r>
        <w:rPr>
          <w:rtl w:val="true"/>
        </w:rPr>
        <w:t>»</w:t>
      </w:r>
      <w:bookmarkEnd w:id="427"/>
    </w:p>
    <w:p>
      <w:pPr>
        <w:pStyle w:val="BookText"/>
        <w:rPr/>
      </w:pPr>
      <w:r>
        <w:rPr>
          <w:rFonts w:ascii="Amiri" w:hAnsi="Amiri" w:eastAsia="Amiri" w:cs="Amiri"/>
          <w:color w:val="111111"/>
          <w:sz w:val="28"/>
          <w:sz w:val="28"/>
          <w:szCs w:val="28"/>
          <w:rtl w:val="true"/>
          <w:lang w:bidi="ar-SA"/>
        </w:rPr>
        <w:t>ید، التوحید أَبِی عَنْ سَعْدٍ عَنِ ابْنِ هَاشِمٍ عَنِ ابْنِ أَبِی عُمَیْرٍ عَنِ ابْنِ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مَا کَانَ وَ مَا هُوَ کَائِنٌ إِلَی یَوْمِ الْقِیَامَةِ أَ لَیْسَ کَانَ فِی عِلْمِ اللَّهِ تَعَالَی قَالَ فَقَالَ بَلَی قَبْلَ أَنْ یَخْلُقَ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آنچه بوده و آنچه خواهد بود تا روز قیامت آیا چنان نیست که در علم خدا بوده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پیش از آنکه آسمانها و زمین را بیافریند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محاسن نیز این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245423_3264237689"/>
      <w:bookmarkStart w:id="429" w:name="_Toc183"/>
      <w:bookmarkEnd w:id="428"/>
      <w:r>
        <w:rPr>
          <w:rtl w:val="true"/>
        </w:rPr>
        <w:t>«</w:t>
      </w:r>
      <w:r>
        <w:rPr/>
        <w:t>15</w:t>
      </w:r>
      <w:r>
        <w:rPr>
          <w:rtl w:val="true"/>
        </w:rPr>
        <w:t>»</w:t>
      </w:r>
      <w:bookmarkEnd w:id="429"/>
    </w:p>
    <w:p>
      <w:pPr>
        <w:pStyle w:val="BookText"/>
        <w:rPr/>
      </w:pPr>
      <w:r>
        <w:rPr>
          <w:rFonts w:ascii="Amiri" w:hAnsi="Amiri" w:eastAsia="Amiri" w:cs="Amiri"/>
          <w:color w:val="111111"/>
          <w:sz w:val="28"/>
          <w:sz w:val="28"/>
          <w:szCs w:val="28"/>
          <w:rtl w:val="true"/>
          <w:lang w:bidi="ar-SA"/>
        </w:rPr>
        <w:t>ید، التوحید ابْنُ إِدْرِیسَ عَنْ أَبِیهِ عَنِ الْأَشْعَرِیِّ عَنْ عَلِیِّ بْنِ إِسْمَاعِیلَ وَ ابْنِ إِبْرَاهِیمَ مَعاً عَنْ صَفْوَانَ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یَکُونُ الْیَوْمَ شَیْ‌ءٌ لَمْ یَکُنْ فِی عِلْمِ اللَّهِ عَزَّ وَ جَلَّ قَالَ لَا بَلْ کَانَ فِی عِلْمِهِ قَبْلَ أَنْ یُنْشِئَ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آیا امروز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علم خدای عزّ و جلّ نبوده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علم آن جناب بوده پیش از آنکه آسمانها و زمین را ایجاد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245425_3264237689"/>
      <w:bookmarkStart w:id="431" w:name="_Toc184"/>
      <w:bookmarkEnd w:id="430"/>
      <w:r>
        <w:rPr>
          <w:rtl w:val="true"/>
        </w:rPr>
        <w:t>«</w:t>
      </w:r>
      <w:r>
        <w:rPr/>
        <w:t>16</w:t>
      </w:r>
      <w:r>
        <w:rPr>
          <w:rtl w:val="true"/>
        </w:rPr>
        <w:t>»</w:t>
      </w:r>
      <w:bookmarkEnd w:id="431"/>
    </w:p>
    <w:p>
      <w:pPr>
        <w:pStyle w:val="BookText"/>
        <w:rPr/>
      </w:pPr>
      <w:r>
        <w:rPr>
          <w:rFonts w:ascii="Amiri" w:hAnsi="Amiri" w:eastAsia="Amiri" w:cs="Amiri"/>
          <w:color w:val="111111"/>
          <w:sz w:val="28"/>
          <w:sz w:val="28"/>
          <w:szCs w:val="28"/>
          <w:rtl w:val="true"/>
          <w:lang w:bidi="ar-SA"/>
        </w:rPr>
        <w:t xml:space="preserve">ید، التوحید أَبِی عَنْ سَعْدٍ عَنِ ابْنِ هَاشِمٍ عَنِ ابْنِ أَبِی عُمَیْرٍ عَنْ هِشَامِ بْنِ الْحَکَمِ عَنِ الصَّیْقَلِ </w:t>
      </w:r>
      <w:r>
        <w:rPr>
          <w:rStyle w:val="FootnoteAnchor"/>
          <w:rtl w:val="true"/>
        </w:rPr>
        <w:footnoteReference w:id="9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لَا جَهْلَ فِیهِ حَیَاةٌ لَا مَوْتَ فِیهِ نُورٌ لَا ظُلْمَةَ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علمی است که جهلی در آن نیست و حیاتی که مرگی در آن نیست و نوری که ظلمتی در آن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245427_3264237689"/>
      <w:bookmarkStart w:id="433" w:name="_Toc185"/>
      <w:bookmarkEnd w:id="432"/>
      <w:r>
        <w:rPr>
          <w:rtl w:val="true"/>
        </w:rPr>
        <w:t>«</w:t>
      </w:r>
      <w:r>
        <w:rPr/>
        <w:t>17</w:t>
      </w:r>
      <w:r>
        <w:rPr>
          <w:rtl w:val="true"/>
        </w:rPr>
        <w:t>»</w:t>
      </w:r>
      <w:bookmarkEnd w:id="433"/>
    </w:p>
    <w:p>
      <w:pPr>
        <w:pStyle w:val="BookText"/>
        <w:rPr/>
      </w:pPr>
      <w:r>
        <w:rPr>
          <w:rFonts w:ascii="Amiri" w:hAnsi="Amiri" w:eastAsia="Amiri" w:cs="Amiri"/>
          <w:color w:val="111111"/>
          <w:sz w:val="28"/>
          <w:sz w:val="28"/>
          <w:szCs w:val="28"/>
          <w:rtl w:val="true"/>
          <w:lang w:bidi="ar-SA"/>
        </w:rPr>
        <w:t>ید، التوحید ابْنُ الْوَلِیدِ عَنِ الصَّفَّارِ عَنِ الْیَقْطِینِیِّ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رُوِّینَا أَنَّ اللَّهَ عِلْمٌ لَا جَهْلَ فِیهِ حَیَاةٌ لَا مَوْتَ فِیهِ نُورٌ لَا ظُلْمَةَ فِیهِ قَالَ کَذَلِکَ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ما رسیده که خدا علمی است که جهلی در آن نیست و حیاتی است که مرگی در آن نیست و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ظلمتی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این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245429_3264237689"/>
      <w:bookmarkStart w:id="435" w:name="_Toc186"/>
      <w:bookmarkEnd w:id="434"/>
      <w:r>
        <w:rPr>
          <w:rtl w:val="true"/>
        </w:rPr>
        <w:t>«</w:t>
      </w:r>
      <w:r>
        <w:rPr/>
        <w:t>18</w:t>
      </w:r>
      <w:r>
        <w:rPr>
          <w:rtl w:val="true"/>
        </w:rPr>
        <w:t>»</w:t>
      </w:r>
      <w:bookmarkEnd w:id="4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الصَّفَّارِ عَنِ الْیَقْطِینِیِّ عَنِ ابْنِ أَبِی عُمَیْرٍ عَنْ هِشَامِ بْنِ الْحَکَمِ عَنْ عِیسَی بْنِ أَبِی مَنْصُورٍ عَنْ جَابِرٍ الْجُعْفِیِّ </w:t>
      </w:r>
      <w:r>
        <w:rPr>
          <w:rStyle w:val="FootnoteAnchor"/>
          <w:rtl w:val="true"/>
        </w:rPr>
        <w:footnoteReference w:id="95"/>
      </w:r>
      <w:r>
        <w:rPr>
          <w:rFonts w:ascii="Amiri" w:hAnsi="Amiri" w:eastAsia="Amiri" w:cs="Amiri"/>
          <w:color w:val="111111"/>
          <w:sz w:val="28"/>
          <w:sz w:val="28"/>
          <w:szCs w:val="28"/>
          <w:rtl w:val="true"/>
          <w:lang w:bidi="ar-SA"/>
        </w:rPr>
        <w:t xml:space="preserve">عَنْ أَبِی جَعْفَرٍ علیه السلام قَالَ </w:t>
      </w:r>
      <w:bookmarkStart w:id="436" w:name="pg13712_134231"/>
    </w:p>
    <w:p>
      <w:pPr>
        <w:pStyle w:val="BookText"/>
        <w:rPr/>
      </w:pPr>
      <w:bookmarkEnd w:id="436"/>
      <w:r>
        <w:rPr>
          <w:rFonts w:ascii="Amiri" w:hAnsi="Amiri" w:eastAsia="Amiri" w:cs="Amiri"/>
          <w:color w:val="111111"/>
          <w:sz w:val="28"/>
          <w:sz w:val="28"/>
          <w:szCs w:val="28"/>
          <w:rtl w:val="true"/>
          <w:lang w:bidi="ar-SA"/>
        </w:rPr>
        <w:t>سَمِعْتُهُ یَقُولُ إِنَّ اللَّهَ نُورٌ لَا ظُلْمَةَ فِیهِ وَ عِلْمٌ لَا جَهْلَ فِیهِ وَ حَیَاةٌ لَا مَوْتَ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ظلمتی در آن نیست و علمی است که جهلی در آن نیست و حیاتی است که مرگی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245431_3264237689"/>
      <w:bookmarkStart w:id="438" w:name="_Toc187"/>
      <w:bookmarkEnd w:id="437"/>
      <w:r>
        <w:rPr>
          <w:rtl w:val="true"/>
        </w:rPr>
        <w:t>«</w:t>
      </w:r>
      <w:r>
        <w:rPr/>
        <w:t>19</w:t>
      </w:r>
      <w:r>
        <w:rPr>
          <w:rtl w:val="true"/>
        </w:rPr>
        <w:t>»</w:t>
      </w:r>
      <w:bookmarkEnd w:id="438"/>
    </w:p>
    <w:p>
      <w:pPr>
        <w:pStyle w:val="BookText"/>
        <w:rPr/>
      </w:pPr>
      <w:r>
        <w:rPr>
          <w:rFonts w:ascii="Amiri" w:hAnsi="Amiri" w:eastAsia="Amiri" w:cs="Amiri"/>
          <w:color w:val="111111"/>
          <w:sz w:val="28"/>
          <w:sz w:val="28"/>
          <w:szCs w:val="28"/>
          <w:rtl w:val="true"/>
          <w:lang w:bidi="ar-SA"/>
        </w:rPr>
        <w:t>ید، التوحید ابْنُ الْمُتَوَکِّلِ عَنِ الْحِمْیَرِیِّ عَنِ ابْنِ عِیسَی عَنِ ابْنِ مَحْبُوبٍ عَنِ ابْنِ سِنَانٍ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خَاصّاً وَ عِلْماً عَامّاً فَأَمَّا الْعِلْمُ الْخَاصُّ فَالْعِلْمُ الَّذِی لَمْ یُطْلِعْ عَلَیْهِ مَلَائِکَتَهُ الْمُقَرَّبِینَ وَ أَنْبِیَاءَهُ الْمُرْسَلِینَ وَ أَمَّا عِلْمُهُ الْعَامُّ فَإِنَّهُ عِلْمُهُ الَّذِی أَطْلَعَ عَلَیْهِ مَلَائِکَتَهُ الْمُقَرَّبِینَ وَ أَنْبِیَاءَهُ الْمُرْسَلِینَ وَ قَدْ وَقَعَ إِلَیْنَا مِنْ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 خاص و علم عامی است اما علم خاص علمی است که فرشتگان مقرب و پیامبران مرسلش را بر آن مطلع نساخته و اما علم عامش همان علمی است که</w:t>
      </w:r>
    </w:p>
    <w:p>
      <w:pPr>
        <w:pStyle w:val="BookText"/>
        <w:rPr/>
      </w:pPr>
      <w:r>
        <w:rPr>
          <w:rFonts w:ascii="IRNazanin" w:hAnsi="IRNazanin" w:eastAsia="IRNazanin"/>
          <w:color w:val="111111"/>
          <w:sz w:val="28"/>
          <w:sz w:val="28"/>
          <w:szCs w:val="28"/>
          <w:rtl w:val="true"/>
          <w:lang w:bidi="fa-IR"/>
        </w:rPr>
        <w:t>فرشتگان مقرب و پیامبران مرسلش را بر آن اطلاع داده و آن از جانب رسول خدا صلی الله علیه و آله به ما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245433_3264237689"/>
      <w:bookmarkStart w:id="440" w:name="_Toc188"/>
      <w:bookmarkEnd w:id="439"/>
      <w:r>
        <w:rPr>
          <w:rtl w:val="true"/>
        </w:rPr>
        <w:t>«</w:t>
      </w:r>
      <w:r>
        <w:rPr/>
        <w:t>20</w:t>
      </w:r>
      <w:r>
        <w:rPr>
          <w:rtl w:val="true"/>
        </w:rPr>
        <w:t>»</w:t>
      </w:r>
      <w:bookmarkEnd w:id="440"/>
    </w:p>
    <w:p>
      <w:pPr>
        <w:pStyle w:val="BookText"/>
        <w:rPr/>
      </w:pPr>
      <w:r>
        <w:rPr>
          <w:rFonts w:ascii="Amiri" w:hAnsi="Amiri" w:eastAsia="Amiri" w:cs="Amiri"/>
          <w:color w:val="111111"/>
          <w:sz w:val="28"/>
          <w:sz w:val="28"/>
          <w:szCs w:val="28"/>
          <w:rtl w:val="true"/>
          <w:lang w:bidi="ar-SA"/>
        </w:rPr>
        <w:t>ید، التوحید عَبْدُ اللَّهِ بْنُ مُحَمَّدِ بْنِ عَبْدِ الْوَهَّابِ عَنْ أَحْمَدَ بْنِ الْفَضْلِ عَنْ مَنْصُورِ بْنِ عَبْدِ اللَّهِ الْأَصْفَهَانِیِّ عَنْ صَفْوَانَ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اللَّهِ تَبَارَکَ وَ تَعَالَی أَ کَانَ یَعْلَمُ الْمَکَانَ قَبْلَ أَنْ یَخْلُقَ الْمَکَانَ أَمْ عَلِمَهُ عِنْدَ مَا خَلَقَهُ وَ بَعْدَ مَا خَلَقَهُ فَقَالَ تَعَالَی اللَّهُ بَلْ لَمْ یَزَلْ عَالِماً بِالْمَکَانِ قَبْلَ تَکْوِینِهِ کَعِلْمِهِ بِهِ بَعْدَ مَا کَوَّنَهُ وَ کَذَلِکَ عِلْمُهُ بِجَمِیعِ الْأَشْیَاءِ کَعِلْمِهِ بِالْمَکَانِ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رحمه الله من الدلیل علی أن الله تعالی عالم أن الأفعال المختلفة التقدیر المتضادة التدبیر المتفاوتة الصنعة لا یقع علی ما ینبغی أن تکون علیه من الحکمة ممن لا یعلمها و لا یستمر علی منهاج منتظم ممن یجهلها أ لا تری أنه لا یصوغ قرطا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گوشواره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یحکم صنعته و یضع کلا من دقیقة و جلیلة موضعه من لا یعرف الصیاغة و لا أن ینظم کتابة یتبع کل حرف منها ما قبله من لا یعلم الکتابة و العالم ألطف صنعة و أبدع تقدیرا مما وصفناه فوقوعه من غیر عالم بکیفیته قبل وجوده أبعد و أشد استحالة و تصدیق ذلک</w:t>
      </w:r>
    </w:p>
    <w:p>
      <w:pPr>
        <w:pStyle w:val="BookText"/>
        <w:rPr/>
      </w:pPr>
      <w:r>
        <w:rPr>
          <w:rFonts w:ascii="Amiri" w:hAnsi="Amiri" w:eastAsia="Amiri" w:cs="Amiri"/>
          <w:color w:val="111111"/>
          <w:sz w:val="28"/>
          <w:sz w:val="28"/>
          <w:szCs w:val="28"/>
          <w:rtl w:val="true"/>
          <w:lang w:bidi="ar-SA"/>
        </w:rPr>
        <w:t>مَا حَدَّثَنَا بِهِ ابْنُ عُبْدُوسٍ عَنِ ابْنِ قُتَیْبَةَ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 بْنَ مُوسَی علیهما السلام یَقُولُ فِی دُعَائِهِ سُبْحَانَ مَنْ خَلَقَ الْخَلْقَ بِقُدْرَتِهِ أَتْقَنَ مَا خَلَقَ بِحِکْمَتِهِ وَ وَضَعَ کُلَّ شَیْ‌ءٍ مِنْهُ مَوْضِعَهُ بِعِلْمِهِ سُبْحَانَ مَنْ یَعْلَمُ خائِنَةَ الْأَعْیُنِ وَ ما تُخْفِی الصُّدُورُ وَ لَیْسَ کَمِثْلِهِ شَیْ‌ءٌ وَ هُوَ السَّمِیعُ الْبَصِیرُ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تبارک و تعالی مکان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پیش از آنکه آن را بیافریند یا اینکه علمش هنگام خلقتش و بعد از خلقتش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برتر است بلکه پیوسته عالم به مکان بوده پیش از هستی دادنش همآن گونه که بعد از ایجادش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به همه چیزها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 بر آنکه خدای تعالی عالم است آن است که افعالی که تقدیرش مختلف و تدبیرش متضاد و صنعتش تفاوت دارد بر آن وجهی از حکمت که شایسته آن است از کسی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گونه منظم از آن کسی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استمرار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آیا نمی‌بینی که کسی که زرگری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گوشواره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ساختش محکم باشد و هر یک از اجزای کوچک و بزرگ آن را در جای خود گذارد و کسی که نوشتن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نوشته را ترتیبی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هر حرفی از آن پیروی کند آنچه را که پیش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صنعتش لطیف‌تر و تقدیرش بدیع‌تر است از آنچه ما آن را وصف کردیم پس وقوعش از نادان به کیفیت آن پیش از وجودش بعیدتر و استحاله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این مطلب روایتی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از فضل بن شاذان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رضا علیه السلام که در دعای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خلق را به قدرت خویش آفریده و آنچه را که ساخته به حکمت خویش محکم فرموده و هر چیزی از آن را به علم خویش در جای خود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خیانت چشمها را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آنچه را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هیچ چیز مانند او نیست و او است شنوای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245435_3264237689"/>
      <w:bookmarkStart w:id="442" w:name="_Toc189"/>
      <w:bookmarkEnd w:id="441"/>
      <w:r>
        <w:rPr>
          <w:rtl w:val="true"/>
        </w:rPr>
        <w:t>«</w:t>
      </w:r>
      <w:r>
        <w:rPr/>
        <w:t>21</w:t>
      </w:r>
      <w:r>
        <w:rPr>
          <w:rtl w:val="true"/>
        </w:rPr>
        <w:t>»</w:t>
      </w:r>
      <w:bookmarkEnd w:id="4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الدَّقَّاقُ عَنِ الْأَسَدِیِّ عَنِ النَّخَعِیِّ عَنِ النَّوْفَلِیِّ عَنْ زَیْدِ بْنِ الْمُعَدِّلِ </w:t>
      </w:r>
      <w:bookmarkStart w:id="443" w:name="pg13712_134232"/>
    </w:p>
    <w:p>
      <w:pPr>
        <w:pStyle w:val="BookText"/>
        <w:rPr/>
      </w:pPr>
      <w:bookmarkEnd w:id="443"/>
      <w:r>
        <w:rPr>
          <w:rFonts w:ascii="Amiri" w:hAnsi="Amiri" w:eastAsia="Amiri" w:cs="Amiri"/>
          <w:color w:val="111111"/>
          <w:sz w:val="28"/>
          <w:sz w:val="28"/>
          <w:szCs w:val="28"/>
          <w:rtl w:val="true"/>
          <w:lang w:bidi="ar-SA"/>
        </w:rPr>
        <w:t xml:space="preserve">النُّمَیْرِیِّ </w:t>
      </w:r>
      <w:r>
        <w:rPr>
          <w:rStyle w:val="FootnoteAnchor"/>
          <w:rtl w:val="true"/>
        </w:rPr>
        <w:footnoteReference w:id="97"/>
      </w:r>
      <w:r>
        <w:rPr>
          <w:rFonts w:ascii="Amiri" w:hAnsi="Amiri" w:eastAsia="Amiri" w:cs="Amiri"/>
          <w:color w:val="111111"/>
          <w:sz w:val="28"/>
          <w:sz w:val="28"/>
          <w:szCs w:val="28"/>
          <w:rtl w:val="true"/>
          <w:lang w:bidi="ar-SA"/>
        </w:rPr>
        <w:t>وَ عَبْدِ اللَّهِ بْنِ سِنَانٍ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یَعْلَمُهُ غَیْرُهُ وَ عِلْماً یَعْلَمُهُ مَلَائِکَتُهُ الْمُقَرَّبُونَ وَ أَنْبِیَاؤُهُ الْمُرْسَلُونَ وَ نَحْنُ نَعْلَمُهُ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علمی است که کسی غیر از او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علمی است که فرشتگان مقرب و پیامبران مرسلش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245437_3264237689"/>
      <w:bookmarkStart w:id="445" w:name="_Toc190"/>
      <w:bookmarkEnd w:id="444"/>
      <w:r>
        <w:rPr>
          <w:rtl w:val="true"/>
        </w:rPr>
        <w:t>«</w:t>
      </w:r>
      <w:r>
        <w:rPr/>
        <w:t>22</w:t>
      </w:r>
      <w:r>
        <w:rPr>
          <w:rtl w:val="true"/>
        </w:rPr>
        <w:t>»</w:t>
      </w:r>
      <w:bookmarkEnd w:id="445"/>
    </w:p>
    <w:p>
      <w:pPr>
        <w:pStyle w:val="BookText"/>
        <w:rPr/>
      </w:pPr>
      <w:r>
        <w:rPr>
          <w:rFonts w:ascii="Amiri" w:hAnsi="Amiri" w:eastAsia="Amiri" w:cs="Amiri"/>
          <w:color w:val="111111"/>
          <w:sz w:val="28"/>
          <w:sz w:val="28"/>
          <w:szCs w:val="28"/>
          <w:rtl w:val="true"/>
          <w:lang w:bidi="ar-SA"/>
        </w:rPr>
        <w:t>ید، التوحید بِهَذَا الْإِسْنَادِ عَنِ النَّوْفَلِیِّ عَنْ یَحْیَی بْنِ أَبِی یَحْیَی عَنْ عَبْدِ اللَّهِ بْنِ الصَّامِتِ عَنْ عَبْدِ الْأَعْلَی عَنِ الْعَبْدِ الصَّالِحِ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یُوصَفُ اللَّهُ مِنْهُ بِأَیْنٍ وَ لَا یُوصَفُ الْعِلْمُ مِنَ اللَّهِ بِکَیْفٍ وَ لَا یُفْرَدُ الْعِلْمُ مِنَ اللَّهِ وَ لَا یُبَانُ اللَّهُ مِنْهُ وَ لَیْسَ بَیْنَ اللَّهِ وَ بَیْنَ عِلْمِهِ حَدٌّ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چنان است که خدا از آن به جا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علم خدا به چگونگی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علم از خدا تنها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 از آن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میان خدا و علمش حد و اندازه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245439_3264237689"/>
      <w:bookmarkStart w:id="447" w:name="_Toc191"/>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قوله لا یوصف الله منه بأین أی لیس علمه تعالی شیئا مباینا منه بحسب المکان بأن یکون هو تعالی فی مکان و علمه فی مکان آخر أو لا یوصف بسبب العلم بمکان بأن یقال علم ذلک الشی‌ء فی هذا المکان أی لا یحتاج فی العلم بالأشیاء إلی الدنو منها و الإحاطة الجسمیة بها و یحتمل أن یکون المراد أنه تعالی لیس مکانا للمعلوم بأن یحل و یحصل فیه صورته لکنه بعید و قوله علیه السلام و لا یوصف العلم من الله بکیف أی لیس علمه تعالی کیفیة کما فی المخلوقین أو لا یعلم کنه علمه تعالی و کیفیة تعلقه بالمعلومات قوله و لیس بین الله و بین علمه حد إما إشارة إلی عدم مغایرة العلم للذات أو إلی عدم حدوث علمه تعالی أی لم ینفک علمه تعالی عنه حتی یکون بین وجوده تعالی و علمه حد و أمد حتی یقال کان ثم حدث علمه فی وقت معین و حد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الله منه بأین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خداوند چیزی مباین با او به حسب مکان نیست به این گونه که او در مکانی باشد و علمش در مکانی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به سبب علم به مکانی وصف شود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در این مکان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علم به اشیاء به نزدیک شدن و احاطه جسمی به آنها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که خداوند مکانی برای معلوم نیست به اینکه در آن حلول کرده صورتش در آن حاصل شود ولی این وجه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یوصف العلم من الله بکیف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 کیفیتی نیست چنانچه در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کُنه علم خدا و کیفیت تعلقش به معلومات دانسته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بین الله و بین علمه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عدم مغایرت علم خدا با ذات و یا عدم حدوث علم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 علمش از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وجودش و علمش حدّ و زمانی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سپس علمس در وقت و حد معینی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245441_3264237689"/>
      <w:bookmarkStart w:id="449" w:name="_Toc192"/>
      <w:bookmarkEnd w:id="448"/>
      <w:r>
        <w:rPr>
          <w:rtl w:val="true"/>
        </w:rPr>
        <w:t>«</w:t>
      </w:r>
      <w:r>
        <w:rPr/>
        <w:t>23</w:t>
      </w:r>
      <w:r>
        <w:rPr>
          <w:rtl w:val="true"/>
        </w:rPr>
        <w:t>»</w:t>
      </w:r>
      <w:bookmarkEnd w:id="449"/>
    </w:p>
    <w:p>
      <w:pPr>
        <w:pStyle w:val="BookText"/>
        <w:rPr/>
      </w:pPr>
      <w:r>
        <w:rPr>
          <w:rFonts w:ascii="Amiri" w:hAnsi="Amiri" w:eastAsia="Amiri" w:cs="Amiri"/>
          <w:color w:val="111111"/>
          <w:sz w:val="28"/>
          <w:sz w:val="28"/>
          <w:szCs w:val="28"/>
          <w:rtl w:val="true"/>
          <w:lang w:bidi="ar-SA"/>
        </w:rPr>
        <w:t xml:space="preserve">ید، التوحید أَبِی عَنْ مُحَمَّدٍ الْعَطَّارِ عَنِ ابْنِ أَبِی الْخَطَّابِ عَنِ ابْنِ أَبِی عُمَیْرٍ عَنْ هِشَامِ بْنِ سَالِمٍ عَنْ مُحَمَّدِ بْنِ مُسْلِمٍ عَنْ أَبِی جَعْفَرٍ علیه السلام قَالَ سَمِعْتُهُ یَقُولُ کَانَ اللَّهُ وَ لَا شَیْ‌ءَ غَیْرُهُ وَ لَمْ یَزَلِ اللَّهُ عَالِماً بِمَا کَوَّنَ </w:t>
      </w:r>
      <w:r>
        <w:rPr>
          <w:rStyle w:val="FootnoteAnchor"/>
          <w:rtl w:val="true"/>
        </w:rPr>
        <w:footnoteReference w:id="99"/>
      </w:r>
      <w:r>
        <w:rPr>
          <w:rFonts w:ascii="Amiri" w:hAnsi="Amiri" w:eastAsia="Amiri" w:cs="Amiri"/>
          <w:color w:val="111111"/>
          <w:sz w:val="28"/>
          <w:sz w:val="28"/>
          <w:szCs w:val="28"/>
          <w:rtl w:val="true"/>
          <w:lang w:bidi="ar-SA"/>
        </w:rPr>
        <w:t>فَعِلْمُهُ بِهِ قَبْلَ کَوْنِهِ کَعِلْمِهِ بِهِ بَعْدَ مَا کَوَّنَهُ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غیر او نبود و همیشه عالم بود به آنچه هستی داده و موجود فرموده پس علمش به آن پیش از بودنش چون علم او است به آن بعد از آنکه آن را هستی داده و به وجود آورده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45443_3264237689"/>
      <w:bookmarkStart w:id="451" w:name="_Toc193"/>
      <w:bookmarkEnd w:id="450"/>
      <w:r>
        <w:rPr>
          <w:rtl w:val="true"/>
        </w:rPr>
        <w:t>«</w:t>
      </w:r>
      <w:r>
        <w:rPr/>
        <w:t>24</w:t>
      </w:r>
      <w:r>
        <w:rPr>
          <w:rtl w:val="true"/>
        </w:rPr>
        <w:t>»</w:t>
      </w:r>
      <w:bookmarkEnd w:id="4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الْعَطَّارُ عَنْ أَبِیهِ عَنْ أَحْمَدَ بْنِ مُحَمَّدٍ عَنِ الْحُسَیْنِ بْنِ سَعِیدٍ عَنِ الْقَاسِمِ بْنِ مُحَمَّدٍ </w:t>
      </w:r>
      <w:r>
        <w:rPr>
          <w:rStyle w:val="FootnoteAnchor"/>
          <w:rtl w:val="true"/>
        </w:rPr>
        <w:footnoteReference w:id="100"/>
      </w:r>
      <w:bookmarkStart w:id="452" w:name="pg13712_134233"/>
    </w:p>
    <w:p>
      <w:pPr>
        <w:pStyle w:val="BookText"/>
        <w:rPr/>
      </w:pPr>
      <w:bookmarkEnd w:id="452"/>
      <w:r>
        <w:rPr>
          <w:rFonts w:ascii="Amiri" w:hAnsi="Amiri" w:eastAsia="Amiri" w:cs="Amiri"/>
          <w:color w:val="111111"/>
          <w:sz w:val="28"/>
          <w:sz w:val="28"/>
          <w:szCs w:val="28"/>
          <w:rtl w:val="true"/>
          <w:lang w:bidi="ar-SA"/>
        </w:rPr>
        <w:t xml:space="preserve">عَنْ عَبْدِ الصَّمَدِ بْنِ بَشِیرٍ </w:t>
      </w:r>
      <w:r>
        <w:rPr>
          <w:rStyle w:val="FootnoteAnchor"/>
          <w:rtl w:val="true"/>
        </w:rPr>
        <w:footnoteReference w:id="101"/>
      </w:r>
      <w:r>
        <w:rPr>
          <w:rFonts w:ascii="Amiri" w:hAnsi="Amiri" w:eastAsia="Amiri" w:cs="Amiri"/>
          <w:color w:val="111111"/>
          <w:sz w:val="28"/>
          <w:sz w:val="28"/>
          <w:szCs w:val="28"/>
          <w:rtl w:val="true"/>
          <w:lang w:bidi="ar-SA"/>
        </w:rPr>
        <w:t xml:space="preserve">عَنْ فُضَیْلِ بْنِ سُکَّرَةَ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إِنْ رَأَیْتَ أَنْ تُعَلِّمَنِی هَلْ کَانَ اللَّهُ جَلَّ ذِکْرُهُ یَعْلَمُ قَبْلَ أَنْ یَخْلُقَ الْخَلْقَ أَنَّهُ وَحْدَهُ فَقَدِ اخْتَلَفَ مَوَالِیکَ فَقَالَ بَعْضُهُمْ قَدْ کَانَ یَعْلَمُ تَبَارَکَ وَ تَعَالَی أَنَّهُ وَحْدَهُ قَبْلَ أَنْ یَخْلُقَ شَیْئاً مِنْ خَلْقِهِ وَ قَالَ بَعْضُهُمْ إِنَّمَا مَعْنَی یَعْلَمُ یَفْعَلُ فَهُوَ الْیَوْمَ یَعْلَمُ أَنَّهُ لَا غَیْرُهُ قَبْلَ فِعْلِ الْأَشْیَاءِ وَ قَالُوا إِنْ أَثْبَتْنَا أَنَّهُ لَمْ یَزَلْ عَالِماً بِأَنَّهُ لَا غَیْرُهُ فَقَدْ أَثْبَتْنَا مَعَهُ غَیْرَهُ فِی أَزَلِیَّتِهِ فَإِنْ رَأَیْتَ یَا سَیِّدِی أَنْ تُعَلِّمَنِی مَا لَا أَعْدُوهُ إِلَی غَیْرِهِ فَکَتَبَ علیه السلام مَا زَالَ اللَّهُ عَالِماً تَبَارَکَ وَ تَعَالَی ذِکْرُهُ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به من بیاموزید آیا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خلق را بیافریند می‌دانست که یگانه است؟ زیرا دوستان و پیروانت در این باره اختلاف کردند؛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آنکه خلق را بیافریند می‌دانست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می‌دانست خلق می کرده است و او امروز می‌داند که او بوده است و جز او نبوده است پیش از آفرینش موجودات، و گویند اگر بگوئیم که خدا قبل از آفریدن موجودات عالم بود که او است و جز او نیست دیگری را با او در ازل ثابت کرده‌ایم، اگر صلاح دانی ای سید من که به من مطلبی بیاموزی که از آن هرگز عدول نکنم، چه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همیشه عالم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245445_3264237689"/>
      <w:bookmarkStart w:id="454" w:name="_Toc194"/>
      <w:bookmarkEnd w:id="453"/>
      <w:r>
        <w:rPr>
          <w:rtl w:val="true"/>
        </w:rPr>
        <w:t>بیان</w:t>
      </w:r>
      <w:bookmarkEnd w:id="4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إنما معنی یعلم یفعل أی إن تعلق علمه تعالی بشی‌ء یوجب وجود ذلک الشی‌ء و تحققه فلو کان لم یزل عالما کان لم یزل فاعلا فکان معه شی‌ء فی الأزل أو إن تعلق العلم بشی‌ء یستدعی انکشاف ذلک الشی‌ء و انکشاف الشی‌ء یستدعی نحو حصول له و کل حصول و وجود لغیره سبحانه مستند إلیه فیکون من فعله فیکون معه فی الأزل شی‌ء من فعله فأجاب علیه السلام بأنه لم یزل عالما و لم یلتفت إلی بیان فساد متمسک نافیه إما لظهوره أو لتعلیم أنه لا ینبغی الخوض فی تلک المسائل المتعلقة بذاته و صفاته تعالی فإنها مما تقصر عنه الأفهام و تزل فیه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من ضروریات المذهب کونه تعالی عالما أزلا و أبدا بجمیع الأشیاء کلیاتها و جزئیاتها من غیر تغیر فی علمه تعالی و خالف فی ذلک جمهور الحکماء فنفوا العلم بالجزئیات عنه تعالی </w:t>
      </w:r>
      <w:r>
        <w:rPr>
          <w:rStyle w:val="FootnoteAnchor"/>
          <w:rtl w:val="true"/>
        </w:rPr>
        <w:footnoteReference w:id="103"/>
      </w:r>
      <w:r>
        <w:rPr>
          <w:rFonts w:ascii="IRNazanin" w:hAnsi="IRNazanin" w:eastAsia="IRNazanin"/>
          <w:color w:val="111111"/>
          <w:sz w:val="28"/>
          <w:sz w:val="28"/>
          <w:szCs w:val="28"/>
          <w:rtl w:val="true"/>
          <w:lang w:bidi="fa-IR"/>
        </w:rPr>
        <w:t xml:space="preserve">و لقدماء الفلاسفة فی العلم مذاهب غریبة منها أنه تعالی لا یعلم شیئا أصلا و منها أنه لا یعلم ما سواه و یعلم ذاته و ذهب بعضهم إلی العکس و منها أنه لا یعلم جمیع ما سواه و إن علم بعضه و منها أنه لا یعلم الأشیاء إلا بعد وقوعها و نسب الأخیر إلی أبی الحسین البصری و هشام بن الحکم کما </w:t>
      </w:r>
      <w:bookmarkStart w:id="455" w:name="pg13712_134234"/>
    </w:p>
    <w:p>
      <w:pPr>
        <w:pStyle w:val="BookText"/>
        <w:rPr/>
      </w:pPr>
      <w:bookmarkEnd w:id="455"/>
      <w:r>
        <w:rPr>
          <w:rFonts w:ascii="IRNazanin" w:hAnsi="IRNazanin" w:eastAsia="IRNazanin"/>
          <w:color w:val="111111"/>
          <w:sz w:val="28"/>
          <w:sz w:val="28"/>
          <w:szCs w:val="28"/>
          <w:rtl w:val="true"/>
          <w:lang w:bidi="fa-IR"/>
        </w:rPr>
        <w:t>ورد فی الأخبار أیضا و لعله کان مذهبه قبل اختیار الحق أو اشتبه علی الناقلین بعض کلماته و جمیع هذه المذاهب الباطلة کفر صریح مخالف لضرورة العقل و الدین و قد دلت البراهین القاطعة علی نفیها و لهم فی ذلک شبه لیس هذا موضع ذکرها و بیان سخافتها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معنی یعلم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تعلّق علم خدا به چیزی موجب وجود آن چیز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اگر خدا همیشه عالم بوده باشد یعنی همیشه فاعل بوده است پس همراه با او چیزی در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تعلق علم به چیزی موجب انکشاف آن چیز است و انکشاف آن موجب نوعی از حصول برای آن است و هر حصول و وجودی برای غیر خدا مستند به خدا می باشد پس، از فعل خدا می باشد بنا بر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چیزی در ازل همراه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علیه السلام جواب فرمود که خداوند همیشه عالم بوده است و به بطلان این مطلبی که نافی علم ازلی خدا به آن تمسک جست اشاره نکرد یا به دلیل ظهور بطلانش یا برای تعلیم این مطلب که عمیق شدن در این گونه مسائل متعلق به ذات و صفات خدا سزاوار نیست زیرا اینها اموری است که فهم ها از آن کوتاه و قدمها در آن لغزان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از ضروریات مذهب ما عالم بودن ازلی و ابدی خدا به تمام اشیاء چه کلیاتشان و چه جزئیاتشان بدون هیچ تغیّری در علمش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جمهور فلاسفه با این مطلب مخالفت کرده علم به جزئیات را از خداوند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قدمای فلاسفه در باره علم مذاهب عجیب و غریبی دارند مثل اینکه خدا اصلا چیزی را نمی داند یا اینکه ماسوای خود را نمی داند و فقط به ذاتش علم دارد و بعضیشان بر عکس این گفته اند یا اینکه تمام ماسوایش را نمی داند و تنها به بعضی</w:t>
      </w:r>
    </w:p>
    <w:p>
      <w:pPr>
        <w:pStyle w:val="BookText"/>
        <w:rPr/>
      </w:pPr>
      <w:r>
        <w:rPr>
          <w:rFonts w:ascii="IRNazanin" w:hAnsi="IRNazanin" w:eastAsia="IRNazanin"/>
          <w:color w:val="111111"/>
          <w:sz w:val="28"/>
          <w:sz w:val="28"/>
          <w:szCs w:val="28"/>
          <w:rtl w:val="true"/>
          <w:lang w:bidi="fa-IR"/>
        </w:rPr>
        <w:t>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تنها بعد از وقوع اشیاء به آنها علم دارد که این را به حسن بصری و هشام بن حکم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چنانچه در روایات نیز آمده است و شاید این، مذهب هشام قبل از آن بوده که مذهب حق را اختیار کند یا بعضی سخنانش بر ناقلین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مذاهب باطل، کفر صریح و مخالف ضرورت عقل و دین است و برهانهای قاطع بر نفی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فلاسفه در این باب شبهاتی دارند که اینجا محل ذکر آنها و بیان سخافتشان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45447_3264237689"/>
      <w:bookmarkStart w:id="457" w:name="_Toc195"/>
      <w:bookmarkEnd w:id="456"/>
      <w:r>
        <w:rPr>
          <w:rtl w:val="true"/>
        </w:rPr>
        <w:t>«</w:t>
      </w:r>
      <w:r>
        <w:rPr/>
        <w:t>25</w:t>
      </w:r>
      <w:r>
        <w:rPr>
          <w:rtl w:val="true"/>
        </w:rPr>
        <w:t>»</w:t>
      </w:r>
      <w:bookmarkEnd w:id="457"/>
    </w:p>
    <w:p>
      <w:pPr>
        <w:pStyle w:val="BookText"/>
        <w:rPr/>
      </w:pPr>
      <w:r>
        <w:rPr>
          <w:rFonts w:ascii="Amiri" w:hAnsi="Amiri" w:eastAsia="Amiri" w:cs="Amiri"/>
          <w:color w:val="111111"/>
          <w:sz w:val="28"/>
          <w:sz w:val="28"/>
          <w:szCs w:val="28"/>
          <w:rtl w:val="true"/>
          <w:lang w:bidi="ar-SA"/>
        </w:rPr>
        <w:t xml:space="preserve">ید، التوحید الْعَطَّارُ عَنْ سَعْدٍ </w:t>
      </w:r>
      <w:r>
        <w:rPr>
          <w:rStyle w:val="FootnoteAnchor"/>
          <w:rtl w:val="true"/>
        </w:rPr>
        <w:footnoteReference w:id="104"/>
      </w:r>
      <w:r>
        <w:rPr>
          <w:rFonts w:ascii="Amiri" w:hAnsi="Amiri" w:eastAsia="Amiri" w:cs="Amiri"/>
          <w:color w:val="111111"/>
          <w:sz w:val="28"/>
          <w:sz w:val="28"/>
          <w:szCs w:val="28"/>
          <w:rtl w:val="true"/>
          <w:lang w:bidi="ar-SA"/>
        </w:rPr>
        <w:t>عَنْ أَیُّوبَ بْنِ نُوحٍ أَنَّهُ کَتَبَ إِلَی أَبِی الْحَسَنِ علیه السلام یَسْأَلُهُ عَنِ اللَّهِ عَزَّ وَ جَلَّ أَ کَانَ یَعْلَمُ الْأَشْیَاءَ قَبْلَ أَنْ یَخْلُقَ الْأَشْیَاءَ وَ کَوَّنَهَا أَوْ لَمْ یَعْلَمْ ذَلِکَ حَتَّی خَلَقَهَا وَ أَرَادَ خَلْقَهَا وَ تَکْوِینَهَا فَعَلِمَ مَا خَلَقَ عِنْدَ مَا خَلَقَ وَ مَا کَوَّنَ عِنْدَ مَا کَوَّنَ فَوَقَّعَ علیه السلام بِخَطِّهِ لَمْ یَزَلِ اللَّهُ عَالِماً بِالْأَشْیَاءِ قَبْلَ أَنْ یَخْلُقَ الْأَشْیَاءَ کَعِلْمِهِ بِالْأَشْیَاءِ بَعْدَ مَا خَلَقَ الْأَشْیَاءَ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همه چیز را می‌دانست پیش از آنکه آنها را بیافریند و هستی دهد یا نمی‌دانست تا اینکه آنها را آفرید و آفرینش آنها را اراده کرد و هنگام آفرینش آنچه آفرید آن را دانست و هنگام به وجود آوردن موجودات به آنها علم پیدا کرد؟</w:t>
      </w:r>
    </w:p>
    <w:p>
      <w:pPr>
        <w:pStyle w:val="BookText"/>
        <w:rPr/>
      </w:pPr>
      <w:r>
        <w:rPr>
          <w:rFonts w:ascii="IRNazanin" w:hAnsi="IRNazanin" w:eastAsia="IRNazanin"/>
          <w:color w:val="111111"/>
          <w:sz w:val="28"/>
          <w:sz w:val="28"/>
          <w:szCs w:val="28"/>
          <w:rtl w:val="true"/>
          <w:lang w:bidi="fa-IR"/>
        </w:rPr>
        <w:t>امام به خط خودش نگارش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همه چیز را می‌دانست پیش از آنکه آنها را بیافریند به همان نحوی که آنها را پس از آفریدن می‌دانست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45449_3264237689"/>
      <w:bookmarkStart w:id="459" w:name="_Toc196"/>
      <w:bookmarkEnd w:id="458"/>
      <w:r>
        <w:rPr>
          <w:rtl w:val="true"/>
        </w:rPr>
        <w:t>«</w:t>
      </w:r>
      <w:r>
        <w:rPr/>
        <w:t>26</w:t>
      </w:r>
      <w:r>
        <w:rPr>
          <w:rtl w:val="true"/>
        </w:rPr>
        <w:t>»</w:t>
      </w:r>
      <w:bookmarkEnd w:id="459"/>
    </w:p>
    <w:p>
      <w:pPr>
        <w:pStyle w:val="BookText"/>
        <w:rPr/>
      </w:pPr>
      <w:r>
        <w:rPr>
          <w:rFonts w:ascii="Amiri" w:hAnsi="Amiri" w:eastAsia="Amiri" w:cs="Amiri"/>
          <w:color w:val="111111"/>
          <w:sz w:val="28"/>
          <w:sz w:val="28"/>
          <w:szCs w:val="28"/>
          <w:rtl w:val="true"/>
          <w:lang w:bidi="ar-SA"/>
        </w:rPr>
        <w:t xml:space="preserve">ید، التوحید مع، معانی الأخبار ن، عیون أخبار الرضا علیه السلام أَبِی عَنْ أَحْمَدَ بْنِ إِدْرِیسَ عَنِ الْحُسَیْنِ بْنِ عُبَیْدِ اللَّهِ </w:t>
      </w:r>
      <w:r>
        <w:rPr>
          <w:rStyle w:val="FootnoteAnchor"/>
          <w:rtl w:val="true"/>
        </w:rPr>
        <w:footnoteReference w:id="105"/>
      </w:r>
      <w:r>
        <w:rPr>
          <w:rFonts w:ascii="Amiri" w:hAnsi="Amiri" w:eastAsia="Amiri" w:cs="Amiri"/>
          <w:color w:val="111111"/>
          <w:sz w:val="28"/>
          <w:sz w:val="28"/>
          <w:szCs w:val="28"/>
          <w:rtl w:val="true"/>
          <w:lang w:bidi="ar-SA"/>
        </w:rPr>
        <w:t xml:space="preserve">عَنْ مُحَمَّدِ بْنِ عَبْدِ اللَّهِ وَ مُوسَی بْنِ عَمْرٍو </w:t>
      </w:r>
      <w:r>
        <w:rPr>
          <w:rStyle w:val="FootnoteAnchor"/>
          <w:rtl w:val="true"/>
        </w:rPr>
        <w:footnoteReference w:id="106"/>
      </w:r>
      <w:r>
        <w:rPr>
          <w:rFonts w:ascii="Amiri" w:hAnsi="Amiri" w:eastAsia="Amiri" w:cs="Amiri"/>
          <w:color w:val="111111"/>
          <w:sz w:val="28"/>
          <w:sz w:val="28"/>
          <w:szCs w:val="28"/>
          <w:rtl w:val="true"/>
          <w:lang w:bidi="ar-SA"/>
        </w:rPr>
        <w:t xml:space="preserve">وَ الْحَسَنِ بْنِ عَلِیِّ بْنِ أَبِی عُثْمَانَ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السجّادة لعنه اللّه و لعنه اللاعنون و الملائکة و الناس أجمعون فلقد کان من العلیائیة الذین یقعون فی رسول اللّه صلّی اللّه علیه و آله و لیس لهم فی الإسلام نصیب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نصر بن الصباح تفضیل السجّادة محمّد بن أبی زینب علی رسول اللّه صلّی اللّه علیه و آله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هَلْ کَانَ اللَّهُ عَارِفاً بِنَفْسِهِ قَبْلَ أَنْ یَخْلُقَ الْخَلْقَ قَالَ نَعَمْ قُلْتُ یَرَاهَا وَ یَسْمَعُهَا قَالَ مَا کَانَ مُحْتَاجاً إِلَی ذَلِکَ لِأَنَّهُ لَمْ یَکُنْ یَسْأَلُهَا وَ لَا یَطْلُبُ مِنْهَا هُوَ نَفْسُهُ وَ نَفْسُهُ هُوَ قُدْرَتُهُ نَافِذَةٌ فَلَیْسَ یَحْتَاجُ إِلَی أَنْ یُسَمِّیَ نَفْسَهُ وَ لَکِنَّهُ اخْتَارَ لِنَفْسِهِ أَسْمَاءً لِغَیْرِهِ یَدْعُوهُ بِهَا لِأَنَّهُ إِذَا لَمْ یُدْعَ بِاسْمِهِ لَمْ یُعْرَفْ فَأَوَّلُ مَا اخْتَارَ لِنَفْسِهِ الْعَلِیُّ الْعَظِیمُ لِأَنَّهُ أَعْلَی الْأَسْمَاءِ کُلِّهَا فَمَعْنَاهُ اللَّهُ وَ اسْمُهُ الْعَلِیُّ الْعَظِیمُ هُوَ أَوَّلُ أَسْمَائِهِ لِأَنَّهُ عَلِیٌّ عَلَا کُلَّ شَیْ‌ءٍ</w:t>
      </w:r>
      <w:r>
        <w:rPr>
          <w:rFonts w:eastAsia="Amiri" w:cs="Amiri" w:ascii="Amiri" w:hAnsi="Amiri"/>
          <w:color w:val="111111"/>
          <w:sz w:val="28"/>
          <w:szCs w:val="28"/>
          <w:rtl w:val="true"/>
          <w:lang w:bidi="ar-SA"/>
        </w:rPr>
        <w:t>.</w:t>
      </w:r>
      <w:bookmarkStart w:id="460" w:name="pg13712_134235"/>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الرضا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پیش از آنکه خلق را بیافریند خود را 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به آن سخنی را می‌شنوانید؟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محتاج نبود زیرا که از نفس خود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از آن طلب نمی‌فرمود؛ خودش نفس خویش و نفسش خودش بود و قدرتش نافذ بود و محتاج به این نبود که نفس خود را به نامی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خودش نامهایی برگزید که غیرش او را به آن نامها بخواند زیرا که هر گاه به نامش خوانده نشود شناخته نخواهد شد پس اول چیزی که از برای خودش برگزید علیّ عظیم بود و آن اول نامهای او است زیرا که او بر هر چیزی برتری گرفته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45451_3264237689"/>
      <w:bookmarkStart w:id="462" w:name="_Toc197"/>
      <w:bookmarkEnd w:id="461"/>
      <w:r>
        <w:rPr>
          <w:rtl w:val="true"/>
        </w:rPr>
        <w:t>بیان</w:t>
      </w:r>
      <w:bookmarkEnd w:id="462"/>
    </w:p>
    <w:p>
      <w:pPr>
        <w:pStyle w:val="BookText"/>
        <w:rPr/>
      </w:pPr>
      <w:r>
        <w:rPr>
          <w:rFonts w:ascii="IRNazanin" w:hAnsi="IRNazanin" w:eastAsia="IRNazanin"/>
          <w:color w:val="111111"/>
          <w:sz w:val="28"/>
          <w:sz w:val="28"/>
          <w:szCs w:val="28"/>
          <w:rtl w:val="true"/>
          <w:lang w:bidi="fa-IR"/>
        </w:rPr>
        <w:t>قوله و یسمعها أی یسمی نفسه و یسمعها و یمکن أن یقرأ من باب الإفعال قوله فمعناه الله أی مدلول هذا اللفظ و یدل ظاهرا علی أن الله اسم للذات غیر 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نام ببرد و آن را بشنود و ممکن است از باب إفعال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مدلول این لفظ،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بر 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برای ذات است و نه صفتی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45453_3264237689"/>
      <w:bookmarkStart w:id="464" w:name="_Toc198"/>
      <w:bookmarkEnd w:id="463"/>
      <w:r>
        <w:rPr>
          <w:rtl w:val="true"/>
        </w:rPr>
        <w:t>«</w:t>
      </w:r>
      <w:r>
        <w:rPr/>
        <w:t>27</w:t>
      </w:r>
      <w:r>
        <w:rPr>
          <w:rtl w:val="true"/>
        </w:rPr>
        <w:t>»</w:t>
      </w:r>
      <w:bookmarkEnd w:id="464"/>
    </w:p>
    <w:p>
      <w:pPr>
        <w:pStyle w:val="BookText"/>
        <w:rPr/>
      </w:pPr>
      <w:r>
        <w:rPr>
          <w:rFonts w:ascii="Amiri" w:hAnsi="Amiri" w:eastAsia="Amiri" w:cs="Amiri"/>
          <w:color w:val="111111"/>
          <w:sz w:val="28"/>
          <w:sz w:val="28"/>
          <w:szCs w:val="28"/>
          <w:rtl w:val="true"/>
          <w:lang w:bidi="ar-SA"/>
        </w:rPr>
        <w:t>ید، التوحید أَبِی عَنْ سَعْدٍ عَنِ الْأَصْفَهَانِیِّ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کُرْسِیُّهُ السَّماواتِ وَ الْأَرْضَ قَالَ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کرسیِ او آسمانها و زمین 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علم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245455_3264237689"/>
      <w:bookmarkStart w:id="466" w:name="_Toc199"/>
      <w:bookmarkEnd w:id="465"/>
      <w:r>
        <w:rPr>
          <w:rtl w:val="true"/>
        </w:rPr>
        <w:t>«</w:t>
      </w:r>
      <w:r>
        <w:rPr/>
        <w:t>28</w:t>
      </w:r>
      <w:r>
        <w:rPr>
          <w:rtl w:val="true"/>
        </w:rPr>
        <w:t>»</w:t>
      </w:r>
      <w:bookmarkEnd w:id="466"/>
    </w:p>
    <w:p>
      <w:pPr>
        <w:pStyle w:val="BookText"/>
        <w:rPr/>
      </w:pPr>
      <w:r>
        <w:rPr>
          <w:rFonts w:ascii="Amiri" w:hAnsi="Amiri" w:eastAsia="Amiri" w:cs="Amiri"/>
          <w:color w:val="111111"/>
          <w:sz w:val="28"/>
          <w:sz w:val="28"/>
          <w:szCs w:val="28"/>
          <w:rtl w:val="true"/>
          <w:lang w:bidi="ar-SA"/>
        </w:rPr>
        <w:t>ید، التوحید أَبِی عَنْ عَلِیٍّ عَنْ أَبِیهِ عَنِ ابْنِ أَبِی عُمَیْرٍ عَنْ عَبْدِ اللَّهِ بْنِ سِنَانٍ عَنْ أَبِی عَبْدِ اللَّهِ علیه السلام فِی قَوْلِ اللَّهِ عَزَّ وَ جَلَّ وَسِعَ کُرْسِیُّهُ السَّماواتِ وَ الْأَرْضَ فَقَالَ السَّمَاوَاتُ وَ الْأَرْضُ وَ مَا بَیْنَهُمَا فِی الْکُرْسِیِّ وَ الْعَرْشُ هُوَ الْعِلْمُ الَّذِی لَا یَقْدِرُ أَحَدٌ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آنچه در میانه اینها است در کرسی است و عرش همان علمی است که کسی اندازه آن را اندازه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245457_3264237689"/>
      <w:bookmarkStart w:id="468" w:name="_Toc200"/>
      <w:bookmarkEnd w:id="467"/>
      <w:r>
        <w:rPr>
          <w:rtl w:val="true"/>
        </w:rPr>
        <w:t>بیان</w:t>
      </w:r>
      <w:bookmarkEnd w:id="468"/>
    </w:p>
    <w:p>
      <w:pPr>
        <w:pStyle w:val="BookText"/>
        <w:rPr/>
      </w:pPr>
      <w:r>
        <w:rPr>
          <w:rFonts w:ascii="IRNazanin" w:hAnsi="IRNazanin" w:eastAsia="IRNazanin"/>
          <w:color w:val="111111"/>
          <w:sz w:val="28"/>
          <w:sz w:val="28"/>
          <w:szCs w:val="28"/>
          <w:rtl w:val="true"/>
          <w:lang w:bidi="fa-IR"/>
        </w:rPr>
        <w:t>هذا الخبر و الذی تقدمه یدلان علی أن العرش و الکرسی قد یطلق کل منهما علی علمه تعالی و سیأتی تحقیقه فی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قبلیش دلالت دارند بر اینکه هر یک از عرش و کرسی گاهی بر علم خدا اطلاق می شوند که تحقیق آن در کتاب آسمان و جهان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245459_3264237689"/>
      <w:bookmarkStart w:id="470" w:name="_Toc201"/>
      <w:bookmarkEnd w:id="469"/>
      <w:r>
        <w:rPr>
          <w:rtl w:val="true"/>
        </w:rPr>
        <w:t>«</w:t>
      </w:r>
      <w:r>
        <w:rPr/>
        <w:t>29</w:t>
      </w:r>
      <w:r>
        <w:rPr>
          <w:rtl w:val="true"/>
        </w:rPr>
        <w:t>»</w:t>
      </w:r>
      <w:bookmarkEnd w:id="470"/>
    </w:p>
    <w:p>
      <w:pPr>
        <w:pStyle w:val="BookText"/>
        <w:rPr/>
      </w:pPr>
      <w:r>
        <w:rPr>
          <w:rFonts w:ascii="Amiri" w:hAnsi="Amiri" w:eastAsia="Amiri" w:cs="Amiri"/>
          <w:color w:val="111111"/>
          <w:sz w:val="28"/>
          <w:sz w:val="28"/>
          <w:szCs w:val="28"/>
          <w:rtl w:val="true"/>
          <w:lang w:bidi="ar-SA"/>
        </w:rPr>
        <w:t>ید، التوحید الدَّقَّاقُ عَنِ الْکُلَیْنِیِّ عَنْ عَلِیِّ بْنِ إِبْرَاهِیمَ عَنِ الْیَقْطِینِیِّ عَنْ یُونُسَ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یَکُونُ الْیَوْمَ شَیْ‌ءٌ لَمْ یَکُنْ فِی عِلْمِ اللَّهِ بِالْأَمْسِ قَالَ لَا مَنْ قَالَ هَذَا فَأَخْزَاهُ اللَّهُ قُلْتُ أَ رَأَیْتَ مَا کَانَ وَ مَا هُوَ کَائِنٌ إِلَی یَوْمِ الْقِیَامَةِ أَ لَیْسَ فِی عِلْمِ اللَّهِ قَالَ بَلَی قَبْلَ أَنْ یَخْلُقَ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امروز چیزی باشد که دیروز در علم خدا نبوده؟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این را معتقد باشد، خدایش رسوا سازد،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بود و آنچه تا قیامت خواهد بود در علم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آنکه خلق را بیافریند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245461_3264237689"/>
      <w:bookmarkStart w:id="472" w:name="_Toc202"/>
      <w:bookmarkEnd w:id="471"/>
      <w:r>
        <w:rPr>
          <w:rtl w:val="true"/>
        </w:rPr>
        <w:t>«</w:t>
      </w:r>
      <w:r>
        <w:rPr/>
        <w:t>30</w:t>
      </w:r>
      <w:r>
        <w:rPr>
          <w:rtl w:val="true"/>
        </w:rPr>
        <w:t>»</w:t>
      </w:r>
      <w:bookmarkEnd w:id="472"/>
    </w:p>
    <w:p>
      <w:pPr>
        <w:pStyle w:val="BookText"/>
        <w:rPr/>
      </w:pPr>
      <w:r>
        <w:rPr>
          <w:rFonts w:ascii="Amiri" w:hAnsi="Amiri" w:eastAsia="Amiri" w:cs="Amiri"/>
          <w:color w:val="111111"/>
          <w:sz w:val="28"/>
          <w:sz w:val="28"/>
          <w:szCs w:val="28"/>
          <w:rtl w:val="true"/>
          <w:lang w:bidi="ar-SA"/>
        </w:rPr>
        <w:t xml:space="preserve">یر، بصائر الدرجات عَبْدُ اللَّهِ بْنُ عَامِرٍ عَنِ الرَّبِیعِ بْنِ أَبِی الْخَطَّابِ عَنْ جَعْفَرِ بْنِ بَشِیرٍ عَنْ ضُرَیْسٍ </w:t>
      </w:r>
      <w:r>
        <w:rPr>
          <w:rStyle w:val="FootnoteAnchor"/>
          <w:rtl w:val="true"/>
        </w:rPr>
        <w:footnoteReference w:id="108"/>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عِلْمَیْنِ عِلْماً مَبْذُولًا وَ عِلْماً مَکْفُوفاً فَأَمَّا الْمَبْذُولُ فَإِنَّهُ لَیْسَ مِنْ شَیْ‌ءٍ یَعْلَمُهُ الْمَلَائِکَةُ وَ الرُّسُلُ إِلَّا نَحْنُ نَعْلَمُهُ وَ أَمَّا الْمَکْفُوفُ فَهُوَ الَّذِی عِنْدَ اللَّهِ فِی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است؛ علمی بخشیده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باز 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از علم بخشیده شده هیچ چیزی نیست که ملائکه و رسولان بدانند مگر آنکه ما هم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باز داشته شده آنی است که نزد خداوند در أم الکتاب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245463_3264237689"/>
      <w:bookmarkStart w:id="474" w:name="_Toc203"/>
      <w:bookmarkEnd w:id="473"/>
      <w:r>
        <w:rPr>
          <w:rtl w:val="true"/>
        </w:rPr>
        <w:t>«</w:t>
      </w:r>
      <w:r>
        <w:rPr/>
        <w:t>31</w:t>
      </w:r>
      <w:r>
        <w:rPr>
          <w:rtl w:val="true"/>
        </w:rPr>
        <w:t>»</w:t>
      </w:r>
      <w:bookmarkEnd w:id="474"/>
    </w:p>
    <w:p>
      <w:pPr>
        <w:pStyle w:val="BookText"/>
        <w:rPr/>
      </w:pPr>
      <w:r>
        <w:rPr>
          <w:rFonts w:ascii="Amiri" w:hAnsi="Amiri" w:eastAsia="Amiri" w:cs="Amiri"/>
          <w:color w:val="111111"/>
          <w:sz w:val="28"/>
          <w:sz w:val="28"/>
          <w:szCs w:val="28"/>
          <w:rtl w:val="true"/>
          <w:lang w:bidi="ar-SA"/>
        </w:rPr>
        <w:t>یر، بصائر الدرجات عَبْدُ اللَّهِ بْنُ جَعْفَرٍ عَنْ مُحَمَّدِ بْنِ عِیسَی عَنِ ابْنِ أَبِی عُمَیْرٍ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یَعْلَمُهُ مَلَائِکَتُهُ وَ أَنْبِیَاؤُهُ وَ رُسُلُهُ أَلَا وَ نَحْنُ نَعْلَمُهُ وَ لِلَّهِ عِلْمٌ لَا یَعْلَمُهُ مَلَائِکَتُهُ وَ أَنْبِیَاؤُهُ وَ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است؛ علمی که ملائکه و انبیاء و رسولانش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هم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علمی است که ملائکه و انبیاء و رسولانش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245465_3264237689"/>
      <w:bookmarkStart w:id="476" w:name="_Toc204"/>
      <w:bookmarkEnd w:id="475"/>
      <w:r>
        <w:rPr>
          <w:rtl w:val="true"/>
        </w:rPr>
        <w:t>«</w:t>
      </w:r>
      <w:r>
        <w:rPr/>
        <w:t>32</w:t>
      </w:r>
      <w:r>
        <w:rPr>
          <w:rtl w:val="true"/>
        </w:rPr>
        <w:t>»</w:t>
      </w:r>
      <w:bookmarkEnd w:id="4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ابْنُ هَاشِمٍ عَنِ الْبَرْقِیِّ رَفَعَهُ قَالَ قَالَ أَبُو عَبْدِ اللَّهِ علیه السلام إِنَّ لِلَّهِ عِلْمَیْنِ عِلْمٌ تَعْلَمُهُ مَلَائِکَتُهُ وَ رُسُلُهُ وَ عِلْمٌ لَا یَعْلَمُهُ غَیْرُهُ فَمَا کَانَ مِمَّا یَعْلَمُهُ مَلَائِکَتُهُ وَ رُسُلُهُ فَنَحْنُ </w:t>
      </w:r>
      <w:bookmarkStart w:id="477" w:name="pg13712_134236"/>
    </w:p>
    <w:p>
      <w:pPr>
        <w:pStyle w:val="BookText"/>
        <w:rPr/>
      </w:pPr>
      <w:bookmarkEnd w:id="477"/>
      <w:r>
        <w:rPr>
          <w:rFonts w:ascii="Amiri" w:hAnsi="Amiri" w:eastAsia="Amiri" w:cs="Amiri"/>
          <w:color w:val="111111"/>
          <w:sz w:val="28"/>
          <w:sz w:val="28"/>
          <w:szCs w:val="28"/>
          <w:rtl w:val="true"/>
          <w:lang w:bidi="ar-SA"/>
        </w:rPr>
        <w:t>نَعْلَمُهُ وَ مَا خَرَجَ مِنَ الْعِلْمِ الَّذِی لَا یَعْلَمُ غَیْرُهُ فَإِلَیْنَا یَخْرُجُ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است؛ علمی که ملائکه و رسولانش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غیر او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ملائکه و رسولانش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ما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علمی که جز او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خارج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سوی ما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245467_3264237689"/>
      <w:bookmarkStart w:id="479" w:name="_Toc205"/>
      <w:bookmarkEnd w:id="478"/>
      <w:r>
        <w:rPr>
          <w:rtl w:val="true"/>
        </w:rPr>
        <w:t>«</w:t>
      </w:r>
      <w:r>
        <w:rPr/>
        <w:t>33</w:t>
      </w:r>
      <w:r>
        <w:rPr>
          <w:rtl w:val="true"/>
        </w:rPr>
        <w:t>»</w:t>
      </w:r>
      <w:bookmarkEnd w:id="479"/>
    </w:p>
    <w:p>
      <w:pPr>
        <w:pStyle w:val="BookText"/>
        <w:rPr/>
      </w:pPr>
      <w:r>
        <w:rPr>
          <w:rFonts w:ascii="Amiri" w:hAnsi="Amiri" w:eastAsia="Amiri" w:cs="Amiri"/>
          <w:color w:val="111111"/>
          <w:sz w:val="28"/>
          <w:sz w:val="28"/>
          <w:szCs w:val="28"/>
          <w:rtl w:val="true"/>
          <w:lang w:bidi="ar-SA"/>
        </w:rPr>
        <w:t xml:space="preserve">یج، الخرائج و الجرائح قَالَ أَبُو هَاشِمٍ الْجَعْفَرِیُّ سَأَلَ مُحَمَّدُ بْنُ صَالِحٍ الْأَرْمَنِیُّ أَبَا مُحَمَّدٍ علیه السلام عَنْ قَوْلِهِ تَعَالَی یَمْحُوا اللَّهُ ما یَشاءُ وَ یُثْبِتُ وَ عِنْدَهُ أُمُّ الْکِتابِ فَقَالَ هَلْ یَمْحُو إِلَّا مَا کَانَ وَ هَلْ یُثْبِتُ إِلَّا مَا لَمْ یَکُنْ فَقُلْتُ فِی نَفْسِی هَذَا خِلَافُ قَوْلِ هِشَامِ بْنِ الْحَکَمِ إِنَّهُ لَا یَعْلَمُ بِالشَّیْ‌ءِ حَتَّی یَکُونَ </w:t>
      </w:r>
      <w:r>
        <w:rPr>
          <w:rStyle w:val="FootnoteAnchor"/>
          <w:rtl w:val="true"/>
        </w:rPr>
        <w:footnoteReference w:id="109"/>
      </w:r>
      <w:r>
        <w:rPr>
          <w:rFonts w:ascii="Amiri" w:hAnsi="Amiri" w:eastAsia="Amiri" w:cs="Amiri"/>
          <w:color w:val="111111"/>
          <w:sz w:val="28"/>
          <w:sz w:val="28"/>
          <w:szCs w:val="28"/>
          <w:rtl w:val="true"/>
          <w:lang w:bidi="ar-SA"/>
        </w:rPr>
        <w:t>فَنَظَرَ إِلَیَّ فَقَالَ تَعَالَی الْجَبَّارُ الْحَاکِمُ الْعَالِمُ بِالْأَشْیَاءِ قَبْلَ کَوْنِهَا قُلْتُ أَشْهَدُ أَنَّکَ حُجَّةُ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محو نمی‌کند مگر آنچه که هست؟ و ثابت نمی‌کند آنچه که نیست؟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سخن هشام بن حکم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عالم نیست تا اینکه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 است خدایی که پیش از وجود اشیا به آنها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245469_3264237689"/>
      <w:bookmarkStart w:id="481" w:name="_Toc206"/>
      <w:bookmarkEnd w:id="480"/>
      <w:r>
        <w:rPr>
          <w:rtl w:val="true"/>
        </w:rPr>
        <w:t>«</w:t>
      </w:r>
      <w:r>
        <w:rPr/>
        <w:t>34</w:t>
      </w:r>
      <w:r>
        <w:rPr>
          <w:rtl w:val="true"/>
        </w:rPr>
        <w:t>»</w:t>
      </w:r>
      <w:bookmarkEnd w:id="481"/>
    </w:p>
    <w:p>
      <w:pPr>
        <w:pStyle w:val="BookText"/>
        <w:rPr/>
      </w:pPr>
      <w:r>
        <w:rPr>
          <w:rFonts w:ascii="Amiri" w:hAnsi="Amiri" w:eastAsia="Amiri" w:cs="Amiri"/>
          <w:color w:val="111111"/>
          <w:sz w:val="28"/>
          <w:sz w:val="28"/>
          <w:szCs w:val="28"/>
          <w:rtl w:val="true"/>
          <w:lang w:bidi="ar-SA"/>
        </w:rPr>
        <w:t xml:space="preserve">کشف، کشف الغمة مِنْ دَلَائِلِ الْحِمْیَرِیِّ عَنِ الْجَعْفَرِیِّ مِثْلَهُ وَ فِی آخِرِهِ تَعَالَی الْجَبَّارُ الْعَالِمُ بِالْأَشْیَاءِ قَبْلَ کَوْنِهَا الْخَالِقُ إِذْ لَا مَخْلُوقٌ وَ الرَّبُّ إِذْ لَا مَرْبُوبٌ وَ الْقَادِرُ قَبْلَ الْمَقْدُورِ عَلَیْهِ </w:t>
      </w:r>
      <w:r>
        <w:rPr>
          <w:rStyle w:val="FootnoteAnchor"/>
          <w:rtl w:val="true"/>
        </w:rPr>
        <w:footnoteReference w:id="110"/>
      </w:r>
      <w:r>
        <w:rPr>
          <w:rFonts w:ascii="Amiri" w:hAnsi="Amiri" w:eastAsia="Amiri" w:cs="Amiri"/>
          <w:color w:val="111111"/>
          <w:sz w:val="28"/>
          <w:sz w:val="28"/>
          <w:szCs w:val="28"/>
          <w:rtl w:val="true"/>
          <w:lang w:bidi="ar-SA"/>
        </w:rPr>
        <w:t>فَقُلْتُ أَشْهَدُ أَنَّکَ وَلِیُّ اللَّهِ وَ حُجَّتُهُ وَ الْقَائِمُ بِقِسْطِهِ وَ أَنَّکَ عَلَی مِنْهَاجِ أَمِیرِ الْمُؤْمِنِینَ وَ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قبلی را نقل کرده و در آخرش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جباری که عالم است به أشیاء پیش از آنکه پدید آیند، خالق بود وقتی که مخلوق نبود، و رب بود وقتی که مربوب نبود، و قادر بود پیش از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ولی اللَّه و حجت او و قائم به قسط اوئی و تو بر روش أمیر المؤمنین و علم او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245471_3264237689"/>
      <w:bookmarkStart w:id="483" w:name="_Toc207"/>
      <w:bookmarkEnd w:id="482"/>
      <w:r>
        <w:rPr>
          <w:rtl w:val="true"/>
        </w:rPr>
        <w:t>«</w:t>
      </w:r>
      <w:r>
        <w:rPr/>
        <w:t>35</w:t>
      </w:r>
      <w:r>
        <w:rPr>
          <w:rtl w:val="true"/>
        </w:rPr>
        <w:t>»</w:t>
      </w:r>
      <w:bookmarkEnd w:id="483"/>
    </w:p>
    <w:p>
      <w:pPr>
        <w:pStyle w:val="BookText"/>
        <w:rPr/>
      </w:pPr>
      <w:r>
        <w:rPr>
          <w:rFonts w:ascii="Amiri" w:hAnsi="Amiri" w:eastAsia="Amiri" w:cs="Amiri"/>
          <w:color w:val="111111"/>
          <w:sz w:val="28"/>
          <w:sz w:val="28"/>
          <w:szCs w:val="28"/>
          <w:rtl w:val="true"/>
          <w:lang w:bidi="ar-SA"/>
        </w:rPr>
        <w:t>شی، تفسیر العیاشی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أَمْ حَسِبْتُمْ أَنْ تَدْخُلُوا الْجَنَّةَ وَ لَمَّا یَعْلَمِ اللَّهُ الَّذِینَ جاهَدُوا مِنْکُمْ قَالَ إِنَّ اللَّهَ هُوَ أَعْلَمُ بِمَا هُوَ مُکَوِّنُهُ قَبْلَ أَنْ یُکَوِّنَهُ وَ هُمْ ذَرٌّ وَ عَلِمَ مَنْ یُجَاهِدُ مِمَّنْ لَا یُجَاهِدُ کَمَا عَلِمَ أَنَّهُ یُمِیتُ خَلْقَهُ قَبْلَ أَنْ یُمِیتَهُمْ وَ لَمْ یُرِهِمْ مَوْتَی وَ هُمْ أَحْیَاءٌ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رقی از 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یَعلَمِ اللّهُ الَّذِینَ جَاهَدُواْ مِنکُمْ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داخل بهشت می‌شوید، بی‌آنکه خداوند جهادگران و شکیبایان شما را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بدانچه آفریده است، قبل از این که آن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عالم ذرّ بودند و می‌داند چه کسی در جهاد شرکت می‌کند و چه کسی در جهاد شرکت نمی‌کند، همچنان که می‌داند که مخلوقات خود را می‌میراند، قبل از این که آنها بمیرند، ولی تا وقتی که زنده هستند، مرگ آنها را به آنها نشان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245473_3264237689"/>
      <w:bookmarkStart w:id="485" w:name="_Toc208"/>
      <w:bookmarkEnd w:id="484"/>
      <w:r>
        <w:rPr>
          <w:rtl w:val="true"/>
        </w:rPr>
        <w:t>بیان</w:t>
      </w:r>
      <w:bookmarkEnd w:id="485"/>
    </w:p>
    <w:p>
      <w:pPr>
        <w:pStyle w:val="BookText"/>
        <w:rPr/>
      </w:pPr>
      <w:r>
        <w:rPr>
          <w:rFonts w:ascii="IRNazanin" w:hAnsi="IRNazanin" w:eastAsia="IRNazanin"/>
          <w:color w:val="111111"/>
          <w:sz w:val="28"/>
          <w:sz w:val="28"/>
          <w:szCs w:val="28"/>
          <w:rtl w:val="true"/>
          <w:lang w:bidi="fa-IR"/>
        </w:rPr>
        <w:t>فالعلم کنایة عن الوقوع أو المراد العلم بعد الوقوع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کنایه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علمِ بعد از وقوع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245475_3264237689"/>
      <w:bookmarkStart w:id="487" w:name="_Toc209"/>
      <w:bookmarkEnd w:id="486"/>
      <w:r>
        <w:rPr>
          <w:rtl w:val="true"/>
        </w:rPr>
        <w:t>«</w:t>
      </w:r>
      <w:r>
        <w:rPr/>
        <w:t>36</w:t>
      </w:r>
      <w:r>
        <w:rPr>
          <w:rtl w:val="true"/>
        </w:rPr>
        <w:t>»</w:t>
      </w:r>
      <w:bookmarkEnd w:id="4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Style w:val="FootnoteAnchor"/>
          <w:rtl w:val="true"/>
        </w:rPr>
        <w:footnoteReference w:id="112"/>
      </w:r>
      <w:r>
        <w:rPr>
          <w:rFonts w:ascii="Amiri" w:hAnsi="Amiri" w:eastAsia="Amiri" w:cs="Amiri"/>
          <w:color w:val="111111"/>
          <w:sz w:val="28"/>
          <w:sz w:val="28"/>
          <w:szCs w:val="28"/>
          <w:rtl w:val="true"/>
          <w:lang w:bidi="ar-SA"/>
        </w:rPr>
        <w:t xml:space="preserve">عَنْ قَوْلِ اللَّهِ ما تَسْقُطُ مِنْ وَرَقَةٍ إِلَّا یَعْلَمُها وَ لا حَبَّةٍ فِی ظُلُماتِ الْأَرْضِ وَ لا رَطْبٍ وَ لا یابِسٍ إِلَّا فِی کِتابٍ مُبِینٍ فَقَالَ الْوَرَقُ السِّقْطُ یَسْقُطُ مِنْ بَطْنِ أُمِّهِ مِنْ قَبْلِ أَنْ یُهِلَّ الْوَلَدُ </w:t>
      </w:r>
      <w:r>
        <w:rPr>
          <w:rStyle w:val="FootnoteAnchor"/>
          <w:rtl w:val="true"/>
        </w:rPr>
        <w:footnoteReference w:id="113"/>
      </w:r>
      <w:r>
        <w:rPr>
          <w:rFonts w:ascii="Amiri" w:hAnsi="Amiri" w:eastAsia="Amiri" w:cs="Amiri"/>
          <w:color w:val="111111"/>
          <w:sz w:val="28"/>
          <w:sz w:val="28"/>
          <w:szCs w:val="28"/>
          <w:rtl w:val="true"/>
          <w:lang w:bidi="ar-SA"/>
        </w:rPr>
        <w:t xml:space="preserve">قَالَ فَقُلْتُ وَ قَوْلُهُ وَ لا حَبَّةٍ قَالَ یَعْنِی الْوَلَدَ فِی بَطْنِ أُمِّهِ إِذَا أَهَلَّ وَ یَسْقُطُ مِنْ قَبْلِ الْوِلَادَةِ قَالَ </w:t>
      </w:r>
      <w:bookmarkStart w:id="488" w:name="pg13712_134237"/>
    </w:p>
    <w:p>
      <w:pPr>
        <w:pStyle w:val="BookText"/>
        <w:rPr/>
      </w:pPr>
      <w:bookmarkEnd w:id="488"/>
      <w:r>
        <w:rPr>
          <w:rFonts w:ascii="Amiri" w:hAnsi="Amiri" w:eastAsia="Amiri" w:cs="Amiri"/>
          <w:color w:val="111111"/>
          <w:sz w:val="28"/>
          <w:sz w:val="28"/>
          <w:szCs w:val="28"/>
          <w:rtl w:val="true"/>
          <w:lang w:bidi="ar-SA"/>
        </w:rPr>
        <w:t>قُلْتُ قَوْلُهُ وَ لا رَطْبٍ قَالَ یَعْنِی الْمُضْغَةَ إِذَا اسْتَکَنَّتْ فِی الرَّحِمِ قَبْلَ أَنْ یَتِمَّ خَلْقُهَا قَبْلَ أَنْ یَنْتَقِلَ قَالَ قَوْلُهُ وَ لا یابِسٍ قَالَ الْوَلَدُ التَّامُّ قَالَ قُلْتُ فِی کِتابٍ مُبِینٍ قَالَ فِی إِمَامٍ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سقط شده است، یعنی قبل از این که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شکم مادرش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فرزندی است که در شکم مادرش است و پیش از آن که کامل شود، بیفتدو به مرحله زایمان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مضغه؛ و مضغه آن است که جنین، قبل از به کمال رسیدن خلقت، یعنی قبل از این که به مرحله دیگر منتقل شود، در رحم جای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إمامٍ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 این جا به معنای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245477_3264237689"/>
      <w:bookmarkStart w:id="490" w:name="_Toc210"/>
      <w:bookmarkEnd w:id="489"/>
      <w:r>
        <w:rPr>
          <w:rtl w:val="true"/>
        </w:rPr>
        <w:t>«</w:t>
      </w:r>
      <w:r>
        <w:rPr/>
        <w:t>37</w:t>
      </w:r>
      <w:r>
        <w:rPr>
          <w:rtl w:val="true"/>
        </w:rPr>
        <w:t>»</w:t>
      </w:r>
      <w:bookmarkEnd w:id="490"/>
    </w:p>
    <w:p>
      <w:pPr>
        <w:pStyle w:val="BookText"/>
        <w:rPr/>
      </w:pPr>
      <w:r>
        <w:rPr>
          <w:rFonts w:ascii="Amiri" w:hAnsi="Amiri" w:eastAsia="Amiri" w:cs="Amiri"/>
          <w:color w:val="111111"/>
          <w:sz w:val="28"/>
          <w:sz w:val="28"/>
          <w:szCs w:val="28"/>
          <w:rtl w:val="true"/>
          <w:lang w:bidi="ar-SA"/>
        </w:rPr>
        <w:t>شی، تفسیر العیاشی عَنْ جَابِرٍ عَنْ أَبِی جَعْفَرٍ علیه السلام نَسُوا اللَّهَ قَالَ تَرَکُوا طَاعَةَ اللَّهِ فَنَسِیَهُمْ قَالَ فَتَرَکَهُمْ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طاعت خدا را ترک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رها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245479_3264237689"/>
      <w:bookmarkStart w:id="492" w:name="_Toc211"/>
      <w:bookmarkEnd w:id="491"/>
      <w:r>
        <w:rPr>
          <w:rtl w:val="true"/>
        </w:rPr>
        <w:t>«</w:t>
      </w:r>
      <w:r>
        <w:rPr/>
        <w:t>38</w:t>
      </w:r>
      <w:r>
        <w:rPr>
          <w:rtl w:val="true"/>
        </w:rPr>
        <w:t>»</w:t>
      </w:r>
      <w:bookmarkEnd w:id="492"/>
    </w:p>
    <w:p>
      <w:pPr>
        <w:pStyle w:val="BookText"/>
        <w:rPr/>
      </w:pPr>
      <w:r>
        <w:rPr>
          <w:rFonts w:ascii="Amiri" w:hAnsi="Amiri" w:eastAsia="Amiri" w:cs="Amiri"/>
          <w:color w:val="111111"/>
          <w:sz w:val="28"/>
          <w:sz w:val="28"/>
          <w:szCs w:val="28"/>
          <w:rtl w:val="true"/>
          <w:lang w:bidi="ar-SA"/>
        </w:rPr>
        <w:t>شی، تفسیر العیاشی عَنْ أَبِی مَعْمَرٍ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قَوْلِ اللَّهِ نَسُوا اللَّهَ فَنَسِیَهُمْ فَإِنَّمَا یَعْنِی أَنَّهُمْ نَسُوا اللَّهَ فِی دَارِ الدُّنْیَا فَلَمْ یَعْمَلُوا لَهُ بِالطَّاعَةِ وَ لَمْ یُؤْمِنُوا بِهِ وَ بِرَسُولِهِ فَنَسِیَهُمْ فِی الْآخِرَةِ أَیْ لَمْ یَجْعَلْ لَهُمْ فِی ثَوَابِهِ نَصِیباً فَصَارُوا مَنْسِیِّینَ مِنَ الْخَیْرِ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باره این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منظور او این است که آنان در دنیا خدا را فراموش کردند و از او اطاعت نکردند، و به او و رسولش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یعنی نصیبی را برای آنان در پاداش خویش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فراموش شدگان از خیر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245481_3264237689"/>
      <w:bookmarkStart w:id="494" w:name="_Toc212"/>
      <w:bookmarkEnd w:id="493"/>
      <w:r>
        <w:rPr>
          <w:rtl w:val="true"/>
        </w:rPr>
        <w:t>«</w:t>
      </w:r>
      <w:r>
        <w:rPr/>
        <w:t>39</w:t>
      </w:r>
      <w:r>
        <w:rPr>
          <w:rtl w:val="true"/>
        </w:rPr>
        <w:t>»</w:t>
      </w:r>
      <w:bookmarkEnd w:id="494"/>
    </w:p>
    <w:p>
      <w:pPr>
        <w:pStyle w:val="BookText"/>
        <w:rPr/>
      </w:pPr>
      <w:r>
        <w:rPr>
          <w:rFonts w:ascii="Amiri" w:hAnsi="Amiri" w:eastAsia="Amiri" w:cs="Amiri"/>
          <w:color w:val="111111"/>
          <w:sz w:val="28"/>
          <w:sz w:val="28"/>
          <w:szCs w:val="28"/>
          <w:rtl w:val="true"/>
          <w:lang w:bidi="ar-SA"/>
        </w:rPr>
        <w:t>شی، تفسیر العیاشی عَنْ حَرِیزٍ رَفَعَهُ إِلَی أَحَدِهِمَا علیهما السلام فِی قَوْلِ اللَّهِ اللَّهُ یَعْلَمُ ما تَحْمِلُ کُلُّ أُنْثی وَ ما تَغِیضُ الْأَرْحامُ وَ ما تَزْدادُ قَالَ الْغَیْضُ کُلُّ حَمْلٍ دُونَ تِسْعَةِ أَشْهُرٍ وَ ما تَزْدادُ کُلُّ شَیْ‌ءٍ یَزْدَادُ عَلَی تِسْعَةِ أَشْهُرٍ وَ کُلَّمَا رَأَتِ الدَّمَ فِی حَمْلِهَا مِنَ الْحَیْضِ یَزْدَادُ بِعَدَدِ الْأَیَّامِ الَّتِی رَأَتْ فِی حَمْلِهَا 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علیهما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أُنثَی وَمَا تَغِیضُ الأَرْحَامُ وَمَا تَزْدَادُ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جنینی است که کمتر از نه ماهه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بیش از نه ماهه باشد؛ بنا براین اگر زن به وقت حاملگی، خون حیض ببیند، به تعداد روزهایی که به هنگام بارداری، خون دیده، بر آن زمان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245483_3264237689"/>
      <w:bookmarkStart w:id="496" w:name="_Toc213"/>
      <w:bookmarkEnd w:id="495"/>
      <w:r>
        <w:rPr>
          <w:rtl w:val="true"/>
        </w:rPr>
        <w:t>«</w:t>
      </w:r>
      <w:r>
        <w:rPr/>
        <w:t>40</w:t>
      </w:r>
      <w:r>
        <w:rPr>
          <w:rtl w:val="true"/>
        </w:rPr>
        <w:t>»</w:t>
      </w:r>
      <w:bookmarkEnd w:id="496"/>
    </w:p>
    <w:p>
      <w:pPr>
        <w:pStyle w:val="BookText"/>
        <w:rPr/>
      </w:pPr>
      <w:r>
        <w:rPr>
          <w:rFonts w:ascii="Amiri" w:hAnsi="Amiri" w:eastAsia="Amiri" w:cs="Amiri"/>
          <w:color w:val="111111"/>
          <w:sz w:val="28"/>
          <w:sz w:val="28"/>
          <w:szCs w:val="28"/>
          <w:rtl w:val="true"/>
          <w:lang w:bidi="ar-SA"/>
        </w:rPr>
        <w:t xml:space="preserve">شی، تفسیر العیاشی عَنْ زُرَارَةَ عَنْ أَبِی جَعْفَرٍ أَوْ أَبِی عَبْدِ اللَّهِ علیه السلام </w:t>
      </w:r>
      <w:r>
        <w:rPr>
          <w:rStyle w:val="FootnoteAnchor"/>
          <w:rtl w:val="true"/>
        </w:rPr>
        <w:footnoteReference w:id="114"/>
      </w:r>
      <w:r>
        <w:rPr>
          <w:rFonts w:ascii="Amiri" w:hAnsi="Amiri" w:eastAsia="Amiri" w:cs="Amiri"/>
          <w:color w:val="111111"/>
          <w:sz w:val="28"/>
          <w:sz w:val="28"/>
          <w:szCs w:val="28"/>
          <w:rtl w:val="true"/>
          <w:lang w:bidi="ar-SA"/>
        </w:rPr>
        <w:t>فِی قَوْلِهِ تَعَالَی ما تَحْمِلُ کُلُّ أُنْثی یَعْنِی الذَّکَرَ وَ الْأُنْثَی وَ ما تَغِیضُ الْأَرْحامُ قَالَ الْغَیْضُ مَا کَانَ أَقَلَّ مِنَ الْحَمْلِ وَ ما تَزْدادُ مَا زَادَ عَلَی الْحَمْلِ فَهُوَ مَکَانَ مَا رَأَتْ مِنَ الدَّمِ فِی حَمْلِهَا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مذکر یا مؤنث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 یعنی مدتی که از وقت حاملگی کمتر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از وقت حمل بگذرد؛ یعنی جایگزین روزهایی می‌شود که در دوران حاملگی خون 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245485_3264237689"/>
      <w:bookmarkStart w:id="498" w:name="_Toc214"/>
      <w:bookmarkEnd w:id="497"/>
      <w:r>
        <w:rPr>
          <w:rtl w:val="true"/>
        </w:rPr>
        <w:t>«</w:t>
      </w:r>
      <w:r>
        <w:rPr/>
        <w:t>41</w:t>
      </w:r>
      <w:r>
        <w:rPr>
          <w:rtl w:val="true"/>
        </w:rPr>
        <w:t>»</w:t>
      </w:r>
      <w:bookmarkEnd w:id="498"/>
    </w:p>
    <w:p>
      <w:pPr>
        <w:pStyle w:val="BookText"/>
        <w:rPr/>
      </w:pPr>
      <w:r>
        <w:rPr>
          <w:rFonts w:ascii="Amiri" w:hAnsi="Amiri" w:eastAsia="Amiri" w:cs="Amiri"/>
          <w:color w:val="111111"/>
          <w:sz w:val="28"/>
          <w:sz w:val="28"/>
          <w:szCs w:val="28"/>
          <w:rtl w:val="true"/>
          <w:lang w:bidi="ar-SA"/>
        </w:rPr>
        <w:t>شی، تفسیر العیاشی مُحَمَّدُ بْنُ مُسْلِمٍ وَ حُمْرَانُ وَ زُرَارَةُ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کُلُّ أُنْثی أُنْثَی أَوْ ذَکَرٍ وَ ما تَغِیضُ الْأَرْحامُ الَّتِی لَا تَحْمِلُ وَ ما تَزْدادُ مِنْ أُنْثَی أَوْ 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مذکر یا مؤنث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هنوز بار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مؤنث یا مذکر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245487_3264237689"/>
      <w:bookmarkStart w:id="500" w:name="_Toc215"/>
      <w:bookmarkEnd w:id="499"/>
      <w:r>
        <w:rPr>
          <w:rtl w:val="true"/>
        </w:rPr>
        <w:t>«</w:t>
      </w:r>
      <w:r>
        <w:rPr/>
        <w:t>42</w:t>
      </w:r>
      <w:r>
        <w:rPr>
          <w:rtl w:val="true"/>
        </w:rPr>
        <w:t>»</w:t>
      </w:r>
      <w:bookmarkEnd w:id="500"/>
    </w:p>
    <w:p>
      <w:pPr>
        <w:pStyle w:val="BookText"/>
        <w:rPr/>
      </w:pPr>
      <w:r>
        <w:rPr>
          <w:rFonts w:ascii="Amiri" w:hAnsi="Amiri" w:eastAsia="Amiri" w:cs="Amiri"/>
          <w:color w:val="111111"/>
          <w:sz w:val="28"/>
          <w:sz w:val="28"/>
          <w:szCs w:val="28"/>
          <w:rtl w:val="true"/>
          <w:lang w:bidi="ar-SA"/>
        </w:rPr>
        <w:t>شی، تفسیر العیاشی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ما تَحْمِلُ کُلُّ أُنْثی وَ ما تَغِیضُ الْأَرْحامُ قَالَ مَا لَمْ یَکُنْ حَمْلًا وَ ما تَزْدادُ قَالَ الذَّکَرُ وَ الْأُنْثَی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أُنثَی 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حامله نباشد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مذکر و مؤنث بودن آن با همدیگر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245489_3264237689"/>
      <w:bookmarkStart w:id="502" w:name="_Toc216"/>
      <w:bookmarkEnd w:id="501"/>
      <w:r>
        <w:rPr>
          <w:rtl w:val="true"/>
        </w:rPr>
        <w:t>«</w:t>
      </w:r>
      <w:r>
        <w:rPr/>
        <w:t>43</w:t>
      </w:r>
      <w:r>
        <w:rPr>
          <w:rtl w:val="true"/>
        </w:rPr>
        <w:t>»</w:t>
      </w:r>
      <w:bookmarkEnd w:id="5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زُرَارَةَ عَنْ أَبِی عَبْدِ اللَّهِ علیه السلام فِی قَوْلِ اللَّهِ اللَّهُ یَعْلَمُ ما تَحْمِلُ کُلُّ أُنْثی قَالَ الذَّکَرُ وَ الْأُنْثَی وَ ما تَغِیضُ الْأَرْحامُ قَالَ مَا کَانَ دُونَ التِّسْعَةِ وَ هُوَ غَیْضٌ وَ ما تَزْدادُ قَالَ مَا رَأَتِ الدَّمَ فِی حَالِ حَمْلِهَا ازْدَادَ بِهِ عَلَی التِّسْعَةِ الْأَشْهُرِ إِنْ کَانَ رَأَتِ الدَّمَ خَمْسَةَ أَیَّامٍ أَوْ أَقَلَّ أَوْ أَکْثَرَ زَادَ ذَلِکَ عَلَی التِّسْعَةِ الْأَشْهُرِ</w:t>
      </w:r>
      <w:r>
        <w:rPr>
          <w:rFonts w:eastAsia="Amiri" w:cs="Amiri" w:ascii="Amiri" w:hAnsi="Amiri"/>
          <w:color w:val="111111"/>
          <w:sz w:val="28"/>
          <w:szCs w:val="28"/>
          <w:rtl w:val="true"/>
          <w:lang w:bidi="ar-SA"/>
        </w:rPr>
        <w:t xml:space="preserve">. </w:t>
      </w:r>
      <w:bookmarkStart w:id="503" w:name="pg13712_134238"/>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یا مؤنث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کمتر از نه ماه باشد، غیض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زن به هنگام حامله بودن، خون ببیند، آن مدت بر نه ماه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پنج روز یا بیشتر یا کمتر خون ببیند، به نه ماه افزوده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245491_3264237689"/>
      <w:bookmarkStart w:id="505" w:name="_Toc217"/>
      <w:bookmarkEnd w:id="504"/>
      <w:r>
        <w:rPr>
          <w:rtl w:val="true"/>
        </w:rPr>
        <w:t>بیان</w:t>
      </w:r>
      <w:bookmarkEnd w:id="505"/>
    </w:p>
    <w:p>
      <w:pPr>
        <w:pStyle w:val="BookText"/>
        <w:rPr/>
      </w:pPr>
      <w:r>
        <w:rPr>
          <w:rFonts w:ascii="IRNazanin" w:hAnsi="IRNazanin" w:eastAsia="IRNazanin"/>
          <w:color w:val="111111"/>
          <w:sz w:val="28"/>
          <w:sz w:val="28"/>
          <w:szCs w:val="28"/>
          <w:rtl w:val="true"/>
          <w:lang w:bidi="fa-IR"/>
        </w:rPr>
        <w:t>قال الطبرسی رحمه الله اللَّهُ یَعْلَمُ ما تَحْمِلُ کُلُّ أُنْثی أی یعلم ما فی بطن کل حامل من ذکر أو أنثی تام أو غیر تام و یعلم لونه و صفاته ما تَغِیضُ الْأَرْحامُ أی یعلم الوقت الذی تنقصه الأرحام من المدة التی هی تسعة أشهر وَ ما تَزْدادُ علی ذلک عن أکثر المفسرین و قال الضحاک الغیض النقصان من الأجل و الزیادة ما یزداد علی الأجل و ذلک أن النساء لا یلدون لأجل واحد و قیل یعنی بقوله ما تَغِیضُ الْأَرْحامُ الولد الذی تأتی به المرأة لأقل من ستة أشهر وَ ما تَزْدادُ الولد الذی تأتی به لأقصی مدة الحمل و قیل معناه ما تنقص الأرحام من دم الحیض و هو انقطاع الحیض و ما تزداد بدم النفاس بعد الوضع عن ابن عباس بخلاف و ابن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یَعْلَمُ ما تَحْمِلُ کُلُّ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شکم هر بارداری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قبیل پسر و دختر یا تامّ و غیرتامّ و رنگ و صفاتش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مدتی را که رحم ها از نه ماه کم یا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این را اکثر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الغیض نقصان مدت و الزیادة افزایش آن است زیرا همه زنان بعد از یک مدت واحد زایمان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تغیض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است که زن قبل از شش ماه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در انتهای مدت حمل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یعنی آنچه رحمها از خون حیض کم می کنند یعنی انقطاع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خون نفاس بعد از وضع حمل می افزایند که این با اختلاف از ابن عباس و نیز از این زید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245493_3264237689"/>
      <w:bookmarkStart w:id="507" w:name="_Toc218"/>
      <w:bookmarkEnd w:id="506"/>
      <w:r>
        <w:rPr>
          <w:rtl w:val="true"/>
        </w:rPr>
        <w:t>«</w:t>
      </w:r>
      <w:r>
        <w:rPr/>
        <w:t>44</w:t>
      </w:r>
      <w:r>
        <w:rPr>
          <w:rtl w:val="true"/>
        </w:rPr>
        <w:t>»</w:t>
      </w:r>
      <w:bookmarkEnd w:id="507"/>
    </w:p>
    <w:p>
      <w:pPr>
        <w:pStyle w:val="BookText"/>
        <w:rPr/>
      </w:pPr>
      <w:r>
        <w:rPr>
          <w:rFonts w:ascii="Amiri" w:hAnsi="Amiri" w:eastAsia="Amiri" w:cs="Amiri"/>
          <w:color w:val="111111"/>
          <w:sz w:val="28"/>
          <w:sz w:val="28"/>
          <w:szCs w:val="28"/>
          <w:rtl w:val="true"/>
          <w:lang w:bidi="ar-SA"/>
        </w:rPr>
        <w:t xml:space="preserve">نهج، نهج البلاغة مِنْ خُطْبَةٍ لَهُ علیه السلام یَعْلَمُ عَجِیجَ الْوُحُوشِ فِی الْفَلَوَاتِ وَ مَعَاصِیَ الْعِبَادِ فِی الْخَلَوَاتِ وَ اخْتِلَافَ النِّینَانِ فِی الْبِحَارِ الْغَامِرَاتِ </w:t>
      </w:r>
      <w:r>
        <w:rPr>
          <w:rStyle w:val="FootnoteAnchor"/>
          <w:rtl w:val="true"/>
        </w:rPr>
        <w:footnoteReference w:id="115"/>
      </w:r>
      <w:r>
        <w:rPr>
          <w:rFonts w:ascii="Amiri" w:hAnsi="Amiri" w:eastAsia="Amiri" w:cs="Amiri"/>
          <w:color w:val="111111"/>
          <w:sz w:val="28"/>
          <w:sz w:val="28"/>
          <w:szCs w:val="28"/>
          <w:rtl w:val="true"/>
          <w:lang w:bidi="ar-SA"/>
        </w:rPr>
        <w:t>وَ تَلَاطُمَ الْمَاءِ بِالرِّیَاحِ الْعَاصِفَاتِ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نعره حیوانات وحشی در کوه‌ها و بیابان‌ها، و گناه و معصیت بندگان در خلوتگاه‌ها، و آمد و رفت ماهیان در دریاهای ژرف، و به هم خوردن آبها بر اثر وزش بادهای سخت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حضرت محمّد صلّی اللّه علیه و آله برگزیده خدا، سفیر وحی، و رسول رحمت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245495_3264237689"/>
      <w:bookmarkStart w:id="509" w:name="_Toc219"/>
      <w:bookmarkEnd w:id="508"/>
      <w:r>
        <w:rPr>
          <w:rtl w:val="true"/>
        </w:rPr>
        <w:t>أقول</w:t>
      </w:r>
      <w:bookmarkEnd w:id="509"/>
    </w:p>
    <w:p>
      <w:pPr>
        <w:pStyle w:val="BookText"/>
        <w:rPr/>
      </w:pPr>
      <w:r>
        <w:rPr>
          <w:rFonts w:ascii="IRNazanin" w:hAnsi="IRNazanin" w:eastAsia="IRNazanin"/>
          <w:color w:val="111111"/>
          <w:sz w:val="28"/>
          <w:sz w:val="28"/>
          <w:szCs w:val="28"/>
          <w:rtl w:val="true"/>
          <w:lang w:bidi="fa-IR"/>
        </w:rPr>
        <w:t>سیأتی بعض الأخبار فی باب معانی الأسماء و باب جوامع التوحید و باب البداء و أبواب علوم الأئمة و قد سبق بعضها فی الباب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روایات مناسب این باب در بابهای معانی اسماء، جوامع توحید، بداء، و بابهای علوم أئمه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نیز در باب قبلی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0" w:name="__RefHeading___Toc245497_3264237689"/>
      <w:bookmarkStart w:id="511" w:name="_Toc220"/>
      <w:bookmarkEnd w:id="510"/>
      <w:r>
        <w:rPr>
          <w:rtl w:val="true"/>
        </w:rPr>
        <w:t xml:space="preserve">باب </w:t>
      </w:r>
      <w:r>
        <w:rPr/>
        <w:t>3</w:t>
      </w:r>
      <w:r>
        <w:rPr>
          <w:rtl w:val="true"/>
        </w:rPr>
        <w:t xml:space="preserve"> </w:t>
      </w:r>
      <w:r>
        <w:rPr>
          <w:rtl w:val="true"/>
        </w:rPr>
        <w:t>البداء و النسخ</w:t>
      </w:r>
      <w:bookmarkEnd w:id="511"/>
    </w:p>
    <w:p>
      <w:pPr>
        <w:pStyle w:val="Heading4"/>
        <w:numPr>
          <w:ilvl w:val="3"/>
          <w:numId w:val="1"/>
        </w:numPr>
        <w:rPr/>
      </w:pPr>
      <w:bookmarkStart w:id="512" w:name="__RefHeading___Toc245499_3264237689"/>
      <w:bookmarkStart w:id="513" w:name="_Toc221"/>
      <w:bookmarkEnd w:id="512"/>
      <w:r>
        <w:rPr>
          <w:rtl w:val="true"/>
        </w:rPr>
        <w:t>مقدمه</w:t>
      </w:r>
      <w:bookmarkEnd w:id="51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و النسخ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إبداء شی‌ء و إحداثه و الحکم بوجوده بتقدیر حادث و تعلق إرادة حادثة بحسب الشروط و المصالح، و من هذا القبیل ایجاد الحوادث الیومیة، و یقرب منه قول ابن أثیر فی حدیث الاقرع و الابرص و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عزّ و جلّ أن یبتلیهم، أی قضی بذلک، و هو معنی البداء هاهنا، لان القضاء سابق و البداء استصواب شی‌ء علم بعد أن لم یعلم، و ذلک علی اللّه عزّ و جلّ محال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بالقضاء الحکم بالوجود، و أراد بکونه سابقا أن العلم به سابق کما یرشد إلیه ظاهر التعلیل المذکور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ترجیح أحد المتقابلین و الحکم بوجوده بعد تعلق الإرادة بهما تعلقا غیر حتمی، لرجحان مصلحته و شروطه علی مصلحة الآخر و شروطه، و من هذا القبیل اجابة الداعی، و تحقیق مطالبه، و تطویل العمر بصلة الرحم، و إرادة ابقاء قوم بعد إرادة اهلاکهم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ما ثبت وجوده فی وقت محدود بشروط معلومة و مصلحة مخصوصة، و قطع استمراره بعد انقضاء ذلک الوقت و الشروط و المصالح، سواء اثبت بدله لتحقّق الشروط و المصالح فی إثباته أولا، و من هذا القبیل الاحیاء و الاماتة و القبض و البسط فی الامر التکوینی، و نسخ الاحکام بلا بدل أو معه فی الامر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أیضا داخل فی البداء کما صرّح به الصدوق فی کتابی التوحید و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خص البداء بالامر التکوینی و أخرج النسخ عنه، و لیس لهذا التخصیص وجه یعتد به، و إنّما سمیت هذه المعانی بداء لأنّها مستلزمة لظهور شی‌ء علی الخلق بعد ما کان مخفیا عنهم، و من ثمّ عرف البداء بعض القوم بأنّه أثر لم یعلم أحد من خلقه قبل صدوره عنه أنّه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الیهود أنکروا البداء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یعنون بذلک أنّه تعالی فرغ من الامر فلیس یحدث شیئا، و نقل عنهم أیضا أنّه تعالی لا یقضی یوم السبت شیئا، و یقرب منه قول النظام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الموجودات دفعة واحدة علی ما هی علیه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نباتات، و حیوانات و إنسانا، و لم یتقدم خلق آدم علیه السلام علی خلق أولاده و التقدّم و التاخر إنّما یقع فی ظهورها من مکانها دون حدوثها و وجودها، و کأنّه أخذ ذلک من الکمون و الظهور من مذهب الفلاسفة، و نقل صاحب الکشّاف عن الحسین بن الفضل ما یعود إلی هذا المذهب، و هو أن عبد اللّه بن طاهر دعا الحسین بن الفضل و ذکر أن من آیات اشکلت علیه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القلم جف بما هو کان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شئون بیدیها لا شئون یبتدیها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المذاهب عندنا باطلة لانه تعالی یحدث بعد ما یشاء فی أی وقت یشاء علی وفق الحکمة و المصلحة، کما دلت علیه روایات هذا الباب، و دلت علیه أیضا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یموت و لا ینقضی عجائبه، لانه کل یوم فی شأن من إحداث بدیع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صریح فی أنّه تعالی یحدث فی کل وقت ما أراد إحداثه من الاشخاص و الأحوال، و لعلّ الحسین کالسائل فهم أن ابتداءها و احداثها ینافی ما صح من جفاف القلم، و أنت تعلم أنّه لا منافاة بینهما، لان جفاف القلم دل علی أن کل ما هو کائن الی یوم القیامة فهو مکتوب فی اللوح المحفوظ أو فی التقدیر، و معلوم له بحیث لا یتغیر و لا یتبدل، و من المکتوب و المعلوم له تعالی أن یقدر کذا فی وقت کذا و یبتدئ بایجاده و احداثه علی وفق الحکمة و المصلحة، فالابتداء و الاحداث الذی هو البداء المراد هنا أیضا من المکتوبات فلیتامل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بعض الأفاضل فی شرحه علی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تحقیقات أخر حول البداء من المصنّف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و نسخ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4" w:name="__RefHeading___Toc245501_3264237689"/>
      <w:bookmarkStart w:id="515" w:name="_Toc222"/>
      <w:bookmarkEnd w:id="514"/>
      <w:r>
        <w:rPr>
          <w:rtl w:val="true"/>
        </w:rPr>
        <w:t>الآیات</w:t>
      </w:r>
      <w:bookmarkEnd w:id="51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516" w:name="pg13712_134240"/>
    </w:p>
    <w:p>
      <w:pPr>
        <w:pStyle w:val="BookText"/>
        <w:rPr/>
      </w:pPr>
      <w:bookmarkEnd w:id="51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 مگر ندانستی که خدا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 گونه بخواهد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لِکُلِّ أَجَلٍ کِتابٌ یَمْحُوا اللَّهُ ما یَشاءُ وَ یُثْبِتُ وَ عِنْدَهُ أُمُّ الْکِتاب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زمانی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17" w:name="__RefHeading___Toc245503_3264237689"/>
      <w:bookmarkStart w:id="518" w:name="_Toc223"/>
      <w:bookmarkEnd w:id="517"/>
      <w:r>
        <w:rPr>
          <w:rtl w:val="true"/>
        </w:rPr>
        <w:t>الأخبار</w:t>
      </w:r>
      <w:bookmarkEnd w:id="518"/>
    </w:p>
    <w:p>
      <w:pPr>
        <w:pStyle w:val="Heading5"/>
        <w:numPr>
          <w:ilvl w:val="4"/>
          <w:numId w:val="1"/>
        </w:numPr>
        <w:rPr/>
      </w:pPr>
      <w:bookmarkStart w:id="519" w:name="__RefHeading___Toc245505_3264237689"/>
      <w:bookmarkStart w:id="520" w:name="_Toc224"/>
      <w:bookmarkEnd w:id="519"/>
      <w:r>
        <w:rPr>
          <w:rtl w:val="true"/>
        </w:rPr>
        <w:t>«</w:t>
      </w:r>
      <w:r>
        <w:rPr/>
        <w:t>1</w:t>
      </w:r>
      <w:r>
        <w:rPr>
          <w:rtl w:val="true"/>
        </w:rPr>
        <w:t>»</w:t>
      </w:r>
      <w:bookmarkEnd w:id="520"/>
    </w:p>
    <w:p>
      <w:pPr>
        <w:pStyle w:val="BookText"/>
        <w:rPr/>
      </w:pPr>
      <w:r>
        <w:rPr>
          <w:rFonts w:ascii="Amiri" w:hAnsi="Amiri" w:eastAsia="Amiri" w:cs="Amiri"/>
          <w:color w:val="111111"/>
          <w:sz w:val="28"/>
          <w:sz w:val="28"/>
          <w:szCs w:val="28"/>
          <w:rtl w:val="true"/>
          <w:lang w:bidi="ar-SA"/>
        </w:rPr>
        <w:t xml:space="preserve">لی، الأمالی للصدوق عَلِیُّ بْنُ عِیسَی عَنْ مَاجِیلَوَیْهِ عَنِ الْبَرْقِیِّ عَنْ أَبِیهِ عَنْ مُحَمَّدِ بْنِ سِنَانٍ الْمُجَاوِرِ عَنْ أَحْمَدَ بْنِ نَصْرٍ الطَّحَّانِ عَنْ أَبِی بَصِیرٍ قَالَ سَمِعْتُ أَبَا عَبْدِ اللَّهِ الصَّادِقَ جَعْفَرَ بْنَ مُحَمَّدٍ علیهما السلام أَنَّ عِیسَی رُوحَ اللَّهِ مَرَّ بِقَوْمٍ مُجَلِّبِینَ فَقَالَ مَا لِهَؤُلَاءِ قِیلَ یَا رُوحَ اللَّهِ إِنَّ فُلَانَةَ بِنْتَ فُلَانٍ تُهْدَی إِلَی فُلَانِ بْنِ فُلَانٍ فِی لَیْلَتِهَا هَذِهِ قَالَ یُجَلِّبُونَ الْیَوْمَ وَ یَبْکُونَ غَداً فَقَالَ قَائِلٌ مِنْهُمْ وَ لِمَ یَا رَسُولَ اللَّهِ قَالَ لِأَنَّ صَاحِبَتَهُمْ مَیِّتَةٌ فِی لَیْلَتِهَا هَذِهِ فَقَالَ الْقَائِلُونَ بِمَقَالَتِهِ صَدَقَ اللَّهُ وَ صَدَقَ رَسُولُهُ وَ قَالَ أَهْلُ النِّفَاقِ مَا أَقْرَبَ غَداً فَلَمَّا أَصْبَحُوا جَاءُوا فَوَجَدُوهَا عَلَی حَالِهَا لَمْ یَحْدُثْ بِهَا شَیْ‌ءٌ فَقَالُوا یَا رُوحَ اللَّهِ إِنَّ الَّتِی أَخْبَرْتَنَا أَمْسِ أَنَّهَا مَیِّتَةٌ لَمْ تَمُتْ فَقَالَ عِیسَی عَلَی نَبِیِّنَا وَ آلِهِ وَ عَلَیْهِ السَّلَامُ یَفْعَلُ اللَّهُ مَا یَشَاءُ فَاذْهَبُوا بِنَا إِلَیْهَا فَذَهَبُوا یَتَسَابَقُونَ حَتَّی قَرَعُوا الْبَابَ فَخَرَجَ زَوْجُهَا فَقَالَ لَهُ عِیسَی علیه السلام اسْتَأْذِنْ لِی عَلَی صَاحِبَتِکَ قَالَ فَدَخَلَ عَلَیْهَا فَأَخْبَرَهَا أَنَّ رُوحَ اللَّهِ وَ کَلِمَتَهُ بِالْبَابِ مَعَ عِدَّةٍ قَالَ فَتَخَدَّرَتْ فَدَخَلَ عَلَیْهَا فَقَالَ لَهَا مَا صَنَعْتِ لَیْلَتَکِ هَذِهِ قَالَتْ لَمْ أَصْنَعْ شَیْئاً إِلَّا وَ قَدْ کُنْتُ أَصْنَعُهُ فِیمَا مَضَی إِنَّهُ کَانَ یَعْتَرِینَا سَائِلٌ فِی کُلِّ لَیْلَةِ جُمُعَةٍ فَنُنِیلُهُ مَا یَقُوتُهُ إِلَی مِثْلِهَا وَ إِنَّهُ جَاءَنِی فِی لَیْلَتِی هَذِهِ وَ أَنَا مَشْغُولَةٌ بِأَمْرِی وَ أَهْلِی فِی مَشَاغِلَ فَهَتَفَ فَلَمْ یُجِبْهُ أَحَدٌ ثُمَّ هَتَفَ فَلَمْ یُجَبْ حَتَّی هَتَفَ مِرَاراً فَلَمَّا سَمِعْتُ مَقَالَتَهُ قُمْتُ مُتَنَکِّرَةً حَتَّی نلته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کُنَّا نُنِیلُهُ فَقَالَ لَهَا تَنَحَّیْ عَنْ مَجْلِسِکِ فَإِذَا تَحْتَ ثِیَابِهَا أَفْعًی مِثْلُ جِذْعَةٍ عَاضٌّ عَلَی ذَنَبِهِ فَقَالَ علیه السلام بِمَا صَنَعْتِ صُرِفَ عَنْکِ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جمعی گذشت که شادی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امشب دختری را برای مردی بَرند و اینها شادند،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شادند و فردا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 آنها امشب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راستگویند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آمدند و او را زنده دیدند و چیزی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دختری که دیروز 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نمرده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خواهد کند ما را نزد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یکدیگر پیشی گرفتند تا در را زدند شوهرش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بانویت اجازه گیر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گفت روح اللَّه و کلمة اللَّه با جمعی بر در خانه انتظار تو را دارند؛ پس زن پوشش گرفت و عیسی بر او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کار خیری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کردم پیش از آن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هر شب جمعه سائلی بر ما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خوراک تا شب جمعه دیگر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دیشب آمد و من به کار خود مشغول بودم و فامیلم شغلها داشتند، فریاد کرد کسی جوابش نداد و باز فریاد کرد و جواب نشنید تا چند بار فریاد زد من که آوازش را شنیدم به وضع ناشناسی برخاستم و به اندازه معهود به او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خود به کنار رو و بناگاه زیر رختخواب او یک افعی بود چون تنه خرما که دم خود را گاز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کردی خدا این بلا را از تو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245507_3264237689"/>
      <w:bookmarkStart w:id="522" w:name="_Toc225"/>
      <w:bookmarkEnd w:id="521"/>
      <w:r>
        <w:rPr>
          <w:rtl w:val="true"/>
        </w:rPr>
        <w:t>بیان</w:t>
      </w:r>
      <w:bookmarkEnd w:id="5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جلبه یجلبه و یجلبه و اجتلبه ساقه من موضع إلی موضع آخر و الجلب اختلاط الصوت کالجلبة جلبوا یجلبون و یجلبون و أجلبوا و جلبوا و جلب و أجلب جمع الجمع انتهی و تخدرت دخلت فی الخدر و هو ستر یمد للجاریة فی ناحیة البیت و یقال </w:t>
      </w:r>
      <w:bookmarkStart w:id="523" w:name="pg13712_134241"/>
    </w:p>
    <w:p>
      <w:pPr>
        <w:pStyle w:val="BookText"/>
        <w:rPr/>
      </w:pPr>
      <w:bookmarkEnd w:id="523"/>
      <w:r>
        <w:rPr>
          <w:rFonts w:ascii="IRNazanin" w:hAnsi="IRNazanin" w:eastAsia="IRNazanin"/>
          <w:color w:val="111111"/>
          <w:sz w:val="28"/>
          <w:sz w:val="28"/>
          <w:szCs w:val="28"/>
          <w:rtl w:val="true"/>
          <w:lang w:bidi="fa-IR"/>
        </w:rPr>
        <w:t>عره و اعتره و اعتر به و عراه و اعتراه إذا أتاه یطلب معروفه و قولها متنکرة أی بحیث لا یعرفنی أحد و الجذع بالکسر ساق النخلة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جلبه یجلبُه و یجلُبه و اجتلبه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جایی به جای دیگر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صداست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جلبوا یجلبون و أجلبوا و جلّبوا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و أجلُب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پوششی و پرده ای است که برای دختر در ناحیه ای از خانه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عره، اعتره، اعتربه، عراه، اعتراه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او آمد و نیکی اش را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که کسی مرا نشناسد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 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45509_3264237689"/>
      <w:bookmarkStart w:id="525" w:name="_Toc226"/>
      <w:bookmarkEnd w:id="524"/>
      <w:r>
        <w:rPr>
          <w:rtl w:val="true"/>
        </w:rPr>
        <w:t>«</w:t>
      </w:r>
      <w:r>
        <w:rPr/>
        <w:t>2</w:t>
      </w:r>
      <w:r>
        <w:rPr>
          <w:rtl w:val="true"/>
        </w:rPr>
        <w:t>»</w:t>
      </w:r>
      <w:bookmarkEnd w:id="5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جَعْفَرُ بْنُ عَلِیِّ بْنِ أَحْمَدَ الْفَقِیهُ عَنْ حَسَنِ بْنِ مُحَمَّدِ بْنِ عَلِیِّ بْنِ صَدَقَةَ عَنْ مُحَمَّدِ بْنِ عُمَرَ بْنِ عَبْدِ الْعَزِیزِ عَمَّنْ سَمِعَ الْحَسَنَ بْنَ مُحَمَّدٍ النَّوْفَلِیَّ یَقُولُ قَالَ الرِّضَا علیه السلام لِسُلَیْمَانَ الْمَرْوَزِیِّ </w:t>
      </w:r>
      <w:r>
        <w:rPr>
          <w:rStyle w:val="FootnoteAnchor"/>
          <w:rtl w:val="true"/>
        </w:rPr>
        <w:footnoteReference w:id="117"/>
      </w:r>
      <w:r>
        <w:rPr>
          <w:rFonts w:ascii="Amiri" w:hAnsi="Amiri" w:eastAsia="Amiri" w:cs="Amiri"/>
          <w:color w:val="111111"/>
          <w:sz w:val="28"/>
          <w:sz w:val="28"/>
          <w:szCs w:val="28"/>
          <w:rtl w:val="true"/>
          <w:lang w:bidi="ar-SA"/>
        </w:rPr>
        <w:t xml:space="preserve">مَا أَنْکَرْتَ مِنَ الْبَدَاءِ یَا سُلَیْمَانُ وَ اللَّهُ عَزَّ وَ جَلَّ یَقُولُ أَ وَ لا یَذْکُرُ الْإِنْسانُ أَنَّا خَلَقْناهُ مِنْ قَبْلُ وَ لَمْ یَکُ شَیْئاً وَ یَقُولُ عَزَّ وَ جَلَّ وَ هُوَ الَّذِی یَبْدَؤُا الْخَلْقَ ثُمَّ یُعِیدُهُ وَ یَقُولُ بَدِیعُ السَّماواتِ وَ الْأَرْضِ وَ یَقُولُ عَزَّ وَ جَلَّ یَزِیدُ فِی الْخَلْقِ ما یَشاءُ وَ یَقُولُ وَ بَدَأَ خَلْقَ الْإِنْسانِ مِنْ طِینٍ وَ یَقُولُ عَزَّ وَ جَلَّ وَ آخَرُونَ مُرْجَوْنَ لِأَمْرِ اللَّهِ إِمَّا یُعَذِّبُهُمْ وَ إِمَّا یَتُوبُ عَلَیْهِمْ وَ یَقُولُ عَزَّ وَ جَلَّ وَ ما یُعَمَّرُ مِنْ مُعَمَّرٍ وَ لا یُنْقَصُ مِنْ عُمُرِهِ إِلَّا فِی کِتابٍ قَالَ سُلَیْمَانُ هَلْ رُوِّیتَ فِیهِ عَنْ آبَائِکَ شَیْئاً قَالَ نَعَمْ رُوِّیتُ عَنْ أَبِی عَنْ أَبِی عَبْدِ اللَّهِ علیه السلام أَنَّهُ قَالَ إِنَّ لِلَّهِ عَزَّ وَ جَلَّ عِلْمَیْنِ عِلْماً مَخْزُوناً مَکْنُوناً لَا یَعْلَمُهُ إِلَّا هُوَ مِنْ ذَلِکَ یَکُونُ الْبَدَاءُ وَ عِلْماً عَلَّمَهُ مَلَائِکَتَهُ وَ رُسُلَهُ فَالْعُلَمَاءُ مِنْ أَهْلِ بَیْتِ نَبِیِّکَ یَعْلَمُونَهُ قَالَ سُلَیْمَانُ أُحِبُّ أَنْ تَنْزِعَهُ لِی مِنْ کِتَابِ اللَّهِ عَزَّ وَ جَلَّ قَالَ قَوْلُ اللَّهِ عَزَّ وَ جَلَّ لِنَبِیِّهِ فَتَوَلَّ عَنْهُمْ فَما أَنْتَ بِمَلُومٍ أَرَادَ إِهْلَاکَهُمْ ثُمَّ بَدَا فَقَالَ وَ ذَکِّرْ فَإِنَّ الذِّکْری تَنْفَعُ الْمُؤْمِنِینَ قَالَ سُلَیْمَانُ زِدْنِی جُعِلْتُ فِدَاکَ قَالَ الرِّضَا علیه السلام لَقَدْ أَخْبَرَنِی أَبِی عَنْ آبَائِهِ أَنَّ رَسُولَ اللَّهِ صلی الله علیه و آله قَالَ إِنَّ اللَّهَ عَزَّ وَ جَلَّ أَوْحَی إِلَی نَبِیٍّ مِنْ أَنْبِیَائِهِ أَنْ أَخْبِرْ فُلَانَ الْمَلِکِ أَنِّی مُتَوَفِّیهِ إِلَی کَذَا وَ کَذَا فَأَتَاهُ ذَلِکَ النَّبِیُّ فَأَخْبَرَهُ فَدَعَا اللَّهَ الْمَلِکُ وَ هُوَ عَلَی سَرِیرِهِ حَتَّی سَقَطَ مِنَ السَّرِیرِ وَ قَالَ یَا رَبِّ أَجِّلْنِی حَتَّی یَشِبَّ طِفْلِی وَ أَقْضِیَ أَمْرِی فَأَوْحَی اللَّهُ عَزَّ وَ جَلَّ إِلَی ذَلِکَ النَّبِیِّ أَنِ ائْتِ فُلَانَ الْمَلِکِ فَأَعْلِمْهُ أَنِّی قَدْ أَنْسَیْتُ أَجَلَهُ وَ زِدْتُ فِی عُمُرِهِ خَمْسَ عَشْرَةَ سَنَةً فَقَالَ ذَلِکَ النَّبِیُ </w:t>
      </w:r>
      <w:bookmarkStart w:id="526" w:name="pg13712_134242"/>
    </w:p>
    <w:p>
      <w:pPr>
        <w:pStyle w:val="BookText"/>
        <w:rPr/>
      </w:pPr>
      <w:bookmarkEnd w:id="526"/>
      <w:r>
        <w:rPr>
          <w:rFonts w:ascii="Amiri" w:hAnsi="Amiri" w:eastAsia="Amiri" w:cs="Amiri"/>
          <w:color w:val="111111"/>
          <w:sz w:val="28"/>
          <w:sz w:val="28"/>
          <w:szCs w:val="28"/>
          <w:rtl w:val="true"/>
          <w:lang w:bidi="ar-SA"/>
        </w:rPr>
        <w:t xml:space="preserve">یَا رَبِّ إِنَّکَ لَتَعْلَمُ أَنِّی لَمْ أَکْذِبْ قَطُّ فَأَوْحَی اللَّهُ عَزَّ وَ جَلَّ إِلَیْهِ إِنَّمَا أَنْتَ عَبْدٌ مَأْمُورٌ فَأَبْلِغْهُ ذَلِکَ وَ اللَّهُ لا یُسْئَلُ عَمَّا یَفْعَلُ </w:t>
      </w:r>
      <w:r>
        <w:rPr>
          <w:rStyle w:val="FootnoteAnchor"/>
          <w:rtl w:val="true"/>
        </w:rPr>
        <w:footnoteReference w:id="118"/>
      </w:r>
      <w:r>
        <w:rPr>
          <w:rFonts w:ascii="Amiri" w:hAnsi="Amiri" w:eastAsia="Amiri" w:cs="Amiri"/>
          <w:color w:val="111111"/>
          <w:sz w:val="28"/>
          <w:sz w:val="28"/>
          <w:szCs w:val="28"/>
          <w:rtl w:val="true"/>
          <w:lang w:bidi="ar-SA"/>
        </w:rPr>
        <w:t>ثُمَّ الْتَفَتَ إِلَی سُلَیْمَانَ فَقَالَ لَهُ أَحْسَبُکَ ضَاهَیْتَ الْیَهُودَ فِی هَذَا الْبَابِ قَالَ أَعُوذُ بِاللَّهِ مِنْ ذَلِکَ وَ مَا قَالَتِ الْیَهُودُ قَالَ قالَتِ الْیَهُودُ یَدُ اللَّهِ مَغْلُولَةٌ یَعْنُونَ أَنَّ اللَّهَ قَدْ فَرَغَ مِنَ الْأَمْرِ فَلَیْسَ یُحْدِثُ شَیْئاً فَقَالَ اللَّهُ عَزَّ وَ جَلَّ غُلَّتْ أَیْدِیهِمْ وَ لُعِنُوا بِما قالُوا وَ لَقَدْ سَمِعْتُ قَوْماً سَأَلُوا أَبِی مُوسَی بْنَ جَعْفَرٍ علیهما السلام عَنِ الْبَدَاءِ فَقَالَ وَ مَا یُنْکِرُ النَّاسُ مِنَ الْبَدَاءِ وَ أَنْ یَقِفَ اللَّهُ قَوْماً یُرْجِئُهُمْ لِأَمْرِهِ قَالَ سُلَیْمَانُ أَ لَا تُخْبِرُنِی عَنْ إِنَّا أَنْزَلْناهُ فِی لَیْلَةِ الْقَدْرِ فِی أَیِّ شَیْ‌ءٍ أُنْزِلَتْ قَالَ یَا سُلَیْمَانُ لَیْلَةُ الْقَدْرِ یُقَدِّرُ اللَّهُ عَزَّ وَ جَلَّ فِیهَا مَا یَکُونُ مِنَ السَّنَةِ إِلَی السَّنَةِ مِنْ حَیَاةٍ أَوْ مَوْتٍ أَوْ خَیْرٍ أَوْ شَرٍّ أَوْ رِزْقٍ فَمَا قَدَّرَهُ فِی تِلْکَ اللَّیْلَةِ فَهُوَ مِنَ الْمَحْتُومِ قَالَ سُلَیْمَانُ الْآنَ قَدْ فَهِمْتُ جُعِلْتُ فِدَاکَ فَزِدْنِی قَالَ یَا سُلَیْمَانُ إِنَّ مِنَ الْأُمُورِ أُمُوراً مَوْقُوفَةً عِنْدَ اللَّهِ تَبَارَکَ وَ تَعَالَی یُقَدِّمُ مِنْهَا مَا یَشَاءُ وَ یُؤَخِّرُ مَا یَشَاءُ یَا سُلَیْمَانُ إِنَّ عَلِیّاً علیه السلام کَانَ یَقُولُ الْعِلْمُ عِلْمَانِ فَعِلْمٌ عَلَّمَهُ اللَّهُ مَلَائِکَتَهُ وَ رُسُلَهُ فَمَا عَلَّمَهُ مَلَائِکَتَهُ وَ رُسُلَهُ فَإِنَّهُ یَکُونُ وَ لَا یُکَذِّبُ نَفْسَهُ وَ لَا مَلَائِکَتَهُ وَ لَا رُسُلَهُ وَ عِلْمٌ عِنْدَهُ مَخْزُونٌ لَمْ یُطْلِعْ عَلَیْهِ أَحَداً مِنْ خَلْقِهِ یُقَدِّمُ مِنْهُ مَا یَشَاءُ وَ یُؤَخِّرُ مَا یَشَاءُ وَ یَمْحُو وَ یُثْبِتُ مَا یَشَاءُ قَالَ سُلَیْمَانُ لِلْمَأْمُونِ یَا أَمِیرَ الْمُؤْمِنِینَ لَا أُنْکِرُ بَعْدَ یَوْمِی هَذَا الْبَدَاءَ وَ لَا أُکَذِّبُ بِهِ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سلیمان مروزی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 و حال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یَذْکُرُ الْإِنْسانُ أَنَّا خَلَقْناهُ مِنْ قَبْلُ وَ لَمْ یَکُ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انسان به یاد نمی‌آورد که ما او را قبلًا آفریده‌ایم و حال آنکه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یَبْدَؤُا الْخَلْقَ ثُمَّ یُعِیدُهُ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آن کس که آفرینش را آغاز می‌کند و باز آن را تجدید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بخواهد در خلقت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را از گل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مُرْجَوْنَ لِأَمْرِ اللَّهِ إِمَّا یُعَذِّبُهُمْ وَ إِمَّا یَتُوبُ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سالخورده‌ای عمر دراز نمی‌یابد و از عمرش کاسته نمی‌شود، مگر آنکه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از پدران خود، روایت به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امام صادق این روایت برایم نقل شده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علم دارد، علمی مخزون و مکنون و پنهان، که کسی جز خودش از آن علم آگاهی ندارد، و بداء از آن علم نشأت می‌گیرد، و علمی که به ملائکه و پیامبرانش تعلیم فرموده است و علماء اهل بیت پیامبر ما نیز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مطلب را از کتاب خداوند برایم ارائه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ابتدا می‌خواست آنان را هلاک کند، سپس تصمیمش عوض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بفرمائید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پدرانشان علیهم السّلام از رسول خدا صلی اللَّه علیه و آله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یکی از پیامبرانش وحی فرمود که به فلان پادشاه خبر بده که در فلان موقع او را قبض روح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نزد پادشاه رفت و او را از آن موضوع مطّلع کرد، پادشاه بعد از شنیدن این خبر به دعا و تضرّع پرداخت به نحوی که از روی تخت خود به زمین افتاد، او از خداوند چنین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فرزندم جوان شود و کارم را انجام دهد، خداوند به آن پیامبر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برو و به او اطّلاع بده که مرگ او را به تأخیر انداختم و پانزده سال به عمر او اضافه کردم، آن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تا به حال دروغ نگفته‌ام، خداوند عزّ و جلّ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بنده‌ای هستی مأمور، این مطلب را به او ابلاغ کن، خداوند در باره کارهایش مورد سؤال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رو به سلیمان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این موضوع، همانند یهودیان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چیزی به خدا پناه می‌برم، مگر یهودیان چه می‌گویند؟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خداوند از کار خود فارغ شده و دست کشیده است و دیگر چیزی ایجاد نمی‌کند، خداوند هم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عدّه‌ای از پدرم موسی بن جعفر علیهما السّلام در باره بداء سؤال کردند،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مردم بداء را منکرند، و همچنین اینکه خداوند امر عدّه‌ای را برای تصمیم در مورد آنان به تأخیر بیندازد، منکر هستند؟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چه موضوعی نازل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مقدّرات امسال تا سال آینده را، از مرگ و زندگی، خیر و شر و رزق و روزی، همه را مقدّر می‌فرماید، آنچه را در آن شب مقدّر نماید، محتوم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فهمیدم، قربانت گردم، باز هم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در نزد خدا است و موکول به اراده اوست، آنچه را بخواهد جلو می‌اندازد و آنچه را بخواهد به تأخیر می‌اندازد، و آنچه را بخواهد محو می‌کند،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 علمی که خداوند به ملائکه و پیامبرانش آموخته است، که آنچه را که به ملائکه و پیامبرانش آموخته باشد، انجام خواهد شد و به خود و ملائکه و پیامبرانش خلاف نمی‌کند، و علمی دیگر که در نزد خود اوست و مخزون می‌باشد و احدی از خلق را بر آن آگاه نساخته است، از ناحیه آن علم است که آنچه را بخواهد جلو می‌اندازد و هر چه را بخواهد به تأخیر می‌اندازد، و آنچه را بخواهد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آنچه را بخواهد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به خواست خدا، بداء را انکار نخواهم کرد، و آن را دروغ نخواهم پنداشت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45511_3264237689"/>
      <w:bookmarkStart w:id="528" w:name="_Toc227"/>
      <w:bookmarkEnd w:id="527"/>
      <w:r>
        <w:rPr>
          <w:rtl w:val="true"/>
        </w:rPr>
        <w:t>بیان</w:t>
      </w:r>
      <w:bookmarkEnd w:id="5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استدلاله علیه السلام أولا بالآیات لرفع الاستبعاد عما هو مبنی البداء من أن لله تعالی أن یحدث شیئا لم یکن و یغیر ما قد کان و لیس علی ما قالت الیهود و من یضاهیهم إن الله فعل ما فعل و قدر ما قدر فی أول الأمر فلا یغیر شیئا من خلقه و لا أحکامه و إن لله کتابا یمحو فیه ما قد ثبت و یثبت فیه ما لم یکن علی ما سیأتی تحقیقه و ذکر بعض ما یدل علی النسخ إما علی التنظیر و التمثیل لمشابهة البداء النسخ فی أن </w:t>
      </w:r>
      <w:bookmarkStart w:id="529" w:name="pg13712_134243"/>
    </w:p>
    <w:p>
      <w:pPr>
        <w:pStyle w:val="BookText"/>
        <w:rPr/>
      </w:pPr>
      <w:bookmarkEnd w:id="529"/>
      <w:r>
        <w:rPr>
          <w:rFonts w:ascii="IRNazanin" w:hAnsi="IRNazanin" w:eastAsia="IRNazanin"/>
          <w:color w:val="111111"/>
          <w:sz w:val="28"/>
          <w:sz w:val="28"/>
          <w:szCs w:val="28"/>
          <w:rtl w:val="true"/>
          <w:lang w:bidi="fa-IR"/>
        </w:rPr>
        <w:t>أحدهما تغییر فی الأمر التکلیفی و الآخر تغییر فی الأمر التکوینی أو لأن المراد هنا ما یعم النسخ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استدلال اولیه امام علیه السلام به آیات قرآن برای رفع استبعاد از آنچه که مبنای بداء می باشد، بوده است؛ مثل اینکه خداوند می تواند هر چیزی را که نبوده، ایجاد کند و هر بودی را تغییر دهد و چنان نیست که یهود و امثال آنها گفته اند که خدا هر چه در اول امر انجام داده، انجام داده و هر چه تقدیر کرده، تقدیر کرده است و دیگر موردی از خلق یا احکامش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خداوند کتابی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آن ثبت کرده محو کند و آنچه را نبوده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تحقیقش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بعضی امور دالّ بر نسخ را بیان فرمود یا از باب تنظیر و تمثیل است به دلیل مشابهت بداء با نسخ در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یکی تغییر در امر تکلیفی و دیگری در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چیزی است که شامل نسخ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245513_3264237689"/>
      <w:bookmarkStart w:id="531" w:name="_Toc228"/>
      <w:bookmarkEnd w:id="530"/>
      <w:r>
        <w:rPr>
          <w:rtl w:val="true"/>
        </w:rPr>
        <w:t>«</w:t>
      </w:r>
      <w:r>
        <w:rPr/>
        <w:t>3</w:t>
      </w:r>
      <w:r>
        <w:rPr>
          <w:rtl w:val="true"/>
        </w:rPr>
        <w:t>»</w:t>
      </w:r>
      <w:bookmarkEnd w:id="531"/>
    </w:p>
    <w:p>
      <w:pPr>
        <w:pStyle w:val="BookText"/>
        <w:rPr/>
      </w:pPr>
      <w:r>
        <w:rPr>
          <w:rFonts w:ascii="Amiri" w:hAnsi="Amiri" w:eastAsia="Amiri" w:cs="Amiri"/>
          <w:color w:val="111111"/>
          <w:sz w:val="28"/>
          <w:sz w:val="28"/>
          <w:szCs w:val="28"/>
          <w:rtl w:val="true"/>
          <w:lang w:bidi="ar-SA"/>
        </w:rPr>
        <w:t>ن، عیون أخبار الرضا علیه السلام الْهَمْدَانِیُّ عَنْ عَلِیِّ بْنِ إِبْرَاهِیمَ عَنِ الرَّیَّانِ بْنِ الصَّلْتِ قَالَ سَمِعْتُ الرِّضَا علیه السلام یَقُولُ مَا بَعَثَ اللَّهُ عَزَّ وَ جَلَّ نَبِیّاً إِلَّا بِتَحْرِیمِ الْخَمْرِ وَ أَنْ یُقِرَّ لَهُ بِأَنَّ اللَّهَ یَفْعَلُ مَا یَشَاءُ وَ أَنْ یَکُونَ فِی تُرَاثِهِ الْکُنْدُرُ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غط، الغیبة للشیخ الطوسی الأسدی عن علی بن إبراهیم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نفرستاد، مگر به حرام بودن مسکرات، و اقرار کردن به اینکه خداوند هر چه که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بودن کندر در میراث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غیبت شیخ طوسی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245515_3264237689"/>
      <w:bookmarkStart w:id="533" w:name="_Toc229"/>
      <w:bookmarkEnd w:id="532"/>
      <w:r>
        <w:rPr>
          <w:rtl w:val="true"/>
        </w:rPr>
        <w:t>«</w:t>
      </w:r>
      <w:r>
        <w:rPr/>
        <w:t>4</w:t>
      </w:r>
      <w:r>
        <w:rPr>
          <w:rtl w:val="true"/>
        </w:rPr>
        <w:t>»</w:t>
      </w:r>
      <w:bookmarkEnd w:id="533"/>
    </w:p>
    <w:p>
      <w:pPr>
        <w:pStyle w:val="BookText"/>
        <w:rPr/>
      </w:pPr>
      <w:r>
        <w:rPr>
          <w:rFonts w:ascii="Amiri" w:hAnsi="Amiri" w:eastAsia="Amiri" w:cs="Amiri"/>
          <w:color w:val="111111"/>
          <w:sz w:val="28"/>
          <w:sz w:val="28"/>
          <w:szCs w:val="28"/>
          <w:rtl w:val="true"/>
          <w:lang w:bidi="ar-SA"/>
        </w:rPr>
        <w:t>ج، الإحتجاج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آیَةٌ فِی کِتَابِ اللَّهِ لَأَخْبَرْتُکُمْ بِمَا کَانَ وَ بِمَا یَکُونُ وَ بِمَا هُوَ کَائِنٌ إِلَی یَوْمِ الْقِیَامَةِ وَ هِیَ هَذِهِ الْآیَةُ یَمْحُوا اللَّهُ ما یَشاءُ وَ یُثْبِتُ وَ عِنْدَهُ أُمُّ الْکِتابِ لی، الأمالی للصدوق ید، التوحید القطان و الدقاق عن ابن زکریا القطان عن محمد بن العباس عن محمد بن أبی السری عن أحمد بن عبد الله بن یونس عن سعد عن الأصبغ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در کتاب خدای عزّ و جلّ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هر آینه شما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به آنچه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آنچه خواهد بود تا روز قیامت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امالی صدوق و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45517_3264237689"/>
      <w:bookmarkStart w:id="535" w:name="_Toc230"/>
      <w:bookmarkEnd w:id="534"/>
      <w:r>
        <w:rPr>
          <w:rtl w:val="true"/>
        </w:rPr>
        <w:t>«</w:t>
      </w:r>
      <w:r>
        <w:rPr/>
        <w:t>5</w:t>
      </w:r>
      <w:r>
        <w:rPr>
          <w:rtl w:val="true"/>
        </w:rPr>
        <w:t>»</w:t>
      </w:r>
      <w:bookmarkEnd w:id="535"/>
    </w:p>
    <w:p>
      <w:pPr>
        <w:pStyle w:val="BookText"/>
        <w:rPr/>
      </w:pPr>
      <w:r>
        <w:rPr>
          <w:rFonts w:ascii="Amiri" w:hAnsi="Amiri" w:eastAsia="Amiri" w:cs="Amiri"/>
          <w:color w:val="111111"/>
          <w:sz w:val="28"/>
          <w:sz w:val="28"/>
          <w:szCs w:val="28"/>
          <w:rtl w:val="true"/>
          <w:lang w:bidi="ar-SA"/>
        </w:rPr>
        <w:t>ب، قرب الإسناد أَحْمَدُ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رَجُلًا مِنْ أَصْحَابِنَا سَمِعَنِی وَ أَنَا أَقُولُ إِنَّ مَرْوَانَ بْنَ مُحَمَّدٍ لَوْ سُئِلَ عَنْهُ صَاحِبُ الْقَبْرِ مَا کَانَ عِنْدَهُ مِنْهُ عِلْمٌ فَقَالَ الرَّجُلُ إِنَّمَا عُنِیَ بِذَلِکَ أَبُو بَکْرٍ وَ عُمَرُ فَقَالَ لَقَدْ جَعَلَهُمَا فِی مَوْضِعِ صِدْقٍ قَالَ جَعْفَرُ بْنُ مُحَمَّدٍ إِنَّ مَرْوَانَ بْنَ مُحَمَّدٍ لَوْ سُئِلَ عَنْهُ مُحَمَّدٌ رَسُولُ اللَّهِ صلی الله علیه و آله مَا کَانَ عِنْدَهُ مِنْهُ عِلْمٌ لَمْ یَکُنْ مِنَ الْمُلُوکِ الَّذِینَ سُمُّوا لَهُ وَ إِنَّمَا کَانَ لَهُ أَمْرٌ طَرَأَ قَالَ أَبُو عَبْدِ اللَّهِ وَ أَبُو جَعْفَرٍ وَ عَلِیُّ بْنُ الْحُسَیْنِ وَ الْحُسَیْنُ بْنُ عَلِیٍّ وَ الْحَسَنُ بْنُ عَلِیٍّ وَ عَلِیُّ بْنُ أَبِی طَالِبٍ علیهما السلام وَ اللَّهِ لَوْ لَا آیَةٌ فِی کِتَابِ اللَّهِ لَحَدَّثْنَاکُمْ بِمَا یَکُونُ إِلَی أَنْ تَقُومَ السَّاعَةُ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وقتی از من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صاحب قبر در باره مروان بن محمد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نزد او در این باره علمی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سخنش،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در جایگاه خوبی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گمان کرده با این حرفش جهل آنها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حدیث، آن دو نفر نبوده اند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محمد رسول خدا در باره مروان بن محمد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نزد ایشان علمی در این باره نبود چرا که وی از پادشاهانی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اسم برده شده بودند بلکه برای او امری نوپدید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 امور بدائی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ابو جعفر، علی بن الحسین، حسین بن علی، حسن بن علی و علی بن ابی طالب علیهم السلام همگی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کتاب خدا نبود از آنچه که تا روز قیامت خواهد شد به شما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245519_3264237689"/>
      <w:bookmarkStart w:id="537" w:name="_Toc231"/>
      <w:bookmarkEnd w:id="536"/>
      <w:r>
        <w:rPr>
          <w:rtl w:val="true"/>
        </w:rPr>
        <w:t>بیان</w:t>
      </w:r>
      <w:bookmarkEnd w:id="5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محمد هو الذی من خلفاء بنی أمیة و کانت خلافته من الأمور الغریبة کما یظهر من السیر و المقصود أن خلافته کانت من الأمور البدائیة التی لم تصل إلی النبی صلی الله علیه و آله فی حیاته فلو کان صلی الله علیه و آله سئل فی حیاته عن هذا الأمر لم یکن له علم بذلک لأن مروان لم یکن من الملوک الذین سموا للنبی صلی الله علیه و آله فالمراد بصاحب القبر الرسول صلی الله علیه و آله و لما حمله السامع علی الشیخین قال علیه السلام قد جعل هذا الرجل هذین فی موضع صدق و أکرمهما حیث جعلهما جاهلین بهذا الأمر حسب و لیسا فی معرض </w:t>
      </w:r>
      <w:bookmarkStart w:id="538" w:name="pg13712_134244"/>
    </w:p>
    <w:p>
      <w:pPr>
        <w:pStyle w:val="BookText"/>
        <w:rPr/>
      </w:pPr>
      <w:bookmarkEnd w:id="538"/>
      <w:r>
        <w:rPr>
          <w:rFonts w:ascii="Amiri" w:hAnsi="Amiri" w:eastAsia="Amiri" w:cs="Amiri"/>
          <w:color w:val="111111"/>
          <w:sz w:val="28"/>
          <w:sz w:val="28"/>
          <w:szCs w:val="28"/>
          <w:rtl w:val="true"/>
          <w:lang w:bidi="ar-SA"/>
        </w:rPr>
        <w:t>العلم بالأمور المغیبة حتی ینفی خصوص ذلک عنهما هکذا حقق هذا الخبر وَ کُنْ مِنَ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 از خلفای بنی امیه بوده و خلافتش چنانچه از کتابهای تاریخ بر می آید از امور عجیب و غریب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این است که خلافت وی از امور بدائیه بوده که خبرش در زمان حیات پیامبر به آن حضرت داده نشد؛ یعنی اگر در آن زمان از ایشان در ابن باره سؤال می شد به آن علم نداشت زیرا مروان از پادشاهانی نبود که برای پیامبر نام برده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صاحب قبر، رسول خداست و از آنجا که شنونده آن را بر شیخین حمل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دو را در جایگاه خوبی قرار داد و آنها را اکرام کرد وقتی که آنها را تنها به این امر جاهل فرض کرد در حالی که آن دو اصلا در معرض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علم به امور غیبی نبودند تا اینکه فقط علم به این مورد از آنها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این روایت تحقیق شد پس شاکر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245521_3264237689"/>
      <w:bookmarkStart w:id="540" w:name="_Toc232"/>
      <w:bookmarkEnd w:id="539"/>
      <w:r>
        <w:rPr>
          <w:rtl w:val="true"/>
        </w:rPr>
        <w:t>«</w:t>
      </w:r>
      <w:r>
        <w:rPr/>
        <w:t>6</w:t>
      </w:r>
      <w:r>
        <w:rPr>
          <w:rtl w:val="true"/>
        </w:rPr>
        <w:t>»</w:t>
      </w:r>
      <w:bookmarkEnd w:id="540"/>
    </w:p>
    <w:p>
      <w:pPr>
        <w:pStyle w:val="BookText"/>
        <w:rPr/>
      </w:pPr>
      <w:r>
        <w:rPr>
          <w:rFonts w:ascii="Amiri" w:hAnsi="Amiri" w:eastAsia="Amiri" w:cs="Amiri"/>
          <w:color w:val="111111"/>
          <w:sz w:val="28"/>
          <w:sz w:val="28"/>
          <w:szCs w:val="28"/>
          <w:rtl w:val="true"/>
          <w:lang w:bidi="ar-SA"/>
        </w:rPr>
        <w:t xml:space="preserve">فس، تفسیر القمی قَوْلِهِ وَ قالَتِ الْیَهُودُ یَدُ اللَّهِ مَغْلُولَةٌ غُلَّتْ أَیْدِیهِمْ وَ لُعِنُوا بِما قالُوا بَلْ یَداهُ مَبْسُوطَتانِ قَالَ قَالُوا قَدْ فَرَغَ اللَّهُ مِنَ الْأَمْرِ لَا یُحْدِثُ اللَّهُ غَیْرَ مَا قَدَّرَهُ فِی التَّقْدِیرِ الْأَوَّلِ فَرَدَّ اللَّهُ عَلَیْهِمْ فَقَالَ بَلْ یَداهُ مَبْسُوطَتانِ یُنْفِقُ کَیْفَ یَشاءُ أَیْ یُقَدِّمُ وَ یُؤَخِّرُ وَ یَزِیدُ وَ یَنْقُصُ وَ لَهُ الْبَدَاءُ وَ الْمَشِیئَةُ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کار، فارغ شده است و دیگر غیر از آنچه که در تقدیر اول مقدر کرده بود احداث نکند؛</w:t>
      </w:r>
    </w:p>
    <w:p>
      <w:pPr>
        <w:pStyle w:val="BookText"/>
        <w:rPr/>
      </w:pPr>
      <w:r>
        <w:rPr>
          <w:rFonts w:ascii="IRNazanin" w:hAnsi="IRNazanin" w:eastAsia="IRNazanin"/>
          <w:color w:val="111111"/>
          <w:sz w:val="28"/>
          <w:sz w:val="28"/>
          <w:szCs w:val="28"/>
          <w:rtl w:val="true"/>
          <w:lang w:bidi="fa-IR"/>
        </w:rPr>
        <w:t>خداوند سخنشان را رد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را جلو و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کم و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و مشیت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245523_3264237689"/>
      <w:bookmarkStart w:id="542" w:name="_Toc233"/>
      <w:bookmarkEnd w:id="541"/>
      <w:r>
        <w:rPr>
          <w:rtl w:val="true"/>
        </w:rPr>
        <w:t>بیان</w:t>
      </w:r>
      <w:bookmarkEnd w:id="5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الرازی فی الآیة وجوها من التأویل الأول أن القوم إنما قالوا ذلک علی الإلزام فإنهم لما سمعوا قوله تعالی مَنْ ذَا الَّذِی یُقْرِضُ اللَّهَ قَرْضاً حَسَناً قالوا لو احتاج إلی القرض لکان فقیرا عاجزا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القوم لما رأوا أصحاب الرسول صلی الله علیه و آله فی غایة الشدة و الفقر قالوا علی سبیل الاستهزاء إن إله محمد فقیر مغلول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 المفسرون إن الیهود کانوا أکثر الناس مالا و ثروة فلما بعث الله محمدا صلی الله علیه و آله و کذبوا به ضیق الله علیهم المعیشة فعند ذلک قالت الیهود یَدُ اللَّهِ مَغْلُولَةٌ أی مقبوضة عن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لعله کان فیهم من کان علی مذهب الفلسفة و هو أن الله تعالی موجب لذاته و أن حدوث الحوادث عنه لا یمکن إلا علی نهج واحد و سنن واحد و أنه تعالی غیر قادر علی إحداث الحوادث غیر الوجوه التی علیها یقع </w:t>
      </w:r>
      <w:r>
        <w:rPr>
          <w:rStyle w:val="FootnoteAnchor"/>
          <w:rtl w:val="true"/>
        </w:rPr>
        <w:footnoteReference w:id="120"/>
      </w:r>
      <w:r>
        <w:rPr>
          <w:rFonts w:ascii="IRNazanin" w:hAnsi="IRNazanin" w:eastAsia="IRNazanin"/>
          <w:color w:val="111111"/>
          <w:sz w:val="28"/>
          <w:sz w:val="28"/>
          <w:szCs w:val="28"/>
          <w:rtl w:val="true"/>
          <w:lang w:bidi="fa-IR"/>
        </w:rPr>
        <w:t>فعبروا عن عدم الاقتدار علی التغییر و التبدیل بغل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قال بعضهم المراد هو قول الیهود إن الله لا یعذبنا إلا قدر الأیام التی عبدنا فیها العجل فعبروا عنه بهذه العبارة</w:t>
      </w:r>
      <w:r>
        <w:rPr>
          <w:rFonts w:eastAsia="IRNazanin" w:cs="IRNazanin"/>
          <w:color w:val="111111"/>
          <w:sz w:val="28"/>
          <w:szCs w:val="28"/>
          <w:rtl w:val="true"/>
          <w:lang w:bidi="fa-IR"/>
        </w:rPr>
        <w:t xml:space="preserve">. </w:t>
      </w:r>
      <w:bookmarkStart w:id="543" w:name="pg13712_134245"/>
    </w:p>
    <w:p>
      <w:pPr>
        <w:pStyle w:val="BookText"/>
        <w:rPr/>
      </w:pPr>
      <w:bookmarkEnd w:id="5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در این آیه وجوهی از تأویل بیان کرده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تنها برای الزام چنین سخنی گفتند زیرا وقتی شنیدند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نیکویی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خدا نیاز به قرض دارد پس فقیر 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وقتی دیدند اصحاب پیامبر در نهایت سختی و فقر هستند برای مسخره کردن آنها گفتند که خدای محمد فقیر و دست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یهود از همه مردم بیشتر مال و ثروت داشتند پس وقتی خداوند حضرت محمد را مبعوث کرد و آنها تکذیبش کردند، زندگی را برایشان تنگ ساخت پس در این هنگام یهود گفتند دست خدا بسته است یعنی از بخشش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ایشان کسانی بر مذهب فلاسفه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خدای متعال به ذات خود موجَب است و حدوث حوادث از او جز بر یک طریق و روش واحد ممکن نیست و او قادر به احداث حوادث غیر از وجوهی که بر آن واقع می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از این عدم اقتدار بر تغییر و تبدیل، به دست بسته بودن تعبیر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 اند منظور این سخن یهود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خدا ما را جز به مقدار ایامی که گوساله پرستیدیم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با آن عبارت از این اعتقاد تعبیر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245525_3264237689"/>
      <w:bookmarkStart w:id="545" w:name="_Toc234"/>
      <w:bookmarkEnd w:id="544"/>
      <w:r>
        <w:rPr>
          <w:rtl w:val="true"/>
        </w:rPr>
        <w:t>أقول</w:t>
      </w:r>
      <w:bookmarkEnd w:id="545"/>
    </w:p>
    <w:p>
      <w:pPr>
        <w:pStyle w:val="BookText"/>
        <w:rPr/>
      </w:pPr>
      <w:r>
        <w:rPr>
          <w:rFonts w:ascii="IRNazanin" w:hAnsi="IRNazanin" w:eastAsia="IRNazanin"/>
          <w:color w:val="111111"/>
          <w:sz w:val="28"/>
          <w:sz w:val="28"/>
          <w:szCs w:val="28"/>
          <w:rtl w:val="true"/>
          <w:lang w:bidi="fa-IR"/>
        </w:rPr>
        <w:t>الوجه الرابع قریب مما ورد فی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چهارم نزدیک به چیزی است که در بعضی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245527_3264237689"/>
      <w:bookmarkStart w:id="547" w:name="_Toc235"/>
      <w:bookmarkEnd w:id="546"/>
      <w:r>
        <w:rPr>
          <w:rtl w:val="true"/>
        </w:rPr>
        <w:t>«</w:t>
      </w:r>
      <w:r>
        <w:rPr/>
        <w:t>7</w:t>
      </w:r>
      <w:r>
        <w:rPr>
          <w:rtl w:val="true"/>
        </w:rPr>
        <w:t>»</w:t>
      </w:r>
      <w:bookmarkEnd w:id="547"/>
    </w:p>
    <w:p>
      <w:pPr>
        <w:pStyle w:val="BookText"/>
        <w:rPr/>
      </w:pPr>
      <w:r>
        <w:rPr>
          <w:rFonts w:ascii="Amiri" w:hAnsi="Amiri" w:eastAsia="Amiri" w:cs="Amiri"/>
          <w:color w:val="111111"/>
          <w:sz w:val="28"/>
          <w:sz w:val="28"/>
          <w:szCs w:val="28"/>
          <w:rtl w:val="true"/>
          <w:lang w:bidi="ar-SA"/>
        </w:rPr>
        <w:t>فس، تفسیر القمی قَوْلُهُ هُوَ الَّذِی خَلَقَکُمْ مِنْ طِینٍ ثُمَّ قَضی أَجَلًا وَ أَجَلٌ مُسَمًّی عِنْدَهُ فَإِنَّهُ حَدَّثَنِی أَبِی عَنِ النَّضْرِ بْنِ سُوَیْدٍ عَنِ الْحَلَبِیِّ عَنْ عَبْدِ اللَّهِ بْنِ مُسْکَانَ عَنْ أَبِی عَبْدِ اللَّهِ علیه السلام قَالَ الْأَجَلُ الْمَقْضِیُّ هُوَ الْمَحْتُومُ الَّذِی قَضَاهُ اللَّهُ وَ حَتَمَهُ وَ الْمُسَمَّی هُوَ الَّذِی فِیهِ الْبَدَاءُ یُقَدِّمُ مَا یَشَاءُ وَ یُؤَخِّرُ مَا یَشَاءُ وَ الْمَحْتُومُ لَیْسَ فِیهِ تَقْدِیمٌ وَ لَا تَأْخِیرٌ وَ حَدَّثَنِی یَاسِرٌ عَنِ الرِّضَا علیه السلام قَالَ مَا بَعَثَ اللَّهُ نَبِیّاً إِلَّا بِتَحْرِیمِ الْخَمْرِ وَ أَنْ یُقِرَّ لَهُ بِالْبَدَاءِ أَنْ یَفْعَلُ اللَّهُ ما یَشاءُ وَ أَنْ یَکُونَ فِی تُرَاثِهِ الْکُنْدُرُ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 عِنْدَه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قضاء به آن تعلق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اجل محتوم است که خداوند آن را ابلاغ و محکم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بداء در آن راه دارد؛ آنچه را بخواهد پیش یا پس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اجل محتوم تقدیم و تأخیر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به تحریم شراب و اقرار به بداء که یعنی خدا هر 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کُندُر در میراث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45529_3264237689"/>
      <w:bookmarkStart w:id="549" w:name="_Toc236"/>
      <w:bookmarkEnd w:id="548"/>
      <w:r>
        <w:rPr>
          <w:rtl w:val="true"/>
        </w:rPr>
        <w:t>«</w:t>
      </w:r>
      <w:r>
        <w:rPr/>
        <w:t>8</w:t>
      </w:r>
      <w:r>
        <w:rPr>
          <w:rtl w:val="true"/>
        </w:rPr>
        <w:t>»</w:t>
      </w:r>
      <w:bookmarkEnd w:id="549"/>
    </w:p>
    <w:p>
      <w:pPr>
        <w:pStyle w:val="BookText"/>
        <w:rPr/>
      </w:pPr>
      <w:r>
        <w:rPr>
          <w:rFonts w:ascii="Amiri" w:hAnsi="Amiri" w:eastAsia="Amiri" w:cs="Amiri"/>
          <w:color w:val="111111"/>
          <w:sz w:val="28"/>
          <w:sz w:val="28"/>
          <w:szCs w:val="28"/>
          <w:rtl w:val="true"/>
          <w:lang w:bidi="ar-SA"/>
        </w:rPr>
        <w:t>فس، تفسیر القمی أَبِی عَنْ مُحَمَّدِ بْنِ الْفُضَیْلِ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بَلَغَنَا أَنَّ لِآلِ جَعْفَرٍ رَایَةً وَ لِآلِ الْعَبَّاسِ رَایَتَیْنِ فَهَلِ انْتَهَی إِلَیْکَ مِنْ عِلْمِ ذَلِکَ شَیْ‌ءٌ قَالَ أَمَّا آلُ جَعْفَرٍ فَلَیْسَ بِشَیْ‌ءٍ وَ لَا إِلَی شَیْ‌ءٍ وَ أَمَّا آلُ الْعَبَّاسِ فَإِنَّ لَهُمْ مُلْکاً مُبْطِئاً یُقَرِّبُونَ فِیهِ الْبَعِیدَ وَ یُبَاعِدُونَ فِیهِ الْقَرِیبَ وَ سُلْطَانُهُمْ عُسْرٌ لَیْسَ فِیهِ یُسْرٌ حَتَّی إِذَا أَمِنُوا مَکْرَ اللَّهِ وَ أَمِنُوا عِقَابَهُ صِیحَ فِیهِمْ صَیْحَةٌ لَا یَبْقَی لَهُمْ مَالٌ یَجْمَعُهُمْ وَ لَا رِجَالٌ یَمْنَعُهُمْ وَ هُوَ قَوْلُ اللَّهِ حَتَّی إِذا أَخَذَتِ الْأَرْضُ زُخْرُفَها وَ ازَّیَّنَتْ الْآیَةَ قُلْتُ جُعِلْتُ فِدَاکَ فَمَتَی یَکُونُ ذَلِکَ قَالَ أَمَا إِنَّهُ لَمْ یُوَقَّتْ لَنَا فِیهِ وَقْتٌ وَ لَکِنْ إِذَا حَدَّثْنَاکُمْ بِشَیْ‌ءٍ فَکَانَ کَمَا نَقُولُ فَقُولُوا صَدَقَ اللَّهُ وَ رَسُولُهُ وَ إِنْ کَانَ بِخِلَافِ ذَلِکَ فَقُولُوا صَدَقَ اللَّهُ وَ رَسُولُهُ تُؤْجَرُوا مَرَّتَیْنِ وَ لَکِنْ إِذَا اشْتَدَّتِ الْحَاجَةُ وَ الْفَاقَةُ وَ أَنْکَرَ النَّاسُ بَعْضُهُمْ بَعْضاً فَعِنْدَ ذَلِکَ تَوَقَّعُوا هَذَا الْأَمْرَ صَبَاحاً وَ مَسَاءً قُلْتُ جُعِلْتُ فِدَاکَ الْحَاجَةُ وَ الْفَاقَةُ قَدْ عَرَفْنَاهُمَا فَمَا إِنْکَارُ النَّاسِ بَعْضُهُمْ بَعْضاً قَالَ یَأْتِی الرَّجُلُ أَخَاهُ فِی حَاجَةٍ فَیَلْقَاهُ بِغَیْرِ الْوَجْهِ الَّذِی کَانَ یَلْقَاهُ فِیهِ وَ یُکَلِّمُهُ بِغَیْرِ الْکَلَامِ الَّذِی کَانَ یُکَلِّمُهُ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آل جعفر یک پرچم است و عبّاسیان دو پرچم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موضوع، چیزی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جعفر نه به دنبال چیزی است و نه تمایل به دست آوردن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عبّاسیان دارای حکومتی دیرپایند که در آن نا آشنایان را مقرّب خویش نموده و خویشاوندان را از خود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حکومتشان به سخت‌گیری است و هیچ گونه نرمشی در آن نیست، تا آن زمان که از مکر الهی احساس امنیّت کنند و از انتقام او ایمن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چنان نهیبی بر سرشان فرود آید که دیگر هدفی باقی نمی‌ماند تا آنان به خاطر آن گرد آیند و دیگر مردانی باقی نخواهند ماند تا از آنان حمایت کنند و این همان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 و ازّیّنت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وقتی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برای ما هم مشخص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ما هرگاه راجع به موضوعی سخنی بگوییم و خبری در باره آن دهیم،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و اگر خلاف آن رخ داد،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و در این صورت اجر و پاداش شما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فقر و تهیدستی و نداری بالا گرفت و مردم همدیگر را ناشناس تلقّی کردند، در این حالت شبانه‌روز منتظر وقوع بدترین مجازات‌ها و عقوبت‌ها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مفهوم فقر و تهیدستی و نداری آشنایی داریم، اما این که مردم یکدیگر را ناآشنا تلقّی کنند،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محتاج جهت رفع حاجتش نزد همنوع خود می‌رود، اما او با آن روی گشاده همیشگی با او برخورد نمی‌کند، بلکه به گونه دیگری با او سخن می‌گوید که سابقه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245531_3264237689"/>
      <w:bookmarkStart w:id="551" w:name="_Toc237"/>
      <w:bookmarkEnd w:id="550"/>
      <w:r>
        <w:rPr>
          <w:rtl w:val="true"/>
        </w:rPr>
        <w:t>«</w:t>
      </w:r>
      <w:r>
        <w:rPr/>
        <w:t>9</w:t>
      </w:r>
      <w:r>
        <w:rPr>
          <w:rtl w:val="true"/>
        </w:rPr>
        <w:t>»</w:t>
      </w:r>
      <w:bookmarkEnd w:id="5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لِکُلِّ أَجَلٍ کِتابٌ یَمْحُوا اللَّهُ ما یَشاءُ وَ یُثْبِتُ وَ عِنْدَهُ أُمُّ الْکِتابِ فَإِنَّهُ حَدَّثَنِی أَبِی عَنِ النَّضْرِ بْنِ سُوَیْدٍ عَنْ یَحْیَی الْحَلَبِیِّ عَنْ عَبْدِ اللَّهِ بْنِ مُسْکَانَ عَنْ أَبِی عَبْدِ اللَّهِ علیه السلام قَالَ إِذَا کَانَ لَیْلَةُ الْقَدْرِ نَزَلَتِ الْمَلَائِکَةُ وَ الرُّوحُ وَ الْکَتَبَةُ إِلَی سَمَاءِ الدُّنْیَا فَیَکْتُبُونَ مَا یَکُونُ مِنْ قَضَاءِ اللَّهِ تَعَالَی فِی تِلْکَ السَّنَةِ فَإِذَا أَرَادَ اللَّهُ أَنْ یُقَدِّمَ شَیْئاً أَوْ یُؤَخِّرَهُ أَوْ یَنْقُصَ شَیْئاً أَمَرَ الْمَلَکَ أَنْ یَمْحُوَ مَا یَشَاءُ ثُمَّ أَثْبَتَ الَّذِی أَرَادَ </w:t>
      </w:r>
      <w:bookmarkStart w:id="552" w:name="pg13712_134246"/>
    </w:p>
    <w:p>
      <w:pPr>
        <w:pStyle w:val="BookText"/>
        <w:rPr/>
      </w:pPr>
      <w:bookmarkEnd w:id="552"/>
      <w:r>
        <w:rPr>
          <w:rFonts w:ascii="Amiri" w:hAnsi="Amiri" w:eastAsia="Amiri" w:cs="Amiri"/>
          <w:color w:val="111111"/>
          <w:sz w:val="28"/>
          <w:sz w:val="28"/>
          <w:szCs w:val="28"/>
          <w:rtl w:val="true"/>
          <w:lang w:bidi="ar-SA"/>
        </w:rPr>
        <w:t>قُلْتُ وَ کُلُّ شَیْ‌ءٍ هُوَ عِنْدَ اللَّهِ مُثْبَتٌ فِی کِتَابٍ قَالَ نَعَمْ قُلْتُ فَأَیُّ شَیْ‌ءٍ یَکُونُ بَعْدَهُ قَالَ سُبْحَانَ اللَّهِ ثُمَّ یُحْدِثُ اللَّهُ أَیْضاً مَا یَشَاءُ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فرا رسد، فرشتگان و جبرئیل و فرشتگان نویسنده به آسمان دنیا فرود می‌آیند و قضای الهی در آن سال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پروردگار بخواهد چیزی را پیش آورد یا پس فرستد یا چیزی را بکاهد و یا بر چیزی بیفزاید، به فرشتگان دستور می‌دهد تا آنچه را که خود خواسته است، محو کنند و آنچه را که اراده کرده است، تثبیت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اندازه و مقدار هر چیزی نزد خداوند، تثبیت گشته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چه دگرگونی رخ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نیز هر آنچه را که اراده فرماید،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45533_3264237689"/>
      <w:bookmarkStart w:id="554" w:name="_Toc238"/>
      <w:bookmarkEnd w:id="553"/>
      <w:r>
        <w:rPr>
          <w:rtl w:val="true"/>
        </w:rPr>
        <w:t>«</w:t>
      </w:r>
      <w:r>
        <w:rPr/>
        <w:t>10</w:t>
      </w:r>
      <w:r>
        <w:rPr>
          <w:rtl w:val="true"/>
        </w:rPr>
        <w:t>»</w:t>
      </w:r>
      <w:bookmarkEnd w:id="554"/>
    </w:p>
    <w:p>
      <w:pPr>
        <w:pStyle w:val="BookText"/>
        <w:rPr/>
      </w:pPr>
      <w:r>
        <w:rPr>
          <w:rFonts w:ascii="Amiri" w:hAnsi="Amiri" w:eastAsia="Amiri" w:cs="Amiri"/>
          <w:color w:val="111111"/>
          <w:sz w:val="28"/>
          <w:sz w:val="28"/>
          <w:szCs w:val="28"/>
          <w:rtl w:val="true"/>
          <w:lang w:bidi="ar-SA"/>
        </w:rPr>
        <w:t xml:space="preserve">فس، تفسیر القمی الم غُلِبَتِ الرُّومُ فِی أَدْنَی الْأَرْضِ وَ هُمْ مِنْ بَعْدِ غَلَبِهِمْ سَیَغْلِبُونَ فِی بِضْعِ سِنِینَ فَإِنَّهُ حَدَّثَنِی أَبِی عَنْ مُحَمَّدِ بْنِ أَبِی عُمَیْرٍ عَنْ جَمِیلٍ عَنْ أَبِی عُبَیْدَةَ عَنْ أَبِی جَعْفَرٍ علیه السلام قَالَ سَأَلْتُهُ عَنْ قَوْلِ اللَّهِ الم غُلِبَتِ الرُّومُ فِی أَدْنَی الْأَرْضِ قَالَ یَا أَبَا عُبَیْدَةَ إِنَّ لِهَذَا تَأْوِیلًا لَا یَعْلَمُهُ إِلَّا اللَّهُ وَ الرَّاسِخُونَ فِی الْعِلْمِ مِنَ الْأَئِمَّةِ إِنَّ رَسُولَ اللَّهِ صلی الله علیه و آله لَمَّا هَاجَرَ إِلَی الْمَدِینَةِ وَ قَدْ ظَهَرَ الْإِسْلَامُ کَتَبَ إِلَی مَلِکِ الرُّومِ کِتَاباً وَ بَعَثَ إِلَیْهِ رَسُولًا یَدْعُوهُ إِلَی الْإِسْلَامِ وَ کَتَبَ إِلَی مَلِکِ فَارِسَ کِتَاباً وَ بَعَثَ إِلَیْهِ رَسُولًا یَدْعُوهُ إِلَی الْإِسْلَامِ فَأَمَّا مَلِکُ الرُّومِ فَإِنَّهُ عَظَّمَ کِتَابَ رَسُولِ اللَّهِ صلی الله علیه و آله وَ أَکْرَمَ رَسُولَهُ وَ أَمَّا مَلِکُ فَارِسَ فَإِنَّهُ مَزَّقَ کِتَابَهُ وَ اسْتَخَفَّ بِرَسُولِ رَسُولِ اللَّهِ صلی الله علیه و آله وَ کَانَ مَلِکُ فَارِسَ یَوْمَئِذٍ یُقَاتِلُ مَلِکَ الرُّومِ وَ کَانَ الْمُسْلِمُونَ یَهْوَوْنَ أَنْ یَغْلِبَ مَلِکُ الرُّومِ مَلِکَ فَارِسَ وَ کَانُوا لِنَاحِیَةِ مَلِکِ الرُّومِ أَرْجَی مِنْهُمْ لِمَلِکِ فَارِسَ فَلَمَّا غَلَبَ مَلِکُ فَارِسَ مَلِکَ الرُّومِ بَکَی لِذَلِکَ الْمُسْلِمُونَ وَ اغْتَمُّوا </w:t>
      </w:r>
      <w:r>
        <w:rPr>
          <w:rStyle w:val="FootnoteAnchor"/>
          <w:rtl w:val="true"/>
        </w:rPr>
        <w:footnoteReference w:id="121"/>
      </w:r>
      <w:r>
        <w:rPr>
          <w:rFonts w:ascii="Amiri" w:hAnsi="Amiri" w:eastAsia="Amiri" w:cs="Amiri"/>
          <w:color w:val="111111"/>
          <w:sz w:val="28"/>
          <w:sz w:val="28"/>
          <w:szCs w:val="28"/>
          <w:rtl w:val="true"/>
          <w:lang w:bidi="ar-SA"/>
        </w:rPr>
        <w:t>فَأَنْزَلَ اللَّهُ الم غُلِبَتِ الرُّومُ فِی أَدْنَی الْأَرْضِ یَعْنِی غَلَبَتْهَا فَارِسُ فِی أَدْنَی الْأَرْضِ وَ هِیَ الشَّامَاتُ وَ مَا حَوْلَهَا ثُمَّ قَالَ وَ فَارِسُ مِنْ بَعْدِ غَلَبِهِمْ الرُّومَ سَیَغْلِبُونَ فِی بِضْعِ سِنِینَ قَوْلُهُ لِلَّهِ الْأَمْرُ مِنْ قَبْلُ أَنْ یَأْمُرَ وَ مِنْ بَعْدُ أَنْ یَقْضِیَ بِمَا یَشَاءُ قَوْلُهُ وَ یَوْمَئِذٍ یَفْرَحُ الْمُؤْمِنُونَ بِنَصْرِ اللَّهِ یَنْصُرُ مَنْ یَشاءُ قُلْتُ أَ لَیْسَ اللَّهُ یَقُولُ فِی بِضْعِ سِنِینَ وَ قَدْ مَضَی لِلْمُسْلِمِینَ سِنُونَ کَثِیرَةٌ مَعَ رَسُولِ اللَّهِ صلی الله علیه و آله وَ فِی إِمَارَةِ أَبِی بَکْرٍ وَ إِنَّمَا غَلَبَ الْمُؤْمِنُونَ فَارِسَ فِی إِمَارَةِ عُمَرَ فَقَالَ أَ لَمْ أَقُلْ لَکَ إِنَّ لِهَذَا تَأْوِیلًا وَ تَفْسِیراً وَ الْقُرْآنُ یَا أَبَا عُبَیْدَةَ نَاسِخٌ وَ مَنْسُوخٌ أَ مَا تَسْمَعُ قَوْلَهُ لِلَّهِ الْأَمْرُ مِنْ قَبْلُ وَ مِنْ بَعْدُ یَعْنِی إِلَیْهِ الْمَشِیئَةُ فِی الْقَوْلِ أَنْ یُؤَخِّرَ مَا قَدَّمَ وَ یُقَدِّمَ مَا أَخَّرَ إِلَی یَوْمٍ یَحْتِمُ الْقَضَاءَ بِنُزُولِ النَّصْرِ فِیهِ عَلَی الْمُؤْمِنِینَ وَ ذَلِکَ قَوْلُهُ وَ یَوْمَئِذٍ یَفْرَحُ الْمُؤْمِنُونَ بِنَصْرِ اللَّهِ یَنْصُرُ مَنْ یَشاءُ</w:t>
      </w:r>
      <w:r>
        <w:rPr>
          <w:rFonts w:eastAsia="Amiri" w:cs="Amiri" w:ascii="Amiri" w:hAnsi="Amiri"/>
          <w:color w:val="111111"/>
          <w:sz w:val="28"/>
          <w:szCs w:val="28"/>
          <w:rtl w:val="true"/>
          <w:lang w:bidi="ar-SA"/>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قمی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 عبیده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ابو جعفر امام باقر علیه السلام در باره قول خدای عزّ و جلّ</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الم</w:t>
      </w:r>
      <w:r>
        <w:rPr>
          <w:rFonts w:ascii="Amiri" w:hAnsi="Amiri" w:eastAsia="Amiri" w:cs="Amiri"/>
          <w:i/>
          <w:i/>
          <w:iCs/>
          <w:color w:val="111111"/>
          <w:sz w:val="28"/>
          <w:sz w:val="28"/>
          <w:szCs w:val="28"/>
          <w:rtl w:val="true"/>
          <w:lang w:bidi="ar-SA"/>
        </w:rPr>
        <w:t xml:space="preserve"> غُلِبَتِ الرُّومُ</w:t>
      </w:r>
      <w:r>
        <w:rPr>
          <w:rFonts w:ascii="Amiri" w:hAnsi="Amiri" w:eastAsia="Amiri" w:cs="Amiri"/>
          <w:color w:val="111111"/>
          <w:sz w:val="28"/>
          <w:sz w:val="28"/>
          <w:szCs w:val="28"/>
          <w:rtl w:val="true"/>
          <w:lang w:bidi="ar-SA"/>
        </w:rPr>
        <w:t xml:space="preserve"> فِی أَدْنَی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تأویلی دارد که جز خدا و آنان که از آل محمد علیهم السلام در علم استوارند،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گاه که به مدینه مهاجرت فرمود، نامه‌ای را به وسیله سفیری برای پادشاه روم فرستاد تا وی را به پذیرش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نامه‌ای به پادشاه ایران نوشت و وی را به پذیرش اسلام فراخواند و این نامه را با سفیر خود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به نامه رسول خدا صلی الله علیه و آله احترام گذاشت و سفیر او را تکریم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ایران به نامه آن حضرت توهین نموده و آن را پاره کرد و سفیر او را نیز مورد اهانت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نامه‌های رسول خدا صلی الله علیه و آله مصادف با جنگ ایران و روم بود و مسلمانان تمایل داشتند که پادشاه روم بر پادشاه ایران غلبه کند و بیشتر طرفدار پادشاه روم بودند تا پادشاه ایران و چون پادشاه ایران، پادشاه روم را شکست داد، مسلمانان را خوش نیامد و از این بابت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این مورد آیاتی از قرآن نازل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أَدْنَی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ایرانیان، رومیان را در نزدیک‌ترین نقطه زمین که شامات و اطراف آن است شکست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غلبه‌شان بر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توسط مسلمانانی مغلوب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 لِلَّهِ الْأَمْرُ مِن قَبْلُ وَمِن بَعْدُ وَیَوْمَئِذٍ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یَنصُرُ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مسلمانان ایران را فتح کردند، به این نصرت خدای عزّ و جلّ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 و جلّ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مسلمانان سال‌های بسیاری را با رسول خداصلی الله علیه و آله و در حکومت ابوبکر گذراندند و غلبه مؤمنان بر ایران در حکومت عُمَر اتفاق افتاد؟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نگفتم که این آیات هم تأویل دارند و هم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ناسخ و منسوخ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تحقق قول او بستگی به مشیت وی دارد و هرگونه که بخواهد، مقدّم و مؤخّر می‌دارد، تا این که روزی پیروزی خویش را نصیب مؤمنان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قول خدای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حکم خدا مبنی بر پیروزی تحقق می‌یابد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45535_3264237689"/>
      <w:bookmarkStart w:id="556" w:name="_Toc239"/>
      <w:bookmarkEnd w:id="555"/>
      <w:r>
        <w:rPr>
          <w:rtl w:val="true"/>
        </w:rPr>
        <w:t>بیان</w:t>
      </w:r>
      <w:bookmarkEnd w:id="5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قرئ فی بعض الشواذّ غَلَبَتْ بالفتح و سَیُغْلَبُونَ بالضم قوله علیه السلام یعنی غلبتها فارس الظاهر أن إضافة الغلبة إلی الضمیر إضافة إلی المفعول أی مغلوبیة </w:t>
      </w:r>
      <w:bookmarkStart w:id="557" w:name="pg13712_134247"/>
    </w:p>
    <w:p>
      <w:pPr>
        <w:pStyle w:val="BookText"/>
        <w:rPr/>
      </w:pPr>
      <w:bookmarkEnd w:id="557"/>
      <w:r>
        <w:rPr>
          <w:rFonts w:ascii="IRNazanin" w:hAnsi="IRNazanin" w:eastAsia="IRNazanin"/>
          <w:color w:val="111111"/>
          <w:sz w:val="28"/>
          <w:sz w:val="28"/>
          <w:szCs w:val="28"/>
          <w:rtl w:val="true"/>
          <w:lang w:bidi="fa-IR"/>
        </w:rPr>
        <w:t>روم من فارس و یمکن أن یقرأ فعلا و قوله و فارس تفسیر لضمیر هم فالظاهر أنه کان فی قراءتهم علیهم السلام غُلِبَتْ و سَیُغْلَبُونَ کلاهما علی المجهول و هی مرکبة من القراءتین و یحتمل أن یکون قراءتهم علیهم السلام علی وفق الشاذة بأن تکون إضافة الغلبة إلی الضمیر إضافة إلی الفاعل و إضافة غلبهم فی الآیة إضافة إلی المفعول أی بعد مغلوبیة فارس عن الروم سیغلبون عن المسلمین أیضا أو إلی الفاعل فیکون فی الآیة إشارة إلی غلبة فارس و مغلوبیتهم عن الروم و عن المسلمین جمیعا و لکنه یحتاج إلی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البضع لما کان بحسب اللغة إنما یطلق علی ما بین الثلاث إلی التسع و کان تمام الغلبة علی فارس فی السابع عشر أو أواخر السادس عشر من الهجرة فعلی المشهور بین المفسرین من نزول الآیة بمکة قبل الهجرة لا بد من أن یکون بین نزول الآیة و بین الفتح ست عشرة سنة و علی ما هو الظاهر من الخبر من کون نزول الآیة بعد مراسلة قیصر و کسری و کانت علی الأشهر فی السنة السادسة فیزید علی البضع أیضا بقلیل فلذا اعترض السائل علیه علیه السلام بذلک فأجاب علیه السلام بأن الآیة مشعرة باحتمال وقوع البداء حیث قال لِلَّهِ الْأَمْرُ مِنْ قَبْلُ وَ مِنْ بَعْدُ أی لله أن یقدم الأمر قبل البضع و یؤخره بعده کما هو الظاهر من تفسیره علیه السلام و سیأتی تمام القول فی تفسیر تلک الآیة فی کتاب أحوال النبی صلی الله علیه و آله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قرائات شاذ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غلبتها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اضافه غلبه به ضمیر، اضافه به مفعول است یعنی مغلوبیت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روم از فارس و ممکن است که فعل قرائت شود و فارس تفسیر برای ضمیر هاء باشد پس ظاهر آن است که در قرائت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بنا بر مجهول بوده که ترکیب دو قرائت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قرائت ایشان مطابق قرائت شاذ باشد به این گونه که اضافه غلبه به ضمیر اضافه به فاعل باشد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اضافه به مفعول باشد یعنی بعد از مغلوبیت فارس از روم آنها در برابر مسلمانان نیز مغلوب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 به فاعل باشد پس در آیه اشاره ای به غلبه فارس و مغلوبیتشان از روم و نیز مغلوبیتشان از مسلمانان باشد ولی این وجه احتیاج به تکلف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تنها بر عددی بین سه تا نه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پایان غلبه بر فارس در سال هفدهم یا اواخر شانزدهم هجری بود پس بنا بر مشهور بین مفسران که نزول آیه در مکه قبل از هجرت بوده ناچار باید بین نزول آیه و فتح شانزده سال فاصله بوده باشد و بنا بر آنچه که از این روایت ظاهر است که نزول آیه بعد از ارسال نامه به قیصر و کسری بوده که بنا بر نظر مشهورتر در سال ششم هجرت انجام شده باز کمی از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 و به همین دلیل سائل به امام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احتمال وقوع بداء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مختار است که این امر را قبل از بضع قرار دهد یا اینکه بعد از آن به تأخیر اندازد چنانچه از تفسیر امام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سخن در تفسیر این آیه در کتاب احوال پیامبر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245537_3264237689"/>
      <w:bookmarkStart w:id="559" w:name="_Toc240"/>
      <w:bookmarkEnd w:id="558"/>
      <w:r>
        <w:rPr>
          <w:rtl w:val="true"/>
        </w:rPr>
        <w:t>«</w:t>
      </w:r>
      <w:r>
        <w:rPr/>
        <w:t>11</w:t>
      </w:r>
      <w:r>
        <w:rPr>
          <w:rtl w:val="true"/>
        </w:rPr>
        <w:t>»</w:t>
      </w:r>
      <w:bookmarkEnd w:id="559"/>
    </w:p>
    <w:p>
      <w:pPr>
        <w:pStyle w:val="BookText"/>
        <w:rPr/>
      </w:pPr>
      <w:r>
        <w:rPr>
          <w:rFonts w:ascii="Amiri" w:hAnsi="Amiri" w:eastAsia="Amiri" w:cs="Amiri"/>
          <w:color w:val="111111"/>
          <w:sz w:val="28"/>
          <w:sz w:val="28"/>
          <w:szCs w:val="28"/>
          <w:rtl w:val="true"/>
          <w:lang w:bidi="ar-SA"/>
        </w:rPr>
        <w:t>فس، تفسیر القمی قَالَ عَلِیُّ بْنُ إِبْرَاهِیمَ فِی قَوْلِهِ وَ ما یُعَمَّرُ مِنْ مُعَمَّرٍ وَ لا یُنْقَصُ مِنْ عُمُرِهِ إِلَّا فِی کِتابٍ یَعْنِی یُکْتَبُ فِی کِتَابٍ وَ هُوَ رَدٌّ عَلَی مَنْ یُنْکِرُ الْبَدَاءَ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ردّی بر منکران بداء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45539_3264237689"/>
      <w:bookmarkStart w:id="561" w:name="_Toc241"/>
      <w:bookmarkEnd w:id="560"/>
      <w:r>
        <w:rPr>
          <w:rtl w:val="true"/>
        </w:rPr>
        <w:t>«</w:t>
      </w:r>
      <w:r>
        <w:rPr/>
        <w:t>12</w:t>
      </w:r>
      <w:r>
        <w:rPr>
          <w:rtl w:val="true"/>
        </w:rPr>
        <w:t>»</w:t>
      </w:r>
      <w:bookmarkEnd w:id="5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فِیها یُفْرَقُ فِی لَیْلَةِ الْقَدْرِ کُلُّ أَمْرٍ حَکِیمٍ أَیْ یُقَدِّرُ اللَّهُ کُلَّ أَمْرٍ مِنَ الْحَقِّ وَ مِنَ الْبَاطِلِ وَ مَا یَکُونُ فِی تِلْکَ السَّنَةِ وَ لَهُ فِیهِ الْبَدَاءُ وَ الْمَشِیئَةُ یُقَدِّمُ مَا یَشَاءُ وَ یُؤَخِّرُ مَا یَشَاءُ مِنَ الْآجَالِ وَ الْأَرْزَاقِ وَ الْبَلَایَا وَ الْأَعْرَاضِ وَ الْأَمْرَاضِ وَ یَزِیدُ فِیهَا مَا یَشَاءُ وَ یَنْقُصُ مَا یَشَاءُ وَ یُلْقِیهِ رَسُولُ اللَّهِ صلی الله علیه و آله إِلَی أَمِیرِ الْمُؤْمِنِینَ علیه السلام وَ یُلْقِیهِ أَمِیرُ الْمُؤْمِنِینَ علیه السلام إِلَی الْأَئِمَّةِ علیهم السلام حَتَّی یَنْتَهِیَ ذَلِکَ إِلَی صَاحِبِ الزَّمَانِ عَجَّلَ اللَّهُ فَرَجَهُ وَ یَشْتَرِطُ لَهُ فِیهِ الْبَدَاءَ وَ الْمَشِیئَةَ وَ التَّقْدِیمَ وَ التَّأْخِیرَ قَالَ حَدَّثَنِی بِذَلِکَ أَبِی عَنِ ابْنِ أَبِی عُمَیْرٍ عَنْ عَبْدِ اللَّهِ بْنِ مُسْکَانَ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 أَبِی عَبْدِ اللَّهِ وَ أَبِی الْحَسَنِ صَلَوَاتُ اللَّهِ عَلَیْهِمْ</w:t>
      </w:r>
      <w:r>
        <w:rPr>
          <w:rFonts w:eastAsia="Amiri" w:cs="Amiri" w:ascii="Amiri" w:hAnsi="Amiri"/>
          <w:color w:val="111111"/>
          <w:sz w:val="28"/>
          <w:szCs w:val="28"/>
          <w:rtl w:val="true"/>
          <w:lang w:bidi="ar-SA"/>
        </w:rPr>
        <w:t xml:space="preserve">. </w:t>
      </w:r>
      <w:bookmarkStart w:id="562" w:name="pg13712_134248"/>
    </w:p>
    <w:p>
      <w:pPr>
        <w:pStyle w:val="BookText"/>
        <w:rPr/>
      </w:pPr>
      <w:bookmarkEnd w:id="5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و امام صادق و امام کاظم علیهم السلام روایت شده است که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در آن شب همه امور را اعم از حق و باطل، رویدادهای سال آینده را مقدّر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البته برای خدا در این امور بداء و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اجل‌ها، روزی‌ها، بلایا و بیماری‌ها بخواهد تقدیم یا تأخیر اندازد و آنچه را بخواهد کم و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 را به امیرالمؤمنین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نیز آن را به ائمه می‌سپارد تا این که این امور به امام زمان واگذار می‌شود و بداء و مشیت و تقدیم و تأخیر در آن شرط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245541_3264237689"/>
      <w:bookmarkStart w:id="564" w:name="_Toc242"/>
      <w:bookmarkEnd w:id="563"/>
      <w:r>
        <w:rPr>
          <w:rtl w:val="true"/>
        </w:rPr>
        <w:t>«</w:t>
      </w:r>
      <w:r>
        <w:rPr/>
        <w:t>13</w:t>
      </w:r>
      <w:r>
        <w:rPr>
          <w:rtl w:val="true"/>
        </w:rPr>
        <w:t>»</w:t>
      </w:r>
      <w:bookmarkEnd w:id="564"/>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الْحُسَیْنِ بْنِ سَعِیدٍ عَنِ النَّضْرِ بْنِ سُوَیْدٍ عَنْ یَحْیَی الْحَلَبِیِّ عَنْ هَارُونَ بْنِ خَارِجَةَ عَنْ أَبِی بَصِیرٍ عَنْ أَبِی جَعْفَرٍ علیه السلام فِی قَوْلِ اللَّهِ وَ لَنْ یُؤَخِّرَ اللَّهُ نَفْساً إِذا جاءَ أَجَلُها قَالَ إِنَّ عِنْدَ اللَّهِ کُتُباً مَوْقُوتَةً </w:t>
      </w:r>
      <w:r>
        <w:rPr>
          <w:rStyle w:val="FootnoteAnchor"/>
          <w:rtl w:val="true"/>
        </w:rPr>
        <w:footnoteReference w:id="122"/>
      </w:r>
      <w:r>
        <w:rPr>
          <w:rFonts w:ascii="Amiri" w:hAnsi="Amiri" w:eastAsia="Amiri" w:cs="Amiri"/>
          <w:color w:val="111111"/>
          <w:sz w:val="28"/>
          <w:sz w:val="28"/>
          <w:szCs w:val="28"/>
          <w:rtl w:val="true"/>
          <w:lang w:bidi="ar-SA"/>
        </w:rPr>
        <w:t>یُقَدِّمُ مِنْهَا مَا یَشَاءُ وَ یُؤَخِّرُ فَإِذَا کَانَ لَیْلَةُ الْقَدْرِ أَنْزَلَ اللَّهُ فِیهَا کُلَّ شَیْ‌ءٍ یَکُونُ إِلَی لَیْلَةٍ مِثْلِهَا وَ ذَلِکَ قَوْلُهُ لَنْ یُؤَخِّرَ اللَّهُ نَفْساً إِذا جاءَ أَجَلُها إِذَا أَنْزَلَ وَ کَتَبَهُ کُتَّابُ السَّمَاوَاتِ وَ هُوَ الَّذِی لَا یُؤَخِّرُهُ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موقّت است که هر کدام را بخواهد پیش یا پس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شب قدر شود خداوند هر چیزی را که تا شب قدر سال آینده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است معنی قول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اجلش نازل شد و کاتبان آسمانها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اجلی است که خدا به تأخیرش نیفکند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با روایت قبلی که مقدرات شب قدر را نیز مشمول بداء و تقدیم و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تعارض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245543_3264237689"/>
      <w:bookmarkStart w:id="566" w:name="_Toc243"/>
      <w:bookmarkEnd w:id="565"/>
      <w:r>
        <w:rPr>
          <w:rtl w:val="true"/>
        </w:rPr>
        <w:t>«</w:t>
      </w:r>
      <w:r>
        <w:rPr/>
        <w:t>14</w:t>
      </w:r>
      <w:r>
        <w:rPr>
          <w:rtl w:val="true"/>
        </w:rPr>
        <w:t>»</w:t>
      </w:r>
      <w:bookmarkEnd w:id="566"/>
    </w:p>
    <w:p>
      <w:pPr>
        <w:pStyle w:val="BookText"/>
        <w:rPr/>
      </w:pPr>
      <w:r>
        <w:rPr>
          <w:rFonts w:ascii="Amiri" w:hAnsi="Amiri" w:eastAsia="Amiri" w:cs="Amiri"/>
          <w:color w:val="111111"/>
          <w:sz w:val="28"/>
          <w:sz w:val="28"/>
          <w:szCs w:val="28"/>
          <w:rtl w:val="true"/>
          <w:lang w:bidi="ar-SA"/>
        </w:rPr>
        <w:t>ما، الأمالی للشیخ الطوسی الْمُفِیدُ عَنْ أَحْمَدَ بْنِ الْوَلِیدِ عَنْ أَبِیهِ عَنِ الصَّفَّارِ عَنِ ابْنِ عِیسَی عَنِ ابْنِ مَحْبُوبٍ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لَیْلَةِ الْقَدْرِ فَقَالَ تَنَزَّلُ فِیهَا الْمَلَائِکَةُ وَ الْکَتَبَةُ إِلَی سَمَاءِ الدُّنْیَا فَیَکْتُبُونَ مَا هُوَ کَائِنٌ فِی أَمْرِ السَّنَةِ وَ مَا یُصِیبُ الْعِبَادَ فِیهَا قَالَ وَ أَمْرٌ مَوْقُوفٌ لِلَّهِ تَعَالَی فِیهِ الْمَشِیئَةُ یُقَدِّمُ مِنْهُ مَا یَشَاءُ وَ یُؤَخِّرُ مَا یَشَاءُ وَ هُوَ قَوْلُهُ تَعَالَی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شب قدر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جبرئیل و نگارندگان به آسمان دنیا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رخدادهایی که در آن سال روی خواهد داد و آنچه را که بندگان به آن مبتلا می‌گردند، می‌نگارند و همه امور، منوط به مشیّت ذات باری تعالی است و هر آنچه را که بخواهد، پیش یا پس اندازد که پروردگار،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نیز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45545_3264237689"/>
      <w:bookmarkStart w:id="568" w:name="_Toc244"/>
      <w:bookmarkEnd w:id="567"/>
      <w:r>
        <w:rPr>
          <w:rtl w:val="true"/>
        </w:rPr>
        <w:t>«</w:t>
      </w:r>
      <w:r>
        <w:rPr/>
        <w:t>15</w:t>
      </w:r>
      <w:r>
        <w:rPr>
          <w:rtl w:val="true"/>
        </w:rPr>
        <w:t>»</w:t>
      </w:r>
      <w:bookmarkEnd w:id="5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الْحِمْیَرِیِّ عَنِ ابْنِ عِیسَی عَنِ ابْنِ مَحْبُوبٍ عَنْ مَالِکِ بْنِ عَطِیَّةَ عَنْ أَبِی حَمْزَةَ الثُّمَالِیِّ عَنْ أَبِی جَعْفَرٍ الْبَاقِرِ علیه السلام إِنَّ اللَّهَ عَزَّ وَ جَلَّ عَرَضَ عَلَی آدَمَ أَسْمَاءَ الْأَنْبِیَاءِ وَ أَعْمَارَهُمْ قَالَ فَمَرَّ بِآدَمَ اسْمُ دَاوُدَ النَّبِیِّ فَإِذَا عُمُرُهُ فِی الْعَالَمِ أَرْبَعُونَ سَنَةً فَقَالَ آدَمُ یَا رَبِّ مَا أَقَلَّ عُمُرَ دَاوُدَ وَ مَا أَکْثَرَ عُمُرِی یَا رَبِّ إِنْ أَنَا زِدْتُ دَاوُدَ مِنْ عُمُرِی ثَلَاثِینَ سَنَةً أَ تُثْبِتُ ذَلِکَ لَهُ قَالَ نَعَمْ یَا آدَمُ قَالَ فَإِنِّی قَدْ زِدْتُهُ مِنْ عُمُرِی ثَلَاثِینَ سَنَةً فَأَنْفِذْ ذَلِکَ لَهُ وَ أَثْبِتْهَا لَهُ عِنْدَکَ وَ اطْرَحْهَا مِنْ عُمُرِی قَالَ أَبُو جَعْفَرٍ علیه السلام فَأَثْبَتَ اللَّهُ عَزَّ وَ جَلَّ لِدَاوُدَ فِی عُمُرِهِ ثَلَاثِینَ سَنَةً وَ کَانَتْ لَهُ عِنْدَ اللَّهِ مُثْبَتَةٌ فَذَلِکَ قَوْلُ اللَّهِ عَزَّ وَ جَلَّ یَمْحُوا اللَّهُ ما یَشاءُ وَ یُثْبِتُ وَ عِنْدَهُ أُمُّ الْکِتابِ قَالَ فَمَحَا اللَّهُ مَا کَانَ عِنْدَهُ مُثْبَتاً لِآدَمَ وَ أَثْبَتَ لِدَاوُدَ مَا لَمْ یَکُنْ عِنْدَهُ مُثْبَتاً قَالَ فَمَضَی عُمُرُ آدَمَ فَهَبَطَ مَلَکُ الْمَوْتِ لِقَبْضِ رُوحِهِ فَقَالَ لَهُ آدَمُ یَا مَلَکَ الْمَوْتِ إِنَّهُ قَدْ بَقِیَ مِنْ عُمُرِی ثَلَاثُونَ سَنَةً فَقَالَ لَهُ مَلَکُ الْمَوْتِ یَا آدَمُ أَ لَمْ تَجْعَلْهَا لِابْنِکَ دَاوُدَ النَّبِیِّ وَ طَرَحْتَهَا مِنْ عُمُرِکَ حِینَ عُرِضَ </w:t>
      </w:r>
      <w:bookmarkStart w:id="569" w:name="pg13712_134249"/>
    </w:p>
    <w:p>
      <w:pPr>
        <w:pStyle w:val="BookText"/>
        <w:rPr/>
      </w:pPr>
      <w:bookmarkEnd w:id="569"/>
      <w:r>
        <w:rPr>
          <w:rFonts w:ascii="Amiri" w:hAnsi="Amiri" w:eastAsia="Amiri" w:cs="Amiri"/>
          <w:color w:val="111111"/>
          <w:sz w:val="28"/>
          <w:sz w:val="28"/>
          <w:szCs w:val="28"/>
          <w:rtl w:val="true"/>
          <w:lang w:bidi="ar-SA"/>
        </w:rPr>
        <w:t>عَلَیْکَ أَسْمَاءُ الْأَنْبِیَاءِ مِنْ ذُرِّیَّتِکَ وَ قَدْ عُرِضَتْ عَلَیْکَ أَعْمَارُهُمْ وَ أَنْتَ یَوْمَئِذٍ بِوَادِی الدَّخْیَاءِ قَالَ فَقَالَ لَهُ آدَمُ مَا أَذْکُرُ هَذَا قَالَ فَقَالَ لَهُ مَلَکُ الْمَوْتِ یَا آدَمُ لَا تَجْحَدْ أَ لَمْ تَسْأَلِ اللَّهَ عَزَّ وَ جَلَّ أَنْ یُثْبِتَهَا لِدَاوُدَ وَ یَمْحُوَهَا مِنْ عُمُرِکَ فَأَثْبَتَهَا لِدَاوُدَ فِی الزَّبُورِ وَ مَحَاهَا مِنْ عُمُرِکَ فِی الذِّکْرِ قَالَ آدَمُ حَتَّی أَعْلَمَ ذَلِکَ قَالَ أَبُو جَعْفَرٍ علیه السلام وَ کَانَ آدَمُ صَادِقاً لَمْ یَذْکُرْ وَ لَمْ یَجْحَدْ فَمِنْ ذَلِکَ الْیَوْمِ أَمَرَ اللَّهُ تَبَارَکَ وَ تَعَالَی الْعِبَادَ أَنْ یَکْتُبُوا بَیْنَهُمْ إِذَا تَدَایَنُوا وَ تَعَامَلُوا إِلَی أَجَلٍ مُسَمًّی لِنِسْیَانِ آدَمَ وَ جُحُودِهِ مَا جَعَلَ عَلَی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اسماء و عمرهای انبیاء را بر آدم عرضه داشت به اسم داود و عمر آن جناب که رسید عمرش را در دنیا چهل سال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عمر داود کم و چقدر عمر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آیا ممکن است سی سال از عمر من را به او ببخشی؟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من سی سال کم کن و به عمر او بیافزا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سی سال به عمر داود افزود و آن را برای وی ثابت قرار داد و این امر البته نزد خداوند ثابت بود و این همان قول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نزد حق تعالی برای آدم ثابت بود را محو نمود و آنچه نزدش برای داود ثابت نبود را ثابت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آدم سپری شد و ملک الموت برای قبض روحش نزد او حاضر گردید،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هنوز سی سال از عمر من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در وادی دخیاء بودی و حق تعالی اسماء انبیاء و عمرهای ایشان را به تو عرضه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مگر این سی سال را از عمر خود کسر نکرده و برای فرزندت داود پیامبر قرار ندادی؟</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انکار مکن، مگر از خدای تعالی نخواستی که آن را برای داود ثابت کرده و از عمر تو محوش نماید، حق تعالی آن را در زبور داود اثبات و در ذکر از عمر تو محو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راست می‌گفت؛ زیرا یادش نبود و انکار هم نمی‌کرد فلذا از آن روز به بعد حق تعالی به بندگانش امر فرمود در وقت قرض دادن یا انجام معامله نوشته‌ای را بین خود تنظیم کنند زیرا آدم علیه السّلام آنچه را که بر خود ملتزم شده بود فراموش کرد و انکار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245547_3264237689"/>
      <w:bookmarkStart w:id="571" w:name="_Toc245"/>
      <w:bookmarkEnd w:id="570"/>
      <w:r>
        <w:rPr>
          <w:rtl w:val="true"/>
        </w:rPr>
        <w:t>بیان</w:t>
      </w:r>
      <w:bookmarkEnd w:id="571"/>
    </w:p>
    <w:p>
      <w:pPr>
        <w:pStyle w:val="BookText"/>
        <w:rPr/>
      </w:pPr>
      <w:r>
        <w:rPr>
          <w:rFonts w:ascii="IRNazanin" w:hAnsi="IRNazanin" w:eastAsia="IRNazanin"/>
          <w:color w:val="111111"/>
          <w:sz w:val="28"/>
          <w:sz w:val="28"/>
          <w:szCs w:val="28"/>
          <w:rtl w:val="true"/>
          <w:lang w:bidi="fa-IR"/>
        </w:rPr>
        <w:t>قد شرحناه فی کتب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در کتاب نبوت شرح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245549_3264237689"/>
      <w:bookmarkStart w:id="573" w:name="_Toc246"/>
      <w:bookmarkEnd w:id="572"/>
      <w:r>
        <w:rPr>
          <w:rtl w:val="true"/>
        </w:rPr>
        <w:t>«</w:t>
      </w:r>
      <w:r>
        <w:rPr/>
        <w:t>16</w:t>
      </w:r>
      <w:r>
        <w:rPr>
          <w:rtl w:val="true"/>
        </w:rPr>
        <w:t>»</w:t>
      </w:r>
      <w:bookmarkEnd w:id="573"/>
    </w:p>
    <w:p>
      <w:pPr>
        <w:pStyle w:val="BookText"/>
        <w:rPr/>
      </w:pPr>
      <w:r>
        <w:rPr>
          <w:rFonts w:ascii="Amiri" w:hAnsi="Amiri" w:eastAsia="Amiri" w:cs="Amiri"/>
          <w:color w:val="111111"/>
          <w:sz w:val="28"/>
          <w:sz w:val="28"/>
          <w:szCs w:val="28"/>
          <w:rtl w:val="true"/>
          <w:lang w:bidi="ar-SA"/>
        </w:rPr>
        <w:t xml:space="preserve">ع، علل الشرائع أَبِی عَنْ سَعْدٍ عَنِ ابْنِ عِیسَی عَنْ عُثْمَانَ بْنِ عِیسَی عَنْ أَبِی إِسْحَاقَ الْأَرَّجَانِیِّ </w:t>
      </w:r>
      <w:r>
        <w:rPr>
          <w:rStyle w:val="FootnoteAnchor"/>
          <w:rtl w:val="true"/>
        </w:rPr>
        <w:footnoteReference w:id="12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لِمَنْ جَعَلَ لَهُ سُلْطَاناً مُدَّةً مِنْ لَیَالٍ وَ أَیَّامٍ وَ سِنِینَ وَ شُهُورٍ فَإِنْ عَدَلُوا فِی النَّاسِ أَمَرَ اللَّهُ عَزَّ وَ جَلَّ صَاحِبَ الْفَلَکِ أَنْ یُبْطِئَ بِإِدَارَتِهِ فَطَالَتْ أَیَّامُهُمْ وَ لَیَالِیهِمْ وَ سِنُوهُمْ وَ شُهُورُهُمْ وَ إِنْ هُمْ جَارُوا فِی النَّاسِ وَ لَمْ یَعْدِلُوا أَمَرَ اللَّهُ عَزَّ وَ جَلَّ صَاحِبَ الْفَلَکِ فَأَسْرَعَ إِدَارَتَهُ وَ أَسْرَعَ فَنَاءَ لَیَالِیهِمْ وَ أَیَّامِهِمْ وَ سِنِیهِمْ وَ شُهُورِهِمْ وَ قَدْ وَفَی تَبَارَکَ وَ تَعَالَی لَهُمْ بِعَدَدِ اللَّیَالِی وَ الْأَیَّامِ وَ الشُّهُورِ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کسی که به او سلطنتی داده مدّتی از شبها و ایّام و سالها و ماهها را منظور و مقدّر فرموده، حال اگر در بین مردم به عدالت رفتار کند خداوند به صاحب فلک امر می‌فرماید که آن را کند بچرخاند تا ایّام و شبها و سنوات و ماهها طولانی گشته و بدین ترتیب سلطنت وی طولانی می‌شود و اگر در بین مردم ستم و ظلم کند خداوند به صاحب فلک امر می‌فرماید که در حرکتش تسریع نموده و شبها و روزها و سنوات و ماهها را زود و به سرعت طی کند و بدین ترتیب سلطنت وی کوتاه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245551_3264237689"/>
      <w:bookmarkStart w:id="575" w:name="_Toc247"/>
      <w:bookmarkEnd w:id="574"/>
      <w:r>
        <w:rPr>
          <w:rtl w:val="true"/>
        </w:rPr>
        <w:t>بیان</w:t>
      </w:r>
      <w:bookmarkEnd w:id="5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سرعة تسبب أسباب زوال ملکهم و انقراض دولتهم و بالعکس علی الاستعارة التمثیلیة فالمراد بالوفاء بعدد شهورهم و سنیهم أن تلک الشهور و السنین التی کانت مقدرة قبل ذلک کانت مشروطة بعدم الإتیان بتلک الأفعال و قد أخبر الله بنقصان ملکهم مع الإتیان بها فلم یخلف الله ما وعده لهم </w:t>
      </w:r>
      <w:r>
        <w:rPr>
          <w:rStyle w:val="FootnoteAnchor"/>
          <w:rtl w:val="true"/>
        </w:rPr>
        <w:footnoteReference w:id="124"/>
      </w:r>
      <w:r>
        <w:rPr>
          <w:rFonts w:ascii="IRNazanin" w:hAnsi="IRNazanin" w:eastAsia="IRNazanin"/>
          <w:color w:val="111111"/>
          <w:sz w:val="28"/>
          <w:sz w:val="28"/>
          <w:szCs w:val="28"/>
          <w:rtl w:val="true"/>
          <w:lang w:bidi="fa-IR"/>
        </w:rPr>
        <w:t>و یحتمل أن یکون لکل دولة فلک سوی الأفلاک المعروفة الحرکات و قد قدر لدولتهم عدد من الدورات فإذا أراد الله إطالة مدتهم أمر بإبطائه فی الحرکة و إذا أراد سرعة فنائها أمر بإسراعه</w:t>
      </w:r>
      <w:r>
        <w:rPr>
          <w:rFonts w:eastAsia="IRNazanin" w:cs="IRNazanin"/>
          <w:color w:val="111111"/>
          <w:sz w:val="28"/>
          <w:szCs w:val="28"/>
          <w:rtl w:val="true"/>
          <w:lang w:bidi="fa-IR"/>
        </w:rPr>
        <w:t xml:space="preserve">. </w:t>
      </w:r>
      <w:bookmarkStart w:id="576" w:name="pg13712_134250"/>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بنا بر استعاره تمثیلی، منظور، سرعت رخ دادن اسبابی باشد که باعث زوال ملک و انقراض دولتشان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وفا به عدد ماهها و سالهایشان این است که آن ماهها و سالهایی که قبل از آن مقدر شده بود مشروط به عدم انجام آن کارها بوده است و خدا به ایشان خبر داده بود که با انجام آن کارها ملکشان کوتاه می شود پس خدا خلاف وعده خود به ایشان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برای هر دولتی فلکی غیر از افلاک متحرک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دولتها، تعدادی مشخص از دوران آن فلک را مقدر کرده باشد پس وقتی که طولانی کردن مدتشان را اراده کند آن فلک را به کندی حرکت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هنگامی که سرعت فنایشان را اراده نماید او را امر به سرعت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245553_3264237689"/>
      <w:bookmarkStart w:id="578" w:name="_Toc248"/>
      <w:bookmarkEnd w:id="577"/>
      <w:r>
        <w:rPr>
          <w:rtl w:val="true"/>
        </w:rPr>
        <w:t>«</w:t>
      </w:r>
      <w:r>
        <w:rPr/>
        <w:t>17</w:t>
      </w:r>
      <w:r>
        <w:rPr>
          <w:rtl w:val="true"/>
        </w:rPr>
        <w:t>»</w:t>
      </w:r>
      <w:bookmarkEnd w:id="578"/>
    </w:p>
    <w:p>
      <w:pPr>
        <w:pStyle w:val="BookText"/>
        <w:rPr/>
      </w:pPr>
      <w:r>
        <w:rPr>
          <w:rFonts w:ascii="Amiri" w:hAnsi="Amiri" w:eastAsia="Amiri" w:cs="Amiri"/>
          <w:color w:val="111111"/>
          <w:sz w:val="28"/>
          <w:sz w:val="28"/>
          <w:szCs w:val="28"/>
          <w:rtl w:val="true"/>
          <w:lang w:bidi="ar-SA"/>
        </w:rPr>
        <w:t>ید، التوحید مع، معانی الأخبار أَبِی عَنْ سَعْدٍ عَنِ الْبَرْقِیِّ عَنْ أَبِیهِ عَنْ عَلِیِّ بْنِ النُّعْمَانِ عَنْ إِسْحَاقَ عَمَّنْ سَمِعَهُ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قالَتِ الْیَهُودُ یَدُ اللَّهِ مَغْلُولَةٌ لَمْ یَعْنُوا أَنَّهُ هَکَذَا وَ لَکِنَّهُمْ قَالُوا قَدْ فَرَغَ مِنَ الْأَمْرِ فَلَا یَزِیدُ وَ لَا یَنْقُصُ فَقَالَ اللَّهُ جَلَّ جَلَالُهُ تَکْذِیباً لِقَوْلِهِمْ غُلَّتْ أَیْدِیهِمْ وَ لُعِنُوا بِما قالُوا بَلْ یَداهُ مَبْسُوطَتانِ یُنْفِقُ کَیْفَ یَشاءُ أَ لَمْ تَسْمَعِ اللَّهَ عَزَّ وَ جَلَّ یَقُولُ یَمْحُوا اللَّهُ ما یَشاءُ وَ یُثْبِتُ وَ 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یَدُ اللَّهِ مَغْلُولَةٌ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قصد نکردند که خداوند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دستی دارد که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ایشان گفتند که از کار فارغ شده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 جلاله به جهت تکذیب قول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 وَ لُعِنُوا بِما قالُوا بَلْ یَداهُ مَبْسُوطَتانِ یُنْفِقُ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 گونه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 عزّ و جلّ نمی‌شنوی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45555_3264237689"/>
      <w:bookmarkStart w:id="580" w:name="_Toc249"/>
      <w:bookmarkEnd w:id="579"/>
      <w:r>
        <w:rPr>
          <w:rtl w:val="true"/>
        </w:rPr>
        <w:t>«</w:t>
      </w:r>
      <w:r>
        <w:rPr/>
        <w:t>18</w:t>
      </w:r>
      <w:r>
        <w:rPr>
          <w:rtl w:val="true"/>
        </w:rPr>
        <w:t>»</w:t>
      </w:r>
      <w:bookmarkEnd w:id="5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قَوْلُهُ عَزَّ وَ جَلَّ ما نَنْسَخْ مِنْ آیَةٍ أَوْ نُنْسِها نَأْتِ بِخَیْرٍ مِنْها أَوْ مِثْلِها أَ لَمْ تَعْلَمْ أَنَّ اللَّهَ عَلی کُلِّ شَیْ‌ءٍ قَدِیرٌ أَ لَمْ تَعْلَمْ أَنَّ اللَّهَ لَهُ مُلْکُ السَّماواتِ وَ الْأَرْضِ وَ ما لَکُمْ مِنْ دُونِ اللَّهِ مِنْ وَلِیٍّ وَ لا نَصِیرٍ قَالَ الْإِمَامُ علیه السلام قَالَ مُحَمَّدُ بْنُ عَلِیِّ بْنِ مُوسَی الرِّضَا علیهما السلام ما نَنْسَخْ مِنْ آیَةٍ بِأَنْ نَرْفَعَ حُکْمَهَا أَوْ نُنْسِها بِأَنْ نَرْفَعَ رَسْمَهَا وَ قَدْ تُلِیَ وَ عَنِ الْقُلُوبِ حِفْظَهَا وَ عَنْ قَلْبِکَ یَا مُحَمَّدُ کَمَا قَالَ سَنُقْرِئُکَ فَلا تَنْسی إِلَّا ما شاءَ اللَّهُ أَنْ یُنْسِیَکَ فَرَفَعَ عَنْ قَلْبِکَ ذِکْرَهُ نَأْتِ بِخَیْرٍ مِنْها یَعْنِی بِخَیْرٍ لَکُمْ فَهَذِهِ الثَّانِیَةُ أَعْظَمُ لِثَوَابِکُمْ وَ أَجَلُّ لِصَلَاحِکُمْ مِنَ الْآیَةِ الْأُولَی الْمَنْسُوخَةِ أَوْ مِثْلِها أَیْ مِثْلِهَا فِی الصَّلَاحِ لَکُمْ لِأَنَّا لَا نَنْسَخُ وَ لَا نُبَدِّلُ إِلَّا وَ غَرَضُنَا فِی ذَلِکَ مَصَالِحُکُمْ ثُمَّ قَالَ یَا مُحَمَّدُ أَ لَمْ تَعْلَمْ أَنَّ اللَّهَ عَلی کُلِّ شَیْ‌ءٍ قَدِیرٌ فَلِأَنَّهُ قَدِیرٌ یَقْدِرُ عَلَی النَّسْخِ وَ غَیْرِهِ أَ لَمْ تَعْلَمْ أَنَّ اللَّهَ لَهُ مُلْکُ السَّماواتِ وَ الْأَرْضِ وَ هُوَ الْعَالِمُ بِتَدْبِیرِهَا وَ مَصَالِحِهَا هُوَ یُدَبِّرُکُمْ بِعِلْمِهِ وَ ما لَکُمْ مِنْ دُونِ اللَّهِ مِنْ وَلِیٍّ بِإِصْلَاحِکُمْ إِذْ کَانَ الْعَالِمُ بِالْمَصَالِحِ هُوَ اللَّهَ عَزَّ وَ جَلَّ دُونَ غَیْرِهِ وَ لا نَصِیرٍ وَ مَا لَکُمْ نَاصِرٌ یَنْصُرُکُمْ مِنْ مَکْرِهِ إِنْ أَرَادَ اللَّهُ إِنْزَالَهُ بِکُمْ أَوْ عَذَابِهِ إِنْ أَرَادَ إِحْلَالَهُ لَکُمْ وَ قَالَ مُحَمَّدُ بْنُ عَلِیٍّ الْبَاقِرُ وَ مِمَّا قَدَّرَ اللَّهُ عَلَیْهِ النَّسْخُ وَ التَّنْزِیلُ لِمَصَالِحِکُمْ وَ مَنَافِعِکُمْ لِتُؤْمِنُوا وَ یَتَوَفَّرَ عَلَیْکُمُ الثَّوَابُ بِالتَّصْدِیقِ بِهَا فَهُوَ یَفْعَلُ مَا یَشَاءُ مِمَّا فِیهِ صَلَاحُکُمْ وَ الْخِیَرَةُ لَکُمْ ثُمَّ قَالَ أَ لَمْ تَعْلَمْ یَا مُحَمَّدُ أَنَّ اللَّهَ لَهُ مُلْکُ السَّماواتِ وَ الْأَرْضِ فَهُوَ یَمْلِکُهُمَا بِقُدْرَتِهِ وَ یَصْرِفُهُمَا تَحْتَ مَشِیئَتِهِ لَا مُقَدِّمَ لِمَا أَخَّرَ وَ لَا مُؤَخِّرَ لِمَا قَدَّمَ ثُمَّ قَالَ اللَّهُ تَعَالَی وَ ما لَکُمْ یَا مَعْشَرَ الْیَهُودِ وَ الْمُکَذِّبِینَ بِمُحَمَّدٍ صلی الله علیه و آله وَ الْجَاحِدِینَ نَسْخَ الشَّرَائِعِ مِنْ دُونِ اللَّهِ سِوَی اللَّهِ تَعَالَی مِنْ وَلِیٍّ یَلِی مَصَالِحَکُمْ إِنْ لَمْ یَدُلَّکُمْ رَبُّکُمْ لِلْمَصَالِحِ وَ لا نَصِیرٍ یَنْصُرُکُمْ مِنَ اللَّهِ یَدْفَعُ عَنْکُمْ عَذَابَهُ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وَ ذَلِکَ أَنَّ رَسُولَ اللَّهِ صلی الله علیه و آله لَمَّا کَانَ بِمَکَّةَ أَمَرَهُ اللَّهُ تَعَالَی أَنْ یَتَوَجَّهَ نَحْوَ الْبَیْتِ الْمُقَدَّسِ </w:t>
      </w:r>
      <w:r>
        <w:rPr>
          <w:rStyle w:val="FootnoteAnchor"/>
          <w:rtl w:val="true"/>
        </w:rPr>
        <w:footnoteReference w:id="125"/>
      </w:r>
      <w:r>
        <w:rPr>
          <w:rFonts w:ascii="Amiri" w:hAnsi="Amiri" w:eastAsia="Amiri" w:cs="Amiri"/>
          <w:color w:val="111111"/>
          <w:sz w:val="28"/>
          <w:sz w:val="28"/>
          <w:szCs w:val="28"/>
          <w:rtl w:val="true"/>
          <w:lang w:bidi="ar-SA"/>
        </w:rPr>
        <w:t xml:space="preserve">فِی صَلَاتِهِ وَ یَجْعَلَ الْکَعْبَةَ بَیْنَهُ وَ بَیْنَهَا إِذَا أَمْکَنَ وَ إِذَا لَمْ یَتَمَکَّنْ اسْتَقْبَلَ الْبَیْتَ الْمُقَدَّسَ کَیْفَ کَانَ فَکَانَ رَسُولُ اللَّهِ صلی الله علیه و آله یَفْعَلُ ذَلِکَ طُولَ مُقَامِهِ بِهَا ثَلَاثَ عَشْرَةَ سَنَةً فَلَمَّا کَانَ بِالْمَدِینَةِ وَ کَانَ مُتَعَبِّداً بِاسْتِقْبَالِ بَیْتِ الْمَقْدِسِ اسْتَقْبَلَهُ وَ انْحَرَفَ عَنِ الْکَعْبَةِ سَبْعَةَ عَشَرَ شَهْراً أَوْ سِتَّةَ عَشَرَ شَهْراً وَ جَعَلَ قَوْمٌ مِنْ مَرَدَةِ الْیَهُودِ </w:t>
      </w:r>
      <w:r>
        <w:rPr>
          <w:rStyle w:val="FootnoteAnchor"/>
          <w:rtl w:val="true"/>
        </w:rPr>
        <w:footnoteReference w:id="126"/>
      </w:r>
      <w:r>
        <w:rPr>
          <w:rFonts w:ascii="Amiri" w:hAnsi="Amiri" w:eastAsia="Amiri" w:cs="Amiri"/>
          <w:color w:val="111111"/>
          <w:sz w:val="28"/>
          <w:sz w:val="28"/>
          <w:szCs w:val="28"/>
          <w:rtl w:val="true"/>
          <w:lang w:bidi="ar-SA"/>
        </w:rPr>
        <w:t xml:space="preserve">یَقُولُونَ وَ اللَّهِ مَا دَرَی مُحَمَّدٌ کَیْفَ صَلَّی حَتَّی صَارَ یَتَوَجَّهُ إِلَی قِبْلَتِنَا وَ یَأْخُذُ فِی صَلَاتِهِ بِهُدَانَا وَ نُسُکِنَا فَاشْتَدَّ ذَلِکَ عَلَی رَسُولِ اللَّهِ صلی الله علیه و آله لِمَا اتَّصَلَ بِهِ عَنْهُمْ وَ کَرِهَ قِبْلَتَهُمْ وَ أَحَبَّ الْکَعْبَةَ فَجَاءَهُ جَبْرَئِیلُ علیه السلام فَقَالَ لَهُ رَسُولُ اللَّهِ صلی الله علیه و آله یَا جَبْرَئِیلُ لَوَدِدْتُ لَوْ صَرَفَنِیَ اللَّهُ تَعَالَی عَنْ بَیْتِ الْمَقْدِسِ إِلَی الْکَعْبَةِ فَقَدْ تَأَذَّیْتُ بِمَا یَتَّصِلُ بِی مِنْ قِبَلِ الْیَهُودِ مِنْ قِبْلَتِهِمْ فَقَالَ جَبْرَئِیلُ فَاسْأَلْ رَبَّکَ أَنْ یُحَوِّلَکَ إِلَیْهَا فَإِنَّهُ لَا یَرُدُّکَ عَنْ طَلِبَتِکَ وَ لَا یُخَیِّبُکَ مِنْ بُغْیَتِکَ </w:t>
      </w:r>
      <w:r>
        <w:rPr>
          <w:rStyle w:val="FootnoteAnchor"/>
          <w:rtl w:val="true"/>
        </w:rPr>
        <w:footnoteReference w:id="127"/>
      </w:r>
      <w:r>
        <w:rPr>
          <w:rFonts w:ascii="Amiri" w:hAnsi="Amiri" w:eastAsia="Amiri" w:cs="Amiri"/>
          <w:color w:val="111111"/>
          <w:sz w:val="28"/>
          <w:sz w:val="28"/>
          <w:szCs w:val="28"/>
          <w:rtl w:val="true"/>
          <w:lang w:bidi="ar-SA"/>
        </w:rPr>
        <w:t xml:space="preserve">فَلَمَّا اسْتَتَمَّ دُعَاؤُهُ صَعِدَ جَبْرَئِیلُ ثُمَّ عَادَ مِنْ سَاعَتِهِ فَقَالَ اقْرَأْ یَا مُحَمَّدُ قَدْ نَری تَقَلُّبَ وَجْهِکَ فِی السَّماءِ فَلَنُوَلِّیَنَّکَ قِبْلَةً تَرْضاها فَوَلِّ وَجْهَکَ شَطْرَ الْمَسْجِدِ الْحَرامِ وَ حَیْثُ ما کُنْتُمْ فَوَلُّوا وُجُوهَکُمْ شَطْرَهُ الْآیَاتِ فَقَالَتِ الْیَهُودُ عِنْدَ ذَلِکَ ما وَلَّاهُمْ عَنْ قِبْلَتِهِمُ الَّتِی کانُوا عَلَیْها فَأَجَابَهُمُ اللَّهُ أَحْسَنَ جَوَابٍ فَقَالَ قُلْ لِلَّهِ الْمَشْرِقُ وَ الْمَغْرِبُ وَ هُوَ یَمْلِکُهُمَا وَ تَکْلِیفُهُ التَّحَوُّلَ إِلَی جَانِبٍ کَتَحْوِیلِهِ لَکُمْ إِلَی جَانِبٍ آخَرَ یَهْدِی مَنْ یَشاءُ إِلی صِراطٍ مُسْتَقِیمٍ هُوَ مَصْلَحَتُهُمْ وَ تُؤَدِّیهِمْ طَاعَتُهُمْ إِلَی جَنَّاتِ النَّعِیمِ فَقَالَ أَبُو مُحَمَّدٍ علیه السلام وَ جَاءَ قَوْمٌ مِنَ الْیَهُودِ إِلَی رَسُولِ اللَّهِ صلی الله علیه و آله فَقَالُوا یَا مُحَمَّدُ هَذِهِ الْقِبْلَةُ بَیْتُ الْمَقْدِسِ قَدْ صَلَّیْتَ إِلَیْهَا أَرْبَعَ عَشْرَةَ سَنَةً ثُمَّ تَرَکْتَهَا الْآنَ أَ فَحَقّاً کَانَ مَا کُنْتَ عَلَیْهِ فَقَدْ تَرَکْتَهُ إِلَی بَاطِلٍ فَإِنَّمَا یُخَالِفُ الْحَقُّ الْبَاطِلَ أَوْ بَاطِلًا کَانَ ذَلِکَ فَقَدْ کُنْتَ عَلَیْهِ طُولَ هَذِهِ الْمُدَّةِ فَمَا یُؤْمِنُنَا أَنْ تَکُونَ الْآنَ عَلَی بَاطِلٍ فَقَالَ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بَلْ ذَلِکَ کَانَ حَقّاً وَ هَذَا حَقٌّ یَقُولُ اللَّهُ قُلْ لِلَّهِ الْمَشْرِقُ وَ الْمَغْرِبُ یَهْدِی مَنْ یَشاءُ إِلی صِراطٍ مُسْتَقِیمٍ إِذَا عَرَفَ صَلَاحَکُمْ یَا أَیُّهَا الْعِبَادُ فِی اسْتِقْبَالِ الْمَشْرِقِ أَمَرَکُمْ بِهِ وَ إِذَا عَرَفَ صَلَاحَکُمْ فِی اسْتِقْبَالِ الْمَغْرِبِ أَمَرَکُمْ بِهِ وَ إِنْ عَرَفَ صَلَاحَکُمْ فِی غَیْرِهِمَا أَمَرَکُمْ بِهِ فَلَا تُنْکِرُوا تَدْبِیرَ اللَّهِ فِی عِبَادِهِ وَ قَصْدَهُ إِلَی مَصَالِحِکُمْ فَقَالَ رَسُولُ اللَّهِ صلی الله علیه و آله لَقَدْ تَرَکْتُمُ الْعَمَلَ فِی یَوْمِ السَّبْتِ ثُمَّ عَمِلْتُمْ بَعْدَهُ سَائِرَ الْأَیَّامِ ثُمَّ تَرَکْتُمُوهُ فِی السَّبْتِ ثُمَّ عَمِلْتُمْ بَعْدَهُ أَ فَتَرَکْتُمُ الْحَقَّ إِلَی بَاطِلٍ أَوِ الْبَاطِلَ إِلَی حَقٍّ أَوِ الْبَاطِلَ إِلَی بَاطِلٍ أَوِ الْحَقَّ إِلَی حَقٍّ قُولُوا کَیْفَ شِئْتُمْ فَهُوَ قَوْلُ مُحَمَّدٍ صلی الله علیه و آله وَ جَوَابُهُ لَکُمْ قَالُوا بَلْ تَرْکُ الْعَمَلِ فِی السَّبْتِ حَقٌّ وَ الْعَمَلُ بَعْدَهُ حَقٌّ فَقَالَ رَسُولُ اللَّهِ صلی الله علیه و آله فَکَذَلِکَ قِبْلَةُ بَیْتِ الْمَقْدِسِ فِی وَقْتِهِ حَقٌّ ثُمَّ قِبْلَةُ الْکَعْبَةِ فِی وَقْتِهِ حَقٌّ فَقَالُوا یَا مُحَمَّدُ أَ فَبَدَا لِرَبِّکَ فِیمَا کَانَ أَمَرَکَ بِهِ بِزَعْمِکَ مِنَ الصَّلَاةِ إِلَی بَیْتِ الْمَقْدِسِ حَتَّی نَقَلَکَ إِلَی الْکَعْبَةِ فَقَالَ رَسُولُ اللَّهِ صلی الله علیه و آله مَا بَدَا لَهُ عَنْ ذَلِکَ فَإِنَّهُ الْعَالِمُ بِالْعَوَاقِبِ وَ الْقَادِرُ عَلَی الْمَصَالِحِ لَا یَسْتَدْرِکُ عَلَی نَفْسِهِ غَلَطاً وَ لَا یَسْتَحْدِثُ رَأْیاً یُخَالِفُ الْمُتَقَدِّمَ جَلَّ عَنْ ذَلِکَ وَ لَا یَقَعُ عَلَیْهِ أَیْضاً مَانِعٌ یَمْنَعُهُ مِنْ مُرَادِهِ وَ لَیْسَ یَبْدُو إِلَّا لِمَا کَانَ هَذَا وَصْفَهُ وَ هُوَ عَزَّ وَ جَلَّ مُتَعَالٍ عَنْ هَذِهِ الصِّفَاتِ عُلُوّاً کَبِیراً ثُمَّ قَالَ لَهُمْ رَسُولُ اللَّهِ صلی الله علیه و آله أَیُّهَا الْیَهُودُ أَخْبِرُونِی عَنِ اللَّهِ أَ لَیْسَ یُمْرِضُ ثُمَّ یُصِحُّ وَ یُصِحُّ ثُمَّ یُمْرِضُ أَ بَدَا لَهُ فِی ذَلِکَ أَ لَیْسَ یُحْیِی وَ یُمِیتُ أَ بَدَا لَهُ فِی کُلِّ وَاحِدٍ مِنْ ذَلِکَ فَقَالُوا لَا قَالَ فَکَذَلِکَ اللَّهُ تَعَبَّدَ نَبِیَّهُ مُحَمَّداً بِالصَّلَاةِ إِلَی الْکَعْبَةِ بَعْدَ أَنْ تَعَبَّدَهُ بِالصَّلَاةِ إِلَی بَیْتِ الْمَقْدِسِ وَ مَا بَدَا لَهُ فِی الْأَوَّلِ ثُمَّ قَالَ أَ لَیْسَ اللَّهُ یَأْتِی بِالشِّتَاءِ فِی أَثَرِ الصَّیْفِ وَ الصَّیْفِ فِی أَثَرِ الشِّتَاءِ أَ بَدَا لَهُ فِی کُلِّ وَاحِدٍ مِنْ ذَلِکَ قَالُوا لَا قَالَ رَسُولُ اللَّهِ صلی الله علیه و آله فَکَذَلِکَ لَمْ یَبْدُ لَهُ فِی الْقِبْلَةِ قَالَ ثُمَّ قَالَ أَ لَیْسَ قَدْ أَلْزَمَکُمْ فِی الشِّتَاءِ أَنْ تَحْتَرِزُوا مِنَ الْبَرْدِ بِالثِّیَابِ الْغَلِیظَةِ وَ أَلْزَمَکُمْ فِی الصَّیْفِ أَنْ تَحْتَرِزُوا مِنَ الْحَرِّ فَبَدَا لَهُ فِی الصَّیْفِ حَتَّی أَمَرَکُمْ بِخِلَافِ مَا کَانَ أَمَرَکُمْ بِهِ فِی الشِّتَاءِ قَالُوا لَا قَالَ رَسُولُ اللَّهِ صلی الله علیه و آله فَکَذَلِکَ اللَّهُ تَعَبَّدَکُمْ فِی وَقْتٍ لِصَلَاحٍ یَعْلَمُهُ بِشَیْ‌ءٍ ثُمَّ تَعَبَّدَکُمْ فِی وَقْتٍ آخَرَ لِصَلَاحٍ آخَرَ یَعْلَمُهُ بِشَیْ‌ءٍ آخَرَ وَ إِذَا أَطَعْتُمُ اللَّهَ فِی الْحَالَتَیْنِ اسْتَحْقَقْتُمْ ثَوَابَهُ وَ أَنْزَلَ اللَّهُ وَ لِلَّهِ الْمَشْرِقُ وَ الْمَغْرِبُ فَأَیْنَما تُوَلُّوا فَثَمَّ وَجْهُ اللَّهِ یَعْنِی إِذَا تَوَجَّهْتُمْ بِأَمْرِهِ فَثَمَّ الْوَجْهُ الَّذِی </w:t>
      </w:r>
      <w:bookmarkStart w:id="581" w:name="pg13712_134253"/>
    </w:p>
    <w:p>
      <w:pPr>
        <w:pStyle w:val="BookText"/>
        <w:rPr/>
      </w:pPr>
      <w:bookmarkEnd w:id="581"/>
      <w:r>
        <w:rPr>
          <w:rFonts w:ascii="Amiri" w:hAnsi="Amiri" w:eastAsia="Amiri" w:cs="Amiri"/>
          <w:color w:val="111111"/>
          <w:sz w:val="28"/>
          <w:sz w:val="28"/>
          <w:szCs w:val="28"/>
          <w:rtl w:val="true"/>
          <w:lang w:bidi="ar-SA"/>
        </w:rPr>
        <w:t xml:space="preserve">تَقْصِدُونَ مِنْهُ اللَّهَ وَ تَأْمُلُونَ ثَوَابَهُ ثُمَّ قَالَ رَسُولُ اللَّهِ صلی الله علیه و آله یَا عِبَادَ اللَّهِ أَنْتُمْ کَالْمَرْضَی وَ اللَّهُ رَبُّ الْعَالَمِینَ کَالطَّبِیبِ فَصَلَاحُ الْمَرْضَی فِیمَا یَعْلَمُهُ الطَّبِیبُ وَ یُدَبِّرُهُ بِهِ لَا فِیمَا یَشْتَهِیهِ الْمَرِیضُ وَ یَقْتَرِحُهُ </w:t>
      </w:r>
      <w:r>
        <w:rPr>
          <w:rStyle w:val="FootnoteAnchor"/>
          <w:rtl w:val="true"/>
        </w:rPr>
        <w:footnoteReference w:id="128"/>
      </w:r>
      <w:r>
        <w:rPr>
          <w:rFonts w:ascii="Amiri" w:hAnsi="Amiri" w:eastAsia="Amiri" w:cs="Amiri"/>
          <w:color w:val="111111"/>
          <w:sz w:val="28"/>
          <w:sz w:val="28"/>
          <w:szCs w:val="28"/>
          <w:rtl w:val="true"/>
          <w:lang w:bidi="ar-SA"/>
        </w:rPr>
        <w:t>أَلَا فَسَلِّمُوا لِلَّهِ أَمْرَهُ تَکُونُوا مِنَ الْفَائِزِینَ فَقِیلَ یَا ابْنَ رَسُولِ اللَّهِ فَلِمَ أَمَرَ بِالْقِبْلَةِ الْأُولَی فَقَالَ لِمَا قَالَ اللَّهُ عَزَّ وَ جَلَّ وَ ما جَعَلْنَا الْقِبْلَةَ الَّتِی کُنْتَ عَلَیْها وَ هِیَ بَیْتُ الْمَقْدِسِ إِلَّا لِنَعْلَمَ مَنْ یَتَّبِعُ الرَّسُولَ مِمَّنْ یَنْقَلِبُ عَلی عَقِبَیْهِ إِلَّا لِنَعْلَمَ ذَلِکَ مِنْهُ وُجُوداً بَعْدَ أَنْ عَلِمْنَاهُ سَیُوجَدُ وَ ذَلِکَ أَنَّ هَوَی أَهْلِ مَکَّةَ کَانَ فِی الْکَعْبَةِ فَأَرَادَ اللَّهُ أَنْ یُبَیِّنَ مُتَّبِعَ مُحَمَّدٍ صلی الله علیه و آله مِنْ مُخَالِفِیهِ بِاتِّبَاعِ الْقِبْلَةِ الَّتِی کَرِهَهَا وَ مُحَمَّدٌ صلی الله علیه و آله یَأْمُرُ بِهَا وَ لَمَّا کَانَ هَوَی أَهْلِ الْمَدِینَةِ فِی بَیْتِ الْمَقْدِسِ أَمَرَهُمْ بِمُخَالَفَتِهَا وَ التَّوَجُّهِ إِلَی الْکَعْبَةِ لِیُبَیِّنَ مَنْ یُوَافِقُ مُحَمَّداً فِیمَا یَکْرَهُهُ فَهُوَ مُصَدِّقُهُ وَ مُوَافِقُهُ ثُمَّ قَالَ وَ إِنْ کانَتْ لَکَبِیرَةً إِلَّا عَلَی الَّذِینَ هَدَی اللَّهُ إِنَّمَا کَانَ التَّوَجُّهُ إِلَی بَیْتِ الْمَقْدِسِ فِی ذَلِکَ الْوَقْتِ کَبِیرَةً إِلَّا عَلَی مَنْ یَهْدِی اللَّهُ فَعَرَفَ أَنَّ اللَّهَ یُتَعَبَّدُ بِخِلَافِ مَا یُرِیدُهُ الْمَرْءُ لِیَبْتَلِیَ طَاعَتَهُ فِی مُخَالَفَةِ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حسن عسکری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 أَ لَمْ تَعْلَمْ أَنَّ اللَّهَ لَهُ مُلْکُ السَّماواتِ وَ الْأَرْضِ وَ ما لَکُمْ مِنْ دُونِ اللَّهِ مِنْ وَلِیٍّ وَ لا نَصِیر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روایت شده که به نقل از امام محمد تقی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آن را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آن را محو می‌سازیم و آن را از ذهن‌ها، و ذهن تو ای محمد، پاک می‌سازیم؛ 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إِنَّه یعْلَمُ الْجَهرَ وَ مَا یخْفَی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به‌زودی بر تو خواهیم خواند تا فراموش نکنی جز آنچه خدا خواهد که او آشکار و آنچه را که نهان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تو را به فراموشی می‌اندازد و یادش از دل تو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نَأْتِ بِخَیرٍ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بهتری برایتان می‌آوریم، چراکه این آیه دومی، ثواب، مصلحت و منفعت بیشتری از آیه اولی نسخ شده،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مصلحت شما، منظور این است که ما هیچ آیه را منسوخ یا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جز اینکه در آن، مصالح و منافع شما را در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بسیار توانا است و قادر به نسخ و غیر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 أَنَّ اللّه لَه مُلْکُ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عالم به تدبیر و مصالح آنها است و او شما را با دانش خود تدبیر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 مِّن دُونِ اللّه 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عهده‌دار مصالح و منافع شما است، چون خداوند عزو جل تنها کسی است که دانا به مصالح می‌باشد نه کس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اراده کند که امر مکروه و ناپسندی را بر شما نازل کند و یا کیفر و عذابی را بر شما فرود بیاورد، هیچ یاوری برایتان نیست تا در برابر آن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نسخ و تنزیل را به دلیل مصالح و منافعتان مقدّر ساخته تا به آن، ایمان بیاورید و با تصدیق و باور به آن، ثواب برایتان مهیا و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آن، همان چیزی را اراده می‌کند که صلاحتان در آن است و برای شما بهترین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لَه مُلْکُ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 قدرتش بر آن دو حکم می‌راند و بر حسب مشیت خود، آن دو را آباد می‌سازد و هیچ کسی نمی‌تواند آنچه را که او مؤخر ساخته، مقدم و آنچه را که او مقدم ساخته مؤخر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جماعت یهود و تکذیب‌کنندگان محمد و انکارکنندگان نسخ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غیر از خداوند، کسی را ندارید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عهده‌دار مصالح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پروردگارتان شما را برای آن مصالح ارشاد و هدایت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شما را بدون خداوند یاری کند و شما را از عذاب او رهایی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هنگامی که رسول خدا در مکه بود، خداوند به او امر فرمود که به سوی بیت المقدس نماز بخواند و تا جایی که می‌تواند، کعبه را بین خود و بیت المقدس قرار دهد و اگر نتوانست، فقط باید جهت بیت المقدس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سیزده سال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 به سوی بیت المقدس عبادت می‌نمود، به مدت هفده یا شانزده روز از رو کردن به سوی کعبه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یهودیان سرکش شروع به طعنه زدن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نمی‌دانست چگونه نماز بگزارد تا این که به سوی قبله ما رو کرد و در نمازش از شیوه و آداب ما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یهود بر رسول الله گران آمد و از قبله آنان بیزار گشت و شیفته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بر او نازل شد و رسول 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دوست دارم که مرا از بیت المقدس به سوی کعبه بگردانی، چرا که من از سخنانی که یهود در باره قبله‌شان به من می‌گویند، آزرده‌ام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می‌خواهم که تو را به سوی کعبه بگرداند و او خواسته تو را رد نمی‌کند و امید تو را ناامید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او پایان یافت، جبرئیل بالا رفت و در همان لحظه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وَحَیثُ مَا کُنتُمْ فَوَلُّواْ وُجُوِهکُمْ شَطْرَه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رویت در آسمان را نیک می‌بینیم،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سوی مسجدالحرام کن و هر جا بودید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آن هنگام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 الَّتِی کَانُواْ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بهترین شکل به آنان جواب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شرق و غرب برای او است و این که او را به گردیدن به یک سو امر می‌کند به مانند آن است که شما را به سوی دیگر امر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نفع آنها است و با طاعت آنان، آنان را به جنات‌النعیم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 نزد رسول الله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چهارده سال به سوی بیت المقدس نماز خواندی و اکنون آن را رها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که بر آن بودی حق بود و تو آن را با رو کردن به سوی باطل رها نمودی؟ چرا که هر چیزی که مخالف حق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 چیزی که برآن بودی باطل بود و تو در طول این مدت بر آن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بنا براین از کجا بدانیم که تو اکنون نیز به باطل نیستی؟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آن حق بود، و هم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وَالْمَغْرِبُ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صلاح شما را در رو کردن به سوی شرق بداند، شما رابه آن امر می‌فرماید و اگر صلاح شما را در رو کردن به سوی غرب بداند، شما را به آن امر می‌کند و اگر صلاحتان را در غیر آن دو بداند، شما را به آن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تدبیر خداوند در میان بندگان خود را و نظر داشتن او به مصالحتان را انکار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الله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دست از کار کشیدید و در روزهای دیگر مشغول کار شدید و دوباره در روز شنبه دست از کار کشیدید و پس از آن شروع به 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رها کرده و به باطل عمل نمودید یا این که باطل را به حق تبدیل نمودید و یا باطل را به باطل تغییر دادید و یا حق را رها نموده و به حق دیگری عمل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بدهید، سخن محمد و جوابش به شما نیز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رها کردن کار در روز شنبه حق است و کار کردن پس از آن نیز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قبله بودن بیت المقدس در وقت خود، حق است، سپس قبله بودن کعبه نیز در وقت خود،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پروردگارت، در این که به تو دستور داد تا به سوی بیت المقدس نماز بخوانی، بدا حاصل شده بود تا این که تو را به سوی کعبه چرخاند؟</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این مورد بدا حاصل نشده بود، چرا که او به فرجام همه چیز آگاه و توانا بر مصالح است و اشتباهی انجام نمی‌دهد تا نیاز به تصحیح آن داشته باشد و از نظری که داده برنمی‌گردد و شأن او از این عمل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چیزی نمی‌تواند مانع خواسته‌اش شود و بدا، تنها برای کسی حاصل می‌شود که این اوصاف در او باشد، و شأن خداوند تبارک و تعالی از این صفات، بسیار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خداوند مرا آگاه سازید، آیا بیمار نمی‌کند و سپس شفا نمی‌دهد و سلامت نمی‌دارد و بیمار نمی‌کند؟ آیا در این مورد، برای خداوند بدا حاصل شده است؟ آیا زنده نمی‌کند و نمی‌میراند؟ آیا شب را به دنبال روز و روز را به دنبال شب نمی‌آورد؟ آیا در این موارد برای خداوند، بدا حاصل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طور خداوند، محمد را پس از آن که به نماز خواندن به سوی بیت المقدس امر نموده بود، به نماز خواندن به سوی کعبه امر فرمود و در آن اولی برای او بدا، حاصل نشده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زمستان را به دنبال تابستان و تابستان را به دنبال زمستان نمی‌آورد؟ آیا در هر یک از آن دو، برای خداوند بدا حاصل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همچنین در مورد قبله نیز برای او، بدا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ملزم نساخت تا در زمستان به خاطر سرما، لباس‌های ضخیم بپوشید و در تابستان، به خاطر گرما از آنها دوری جویید؟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زمان شما را به خاطر مصلحتی که می‌داند، به چیزی فرمان می‌دهد و سپس در زمان دیگری شما را به خاطر مصلحت دیگری به چیز دیگر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اگر در هر دو حالت از او پیروی نمودید، مستحق ثواب اویید و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وَالْمَغْرِبُ فَأَینَمَا تُوَلُّواْ فَثَمَّ وَجْه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مشرق و مغرب از آن خداست، پس به هر سو رو کنید،آنجا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یعنی اگر به امر او به سمتی رو کنید، آن سمت، همان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سمتی است که خداوند متعال را از آن مقصود می‌دارید و امید به ثوابش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مانند بیماران هستید و خداوند رب‌العالمین، به مانند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صلاح بیماران در آن چیزی است که پزشک می‌داند و به وسیله آن تدبیر می‌کند، نه در آن چیزی که بیمار میل به آن دارد و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امر خداوند، سر تسلیم فرود آورید تا از رستگاران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امام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قبله اول امر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خاطر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الْقِبْلَةَ الَّتِی کُنتَ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بیت المقدس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آن که کسی را که از پیامبر پیروی می‌کند از آن کس که از عقیده خود برمی‌گردد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بدانیم که چه کسی از پیامبر صلی الله علیه و آله پیروی می‌کند و به جاهلیت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که دانستیم این گونه خواهد شد؛ چرا که خواست و میل مردم مکه در این بود که به سوی کعبه نماز بخوانند و خداوند خواست تا پیروان محمد را از مخالفان او بازشناسد، آن هم با پیروی کردن از قبله‌ای که از آن بیزار هستند؛ ولی محمد به آن امر می‌کند، و چون خواست و میل مردم مدینه در این بود که به سوی بیت المقدس نماز بخوانند، آنان را به مخالفت با آن و رو کردن به سمت کعبه فرمان داد تا کسانی که خواسته خود را نادیده می‌گیرند و با محمد موافقت می‌کنند را از مخالفان او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لَکَبِیرَةً إِلاَّ عَلَی الَّذِینَ هدَی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کسانی که خدا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کردن به سوی بیت المقدس در آن وقت، برای همه جز کسانی که خداوند آنان را مورد هدایت خود قرار داد،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دانستیم که خداوند بر خلاف خواسته انسان به او در مورد چیزی امر می‌کند تا اطاعت او را در مخالفت کردن با هوی و هوس خود بیازماید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245557_3264237689"/>
      <w:bookmarkStart w:id="583" w:name="_Toc250"/>
      <w:bookmarkEnd w:id="582"/>
      <w:r>
        <w:rPr>
          <w:rtl w:val="true"/>
        </w:rPr>
        <w:t>بیان</w:t>
      </w:r>
      <w:bookmarkEnd w:id="583"/>
    </w:p>
    <w:p>
      <w:pPr>
        <w:pStyle w:val="BookText"/>
        <w:rPr/>
      </w:pPr>
      <w:r>
        <w:rPr>
          <w:rFonts w:ascii="IRNazanin" w:hAnsi="IRNazanin" w:eastAsia="IRNazanin"/>
          <w:color w:val="111111"/>
          <w:sz w:val="28"/>
          <w:sz w:val="28"/>
          <w:szCs w:val="28"/>
          <w:rtl w:val="true"/>
          <w:lang w:bidi="fa-IR"/>
        </w:rPr>
        <w:t>قوله أو ستة عشر شهرا التردید إما من الراوی أو منه علیه السلام لبیان الاختلاف بین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ستته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یا از راوی و یا از امام برای بیان اختلاف بین مخالفین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245559_3264237689"/>
      <w:bookmarkStart w:id="585" w:name="_Toc251"/>
      <w:bookmarkEnd w:id="584"/>
      <w:r>
        <w:rPr>
          <w:rtl w:val="true"/>
        </w:rPr>
        <w:t>أقول</w:t>
      </w:r>
      <w:bookmarkEnd w:id="585"/>
    </w:p>
    <w:p>
      <w:pPr>
        <w:pStyle w:val="BookText"/>
        <w:rPr/>
      </w:pPr>
      <w:r>
        <w:rPr>
          <w:rFonts w:ascii="IRNazanin" w:hAnsi="IRNazanin" w:eastAsia="IRNazanin"/>
          <w:color w:val="111111"/>
          <w:sz w:val="28"/>
          <w:sz w:val="28"/>
          <w:szCs w:val="28"/>
          <w:rtl w:val="true"/>
          <w:lang w:bidi="fa-IR"/>
        </w:rPr>
        <w:t>لما کان الکلام فی النسخ و تجویزه مثبتا فی الکتب الأصولیة لم نتعرض لذکره و بسط القول فیه مع أن هذا الخبر مشتمل علی رد شبه النافین له علی أبلغ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سخن در باره نسخ و جواز آن در کتب اصولی آمده است متعرض ذکر آن و بسط سخن در باره آن نشدیم ضمن اینکه این حدیث به بلیغ ترین وجوه مشتمل بر ردّ شبهات نافیان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245561_3264237689"/>
      <w:bookmarkStart w:id="587" w:name="_Toc252"/>
      <w:bookmarkEnd w:id="586"/>
      <w:r>
        <w:rPr>
          <w:rtl w:val="true"/>
        </w:rPr>
        <w:t>«</w:t>
      </w:r>
      <w:r>
        <w:rPr/>
        <w:t>19</w:t>
      </w:r>
      <w:r>
        <w:rPr>
          <w:rtl w:val="true"/>
        </w:rPr>
        <w:t>»</w:t>
      </w:r>
      <w:bookmarkEnd w:id="587"/>
    </w:p>
    <w:p>
      <w:pPr>
        <w:pStyle w:val="BookText"/>
        <w:rPr/>
      </w:pPr>
      <w:r>
        <w:rPr>
          <w:rFonts w:ascii="Amiri" w:hAnsi="Amiri" w:eastAsia="Amiri" w:cs="Amiri"/>
          <w:color w:val="111111"/>
          <w:sz w:val="28"/>
          <w:sz w:val="28"/>
          <w:szCs w:val="28"/>
          <w:rtl w:val="true"/>
          <w:lang w:bidi="ar-SA"/>
        </w:rPr>
        <w:t xml:space="preserve">ید، التوحید أَبِی عَنْ مُحَمَّدٍ الْعَطَّارِ عَنِ ابْنِ عِیسَی عَنِ الْحَجَّالِ </w:t>
      </w:r>
      <w:r>
        <w:rPr>
          <w:rStyle w:val="FootnoteAnchor"/>
          <w:rtl w:val="true"/>
        </w:rPr>
        <w:footnoteReference w:id="129"/>
      </w:r>
      <w:r>
        <w:rPr>
          <w:rFonts w:ascii="Amiri" w:hAnsi="Amiri" w:eastAsia="Amiri" w:cs="Amiri"/>
          <w:color w:val="111111"/>
          <w:sz w:val="28"/>
          <w:sz w:val="28"/>
          <w:szCs w:val="28"/>
          <w:rtl w:val="true"/>
          <w:lang w:bidi="ar-SA"/>
        </w:rPr>
        <w:t>عَنْ ثَعْلَبَةَ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 وَ جَلَّ بِشَیْ‌ءٍ مِثْلِ الْبَدَاءِ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مانند بداء پرستش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245563_3264237689"/>
      <w:bookmarkStart w:id="589" w:name="_Toc253"/>
      <w:bookmarkEnd w:id="588"/>
      <w:r>
        <w:rPr>
          <w:rtl w:val="true"/>
        </w:rPr>
        <w:t>«</w:t>
      </w:r>
      <w:r>
        <w:rPr/>
        <w:t>20</w:t>
      </w:r>
      <w:r>
        <w:rPr>
          <w:rtl w:val="true"/>
        </w:rPr>
        <w:t>»</w:t>
      </w:r>
      <w:bookmarkEnd w:id="5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أَیُّوبَ بْنِ نُوحٍ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 xml:space="preserve">. </w:t>
      </w:r>
      <w:bookmarkStart w:id="590" w:name="pg13712_134254"/>
    </w:p>
    <w:p>
      <w:pPr>
        <w:pStyle w:val="BookText"/>
        <w:rPr/>
      </w:pPr>
      <w:bookmarkEnd w:id="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مثل بداء تعظیم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245565_3264237689"/>
      <w:bookmarkStart w:id="592" w:name="_Toc254"/>
      <w:bookmarkEnd w:id="591"/>
      <w:r>
        <w:rPr>
          <w:rtl w:val="true"/>
        </w:rPr>
        <w:t>«</w:t>
      </w:r>
      <w:r>
        <w:rPr/>
        <w:t>21</w:t>
      </w:r>
      <w:r>
        <w:rPr>
          <w:rtl w:val="true"/>
        </w:rPr>
        <w:t>»</w:t>
      </w:r>
      <w:bookmarkEnd w:id="592"/>
    </w:p>
    <w:p>
      <w:pPr>
        <w:pStyle w:val="BookText"/>
        <w:rPr/>
      </w:pPr>
      <w:r>
        <w:rPr>
          <w:rFonts w:ascii="Amiri" w:hAnsi="Amiri" w:eastAsia="Amiri" w:cs="Amiri"/>
          <w:color w:val="111111"/>
          <w:sz w:val="28"/>
          <w:sz w:val="28"/>
          <w:szCs w:val="28"/>
          <w:rtl w:val="true"/>
          <w:lang w:bidi="ar-SA"/>
        </w:rPr>
        <w:t>ید، التوحید مَاجِیلَوَیْهِ عَنْ عَلِیٍّ عَنِ ابْنِ أَبِی عُمَیْرٍ عَنْ هِشَامِ بْنِ سَالِمٍ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حَتَّی یَأْخُذَ عَلَیْهِ ثَلَاثَ خِصَالٍ الْإِقْرَارَ بِالْعُبُودِیَّةِ وَ خَلْعَ الْأَنْدَادِ وَ أَنَّ اللَّهَ یُقَدِّمُ مَا یَشَاءُ وَ یُؤَخِّرُ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هیچ پیامبری را به پیامبری مبعوث نگردانید تا آنکه در باره سه چیز از او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اقرار به بندگی و دیگر نفی شریکان و سیم آنکه اعتراف کند که خدا هر چه را که خواهد پیش اندازد و هر چه را که خواهد به تاخیر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 نیز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245567_3264237689"/>
      <w:bookmarkStart w:id="594" w:name="_Toc255"/>
      <w:bookmarkEnd w:id="593"/>
      <w:r>
        <w:rPr>
          <w:rtl w:val="true"/>
        </w:rPr>
        <w:t>«</w:t>
      </w:r>
      <w:r>
        <w:rPr/>
        <w:t>22</w:t>
      </w:r>
      <w:r>
        <w:rPr>
          <w:rtl w:val="true"/>
        </w:rPr>
        <w:t>»</w:t>
      </w:r>
      <w:bookmarkEnd w:id="594"/>
    </w:p>
    <w:p>
      <w:pPr>
        <w:pStyle w:val="BookText"/>
        <w:rPr/>
      </w:pPr>
      <w:r>
        <w:rPr>
          <w:rFonts w:ascii="Amiri" w:hAnsi="Amiri" w:eastAsia="Amiri" w:cs="Amiri"/>
          <w:color w:val="111111"/>
          <w:sz w:val="28"/>
          <w:sz w:val="28"/>
          <w:szCs w:val="28"/>
          <w:rtl w:val="true"/>
          <w:lang w:bidi="ar-SA"/>
        </w:rPr>
        <w:t>ید، التوحید بِهَذَا الْإِسْنَادِ عَنْ هِشَامِ بْنِ سَالِمٍ وَ حَفْصِ بْنِ الْبَخْتَرِیِّ وَ غَیْرِهِمَا عَنْ أَبِی عَبْدِ اللَّهِ علیه السلام فِی هَذِهِ الْآیَةِ یَمْحُوا اللَّهُ ما یَشاءُ وَ یُثْبِتُ قَالَ فَقَالَ وَ هَلْ یَمْحُو اللَّهُ مَا کَانَ وَ هَلْ یُثْبِتُ إِلَّا مَا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جز آنچه را که بوده و آیا اثبات فرموده جز آنچه را که نبوده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245569_3264237689"/>
      <w:bookmarkStart w:id="596" w:name="_Toc256"/>
      <w:bookmarkEnd w:id="595"/>
      <w:r>
        <w:rPr>
          <w:rtl w:val="true"/>
        </w:rPr>
        <w:t>«</w:t>
      </w:r>
      <w:r>
        <w:rPr/>
        <w:t>23</w:t>
      </w:r>
      <w:r>
        <w:rPr>
          <w:rtl w:val="true"/>
        </w:rPr>
        <w:t>»</w:t>
      </w:r>
      <w:bookmarkEnd w:id="596"/>
    </w:p>
    <w:p>
      <w:pPr>
        <w:pStyle w:val="BookText"/>
        <w:rPr/>
      </w:pPr>
      <w:r>
        <w:rPr>
          <w:rFonts w:ascii="Amiri" w:hAnsi="Amiri" w:eastAsia="Amiri" w:cs="Amiri"/>
          <w:color w:val="111111"/>
          <w:sz w:val="28"/>
          <w:sz w:val="28"/>
          <w:szCs w:val="28"/>
          <w:rtl w:val="true"/>
          <w:lang w:bidi="ar-SA"/>
        </w:rPr>
        <w:t>ید، التوحید حَمْزَةُ الْعَلَوِیُّ عَنْ عَلِیٍّ عَنْ أَبِیهِ عَنِ ابْنِ أَبِی عُمَیْرٍ عَنْ مُرَازِمِ بْنِ حَکِیمٍ قَالَ سَمِعْتُ أَبَا عَبْدِ اللَّهِ علیه السلام یَقُولُ مَا تَنَبَّأَ نَبِیٌّ قَطُّ حَتَّی یُقِرَّ لِلَّهِ تَعَالَی بِخَمْسٍ بِالْبَدَاءِ وَ الْمَشِیئَةِ وَ السُّجُودِ وَ الْعُبُودِیَّةِ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بعض أصحابنا عن محمد بن عمر الکوفی أخی یحیی عن مرازم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پیامبری به منصب پیامبری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تا آنکه از برای خدای عزّ و جلّ به پنج خصلت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به بداء و مشیت و سجود و عبودیت و طاعت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نیز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45571_3264237689"/>
      <w:bookmarkStart w:id="598" w:name="_Toc257"/>
      <w:bookmarkEnd w:id="597"/>
      <w:r>
        <w:rPr>
          <w:rtl w:val="true"/>
        </w:rPr>
        <w:t>«</w:t>
      </w:r>
      <w:r>
        <w:rPr/>
        <w:t>24</w:t>
      </w:r>
      <w:r>
        <w:rPr>
          <w:rtl w:val="true"/>
        </w:rPr>
        <w:t>»</w:t>
      </w:r>
      <w:bookmarkEnd w:id="598"/>
    </w:p>
    <w:p>
      <w:pPr>
        <w:pStyle w:val="BookText"/>
        <w:rPr/>
      </w:pPr>
      <w:r>
        <w:rPr>
          <w:rFonts w:ascii="Amiri" w:hAnsi="Amiri" w:eastAsia="Amiri" w:cs="Amiri"/>
          <w:color w:val="111111"/>
          <w:sz w:val="28"/>
          <w:sz w:val="28"/>
          <w:szCs w:val="28"/>
          <w:rtl w:val="true"/>
          <w:lang w:bidi="ar-SA"/>
        </w:rPr>
        <w:t>سن، المحاسن أَبِی عَنِ ابْنِ أَبِی عُمَیْرٍ عَنْ هِشَامِ بْنِ سَالِمٍ عَنْ زُرَارَةَ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حَتَّی یَأْخُذَ عَلَیْهِ ثَلَاثاً الْإِقْرَارَ لِلَّهِ بِالْعُبُودِیَّةِ وَ خَلْعَ الْأَنْدَادِ وَ أَنَّ اللَّهَ یَمْحُو مَا یَشَاءُ وَ یُثْبِتُ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تا اینکه سه چیز را بر او شرط کرد؛ اقرار به عبودیت برای خدا، نفی شریک از خدا، و اعتقاد به اینکه خداوند هر چه را بخواهد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چه را بخواهد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45573_3264237689"/>
      <w:bookmarkStart w:id="600" w:name="_Toc258"/>
      <w:bookmarkEnd w:id="599"/>
      <w:r>
        <w:rPr>
          <w:rtl w:val="true"/>
        </w:rPr>
        <w:t>«</w:t>
      </w:r>
      <w:r>
        <w:rPr/>
        <w:t>25</w:t>
      </w:r>
      <w:r>
        <w:rPr>
          <w:rtl w:val="true"/>
        </w:rPr>
        <w:t>»</w:t>
      </w:r>
      <w:bookmarkEnd w:id="600"/>
    </w:p>
    <w:p>
      <w:pPr>
        <w:pStyle w:val="BookText"/>
        <w:rPr/>
      </w:pPr>
      <w:r>
        <w:rPr>
          <w:rFonts w:ascii="Amiri" w:hAnsi="Amiri" w:eastAsia="Amiri" w:cs="Amiri"/>
          <w:color w:val="111111"/>
          <w:sz w:val="28"/>
          <w:sz w:val="28"/>
          <w:szCs w:val="28"/>
          <w:rtl w:val="true"/>
          <w:lang w:bidi="ar-SA"/>
        </w:rPr>
        <w:t>ید، التوحید حَمْزَةُ الْعَلَوِیُّ عَنْ عَلِیِّ بْنِ إِبْرَاهِیمَ عَنِ الرَّیَّانِ قَالَ سَمِعْتُ الرِّضَا علیه السلام یَقُولُ مَا بَعَثَ اللَّهُ نَبِیّاً قَطُّ إِلَّا بِتَحْرِیمِ الْخَمْرِ وَ أَنْ یُقِرَّ لَهُ بِالْبَدَاءِ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هیچ پیامبری را نفرستاده مگر به تحریم شراب و به اینکه برای خدا به بداء اقرار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45575_3264237689"/>
      <w:bookmarkStart w:id="602" w:name="_Toc259"/>
      <w:bookmarkEnd w:id="601"/>
      <w:r>
        <w:rPr>
          <w:rtl w:val="true"/>
        </w:rPr>
        <w:t>«</w:t>
      </w:r>
      <w:r>
        <w:rPr/>
        <w:t>26</w:t>
      </w:r>
      <w:r>
        <w:rPr>
          <w:rtl w:val="true"/>
        </w:rPr>
        <w:t>»</w:t>
      </w:r>
      <w:bookmarkEnd w:id="602"/>
    </w:p>
    <w:p>
      <w:pPr>
        <w:pStyle w:val="BookText"/>
        <w:rPr/>
      </w:pPr>
      <w:r>
        <w:rPr>
          <w:rFonts w:ascii="Amiri" w:hAnsi="Amiri" w:eastAsia="Amiri" w:cs="Amiri"/>
          <w:color w:val="111111"/>
          <w:sz w:val="28"/>
          <w:sz w:val="28"/>
          <w:szCs w:val="28"/>
          <w:rtl w:val="true"/>
          <w:lang w:bidi="ar-SA"/>
        </w:rPr>
        <w:t>ید، التوحید الدَّقَّاقُ عَنِ الْکُلَیْنِیِّ عَنْ عَلِیِّ بْنِ إِبْرَاهِیمَ عَنِ الْیَقْطِینِیِّ عَنْ یُونُسَ عَنْ مَالِکٍ الْجُهَنِیِّ قَالَ سَمِعْتُ أَبَا عَبْدِ اللَّهِ علیه السلام یَقُولُ لَوْ یَعْلَمُ النَّاسُ مَا فِی الْقَوْلِ بِالْبَدَاءِ مِنَ الْأَجْرِ مَا فَتَرُوا عَنِ الْکَلَامِ فِیهِ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فی التوحید لیس البداء کما تظنّه جهّال الناس بأنه بداء ندامة تعالی الله عن ذلک علوّا کبیرا و لکن یجب علینا أن نقرّ لله عز و جل بأن له البداء معناه أن له أن یبدأ بشی‌ء من خلقه فیخلقه قبل شی‌ء ثم یعدم ذلک الشی‌ء و یبدأ بخلق غیره أو یأمر بأمر ثم ینهی عن مثله أو ینهی عن شی‌ء ثم یأمر بمثل ما نهی عنه و ذلک مثل نسخ الشرائع و تحویل القبلة و عدة المتوفّی عنها زوجها و لا یأمر الله عباده بأمر </w:t>
      </w:r>
      <w:bookmarkStart w:id="603" w:name="pg13712_134255"/>
    </w:p>
    <w:p>
      <w:pPr>
        <w:pStyle w:val="BookText"/>
        <w:rPr/>
      </w:pPr>
      <w:bookmarkEnd w:id="603"/>
      <w:r>
        <w:rPr>
          <w:rFonts w:ascii="IRNazanin" w:hAnsi="IRNazanin" w:eastAsia="IRNazanin"/>
          <w:color w:val="111111"/>
          <w:sz w:val="28"/>
          <w:sz w:val="28"/>
          <w:szCs w:val="28"/>
          <w:rtl w:val="true"/>
          <w:lang w:bidi="fa-IR"/>
        </w:rPr>
        <w:t>فی وقت ما إلا و هو یعلم أن الصلاح لهم فی ذلک الوقت فی أن یأمرهم بذلک و یعلم أن فی وقت آخر الصلاح لهم فی أن ینهاهم عن مثل ما أمرهم به فإذا کان ذلک الوقت أمرهم بما یصلحهم فمن أقرّ لله عز و جل بأن له أن یفعل ما یشاء و یؤخر ما یشاء و یخلق مکانه ما یشاء و یؤخر ما یشاء کیف فقد أقرّ بالبداء و ما عظم الله عز و جل بشی‌ء أفضل من الإقرار بأن له الخلق و الأمر و التقدیم و التأخیر و إثبات ما لم یکن و محو ما قد کان و البداء هو ردّ علی الیهود لأنهم قالوا إن الله قد فرغ من الأمر فقلنا إن الله کل یوم فی شأن یحیی و یمیت و یرزق و یفعل ما یشاء و البداء لیس من ندامة و إنما هو ظهور أمر تقول العرب بدا لی شخص فی طریقی أی ظهر و قال الله عز و جل وَ بَدا لَهُمْ مِنَ اللَّهِ ما لَمْ یَکُونُوا یَحْتَسِبُونَ أی ظهر لهم و متی ظهر لله تعالی ذکره من عبد صلة لرحمه زاد فی عمره و متی ظهر له قطیعة رحم نقص من عمره و متی ظهر له من عبد إتیان الزنا نقص من رزقه و عمره و متی ظهر له منه التعفف عن الزنا زاد فی رزقه و عمره و من ذلک</w:t>
      </w:r>
    </w:p>
    <w:p>
      <w:pPr>
        <w:pStyle w:val="BookText"/>
        <w:rPr/>
      </w:pPr>
      <w:r>
        <w:rPr>
          <w:rFonts w:ascii="Amiri" w:hAnsi="Amiri" w:eastAsia="Amiri" w:cs="Amiri"/>
          <w:color w:val="111111"/>
          <w:sz w:val="28"/>
          <w:sz w:val="28"/>
          <w:szCs w:val="28"/>
          <w:rtl w:val="true"/>
          <w:lang w:bidi="ar-SA"/>
        </w:rPr>
        <w:t xml:space="preserve">قَوْلُ الصَّادِقِ علیه السلام مَا بَدَا لِلَّهِ بَدَاءٌ کَمَا بَدَا لَهُ فِی إِسْمَاعِیلَ ابْنِی یَقُولُ مَا ظَهَرَ لِلَّهِ أَمْرٌ کَمَا ظَهَرَ لَهُ فِی إِسْمَاعِیلَ ابْنِی إِذِ اخْتَرَمَهُ </w:t>
      </w:r>
      <w:r>
        <w:rPr>
          <w:rStyle w:val="FootnoteAnchor"/>
          <w:rtl w:val="true"/>
        </w:rPr>
        <w:footnoteReference w:id="131"/>
      </w:r>
      <w:r>
        <w:rPr>
          <w:rFonts w:ascii="Amiri" w:hAnsi="Amiri" w:eastAsia="Amiri" w:cs="Amiri"/>
          <w:color w:val="111111"/>
          <w:sz w:val="28"/>
          <w:sz w:val="28"/>
          <w:szCs w:val="28"/>
          <w:rtl w:val="true"/>
          <w:lang w:bidi="ar-SA"/>
        </w:rPr>
        <w:t>قَبْلِی لِیُعْلِمَ بِذَلِکَ أَنَّهُ لَیْسَ بِإِمَامٍ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لی من طریق أبی الحسین الأسدی رضوان الله علیه فی ذلک شی‌ء غریب</w:t>
      </w:r>
    </w:p>
    <w:p>
      <w:pPr>
        <w:pStyle w:val="BookText"/>
        <w:rPr/>
      </w:pPr>
      <w:r>
        <w:rPr>
          <w:rFonts w:ascii="Amiri" w:hAnsi="Amiri" w:eastAsia="Amiri" w:cs="Amiri"/>
          <w:color w:val="111111"/>
          <w:sz w:val="28"/>
          <w:sz w:val="28"/>
          <w:szCs w:val="28"/>
          <w:rtl w:val="true"/>
          <w:lang w:bidi="ar-SA"/>
        </w:rPr>
        <w:t>وَ هُوَ أَنَّهُ رُوِیَ أَنَّ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کَمَا بَدَا لَهُ فِی إِسْمَاعِیلَ أَبِی إِذَا أَمَرَ أَبَاهُ بِذَبْحِهِ ثُمَّ فَدَاهُ بِذِبْحٍ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علی الوجهین جمیعا عندی نظر إلا أنی أوردته لمعنی لفظ البداء و 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در قول به بداء چه قدر از ثواب است از سخن گفتن در آن سستی نورزند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چنان نیست که جهال مردم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پیشیمانی است و خدا از این برتری دارد برتری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بر ما واجب است که اقرار کنیم از برای خدای عزّ و جلّ به اینکه بداء از برایش جایز است و معنیش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 به چیزی آغاز کند و پیش از چیزی آن را بیافریند و بعد از آن، آن چیز را معدوم و نابود سازد و به آفریدن غیر آن آغاز کند یا به امری امر فرماید و بعد از آن از مثل آن نهی فرماید یا از چیزی نهی فرماید و بعد از آن به مثل آنچه از آن نهی فرموده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نسخ شریعتها و گردانیدن قبله و عدّه زنی که شوهرش پیش از او مرده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خدا بندگان خود را در وقتی از اوقات به امری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مگر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صلاح ایشان در آن وقت در این است که ایشان را به آن امر فرماید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در وقت دیگر صلاح ایشان در آن است که ایشان را از آن نهی فرماید و چون آن وقت موجود شود ایشان را امر فرماید به آنچه ایشان را به اصلاح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از برای خدای عزّ و جلّ اقرار کند به اینکه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آنچه خواهد بکند و آنچه خواهد به تأخیر افکند و در جای آن بیافریند و آنچه خواهد پیش اندازد و آنچه خواهد به تأخیر اندازد و امر کند به آنچه خواهد به هر وضع که خواهد، به حقیقت که او به بداء اقرار کرده و خدای عزّ و جلّ به چیزی تعظیم نشده که بهتر باشد از اقرار به اینکه خلق و امر و تقدیم و تاخیر و اثباتِ آنچه نبوده و محوِ آنچه بوده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بداء رد بر یهود است زیرا که ایشان گفته‌اند که خدا از کار فارغ شده و ما گفتیم که خدا هر روزی در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آنچه 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بداء ناشی از پشیمانی نیست و تنها به معنای ظهور امری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لی شخص فی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راهم شخصی برایم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ظاهر شد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بنده صله رحم ظاهر شود در عمرش زیاد کند و زمانی که از بنده برایش زنا ظاهر شود قدری از روزیش را کم کند و زمانی که عفت‌ورزیدن از زنا برایش ظاهر شود در روزی و عمرش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است قول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 از برای خدا امری چنان که در باب اسماعیل پسر من ظاهر شد در هنگامی که او را پیش از وفات من هلاک کرد تا آنکه به همین دانسته شود که او بعد از من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ابو الحسن اسدی در این باب چیزی غریبی از برایم روایت شده و آن این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 بدائی نشد چنان که در باب پدرم اسماعیل از برایش بداء شد در هنگامی که پدرش را به سر بریدنش فرمان داد بعد از آن او را به ذبح عظیمی فِدا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بنا بر هر دو وجه در نزد من نظر است جز آنکه من آن را به جهت لفظ بداء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245577_3264237689"/>
      <w:bookmarkStart w:id="605" w:name="_Toc260"/>
      <w:bookmarkEnd w:id="604"/>
      <w:r>
        <w:rPr>
          <w:rtl w:val="true"/>
        </w:rPr>
        <w:t>بیان</w:t>
      </w:r>
      <w:bookmarkEnd w:id="605"/>
    </w:p>
    <w:p>
      <w:pPr>
        <w:pStyle w:val="BookText"/>
        <w:rPr/>
      </w:pPr>
      <w:r>
        <w:rPr>
          <w:rFonts w:ascii="IRNazanin" w:hAnsi="IRNazanin" w:eastAsia="IRNazanin"/>
          <w:color w:val="111111"/>
          <w:sz w:val="28"/>
          <w:sz w:val="28"/>
          <w:szCs w:val="28"/>
          <w:rtl w:val="true"/>
          <w:lang w:bidi="fa-IR"/>
        </w:rPr>
        <w:t>لیس غرضه رحمه الله من قوله إن له أن یبدأ بشی‌ء إن البداء مشتق من المهموز بل قد صرح آخرا بخلافه و إنما أراد أن هذا مما یتفرع علیه کما مر فی خبر المروزی و ستعرف أنه لا استبعاد فی صحة الخبرین الذین نفاهما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أن یبدأ بشیء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بداء مشتق از مهموز است که در آخر سخنش به خلاف آن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 که این مطلب از نتایج بداء است چنانچه در روایت مروزی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خواهی دانست که در صحت دو روایتی که صدوق نفی کرد هیچ استبعادی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45579_3264237689"/>
      <w:bookmarkStart w:id="607" w:name="_Toc261"/>
      <w:bookmarkEnd w:id="606"/>
      <w:r>
        <w:rPr>
          <w:rtl w:val="true"/>
        </w:rPr>
        <w:t>«</w:t>
      </w:r>
      <w:r>
        <w:rPr/>
        <w:t>27</w:t>
      </w:r>
      <w:r>
        <w:rPr>
          <w:rtl w:val="true"/>
        </w:rPr>
        <w:t>»</w:t>
      </w:r>
      <w:bookmarkEnd w:id="6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ابْنِ أَبِی عُمَیْرٍ أَوْ عَمَّنْ رَوَاهُ عَنِ ابْنِ أَبِی عُمَیْرٍ عَنْ جَعْفَرِ بْنِ عُثْمَانَ عَنْ سَمَاعَةَ عَنْ أَبِی بَصِیرٍ وَ وَهْبٍ عَنْ أَبِی بَصِیرٍ عَنْ أَبِی عَبْدِ اللَّهِ علیه السلام قَالَ</w:t>
      </w:r>
      <w:r>
        <w:rPr>
          <w:rFonts w:eastAsia="Amiri" w:cs="Amiri" w:ascii="Amiri" w:hAnsi="Amiri"/>
          <w:color w:val="111111"/>
          <w:sz w:val="28"/>
          <w:szCs w:val="28"/>
          <w:rtl w:val="true"/>
          <w:lang w:bidi="ar-SA"/>
        </w:rPr>
        <w:t xml:space="preserve">: </w:t>
      </w:r>
      <w:bookmarkStart w:id="608" w:name="pg13712_134256"/>
    </w:p>
    <w:p>
      <w:pPr>
        <w:pStyle w:val="BookText"/>
        <w:rPr/>
      </w:pPr>
      <w:bookmarkEnd w:id="608"/>
      <w:r>
        <w:rPr>
          <w:rFonts w:ascii="Amiri" w:hAnsi="Amiri" w:eastAsia="Amiri" w:cs="Amiri"/>
          <w:color w:val="111111"/>
          <w:sz w:val="28"/>
          <w:sz w:val="28"/>
          <w:szCs w:val="28"/>
          <w:rtl w:val="true"/>
          <w:lang w:bidi="ar-SA"/>
        </w:rPr>
        <w:t>إِنَّ لِلَّهِ عِلْمَیْنِ عِلْمٌ مَکْنُونٌ مَخْزُونٌ لَا یَعْلَمُهُ إِلَّا هُوَ مِنْ ذَلِکَ یَکُونُ الْبَدَاءُ وَ عِلْمٌ عَلَّمَهُ مَلَائِکَتَهُ وَ رُسُلَهُ وَ أَنْبِیَاءَهُ وَ نَحْنُ نَعْلَمُهُ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علم است؛ علم نهفته و در خزانه که جز او کسی نداند و بداء از این علم باشد و علمی که به ملائکه و رسولان و پیغمبرانش تعلیم داده که ما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245581_3264237689"/>
      <w:bookmarkStart w:id="610" w:name="_Toc262"/>
      <w:bookmarkEnd w:id="609"/>
      <w:r>
        <w:rPr>
          <w:rtl w:val="true"/>
        </w:rPr>
        <w:t>«</w:t>
      </w:r>
      <w:r>
        <w:rPr/>
        <w:t>28</w:t>
      </w:r>
      <w:r>
        <w:rPr>
          <w:rtl w:val="true"/>
        </w:rPr>
        <w:t>»</w:t>
      </w:r>
      <w:bookmarkEnd w:id="610"/>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الْقَاسِمِ بْنِ مُحَمَّدٍ عَنْ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قَالَ لِنَبِیِّهِ فَتَوَلَّ عَنْهُمْ فَما أَنْتَ بِمَلُومٍ أَرَادَ أَنْ یُعَذِّبَ أَهْلَ الْأَرْضِ ثُمَّ بَدَا لِلَّهِ فَنَزَلَتِ الرَّحْمَةُ فَقَالَ ذَکِّرْ یَا مُحَمَّدُ فَإِنَّ الذِّکْرَی تَنْفَعُ الْمُؤْمِنِینَ فَرَجَعْتُ مِنْ قَابِلٍ فَقُلْتُ لِأَبِی عَبْدِ اللَّهِ علیه السلام جُعِلْتُ فِدَاکَ إِنِّی حَدَّثْتُ أَصْحَابَنَا </w:t>
      </w:r>
      <w:r>
        <w:rPr>
          <w:rStyle w:val="FootnoteAnchor"/>
          <w:rtl w:val="true"/>
        </w:rPr>
        <w:footnoteReference w:id="132"/>
      </w:r>
      <w:r>
        <w:rPr>
          <w:rFonts w:ascii="Amiri" w:hAnsi="Amiri" w:eastAsia="Amiri" w:cs="Amiri"/>
          <w:color w:val="111111"/>
          <w:sz w:val="28"/>
          <w:sz w:val="28"/>
          <w:szCs w:val="28"/>
          <w:rtl w:val="true"/>
          <w:lang w:bidi="ar-SA"/>
        </w:rPr>
        <w:t xml:space="preserve">فَقَالُوا بَدَا لِلَّهِ مَا لَمْ یَکُنْ فِی عِلْمِهِ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بضمیمة ما تقدم عن أبی بصیر تحت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 عنه تحت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أَبُو عَبْدِ اللَّهِ علیه السلام إِنَّ لِلَّهِ عِلْمَیْنِ عِلْمٌ عِنْدَهُ لَمْ یُطْلِعْ عَلَیْهِ أَحَداً مِنْ خَلْقِهِ وَ عِلْمٌ نَبَذَهُ إِلَی مَلَائِکَتِهِ وَ رُسُلِهِ فَمَا نَبَذَهُ إِلَی مَلَائِکَتِهِ فَقَدِ انْتَهَی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که اهل زمین را عذاب کند سپس برای خدا بداء شد پس رحمت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فَإِنَّ الذِّکْرَی تَنْفَعُ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بده که اندرز، مؤمنان را سودمند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بصیر گوید روز بعد نزد امام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آن حدیث را برای اصحابمان گفتم؛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 خدا نبود برایش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 علم هست؛ علمی نزد او که هیچ یک از خلقش را بر آن مطلع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به سوی ملائکه و پیامبرانش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سوی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پراکنده ساخته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45583_3264237689"/>
      <w:bookmarkStart w:id="612" w:name="_Toc263"/>
      <w:bookmarkEnd w:id="611"/>
      <w:r>
        <w:rPr>
          <w:rtl w:val="true"/>
        </w:rPr>
        <w:t>«</w:t>
      </w:r>
      <w:r>
        <w:rPr/>
        <w:t>29</w:t>
      </w:r>
      <w:r>
        <w:rPr>
          <w:rtl w:val="true"/>
        </w:rPr>
        <w:t>»</w:t>
      </w:r>
      <w:bookmarkEnd w:id="6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ابْنِ مَحْبُوبٍ عَنِ ابْنِ رِئَابٍ عَنْ سَدِیرٍ </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حُمْرَانُ أَبَا جَعْفَرٍ علیه السلام عَنْ قَوْلِهِ تَعَالَی عالِمُ الْغَیْبِ فَلا یُظْهِرُ عَلی غَیْبِهِ أَحَداً فَقَالَ لَهُ أَبُو جَعْفَرٍ علیه السلام إِلَّا مَنِ ارْتَضی مِنْ رَسُولٍ فَإِنَّهُ یَسْلُکُ مِنْ بَیْنِ یَدَیْهِ وَ مِنْ خَلْفِهِ رَصَداً وَ کَانَ وَ اللَّهِ مُحَمَّدٌ مِمَّنِ ارْتَضَاهُ وَ أَمَّا قَوْلُهُ عالِمُ الْغَیْبِ فَإِنَّ اللَّهَ تَبَارَکَ وَ تَعَالَی عَالِمٌ بِمَا غَابَ عَنْ خَلْقِهِ بِمَا یُقَدِّرُ مِنْ شَیْ‌ءٍ وَ یَقْضِیهِ فِی عِلْمِهِ فَذَلِکَ یَا حُمْرَانُ عِلْمٌ مَوْقُوفٌ عِنْدَهُ إِلَیْهِ فِیهِ الْمَشِیئَةُ فَیَقْضِیهِ إِذَا أَرَادَ وَ یَبْدُو لَهُ فِیهِ فَلَا یُمْضِیهِ فَأَمَّا الْعِلْمُ الَّذِی یُقَدِّرُهُ اللَّهُ وَ یَقْضِیهِ وَ یُمْضِیهِ فَهُوَ الْعِلْمُ الَّذِی انْتَهَی إِلَی رَسُولِ اللَّهِ صلی الله علیه و آله ثُمَّ إِلَیْنَا </w:t>
      </w:r>
      <w:bookmarkStart w:id="613" w:name="pg13712_134257"/>
    </w:p>
    <w:p>
      <w:pPr>
        <w:pStyle w:val="BookText"/>
        <w:rPr/>
      </w:pPr>
      <w:bookmarkEnd w:id="613"/>
      <w:r>
        <w:rPr>
          <w:rFonts w:ascii="Amiri" w:hAnsi="Amiri" w:eastAsia="Amiri" w:cs="Amiri"/>
          <w:color w:val="111111"/>
          <w:sz w:val="28"/>
          <w:sz w:val="28"/>
          <w:szCs w:val="28"/>
          <w:rtl w:val="true"/>
          <w:lang w:bidi="ar-SA"/>
        </w:rPr>
        <w:t>وَ حَدَّثَنَا عَبْدُ اللَّهِ بْنُ مُحَمَّدٍ عَنِ ابْنِ مَحْبُوبٍ بِهَذَا الْإِسْنَادِ وَ زَادَ فِیهِ فَمَا یُقَدِّرُ مِنْ شَیْ‌ءٍ وَ یَقْضِیهِ فِی عِلْمِهِ أَنْ یَخْلُقَهُ وَ قَبْلَ أَنْ یَقْضِیَهُ إِلَی مَلَائِکَتِهِ فَذَلِکَ یَا حُمْرَانُ عِلْمٌ مَوْقُوفٌ عِنْدَهُ غَیْرُ مَقْضِیٍّ لَا یَعْلَمُهُ غَیْرُهُ إِلَیْهِ فِیهِ الْمَشِیئَةُ فَیَقْضِیهِ إِذَا أَرَادَ إِلَی آخِرِ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پیامبری را که از او رضایت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از کسانی بود که از او رضایت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عالم به آن چیزهایی است که از خلقش پنهان است؛ از چیزهایی که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علمش قضا بر آن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موقوف در نزد اوست که مشیتش در آن جاری است؛ یعنی اگر اراده کند و بدا حاصل شود آن را امضا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خدا تقدیرش کند و قضایش را بر آن جاری سازد و امضایش نماید، این است آن علمی که به رسول خدا رسیده است و سپس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این حدیث با سند دیگری نیز روایت شده و در آن قسمتهایی اضافه دارد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تقدیر کند و در علمش جاری سازد که خلقش نماید، قبل از آنکه به ملائکه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برساند 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موقوف نزد اوست که قضا بر آن جاری نشده و کسی جز او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245585_3264237689"/>
      <w:bookmarkStart w:id="615" w:name="_Toc264"/>
      <w:bookmarkEnd w:id="614"/>
      <w:r>
        <w:rPr>
          <w:rtl w:val="true"/>
        </w:rPr>
        <w:t>«</w:t>
      </w:r>
      <w:r>
        <w:rPr/>
        <w:t>30</w:t>
      </w:r>
      <w:r>
        <w:rPr>
          <w:rtl w:val="true"/>
        </w:rPr>
        <w:t>»</w:t>
      </w:r>
      <w:bookmarkEnd w:id="615"/>
    </w:p>
    <w:p>
      <w:pPr>
        <w:pStyle w:val="BookText"/>
        <w:rPr/>
      </w:pPr>
      <w:r>
        <w:rPr>
          <w:rFonts w:ascii="Amiri" w:hAnsi="Amiri" w:eastAsia="Amiri" w:cs="Amiri"/>
          <w:color w:val="111111"/>
          <w:sz w:val="28"/>
          <w:sz w:val="28"/>
          <w:szCs w:val="28"/>
          <w:rtl w:val="true"/>
          <w:lang w:bidi="ar-SA"/>
        </w:rPr>
        <w:t>ک، إکمال الدین أَبِی عَنْ مُحَمَّدٍ الْعَطَّارِ عَنِ الْأَشْعَرِیِّ عَنِ الْجَامُورَانِیِّ عَنِ اللُّؤْلُؤِیِّ عَنْ مُحَمَّدِ بْنِ سِنَانٍ عَنْ عَمَّارٍ عَنْ أَبِی بَصِیرٍ وَ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عَزَّ وَ جَلَّ یَبْدُو لَهُ فِی شَیْ‌ءٍ لَمْ یَعْلَمْهُ أَمْسِ فَابْرَءُوا مِنْهُ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برد امروز چیزی بر خدا ظاهر می‌شود که دیروز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از او بیزار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245587_3264237689"/>
      <w:bookmarkStart w:id="617" w:name="_Toc265"/>
      <w:bookmarkEnd w:id="616"/>
      <w:r>
        <w:rPr>
          <w:rtl w:val="true"/>
        </w:rPr>
        <w:t>«</w:t>
      </w:r>
      <w:r>
        <w:rPr/>
        <w:t>31</w:t>
      </w:r>
      <w:r>
        <w:rPr>
          <w:rtl w:val="true"/>
        </w:rPr>
        <w:t>»</w:t>
      </w:r>
      <w:bookmarkEnd w:id="6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عِیسَی عَنِ الْوَشَّاءِ عَنْ عَلِیِّ بْنِ سُوقَةَ عَنْ عِیسَی الْفَرَّاءِ وَ أَبِی عَلِیٍّ الْعَطَّارِ عَنْ رَجُلٍ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دَاوُدُ عَلَی نَبِیِّنَا وَ آلِهِ وَ عَلَیْهِ السَّلَامُ جَالِسٌ وَ عِنْدَهُ شَابٌّ رَثُّ الْهَیْئَةِ یُکْثِرُ الْجُلُوسَ عِنْدَهُ وَ یُطِیلُ الصَّمْتَ إِذْ أَتَاهُ مَلَکُ الْمَوْتِ فَسَلَّمَ عَلَیْهِ وَ أَحَدَّ مَلَکُ الْمَوْتِ النَّظَرَ إِلَی الشَّابِّ </w:t>
      </w:r>
      <w:r>
        <w:rPr>
          <w:rStyle w:val="FootnoteAnchor"/>
          <w:rtl w:val="true"/>
        </w:rPr>
        <w:footnoteReference w:id="136"/>
      </w:r>
      <w:r>
        <w:rPr>
          <w:rFonts w:ascii="Amiri" w:hAnsi="Amiri" w:eastAsia="Amiri" w:cs="Amiri"/>
          <w:color w:val="111111"/>
          <w:sz w:val="28"/>
          <w:sz w:val="28"/>
          <w:szCs w:val="28"/>
          <w:rtl w:val="true"/>
          <w:lang w:bidi="ar-SA"/>
        </w:rPr>
        <w:t xml:space="preserve">فَقَالَ دَاوُدُ عَلَی نَبِیِّنَا وَ آلِهِ وَ عَلَیْهِ السَّلَامُ نَظَرْتَ إِلَی هَذَا فَقَالَ نَعَمْ إِنِّی أُمِرْتُ بِقَبْضِ رُوحِهِ إِلَی سَبْعَةِ أَیَّامٍ فِی هَذَا الْمَوْضِعِ فَرَحَّمَهُ دَاوُدُ فَقَالَ یَا شَابُّ هَلْ لَکَ امْرَأَةٌ قَالَ لَا وَ مَا تَزَوَّجْتُ قَطُّ قَالَ دَاوُدُ فَأْتِ فُلَاناً رَجُلًا کَانَ عَظِیمَ الْقَدْرِ فِی بَنِی إِسْرَائِیلَ فَقُلْ لَهُ إِنَّ دَاوُدَ یَأْمُرُکَ أَنْ تُزَوِّجَنِی ابْنَتَکَ وَ تُدْخِلَهَا اللَّیْلَةَ وَ خُذْ مِنَ النَّفَقَةِ مَا تَحْتَاجُ إِلَیْهِ وَ کُنْ عِنْدَهَا فَإِذَا مَضَتْ سَبْعَةُ أَیَّامٍ فَوَافِنِی فِی هَذَا الْمَوْضِعِ فَمَضَی الشَّابُّ بِرِسَالَةِ دَاوُدَ عَلَی نَبِیِّنَا وَ آلِهِ وَ عَلَیْهِ السَّلَامُ فَزَوَّجَهُ الرَّجُلُ ابْنَتَهُ وَ أَدْخَلُوهَا عَلَیْهِ وَ أَقَامَ عِنْدَهَا سَبْعَةَ أَیَّامٍ ثُمَّ وَافَی دَاوُدَ </w:t>
      </w:r>
      <w:bookmarkStart w:id="618" w:name="pg13712_134258"/>
    </w:p>
    <w:p>
      <w:pPr>
        <w:pStyle w:val="BookText"/>
        <w:rPr/>
      </w:pPr>
      <w:bookmarkEnd w:id="618"/>
      <w:r>
        <w:rPr>
          <w:rFonts w:ascii="Amiri" w:hAnsi="Amiri" w:eastAsia="Amiri" w:cs="Amiri"/>
          <w:color w:val="111111"/>
          <w:sz w:val="28"/>
          <w:sz w:val="28"/>
          <w:szCs w:val="28"/>
          <w:rtl w:val="true"/>
          <w:lang w:bidi="ar-SA"/>
        </w:rPr>
        <w:t>یَوْمَ الثَّامِنِ فَقَالَ لَهُ دَاوُدُ یَا شَابُّ کَیْفَ رَأَیْتَ مَا کُنْتَ فِیهِ قَالَ مَا کُنْتُ فِی نِعْمَةٍ وَ لَا سُرُورٍ قَطُّ أَعْظَمَ مِمَّا کُنْتُ فِیهِ قَالَ دَاوُدُ اجْلِسْ فَجَلَسَ وَ دَاوُدُ یَنْتَظِرُ أَنْ یُقْبَضَ رُوحُهُ فَلَمَّا طَالَ قَالَ انْصَرِفْ إِلَی مَنْزِلِکَ فَکُنْ مَعَ أَهْلِکَ فَإِذَا کَانَ یَوْمُ الثَّامِنِ فَوَافِنِی هَاهُنَا فَمَضَی الشَّابُّ ثُمَّ وَافَاهُ یَوْمَ الثَّامِنِ وَ جَلَسَ عِنْدَهُ ثُمَّ انْصَرَفَ أُسْبُوعاً آخَرَ ثُمَّ أَتَاهُ وَ جَلَسَ فَجَاءَ مَلَکُ الْمَوْتِ دَاوُدَ فَقَالَ دَاوُدُ صَلَوَاتُ اللَّهِ عَلَیْهِ أَ لَسْتَ حَدَّثْتَنِی بِأَنَّکَ أُمِرْتَ بِقَبْضِ رُوحِ هَذَا الشَّابِّ إِلَی سَبْعَةِ أَیَّامٍ قَالَ بَلَی فَقَالَ قَدْ مَضَتْ ثَمَانِیَةٌ وَ ثَمَانِیَةٌ وَ ثَمَانِیَةٌ قَالَ یَا دَاوُدُ إِنَّ اللَّهَ تَعَالَی رَحِمَهُ بِرَحْمَتِکَ لَهُ فَأَخَّرَ فِی أَجَلِهِ ثَلَاثِینَ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که بسیار خوش اندام و خوش صورت بود در نزد داود حضور داشت و مدّت زیادی با سکوت در کنار داود نشسته بود، ناگهان ملک الموت بر داود نازل شد و نظری به آن جوان انداخت،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می‌نگری؟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روز دیگر روح او را در همین مکان قبض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دلش به رحم آمد و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آیا همسری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تاکنون ازدواج نکرده‌ام، داود دستور داد یکی از مردان سرشناس و محترم بنی اسرائیل حاضر شد، سپس به او فرمان داد، دختر خود را به عقد آن جوان در آورد و آنها عروسی کنند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در آنجا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رفت و آن مرد سرشناس به امر داود دختر خود را به همسری آن جوان در آورد بعد از هفت شبانه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در روز هشتم جوان به نزد داود آمد، داود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خوشی و نعمت و سروری هستم که تاکنون چنین احساسی نداشته‌ام،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جوان نشست و داود منتظر قبض روح او شد، وقتی به طول انجامید،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همسرت برو و هفت روز دیگر بیا بار دوّم هم جوان آمد ولی از ملک الموت خبری نشد، مجددا داود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بیاید، این بار ملک الموت آمد، 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نبود که در عرض هفت روز عمر این جوان به پایان برسد؟ اکنون چندین روز گذشته و تو نیامدی،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خدای تعالی به جهت رحمتی که تو نسبت به او نمودی، به او ترحّم کرده و اجل او را سی سال به تأخیر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45589_3264237689"/>
      <w:bookmarkStart w:id="620" w:name="_Toc266"/>
      <w:bookmarkEnd w:id="619"/>
      <w:r>
        <w:rPr>
          <w:rtl w:val="true"/>
        </w:rPr>
        <w:t>«</w:t>
      </w:r>
      <w:r>
        <w:rPr/>
        <w:t>32</w:t>
      </w:r>
      <w:r>
        <w:rPr>
          <w:rtl w:val="true"/>
        </w:rPr>
        <w:t>»</w:t>
      </w:r>
      <w:bookmarkEnd w:id="620"/>
    </w:p>
    <w:p>
      <w:pPr>
        <w:pStyle w:val="BookText"/>
        <w:rPr/>
      </w:pPr>
      <w:r>
        <w:rPr>
          <w:rFonts w:ascii="Amiri" w:hAnsi="Amiri" w:eastAsia="Amiri" w:cs="Amiri"/>
          <w:color w:val="111111"/>
          <w:sz w:val="28"/>
          <w:sz w:val="28"/>
          <w:szCs w:val="28"/>
          <w:rtl w:val="true"/>
          <w:lang w:bidi="ar-SA"/>
        </w:rPr>
        <w:t>کِتَابُ الْإِمَامَةِ وَ التَّبْصِرَةِ، لِعَلِیِّ بْنِ بَابَوَیْهِ عَنْ مُحَمَّدِ بْنِ یَحْیَی وَ أَحْمَدَ بْنِ إِدْرِیسَ عَنْ مُحَمَّدِ بْنِ أَحْمَدَ عَمَّنْ ذَکَرَهُ عَنْ مُحَمَّدِ بْنِ الْفُضَیْلِ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نَبِیٌّ وَعَدَهُ اللَّهُ أَنْ یَنْصُرَهُ إِلَی خَمْسَ عَشْرَةَ لَیْلَةً فَأَخْبَرَ بِذَلِکَ قَوْمَهُ فَقَالُوا وَ اللَّهِ إِذَا کَانَ لَیَفْعَلَنَّ وَ لَیَفْعَلَنَّ فَأَخَّرَهُ اللَّهُ إِلَی خَمْسَ عَشْرَةَ سَنَةً وَ کَانَ فِیهِمْ مَنْ وَعَدَهُ اللَّهُ النُّصْرَةَ إِلَی خَمْسَ عَشْرَةَ سَنَةً فَأَخْبَرَ بِذَلِکَ النَّبِیُّ قَوْمَهُ فَقَالُوا مَا شَاءَ اللَّهُ فَعَجَّلَهُ اللَّهُ لَهُمْ فِی خَمْسَ عَشْرَةَ 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پیامبری بود که خداوند به او وعده داد تا پانزده شب دیگر یاریش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به قومش خبر 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حتما خدا چنین خواهد کرد پس خدا نصرتش را به پانزده سال بعد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ایشان گروهی بود که خدا نصرتش را برای پانزده سال دیگر به آنها وعده داد؛ وقتی پیامبر آنها را از این مطلب با خبر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بخواهد؛ پس خدا نصرتش را در پانزده شب برایشان جلو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الإمامی و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45591_3264237689"/>
      <w:bookmarkStart w:id="622" w:name="_Toc267"/>
      <w:bookmarkEnd w:id="621"/>
      <w:r>
        <w:rPr>
          <w:rtl w:val="true"/>
        </w:rPr>
        <w:t>«</w:t>
      </w:r>
      <w:r>
        <w:rPr/>
        <w:t>33</w:t>
      </w:r>
      <w:r>
        <w:rPr>
          <w:rtl w:val="true"/>
        </w:rPr>
        <w:t>»</w:t>
      </w:r>
      <w:bookmarkEnd w:id="6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عَلِیٍّ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 الْأَعْلَی مَوْلَی بَنِی سَامٍ الصَّادِقَ علیه السلام وَ أَنَا عِنْدَهُ حَدِیثٌ یَرْوِیهِ النَّاسُ فَقَالَ وَ مَا هُوَ قَالَ یَرْوُونَ أَنَّ اللَّهَ عَزَّ وَ جَلَّ أَوْحَی إِلَی حِزْقِیلَ </w:t>
      </w:r>
      <w:r>
        <w:rPr>
          <w:rStyle w:val="FootnoteAnchor"/>
          <w:rtl w:val="true"/>
        </w:rPr>
        <w:footnoteReference w:id="137"/>
      </w:r>
      <w:r>
        <w:rPr>
          <w:rFonts w:ascii="Amiri" w:hAnsi="Amiri" w:eastAsia="Amiri" w:cs="Amiri"/>
          <w:color w:val="111111"/>
          <w:sz w:val="28"/>
          <w:sz w:val="28"/>
          <w:szCs w:val="28"/>
          <w:rtl w:val="true"/>
          <w:lang w:bidi="ar-SA"/>
        </w:rPr>
        <w:t xml:space="preserve">النَّبِیِّ صَلَوَاتُ اللَّهِ عَلَیْهِ أَنْ أَخْبِرْ فُلَانَ الْمَلِکِ أَنِّی مُتَوَفِّیکَ یَوْمَ کَذَا فَأَتَی حِزْقِیلُ الْمَلِکَ فَأَخْبَرَهُ بِذَلِکَ قَالَ فَدَعَا اللَّهَ وَ هُوَ عَلَی سَرِیرِهِ حَتَّی سَقَطَ مَا بَیْنَ الْحَائِطِ وَ السَّرِیرِ فَقَالَ یَا رَبِّ أَخِّرْنِی حَتَّی یَشِبَّ طِفْلِی وَ أَقْضِیَ أَمْرِی فَأَوْحَی اللَّهُ إِلَی ذَلِکَ النَّبِیِ </w:t>
      </w:r>
      <w:bookmarkStart w:id="623" w:name="pg13712_134259"/>
    </w:p>
    <w:p>
      <w:pPr>
        <w:pStyle w:val="BookText"/>
        <w:rPr/>
      </w:pPr>
      <w:bookmarkEnd w:id="623"/>
      <w:r>
        <w:rPr>
          <w:rFonts w:ascii="Amiri" w:hAnsi="Amiri" w:eastAsia="Amiri" w:cs="Amiri"/>
          <w:color w:val="111111"/>
          <w:sz w:val="28"/>
          <w:sz w:val="28"/>
          <w:szCs w:val="28"/>
          <w:rtl w:val="true"/>
          <w:lang w:bidi="ar-SA"/>
        </w:rPr>
        <w:t>أَنِ ائْتِ فُلَاناً وَ قُلْ إِنِّی أَنْسَأْتُ فِی عُمُرِهِ خَمْسَ عَشْرَةَ سَنَةً فَقَالَ النَّبِیُّ یَا رَبِّ وَ عِزَّتِکَ إِنَّکَ تَعْلَمُ أَنِّی لَمْ أَکْذِبْ کَذِبَةً قَطُّ فَأَوْحَی اللَّهُ إِلَیْهِ إِنَّمَا أَنْتَ عَبْدٌ مَأْمُورٌ فَأَبْلِغْهُ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میان مردم شایع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حزقیل نبی وحی نمود که به فلان پادشاه خبر دهد در فلان روز وفات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به نزد آن پادشاه رفت و به او این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روی تختش بود به درگاه خدا دعا کرد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آنچه بین دیوار و تخت بود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پرودگارم به من مهلت بده تا کودکم را بزرگ کنم و امورم را سرانجام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حزقیل وحی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من به او پانزده سال مهلت دادم،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قسم به عزّتت تو می‌دانی که من هرگز دروغ نگفته‌ام،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بنده مأموری از جانب من هستی، این مطلب را به او ابلاغ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45593_3264237689"/>
      <w:bookmarkStart w:id="625" w:name="_Toc268"/>
      <w:bookmarkEnd w:id="624"/>
      <w:r>
        <w:rPr>
          <w:rtl w:val="true"/>
        </w:rPr>
        <w:t>أقول</w:t>
      </w:r>
      <w:bookmarkEnd w:id="625"/>
    </w:p>
    <w:p>
      <w:pPr>
        <w:pStyle w:val="BookText"/>
        <w:rPr/>
      </w:pPr>
      <w:r>
        <w:rPr>
          <w:rFonts w:ascii="IRNazanin" w:hAnsi="IRNazanin" w:eastAsia="IRNazanin"/>
          <w:color w:val="111111"/>
          <w:sz w:val="28"/>
          <w:sz w:val="28"/>
          <w:szCs w:val="28"/>
          <w:rtl w:val="true"/>
          <w:lang w:bidi="fa-IR"/>
        </w:rPr>
        <w:t xml:space="preserve">سیأتی مثله فی قصة شعیا </w:t>
      </w:r>
      <w:r>
        <w:rPr>
          <w:rStyle w:val="FootnoteAnchor"/>
          <w:rtl w:val="true"/>
        </w:rPr>
        <w:footnoteReference w:id="138"/>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ماجرا در قصه شعیای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45595_3264237689"/>
      <w:bookmarkStart w:id="627" w:name="_Toc269"/>
      <w:bookmarkEnd w:id="626"/>
      <w:r>
        <w:rPr>
          <w:rtl w:val="true"/>
        </w:rPr>
        <w:t>«</w:t>
      </w:r>
      <w:r>
        <w:rPr/>
        <w:t>34</w:t>
      </w:r>
      <w:r>
        <w:rPr>
          <w:rtl w:val="true"/>
        </w:rPr>
        <w:t>»</w:t>
      </w:r>
      <w:bookmarkEnd w:id="627"/>
    </w:p>
    <w:p>
      <w:pPr>
        <w:pStyle w:val="BookText"/>
        <w:rPr/>
      </w:pPr>
      <w:r>
        <w:rPr>
          <w:rFonts w:ascii="Amiri" w:hAnsi="Amiri" w:eastAsia="Amiri" w:cs="Amiri"/>
          <w:color w:val="111111"/>
          <w:sz w:val="28"/>
          <w:sz w:val="28"/>
          <w:szCs w:val="28"/>
          <w:rtl w:val="true"/>
          <w:lang w:bidi="ar-SA"/>
        </w:rPr>
        <w:t>یر، بصائر الدرجات عَبْدُ اللَّهِ بْنُ مُحَمَّدٍ عَنْ عَلِیِّ بْنِ مَهْزِیَارَ عَنِ ابْنِ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فِی الْعَشِیَّةِ الَّتِی اعْتَلَّ فِیهَا مِنْ لَیْلَتِهَا الْعِلَّةَ الَّتِی تُوُفِّیَ مِنْهَا یَا عَبْدَ اللَّهِ مَا أَرْسَلَ اللَّهُ نَبِیّاً مِنْ أَنْبِیَائِهِ إِلَی أَحَدٍ حَتَّی یَأْخُذَ عَلَیْهِ ثَلَاثَةَ أَشْیَاءَ قُلْتُ وَ أَیُّ شَیْ‌ءٍ هُوَ یَا سَیِّدِی قَالَ الْإِقْرَارُ بِاللَّهِ بِالْعُبُودِیَّةِ وَ الْوَحْدَانِیَّةِ وَ أَنَّ اللَّهَ یُقَدِّمُ مَا یَشَاءُ وَ نَحْنُ قَوْمٌ أَوْ نَحْنُ مَعْشَرٌ إِذَا لَمْ یَرْضَ اللَّهُ لِأَحَدِنَا الدُّنْیَا نَقَلَنَا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آن شبی که بیمار شد، آن بیماری که بدان وفات یافت،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خدا هیچ پیامبری از پیامبرانش را به سوی احدی نفرستاد تا اینکه سه چیز را از او 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عبودیت برای خدا و به وحدانیت خدا و به اینکه خداوند آنچه را بخواهد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خدا دنیا را برایمان نپسندد ما را به سوی خودش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45597_3264237689"/>
      <w:bookmarkStart w:id="629" w:name="_Toc270"/>
      <w:bookmarkEnd w:id="628"/>
      <w:r>
        <w:rPr>
          <w:rtl w:val="true"/>
        </w:rPr>
        <w:t>«</w:t>
      </w:r>
      <w:r>
        <w:rPr/>
        <w:t>35</w:t>
      </w:r>
      <w:r>
        <w:rPr>
          <w:rtl w:val="true"/>
        </w:rPr>
        <w:t>»</w:t>
      </w:r>
      <w:bookmarkEnd w:id="629"/>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أَحْمَدَ الْبَرْقِیِّ عَنْ أَبِیهِ مُحَمَّدٍ عَنِ ابْنِ أَبِی عُمَیْرٍ عَنْ هِشَامِ بْنِ سَالِمٍ عَنْ أَبِی عَبْدِ اللَّهِ علیه السلام فِی قَوْلِ اللَّهِ تَعَالَی وَ قالَتِ الْیَهُودُ یَدُ اللَّهِ مَغْلُولَةٌ فَقَالَ کَانُوا یَقُولُونَ قَدْ فَرَغَ مِنَ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یهود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45599_3264237689"/>
      <w:bookmarkStart w:id="631" w:name="_Toc271"/>
      <w:bookmarkEnd w:id="630"/>
      <w:r>
        <w:rPr>
          <w:rtl w:val="true"/>
        </w:rPr>
        <w:t>«</w:t>
      </w:r>
      <w:r>
        <w:rPr/>
        <w:t>36</w:t>
      </w:r>
      <w:r>
        <w:rPr>
          <w:rtl w:val="true"/>
        </w:rPr>
        <w:t>»</w:t>
      </w:r>
      <w:bookmarkEnd w:id="631"/>
    </w:p>
    <w:p>
      <w:pPr>
        <w:pStyle w:val="BookText"/>
        <w:rPr/>
      </w:pPr>
      <w:r>
        <w:rPr>
          <w:rFonts w:ascii="Amiri" w:hAnsi="Amiri" w:eastAsia="Amiri" w:cs="Amiri"/>
          <w:color w:val="111111"/>
          <w:sz w:val="28"/>
          <w:sz w:val="28"/>
          <w:szCs w:val="28"/>
          <w:rtl w:val="true"/>
          <w:lang w:bidi="ar-SA"/>
        </w:rPr>
        <w:t>سن، المحاسن أَبِی عَنْ حَمَّادٍ عَنْ رِبْعِیٍّ عَنِ الْفُضَیْلِ قَالَ سَمِعْتُ أَبَا جَعْفَرٍ علیه السلام یَقُولُ الْعِلْمُ عِلْمَانِ عِلْمٌ عِنْدَ اللَّهِ مَخْزُونٌ لَمْ یُطْلِعْ عَلَیْهِ أَحَداً مِنْ خَلْقِهِ وَ عِلْمٌ عَلَّمَهُ مَلَائِکَتَهُ وَ رُسُلَهُ فَأَمَّا مَا عَلَّمَ مَلَائِکَتَهُ وَ رُسُلَهُ فَإِنَّهُ سَیَکُونُ لَا یُکَذِّبُ نَفْسَهُ وَ لَا مَلَائِکَتَهُ وَ لَا رُسُلَهُ وَ عِلْمٌ عِنْدَهُ مَخْزُونٌ یُقَدِّمُ فِیهِ مَا یَشَاءُ وَ یُؤَخِّرُ مَا یَشَاءُ وَ یُثْبِتُ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حماد بن عیسی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 علمی که نزد خدا ذخیره شده است و کسی از مخلوقات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خدا به فرشتگان و پیغمبرانش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به فرشتگان و پیغمبرانش تعلیم داده واقع خواهد شد زیرا خدا نه خودش را تکذیب کند و نه فرشتگان و پیمبرانش را و علمی که نزد او ذخیره شده است هر چه را خواهد پیش دارد و هر چه را خواهد پس اندازد و هر چه را خواهد ثبت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245601_3264237689"/>
      <w:bookmarkStart w:id="633" w:name="_Toc272"/>
      <w:bookmarkEnd w:id="632"/>
      <w:r>
        <w:rPr>
          <w:rtl w:val="true"/>
        </w:rPr>
        <w:t>«</w:t>
      </w:r>
      <w:r>
        <w:rPr/>
        <w:t>37</w:t>
      </w:r>
      <w:r>
        <w:rPr>
          <w:rtl w:val="true"/>
        </w:rPr>
        <w:t>»</w:t>
      </w:r>
      <w:bookmarkEnd w:id="633"/>
    </w:p>
    <w:p>
      <w:pPr>
        <w:pStyle w:val="BookText"/>
        <w:rPr/>
      </w:pPr>
      <w:r>
        <w:rPr>
          <w:rFonts w:ascii="Amiri" w:hAnsi="Amiri" w:eastAsia="Amiri" w:cs="Amiri"/>
          <w:color w:val="111111"/>
          <w:sz w:val="28"/>
          <w:sz w:val="28"/>
          <w:szCs w:val="28"/>
          <w:rtl w:val="true"/>
          <w:lang w:bidi="ar-SA"/>
        </w:rPr>
        <w:t>سن، المحاسن بِهَذَا الْإِسْنَادِ عَنْ فُضَیْلٍ قَالَ سَمِعْتُ أَبَا جَعْفَرٍ علیه السلام یَقُولُ مِنَ الْأُمُورِ أُمُورٌ مَوْقُوفَةٌ عِنْدَ اللَّهِ یُقَدِّمُ مِنْهَا مَا یَشَاءُ وَ یُؤَخِّرُ مِنْهَا مَا یَشَاءُ وَ یُثْبِتُ مِنْهَا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اموری است که نزد خداوند نگه 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چه از آنها بخواهد پیش یا پس اندازد و هر چه را بخواهد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245603_3264237689"/>
      <w:bookmarkStart w:id="635" w:name="_Toc273"/>
      <w:bookmarkEnd w:id="634"/>
      <w:r>
        <w:rPr>
          <w:rtl w:val="true"/>
        </w:rPr>
        <w:t>«</w:t>
      </w:r>
      <w:r>
        <w:rPr/>
        <w:t>38</w:t>
      </w:r>
      <w:r>
        <w:rPr>
          <w:rtl w:val="true"/>
        </w:rPr>
        <w:t>»</w:t>
      </w:r>
      <w:bookmarkEnd w:id="63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غط، الغیبة للشیخ الطوسی الْفَضْلُ بْنُ شَاذَانَ عَنْ مُحَمَّدِ بْنِ عَلِیٍّ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لِهَذَا الْأَمْرِ أَمَدٌ تُرِیحُ إِلَیْهِ أَبْدَانُنَا وَ نَنْتَهِی إِلَیْهِ قَالَ بَلَی وَ لَکِنَّکُمْ أَذَعْتُمْ فَزَادَ اللَّهُ فِیهِ</w:t>
      </w:r>
      <w:r>
        <w:rPr>
          <w:rFonts w:eastAsia="Amiri" w:cs="Amiri" w:ascii="Amiri" w:hAnsi="Amiri"/>
          <w:color w:val="111111"/>
          <w:sz w:val="28"/>
          <w:szCs w:val="28"/>
          <w:rtl w:val="true"/>
          <w:lang w:bidi="ar-SA"/>
        </w:rPr>
        <w:t xml:space="preserve">. </w:t>
      </w:r>
      <w:bookmarkStart w:id="636" w:name="pg13712_134260"/>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سرآمدی هست تا به آن برسیم و بدنهایمان بدان راحتی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 را افشا کردید پس خدا بر مدتش افزود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245605_3264237689"/>
      <w:bookmarkStart w:id="638" w:name="_Toc274"/>
      <w:bookmarkEnd w:id="637"/>
      <w:r>
        <w:rPr>
          <w:rtl w:val="true"/>
        </w:rPr>
        <w:t>«</w:t>
      </w:r>
      <w:r>
        <w:rPr/>
        <w:t>39</w:t>
      </w:r>
      <w:r>
        <w:rPr>
          <w:rtl w:val="true"/>
        </w:rPr>
        <w:t>»</w:t>
      </w:r>
      <w:bookmarkEnd w:id="638"/>
    </w:p>
    <w:p>
      <w:pPr>
        <w:pStyle w:val="BookText"/>
        <w:rPr/>
      </w:pPr>
      <w:r>
        <w:rPr>
          <w:rFonts w:ascii="Amiri" w:hAnsi="Amiri" w:eastAsia="Amiri" w:cs="Amiri"/>
          <w:color w:val="111111"/>
          <w:sz w:val="28"/>
          <w:sz w:val="28"/>
          <w:szCs w:val="28"/>
          <w:rtl w:val="true"/>
          <w:lang w:bidi="ar-SA"/>
        </w:rPr>
        <w:t>غط، الغیبة للشیخ الطوسی الْفَضْلُ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عَلِیّاً علیه السلام کَانَ یَقُولُ إِلَی السَّبْعِینَ بَلَاءٌ وَ کَانَ یَقُولُ بَعْدَ الْبَلَاءِ رَخَاءٌ وَ قَدْ مَضَتِ السَّبْعُونَ وَ لَمْ نَرَ رَخَاءً فَقَالَ أَبُو جَعْفَرٍ علیه السلام یَا ثَابِتُ إِنَّ اللَّهَ تَعَالَی کَانَ وَقَّتَ هَذَا الْأَمْرَ فِی السَّبْعِینَ فَلَمَّا قُتِلَ الْحُسَیْنُ اشْتَدَّ غَضَبُ اللَّهِ عَلَی أَهْلِ الْأَرْضِ فَأَخَّرَهُ إِلَی أَرْبَعِینَ وَ مِائَةِ سَنَةٍ فَحَدَّثْنَاکُمْ فَأَذَعْتُمُ الْحَدِیثَ وَ کَشَفْتُمْ قِنَاعَ السِّرِّ فَأَخَّرَهُ اللَّهُ وَ لَمْ یَجْعَلْ لَهُ بَعْدَ ذَلِکَ وَقْتاً عِنْدَنَا وَ یَمْحُوا اللَّهُ ما یَشاءُ وَ یُثْبِتُ وَ عِنْدَهُ أُمُّ الْکِتابِ قَالَ أَبُو حَمْزَةَ وَ قُلْتُ ذَلِکَ لِأَبِی عَبْدِ اللَّهِ علیه السلام فَقَالَ قَدْ کَانَ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بود که تا سال هفتاد مردم در بلا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 بعد از سال هفتاد، دوران راحتی و آسایش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سال هفتاد گذشت و ما فراوانی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تا سال هفتاد بلا را تعیین کرده بود ولی وقتی که حسین علیه السّلام شهید شد، خشم خدا بر اهل زمین شدّت گرفت و بلا را تا سال صد و چهل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چیزی گفتیم ولی آن را به همه گفتید و پرده اسرار را دریدید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را به تأخیر انداخته و زمانی برای آن تعیین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پرسیدم او نیز همین جواب را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245607_3264237689"/>
      <w:bookmarkStart w:id="640" w:name="_Toc275"/>
      <w:bookmarkEnd w:id="639"/>
      <w:r>
        <w:rPr>
          <w:rtl w:val="true"/>
        </w:rPr>
        <w:t>«</w:t>
      </w:r>
      <w:r>
        <w:rPr/>
        <w:t>40</w:t>
      </w:r>
      <w:r>
        <w:rPr>
          <w:rtl w:val="true"/>
        </w:rPr>
        <w:t>»</w:t>
      </w:r>
      <w:bookmarkEnd w:id="640"/>
    </w:p>
    <w:p>
      <w:pPr>
        <w:pStyle w:val="BookText"/>
        <w:rPr/>
      </w:pPr>
      <w:r>
        <w:rPr>
          <w:rFonts w:ascii="Amiri" w:hAnsi="Amiri" w:eastAsia="Amiri" w:cs="Amiri"/>
          <w:color w:val="111111"/>
          <w:sz w:val="28"/>
          <w:sz w:val="28"/>
          <w:szCs w:val="28"/>
          <w:rtl w:val="true"/>
          <w:lang w:bidi="ar-SA"/>
        </w:rPr>
        <w:t xml:space="preserve">غط، الغیبة للشیخ الطوسی الْفَضْلُ عَنْ مُحَمَّدِ بْنِ إِسْمَاعِیلَ عَنْ مُحَمَّدِ بْنِ سِنَانٍ عَنْ أَبِی یَحْیَی التَّمْتَامِ </w:t>
      </w:r>
      <w:r>
        <w:rPr>
          <w:rStyle w:val="FootnoteAnchor"/>
          <w:rtl w:val="true"/>
        </w:rPr>
        <w:footnoteReference w:id="139"/>
      </w:r>
      <w:r>
        <w:rPr>
          <w:rFonts w:ascii="Amiri" w:hAnsi="Amiri" w:eastAsia="Amiri" w:cs="Amiri"/>
          <w:color w:val="111111"/>
          <w:sz w:val="28"/>
          <w:sz w:val="28"/>
          <w:szCs w:val="28"/>
          <w:rtl w:val="true"/>
          <w:lang w:bidi="ar-SA"/>
        </w:rPr>
        <w:t xml:space="preserve">السُّلَمِیِّ عَنْ عُثْمَانَ النَّوَّاءِ </w:t>
      </w:r>
      <w:r>
        <w:rPr>
          <w:rStyle w:val="FootnoteAnchor"/>
          <w:rtl w:val="true"/>
        </w:rPr>
        <w:footnoteReference w:id="140"/>
      </w:r>
      <w:r>
        <w:rPr>
          <w:rFonts w:ascii="Amiri" w:hAnsi="Amiri" w:eastAsia="Amiri" w:cs="Amiri"/>
          <w:color w:val="111111"/>
          <w:sz w:val="28"/>
          <w:sz w:val="28"/>
          <w:szCs w:val="28"/>
          <w:rtl w:val="true"/>
          <w:lang w:bidi="ar-SA"/>
        </w:rPr>
        <w:t>قَالَ سَمِعْتُ أَبَا عَبْدِ اللَّهِ علیه السلام یَقُولُ کَانَ هَذَا الْأَمْرُ فِیَّ فَأَخَّرَهُ اللَّهُ وَ یَفْعَلُ بَعْدُ فِی ذُرِّیَّتِی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بود ولی خدا آن را به تأخیر انداخت و بعد در ذریه من آنچه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45609_3264237689"/>
      <w:bookmarkStart w:id="642" w:name="_Toc276"/>
      <w:bookmarkEnd w:id="641"/>
      <w:r>
        <w:rPr>
          <w:rtl w:val="true"/>
        </w:rPr>
        <w:t>أقول</w:t>
      </w:r>
      <w:bookmarkEnd w:id="6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بعد نقل هذه الأخبار الوجه فی هذه الأخبار أن نقول إن صحت أنه لا یمتنع أن یکون الله تعالی قد وقّت هذا الأمر فی الأوقات التی ذکرت فلما تجدّد ما تجدّد تغیّرت المصلحة و اقتضت تأخیره إلی وقت آخر و کذلک فیما بعد و یکون الوقت الأول و کل وقت یجوز أن یؤخّر مشروطا بأن لا یتجدّد ما تقتضی المصلحة تأخیره إلی أن یجی‌ء الوقت الذی لا یغیّره شی‌ء فیکون محتوما و علی هذا یتأوّل ما روی فی تأخیر الأعمار عن أوقاتها و الزیادة فیها عند الدعاء و صلة الأرحام و ما روی فی تنقیص الأعمار عن أوقاتها إلی ما قبله عند فعل الظلم و قطع الرحم و غیر ذلک و هو تعالی و إن کان عالما بالأمرین </w:t>
      </w:r>
      <w:r>
        <w:rPr>
          <w:rStyle w:val="FootnoteAnchor"/>
          <w:rtl w:val="true"/>
        </w:rPr>
        <w:footnoteReference w:id="141"/>
      </w:r>
      <w:r>
        <w:rPr>
          <w:rFonts w:ascii="IRNazanin" w:hAnsi="IRNazanin" w:eastAsia="IRNazanin"/>
          <w:color w:val="111111"/>
          <w:sz w:val="28"/>
          <w:sz w:val="28"/>
          <w:szCs w:val="28"/>
          <w:rtl w:val="true"/>
          <w:lang w:bidi="fa-IR"/>
        </w:rPr>
        <w:t>فلا یمتنع أن یکون أحدهما معلوما بشرط و الآخر بلا شرط و هذه الجملة لا خلاف فیها بین أهل العدل و علی هذا یتأوّل أیضا ما روی من أخبارنا المتضمّنة للفظ البداء و یبین أن معناها النسخ علی ما یریده جمیع أهل العدل فیما یجوز فیه النسخ أو تغیر شروطها إن کان طریقها الخبر عن الکائنات لأن البداء فی اللّغة هو الظهور فلا یمتنع أن یظهر لنا من أفعال الله تعالی ما کنا نظنّ خلافه أو نعلم و لا نعلم شرطه</w:t>
      </w:r>
      <w:r>
        <w:rPr>
          <w:rFonts w:eastAsia="IRNazanin" w:cs="IRNazanin"/>
          <w:color w:val="111111"/>
          <w:sz w:val="28"/>
          <w:szCs w:val="28"/>
          <w:rtl w:val="true"/>
          <w:lang w:bidi="fa-IR"/>
        </w:rPr>
        <w:t xml:space="preserve">. </w:t>
      </w:r>
      <w:bookmarkStart w:id="643" w:name="pg13712_134261"/>
    </w:p>
    <w:p>
      <w:pPr>
        <w:pStyle w:val="BookText"/>
        <w:rPr/>
      </w:pPr>
      <w:bookmarkEnd w:id="643"/>
      <w:r>
        <w:rPr>
          <w:rFonts w:ascii="IRNazanin" w:hAnsi="IRNazanin" w:eastAsia="IRNazanin"/>
          <w:color w:val="111111"/>
          <w:sz w:val="28"/>
          <w:sz w:val="28"/>
          <w:szCs w:val="28"/>
          <w:rtl w:val="true"/>
          <w:lang w:bidi="fa-IR"/>
        </w:rPr>
        <w:t>فمن ذلک</w:t>
      </w:r>
    </w:p>
    <w:p>
      <w:pPr>
        <w:pStyle w:val="BookText"/>
        <w:rPr/>
      </w:pPr>
      <w:r>
        <w:rPr>
          <w:rFonts w:ascii="Amiri" w:hAnsi="Amiri" w:eastAsia="Amiri" w:cs="Amiri"/>
          <w:color w:val="111111"/>
          <w:sz w:val="28"/>
          <w:sz w:val="28"/>
          <w:szCs w:val="28"/>
          <w:rtl w:val="true"/>
          <w:lang w:bidi="ar-SA"/>
        </w:rPr>
        <w:t>مَا رَوَاهُ سَعْدٌ عَنِ ابْنِ عِیسَی عَنِ الْبَزَنْطِیِّ عَنْ أَبِی الْحَسَنِ الرِّضَا علیه السلام قَالَ عَلِیُّ بْنُ الْحُسَیْنِ وَ عَلِیُّ بْنُ أَبِی طَالِبٍ قَبْلَهُ وَ مُحَمَّدُ بْنُ عَلِیٍّ وَ جَعْفَرُ بْنُ مُحَمَّدٍ علیهما السلام کَیْفَ لَنَا بِالْحَدِیثِ مَعَ هَذِهِ الْآیَةِ یَمْحُوا اللَّهُ ما یَشاءُ وَ یُثْبِتُ وَ عِنْدَهُ أُمُّ الْکِتابِ فَأَمَّا مَنْ قَالَ بِأَنَّ اللَّهَ تَعَالَی لَا یَعْلَمُ الشَّیْ‌ءَ إِلَّا بَعْدَ کَوْنِهِ فَقَدْ کَفَرَ وَ خَرَجَ عَنِ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سَعْدُ بْنُ عَبْدِ اللَّهِ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الْأَرْمَنِیُّ أَبَا مُحَمَّدٍ الْعَسْکَرِیَّ علیه السلام عَنْ قَوْلِ اللَّهِ عَزَّ وَ جَلَّ یَمْحُوا اللَّهُ ما یَشاءُ وَ یُثْبِتُ وَ عِنْدَهُ أُمُّ الْکِتابِ فَقَالَ أَبُو مُحَمَّدٍ وَ هَلْ یَمْحُو إِلَّا مَا کَانَ وَ یُثْبِتُ إِلَّا مَا لَمْ یَکُنْ فَقُلْتُ فِی نَفْسِی هَذَا خِلَافُ مَا یَقُولُ هِشَامُ بْنُ الْحَکَمِ إِنَّهُ لَا یَعْلَمُ الشَّیْ‌ءَ حَتَّی یَکُونَ فَنَظَرَ إِلَیَّ أَبُو مُحَمَّدٍ فَقَالَ تَعَالَی الْجَبَّارُ الْعَالِمُ بِالْأَشْیَاءِ قَبْلَ کَوْنِهَا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مختصر و الوجه فی هذه الأخبار ما قدّمنا ذکره من تغیّر المصلحة فیه و اقتضائها تأخیر الأمر إلی وقت آخر علی ما بیّنّاه دون ظهور الأمر له تعالی فإنا لا نقول به و لا نجوّزه 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هذا یؤدی إلی أن لا نثق بشی‌ء من أخبار الله تعالی قلنا الأخبار علی ضربین ضرب لا یجوز فیه التغیّر فی مخبراته فإنا نقطع علیها لعلمنا بأنه لا یجوز أن یتغیّر المخبر فی نفسه کالإخبار عن صفات الله و عن الکائنات فیما مضی و کالإخبار بأنه یثیب المؤمنین و الضرب الآخر هو ما یجوز تغیّره فی نفسه لتغیّر المصلحة عند تغیّر شروطه فإنا نجوّز جمیع ذلک کالإخبار عن الحوادث فی المستقبل إلا أن یرد الخبر علی وجه یعلم أن مخبره لا یتغیّر فحینئذ نقطع بکونه و لأجل ذلک قرن الحتم بکثیر من المخبرات فأعلمنا أنه مما لا یتغیّر أصلا فعند ذلک نقطع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بعد از نقل این روایات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 امتناعی ندارد که خداوند این امر را در اوقاتی که در روایت ذکر شده مقدر کرده بود پس هنگامی که آن امور جدید پدید آمد مصلحت تغییر کرد و مقتضی تأخیر آن تا زمان دیگری شد و همچنین بعد از آن جایز است که وقت اول و اوقات بعدی به تأخیر افتد مشروط به اینکه آنچه مصلحت، مقتضی تأخیرش است پدید نیاید تا اینکه زمانی بیاید که چیزی تغییرش ندهد پس در آن موقع حتمی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براین وجه است که روایاتی که در تأخیر عمرها از وقتش و زیاد شدنش با دعا و صله رحم و کم شدنش با ظلم و قطع رحم و غیره وارد شده است توجیه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با اینکه به هر دو امر عالم است اما اینکه یکی از آنها معلوم به شرطی و دیگری معلوم بدون شرطی باشد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مقدار خلافی بین اهل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از ما که متضمّن لفظ بداء است به همین معنا برمی گردد و بیان می شود که معنای آنها نسخ است بنا بر معنایی که تمام اهل عدل از نسخ در</w:t>
      </w:r>
    </w:p>
    <w:p>
      <w:pPr>
        <w:pStyle w:val="BookText"/>
        <w:rPr/>
      </w:pPr>
      <w:r>
        <w:rPr>
          <w:rFonts w:ascii="IRNazanin" w:hAnsi="IRNazanin" w:eastAsia="IRNazanin"/>
          <w:color w:val="111111"/>
          <w:sz w:val="28"/>
          <w:sz w:val="28"/>
          <w:szCs w:val="28"/>
          <w:rtl w:val="true"/>
          <w:lang w:bidi="fa-IR"/>
        </w:rPr>
        <w:t>آنچه جایز است 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فعل از امور تکوینی باشد ممتنع نیست که شروط آن فعل تغییر کند زیرا بداء در لغت یعنی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ممتنع نیست که از افعال خداوند چیزی برای ما ظاهر شود که خلافش را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یا اینکه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ولی شروطش را نمی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از این قبیل است آنچه 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علی بن ابی طالب قبل از او و محمد بن علی و جعفر بن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توانیم با وجود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بگوید خداوند چیزی را جز بعد از بودنش نمی داند پس کافر و از توحید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صالح از ابو محمد عسکری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جز آنچه را که بود محو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آنچه را که نبود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قول هشام بن حکم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وقتی که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جباری که به اشیاء قبل از بودنشان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را مختصر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روایات همان است که قبلا گفتیم یعنی تغییر مصلحت و اقتضای تغییر مصلحت برای تأخیر امر تا وقت دیگر نه اینکه امر برای خدا آشکار شود که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خدا از آن برتر است برتری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به آن می شود که به هیچ یک از اخبار خدای متعال اعتماد نکنیم، جواب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بر دو نوعند؛ گونه ای از آنها تغییر در آنها جایز نیست که در این صورت به آنها قطع پیدا می کنیم زیرا می دانیم که آن خبر فی نفسه نمی تواند تغییر کند مثل خبر از صفات خدا و از چیزهایی که گذشته است و یا خبر به اینکه خدا مؤمنین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دیگر از خبر آنهایی است که فی نفسه تغییرش جایز است به دلیل تغییر مصلحت هنگام تغییر شروطش، که ما آن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همچون خبر دادن از حوادث آینده، مگر به وجهی خبر داده شود که بدانیم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این صورت قطع به وقوعش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 بسیاری از خبرها را مقرون به حتمیت کرده پس به ما اعلام کرده که آنها غیرقابل تغییر هستند و در این هنگام به آنها قطع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245611_3264237689"/>
      <w:bookmarkStart w:id="645" w:name="_Toc277"/>
      <w:bookmarkEnd w:id="644"/>
      <w:r>
        <w:rPr>
          <w:rtl w:val="true"/>
        </w:rPr>
        <w:t>«</w:t>
      </w:r>
      <w:r>
        <w:rPr/>
        <w:t>41</w:t>
      </w:r>
      <w:r>
        <w:rPr>
          <w:rtl w:val="true"/>
        </w:rPr>
        <w:t>»</w:t>
      </w:r>
      <w:bookmarkEnd w:id="6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قَالَ أَبُو هَاشِمٍ سَأَلَ مُحَمَّدُ بْنُ صَالِحٍ أَبَا مُحَمَّدٍ علیه السلام عَنْ قَوْلِهِ تَعَالَی لِلَّهِ الْأَمْرُ مِنْ قَبْلُ وَ مِنْ بَعْدُ فَقَالَ لَهُ الْأَمْرُ مِنْ قَبْلِ أَنْ یَأْمُرَ بِهِ وَ لَهُ الْأَمْرُ مِنْ بَعْدِ أَنْ یَأْمُرَ بِهِ بِمَا یَشَاءُ فَقُلْتُ فِی نَفْسِی هَذَا قَوْلُ اللَّهِ أَلا لَهُ الْخَلْقُ وَ الْأَمْرُ تَبارَکَ اللَّهُ رَبُّ الْعالَمِینَ فَأَقْبَلَ عَلَیَّ فَقَالَ هُوَ کَمَا أَسْرَرْتَ فِی نَفْسِکَ أَلا لَهُ الْخَلْقُ وَ الْأَمْرُ تَبارَکَ اللَّهُ رَبُّ الْعالَمِینَ قُلْتُ أَشْهَدُ أَنَّکَ حُجَّةُ اللَّهِ وَ ابْنُ حُجَّتِهِ فِی خَلْقِهِ</w:t>
      </w:r>
      <w:r>
        <w:rPr>
          <w:rFonts w:eastAsia="Amiri" w:cs="Amiri" w:ascii="Amiri" w:hAnsi="Amiri"/>
          <w:color w:val="111111"/>
          <w:sz w:val="28"/>
          <w:szCs w:val="28"/>
          <w:rtl w:val="true"/>
          <w:lang w:bidi="ar-SA"/>
        </w:rPr>
        <w:t xml:space="preserve">. </w:t>
      </w:r>
      <w:bookmarkStart w:id="646" w:name="pg13712_134262"/>
    </w:p>
    <w:p>
      <w:pPr>
        <w:pStyle w:val="BookText"/>
        <w:rPr/>
      </w:pPr>
      <w:bookmarkEnd w:id="646"/>
      <w:r>
        <w:rPr>
          <w:rFonts w:ascii="IRNazanin" w:hAnsi="IRNazanin" w:eastAsia="IRNazanin"/>
          <w:color w:val="111111"/>
          <w:sz w:val="28"/>
          <w:sz w:val="28"/>
          <w:szCs w:val="28"/>
          <w:rtl w:val="true"/>
          <w:lang w:bidi="fa-IR"/>
        </w:rPr>
        <w:t>کشف، کشف الغمة من دلائل الحمیری عن الجعفری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قبل از اینکه به آن امر کند، متعلق به اوست، و همچنین است بعد از اینکه به آن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همان فرمایش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است که در نفس خود پوشیده 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حجّت خدا و فرزند حجّتهایش بر خلق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این حدیث در کشف الغمة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245613_3264237689"/>
      <w:bookmarkStart w:id="648" w:name="_Toc278"/>
      <w:bookmarkEnd w:id="647"/>
      <w:r>
        <w:rPr>
          <w:rtl w:val="true"/>
        </w:rPr>
        <w:t>«</w:t>
      </w:r>
      <w:r>
        <w:rPr/>
        <w:t>42</w:t>
      </w:r>
      <w:r>
        <w:rPr>
          <w:rtl w:val="true"/>
        </w:rPr>
        <w:t>»</w:t>
      </w:r>
      <w:bookmarkEnd w:id="648"/>
    </w:p>
    <w:p>
      <w:pPr>
        <w:pStyle w:val="BookText"/>
        <w:rPr/>
      </w:pPr>
      <w:r>
        <w:rPr>
          <w:rFonts w:ascii="Amiri" w:hAnsi="Amiri" w:eastAsia="Amiri" w:cs="Amiri"/>
          <w:color w:val="111111"/>
          <w:sz w:val="28"/>
          <w:sz w:val="28"/>
          <w:szCs w:val="28"/>
          <w:rtl w:val="true"/>
          <w:lang w:bidi="ar-SA"/>
        </w:rPr>
        <w:t>شی، تفسیر العیاشی عَنْ مُحَمَّدِ بْنِ مُسْلِمٍ عَنْ أَبِی جَعْفَرٍ علیه السلام فِی قَوْلِهِ ما نَنْسَخْ مِنْ آیَةٍ أَوْ نُنْسِها نَأْتِ بِخَیْرٍ مِنْها أَوْ مِثْلِها قَالَ النَّاسِخُ مَا حُوِّلَ وَ مَا یُنْسِیهَا مِثْلُ الْغَیْبِ الَّذِی لَمْ یَکُنْ بَعْدُ کَقَوْلِهِ یَمْحُوا اللَّهُ ما یَشاءُ وَ یُثْبِتُ وَ عِنْدَهُ أُمُّ الْکِتابِ قَالَ فَیَفْعَلُ اللَّهُ مَا یَشَاءُ وَ یُحَوِّلُ مَا یَشَاءُ مِثْلُ قَوْمِ یُونُسَ إِذَا بَدَا لَهُ فَرَحِمَهُمْ وَ مِثْلُ قَوْلِهِ فَتَوَلَّ عَنْهُمْ فَما أَنْتَ بِمَلُومٍ قَالَ أَدْرَکَهُمْ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چیزی است که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آنچه خدا آن را از یادها برده است مانند غیبی است که هنوز نیست؛ مانند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وَعِندَه‌ام الْکِتَابِ</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هر چه بخواهد انجام می‌دهد و هر چه را بخواهد تغییر می‌دهد؛ مانند قوم یونس به هنگامی</w:t>
      </w:r>
    </w:p>
    <w:p>
      <w:pPr>
        <w:pStyle w:val="BookText"/>
        <w:rPr/>
      </w:pPr>
      <w:r>
        <w:rPr>
          <w:rFonts w:ascii="Amiri" w:hAnsi="Amiri" w:eastAsia="Amiri" w:cs="Amiri"/>
          <w:color w:val="111111"/>
          <w:sz w:val="28"/>
          <w:sz w:val="28"/>
          <w:szCs w:val="28"/>
          <w:rtl w:val="true"/>
          <w:lang w:bidi="ar-SA"/>
        </w:rPr>
        <w:t>که بدا برای خدا حاصل شد و آنان را مورد رحمت قرار داد؛ و حضرت این آیه را مثال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 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مورد رحمت خود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45615_3264237689"/>
      <w:bookmarkStart w:id="650" w:name="_Toc279"/>
      <w:bookmarkEnd w:id="649"/>
      <w:r>
        <w:rPr>
          <w:rtl w:val="true"/>
        </w:rPr>
        <w:t>«</w:t>
      </w:r>
      <w:r>
        <w:rPr/>
        <w:t>43</w:t>
      </w:r>
      <w:r>
        <w:rPr>
          <w:rtl w:val="true"/>
        </w:rPr>
        <w:t>»</w:t>
      </w:r>
      <w:bookmarkEnd w:id="650"/>
    </w:p>
    <w:p>
      <w:pPr>
        <w:pStyle w:val="BookText"/>
        <w:rPr/>
      </w:pPr>
      <w:r>
        <w:rPr>
          <w:rFonts w:ascii="Amiri" w:hAnsi="Amiri" w:eastAsia="Amiri" w:cs="Amiri"/>
          <w:color w:val="111111"/>
          <w:sz w:val="28"/>
          <w:sz w:val="28"/>
          <w:szCs w:val="28"/>
          <w:rtl w:val="true"/>
          <w:lang w:bidi="ar-SA"/>
        </w:rPr>
        <w:t>شی، تفسیر العیاشی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ما نَنْسَخْ مِنْ آیَةٍ أَوْ نُنْسِها نَأْتِ بِخَیْرٍ مِنْها أَوْ مِثْلِها فَقَالَ کَذَبُوا مَا هَکَذَا هِیَ إِذَا کَانَ یُنْسِی وَ یَنْسَخُهَا وَ یَأْتِی بِمِثْلِهَا لَمْ یَنْسَخْهَا قُلْتُ هَکَذَا قَالَ اللَّهُ قَالَ لَیْسَ هَکَذَا قَالَ تَبَارَکَ وَ تَعَالَی قُلْتُ فَکَیْفَ قَالَ قَالَ لَیْسَ فِیهَا أَلِفٌ وَ لَا وَاوٌ قَالَ مَا نَنْسَخْ مِنْ آیَةٍ أَوْ نُنْسِهَا نَأْتِ بِخَیْرٍ مِنْهَا مِثْلِهَا یَقُولُ مَا نمیت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مِنْ إِمَامٍ أَوْ نُنْسِ ذِکْرَهُ نَأْتِ بِخَیْرٍ مِنْهُ مِنْ صُلْبِهِ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این آیه، به این شکل است، دروغ می‌گویند؛ زیرا اگر خداوند، آیه‌ای را نسخ کند و مانند آن را بیاورد، آن را نسخ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طور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گونه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چه شکل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آیه را این گونه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را نمی‌میرانیم یا یادش را از یادها نمی‌بریم، جز آن که بهتر از او را از نسلش که همانند او است می‌آوریم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45617_3264237689"/>
      <w:bookmarkStart w:id="652" w:name="_Toc280"/>
      <w:bookmarkEnd w:id="651"/>
      <w:r>
        <w:rPr>
          <w:rtl w:val="true"/>
        </w:rPr>
        <w:t>بیان</w:t>
      </w:r>
      <w:bookmarkEnd w:id="652"/>
    </w:p>
    <w:p>
      <w:pPr>
        <w:pStyle w:val="BookText"/>
        <w:rPr/>
      </w:pPr>
      <w:r>
        <w:rPr>
          <w:rFonts w:ascii="IRNazanin" w:hAnsi="IRNazanin" w:eastAsia="IRNazanin"/>
          <w:color w:val="111111"/>
          <w:sz w:val="28"/>
          <w:sz w:val="28"/>
          <w:szCs w:val="28"/>
          <w:rtl w:val="true"/>
          <w:lang w:bidi="fa-IR"/>
        </w:rPr>
        <w:t>لعل الخیریّة باعتبار أن الإمام المتأخّر أصلح لأهل عصره من المتقدّم و إن کانا متساویین فی الکمال کما یدل علیه قوله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خیریّت به این اعتبار باشد که امام بعدی برای اهل عصر خودش صالح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امام قبلی است اگر چه در کمال مساوی باشند چنانچه قول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45619_3264237689"/>
      <w:bookmarkStart w:id="654" w:name="_Toc281"/>
      <w:bookmarkEnd w:id="653"/>
      <w:r>
        <w:rPr>
          <w:rtl w:val="true"/>
        </w:rPr>
        <w:t>«</w:t>
      </w:r>
      <w:r>
        <w:rPr/>
        <w:t>44</w:t>
      </w:r>
      <w:r>
        <w:rPr>
          <w:rtl w:val="true"/>
        </w:rPr>
        <w:t>»</w:t>
      </w:r>
      <w:bookmarkEnd w:id="654"/>
    </w:p>
    <w:p>
      <w:pPr>
        <w:pStyle w:val="BookText"/>
        <w:rPr/>
      </w:pPr>
      <w:r>
        <w:rPr>
          <w:rFonts w:ascii="Amiri" w:hAnsi="Amiri" w:eastAsia="Amiri" w:cs="Amiri"/>
          <w:color w:val="111111"/>
          <w:sz w:val="28"/>
          <w:sz w:val="28"/>
          <w:szCs w:val="28"/>
          <w:rtl w:val="true"/>
          <w:lang w:bidi="ar-SA"/>
        </w:rPr>
        <w:t>شی، تفسیر العیاشی عَنْ مَسْعَدَةَ بْنِ صَدَقَةَ عَنْ أَبِی عَبْدِ اللَّهِ علیه السلام فِی قَوْلِهِ ثُمَّ قَضی أَجَلًا وَ أَجَلٌ مُسَمًّی عِنْدَهُ قَالَ الْأَجَلُ الَّذِی غَیْرُ مُسَمًّی مَوْقُوفٌ یُقَدِّمُ مِنْهُ مَا شَاءَ وَ یُؤَخِّرُ مِنْهُ مَا شَاءَ وَ أَمَّا الْأَجَلُ الْمُسَمَّی فَهُوَ الَّذِی یُنْزَلُ مِمَّا یُرِیدُ أَنْ یَکُونَ مِنْ لَیْلَةِ الْقَدْرِ إِلَی مِثْلِهَا مِنْ قَابِلٍ فَذَلِکَ قَوْلُ اللَّهِ فَإِذا جاءَ أَجَلُهُمْ لا یَسْتَأْخِرُونَ ساعَةً وَ لا یَسْتَقْدِمُونَ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قَضَی أَجَلاً وَأَجَلٌ مُّسمًّی عِندَهُ ثُمَّ أَنتُمْ تَمْتَرُونَ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مسمی،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می‌خواهد از آن مقدم می‌دارد و هر چه می‌خواهد ازآن به تاخیر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نزول آنچه می‌خواهد از شب قدر امسال تا شب قدر سال آینده،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فرموده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راپس اندازند و نه پیش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245621_3264237689"/>
      <w:bookmarkStart w:id="656" w:name="_Toc282"/>
      <w:bookmarkEnd w:id="655"/>
      <w:r>
        <w:rPr>
          <w:rtl w:val="true"/>
        </w:rPr>
        <w:t>«</w:t>
      </w:r>
      <w:r>
        <w:rPr/>
        <w:t>45</w:t>
      </w:r>
      <w:r>
        <w:rPr>
          <w:rtl w:val="true"/>
        </w:rPr>
        <w:t>»</w:t>
      </w:r>
      <w:bookmarkEnd w:id="656"/>
    </w:p>
    <w:p>
      <w:pPr>
        <w:pStyle w:val="BookText"/>
        <w:rPr/>
      </w:pPr>
      <w:r>
        <w:rPr>
          <w:rFonts w:ascii="Amiri" w:hAnsi="Amiri" w:eastAsia="Amiri" w:cs="Amiri"/>
          <w:color w:val="111111"/>
          <w:sz w:val="28"/>
          <w:sz w:val="28"/>
          <w:szCs w:val="28"/>
          <w:rtl w:val="true"/>
          <w:lang w:bidi="ar-SA"/>
        </w:rPr>
        <w:t>شی، تفسیر العیاشی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ثُمَّ قَضی أَجَلًا وَ أَجَلٌ مُسَمًّی عِنْدَهُ قَالَ الْمُسَمَّی مَا سُمِّیَ لِمَلَکِ الْمَوْتِ فِی تِلْکَ اللَّیْلَةِ وَ هُوَ الَّذِی قَالَ اللَّهُ إِذا جاءَ أَجَلُهُمْ فَلا یَسْتَأْخِرُونَ ساعَةً وَ لا یَسْتَقْدِمُونَ وَ هُوَ الَّذِی سُمِّیَ لِمَلَکِ الْمَوْتِ فِی لَیْلَةِ الْقَدْرِ وَ الْآخَرُ لَهُ فِیهِ الْمَشِیئَةُ إِنْ شَاءَ قَدَّمَهُ وَ إِنْ شَاءَ أَخَّرَهُ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از امام صادق علیه السلام روایت شده است که در باره این آیه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 وَأَجَلٌ مُّسمًّی عِندَهُ ثُمَّ أَنتُمْ تَمْتَرُونَ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آن چیزی است که برای ملک الموت در آن شب تعیین گردیده است و‌آن همان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 یَسْتَأْخِرُونَ سَاعَةً وَلاَ یَسْتَقْدِمُونَ</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راپس اندازند و نه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آنچه برای ملک‌الموت در شب قدر تعیین شده است و اما در آن دیگری، اختیار دارد، اگر بخواهد مقدم می‌دارد و اگر بخواهد به تاخیر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45623_3264237689"/>
      <w:bookmarkStart w:id="658" w:name="_Toc283"/>
      <w:bookmarkEnd w:id="657"/>
      <w:r>
        <w:rPr>
          <w:rtl w:val="true"/>
        </w:rPr>
        <w:t>«</w:t>
      </w:r>
      <w:r>
        <w:rPr/>
        <w:t>46</w:t>
      </w:r>
      <w:r>
        <w:rPr>
          <w:rtl w:val="true"/>
        </w:rPr>
        <w:t>»</w:t>
      </w:r>
      <w:bookmarkEnd w:id="6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ثُمَّ قَضی أَجَلًا وَ أَجَلٌ مُسَمًّی عِنْدَهُ قَالَ فَقَالَ هُمَا أَجَلَانِ أَجَلٌ مَوْقُوفٌ یَصْنَعُ اللَّهُ مَا یَشَاءُ وَ أَجَلٌ مَحْتُومٌ وَ فِی رِوَایَةِ حُمْرَانَ عَنْهُ أَمَّا الْأَجَلُ الَّذِی غَیْرُ مُسَمًّی عِنْدَهُ فَهُوَ أَجَلٌ مَوْقُوفٌ یُقَدِّمُ </w:t>
      </w:r>
      <w:bookmarkStart w:id="659" w:name="pg13712_134263"/>
    </w:p>
    <w:p>
      <w:pPr>
        <w:pStyle w:val="BookText"/>
        <w:rPr/>
      </w:pPr>
      <w:bookmarkEnd w:id="659"/>
      <w:r>
        <w:rPr>
          <w:rFonts w:ascii="Amiri" w:hAnsi="Amiri" w:eastAsia="Amiri" w:cs="Amiri"/>
          <w:color w:val="111111"/>
          <w:sz w:val="28"/>
          <w:sz w:val="28"/>
          <w:szCs w:val="28"/>
          <w:rtl w:val="true"/>
          <w:lang w:bidi="ar-SA"/>
        </w:rPr>
        <w:t>فِیهِ مَا یَشَاءُ وَ یُؤَخِّرُ فِیهِ مَا یَشَاءُ وَ أَمَّا الْأَجَلُ الْمُسَمَّی هُوَ الَّذِی یُسَمَّی فِی لَیْلَةِ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 وَأَجَلٌ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هر چه می‌خواهد در مورد آن انجام می‌دهد و اجل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حمران از او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غیر مسمی نزد او، اجل موقوفی است که هر چه می‌خواهد درآن مقدم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می‌دارد و هر چه می‌خواهد به تأخیر می‌اندازد و اما اجل مسمی عبارت است از آنچه در شب قدر معین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245625_3264237689"/>
      <w:bookmarkStart w:id="661" w:name="_Toc284"/>
      <w:bookmarkEnd w:id="660"/>
      <w:r>
        <w:rPr>
          <w:rtl w:val="true"/>
        </w:rPr>
        <w:t>«</w:t>
      </w:r>
      <w:r>
        <w:rPr/>
        <w:t>47</w:t>
      </w:r>
      <w:r>
        <w:rPr>
          <w:rtl w:val="true"/>
        </w:rPr>
        <w:t>»</w:t>
      </w:r>
      <w:bookmarkEnd w:id="661"/>
    </w:p>
    <w:p>
      <w:pPr>
        <w:pStyle w:val="BookText"/>
        <w:rPr/>
      </w:pPr>
      <w:r>
        <w:rPr>
          <w:rFonts w:ascii="Amiri" w:hAnsi="Amiri" w:eastAsia="Amiri" w:cs="Amiri"/>
          <w:color w:val="111111"/>
          <w:sz w:val="28"/>
          <w:sz w:val="28"/>
          <w:szCs w:val="28"/>
          <w:rtl w:val="true"/>
          <w:lang w:bidi="ar-SA"/>
        </w:rPr>
        <w:t xml:space="preserve">شی، تفسیر العیاشی عَنْ حُصَیْنٍ </w:t>
      </w:r>
      <w:r>
        <w:rPr>
          <w:rStyle w:val="FootnoteAnchor"/>
          <w:rtl w:val="true"/>
        </w:rPr>
        <w:footnoteReference w:id="142"/>
      </w:r>
      <w:r>
        <w:rPr>
          <w:rFonts w:ascii="Amiri" w:hAnsi="Amiri" w:eastAsia="Amiri" w:cs="Amiri"/>
          <w:color w:val="111111"/>
          <w:sz w:val="28"/>
          <w:sz w:val="28"/>
          <w:szCs w:val="28"/>
          <w:rtl w:val="true"/>
          <w:lang w:bidi="ar-SA"/>
        </w:rPr>
        <w:t>عَنْ أَبِی عَبْدِ اللَّهِ علیه السلام فِی قَوْلِهِ ثُمَّ قَضی أَجَلًا وَ أَجَلٌ مُسَمًّی عِنْدَهُ قَالَ ثُمَّ قَالَ أَبُو عَبْدِ اللَّهِ علیه السلام الْأَجَلُ الْأَوَّلُ هُوَ مَا نَبَذَهُ إِلَی الْمَلَائِکَةِ وَ الرُّسُلِ وَ الْأَنْبِیَاءِ وَ الْأَجَلُ الْمُسَمَّی عِنْدَهُ هُوَ الَّذِی سَتَرَهُ اللَّهُ عَنِ الْخَلَائِقِ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أَجَلاً وَأَجَلٌ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نخست عبارت است از آنچه به فرشتگان و رسولان وپیامبران وحی شده است و اجل تعیین شده نزد او عبارت است از اجلی که خدا از مخلوقات پنهان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245627_3264237689"/>
      <w:bookmarkStart w:id="663" w:name="_Toc285"/>
      <w:bookmarkEnd w:id="662"/>
      <w:r>
        <w:rPr>
          <w:rtl w:val="true"/>
        </w:rPr>
        <w:t>بیان</w:t>
      </w:r>
      <w:bookmarkEnd w:id="663"/>
    </w:p>
    <w:p>
      <w:pPr>
        <w:pStyle w:val="BookText"/>
        <w:rPr/>
      </w:pPr>
      <w:r>
        <w:rPr>
          <w:rFonts w:ascii="IRNazanin" w:hAnsi="IRNazanin" w:eastAsia="IRNazanin"/>
          <w:color w:val="111111"/>
          <w:sz w:val="28"/>
          <w:sz w:val="28"/>
          <w:szCs w:val="28"/>
          <w:rtl w:val="true"/>
          <w:lang w:bidi="fa-IR"/>
        </w:rPr>
        <w:t>هذا الخبر و خبر ابن مسکان یدلّان علی أن الأجل الذی فیه البداء هو المسمی و سائر الأخبار علی أنه هو المقضیّ و یشکل الجمع بینها إلا أن یقال صدر بعضها موافقة لبعض العامة أو أنه اشتبه علی بعض الرواة أو أن أحد التأویلین من بطون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الرازی اختلف المفسّرون فی تفسیر الأجلین علی وجوه الأول أن المقضیّ آجال الماضین و المسمّی عنده آجال الباقین الثانی أن الأول أجل الموت و الثانی أجل القیامة لأن مدة حیاتهم فی الآخرة لا آخر لها الثالث أن الأجل الأول ما بین أن یخلق إلی أن یموت و الثانی ما بین الموت و البعث الرابع أن الأول النوم و الثانی الموت الخامس أن الأول مقدار ما انقضی من عمر کل واحد و الثانی مقدار ما بقی من عمر کل أحد السادس و هو قول حکماء الإسلام أن لکل إنسان أجلین أحدهما الآجال الطبیعیة و الثانی الآجال الاخترامیة أما الآجال الطبیعیة فهی التی لو بقی ذلک المزاج مصونا عن العوارض الخارجیة لانتهت مدة بقائه إلی الوقت الفلانی و أما الآجال الاخترامیة فهی التی تحصل بالأسباب الخارجیة کالغرق و الحرق و غیرهما من الأمور المنفصلة انتهی ملخّص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روایت ابن مسکان دلالت دارند بر اینکه اجلی که در آن بداء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اجل مسمّی است و سایر روایات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اجل مقضی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این روایات مشکل است مگر آنکه گفته شود صدر بعضی از آنها موافق بعضی از عامّه است یا اینکه بر بعضی راویان مشتبه شده یا اینکه یکی از دو تأویل، از بطون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دو أجل با بیان وجوهی اختلاف کرده اند؛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مقضی، اجل های گذشتگان و اجل مسمّی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باقی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اجل مرگ و دومی اجل قیامت است زیرا مدت حیاتشان در آخرت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اول مدت بین خلق تا مرگ و اجل دوم بین مرگ و بعث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خواب و دومی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اول مقداری است که از عمر هر کسی گذشته و دومی مقدار باقی مانده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فلاسفه اسلام می باشد که برای هر انسانی دو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اجل های طبیعی و دیگری اجل های اخترامی؛ اجل های طبیعی آنهایی است که اگر مزاج از عوارض خارجی مصون بماند مدت بقایش تا فلان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های اخترامی آنهایی است که با اسباب خارجی همچون غرق شدن و سوختن و سایر امور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245629_3264237689"/>
      <w:bookmarkStart w:id="665" w:name="_Toc286"/>
      <w:bookmarkEnd w:id="664"/>
      <w:r>
        <w:rPr>
          <w:rtl w:val="true"/>
        </w:rPr>
        <w:t>«</w:t>
      </w:r>
      <w:r>
        <w:rPr/>
        <w:t>48</w:t>
      </w:r>
      <w:r>
        <w:rPr>
          <w:rtl w:val="true"/>
        </w:rPr>
        <w:t>»</w:t>
      </w:r>
      <w:bookmarkEnd w:id="665"/>
    </w:p>
    <w:p>
      <w:pPr>
        <w:pStyle w:val="BookText"/>
        <w:rPr/>
      </w:pPr>
      <w:r>
        <w:rPr>
          <w:rFonts w:ascii="Amiri" w:hAnsi="Amiri" w:eastAsia="Amiri" w:cs="Amiri"/>
          <w:color w:val="111111"/>
          <w:sz w:val="28"/>
          <w:sz w:val="28"/>
          <w:szCs w:val="28"/>
          <w:rtl w:val="true"/>
          <w:lang w:bidi="ar-SA"/>
        </w:rPr>
        <w:t>شی، تفسیر العیاشی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قالَتِ الْیَهُودُ یَدُ اللَّهِ مَغْلُولَةٌ غُلَّتْ أَیْدِیهِمْ قَالَ فَقَالَ لَیْسَ کَذَا وَ قَالَ بِیَدِهِ إِلَی عُنُقِهِ وَ لَکِنَّهُ قَالَ قَدْ فَرَغَ مِنَ الْأَشْیَاءِ وَ فِی رِوَایَةٍ أُخْرَی عَنْهُ قَوْلُهُمْ فَرَغَ مِنَ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الْیَهُودُ یَدُ اللّهِ مَغْلُولَةٌ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با دست، گردنش را گرفت، ولی منظور ایشان این است که از کارها،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گفتارشان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فارغ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245631_3264237689"/>
      <w:bookmarkStart w:id="667" w:name="_Toc287"/>
      <w:bookmarkEnd w:id="666"/>
      <w:r>
        <w:rPr>
          <w:rtl w:val="true"/>
        </w:rPr>
        <w:t>«</w:t>
      </w:r>
      <w:r>
        <w:rPr/>
        <w:t>49</w:t>
      </w:r>
      <w:r>
        <w:rPr>
          <w:rtl w:val="true"/>
        </w:rPr>
        <w:t>»</w:t>
      </w:r>
      <w:bookmarkEnd w:id="66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حَمَّادٍ عَنْهُ فِی قَوْلِ اللَّهِ یَدُ اللَّهِ مَغْلُولَةٌ یَعْنُونَ قَدْ فَرَغَ مِمَّا هُوَ کَائِنٌ لُعِنُوا بِما قالُوا قَالَ اللَّهُ عَزَّ وَ جَلَّ بَلْ یَداهُ مَبْسُوطَتانِ</w:t>
      </w:r>
      <w:r>
        <w:rPr>
          <w:rFonts w:eastAsia="Amiri" w:cs="Amiri" w:ascii="Amiri" w:hAnsi="Amiri"/>
          <w:color w:val="111111"/>
          <w:sz w:val="28"/>
          <w:szCs w:val="28"/>
          <w:rtl w:val="true"/>
          <w:lang w:bidi="ar-SA"/>
        </w:rPr>
        <w:t xml:space="preserve">. </w:t>
      </w:r>
      <w:bookmarkStart w:id="668" w:name="pg13712_134264"/>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موجود است، فارغ شده است، و به خاطر این سخن، مورد لعن قرار گرفتند،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245633_3264237689"/>
      <w:bookmarkStart w:id="670" w:name="_Toc288"/>
      <w:bookmarkEnd w:id="669"/>
      <w:r>
        <w:rPr>
          <w:rtl w:val="true"/>
        </w:rPr>
        <w:t>«</w:t>
      </w:r>
      <w:r>
        <w:rPr/>
        <w:t>50</w:t>
      </w:r>
      <w:r>
        <w:rPr>
          <w:rtl w:val="true"/>
        </w:rPr>
        <w:t>»</w:t>
      </w:r>
      <w:bookmarkEnd w:id="670"/>
    </w:p>
    <w:p>
      <w:pPr>
        <w:pStyle w:val="BookText"/>
        <w:rPr/>
      </w:pPr>
      <w:r>
        <w:rPr>
          <w:rFonts w:ascii="Amiri" w:hAnsi="Amiri" w:eastAsia="Amiri" w:cs="Amiri"/>
          <w:color w:val="111111"/>
          <w:sz w:val="28"/>
          <w:sz w:val="28"/>
          <w:szCs w:val="28"/>
          <w:rtl w:val="true"/>
          <w:lang w:bidi="ar-SA"/>
        </w:rPr>
        <w:t xml:space="preserve">شی، تفسیر العیاشی عَنِ الْفَضْلِ بْنِ أَبِی قُرَّةَ </w:t>
      </w:r>
      <w:r>
        <w:rPr>
          <w:rStyle w:val="FootnoteAnchor"/>
          <w:rtl w:val="true"/>
        </w:rPr>
        <w:footnoteReference w:id="143"/>
      </w:r>
      <w:r>
        <w:rPr>
          <w:rFonts w:ascii="Amiri" w:hAnsi="Amiri" w:eastAsia="Amiri" w:cs="Amiri"/>
          <w:color w:val="111111"/>
          <w:sz w:val="28"/>
          <w:sz w:val="28"/>
          <w:szCs w:val="28"/>
          <w:rtl w:val="true"/>
          <w:lang w:bidi="ar-SA"/>
        </w:rPr>
        <w:t>قَالَ سَمِعْتُ أَبَا عَبْدِ اللَّهِ علیه السلام یَقُولُ أَوْحَی اللَّهُ إِلَی إِبْرَاهِیمَ أَنَّهُ سَیُولَدُ لَکَ فَقَالَ لِسَارَةَ فَقَالَتْ أَ أَلِدُ وَ أَنَا عَجُوزٌ فَأَوْحَی اللَّهُ إِلَیْهِ أَنَّهَا سَتَلِدُ وَ یُعَذَّبُ أَوْلَادُهَا أَرْبَعَمِائَةِ سَنَةٍ بِرَدِّهَا الْکَلَامَ عَلَیَّ قَالَ فَلَمَّا طَالَ عَلَی بَنِی إِسْرَائِیلَ الْعَذَابُ ضَجُّوا وَ بَکَوْا إِلَی اللَّهِ أَرْبَعِینَ صَبَاحاً فَأَوْحَی اللَّهُ إِلَی مُوسَی وَ هَارُونَ یُخَلِّصُهُمْ مِنْ فِرْعَوْنَ فَحَطَّ عَنْهُمْ سَبْعِینَ وَ مِائَةَ سَنَةٍ قَالَ وَ قَالَ أَبُو عَبْدِ اللَّهِ علیه السلام هَکَذَا أَنْتُمْ لَوْ فَعَلْتُمْ لَفَرَّجَ اللَّهُ عَنَّا فَأَمَّا إِذَا لَمْ تَکُونُوا فَإِنَّ الْأَمْرَ یَنْتَهِی إِلَی مُنْتَهَاهُ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ابراهیم وحی کرد که تو به زودی صاحب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موضوع را به ساره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من که عجوز و پیر گشته‌ام، بچه‌دار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ابراهیم وحی فرمود که ساره بچه‌دار خواهد شد، ولی به خاطر 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 که وی به خدا داده است، فرزندانش چهارصد سال عذاب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عذاب الهی بر فرزندان یعقوب به درازا کشید، آنها چهل صبح را به درگاه خداوند ناله و گریه سر دادند و سپس خداوند به موسی و هارون وحی کرد که آنها را از شرّ فرعون برهاند؛ بنا براین صد و هشتاد سال از مدت عذاب‌شان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اگر چنین کنید، و به درگاه حق تضرع و زاری کنید، خداوند در کار ما گشایشی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نکنید، این دوره، کامل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245635_3264237689"/>
      <w:bookmarkStart w:id="672" w:name="_Toc289"/>
      <w:bookmarkEnd w:id="671"/>
      <w:r>
        <w:rPr>
          <w:rtl w:val="true"/>
        </w:rPr>
        <w:t>«</w:t>
      </w:r>
      <w:r>
        <w:rPr/>
        <w:t>51</w:t>
      </w:r>
      <w:r>
        <w:rPr>
          <w:rtl w:val="true"/>
        </w:rPr>
        <w:t>»</w:t>
      </w:r>
      <w:bookmarkEnd w:id="672"/>
    </w:p>
    <w:p>
      <w:pPr>
        <w:pStyle w:val="BookText"/>
        <w:rPr/>
      </w:pPr>
      <w:r>
        <w:rPr>
          <w:rFonts w:ascii="Amiri" w:hAnsi="Amiri" w:eastAsia="Amiri" w:cs="Amiri"/>
          <w:color w:val="111111"/>
          <w:sz w:val="28"/>
          <w:sz w:val="28"/>
          <w:szCs w:val="28"/>
          <w:rtl w:val="true"/>
          <w:lang w:bidi="ar-SA"/>
        </w:rPr>
        <w:t>شی، تفسیر العیاشی عَنْ عَلِیِّ بْنِ عَبْدِ اللَّهِ بْنِ مَرْوَانَ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الْعَسْکَرِیُّ علیه السلام وَ أَنَا وَاقِفٌ بَیْنَ یَدَیْهِ بِالْمَدِینَةِ ابْتِدَاءً مِنْ غَیْرِ مَسْأَلَةٍ یَا أَیُّوبُ إِنَّهُ مَا نَبَّأَ اللَّهُ مِنْ نَبِیٍّ إِلَّا بَعْدَ أَنْ یَأْخُذَ عَلَیْهِ ثَلَاثَ خِلَالٍ شَهَادَةَ أَنْ لَا إِلَهَ إِلَّا اللَّهُ وَ خَلْعَ الْأَنْدَادِ مِنْ دُونِ اللَّهِ وَ أَنَّ الْمَشِیئَةَ یُقَدِّمُ مَا یَشَاءُ وَ یُؤَخِّرُ مَا یَشَاءُ أَمَا إِنَّهُ إِذَا جَرَی الِاخْتِلَافُ بَیْنَهُمْ لَمْ یَزَلِ الِاخْتِلَافُ بَیْنَهُمْ إِلَی أَنْ یَقُومَ صَاحِبُ هَذَا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ایوب بن نوح، از امام حسن عسکری علیه السلام نقل می‌کند که در مدینه و در حضور ایشان بودم که بدون مقدّمه و قبل از این که سؤالی از ایشان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به پیامبری برنگزید، مگر این که سه عهد از وی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شهادت دهد که هیچ معبودی جز الله جلّ جلاله نیست و دوم آن که همتایانی برای خداوند نگیرد و سوم آن که بر این باور باشد که قضا و قدر، تنها به دست خداوند است و هر آنچه را که بخواهد، پیش فرستد و هر آنچه را که اراده کند، پس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اختلافی در میانشان افتد، پیوسته در میانشان خواهد بود تا آن که صاحب الامر علیه السلام قیام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245637_3264237689"/>
      <w:bookmarkStart w:id="674" w:name="_Toc290"/>
      <w:bookmarkEnd w:id="673"/>
      <w:r>
        <w:rPr>
          <w:rtl w:val="true"/>
        </w:rPr>
        <w:t>«</w:t>
      </w:r>
      <w:r>
        <w:rPr/>
        <w:t>52</w:t>
      </w:r>
      <w:r>
        <w:rPr>
          <w:rtl w:val="true"/>
        </w:rPr>
        <w:t>»</w:t>
      </w:r>
      <w:bookmarkEnd w:id="674"/>
    </w:p>
    <w:p>
      <w:pPr>
        <w:pStyle w:val="BookText"/>
        <w:rPr/>
      </w:pPr>
      <w:r>
        <w:rPr>
          <w:rFonts w:ascii="Amiri" w:hAnsi="Amiri" w:eastAsia="Amiri" w:cs="Amiri"/>
          <w:color w:val="111111"/>
          <w:sz w:val="28"/>
          <w:sz w:val="28"/>
          <w:szCs w:val="28"/>
          <w:rtl w:val="true"/>
          <w:lang w:bidi="ar-SA"/>
        </w:rPr>
        <w:t>شی، تفسیر العیاشی عَنْ زُرَارَةَ عَنْ أَبِی جَعْفَرٍ علیه السلام قَالَ کَانَ عَلِیُّ بْنُ الْحُسَیْنِ علیهما السلام یَقُولُ لَوْ لَا آیَةٌ فِی کِتَابِ اللَّهِ لَحَدَّثْتُکُمْ بِمَا یَکُونُ إِلَی یَوْمِ الْقِیَامَةِ فَقُلْتُ أَیَّةُ آیَةٍ قَالَ قَوْلُ اللَّهِ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در قرآن نمی‌بود، آنچه تا روز قیامت اتفاق می‌افتد را برای شما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45639_3264237689"/>
      <w:bookmarkStart w:id="676" w:name="_Toc291"/>
      <w:bookmarkEnd w:id="675"/>
      <w:r>
        <w:rPr>
          <w:rtl w:val="true"/>
        </w:rPr>
        <w:t>«</w:t>
      </w:r>
      <w:r>
        <w:rPr/>
        <w:t>53</w:t>
      </w:r>
      <w:r>
        <w:rPr>
          <w:rtl w:val="true"/>
        </w:rPr>
        <w:t>»</w:t>
      </w:r>
      <w:bookmarkEnd w:id="676"/>
    </w:p>
    <w:p>
      <w:pPr>
        <w:pStyle w:val="BookText"/>
        <w:rPr/>
      </w:pPr>
      <w:r>
        <w:rPr>
          <w:rFonts w:ascii="Amiri" w:hAnsi="Amiri" w:eastAsia="Amiri" w:cs="Amiri"/>
          <w:color w:val="111111"/>
          <w:sz w:val="28"/>
          <w:sz w:val="28"/>
          <w:szCs w:val="28"/>
          <w:rtl w:val="true"/>
          <w:lang w:bidi="ar-SA"/>
        </w:rPr>
        <w:t>شی، تفسیر العیاشی عَنْ جَمِیلِ بْنِ دَرَّاجٍ عَنْ أَبِی عَبْدِ اللَّهِ علیه السلام فِی قَوْلِهِ یَمْحُوا اللَّهُ ما یَشاءُ وَ یُثْبِتُ وَ عِنْدَهُ أُمُّ الْکِتابِ قَالَ هَلْ یُثْبِتُ إِلَّا مَا لَمْ یَکُنْ وَ هَلْ یَمْحُو إِلَّا مَا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غیر از این است که خداوند، آنچه را که نبوده، تثبیت می‌فرماید و آنچه را که بوده است، محو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45641_3264237689"/>
      <w:bookmarkStart w:id="678" w:name="_Toc292"/>
      <w:bookmarkEnd w:id="677"/>
      <w:r>
        <w:rPr>
          <w:rtl w:val="true"/>
        </w:rPr>
        <w:t>«</w:t>
      </w:r>
      <w:r>
        <w:rPr/>
        <w:t>54</w:t>
      </w:r>
      <w:r>
        <w:rPr>
          <w:rtl w:val="true"/>
        </w:rPr>
        <w:t>»</w:t>
      </w:r>
      <w:bookmarkEnd w:id="6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الْفَضْلِ بْنِ بَشَّارٍ </w:t>
      </w:r>
      <w:r>
        <w:rPr>
          <w:rStyle w:val="FootnoteAnchor"/>
          <w:rtl w:val="true"/>
        </w:rPr>
        <w:footnoteReference w:id="144"/>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یَدَعْ شَیْئاً کَانَ أَوْ یَکُونُ إِلَّا کَتَبَهُ فِی کِتَابٍ فَهُوَ مَوْضُوعٌ بَیْنَ یَدَیْهِ یَنْظُرُ إِلَیْهِ </w:t>
      </w:r>
      <w:r>
        <w:rPr>
          <w:rStyle w:val="FootnoteAnchor"/>
          <w:rtl w:val="true"/>
        </w:rPr>
        <w:footnoteReference w:id="145"/>
      </w:r>
      <w:r>
        <w:rPr>
          <w:rFonts w:ascii="Amiri" w:hAnsi="Amiri" w:eastAsia="Amiri" w:cs="Amiri"/>
          <w:color w:val="111111"/>
          <w:sz w:val="28"/>
          <w:sz w:val="28"/>
          <w:szCs w:val="28"/>
          <w:rtl w:val="true"/>
          <w:lang w:bidi="ar-SA"/>
        </w:rPr>
        <w:t xml:space="preserve">فَمَا شَاءَ مِنْهُ قَدَّمَ </w:t>
      </w:r>
      <w:bookmarkStart w:id="679" w:name="pg13712_134265"/>
    </w:p>
    <w:p>
      <w:pPr>
        <w:pStyle w:val="BookText"/>
        <w:rPr/>
      </w:pPr>
      <w:bookmarkEnd w:id="679"/>
      <w:r>
        <w:rPr>
          <w:rFonts w:ascii="Amiri" w:hAnsi="Amiri" w:eastAsia="Amiri" w:cs="Amiri"/>
          <w:color w:val="111111"/>
          <w:sz w:val="28"/>
          <w:sz w:val="28"/>
          <w:szCs w:val="28"/>
          <w:rtl w:val="true"/>
          <w:lang w:bidi="ar-SA"/>
        </w:rPr>
        <w:t>وَ مَا شَاءَ مِنْهُ أَخَّرَ وَ مَا شَاءَ مِنْهُ مَحَا وَ مَا شَاءَ مِنْهُ کَانَ وَ 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چیز را که بوده و خواهد بود، در کتاب ثبت فرموده است و همه چیز در مقابل پروردگار گذاشته شده و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بخواهد، پیش می‌افکند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آنچه را که اراده نماید، پس می‌فرستد، آنچه را که بخواهد، محو سازد و یا آنچه را که بخواهد، هستی می‌دهد و اگر نخواهد، هستی نخواهد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245643_3264237689"/>
      <w:bookmarkStart w:id="681" w:name="_Toc293"/>
      <w:bookmarkEnd w:id="680"/>
      <w:r>
        <w:rPr>
          <w:rtl w:val="true"/>
        </w:rPr>
        <w:t>«</w:t>
      </w:r>
      <w:r>
        <w:rPr/>
        <w:t>55</w:t>
      </w:r>
      <w:r>
        <w:rPr>
          <w:rtl w:val="true"/>
        </w:rPr>
        <w:t>»</w:t>
      </w:r>
      <w:bookmarkEnd w:id="681"/>
    </w:p>
    <w:p>
      <w:pPr>
        <w:pStyle w:val="BookText"/>
        <w:rPr/>
      </w:pPr>
      <w:r>
        <w:rPr>
          <w:rFonts w:ascii="Amiri" w:hAnsi="Amiri" w:eastAsia="Amiri" w:cs="Amiri"/>
          <w:color w:val="111111"/>
          <w:sz w:val="28"/>
          <w:sz w:val="28"/>
          <w:szCs w:val="28"/>
          <w:rtl w:val="true"/>
          <w:lang w:bidi="ar-SA"/>
        </w:rPr>
        <w:t>شی، تفسیر العیاشی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یَمْحُوا اللَّهُ ما یَشاءُ وَ یُثْبِتُ وَ عِنْدَهُ أُمُّ الْکِتابِ فَقَالَ یَا حُمْرَانُ إِنَّهُ إِذَا کَانَ لَیْلَةُ الْقَدْرِ وَ نَزَلَتِ الْمَلَائِکَةُ الْکَتَبَةُ إِلَی السَّمَاءِ الدُّنْیَا فَیَکْتُبُونَ مَا یُقْضَی فِی تِلْکَ السَّنَةِ مِنْ أَمْرٍ فَإِذَا أَرَادَ اللَّهُ أَنْ یُقَدِّمَ شَیْئاً أَوْ یُؤَخِّرَهُ أَوْ یَنْقُصَ مِنْهُ أَوْ یَزِیدَ أَمَرَ الْمَلَکَ فَمَحَا مَا شَاءَ ثُمَّ أَثْبَتَ الَّذِی أَرَادَ قَالَ فَقُلْتُ لَهُ عِنْدَ ذَلِکَ فَکُلُّ شَیْ‌ءٍ یَکُونُ فَهُوَ عِنْدَ اللَّهِ فِی کِتَابٍ قَالَ نَعَمْ فَقُلْتُ فَیَکُونُ کَذَا وَ کَذَا ثُمَّ کَذَا وَ کَذَا حَتَّی یَنْتَهِیَ إِلَی آخِرِهِ قَالَ نَعَمْ قُلْتُ فَأَیَّ شَیْ‌ءٍ یَکُونُ بِیَدِهِ بَعْدَهُ قَالَ سُبْحَانَ اللَّهِ ثُمَّ یُحْدِثُ اللَّهُ أَیْضاً مَا شَاءَ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می‌رسد و فرشتگان نگارنده به آسمان دنیا فرود می‌آیند، تمامی رخدادهای آن سال را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چیزی را پیش می‌فرستد یا پس می‌افکند یا از آن می‌کاهد یا به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دستور می‌دهد آنچه را که خدا می‌خواهد، محو نماید و هر آنچه را که خدا می‌خواهد،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رخ خواهد داد در کتابی نزد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 آن چنان شود و سپس آن حوادث، رخ دهد تا سال به آخر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به دست خداوند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هر آنچه را که اراده فرماید، ایجاد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45645_3264237689"/>
      <w:bookmarkStart w:id="683" w:name="_Toc294"/>
      <w:bookmarkEnd w:id="682"/>
      <w:r>
        <w:rPr>
          <w:rtl w:val="true"/>
        </w:rPr>
        <w:t>«</w:t>
      </w:r>
      <w:r>
        <w:rPr/>
        <w:t>56</w:t>
      </w:r>
      <w:r>
        <w:rPr>
          <w:rtl w:val="true"/>
        </w:rPr>
        <w:t>»</w:t>
      </w:r>
      <w:bookmarkEnd w:id="683"/>
    </w:p>
    <w:p>
      <w:pPr>
        <w:pStyle w:val="BookText"/>
        <w:rPr/>
      </w:pPr>
      <w:r>
        <w:rPr>
          <w:rFonts w:ascii="Amiri" w:hAnsi="Amiri" w:eastAsia="Amiri" w:cs="Amiri"/>
          <w:color w:val="111111"/>
          <w:sz w:val="28"/>
          <w:sz w:val="28"/>
          <w:szCs w:val="28"/>
          <w:rtl w:val="true"/>
          <w:lang w:bidi="ar-SA"/>
        </w:rPr>
        <w:t>شی، تفسیر العیاشی عَنِ الْفُضَیْلِ قَالَ سَمِعْتُ أَبَا جَعْفَرٍ علیه السلام یَقُولُ الْعِلْمُ عِلْمَانِ عِلْمٌ عَلَّمَهُ مَلَائِکَتَهُ وَ رُسُلَهُ وَ أَنْبِیَاءَهُ وَ عِلْمٌ عِنْدَهُ مَخْزُونٌ لَمْ یُطْلِعْ عَلَیْهِ آخَرَ یُحْدِثُ فِیهِ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خداوند به فرشته‌ها و رسولان و پیامبران خود آموخته و علمی که نزد خداوند در خزانه غیب وجود دارد و کسی از آن آگاه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خداوند اراده فرماید، در آن ایجاد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45647_3264237689"/>
      <w:bookmarkStart w:id="685" w:name="_Toc295"/>
      <w:bookmarkEnd w:id="684"/>
      <w:r>
        <w:rPr>
          <w:rtl w:val="true"/>
        </w:rPr>
        <w:t>«</w:t>
      </w:r>
      <w:r>
        <w:rPr/>
        <w:t>57</w:t>
      </w:r>
      <w:r>
        <w:rPr>
          <w:rtl w:val="true"/>
        </w:rPr>
        <w:t>»</w:t>
      </w:r>
      <w:bookmarkEnd w:id="685"/>
    </w:p>
    <w:p>
      <w:pPr>
        <w:pStyle w:val="BookText"/>
        <w:rPr/>
      </w:pPr>
      <w:r>
        <w:rPr>
          <w:rFonts w:ascii="Amiri" w:hAnsi="Amiri" w:eastAsia="Amiri" w:cs="Amiri"/>
          <w:color w:val="111111"/>
          <w:sz w:val="28"/>
          <w:sz w:val="28"/>
          <w:szCs w:val="28"/>
          <w:rtl w:val="true"/>
          <w:lang w:bidi="ar-SA"/>
        </w:rPr>
        <w:t>شی، تفسیر العیاشی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کَتَبَ کِتَاباً فِیهِ مَا کَانَ وَ مَا هُوَ کَائِنٌ فَوَضَعَهُ بَیْنَ یَدَیْهِ فَمَا شَاءَ مِنْهُ قَدَّمَ وَ مَا شَاءَ مِنْهُ أَخَّرَ وَ مَا شَاءَ مِنْهُ مَحَا وَ مَا شَاءَ مِنْهُ أَثْبَتَ وَ مَا شَاءَ مِنْهُ کَانَ وَ مَا لَمْ یَشَأْ مِنْهُ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کتابی را نگاشته که در آن همه اخبار را، اعم از آنچه که بوده و خواهد بود، گنجانده است و آن را در مقابل خویش نهاده و هر چه را اراده فرماید، پیش افکند و هر چه را بخواهد،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بخواهد، محو می‌سازد و تثبیت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بخواهد، هست می‌شود و آنچه را که نخواهد، نیستی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45649_3264237689"/>
      <w:bookmarkStart w:id="687" w:name="_Toc296"/>
      <w:bookmarkEnd w:id="686"/>
      <w:r>
        <w:rPr>
          <w:rtl w:val="true"/>
        </w:rPr>
        <w:t>«</w:t>
      </w:r>
      <w:r>
        <w:rPr/>
        <w:t>58</w:t>
      </w:r>
      <w:r>
        <w:rPr>
          <w:rtl w:val="true"/>
        </w:rPr>
        <w:t>»</w:t>
      </w:r>
      <w:bookmarkEnd w:id="687"/>
    </w:p>
    <w:p>
      <w:pPr>
        <w:pStyle w:val="BookText"/>
        <w:rPr/>
      </w:pPr>
      <w:r>
        <w:rPr>
          <w:rFonts w:ascii="Amiri" w:hAnsi="Amiri" w:eastAsia="Amiri" w:cs="Amiri"/>
          <w:color w:val="111111"/>
          <w:sz w:val="28"/>
          <w:sz w:val="28"/>
          <w:szCs w:val="28"/>
          <w:rtl w:val="true"/>
          <w:lang w:bidi="ar-SA"/>
        </w:rPr>
        <w:t>شی، تفسیر العیاشی عَنِ الْفُضَیْلِ قَالَ سَمِعْتُ أَبَا جَعْفَرٍ علیه السلام یَقُولُ مِنَ الْأُمُورِ أُمُورٌ مَحْتُومَةٌ جَائِیَةٌ لَا مَحَالَةَ وَ مِنَ الْأُمُورِ أَمْرٌ مَوْقُوفَةٌ عِنْدَ اللَّهِ یُقَدِّمُ مِنْهَا مَا یَشَاءُ وَ یَمْحُو مِنْهَا مَا یَشَاءُ یُثْبِتُ مِنْهَا مَا یَشَاءُ لَمْ یُطْلِعْ عَلَی ذَلِکَ أَحَداً یَعْنِی الْمَوْقُوفَةَ فَأَمَّا مَا جَاءَتْ بِهِ الرُّسُلُ فَهِیَ کَائِنَةٌ لَا یُکَذِّبُ نَفْسَهُ وَ لَا نَبِیَّهُ وَ لَا مَلَائِکَتَهُ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ناگزیر و اجتناب‌ناپذیر و حتمی هستند و برخی از امور، بسته به اراده الهی است و به مشیت او منوط است؛ در این میان، هر آنچه را که بخواهد، پیش می‌افکند و آنچه را که بخواهد، تثبیت می‌گرداند و کسی را از این علم موقوف،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پیامبران آورده 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خود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پیامبران و فرشتگان خویش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45651_3264237689"/>
      <w:bookmarkStart w:id="689" w:name="_Toc297"/>
      <w:bookmarkEnd w:id="688"/>
      <w:r>
        <w:rPr>
          <w:rtl w:val="true"/>
        </w:rPr>
        <w:t>«</w:t>
      </w:r>
      <w:r>
        <w:rPr/>
        <w:t>59</w:t>
      </w:r>
      <w:r>
        <w:rPr>
          <w:rtl w:val="true"/>
        </w:rPr>
        <w:t>»</w:t>
      </w:r>
      <w:bookmarkEnd w:id="689"/>
    </w:p>
    <w:p>
      <w:pPr>
        <w:pStyle w:val="BookText"/>
        <w:rPr/>
      </w:pPr>
      <w:r>
        <w:rPr>
          <w:rFonts w:ascii="Amiri" w:hAnsi="Amiri" w:eastAsia="Amiri" w:cs="Amiri"/>
          <w:color w:val="111111"/>
          <w:sz w:val="28"/>
          <w:sz w:val="28"/>
          <w:szCs w:val="28"/>
          <w:rtl w:val="true"/>
          <w:lang w:bidi="ar-SA"/>
        </w:rPr>
        <w:t>شی، تفسیر العیاشی عَنْ أَبِی حَمْزَةَ الثُّمَالِیِّ قَالَ قَالَ أَبُو جَعْفَرٍ وَ أَبُو عَبْدِ اللَّهِ علیه السلام یَا أَبَا حَمْزَةَ إِنْ حَدَّثْنَاکَ بِأَمْرٍ أَنَّهُ یَجِی‌ءُ مِنْ هَاهُنَا فَجَاءَ مِنْ هَاهُنَا فَإِنَّ اللَّهَ یَصْنَعُ مَا یَشَاءُ وَ إِنْ حَدَّثْنَاکَ الْیَوْمَ بِحَدِیثٍ وَ حَدَّثْنَاکَ غَداً بِخِلَافِهِ فَإِنَّ اللَّهَ یَمْحُو مَا یَشَاءُ وَ یُثْبِتُ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می‌کند که 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باره چیزی به تو گفتیم که از این جا می‌آید و از همان جا آمد، بی‌گمان این خداست که هر آنچه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امروز سخنی را با تو در میان گذاشتیم و فردا خلاف آن را گفتیم، بدان چنین است که خداوند، هر آنچه را بخواهد، محو سازد و هر آنچه را بخواهد، تثبیت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45653_3264237689"/>
      <w:bookmarkStart w:id="691" w:name="_Toc298"/>
      <w:bookmarkEnd w:id="690"/>
      <w:r>
        <w:rPr>
          <w:rtl w:val="true"/>
        </w:rPr>
        <w:t>«</w:t>
      </w:r>
      <w:r>
        <w:rPr/>
        <w:t>60</w:t>
      </w:r>
      <w:r>
        <w:rPr>
          <w:rtl w:val="true"/>
        </w:rPr>
        <w:t>»</w:t>
      </w:r>
      <w:bookmarkEnd w:id="691"/>
    </w:p>
    <w:p>
      <w:pPr>
        <w:pStyle w:val="BookText"/>
        <w:rPr/>
      </w:pPr>
      <w:r>
        <w:rPr>
          <w:rFonts w:ascii="Amiri" w:hAnsi="Amiri" w:eastAsia="Amiri" w:cs="Amiri"/>
          <w:color w:val="111111"/>
          <w:sz w:val="28"/>
          <w:sz w:val="28"/>
          <w:szCs w:val="28"/>
          <w:rtl w:val="true"/>
          <w:lang w:bidi="ar-SA"/>
        </w:rPr>
        <w:t xml:space="preserve">شی، تفسیر العیاشی عَنْ عَمْرِو بْنِ الْحَمِقِ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ابن الکاهن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حبیب الخزاعیّ صحابی، سکن الکوفة، ثمّ مصر، قتل فی خلافة معاویة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النسائی و ابن ماجة رویا عنه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حِینَ ضُرِبَ</w:t>
      </w:r>
      <w:bookmarkStart w:id="692" w:name="pg13712_134266"/>
    </w:p>
    <w:p>
      <w:pPr>
        <w:pStyle w:val="BookText"/>
        <w:rPr/>
      </w:pPr>
      <w:bookmarkEnd w:id="692"/>
      <w:r>
        <w:rPr>
          <w:rFonts w:ascii="Amiri" w:hAnsi="Amiri" w:eastAsia="Amiri" w:cs="Amiri"/>
          <w:color w:val="111111"/>
          <w:sz w:val="28"/>
          <w:sz w:val="28"/>
          <w:szCs w:val="28"/>
          <w:rtl w:val="true"/>
          <w:lang w:bidi="ar-SA"/>
        </w:rPr>
        <w:t>عَلَی قَرْنِهِ فَقَالَ لِی یَا عَمْرُو إِنِّی مُفَارِقُکُمْ ثُمَّ قَالَ سَنَةُ السَّبْعِینَ فِیهَا بَلَاءٌ قَالَهَا ثَلَاثاً فَقُلْتُ فَهَلْ بَعْدَ الْبَلَاءِ رَخَاءٌ فَلَمْ یُجِبْنِی وَ أُغْمِیَ عَلَیْهِ فَبَکَتْ أُمُّ کُلْثُومٍ فَأَفَاقَ فَقَالَ یَا أُمَّ کُلْثُومٍ لَا تُؤْذِینِی فَإِنَّکِ لَوْ قَدْ تَرَیْنَ مَا أَرَی لَمْ تَبْکِی إِنَّ الْمَلَائِکَةَ فِی السَّمَاوَاتِ السَّبْعِ بَعْضُهُمْ خَلْفَ بَعْضٍ وَ النَّبِیُّونَ خَلْفَهُمْ وَ هَذَا مُحَمَّدٌ صلی الله علیه و آله آخِذٌ بِیَدِی یَقُولُ انْطَلِقْ یَا عَلِیُّ فَمَا أَمَامَکَ خَیْرٌ لَکَ مِمَّا أَنْتَ فِیهِ فَقُلْتُ بِأَبِی أَنْتَ وَ أُمِّی قُلْتَ إِلَی السَّبْعِینَ بَلَاءٌ فَهَلْ بَعْدَ السَّبْعِینَ رَخَاءٌ قَالَ نَعَمْ یَا عَمْرُو إِنَّ بَعْدَ الْبَلَاءِ رَخَاءٌ وَ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حَمِق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تارک علی علیه السلام ضربه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شمشیر زدند،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تا هفتاد سال،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بلا، آسایش و راحتی خواهد بود؟ امام پاسخ را نگفت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گریست و امام به هوش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نده، اگر تو نیز آنچه را که من می‌بینم، ببینی، گریه نمی‌کنی؛ فرشتگان از هفت آسمان پشت سر یکدیگر و پیامبران در پشت سر فرشته‌ها حضور دارند و این محمد است که دست مرا 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چرا که آنچه پیش روی توست، بسی والاتر است از آنچه در آن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فرمودی که تا هفتاد سال، بلا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هفتاد سال آسایش و گشایشی در کار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بعد از هر گرفتاری، آسایشی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245655_3264237689"/>
      <w:bookmarkStart w:id="694" w:name="_Toc299"/>
      <w:bookmarkEnd w:id="693"/>
      <w:r>
        <w:rPr>
          <w:rtl w:val="true"/>
        </w:rPr>
        <w:t>«</w:t>
      </w:r>
      <w:r>
        <w:rPr/>
        <w:t>61</w:t>
      </w:r>
      <w:r>
        <w:rPr>
          <w:rtl w:val="true"/>
        </w:rPr>
        <w:t>»</w:t>
      </w:r>
      <w:bookmarkEnd w:id="694"/>
    </w:p>
    <w:p>
      <w:pPr>
        <w:pStyle w:val="BookText"/>
        <w:rPr/>
      </w:pPr>
      <w:r>
        <w:rPr>
          <w:rFonts w:ascii="Amiri" w:hAnsi="Amiri" w:eastAsia="Amiri" w:cs="Amiri"/>
          <w:color w:val="111111"/>
          <w:sz w:val="28"/>
          <w:sz w:val="28"/>
          <w:szCs w:val="28"/>
          <w:rtl w:val="true"/>
          <w:lang w:bidi="ar-SA"/>
        </w:rPr>
        <w:t>قَالَ أَبُو حَمْزَةَ فَقُلْتُ لِأَبِی جَعْفَرٍ علیه السلام إِنَّ عَلِیّاً علیه السلام کَانَ یَقُولُ إِلَی السَّبْعِینَ بَلَاءٌ وَ بَعْدَ السَّبْعِینَ رَخَاءٌ فَقَدْ مَضَتِ السَّبْعُونَ وَ لَمْ یَرَوْا رَخَاءً فَقَالَ لِی أَبُو جَعْفَرٍ علیه السلام یَا ثَابِتُ إِنَّ اللَّهَ کَانَ قَدْ وَقَّتَ هَذَا الْأَمْرَ فِی السَّبْعِینَ فَلَمَّا قُتِلَ الْحُسَیْنُ علیه السلام اشْتَدَّ غَضَبُ اللَّهِ عَلَی أَهْلِ الْأَرْضِ فَأَخَّرَهُ إِلَی أَرْبَعِینَ وَ مِائَةِ سَنَةٍ فَحَدَّثْنَاکُمْ فَأَذَعْتُمُ الْحَدِیثَ وَ کَشَفْتُمْ قِنَاعَ السِّرِّ فَأَخَّرَهُ اللَّهُ وَ لَمْ یَجْعَلْ لِذَلِکَ عِنْدَنَا وَقْتاً ثُمَّ قَالَ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خواهد بود و بعد از هفتاد سال، رفاه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هفتاد سال گذشته و برای آنان خبری از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زمان آن را در همان هفتاد سال مشخص فرموده بود، ولی هنگامی که حسین علیه السلام کشته شد، خشم پروردگار بر اهل زمین شدت گرفت؛ بنا براین آن را تا یکصد و چهل سال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خویش را به شما گفتیم و شما نیز حدیث ما را در میان مردم پراکنده کردید و از رازهای پنهان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به تأخیر افکند و برای آن بلا در نزد ما، زمان مشخص تعیین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245657_3264237689"/>
      <w:bookmarkStart w:id="696" w:name="_Toc300"/>
      <w:bookmarkEnd w:id="695"/>
      <w:r>
        <w:rPr>
          <w:rtl w:val="true"/>
        </w:rPr>
        <w:t>«</w:t>
      </w:r>
      <w:r>
        <w:rPr/>
        <w:t>62</w:t>
      </w:r>
      <w:r>
        <w:rPr>
          <w:rtl w:val="true"/>
        </w:rPr>
        <w:t>»</w:t>
      </w:r>
      <w:bookmarkEnd w:id="6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الْجَارُودِ </w:t>
      </w:r>
      <w:r>
        <w:rPr>
          <w:rStyle w:val="FootnoteAnchor"/>
          <w:rtl w:val="true"/>
        </w:rPr>
        <w:footnoteReference w:id="147"/>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فَنَاءَ قَوْمٍ أَمَرَ الْفَلَکَ فَأَسْرَعَ الدَّوْرُ بِهِمْ فَکَانَ مَا یُرِیدُ مِنَ النُّقْصَانِ فَإِذَا أَرَادَ اللَّهُ بَقَاءَ قَوْمٍ أَمَرَ الْفَلَکَ فَأَبْطَأَ الدَّوْرُ بِهِمْ فَکَانَ مَا یُرِیدُ مِنَ الزِّیَادَةِ فَلَا تُنْکِرُوا فَإِنَّ اللَّهَ یَمْحُو ما یَشاءُ وَ یُثْبِتُ وَ عِنْدَهُ أُمُّ الْکِتابِ </w:t>
      </w:r>
      <w:bookmarkStart w:id="697" w:name="pg13712_134267"/>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هرگاه نابودی قومی را اراده فرماید، به فلک دستور می‌دهد و او نیز با شتاب بیشتری برای آنان چرخیدن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کاهش عمر آنان، این چنین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خداوند متعال، ماندگاری قومی را اراده کند، به فلک دستور می‌دهد و او نیز از شتاب خویش می‌کاهد و دوران آنان به کندی پیش می‌رود و در نتیجه، افزایش و زیادتی که در باره آنان اراده کرده است،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هرگز چنین حقایقی را منکر نشوید؛ زیرا که خداوند هر چه را بخواهد محو می‌سازد و یا اثبات می‌کند و اصل 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245659_3264237689"/>
      <w:bookmarkStart w:id="699" w:name="_Toc301"/>
      <w:bookmarkEnd w:id="698"/>
      <w:r>
        <w:rPr>
          <w:rtl w:val="true"/>
        </w:rPr>
        <w:t>«</w:t>
      </w:r>
      <w:r>
        <w:rPr/>
        <w:t>63</w:t>
      </w:r>
      <w:r>
        <w:rPr>
          <w:rtl w:val="true"/>
        </w:rPr>
        <w:t>»</w:t>
      </w:r>
      <w:bookmarkEnd w:id="699"/>
    </w:p>
    <w:p>
      <w:pPr>
        <w:pStyle w:val="BookText"/>
        <w:rPr/>
      </w:pPr>
      <w:r>
        <w:rPr>
          <w:rFonts w:ascii="Amiri" w:hAnsi="Amiri" w:eastAsia="Amiri" w:cs="Amiri"/>
          <w:color w:val="111111"/>
          <w:sz w:val="28"/>
          <w:sz w:val="28"/>
          <w:szCs w:val="28"/>
          <w:rtl w:val="true"/>
          <w:lang w:bidi="ar-SA"/>
        </w:rPr>
        <w:t>شی، تفسیر العیاشی عَنِ ابْنِ سِنَانٍ عَنْ أَبِی عَبْدِ اللَّهِ علیه السلام یَقُولُ إِنَّ اللَّهَ یُقَدِّمُ مَا یَشَاءُ وَ یُؤَخِّرُ مَا یَشَاءُ وَ یَمْحُو مَا یَشَاءُ وَ یُثْبِتُ مَا یَشَاءُ وَ عِنْدَهُ أُمُّ الْکِتابِ وَ قَالَ فَکُلُّ أَمْرٍ یُرِیدُهُ اللَّهُ فَهُوَ فِی عِلْمِهِ قَبْلَ أَنْ یَصْنَعَهُ لَیْسَ شَیْ‌ءٌ یَبْدُو لَهُ إِلَّا وَ قَدْ کَانَ فِی عِلْمِهِ إِنَّ اللَّهَ لَا یَبْدُو لَهُ مِنْ 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آنچه را که بخواهد، پیش فرستد یا به تأخیر افکند و یا محو می‌کند و یا تثبیت می‌نماید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که اراده فرماید، قبل از آن که آن را</w:t>
      </w:r>
    </w:p>
    <w:p>
      <w:pPr>
        <w:pStyle w:val="BookText"/>
        <w:rPr/>
      </w:pPr>
      <w:r>
        <w:rPr>
          <w:rFonts w:ascii="IRNazanin" w:hAnsi="IRNazanin" w:eastAsia="IRNazanin"/>
          <w:color w:val="111111"/>
          <w:sz w:val="28"/>
          <w:sz w:val="28"/>
          <w:szCs w:val="28"/>
          <w:rtl w:val="true"/>
          <w:lang w:bidi="fa-IR"/>
        </w:rPr>
        <w:t>انجام دهد، در علم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برای او جلوه نمی‌کند، مگر آن که در علم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چیزی در نظر خدا جلوه نمی‌کند که پیش از آن، جهل و نادانی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45661_3264237689"/>
      <w:bookmarkStart w:id="701" w:name="_Toc302"/>
      <w:bookmarkEnd w:id="700"/>
      <w:r>
        <w:rPr>
          <w:rtl w:val="true"/>
        </w:rPr>
        <w:t>«</w:t>
      </w:r>
      <w:r>
        <w:rPr/>
        <w:t>64</w:t>
      </w:r>
      <w:r>
        <w:rPr>
          <w:rtl w:val="true"/>
        </w:rPr>
        <w:t>»</w:t>
      </w:r>
      <w:bookmarkEnd w:id="701"/>
    </w:p>
    <w:p>
      <w:pPr>
        <w:pStyle w:val="BookText"/>
        <w:rPr/>
      </w:pPr>
      <w:r>
        <w:rPr>
          <w:rFonts w:ascii="Amiri" w:hAnsi="Amiri" w:eastAsia="Amiri" w:cs="Amiri"/>
          <w:color w:val="111111"/>
          <w:sz w:val="28"/>
          <w:sz w:val="28"/>
          <w:szCs w:val="28"/>
          <w:rtl w:val="true"/>
          <w:lang w:bidi="ar-SA"/>
        </w:rPr>
        <w:t xml:space="preserve">شی، تفسیر العیاشی عَنْ أَبِی مِیثَمِ بْنِ أَبِی یَحْیَی </w:t>
      </w:r>
      <w:r>
        <w:rPr>
          <w:rStyle w:val="FootnoteAnchor"/>
          <w:rtl w:val="true"/>
        </w:rPr>
        <w:footnoteReference w:id="148"/>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إِلَّا وَ إِبْلِیسٌ مِنَ الْأَبَالِسَةِ بِحَضْرَتِهِ فَإِنْ عَلِمَ اللَّهُ أَنَّهُ مِنْ شِیعَتِنَا حَجَبَهُ مِنْ ذَلِکَ الشَّیْطَانِ وَ إِنْ لَمْ یَکُنْ مِنْ شِیعَتِنَا أَثْبَتَ الشَّیْطَانُ إِصْبَعَهُ السَّبَّابَةَ فِی دُبُرِهِ فَکَانَ مَأْبُوناً فَإِنْ کَانَ امْرَأَةً أَثْبَتَ فِی فَرْجِهَا فَکَانَتْ فَاجِرَةً فَعِنْدَ ذَلِکَ یَبْکِی الصَّبِیُّ بُکَاءً شَدِیداً إِذَا هُوَ خَرَجَ مِنْ بَطْنِ أُمِّهِ وَ اللَّهُ بَعْدَ ذَلِکَ یَمْحُو ما یَشاءُ وَ یُثْبِتُ وَ عِنْدَهُ أُمُّ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زاده نشود مگر آنکه ابلیسی از ابلیسها پیش او حاضر است؛ پس اگر خدا بداند که او از شیعیان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آن شیطان در حجابش دارد و اگر از شیعیان ما نباشد شیطان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دُبر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او دچار ابنه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مؤنث باشد در فرجش گذارد پس فاجر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هنگامی که از شکم مادرش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گریه شدیدی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 پس از آن آنچه را بخواهد محو یا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 الکتاب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45663_3264237689"/>
      <w:bookmarkStart w:id="703" w:name="_Toc303"/>
      <w:bookmarkEnd w:id="702"/>
      <w:r>
        <w:rPr>
          <w:rtl w:val="true"/>
        </w:rPr>
        <w:t>«</w:t>
      </w:r>
      <w:r>
        <w:rPr/>
        <w:t>65</w:t>
      </w:r>
      <w:r>
        <w:rPr>
          <w:rtl w:val="true"/>
        </w:rPr>
        <w:t>»</w:t>
      </w:r>
      <w:bookmarkEnd w:id="703"/>
    </w:p>
    <w:p>
      <w:pPr>
        <w:pStyle w:val="BookText"/>
        <w:rPr/>
      </w:pPr>
      <w:r>
        <w:rPr>
          <w:rFonts w:ascii="Amiri" w:hAnsi="Amiri" w:eastAsia="Amiri" w:cs="Amiri"/>
          <w:color w:val="111111"/>
          <w:sz w:val="28"/>
          <w:sz w:val="28"/>
          <w:szCs w:val="28"/>
          <w:rtl w:val="true"/>
          <w:lang w:bidi="ar-SA"/>
        </w:rPr>
        <w:t>شی، تفسیر العیاشی عَنْ عَمَّارِ بْنِ مُوسَی عَنْ أَبِی عَبْدِ اللَّهِ علیه السلام سُئِلَ عَنْ قَوْلِ اللَّهِ یَمْحُوا اللَّهُ ما یَشاءُ وَ یُثْبِتُ وَ عِنْدَهُ أُمُّ الْکِتابِ قَالَ إِنَّ ذَلِکَ الْکِتَابَ کِتَابٌ یَمْحُو اللَّهُ مَا یَشَاءُ وَ یُثْبِتُ فَمِنْ ذَلِکَ الَّذِی یَرُدُّ الدُّعَاءُ الْقَضَاءَ وَ ذَلِکَ الدُّعَاءُ مَکْتُوبٌ عَلَیْهِ الَّذِی یُرَدُّ بِهِ الْقَضَاءُ حَتَّی إِذَا صَارَ إِلَی أُمِّ الْکِتَابِ لَمْ یُغْنِ الدُّعَاءُ فِیهِ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کتابی است که خداوند هر آنچه را که بخواهد از آن محو می‌کند و هر آنچه را که بخواهد در آن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محو می‌کند، دعایی است که قضا و تقدیر را محو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دعا چنین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تقدیر محو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نگاشته‌اند تا چون دعا به امّ الکتاب انتقال یابد، برای محو تقدیر به چیزی نیازمند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245665_3264237689"/>
      <w:bookmarkStart w:id="705" w:name="_Toc304"/>
      <w:bookmarkEnd w:id="704"/>
      <w:r>
        <w:rPr>
          <w:rtl w:val="true"/>
        </w:rPr>
        <w:t>«</w:t>
      </w:r>
      <w:r>
        <w:rPr/>
        <w:t>66</w:t>
      </w:r>
      <w:r>
        <w:rPr>
          <w:rtl w:val="true"/>
        </w:rPr>
        <w:t>»</w:t>
      </w:r>
      <w:bookmarkEnd w:id="705"/>
    </w:p>
    <w:p>
      <w:pPr>
        <w:pStyle w:val="BookText"/>
        <w:rPr/>
      </w:pPr>
      <w:r>
        <w:rPr>
          <w:rFonts w:ascii="Amiri" w:hAnsi="Amiri" w:eastAsia="Amiri" w:cs="Amiri"/>
          <w:color w:val="111111"/>
          <w:sz w:val="28"/>
          <w:sz w:val="28"/>
          <w:szCs w:val="28"/>
          <w:rtl w:val="true"/>
          <w:lang w:bidi="ar-SA"/>
        </w:rPr>
        <w:t>شی، تفسیر العیاشی عَنِ الْحُسَیْنِ بْنِ زَیْدِ بْنِ عَلِیٍّ عَنْ جَعْفَرِ بْنِ مُحَمَّدٍ عَنْ أَبِیهِ قَالَ قَالَ رَسُولُ اللَّهِ صلی الله علیه و آله 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قَالَ الْحُسَیْنُ وَ کَانَ جَعْفَرٌ یَتْلُو هَذِهِ الْآیَةَ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 السلام نقل کرده است که 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خویشاوندان خود پیوند برقرار کند و صله رحم به جا آورد و سه سال از عمرش باقی مانده باشد، خداوند، عمر او را به سی سال امتداد می‌دهد و اگر فردی سی و سه سال از عمرش مانده باشد، چون قطع رحم کند، خداوند، عمر او را به سه سال یا کمتر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245667_3264237689"/>
      <w:bookmarkStart w:id="707" w:name="_Toc305"/>
      <w:bookmarkEnd w:id="706"/>
      <w:r>
        <w:rPr>
          <w:rtl w:val="true"/>
        </w:rPr>
        <w:t>«</w:t>
      </w:r>
      <w:r>
        <w:rPr/>
        <w:t>67</w:t>
      </w:r>
      <w:r>
        <w:rPr>
          <w:rtl w:val="true"/>
        </w:rPr>
        <w:t>»</w:t>
      </w:r>
      <w:bookmarkEnd w:id="7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أَحْمَدَ بْنِ مُحَمَّدٍ عَنْ مُحَمَّدِ بْنِ عَلِیٍّ عَنْ عَبْدِ الرَّحْمَنِ بْنِ مُحَمَّدٍ الْأَسَدِیِّ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یَهُودِیٌّ بِالنَّبِیِّ صلی الله علیه و آله فَقَالَ السَّامُ عَلَیْکَ فَقَالَ النَّبِیُّ صلی الله علیه و آله عَلَیْکَ فَقَالَ أَصْحَابُهُ إِنَّمَا سَلَّمَ عَلَیْکَ بِالْمَوْتِ فَقَالَ الْمَوْتُ عَلَیْکَ فَقَالَ النَّبِیُّ صلی الله علیه و آله وَ کَذَلِکَ رَدَدْتُ ثُمَّ قَالَ النَّبِیُّ صلی الله علیه و آله إِنَّ هَذَا الْیَهُودِیَّ یَعَضُّهُ أَسْوَدُ فِی قَفَاهُ فَیَقْتُلُهُ قَالَ فَذَهَبَ الْیَهُودِیُّ فَاحْتَطَبَ حَطَباً کَثِیراً فَاحْتَمَلَهُ </w:t>
      </w:r>
      <w:bookmarkStart w:id="708" w:name="pg13712_134268"/>
    </w:p>
    <w:p>
      <w:pPr>
        <w:pStyle w:val="BookText"/>
        <w:rPr/>
      </w:pPr>
      <w:bookmarkEnd w:id="708"/>
      <w:r>
        <w:rPr>
          <w:rFonts w:ascii="Amiri" w:hAnsi="Amiri" w:eastAsia="Amiri" w:cs="Amiri"/>
          <w:color w:val="111111"/>
          <w:sz w:val="28"/>
          <w:sz w:val="28"/>
          <w:szCs w:val="28"/>
          <w:rtl w:val="true"/>
          <w:lang w:bidi="ar-SA"/>
        </w:rPr>
        <w:t xml:space="preserve">ثُمَّ لَمْ یَلْبَثْ أَنِ انْصَرَفَ فَقَالَ لَهُ رَسُولُ اللَّهِ صلی الله علیه و آله ضَعْهُ فَوَضَعَ الْحَطَبَ فَإِذَا أَسْوَدُ فِی جَوْفِ الْحَطَبِ عَاضٌّ عَلَی عُودٍ فَقَالَ یَا یَهُودِیُّ مَا عَمِلْتَ الْیَوْمَ قَالَ مَا عَمِلْتُ عَمَلًا إِلَّا حَطَبِی هَذَا حَمَلْتُهُ فَجِئْتُ بِهِ وَ کَانَ مَعِی کَعْکَتَانِ </w:t>
      </w:r>
      <w:r>
        <w:rPr>
          <w:rStyle w:val="FootnoteAnchor"/>
          <w:rtl w:val="true"/>
        </w:rPr>
        <w:footnoteReference w:id="149"/>
      </w:r>
      <w:r>
        <w:rPr>
          <w:rFonts w:ascii="Amiri" w:hAnsi="Amiri" w:eastAsia="Amiri" w:cs="Amiri"/>
          <w:color w:val="111111"/>
          <w:sz w:val="28"/>
          <w:sz w:val="28"/>
          <w:szCs w:val="28"/>
          <w:rtl w:val="true"/>
          <w:lang w:bidi="ar-SA"/>
        </w:rPr>
        <w:t>فَأَکَلْتُ وَاحِدَةً وَ تَصَدَّقْتُ بِوَاحِدَةٍ عَلَی مِسْکِینٍ فَقَالَ رَسُولُ اللَّهِ صلی الله علیه و آله بِهَا دَفَعَ اللَّهُ عَنْهُ وَ قَالَ إِنَّ الصَّدَقَةَ تَدْفَعُ مِیتَةَ السَّوْءِ عَنِ الْإِنْسَانِ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بر پیامبر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مرگ برشما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گونه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 سیاه او را از پشت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گزد و او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رفت و هیزم زیادی جمع کرد و بر دوش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چیزی نگذشت که دوباره نزد حضرت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هیزمها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هیزمها را بر زمین گذاشت و ناگهان از میان آنها مار سیاهی که مشغول گزیدن چوبی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عملی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جمع آوری این هیزمها کاری نکردم؛ آنها را برداشتم و آوردم و دو قرص نان با خود داشتم که یکی را خوردم و دیگری را به مسکینی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صدقه بود که بلا از تو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مرگ بد را از انسان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45669_3264237689"/>
      <w:bookmarkStart w:id="710" w:name="_Toc306"/>
      <w:bookmarkEnd w:id="709"/>
      <w:r>
        <w:rPr>
          <w:rtl w:val="true"/>
        </w:rPr>
        <w:t>«</w:t>
      </w:r>
      <w:r>
        <w:rPr/>
        <w:t>68</w:t>
      </w:r>
      <w:r>
        <w:rPr>
          <w:rtl w:val="true"/>
        </w:rPr>
        <w:t>»</w:t>
      </w:r>
      <w:bookmarkEnd w:id="710"/>
    </w:p>
    <w:p>
      <w:pPr>
        <w:pStyle w:val="BookText"/>
        <w:rPr/>
      </w:pPr>
      <w:r>
        <w:rPr>
          <w:rFonts w:ascii="Amiri" w:hAnsi="Amiri" w:eastAsia="Amiri" w:cs="Amiri"/>
          <w:color w:val="111111"/>
          <w:sz w:val="28"/>
          <w:sz w:val="28"/>
          <w:szCs w:val="28"/>
          <w:rtl w:val="true"/>
          <w:lang w:bidi="ar-SA"/>
        </w:rPr>
        <w:t xml:space="preserve">کِتَابُ زَیْدٍ النَّرْسِیِّ، </w:t>
      </w:r>
      <w:r>
        <w:rPr>
          <w:rStyle w:val="FootnoteAnchor"/>
          <w:rtl w:val="true"/>
        </w:rPr>
        <w:footnoteReference w:id="150"/>
      </w:r>
      <w:r>
        <w:rPr>
          <w:rFonts w:ascii="Amiri" w:hAnsi="Amiri" w:eastAsia="Amiri" w:cs="Amiri"/>
          <w:color w:val="111111"/>
          <w:sz w:val="28"/>
          <w:sz w:val="28"/>
          <w:szCs w:val="28"/>
          <w:rtl w:val="true"/>
          <w:lang w:bidi="ar-SA"/>
        </w:rPr>
        <w:t>عَنْ مُحَمَّدِ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کَانَتِ الدُّنْیَا قَطُّ مُنْذُ کَانَتْ وَ لَیْسَ فِی الْأَرْضِ حُجَّةٌ قَالَ قَدْ کَانَتِ الْأَرْضُ وَ لَیْسَ فِیهَا رَسُولٌ وَ لَا نَبِیٌّ وَ لَا حُجَّةٌ وَ ذَلِکَ بَیْنَ آدَمَ وَ نُوحٍ فِی الْفَتْرَةِ وَ لَوْ سَأَلْتَ هَؤُلَاءِ عَنْ هَذَا لَقَالُوا لَنْ تَخْلُوَ الْأَرْضُ مِنَ الْحُجَّةِ وَ کَذَبُوا إِنَّمَا ذَلِکَ شَیْ‌ءٌ بَدَا لِلَّهِ عَزَّ وَ جَلَّ فِیهِ فَبَعَثَ اللَّهُ النَّبِیِّینَ مُبَشِّرِینَ وَ مُنْذِرِینَ وَ قَدْ کَانَ بَیْنَ عِیسَی وَ مُحَمَّدٍ صلی الله علیه و آله فَتْرَةٌ مِنَ الزَّمَانِ لَمْ یَکُنْ فِی الْأَرْضِ نَبِیٌّ وَ لَا رَسُولٌ وَ لَا عَالِمٌ فَبَعَثَ اللَّهُ مُحَمَّداً صلی الله علیه و آله بَشِیراً وَ نَذِیراً وَ دَاعِیاً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زمانی که دنیا بوده وقتی بوده که در زمین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زمین بود و در آن رسول و نبی و حجتی نبود و آن زمان فترت بود بین آدم و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آنها بپرسی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حجت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آن چیزی بود که برای خدا در آن بدا حاصل شد و بعد از آن خداوند پیامبران را برای بشارت و انذار مبعوث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عیسی و محمد نیز 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زمان بود که در زمین نبی و رسول و حجتی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محمد را به عنوان بشیر و نذیر و دعوت کننده به سوی خدا برانگیخت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245671_3264237689"/>
      <w:bookmarkStart w:id="712" w:name="_Toc307"/>
      <w:bookmarkEnd w:id="711"/>
      <w:r>
        <w:rPr>
          <w:rtl w:val="true"/>
        </w:rPr>
        <w:t>بیان</w:t>
      </w:r>
      <w:bookmarkEnd w:id="712"/>
    </w:p>
    <w:p>
      <w:pPr>
        <w:pStyle w:val="BookText"/>
        <w:rPr/>
      </w:pPr>
      <w:r>
        <w:rPr>
          <w:rFonts w:ascii="IRNazanin" w:hAnsi="IRNazanin" w:eastAsia="IRNazanin"/>
          <w:color w:val="111111"/>
          <w:sz w:val="28"/>
          <w:sz w:val="28"/>
          <w:szCs w:val="28"/>
          <w:rtl w:val="true"/>
          <w:lang w:bidi="fa-IR"/>
        </w:rPr>
        <w:t>لعل المراد عدم الحجة و العالم الظاهرین لتظافر الأخبار بعدم خلو الأرض من حجة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عدم حجت و عالم ظاهر باشد به دلیل کثرت روایات به اینکه زمین هیچ گاه از حجت،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245673_3264237689"/>
      <w:bookmarkStart w:id="714" w:name="_Toc308"/>
      <w:bookmarkEnd w:id="713"/>
      <w:r>
        <w:rPr>
          <w:rtl w:val="true"/>
        </w:rPr>
        <w:t>«</w:t>
      </w:r>
      <w:r>
        <w:rPr/>
        <w:t>69</w:t>
      </w:r>
      <w:r>
        <w:rPr>
          <w:rtl w:val="true"/>
        </w:rPr>
        <w:t>»</w:t>
      </w:r>
      <w:bookmarkEnd w:id="714"/>
    </w:p>
    <w:p>
      <w:pPr>
        <w:pStyle w:val="BookText"/>
        <w:rPr/>
      </w:pPr>
      <w:r>
        <w:rPr>
          <w:rFonts w:ascii="Amiri" w:hAnsi="Amiri" w:eastAsia="Amiri" w:cs="Amiri"/>
          <w:color w:val="111111"/>
          <w:sz w:val="28"/>
          <w:sz w:val="28"/>
          <w:szCs w:val="28"/>
          <w:rtl w:val="true"/>
          <w:lang w:bidi="ar-SA"/>
        </w:rPr>
        <w:t>وَ مِنْ کِتَابِ الْمَذْکُورِ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أَعْظَمُ مِنْ بَدَاءٍ بَدَا لَهُ فِی إِسْمَاعِیلَ ابْنِی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چیزی همانند مسأله فرزندم اسماعیل بدا حاصل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245675_3264237689"/>
      <w:bookmarkStart w:id="716" w:name="_Toc309"/>
      <w:bookmarkEnd w:id="715"/>
      <w:r>
        <w:rPr>
          <w:rtl w:val="true"/>
        </w:rPr>
        <w:t>«</w:t>
      </w:r>
      <w:r>
        <w:rPr/>
        <w:t>70</w:t>
      </w:r>
      <w:r>
        <w:rPr>
          <w:rtl w:val="true"/>
        </w:rPr>
        <w:t>»</w:t>
      </w:r>
      <w:bookmarkEnd w:id="716"/>
    </w:p>
    <w:p>
      <w:pPr>
        <w:pStyle w:val="BookText"/>
        <w:rPr/>
      </w:pPr>
      <w:r>
        <w:rPr>
          <w:rFonts w:ascii="Amiri" w:hAnsi="Amiri" w:eastAsia="Amiri" w:cs="Amiri"/>
          <w:color w:val="111111"/>
          <w:sz w:val="28"/>
          <w:sz w:val="28"/>
          <w:szCs w:val="28"/>
          <w:rtl w:val="true"/>
          <w:lang w:bidi="ar-SA"/>
        </w:rPr>
        <w:t xml:space="preserve">کِتَابُ حُسَیْنِ بْنِ عُثْمَانَ عَنْ سُلَیْمَانَ الطَّلْحِیِّ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أَخْبِرْنِی عَمَّا أَخْبَرَتْ بِهِ الرُّسُلُ عَنْ رَبِّهَا وَ أَنْهَتْ ذَلِکَ إِلَی قَوْمِهَا أَ یَکُونُ لِلَّهِ الْبَدَاءُ فِیهِ قَالَ أَمَا إِنِّی لَا أَقُولُ لَکَ إِنَّهُ یَفْعَلُ وَ لَکِنْ إِنْ شَاءَ 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خدا در آنچه که رسولان از جانب پروردگارشان به قوم خود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بدا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خدا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اگر بخواهد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245677_3264237689"/>
      <w:bookmarkStart w:id="718" w:name="_Toc310"/>
      <w:bookmarkEnd w:id="717"/>
      <w:r>
        <w:rPr>
          <w:rtl w:val="true"/>
        </w:rPr>
        <w:t>بسط کلام لرفع شکوک و أوهام</w:t>
      </w:r>
      <w:bookmarkEnd w:id="7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البداء مما ظنّ أن الإمامیة قد تفرّدت به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شنع علیهم بذلک کثیر من المخالفین و الأخبار فی ثبوتها کثیرة مستفیضة من الجانبین کما عرفت و لنشر إلی بعض ما قیل فی تحقیق ذلک ثم إلی ما ظهر لی من الأخبار مما هو الحق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لما کان البداء ممدودا فی اللغة بمعنی ظهور رأی لم یکن یقال بدا الأمر بدوا ظهر و بدا له فی هذا الأمر بداء أی نشأ له فیه رأی کما ذکره الجوهری و غیره فلذلک یشکل القول بذلک فی جناب الحقّ تعالی لاستلزامه حدوث علمه تعالی بشی‌ء بعد جهله و هذا محال و لهذا شنع کثیر من المخالفین علی الإمامیة فی ذلک نظرا إلی ظاهر اللفظ من غیر تحقیق لمرامهم حتی أن الناصبی المتعصب الفخر الرازی ذکر فی خاتمة کتاب المحصل حاکیا عن سلیمان بن جریر أن الأئمة الرافضة وضعوا القول بالبداء لشیعتهم فإذا قالوا إنه سیکون لهم أمر و شوکة ثم لا یکون الأمر علی ما أخبروه قالوا بدا لله تعالی فیه و أعجب منه أنه أجاب المحقق الطوسی رحمه الله فی نقد المحصل عن ذلک لعدم إحاطته کثیرا بالأخبار بأنهم لا یقولون بالبداء و إنما القول به ما کان إلا فی روایة رووها عن جعفر الصادق علیه السلام أنه جعل إسماعیل القائم مقامه بعده فظهر من إسماعیل ما لم یرتضه منه فجعل القائم مقامه موسی علیه السلام فسئل عن ذلک فقال بدا لله فی إسماعیل و هذه روایة و عندهم أن خبر الواحد لا یوجب علما و لا عملا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هذا المعاند کیف أعمت العصبیة عینه حیث نسب إلی أئمة الدین الذین لم یختلف مخالف و لا مؤالف فی فضلهم و علمهم و ورعهم و کونهم أتقی الناس و أعلاهم شأنا و رفعة الکذب و الحیلة و الخدیعة و لم یعلم أن مثل هذه الألفاظ المجازیة الموهمة لبعض المعانی الباطلة قد وردت فی القرآن الکریم و أخبار الطرفین کقوله تعالی اللَّهُ یَسْتَهْزِئُ بِهِمْ و مَکَرَ اللَّهُ و لِیَبْلُوَکُمْ و لِنَعْلَمَ و یَدُ اللَّهِ و وَجْهُ اللَّهِ و جَنْبِ اللَّهِ إلی غیر ذلک مما لا یحصی و قد ورد فی أخبارهم ما یدل علی البداء بالمعنی الذی قالت به الشیعة أکثر مما ورد فی أخبارنا کخبر دعاء النبی صلی الله علیه و آله علی الیهودی و أخبار عیسی علی نبینا و آله و علیه السلام و أن الصدقة و الدعاء یغیّران القضاء و غیر ذلک و قال ابن الأثیر فی النهایة </w:t>
      </w:r>
    </w:p>
    <w:p>
      <w:pPr>
        <w:pStyle w:val="BookText"/>
        <w:rPr/>
      </w:pPr>
      <w:r>
        <w:rPr>
          <w:rFonts w:ascii="IRNazanin" w:hAnsi="IRNazanin" w:eastAsia="IRNazanin"/>
          <w:color w:val="111111"/>
          <w:sz w:val="28"/>
          <w:sz w:val="28"/>
          <w:szCs w:val="28"/>
          <w:rtl w:val="true"/>
          <w:lang w:bidi="fa-IR"/>
        </w:rPr>
        <w:t>فی حدیث الأقرع و الأبرص و الأعمی بدا لله عز و جل أن یبتلیهم أی قضی بذلک و هو معنی البداء هاهنا لأن القضاء سابق و البداء استصواب شی‌ء علم بعد أن لم یعلم و ذلک علی الله غیر جائز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الآیة علی الأجلین و فسّرهما أخیرا بما عرفت و قد قال تعالی یَمْحُوا اللَّهُ ما یَشاءُ وَ یُثْبِتُ وَ عِنْدَهُ أُمُّ الْکِتابِ و قال هذا الناصبی فی تفسیرها فی هذه الآیة قولان الأول أنها عامة فی کل شی‌ء کما یقتضیه ظاهر اللفظ قالوا إن الله یمحو من الرزق و یزید فیه و کذا القول فی الأجل و السعادة و الشقاوة و الإیمان و الکفر و هو مذهب عمرو بن مسعود و رواه جابر عن رسول الله صلی الله علیه و آله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أنها خاصة فی بعض الأشیاء دون البعض ففیها وجوه الأول أن المراد من المحو و الإثبات نسخ الحکم المتقدم و إثبات حکم آخر بدلا عن الأول الثانی أنه تعالی یمحو من دیوان الحفظة ما لیس بحسنة و لا سیئة لأنهم مأمورون بکتبة کل قول و فعل و یثبت غیره الثالث أنه تعالی أراد بالمحو أن من أذنب أثبت ذلک الذنب فی دیوانه فإذا تاب عنه محا عن دیوانه الرابع یمحو الله ما یشاء و هو من جاء أجله و یدع من لم یجئ أجله و یثبته الخامس أنه تعالی یثبت فی أول السنة فإذا مضت السنة محیت و أثبت کتاب آخر للمستقبل السادس یمحو نور القمر و یثبت نور الشمس السابع یمحو الدنیا و یثبت الآخرة الثامن أنه فی الأرزاق و المحن و المصائب یثبتها فی الکتاب ثم یزیلها بالدعاء و الصدقة و فیه حث علی الانقطاع إلی الله تعالی التاسع تعیر أحوال العبد فما مضی منها فهو المحو و ما حضر و حصل فهو الإثبات العاشر یزیل ما یشاء من حکمه لا یطلع علی غیبه أحد فهو المتفرد بالحکم کما یشاء و هو المستقلّ بالإیجاد و الإعدام و الإحیاء و الإماتة و الإغناء و الإفقار بحیث لا یطّلع علی تلک الغیوب أحد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هذا الباب فیه مجال عظیم فإن قال قائل أ لستم تزعمون أن المقادیر سابقة قد جفّ بها القلم فکیف یستقیم مع هذا المعنی المحو و الإثبات قلنا ذلک المحو </w:t>
      </w:r>
    </w:p>
    <w:p>
      <w:pPr>
        <w:pStyle w:val="BookText"/>
        <w:rPr/>
      </w:pPr>
      <w:r>
        <w:rPr>
          <w:rFonts w:ascii="IRNazanin" w:hAnsi="IRNazanin" w:eastAsia="IRNazanin"/>
          <w:color w:val="111111"/>
          <w:sz w:val="28"/>
          <w:sz w:val="28"/>
          <w:szCs w:val="28"/>
          <w:rtl w:val="true"/>
          <w:lang w:bidi="fa-IR"/>
        </w:rPr>
        <w:t>و الإثبات أیضا مما قد جفّ به القلم فلا یمحو إلا ما سبق فی علمه و قضائه محوه ثم قال قالت الرافضة البداء جائز علی الله تعالی و هو أن یعتقد شیئا ثم یظهر له أن الأمر بخلاف ما اعتقده و تمسکوا فیه بقوله تعالی یَمْحُوا اللَّهُ ما یَشاءُ انتهی کلامه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أدری من أین أخذ هذا القول الذی افتری علیهم مع أن کتب الإمامیة المتقدمین علیه کالصدوق و المفید و الشیخ و المرتضی و غیرهم رضوان الله علیهم مشحونة بالتبرّی عن ذلک و لا یقولون إلا ببعض ما ذکره سابقا أو بما هو أصوب منها کما ستعرف و العجب أنهم فی أکثر الموارد ینسبون إلی الربّ تعالی ما لا یلیق به و الإمامیة قدس الله أسرارهم یبالغون فی تنزیهه تعالی و یفحمونهم بالحجج البالغة و لما لم یظفروا فی عقائدهم بما یوجب نقصا یباهتونهم و یفترون علیهم بأمثال تلک الأقاویل الفاسدة و هل البهتان و الافتراء إلا دأب العاجزین و لو فرض أن بعضا من الجهلة المنتحلین للتشیع قال بذلک فالإمامیة یتبرّءون منه و من قوله کما یتبرءون من هذا الناصبی و أمثاله و أقاویلهم الفاسدة فأما ما قیل فی توجیه البداء فقد عرفت ما ذکره الصدوق و الشیخ قدس الله روحهما فی ذلک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قال الصدوق فی کتاب العقائد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الاعتقاد فی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فرغ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تعالی کل یوم هو فی شأن، لا یشغله شأن عن شأن، یحیی و یمیت، و یخلق و یرزق، و یفعل ما یشاء، 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یمحو إلّا ما کان، و لا یثبت إلّا ما لم یکن، و هذا لیس ببداء کما قالت الیهود و اتباعهم فنسبنا فی ذلک إلی القول بالبداء، و تبعهم علی ذلک من خالفنا من أهل الاهواء المختلفة، و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قط حتّی یأخذ علیه الإقرار للّه بالعبودیة و خلع الانداد، و ان اللّه یؤخر ما یشاء، و یقدم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الشرائع و الاحکام بشریعة نبیّنا و أحکامه من ذلک، و نسخ الکتب بالقرآن من ذلک، 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عزّ و جلّ بدا فی شی‌ء و لم یعلمه أمس فأبرأ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بدا له من شی‌ء بداء ندامة فهو عندنا کافر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حقیقة فی اللغة هو الظهور، و 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لنا سور المدینة، و بدا لنا وجه الرأی،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عَمِلُوا، وَ بَدا لَهُمْ سَیِّئاتُ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یراد بذلک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یستعمل ذلک فی العلم بالشی‌ء بعد أن لم یکن حاصلا، و کذلک فی الظنّ، فأما إذا اضیف هذه اللفظة إلی اللّه تعالی فمنه ما یجوز اطلاقه علیه و منه ما لا یجوز، فأما ما یجوز من ذلک فهو ما أفاد النسخ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اطلاق ذلک علیه علی ضرب من التوسع، و علی هذا الوجه یحمل جمیع ما ورد عن الصادقین علیهما السلام من الاخبار المتضمنة لإضافة البداء إلی اللّه تعالی، دون ما لا یجوز علیه من حصول العلم بعد أن لم یکن، و یکون وجه اطلاق ذلک فیه تعالی و التشبیه هو أنّه إذا کان ما یدل علی النسخ یظهر به للمکلفین ما لم یکن ظاهرا لهم و یحصل لهم العلم به بعد أن لم یکن حاصلا لهم اطلق علی ذلک لفظ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سیدنا الأجل المرتضی قدس اللّه روحه وجها آخر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ذلک علی حقیقته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 تعالی بمعنی أنّه ظهر له من الامر ما لم یکن ظاهرا له، و بدا له من النهی ما لم یکن ظاهرا له، لان قبل وجود الامر و النهی لا یکونان ظاهرین مدرکین، و إنّما یعلم أنّه یامر أو ینهی فی المستقبل، فاما کونه آمرا أو ناهیا فلا یصحّ أن یعلمه الا إذا وجد الامر و النهی، و جری ذلک مجری أحد الوجهین المذکورین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حَتَّی نَعْلَمَ الْمُجاهِدِینَ مِنْکُمْ بان نحمله علی أن المراد به حتّی نعلم جهادکم موجودا، لان قبل وجود الجهاد لا یعلم الجهاد موجودا، و انما یعلم کذلک بعد حصوله فکذلک القول فی البداء و هذا وجه حسن جدا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الإمام العلامة، معلم الأمة الشیخ المفید محمّد بن النعمان فی کتاب تصحیح الاعتقاد فی شرح ما قدمنا من کلام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الإمامیّة فی البداء طریقه السمع دون العقل و قد جاءت الاخبار به عن أئمة الهدی علیهم السلام، و الأصل فی البداء هو الظهور،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ظهر لهم من أفعال اللّه تعالی بهم ما لم یکن فی حسبانهم و تقدیرهم،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سَیِّئاتُ ما کَسَبُوا وَ 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ظهر لهم جزاء کسبهم و بان لهم ذلک، و تقول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بدا لفلان عمل حسن، و بدا له کلام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من فلان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فیجعلون اللام قائمة مقامه، فالمعنی فی قول الإمامیّة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فی کذا أی ظهر له فیه، و معنی ظهر فیه أی ظهر منه، و لیس المراد منه تعقب الرای و وضوح أمر کان قد خفی عنه، و جمیع أفعاله تعالی الظاهرة فی خلقه بعد أن لم تکن فهی معلومة فیما لم یزل، و انما یوصف منها بالبداء ما لم یکن فی الاحتساب ظهوره، و لا فی غالب الظنّ وقوعه، فأما ما علم کونه و غلب فی الظنّ حصوله فلا یستعمل فیه لفظ البداء، و قول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فی شی‌ء کما بدا له فی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أراد به ما ظهر من اللّه تعالی فیه من دفاع القتل عنه و قد کان مخوفا علیه من ذلک، مظنونا به فلطف له فی دفعه عنه، و قد جاء الخبر بذلک عن الصادق علیه السلام فروی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القتل قد کتب علی إسماعیل مرتین فسألت اللّه فی دفعه عنه فدفعه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الشی‌ء مکتوبا بشرط فیتغیر الحال فیه،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 أن الآجال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مشترط یصحّ فیه الزیادة و النقصان، ألا تری الی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آجالهم کانت مشترطة فی الامتداد بالبر و الانقطاع بالفسوق،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خبر به عن نوح علیه السلام فی خطابه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الآیات، فاشترط لهم فی مد الأجل و سبوغ النعم الاستغفار، فلما لم یفعلوه قطع آجالهم و بتر أعمارهم و استأصلهم بالعذاب؛ فالبداء من اللّه تعالی یختص ما کان مشترطا فی التقدیر، و لیس هو الانتقال من عزیمة الی عزیمة، و لا من تعقب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عما یقول المبطلون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البداء اطلق فی أصل اللغة علی تعقب الرأی و الانتقال من عزیمة الی عزیمة، و انما اطلق علی اللّه تعالی علی وجه الاستعارة کما یطلق علیه الغضب و الرضا مجازا غیر حقیقة، و ان هذا القول لم یضر بالمذهب، اذ المجاز من القول یطلق علی اللّه تعالی فیما ورد به السمع، و قد ورد السمع بالبداء علی 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اعتمدناه فی معنی البداء انه الظهور علی ما قدمت القول فی معناه، فهو خاصّ فیما یظهر من الفعل الذی کان وقوعه یبعد فی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المعتاد، اذ لو کان فی کل واقع من أفعال اللّه تعالی لکان اللّه تعالی موصوفا بالبداء فی کل أفعاله و ذلک باطل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أطلنا الکلام فی نقل الأقوال حتّی یتضح جلیة الحال فی هذه المرغمة و الفریة الشائنة، و تری الباحث أن أقوال الشیعة التی تعرب عن معتقداتهم قدیما و حدیثا تکذب ما عزاه المخالفون الینا، و أنهم لم یلتزموا بالصدق و الأمانة فیما یکتب عن الشیعة بل التزموا بضدها و لم یترکون قوس افکهم منزعا لم یرموا بها الشیعة، و سیعلم الذین ظلموا أی منقلب ینقلبون، یوم تجد کل نفس ما عملت من خیر محضرا و ما عملت من سوء تود لو أن بینها و بینه أمدا بعیدا و اللّه خبیر بما یعملون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قیل فیه وجوه أخر الأول ما ذکره السید الداماد قدس الله روحه فی نبراس الضیاء حیث قال البداء منزلته فی التکوین منزلة النسخ فی التشریع فما فی الأمر التشریعی و الأحکام التکلیفیة نسخ فهو فی الأمر التکوینی و المکونات الزمانیة بداء فالنسخ کأنه بداء تشریعی و البداء کأنه نسخ تکوینی و لا بداء فی القضاء و لا بالنسبة إلی جناب القدس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و المفارقات المحضة من ملائکته القدسیة و فی متن الدهر الذی هو ظرف مطلق الحصول القار و الثبات البات و وعاء عالم الوجود کله و إنما البداء فی القدر و فی امتداد الزمان الذی هو أفق التقضی و التجدد و ظرف التدریج و التعاقب و بالنسبة إلی الکائنات الزمانیة و من فی عالم الزمان و المکان و إقلیم المادة و الطبیعة و کما حقیقة النسخ عند التحقیق انتهاء الحکم التشریعی و انقطاع استمراره لا رفعه و ارتفاعه من وعاء الواقع فکذا حقیقة البداء عند الفحص البالغ انبتات استمرار الأمر التکوینی و انتهاء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الإفاضة و مرجعه إلی تحدید زمان الکون و تخصیص وقت الإفاضة لا أنه ارتفاع المعلول الکائن عن وقت کونه و بطلانه فی حد حصوله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ما ذکره بعض الأفاضل فی شرحه علی الکافی و تبعه غیره من معاصرینا و هو أن القوی المنطبعة الفلکیة لم تحط بتفاصیل ما سیقع من الأمور دفعة واحدة لعدم تناهی تلک الأمور بل إنما ینتقش فیها الحوادث شیئا فشیئا و جملة فجملة مع أسبابها و عللها علی نهج مستمر و نظام مستقرّ فإن ما یحدث فی عالم الکون و الفساد فإنما هو من لوازم حرکات الأفلاک المسخرة لله تعالی و نتائج برکاتها فهی تعلم أنه کلما کان کذا کان کذا فمهما حصل لها العلم بأسباب حدوث أمر ما فی هذا العالم حکمت بوقوعه فیه فینتقش فیها ذلک الحکم و ربما تأخر بعض الأسباب الموجب لوقوع الحادث علی خلاف ما یوجبه بقیة الأسباب لو لا ذلک السبب </w:t>
      </w:r>
      <w:r>
        <w:rPr>
          <w:rStyle w:val="FootnoteAnchor"/>
          <w:rtl w:val="true"/>
        </w:rPr>
        <w:footnoteReference w:id="153"/>
      </w:r>
      <w:r>
        <w:rPr>
          <w:rFonts w:ascii="IRNazanin" w:hAnsi="IRNazanin" w:eastAsia="IRNazanin"/>
          <w:color w:val="111111"/>
          <w:sz w:val="28"/>
          <w:sz w:val="28"/>
          <w:szCs w:val="28"/>
          <w:rtl w:val="true"/>
          <w:lang w:bidi="fa-IR"/>
        </w:rPr>
        <w:t xml:space="preserve">و لم یحصل لها العلم بذلک بعد لعدم اطلاعها علی سبب ذلک السبب </w:t>
      </w:r>
      <w:r>
        <w:rPr>
          <w:rStyle w:val="FootnoteAnchor"/>
          <w:rtl w:val="true"/>
        </w:rPr>
        <w:footnoteReference w:id="154"/>
      </w:r>
      <w:r>
        <w:rPr>
          <w:rFonts w:ascii="IRNazanin" w:hAnsi="IRNazanin" w:eastAsia="IRNazanin"/>
          <w:color w:val="111111"/>
          <w:sz w:val="28"/>
          <w:sz w:val="28"/>
          <w:szCs w:val="28"/>
          <w:rtl w:val="true"/>
          <w:lang w:bidi="fa-IR"/>
        </w:rPr>
        <w:t xml:space="preserve">ثم لما جاء أوانه و اطلعت علیه حکمت بخلاف الحکم الأول فیمحی عنها نقش الحکم السابق و یثبت الحکم الآخر مثلا لما حصل لها العلم بموت زید بمرض کذا لأسباب تقتضی ذلک و لم یحصل لها العلم بتصدقه الذی سیأتی به قبل ذلک الوقت لعدم اطلاعها علی أسباب التصدق بعد ثم علمت به و کان موته بتلک الأسباب مشروطا بأن لا یتصدق فتحکم أولا بالموت و ثانیا بالبرء و إذا کانت الأسباب لوقوع أمر و لا وقوعه متکافئة و لم یحصل لها العلم برجحان أحدهما بعد لعدم مجی‌ء أوان سبب ذلک الرجحان بعد کان لها التردد فی وقوع ذلک الأمر و لا وقوعه فینتقش فیها الوقوع تارة و اللاوقوع أخری فهذا هو السبب فی البداء و المحو و الإثبات و التردد و أمثال ذلک فی أمور العالم فإذا اتصلت بتلک القوی نفس النبی أو الإمام علیهما الصلاة و السلام و قرأ فیها بعض تلک الأمور فله أن یخبر بما رآه بعین قلبه أو شاهده بنور بصیرته أو سمع بأذن قلبه و أما نسبة ذلک کله إلی الله تعالی فلأن کل ما یجری فی العالم الملکوتی إنما یجری بإرادة الله تعالی بل فعلهم بعینه فعل الله سبحانه حیث إنهم لا یَعْصُونَ اللَّهَ ما أَمَرَهُمْ وَ یَفْعَلُونَ ما یُؤْمَرُونَ إذ لا داعی لهم علی الفعل إلا إرادة الله عز و جل لاستهلاک </w:t>
      </w:r>
      <w:bookmarkStart w:id="719" w:name="pg13712_134275"/>
    </w:p>
    <w:p>
      <w:pPr>
        <w:pStyle w:val="BookText"/>
        <w:rPr/>
      </w:pPr>
      <w:bookmarkEnd w:id="719"/>
      <w:r>
        <w:rPr>
          <w:rFonts w:ascii="IRNazanin" w:hAnsi="IRNazanin" w:eastAsia="IRNazanin"/>
          <w:color w:val="111111"/>
          <w:sz w:val="28"/>
          <w:sz w:val="28"/>
          <w:szCs w:val="28"/>
          <w:rtl w:val="true"/>
          <w:lang w:bidi="fa-IR"/>
        </w:rPr>
        <w:t>إرادتهم فی إرادته تعالی و مثلهم کمثل الحواس للإنسان کلما هم بأمر محسوس امتثلت الحواس لما هم به فکل کتابة تکون فی هذه الألواح و الصحف فهو أیضا مکتوب لله عز و جل بعد قضائه السابق المکتوب بقلمه الأول فیصح أن یوصف الله عز و جل نفسه بأمثال ذلک بهذا الاعتبار و إن کان مثل هذه الأمور یشعر بالتغیر و السنوح و هو سبحانه منزه عنه فإن کل ما وجد فهو غیر خارج عن عالم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ما ذکره بعض المحققین </w:t>
      </w:r>
      <w:r>
        <w:rPr>
          <w:rStyle w:val="FootnoteAnchor"/>
          <w:rtl w:val="true"/>
        </w:rPr>
        <w:footnoteReference w:id="155"/>
      </w:r>
      <w:r>
        <w:rPr>
          <w:rFonts w:ascii="IRNazanin" w:hAnsi="IRNazanin" w:eastAsia="IRNazanin"/>
          <w:color w:val="111111"/>
          <w:sz w:val="28"/>
          <w:sz w:val="28"/>
          <w:szCs w:val="28"/>
          <w:rtl w:val="true"/>
          <w:lang w:bidi="fa-IR"/>
        </w:rPr>
        <w:t>حیث قال تحقیق القول فی البداء أن الأمور کلها عامها و خاصها و مطلقها و مقیدها و ناسخها و منسوخها و مفرداتها و مرکباتها و إخباراتها و إنشاءاتها بحیث لا یشذ عنها شی‌ء منتقشة فی اللوح و الفائض منه علی الملائکة و النفوس العلویة و النفوس السفلیة قد یکون الأمر العام المطلق أو المنسوخ حسب ما تقتضیه الحکمة الکاملة من الفیضان فی ذلک الوقت و یتأخر المبین إلی وقت تقتضی الحکمة فیضانه فیه و هذه النفوس العلویة و ما یشبهها یعبر عنها بکتاب المحو و الإثبات و البداء عبارة عن هذا التغییر 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ما ذکره السید المرتضی رضوان الله علیه فی جواب مسائل أهل الری و هو و إنه قال المراد بالبداء النسخ و ادعی أنه لیس بخارج عن معناه اللغوی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بداء مطلبی است که گمان شده تنها امامیه قائل به آن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بسیاری از مخالفین به این خاطر بر آنها عیب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روایات در اثبات آن از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مستفیض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به بعضی مطالبی که در تحقیق بداء گفته شده و آن گاه به روایات حقی که در این مورد به من رسیده است،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ظهور نظری که نبوده، می 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الأمر 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بداله فی هذا الأمر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امر نظری برای او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جوهری و دیگران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قول به وقوع آن در خداوند مشکل است زیرا مستلزم حدوث علم خدا به چیزی بعد از جهلش نسبت به آن چیز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باعث شده که بسیاری از مخالفین در این باره صرفا با نظر به ظاهر لفظ بر امامیه طعنه بزنند و عیب گیرند بدون اینکه از مقصود ایشان تحقیق کنند، تا آنجا که ناصبی متعصب، فخر رازی 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جریر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رافضه قول به بداء را برای شیعیانشان جعل کردند تا وقتی که به آنها گفتند به زودی امری و شوکتی برای شما رخ می دهد ولی آن امر مطابق خبر آنها واقع نشد بگویند برای خدا در آن امر بداء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این سخن آنکه محقق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المحصل در جواب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احاطه زیاد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شیعه قائل به بداء نیستند و عقیده به آن جز در روایتی که از جعفر الصادق علیه السلام روایت کرده اند نیامده و آن روایت چنین گوید که وی اسماعیل را قائم مقام بعد از خود قرار داده بود و آن گاه که از اسماعیل اموری ناپسند سر زد موسی را قائم مقام خود ساخت پس وقتی از ایشان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باره اسماعیل بدا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یک روایت است و نزد شیعه خبر واحد موجب علم و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این معاند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عصبیت، چشم او را کور کرده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امامان دین یعنی کسانی که هیچ مخالف و موافقی در فضل و علم و ورعشان و اینکه با تقواترین و ارجمندترین مردم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اختلاف ندارند، نسبت کذب و حیله و مکر داده است و نفهمیده که مثل این الفاظ مجازگونه موهم بعضی از معانی باطل در قرآن کریم و روایات فریقین وارد شده است مانند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موارد که قابل شمارش نیست و نیز در روایات آنها، مواردی هست که بر بداء به معنایی که شیعه قائلند دلالت می کند، بیش از آنکه در روایات خود ما وارد شده است؛ مانند روایت دعای پیامبر علیه یهودی و روایات عیسی و روایات صدقه و دعا و اینکه آنها قضا را تغییر دهند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النهایه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در حدیثی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پیس 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أن یتبلیهم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بدا رخ داد که آنها را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قضا را بر آن جاری ساخت و معنی بداء در اینجا این است زیرا قضاء، گذشته است و بداء تصویب چیزی است که دانست بعد از آنکه نمی دانست و این بر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 مذکور که بر دو أجل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چنانچه دیدی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این ناصبی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قول است؛ اول اینکه آیه شامل هر چیزی می شود چنانچه ظاهر لفظ اقتضا دارد که گفته اند یعنی خدا رزق را کم و زیاد می کند و همچنین عمر، سعادت و شقاوت، ایمان و کفر را، که این مذهب عمرو بن مسعود است و جابر آن را از رسول خدا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آیه مخصوص بعضی امور است که در معنایش وجوهی هست؛ اول آنکه مراد از محو اثبات نسخ حکم متقدم و اثبات حکم دیگری بدل از حکم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خداوند از کتاب فرشتگان حافظ اعمال، اموری را که نه حسنه و نه سیئه می باشد محو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آنها مأمور به ثبت هر قول و فعلی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اعمال را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منظور از محو، محو گناهی است که در نامه عمل ثبت شده اما با توبه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که اجلش رسیده است؛ و کسی را که اجلش نرسیده رها می کند و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خداوند در اول سال ثبت می کند و وقتی سال گذشت، محو می کند و کتاب دیگری برای آینده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نور ماه را محو و نور خورشید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دنیا را محو و آخرت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 آیه در باره روزی، غم ها و مصائب است که خدا آنها را در کتاب ثبت می کند آن گاه با دعا و صدقه از بین می برد و این کار باعث تشویق برای انقطاع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 منظور تغییر احوال خلق است پس آنچه را گذشت محو و آنچه را که حاضر و حاصل است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آنکه خداوند هر حکمش را که بخواهد زائل می کند و کسی را بر غیب خود مطلع نمی سازد پس او در حکمرانی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است و او در ایجاد و إعدام و احیاء و اماته و غنی کردن و فقیر نمودن مستقل است به گونه ای که هیچ کسی را بر این امور غیبی مطلع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این باب مجالی عظیم است پس اگر کسی بگوید مگر شما گمان نمی کنید که تقدیرها گذشته است و قلم از ثبت آن خشک شده است پس چگونه این سخن با محو و اثبات به این معنا جور در می آید؟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محو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اثبات نیز از اموری است که قلم از ثبت آن خشک شده است پس خداوند جز آنچه را که محو آن در علم و قضایش گذشته است، محو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رافضه بداء را بر خدا جایز می دانند به این معنا که خدا به چیزی اعتقاد پیدا کند سپس برایش آشکار شود که امر برخلاف اعتقادش بوده است و در این مطلب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از کجا این قول را به امامیه افتراء زده است در حالی که کتابهای متقدمین امامیه همچون صدوق، مفید، شیخ طوسی، مرتضی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تبری از این قول است و آنها جز به بعضی از معانی که گذشت و یا به معنای صحیح تری که به زودی خواهی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بداء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آنکه مخالفان در اکثر موارد اموری ناروا به خدای متعال نسبت می دهند و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تنزیه خداوند تلاش زیاد می کنند و با حجتهای رسا آن را جبران می سازند و آنها وقتی در عقاید امامیه نقصی نمی یابند، با این گونه اقوال فاسد به آنها تهمت و افترا می زنند و آیا بهتان و افترا جز روش عاجزان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بعضی جاهلان مدعی تشیع چنین سخن باطلی گفته باشد، امامیه از او و از قول او بیزاری جویند چنانچه از این ناصبی و امثال او و از عقاید فاسد آنها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باره آنچه در توجیه بداء گفته شده قبلا سخن صدوق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 مورد بداء وجوه دیگری نیز گفته شده است؛ اول مطلبی است که 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نبراس الضیاء گفته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بداء در تکوین همچون جایگاه نسخ 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امر تشریعی و احکام تکلیفی نسخ است، در امر تکوینی و کائنات زمانی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نسخ، بداء تشریعی و بداء، نسخ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قضاء هیچ بدائی نیست و نه در جناب قدس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حق و مفارقات محض یعنی ملائکه قدسی و نه در متن دهر که ظرف مطلق حصول ایستا و ثبات ساکن و ظرف تمام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بداء تنها در قدر و در امتداد زمان است که افق گذشتن و تجدّد و ظرف تدریج و تعاقب است و نیز بداء در کائنات زمانی و موجودات عالم زمان و مکان و اقلیم ماده و طبیعت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حقیقت نسخ انتهای حکم تشریعی و انقطاع استمرار آن و نه برداشتن و برداشته شدنش از ظرف واقع است همچنین حقیقت بداء، بریده شدن استمرار امر تکوینی و انتهای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اتصال افاضه است و بازگشتش به محدود ساختن زمان کَون و تخصیص وقت افاضه است نه اینکه بداء، برداشته شدن بودی از وقت بودنش و بطلان آن هنگام حصولش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مطلبی است که بعضی فضلاء در شرحش بر کافی گفته و دیگری از معاصرین ما از او تبعیت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منطبع فلکی به تفصیل اموری که در آینده واقع خواهد شد بطور یک دفعه، احاطه ندارند زیرا آن امور، متناهی نیستند بلکه حوادث بطور جزء جزء و کم کم همراه با اسباب و عللشان به طریقی مداوم و نظامی پایدار در آن قوا نقش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عالم کون و فساد رخ می دهد تنها از لوازم حرکات افلاک مسخّرِ خدای متعال و نتایج برکات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قوا می دانند که هر وقت چنین شود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برای آنها علم به اسباب و حدوث امری در این عالم حاصل شد حکم به وقوع آن امر در عالم می کنند پس آن حکم در آنها نقش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چه بسا بعضی اسباب موجب وقوع یک حادث برخلاف آنچه بقیه اسباب موجب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سبب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 می کند و برای آن قوا به دلیل عدم اطلاعشان بر سببِ آن سبب هنوز علم به آن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وقتی که موقعش برسد و بر آن آگاه شوند، برخلاف حکم اول، حکم می کنند، پس نقش حکم سابق از آنها محو شده حکم جدید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برای قوا علم بر مرگ زید به سبب فلان مرضی که اسباب مقتضی آن شده اند، حاصل می شود و علم به صدقه ای که وی قبل از آن وقت خواهد داد، به دلیل عدم اطلاع کنونیشان بر اسباب صدقه حاصل نمی شود، سپس به آن آگاه می شوند، و مرگ زید به آن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عدم صدقه دادنش بوده، بنا بر این قوا اولا به مرگ و ثانیا به بهبودی حکم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اسبابِ وقوع و عدم وقوع چیزی در یک سطح باشند و برای قوا علم به رجحان یک طرف به دلیل عدم رسیدن وقت سببِ آن رجحان حاصل نشده باشد برای آنها تردید در وقوع یا عدم وقوع آن امر وجود دارد پس یک بار وقوع و بار دیگر عدم وقوع در آنها نقش می بندد و این سبب بداء و محو و اثبات و تردّد و امثال اینها در امور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هنگامی که نفس 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قوا متصل شود و بعضی امور را در آنها بخوانند اختیار دارند که به آنچه با چشم قلبشان دیده اند یا با نور بصیرتشان مشاهده کرده اند و یا با چشم قلبشان شنیده اند خبر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دادن همه این امور به خدای متعال به این دلیل است که هر چه در عالم ملکوت جریان دارد تنها به اراده خداوند جاری است بلکه فعل قوای فلکی عینا فعل خدای منزه است زیرا آنها خدا را در آنچه فرمانشان دهد عصیان نمی کنند و آنچه را امر می شوند انجام می دهند زیرا هیچ داعی برای فعل جز اراده خدای عزوجل ندارند چون اراده شان در اراده خدا مستهلک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مَثَل آنها مانند مثل حواس برای انسان است که هر وقت انسان به امر محسوسی اراده کند حواس فرمانبری می کنند پس هر کتابتی که در این الواح و صحیفه ها می باشد آن نیز مکتوب برای خدای عزوجل، بعد از قضای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مکتوب به قلمِ اولش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صحیح است که خدا خودش را به این اعتبار به امثال اینها وصف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امور به تغیّر و حدوث اشعار دارند که خدا ازآن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یافت شود از عالم ربوبیت او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چیزی است که یکی از محققان گفته است؛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بداء این است که تمام امور از عام و خاص، مطلق و مقید، ناسخ و منسوخ، مفرد و مرکب و إخبارات و إنشائات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هیچ چیز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لوح منقوشند و آنچه از این امور بر ملائکه و نفوس علوی و سفلی افاضه می شود گاهی امر عامِ مطلق یا منسوخ است که حکمت کامله، فیضان آن را در آن وقت اقتضا دارد و افاضه امر مبیَّن را به وقت دیگری که حکمت اقتضا دارد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نفوس علوی و اموری مانند آن به کتاب محو و اثبات تعبیر کنند و بداء عبارت از این تغییر در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مطلبی است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اهل ری گفته است که منظور از بداء، نسخ است و نسخ از معنای لغوی بداء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245679_3264237689"/>
      <w:bookmarkStart w:id="721" w:name="_Toc311"/>
      <w:bookmarkEnd w:id="720"/>
      <w:r>
        <w:rPr>
          <w:rtl w:val="true"/>
        </w:rPr>
        <w:t>أقول</w:t>
      </w:r>
      <w:bookmarkEnd w:id="7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قیل فی هذا الباب و قد قیل فیه وجوه أخر لا طائل فی إیرادها و الوجوه التی أوردناها بعضها بمعزل عن معنی البداء و بینهما کما بین الأرض و السماء و بعضها مبنیة علی مقدمات لم تثبت فی الدین بل ادعی علی خلافها إجماع المسلمین و کلها یشتمل علی تأویل نصوص کثیرة بلا ضرورة تدعو إلیه و تفصیل القول فی کل منها یفضی إلی الإطناب و لنذکر ما ظهر لنا من الآیات و الأخبار بحیث تدل علیه النصوص الصریحة و تأبی عنه العقول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و بالله التوفیق إنهم علیهم السلام إنما بالغوا فی البداء ردا علی الیهود الذین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إن الله قد فرغ من الأمر و علی النظام و بعض المعتزلة الذین یقولون إن الله خلق الموجودات دفعة واحدة علی ما هی علیه الآن معادن و نباتا و حیوانا و إنسانا و لم یتقدم خلق آدم علی خلق أولاده و التقدم إنما یقع فی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حدوثها و وجودها و إنما أخذوا هذه المقالة من أصحاب الکمون و الظهور من الفلاسفة و علی بعض الفلاسفة القائلین بالعقول و النفوس الفلکیة و بأن الله تعالی لم یؤثر حقیقة إلا فی العقل الأول فهم یعزلونه تعالی عن ملکه و ینسبون الحوادث إلی هؤلاء فنفوا علیهم السلام ذلک و أثبتوا أنه تعالی کل یوم فی شأن من إعدام شی‌ء و إحداث آخر و إماتة شخص و إحیاء آخر إلی غیر ذلک لئلا یترکوا العباد التضرع إلی الله و مسألته و طاعته و التقرب إلیه بما یصلح أمور دنیاهم و عقباهم و لیرجوا عند التصدق علی الفقراء و صلة الأرحام و بر الوالدین و المعروف و الإحسان ما وعدوا علیها من طول العمر و زیادة الرزق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 الآیات و الأخبار تدل علی أن الله خلق لوحین أثبت فیهما ما یحدث من الکائنات أحدهما اللوح المحفوظ الذی لا تغیر فیه أصلا و هو مطابق لعلمه تعالی و الآخر لوح المحو و الإثبات فیثبت فیه شیئا ثم یمحوه لحکم کثیرة لا تخفی علی أولی الألباب مثلا یکتب فیه أن عمر زید خمسون سنة و معناه أن مقتضی الحکمة أن یکون عمره کذا إذا لم یفعل ما یقتضی طوله أو قصره فإذا وصل الرحم مثلا یمحی الخمسون و یکتب مکانه ستون و إذا قطعها یکتب مکانه أربعون و فی اللوح المحفوظ أنه یصل و عمره ستون کما أن الطبیب الحاذق إذا اطلع علی مزاج شخص یحکم بأن عمره بحسب هذا المزاج یکون ستین سنة فإذا شرب سما و مات أو قتله إنسان فنقص من ذلک أو استعمل دواء قوی مزاجه به فزاد علیه لم یخالف قول الطبیب و التغییر الواقع فی هذا اللوح مسمی بالبداء إما لأنه مشبه به کما فی سائر ما یطلق علیه تعالی من الابتلاء و الاستهزاء و السخریة و أمثالها أو لأنه یظهر للملائکة أو للخلق إذا أخبروا بالأول خلاف ما علموا أولا و أی استبعاد فی تحقق هذین اللوحین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أیة استحالة فی هذا المحو و الإثبات حتی یحتاج إلی التأویل و التکلف و إن لم تظهر الحکمة فیه لنا لعجز عقولنا عن الإحاطة بها مع أن الحکم فیه ظاهرة</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منها أن یظهر للملائکة الکاتبین فی اللوح و المطلعین علیه لطفه تعالی بعباده و إیصالهم فی الدنیا إلی ما یستحقونه فیزدادوا به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یعلم بإخبار الرسل و الحجج علیهم الصلاة و السلام أن لأعمالهم الحسنة مثل هذه التأثیرات فی صلاح أمورهم و لأعمالهم السیئة تأثیرا فی فسادها فیکون داعیا لهم إلی الخیرات صارفا لهم عن السیئات فظهر أن لهذا اللوح تقدما علی اللوح المحفوظ من جهة لصیرورته سببا لحصول بعض الأعمال فبذلک انتقش فی اللوح المحفوظ حصوله فلا یتوهم أنه بعد ما کتب فی هذا اللوح حصوله لا فائدة فی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إذا أخبر الأنبیاء و الأوصیاء أحیانا من کتاب المحو و الإثبات ثم أخبروا بخلافه یلزمهم الإذعان به و یکون ذلک تشدیدا للتکلیف علیهم تسبیبا لمزید الأجر لهم کما فی سائر ما یبتلی الله عباده منه من التکالیف الشاقة و إیراد الأمور التی تعجز أکثر العقول عن الإحاطة بها و بها یمتاز المسلمون الذین فازوا بدرجات الیقین عن الضعفاء الذین لیس لهم قدم راسخ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 یکون هذه الأخبار تسلیة من المؤمنین المنتظرین لفرج أولیاء الله و غلبة الحق و أهله کما روی فی قصة نوح علی نبینا و آله و علیه السلام حین أخبر بهلاک القوم ثم أخر ذلک مرارا و کما روی فی فرج أهل البیت علیهم السلام و غلبتهم لأنهم علیهم السلام لو کانوا أخبروا الشیعة فی أول ابتلائهم باستیلاء المخالفین و شدة محنتهم أنه لیس فرجهم إلا بعد ألف سنة لیئسوا و رجعوا عن الدین و لکنهم أخبروا شیعتهم بتعجیل الفرج و ربما أخبروهم بأنه یمکن أن یحصل الفرج فی بعض الأزمنة القریبة لیثبتوا علی الدین و یثابوا بانتظار الفرج کما مر فی خبر أمیر المؤمنین صلوات الله علیه </w:t>
      </w:r>
      <w:bookmarkStart w:id="722" w:name="pg13712_134278"/>
    </w:p>
    <w:p>
      <w:pPr>
        <w:pStyle w:val="BookText"/>
        <w:rPr/>
      </w:pPr>
      <w:bookmarkEnd w:id="722"/>
      <w:r>
        <w:rPr>
          <w:rFonts w:ascii="Amiri" w:hAnsi="Amiri" w:eastAsia="Amiri" w:cs="Amiri"/>
          <w:color w:val="111111"/>
          <w:sz w:val="28"/>
          <w:sz w:val="28"/>
          <w:szCs w:val="28"/>
          <w:rtl w:val="true"/>
          <w:lang w:bidi="ar-SA"/>
        </w:rPr>
        <w:t>وَ رَوَی الْکُلَیْنِیُّ عَنْ مُحَمَّدِ بْنِ یَحْیَی وَ أَحْمَدَ بْنِ إِدْرِیسَ عَنْ مُحَمَّدِ بْنِ أَحْمَدَ عَنِ السَّیَّارِیِّ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الشِّیعَةُ تُرَبَّی بِالْأَمَانِیِّ مُنْذُ مِائَتَیْ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یَقْطِینٌ لِابْنِهِ عَلِیِّ بْنِ یَقْطِینٍ مَا بَالُنَا قِیلَ لَنَا فَکَانَ وَ قِیلَ لَکُمْ فَلَمْ یَکُنْ قَالَ فَقَالَ لَهُ عَلِیٌّ إِنَّ الَّذِی قِیلَ لَنَا وَ لَکُمْ کَانَ مِنْ مَخْرَجٍ وَاحِدٍ غَیْرَ أَنَّ أَمْرَکُمْ حَضَرَ فَأُعْطِیتُمْ مَحْضَةً فَکَانَ کَمَا قِیلَ لَکُمْ وَ أَنَّ أَمْرَنَا لَمْ یَحْضُرْ فَعُلِّلْنَا بِالْأَمَانِیِّ فَلَوْ قِیلَ لَنَا إِنَّ هَذَا الْأَمْرَ لَا یَکُونُ إِلَّا إِلَی مِائَتَیْ سَنَةٍ أَوْ ثَلَاثِمِائَةِ سَنَةٍ لَقَسَتِ الْقُلُوبُ وَ لَرَجَعَ عَامَّةُ النَّاسِ عَنِ الْإِسْلَامِ وَ لَکِنْ قَالُوا مَا أَسْرَعَهُ وَ مَا أَقْرَبَهُ تَأْلِیفاً لِقُلُوبِ النَّاسِ وَ تَقْرِیباً لِلْفَرَجِ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مطالبی بود که در این باره گفته شده است و وجوه دیگری نیز گفته اند که فایده ای در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وجوه ذکر شده از معنای بداء دور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فاصله زمین تا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مبتنی بر مقدماتی هستند که در دین ثابت نشده بلکه اجماع مسلمانان برخلاف آن ادعا شده است و تمام این اقوال مشتمل بر تأویل نصوصی بسیاری است بدون اینکه ضرورتی داشته باشد و تفصیل سخن در باره هر یک منجر به طولانی شدن مطلب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آیات و روایاتی را که به نظرمان می رسد ذکر می کنیم به گونه ای که نصوص صریح بر بداء دلالت کنند و عقول صحیح از پذیرش آن ابا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توکل بر خدا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که بر مسأله بداء بسیار تأکید کردند بر ردّ یهود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می گفتند خدا از کار فارغ شده و بر ردّ نظّام و بعضی از معتزله که می گویند خداوند همه موجودات را بر حالتی که اکنون هستند از معادن و نباتات و حیوانات و انسانها در یک دفعه خلق کرده است و خلق آدم مقدّم بر خلق فرزندانش نبوده است و تقدم تنها در ظهور موجودات و نه در حدوث و وجودشان است که این اعتقاد را از فلاسفه قائل به کمون و ظهور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ردّ بعضی از فلاسفه قائل به عقول و نفوس فلکی که اعتقاد داشتند خداوند جز در عقل اول در چیز دیگری تأثیر حقیقی ندارد پس آنها خدا را از ملکش برکنار دانستند و حوادث را به عقول و نفوس فلکی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 علیهم السلام اینها را نفی نمودند و ثابت کردند که خدای متعال هر روز در کاری است همچون إعدام چیزی و احداث چیزی دیگر، إماته شخصی و احیاء شخصی دیگر و سایر امور، تا بندگان تضرع و درخواست به درگاه خدا و طاعت و تقرب به سوی او را که موجب صلاح امور دین و دنیایشان است رها نکنند و هنگام صدقه، صله رحم، نیکی به والدین و احسان و خوبی، امیدوار به وعده های داده شده همچون طول عمر و زیادی رزق و چیزهای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آیات و روایات بر این دلالت دارند که خداوند دو لوح خلق نموده که در آنها آنچه را از کائنات حادث می شود ثبت فرموده است؛ یکی لوح محفوظی است که هیچ تغییری در آن نیست و مطابق علم خداست و دیگری لوح محو و اثبات است که چیزی در آن ثبت می کند آن گاه به دلیل حکمتهای بسیاری که بر صاحبان عقل پوشیده نیست آن را محو می نماید؛ مثلا در آن می نویسد که عمر زید پنجاه سال است و معنایش این است که مقتضای حکمت این گونه است که عمر او چنین باشد اگر اموری را که موجب طول عمر یا نقصان آن است انجام ندهد، پس اگر او مثلا صله رحم کرد، خداوند پنجاه را محو می کند و به جایش شصت می نویسد و اگر قطع رحم کرد به جای آن مثلا چهل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وی صله می کند و عمرش شصت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همچون قضیه طبیب ماهری است که با اطلاع بر مزاج شخصی و بر طبق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عمر او شصت سال می شود حال اگر او سمّی نوشید و مُرد یا دیگری او را کشت یا دوایی خورد که مزاجش قوی شد و عمرش افزون گشت، این امور مخالف قول طبیب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واقع در این لوح بداء نام دارد یا به این دلیل که شبیه به معنای بداء یعنی ظهور است که همچون اموری از قبیل ابتلاء و استهزاء و سخریه و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وجود شباهتی در معنای آنها با معنای صحیحی که بر خداوند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خاطر که آن تغییر برای ملائکه یا انسانها برخلاف خبری که به امر اول داده شده بودند،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استعبادی در وجود این دو لوح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 چه محالی در این محو و اثبات می باشد که نیاز به تأویل و تکلف داشته باشد، حتی اگر حکمت آن برای ما به دلیل عجز عقولمان از احاطه بر آن،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حکمتهای آن ظاهر است؛ از جمله اینکه لطف خدا نسبت به بندگانش و رساندن آنها به آنچه مستحقند برای ملائکه کاتب در لوح و مطلع بر آن، آشکار می شود و بر معرفتشان بر خدا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مردم با إخبار پیامبران و امامان علیهم السلام آگاه می شوند که برای اعمال نیک و بد آنها تأثیراتی این گونه در صلاح و فساد امورشان هست که این انگیزه ای می شود برای رفتنشان به سوی نیکیها و دوریشان از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معلوم شد که لوح محو و اثبات از جهتی بر لوح محفوظ تقدم دارد زیرا سبب حصول بعضی اعمال است که باعث شده حصول آن عمل در لوح محفوظ نقش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توهم شود بعد از آنکه حصول چیزی در لوح محفوظ نوشته شد، فایده ای در محو و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حکمتهای آن این است که اگر گاهی انبیاء و اوصیاء از کتاب محو و اثبات خبری به مردم دادند و سپس برخلاف آن خبر دادند بر آنها لازم می شود که به آن اقرار کنند و این تشدید تکلیفی بر آنهاست که باعث افزایش اجر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سایر تکالیف سختی که خدا بندگانش را مبتلا می کند و نیز در پدیدار ساختن اموری که اکثر عقول از درکش عاجزند،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گونه امور است که مسلمانان رسیده به درجات یقین از ضعفایی که قدمی راسخ در دین ندارند ممتاز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جمله حکمتها این است که این گونه اخبار تسلّی برای مؤمنین منتظر فرج اولیاء خدا و غلبه حق و اهل حق است چنانچه در قصه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وی به هلاک قوم خود خبر داد آن گاه بارها آن را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فرج اهل بیت و غلبه آنها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ایشان در همان ابتدای گرفتاری شیعه به استیلای مخالفان و شدت مصیبت آنها، به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که فرجشان جز بعد از هزار سال نخواهد بود، نا امید می شدند و از دین برمی گشتند ولی ائمه شیعیانشان را به تعجیل در فرج خبر دادند و چه بسا به آنها گفتند که فرج در بعضی زمانهای نزدیک رخ می دهد تا بر دین ثابت بمانند و با انتظار فرج پاداش یابند چنانچه در روایت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کلینی از علی بن یقطین روایت کند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است که شیعه به آرزوها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طرفدار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در باره ما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پیشرفت دولت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و آنچه در باره شما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 علی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باره ما و شما گفته شده از یک منبع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منبع وحی است که بتوسط جبرئیل و پیغمبر و ائمه علیهم السلام به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امر شما چون وقتش رسیده بود، خالص و واقعش به شما عطا شد، و مطابق آنچه به شما گفته بودند واقع گشت، ولی امر ما وقتش نرسیده است، لذا به آرزوها دلگرم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یا سیصد سال دیگر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دلها سخت شود و بیشتر مردم از اسلام برگردند،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می‌آید، چقدر به شتاب می‌آید، برای اینکه دلها گرم شود و گشایش نزدیک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245681_3264237689"/>
      <w:bookmarkStart w:id="724" w:name="_Toc312"/>
      <w:bookmarkEnd w:id="723"/>
      <w:r>
        <w:rPr>
          <w:rtl w:val="true"/>
        </w:rPr>
        <w:t>توضیح</w:t>
      </w:r>
      <w:bookmarkEnd w:id="724"/>
    </w:p>
    <w:p>
      <w:pPr>
        <w:pStyle w:val="BookText"/>
        <w:rPr/>
      </w:pPr>
      <w:r>
        <w:rPr>
          <w:rFonts w:ascii="IRNazanin" w:hAnsi="IRNazanin" w:eastAsia="IRNazanin"/>
          <w:color w:val="111111"/>
          <w:sz w:val="28"/>
          <w:sz w:val="28"/>
          <w:szCs w:val="28"/>
          <w:rtl w:val="true"/>
          <w:lang w:bidi="fa-IR"/>
        </w:rPr>
        <w:t>و قوله قیل لنا أی فی خلافة العباسیة و کان من شیعتهم أو فی دولة آل یقطین و قیل لکم أی فی أمر القائم و ظهور فرج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عَنِ الْحُسَیْنِ بْنِ مُحَمَّدٍ عَنْ مُعَلَّی بْنِ مُحَمَّدٍ عَنِ الْحَسَنِ بْنِ عَلِیٍّ الْخَزَّازِ عَنْ عَبْدِ الْکَرِیمِ بْنِ عَمْرٍو الْخَثْعَمِیِّ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لِهَذَا الْأَمْرِ وَقْتٌ فَقَالَ کَذَبَ الْوَقَّاتُونَ کَذَبَ الْوَقَّاتُونَ کَذَبَ الْوَقَّاتُونَ إِنَّ مُوسَی عَلَی نَبِیِّنَا وَ آلِهِ وَ عَلَیْهِ السَّلَامُ لَمَّا خَرَجَ وَافِداً إِلَی رَبِّهِ وَاعَدَهُمْ ثَلَاثِینَ یَوْماً فَلَمَّا زَادَ اللَّهُ إِلَی الثَّلَاثِینَ عَشْراً قَالَ قَوْمُهُ قَدْ أَخْلَفَنَا مُوسَی فَصَنَعُوا مَا صَنَعُوا فَإِذَا حَدَّثْنَاکُمُ الْحَدِیثَ فَجَاءَ عَلَی مَا حَدَّثْنَاکُمْ فَقُولُوا صَدَقَ اللَّهُ وَ إِذَا حَدَّثْنَاکُمُ الْحَدِیثَ فَجَاءَ عَلَی خِلَافِ مَا حَدَّثْنَاکُمْ بِهِ فَقُولُوا صَدَقَ اللَّهُ تُؤْجَرُوا مَرَّتَیْنِ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کثیر من الأخبار فی ذلک فی کتاب النبوة لا سیما فی أبواب قصص نوح و موسی و شعیا علی نبینا و آله و علیهم السلام و سیأتی أیضا فی کتاب الغیبة فأخبارهم علیهم السلام بما یظهر خلافه ظاهرا من قبیل المجملات و المتشابهات التی تصدر عنهم بمقتضی الحکم ثم یصدر عنهم بعد ذلک تفسیرها و بیانها و قولهم یقع الأمر الفلانی فی وقت کذا معناه إن کان کذا أو إن لم یقع الأمر الفلانی الذی ینافیه و إن لم یذکروا الشرط کما قالوا فی النسخ قبل الفعل و قد أوضحناه فی باب ذبح إسماعیل علی نبینا و آله و علیه السلام فمعنی قولهم علیهم السلام ما عبد الله بمثل البداء أن الإیمان بالبداء من أعظم العبادات القلبیة </w:t>
      </w:r>
    </w:p>
    <w:p>
      <w:pPr>
        <w:pStyle w:val="BookText"/>
        <w:rPr/>
      </w:pPr>
      <w:r>
        <w:rPr>
          <w:rFonts w:ascii="IRNazanin" w:hAnsi="IRNazanin" w:eastAsia="IRNazanin"/>
          <w:color w:val="111111"/>
          <w:sz w:val="28"/>
          <w:sz w:val="28"/>
          <w:szCs w:val="28"/>
          <w:rtl w:val="true"/>
          <w:lang w:bidi="fa-IR"/>
        </w:rPr>
        <w:t>لصعوبته و معارضته الوساوس الشیطانیة فیه و لکونه إقرارا بأن لَهُ الْخَلْقُ وَ الْأَمْرُ و هذا کمال التوحید أو المعنی أنه من أعظم الأسباب و الدواعی لعبادة الرب تعالی کما عرفت و کذا قولهم علیهم السلام ما عظم الله بمثل البداء یحتمل الوجهین و إن کان الأول فیه أظهر و أما</w:t>
      </w:r>
    </w:p>
    <w:p>
      <w:pPr>
        <w:pStyle w:val="BookText"/>
        <w:rPr/>
      </w:pPr>
      <w:r>
        <w:rPr>
          <w:rFonts w:ascii="IRNazanin" w:hAnsi="IRNazanin" w:eastAsia="IRNazanin"/>
          <w:color w:val="111111"/>
          <w:sz w:val="28"/>
          <w:sz w:val="28"/>
          <w:szCs w:val="28"/>
          <w:rtl w:val="true"/>
          <w:lang w:bidi="fa-IR"/>
        </w:rPr>
        <w:t>قول الصادق علیه السلام لو علم الناس ما فی القول بالبداء من الأجر ما فتروا عن الکلام فیه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مر أیضا من أن أکثر مصالح العباد موقوفة علی القول بالبداء إذ لو اعتقدوا أن کل ما قدر فی الأزل فلا بد من وقوعه حتما لما دعوا الله فی شی‌ء من مطالبهم و ما تضرعوا إلیه و ما استکانوا لدیه و لا خافوا منه و لا رجعوا إلیه </w:t>
      </w:r>
      <w:r>
        <w:rPr>
          <w:rStyle w:val="FootnoteAnchor"/>
          <w:rtl w:val="true"/>
        </w:rPr>
        <w:footnoteReference w:id="158"/>
      </w:r>
      <w:r>
        <w:rPr>
          <w:rFonts w:ascii="IRNazanin" w:hAnsi="IRNazanin" w:eastAsia="IRNazanin"/>
          <w:color w:val="111111"/>
          <w:sz w:val="28"/>
          <w:sz w:val="28"/>
          <w:szCs w:val="28"/>
          <w:rtl w:val="true"/>
          <w:lang w:bidi="fa-IR"/>
        </w:rPr>
        <w:t>إلی غیر ذلک مما قد أومأنا إلیه و أما إن هذه الأمور من جملة الأسباب المقدرة فی الأزل أن یقع الأمر بها لا بدونها فمما لا یصل إلیه عقول أکثر الخلق فظهر أن هذا اللوح و علمهم بما یقع فیه من المحو و الإثبات أصلح لهم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هاهنا إشکال آخر و هو أنه یظهر من کثیر من الأخبار المتقدمة أن البداء لا یقع فیما یصل علمه إلی الأنبیاء و الأئمة علیهم الصلاة و السلام و یظهر من کثیر منها وقوع البداء فیما وصل إلیهم أیضا و یمکن الجمع بینها بوجوه الأول أن یکون المراد بالأخبار الأولة عدم وقوع البداء فیما وصل إلیهم علی سبیل التبلیغ بأن یؤمروا بتبلیغه لیکون أخبارهم بها من قبل أنفسهم لا علی وجه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المراد بالأولة الوحی و یکون و ما یخبرون به من جهة الإلهام و اطلاع نفوسهم علی الصحف السماویة و هذا قریب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تکون الأولة محمولة علی الغالب فلا ینافی ما وقع علی سبیل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ما أشار إلیه الشیخ قدس الله روحه من أن المراد بالأخبار الأولة عدم وصول الخبر إلیهم و أخبارهم علی سبیل الحتم فیکون أخبارهم علی قسمین أحدهما ما أوحی إلیهم أنه من الأمور المحتومة فهم یخبرون کذلک و لا بداء فیه و ثانیهما ما یوحی </w:t>
      </w:r>
      <w:bookmarkStart w:id="725" w:name="pg13712_134280"/>
    </w:p>
    <w:p>
      <w:pPr>
        <w:pStyle w:val="BookText"/>
        <w:rPr/>
      </w:pPr>
      <w:bookmarkEnd w:id="725"/>
      <w:r>
        <w:rPr>
          <w:rFonts w:ascii="IRNazanin" w:hAnsi="IRNazanin" w:eastAsia="IRNazanin"/>
          <w:color w:val="111111"/>
          <w:sz w:val="28"/>
          <w:sz w:val="28"/>
          <w:szCs w:val="28"/>
          <w:rtl w:val="true"/>
          <w:lang w:bidi="fa-IR"/>
        </w:rPr>
        <w:t>إلیهم لا علی هذا الوجه فهم یخبرون کذلک و ربما أشعروا أیضا باحتمال وقوع البداء فیه کما قال أمیر المؤمنین علیه السلام بعد الإخبار بالسبعین و یَمْحُوا اللَّهُ ما یَشاءُ و هذا وجه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المراد بالأخبار الأولة أنهم لا یخبرون بشی‌ء لا یظهر وجه الحکمة فیه علی الخلق لئلا یوجب تکذیبهم بل لو أخبروا بشی‌ء من ذلک یظهر وجه الصدق فیما أخبروا به کخبر عیسی علی نبینا و آله و علیه السلام و النبی صلی الله علیه و آله حیث ظهرت الحیة دالة علی صدق مقالهما و سیأتی بعض القول فی ذلک فی باب لیلة القدر و سیأتی بعض أخبار البداء فی باب القضاء و إیفاء حق الکلام فی هذه المسألة یقتضی رسالة مفردة و 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خلافت بنی عباس که وی از پیروان آنها بوده و یا در باره دولت آل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امر قائم و ظهور فرج شیعه و از فضیل بن یسار روایت شده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وقتی هست؟ فرمود وقت‌گذاران دروغ گویند، وقت‌گذاران دروغ گویند، وقت‌گذاران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برای پیغام بردن وارد شد، قومش را وعده سی روز داد، و چون خدا ده روز بر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ما خلف وعده کرد، و کردند آنچه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خبری به شما گفتیم و طبق گفته ما واقع 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و اگر به شما خبری گفتیم و بر خلاف گفته ما واقع شد،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است تا دو پاداش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روایات در این باره در کتاب نبوت خصوصا در ابواب قصه نوح و موسی و شعیا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غیبت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خبر دادن ائمه علیهم السلام به آنچه که در ظاهر خلاف آن آشکار می شود از قبیل مجملات و متشابهاتی است که به مقتضای حکمت از ایشان صادر می شود و سپس تفسیر و بیانش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در فلان وقت واقع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یا اگر فلان امر منافی آن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شرط را در کلام ذکر نمی کنند چنانچه در نسخ قبل از فعل گفته اند و ما در باب ذبح اسماعیل آن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چیزی مانند بداء عبادت نشده است یعنی ایمان به بداء از بزرگترین عبادات قلبی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به دلیل سختی آن و معارضه اش با وسوسه های شیطانی در آن و به دلیل اینکه اقرار به این است که خلق و امر برای خداست و این کمال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معنایش این است که بداء از بزرگترین اسباب و انگیزه ها برای عبادت پروردگار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سخن ائمه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به گونه بداء تعظیم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وجه را محتمل است اگر چه وجه اول در آن روشن تر است که اکثر مصالح بندگان موقوف بر اعتقاد به بداء است زیرا اگر معتقد شوند به اینکه آنچه در ازل مقدر شده ناگزیر واقع خواهد شد در هیچ یک از خواسته هایشان خدا را نمی خوانند و به درگاهش تضرع و زاری نمی کنند و از او نمی ترسند و به او رجوع نمی کنند و سایر چیزهایی که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 امور خود از جمله اسباب مقدر شده در ازل است که امر توسط آنها و نه بدون آنها واقع می شود، مطلبی است که عقول بیشتر مردم به آن نمی رسد پس معلوم می شود که این لوح و آگاهی مردم از محو و اثباتی که در آن رخ می دهد از هر چیزی برایشان مفیدتر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اشکالی باقی می ماند و آن اینکه از بسیاری از روایات گذشته برمی آید که در اموری که علم آن به انبیاء و ائمه می رسد بداء رخ نمی دهد ولی از بسیاری دیگر از روایات، وقوع بداء در این گونه امور، به دست می آید؛ جمع بین این روایات به چند وجه ممکن است؛</w:t>
      </w:r>
    </w:p>
    <w:p>
      <w:pPr>
        <w:pStyle w:val="BookText"/>
        <w:rPr/>
      </w:pPr>
      <w:r>
        <w:rPr>
          <w:rFonts w:ascii="IRNazanin" w:hAnsi="IRNazanin" w:eastAsia="IRNazanin"/>
          <w:color w:val="111111"/>
          <w:sz w:val="28"/>
          <w:sz w:val="28"/>
          <w:szCs w:val="28"/>
          <w:rtl w:val="true"/>
          <w:lang w:bidi="fa-IR"/>
        </w:rPr>
        <w:t>اول اینکه مراد از روایات دسته اول عدم وقوع بداء در اخباری است که به گونه تبلیغ به آنها رسیده به اینکه به تبلیغ آنها امر شده اند به طوری که خبر دادنشان به آن اخبار از جانب خودشان باشد نه بر وجه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روایات اول، وحی می باشد و آنچه که بدان خبر می دهند از روی الهام و اطلاع نفوس آنها از صحف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نزدیک به وجه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روایات اول محمول بر غالب موارد باشد که منافاتی با موارد نادر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مراد روایات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اشاره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خبر به ایشان و خبر دادن به آنها به گونه حتمی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دادن آنها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مواردی است که به ایشان وحی می شود که آن از امور محتوم است پس ایشان همان گونه خبر می دهند و بدائی در آن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مواردی است که به ایشان نه بدان گونه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قید محتوم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 شود و آنها هم همان طور خبر می دهند و چه بسا اشاره به احتمال وقوع بداء نیز بنمایند چنانچه امیرمؤمنان علیه السلام پس از خبر دادن به هفتاد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بخواهد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روایات اول این است که ائمه به چیزی که وجه حکمت آن برای خلق روشن نشود خبر نمی دهند تا موجب تکذیب آنها نگردد بلکه اگر به چیزی از امور بدائی خبر دادند وجه صدق در آن آشکار می شود مانند روایت عیسی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پیامبر صلی الله علیه و آله و آن یهودی که پیدا شدن مار دلالت بر راستی سخنش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سخنان در این باره در باب شب قدر و بعضی از روایات بداء در باب قضاء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حق مطلب در این مسأله رساله ای جدا گانه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6" w:name="__RefHeading___Toc245683_3264237689"/>
      <w:bookmarkStart w:id="727" w:name="_Toc313"/>
      <w:bookmarkEnd w:id="726"/>
      <w:r>
        <w:rPr>
          <w:rtl w:val="true"/>
        </w:rPr>
        <w:t xml:space="preserve">باب </w:t>
      </w:r>
      <w:r>
        <w:rPr/>
        <w:t>4</w:t>
      </w:r>
      <w:r>
        <w:rPr>
          <w:rtl w:val="true"/>
        </w:rPr>
        <w:t xml:space="preserve"> </w:t>
      </w:r>
      <w:r>
        <w:rPr>
          <w:rtl w:val="true"/>
        </w:rPr>
        <w:t>القدرة و الإرادة</w:t>
      </w:r>
      <w:bookmarkEnd w:id="727"/>
    </w:p>
    <w:p>
      <w:pPr>
        <w:pStyle w:val="Heading4"/>
        <w:numPr>
          <w:ilvl w:val="3"/>
          <w:numId w:val="1"/>
        </w:numPr>
        <w:rPr/>
      </w:pPr>
      <w:bookmarkStart w:id="728" w:name="__RefHeading___Toc245685_3264237689"/>
      <w:bookmarkStart w:id="729" w:name="_Toc314"/>
      <w:bookmarkEnd w:id="728"/>
      <w:r>
        <w:rPr>
          <w:rtl w:val="true"/>
        </w:rPr>
        <w:t>الآیات</w:t>
      </w:r>
      <w:bookmarkEnd w:id="72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 أَنَّ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أَیُّهَا النَّاسُ وَ یَأْتِ بِآخَرِینَ وَ کانَ اللَّهُ عَلی ذلِکَ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کانَ عَفُوًّا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یَحْکُمُ ما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730" w:name="pg13712_134281"/>
    </w:p>
    <w:p>
      <w:pPr>
        <w:pStyle w:val="BookText"/>
        <w:rPr/>
      </w:pPr>
      <w:bookmarkEnd w:id="730"/>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مُقْتَدِراً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یَفْعَلُ ما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یَهْدِی مَنْ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یَخْلُقُ اللَّهُ ما یَشاءُ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الَّذِی یَعْصِمُکُمْ مِنَ اللَّهِ إِنْ أَرادَ بِکُمْ سُوءاً أَوْ أَرادَ بِکُمْ رَحْمَةً وَ لا یَجِدُونَ لَهُمْ مِنْ دُونِ اللَّهِ وَلِیًّا وَ لا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قَوِیًّا عَزِیزاً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لِیُعْجِزَهُ مِنْ شَیْ‌ءٍ فِی السَّماواتِ وَ لا فِی الْأَرْضِ إِنَّهُ کانَ عَلِیماً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أُخْری لَمْ تَقْدِرُوا عَلَیْها قَدْ أَحاطَ اللَّهُ بِها وَ کانَ اللَّهُ عَلی کُلِّ شَیْ‌ءٍ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خَلَقْناهُمْ مِمَّا یَعْلَمُونَ </w:t>
      </w:r>
      <w:r>
        <w:rPr>
          <w:rFonts w:ascii="Amiri" w:hAnsi="Amiri" w:eastAsia="Amiri" w:cs="Amiri"/>
          <w:i/>
          <w:i/>
          <w:iCs/>
          <w:color w:val="111111"/>
          <w:sz w:val="28"/>
          <w:sz w:val="28"/>
          <w:szCs w:val="28"/>
          <w:rtl w:val="true"/>
          <w:lang w:bidi="ar-SA"/>
        </w:rPr>
        <w:t>فَلا أُقْسِمُ بِرَبِّ الْمَشارِقِ وَ الْمَغارِبِ إِنَّا لَقادِرُونَ</w:t>
      </w:r>
      <w:r>
        <w:rPr>
          <w:rFonts w:ascii="Amiri" w:hAnsi="Amiri" w:eastAsia="Amiri" w:cs="Amiri"/>
          <w:color w:val="111111"/>
          <w:sz w:val="28"/>
          <w:sz w:val="28"/>
          <w:szCs w:val="28"/>
          <w:rtl w:val="true"/>
          <w:lang w:bidi="ar-SA"/>
        </w:rPr>
        <w:t xml:space="preserve"> عَلی أَنْ نُبَدِّلَ خَیْراً مِنْهُمْ وَ ما نَحْنُ بِمَسْبُوقِینَ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ظَنَنَّا أَنْ لَنْ نُعْجِزَ اللَّهَ فِی الْأَرْضِ وَ لَنْ نُعْجِزَهُ هَرَباً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أَعْلَمُ أَنَّ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عَزِیزاً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خدا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کانَ عَفُوًّا 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درگذرنده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یَحْکُمُ ما یُرِیدُ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نیافته‌ای که خدا آسمانها و زمین را به حق آفریده؟ اگر بخواهد شما را می‌برد و خلق تازه‌ای می‌آورد،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عَلی کُلِّ شَیْ‌ءٍ مُقْتَدِراً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همواره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یَفْعَلُ ما یُرِیدُ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اللَّهَ یَهْدِی مَنْ یُرِیدُ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هر که را بخواهد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یَخْلُقُ اللَّهُ ما یَشاءُ إِنَّ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در برابر خدا از شما حمایت کند اگر او بخواهد برای شما بد بیاورد یا بخواهد شما را رحمت کند؟ و غیر از خدا برای خود یار و یاوری نخواهند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قَوِیًّا عَزِیزاً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عَلی کُلِّ شَیْ‌ءٍ 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بخواهد شما را می‌بَرد و خلقی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دشوار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نه در آسمانها و نه در زمین، خدا را درمانده نکرده است، چرا که او همواره دانای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 آری، اوست آفریننده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 آنها دست نیافته‌اید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آنها نیک احاطه دارد، و همواره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ما جز یک 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به هم زدنی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خَلَقْناهُمْ مِمَّا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یاد می‌کنم که ما تواناییم، که به جای آنان بهتر از ایشان را بیاوریم و بر ما پیشی نتوانند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می‌دانیم که هرگز نمی‌توانیم در زمین خدای را به ستوه آوریم، و هرگز او را با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نتوانیم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31" w:name="__RefHeading___Toc245687_3264237689"/>
      <w:bookmarkStart w:id="732" w:name="_Toc315"/>
      <w:bookmarkEnd w:id="731"/>
      <w:r>
        <w:rPr>
          <w:rtl w:val="true"/>
        </w:rPr>
        <w:t>الأخبار</w:t>
      </w:r>
      <w:bookmarkEnd w:id="732"/>
    </w:p>
    <w:p>
      <w:pPr>
        <w:pStyle w:val="Heading5"/>
        <w:numPr>
          <w:ilvl w:val="4"/>
          <w:numId w:val="1"/>
        </w:numPr>
        <w:rPr/>
      </w:pPr>
      <w:bookmarkStart w:id="733" w:name="__RefHeading___Toc245689_3264237689"/>
      <w:bookmarkStart w:id="734" w:name="_Toc316"/>
      <w:bookmarkEnd w:id="733"/>
      <w:r>
        <w:rPr>
          <w:rtl w:val="true"/>
        </w:rPr>
        <w:t>«</w:t>
      </w:r>
      <w:r>
        <w:rPr/>
        <w:t>1</w:t>
      </w:r>
      <w:r>
        <w:rPr>
          <w:rtl w:val="true"/>
        </w:rPr>
        <w:t>»</w:t>
      </w:r>
      <w:bookmarkEnd w:id="7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لی، الأمالی للصدوق ابْنُ مَسْرُورٍ عَنِ ابْنِ عَامِرٍ عَنْ عَمِّهِ عَنِ ابْنِ مَحْبُوبٍ عَنْ مُقَاتِلِ بْنِ سُلَیْمَانَ </w:t>
      </w:r>
      <w:r>
        <w:rPr>
          <w:rStyle w:val="FootnoteAnchor"/>
          <w:rtl w:val="true"/>
        </w:rPr>
        <w:footnoteReference w:id="16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مُوسَی عَلَی نَبِیِّنَا وَ آلِهِ وَ عَلَیْهِ السَّلَامُ إِلَی </w:t>
      </w:r>
      <w:bookmarkStart w:id="735" w:name="pg13712_134282"/>
    </w:p>
    <w:p>
      <w:pPr>
        <w:pStyle w:val="BookText"/>
        <w:rPr/>
      </w:pPr>
      <w:bookmarkEnd w:id="735"/>
      <w:r>
        <w:rPr>
          <w:rFonts w:ascii="Amiri" w:hAnsi="Amiri" w:eastAsia="Amiri" w:cs="Amiri"/>
          <w:color w:val="111111"/>
          <w:sz w:val="28"/>
          <w:sz w:val="28"/>
          <w:szCs w:val="28"/>
          <w:rtl w:val="true"/>
          <w:lang w:bidi="ar-SA"/>
        </w:rPr>
        <w:t>الطُّورِ فَنَاجَی رَبَّهُ عَزَّ وَ جَلَّ قَالَ یَا رَبِّ أَرِنِی خَزَائِنَکَ قَالَ یَا مُوسَی إِنَّمَا خَزَائِنِی إِذَا أَرَدْتُ شَیْئاً أَنْ أَقُولَ لَهُ کُنْ فَیَکُونُ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برای مناجات به طور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خزائن 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خزائن من همین است که هر چه خواهم گویم باش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245691_3264237689"/>
      <w:bookmarkStart w:id="737" w:name="_Toc317"/>
      <w:bookmarkEnd w:id="736"/>
      <w:r>
        <w:rPr>
          <w:rtl w:val="true"/>
        </w:rPr>
        <w:t>«</w:t>
      </w:r>
      <w:r>
        <w:rPr/>
        <w:t>2</w:t>
      </w:r>
      <w:r>
        <w:rPr>
          <w:rtl w:val="true"/>
        </w:rPr>
        <w:t>»</w:t>
      </w:r>
      <w:bookmarkEnd w:id="737"/>
    </w:p>
    <w:p>
      <w:pPr>
        <w:pStyle w:val="BookText"/>
        <w:rPr/>
      </w:pPr>
      <w:r>
        <w:rPr>
          <w:rFonts w:ascii="Amiri" w:hAnsi="Amiri" w:eastAsia="Amiri" w:cs="Amiri"/>
          <w:color w:val="111111"/>
          <w:sz w:val="28"/>
          <w:sz w:val="28"/>
          <w:szCs w:val="28"/>
          <w:rtl w:val="true"/>
          <w:lang w:bidi="ar-SA"/>
        </w:rPr>
        <w:t>ل، الخصال مَاجِیلَوَیْهِ عَنْ مُحَمَّدٍ الْعَطَّارِ عَنِ الْأَشْعَرِیِّ عَنْ أَحْمَدَ بْنِ مُحَمَّدٍ عَنِ ابْنِ مَعْرُوفٍ عَنِ ابْنِ مَهْزِیَارَ عَنْ حَکَمِ بْنِ بُهْلُولٍ عَنْ إِسْمَاعِیلَ بْنِ هَمَّامٍ عَنِ ابْنِ أُذَیْنَةَ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 لِأَبِی الطُّفَیْلِ عَامِرِ بْنِ وَاثِلَةَ الْکِنَانِیِّ یَا أَبَا الطُّفَیْلِ الْعِلْمُ عِلْمَانِ عِلْمٌ لَا یَسَعُ النَّاسَ إِلَّا النَّظَرُ فِیهِ وَ هُوَ صِبْغَةُ الْإِسْلَامِ وَ عِلْمٌ یَسَعُ النَّاسَ تَرْکُ النَّظَرِ فِیهِ وَ هُوَ قُدْرَةُ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گوید از علی علیه السلام شنیدم که به ابی طفیل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طفیل علم دو علم است علمی که باید مردم در آن تأمل کنند و آن صبغه اسلام است و علمی که جای تأمل و تفکر نیست و آن قدرت خدای عزّ و 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45693_3264237689"/>
      <w:bookmarkStart w:id="739" w:name="_Toc318"/>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صبغة الإسلام هی العلوم التی یوجب العلم بها الدخول فی دین الإسلام و التلون بلونه من توحید الواجب تعالی و تنزیهه عن النقائص و سائر ما یعد من أصول المذهب و أما قوله و هو قدرة الله تعالی فلعل المراد بها التفکر فی قضاء الله و قدره کما نهی فی أخبار أخر عن التفکر فیها و یحتمل أن یکون المراد التفکر فی کیفیة القدرة و یشکل بأن التفکر فی کیفیة سائر الصفات منهی عنه فلا یختص بالقدرة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 اسلام، علومی است که علم به آنها موجب دخول در دین اسلام و رنگ گرفتن به رنگ اسلام یعنی توحید خدا و تنزیه او از نقصها و سایر اموری که از اصول مذهب به شمار می آید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آن تفکر در قضاء و قدر خدا باشد چنانچه در روایات دیگر از تفکر در آنها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تفکر در کیفیت قدرت باشد که اشکالش آن است که تفکر در کیفیت سایر صفات نیز مورد نهی است و اختصاصی به قدرت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245695_3264237689"/>
      <w:bookmarkStart w:id="741" w:name="_Toc319"/>
      <w:bookmarkEnd w:id="740"/>
      <w:r>
        <w:rPr>
          <w:rtl w:val="true"/>
        </w:rPr>
        <w:t>«</w:t>
      </w:r>
      <w:r>
        <w:rPr/>
        <w:t>3</w:t>
      </w:r>
      <w:r>
        <w:rPr>
          <w:rtl w:val="true"/>
        </w:rPr>
        <w:t>»</w:t>
      </w:r>
      <w:bookmarkEnd w:id="741"/>
    </w:p>
    <w:p>
      <w:pPr>
        <w:pStyle w:val="BookText"/>
        <w:rPr/>
      </w:pPr>
      <w:r>
        <w:rPr>
          <w:rFonts w:ascii="Amiri" w:hAnsi="Amiri" w:eastAsia="Amiri" w:cs="Amiri"/>
          <w:color w:val="111111"/>
          <w:sz w:val="28"/>
          <w:sz w:val="28"/>
          <w:szCs w:val="28"/>
          <w:rtl w:val="true"/>
          <w:lang w:bidi="ar-SA"/>
        </w:rPr>
        <w:t>ن، عیون أخبار الرضا علیه السلام السِّنَانِیُّ عَنْ مُحَمَّدٍ الْأَسَدِیِّ عَنِ الْبَرْمَکِیِّ عَنِ الْحُسَیْنِ بْنِ الْحَسَنِ عَنْ مُحَمَّدِ بْنِ عِیسَی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خَلَقَ اللَّهُ الْأَشْیَاءَ بِالْقُدْرَةِ أَمْ بِغَیْرِ الْقُدْرَةِ فَقَالَ علیه السلام لَا یَجُوزُ أَنْ یَکُونَ خَلَقَ الْأَشْیَاءَ بِالْقُدْرَةِ لِأَنَّکَ إِذَا قُلْتَ خَلَقَ الْأَشْیَاءَ بِالْقُدْرَةِ فَکَأَنَّکَ قَدْ جَعَلْتَ الْقُدْرَةَ شَیْئاً غَیْرَهُ وَ جَعَلْتَهَا آلَةً لَهُ بِهَا خَلَقَ الْأَشْیَاءَ وَ هَذَا شِرْکٌ وَ إِذَا قُلْتَ خَلَقَ الْأَشْیَاءَ بِقُدْرَةٍ </w:t>
      </w:r>
      <w:r>
        <w:rPr>
          <w:rStyle w:val="FootnoteAnchor"/>
          <w:rtl w:val="true"/>
        </w:rPr>
        <w:footnoteReference w:id="161"/>
      </w:r>
      <w:r>
        <w:rPr>
          <w:rFonts w:ascii="Amiri" w:hAnsi="Amiri" w:eastAsia="Amiri" w:cs="Amiri"/>
          <w:color w:val="111111"/>
          <w:sz w:val="28"/>
          <w:sz w:val="28"/>
          <w:szCs w:val="28"/>
          <w:rtl w:val="true"/>
          <w:lang w:bidi="ar-SA"/>
        </w:rPr>
        <w:t xml:space="preserve">فَإِنَّمَا تَصِفُهُ أَنَّهُ جَعَلَهَا بِاقْتِدَارٍ عَلَیْهَا وَ قُدْرَةٍ </w:t>
      </w:r>
      <w:r>
        <w:rPr>
          <w:rStyle w:val="FootnoteAnchor"/>
          <w:rtl w:val="true"/>
        </w:rPr>
        <w:footnoteReference w:id="162"/>
      </w:r>
      <w:r>
        <w:rPr>
          <w:rFonts w:ascii="Amiri" w:hAnsi="Amiri" w:eastAsia="Amiri" w:cs="Amiri"/>
          <w:color w:val="111111"/>
          <w:sz w:val="28"/>
          <w:sz w:val="28"/>
          <w:szCs w:val="28"/>
          <w:rtl w:val="true"/>
          <w:lang w:bidi="ar-SA"/>
        </w:rPr>
        <w:t>وَ لَکِنْ لَیْسَ هُوَ بِضَعِیفٍ وَ لَا عَاجِزٍ وَ لَا مُحْتَاجٍ إِلَی غَیْرِهِ بَلْ هُوَ سُبْحَانَهُ قَادِرٌ لِذَاتِهِ لَا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 التوحید الدَّقَّاقُ عَنْ أَبِی الْقَاسِمِ الْعَلَوِیِّ عَنِ الْبَرْمَکِیِّ مِثْلَهُ إِلَی قَوْلِهِ إِلَی غَیْرِهِ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الصدوق رحمه الله إذا قلنا إن الله لم یزل قادرا فإنما نرید بذلک نفی العجز عنه و لا نرید إثبات شی‌ء معه لأنه عز و جل لم یزل واحدا لا شی‌ء معه</w:t>
      </w:r>
      <w:r>
        <w:rPr>
          <w:rFonts w:eastAsia="IRNazanin" w:cs="IRNazanin"/>
          <w:color w:val="111111"/>
          <w:sz w:val="28"/>
          <w:szCs w:val="28"/>
          <w:rtl w:val="true"/>
          <w:lang w:bidi="fa-IR"/>
        </w:rPr>
        <w:t xml:space="preserve">. </w:t>
      </w:r>
      <w:bookmarkStart w:id="742" w:name="pg13712_134283"/>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 را به قدرت آفریده یا بغیر قدرت؟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که چیزها را به قدرت آفریده باشد زیرا که وقتی بگویی چیزها را به قدرت آفریده گویا که تو قدرت را چیزی از غیر او قرار داده و آن را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در نظر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چیزها را آفریده و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بگوئی که چیزها را به قدرتی آفریده تنها او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اینکه با اقتدارش بر آنها و قدرتی، آنها را آفریده و لیکن او ضعیف نیست و عجز ندارد و به غیر خود محتاج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توحید نیز مانند این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بگوئیم که خدا پیوسته قادر بوده منظورمان نفی عجز از او است و اثبات چیزی را همراه با او اراده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که خداوند پیوسته یکی بوده که هیچ چیز با او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245697_3264237689"/>
      <w:bookmarkStart w:id="744" w:name="_Toc320"/>
      <w:bookmarkEnd w:id="743"/>
      <w:r>
        <w:rPr>
          <w:rtl w:val="true"/>
        </w:rPr>
        <w:t>«</w:t>
      </w:r>
      <w:r>
        <w:rPr/>
        <w:t>4</w:t>
      </w:r>
      <w:r>
        <w:rPr>
          <w:rtl w:val="true"/>
        </w:rPr>
        <w:t>»</w:t>
      </w:r>
      <w:bookmarkEnd w:id="744"/>
    </w:p>
    <w:p>
      <w:pPr>
        <w:pStyle w:val="BookText"/>
        <w:rPr/>
      </w:pPr>
      <w:r>
        <w:rPr>
          <w:rFonts w:ascii="Amiri" w:hAnsi="Amiri" w:eastAsia="Amiri" w:cs="Amiri"/>
          <w:color w:val="111111"/>
          <w:sz w:val="28"/>
          <w:sz w:val="28"/>
          <w:szCs w:val="28"/>
          <w:rtl w:val="true"/>
          <w:lang w:bidi="ar-SA"/>
        </w:rPr>
        <w:t>ید، التوحید ن، عیون أخبار الرضا علیه السلام ابْنُ إِدْرِیسَ عَنْ أَبِیهِ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أَخْبِرْنِی عَنِ الْإِرَادَةِ مِنَ اللَّهِ عَزَّ وَ جَلَّ وَ مِنَ الْخَلْقِ </w:t>
      </w:r>
      <w:r>
        <w:rPr>
          <w:rStyle w:val="FootnoteAnchor"/>
          <w:rtl w:val="true"/>
        </w:rPr>
        <w:footnoteReference w:id="163"/>
      </w:r>
      <w:r>
        <w:rPr>
          <w:rFonts w:ascii="Amiri" w:hAnsi="Amiri" w:eastAsia="Amiri" w:cs="Amiri"/>
          <w:color w:val="111111"/>
          <w:sz w:val="28"/>
          <w:sz w:val="28"/>
          <w:szCs w:val="28"/>
          <w:rtl w:val="true"/>
          <w:lang w:bidi="ar-SA"/>
        </w:rPr>
        <w:t xml:space="preserve">فَقَالَ الْإِرَادَةُ مِنَ الْمَخْلُوقِ الضَّمِیرُ وَ مَا یَبْدُو لَهُ بَعْدَ ذَلِکَ مِنَ الْفِعْلِ وَ أَمَّا مِنَ اللَّهِ عَزَّ وَ جَلَّ فَإِرَادَتُهُ إِحْدَاثُهُ لَا غَیْرُ ذَلِکَ لِأَنَّهُ لَا یُرَوِّی </w:t>
      </w:r>
      <w:r>
        <w:rPr>
          <w:rStyle w:val="FootnoteAnchor"/>
          <w:rtl w:val="true"/>
        </w:rPr>
        <w:footnoteReference w:id="164"/>
      </w:r>
      <w:r>
        <w:rPr>
          <w:rFonts w:ascii="Amiri" w:hAnsi="Amiri" w:eastAsia="Amiri" w:cs="Amiri"/>
          <w:color w:val="111111"/>
          <w:sz w:val="28"/>
          <w:sz w:val="28"/>
          <w:szCs w:val="28"/>
          <w:rtl w:val="true"/>
          <w:lang w:bidi="ar-SA"/>
        </w:rPr>
        <w:t>وَ لَا یَهُمُّ وَ لَا یَتَفَکَّرُ وَ هَذِهِ الصِّفَاتُ مَنْفِیَّةٌ عَنْهُ وَ هِیَ مِنْ صِفَاتِ الْخَلْقِ فَإِرَادَةُ اللَّهِ هِیَ الْفِعْلُ لَا غَیْرُ ذَلِکَ یَقُولُ لَهُ کُنْ فَیَکُونُ بِلَا لَفْظٍ وَ لَا نُطْقٍ بِلِسَانٍ وَ لَا هِمَّةٍ وَ لَا تَفَکُّرٍ وَ لَا کَیْفَ لِذَلِکَ کَمَا أَنَّهُ بِلَا کَیْفٍ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الأمالی للشیخ الطوسی المفید عن ابن قولویه عن الکلینی عن أحمد بن إدریس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اراده خدا و اراده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خلق همان آهنگ درون است و آن کاری که پس از آن از آنها عیان گردد، و اما از طرف خدای تعالی اراده همان پدید آوردن فعل است نه جز آن زیرا خدا زمینه‌سنجی و توجه قلبی و اندیشه ندارد، این صفات در او نیست و از صفات خلق است و اراده‌اش همان فعل است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می‌باشد، بی‌لفظ و نطق به زبان و توجه دل و تفکر و این طرز آفرینش او هم چگونگی ندارد و قابل توصیف نیست چنانچه خود او چگونگی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طوسی نیز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245699_3264237689"/>
      <w:bookmarkStart w:id="746" w:name="_Toc321"/>
      <w:bookmarkEnd w:id="745"/>
      <w:r>
        <w:rPr>
          <w:rtl w:val="true"/>
        </w:rPr>
        <w:t>بیان</w:t>
      </w:r>
      <w:bookmarkEnd w:id="7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إرادة الله تعالی کما ذهب إلیه أکثر متکلمی الإمامیة هی العلم بالخیر و النفع و ما هو الأصلح و لا یثبتون فیه تعالی وراء العلم شیئا </w:t>
      </w:r>
      <w:r>
        <w:rPr>
          <w:rStyle w:val="FootnoteAnchor"/>
          <w:rtl w:val="true"/>
        </w:rPr>
        <w:footnoteReference w:id="165"/>
      </w:r>
      <w:r>
        <w:rPr>
          <w:rFonts w:ascii="IRNazanin" w:hAnsi="IRNazanin" w:eastAsia="IRNazanin"/>
          <w:color w:val="111111"/>
          <w:sz w:val="28"/>
          <w:sz w:val="28"/>
          <w:szCs w:val="28"/>
          <w:rtl w:val="true"/>
          <w:lang w:bidi="fa-IR"/>
        </w:rPr>
        <w:t>و لعل المراد بهذا الخبر و أمثاله من الأخبار الدالة علی حدوث الإرادة هو أنه یکون فی الإنسان قبل حدوث الفعل اعتقاد النفع فیه ثم الرویة ثم الهمة ثم انبعاث الشوق منه ثم تأکده إلی أن یصیر إجماعا باعثا علی الفعل و ذلک کله إرادة فینا متوسطة بین ذاتنا و بین الفعل و لیس فیه تعالی بعد العلم القدیم بالمصلحة من الأمور المقارنة للفعل سوی الإحداث و الإیجاد فالإحداث فی الوقت الذی تقتضی المصلحة صدور الفعل فیه قائم مقام ما یحدث من الأمور فی غیره تعالی فالمعنی أنه ذاته تعالی بصفاته الذاتیة الکمالیة کافیة فی حدوث الحادث من غیر حاجة إلی حدوث أمر فی ذاته عند حدوث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المحققین فی شرح هذا الخبر الظاهر أن المراد بالإرادة مخصص أحد الطرفین و ما به یرجح القادر أحد مقدوریه علی الآخر لا ما یطلق فی مقابل الکراهة کما یقال یرید الصلاح و الطاعة و یکره الفساد و المعصیة و حاصل الجواب أن الإرادة من </w:t>
      </w:r>
      <w:bookmarkStart w:id="747" w:name="pg13712_134284"/>
    </w:p>
    <w:p>
      <w:pPr>
        <w:pStyle w:val="BookText"/>
        <w:rPr/>
      </w:pPr>
      <w:bookmarkEnd w:id="747"/>
      <w:r>
        <w:rPr>
          <w:rFonts w:ascii="IRNazanin" w:hAnsi="IRNazanin" w:eastAsia="IRNazanin"/>
          <w:color w:val="111111"/>
          <w:sz w:val="28"/>
          <w:sz w:val="28"/>
          <w:szCs w:val="28"/>
          <w:rtl w:val="true"/>
          <w:lang w:bidi="fa-IR"/>
        </w:rPr>
        <w:t>الخلق الضمیر أی أمر یدخل خواطرهم و أذهانهم و یوجد فی نفوسهم و یحل فیها بعد ما لم یکن فیها و کانت هی خالیة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ما یبدو لهم بعد ذلک من الفعل یحتمل أن یکون جملة معطوفة علی الجملة السابقة و الظرف خبرا للموصول و یحتمل أن یکون الموصول معطوفا علی قوله الضمیر و یکون قوله من الفعل بیانا للموصول و المعنی علی الأول أن الإرادة من الخلق الضمیر و الذی یکون لهم بعد ذلک من الفعل لا من إرادتهم و علی الثانی أن إرادتهم مجموع ضمیر یحصل فی قلبهم و ما یکون لهم من الفعل المترتب علیه فالمقصود هنا من الفعل ما یشمل الشوق إلی المراد و ما یتبعه من التحریک إلیه و الحرکة و أما الإرادة من الله فیستحیل أن یکون کذلک فإنه یتعالی أن یقبل شیئا زائدا علی ذاته بل إرادته المرجحة للمراد من مراتب الإحداث لا غیر ذلک إذ لیس فی الغائب إلا ذاته الأحدیة و لا یتصور هناک کثرة المعانی و لا له بعد ذاته و ما لذاته بذاته إلا ما ینسب إلی الفعل فإرادة الله سبحانه من مراتب الفعل المنسوب إلیه لا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اراده خدای متعال، چنانچه اکثر متکلمان امامیه معتقدند، همان علم به خیر و نفع و اصلح است و جز علم چیزی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 ثابت نمی کنند و شاید منظور از این روایت و امثال آن از روایاتی که دلالت بر حدوث اراده می کنند این باشد که در انسان قبل از حدوث فعل، اعتقاد به نفع آن فعل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سپس رؤیت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همت و سپس برانگیخته شدن شوق از آن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 گاه این شوق شدید می شود تا اجماعی شود که باعث فعل گردد و اراده در ما تمام اینهاست که بین ذات و فعل ما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خدای متعال بعد از علم قدیم به مصلحت، چیزی از این گونه امور قرین با فعل، جز خود احداث و ایجاد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احداث در وقتی که مصلحت مقتضی صدور فعل است قائم مقام امور دیگری می شود که در غیر خدای متعال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حدیث این می شود که ذات خداوند با صفات ذاتی کمالی اش بدون هیچ نیازی به حدوث امری در ذات خدا هنگام حدوث فعل، در حدوث حادث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در شرح این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منظور از اراده، مخصّص یکی از دو طرف و آن چیزی است که شخص قادر توسط آن یکی از دو مقدورش را بر دیگری ترجیح می دهد و منظور آن اراده ای نیست که در مقابل کراهت به کار می رود چنانچه گفته می شود صلاح و طاعت را اراده می کند و از فساد و معصیت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جواب امام این است که اراده در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خلق یعنی ضمیر و باطن و امری که در خاطر و ذهن آنها داخل می شود و در نفس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نبود و نفس از آن خالی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حلول می کند و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یبدو لهم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ای معطوف بر جمله قبل باشد و ظرف، خبر برای موصول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موصول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بنا بر احتمال اول این گونه است که اراده در باره خلق یعنی ضمیر و آنچه بعد از آن است، از فعل می باشد و نه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دوم یعنی اراده خلق مجموع ضمیری است که در قلب حاصل می شود به اضافه آن فعلی که بر آن مترتب می شود پس فعل در اینجا شامل شوق به مراد و آنچه از پی آن می آید یعنی تحریک و حرکت به سوی آن است و اما اراده در مورد خداوند محال است که چنین باشد زیرا او والاتر از آن است که چیزی زائد بر ذاتش را بپذیرد بلکه اراده او که مرجّح مراد است از مراتب احداث است و نه غیر آن زیرا در غائب، جز ذات احدیث خدا نیست و کثرت معانی در آنجا متصور نیست و برای خدا بعد از ذات و آنچه به ذاتش برای ذاتش است، چیزی جز آنچه به فعل خدا نسبت داده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 از مراتب فعل منسوب به اوست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245701_3264237689"/>
      <w:bookmarkStart w:id="749" w:name="_Toc322"/>
      <w:bookmarkEnd w:id="748"/>
      <w:r>
        <w:rPr>
          <w:rtl w:val="true"/>
        </w:rPr>
        <w:t>أقول</w:t>
      </w:r>
      <w:bookmarkEnd w:id="7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علی الاحتمال الأول أن یکون المراد بالضمیر تصور الفعل و بما یبدو لهم بعد ذلک اعتقاد النفع و الشوق و غیر ذلک فقوله من الفعل أی من أسباب الفعل و قوله علیه السلام و لا کیف لذلک أی لا صفة حقیقة لقوله ذلک و إرادته کما أنه لا کیف لذاته و لا یعرف کیفیة إرادته علی الحقیقة کما لا یعرف کیفیة ذاته و صفاته بالکنه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المفید قدس الله روحه إن الإرادة من الله جل اسمه نفس الفعل و من الخلق الضمیر و أشباهه مما لا یجوز إلا علی ذوی الحاجة و النقص و ذلک لأن العقول شاهدة بأن القصد لا یکون إلا بقلب کما لا تکون الشهوة و المحبة إلا لذی قلب و لا تصح النیة و الضمیر و العزم إلا علی ذی خاطر یضطر معها فی الفعل الذی یغلب علیه إلی الإرادة له و النیة فیه و العزم و لما کان الله تعالی یجل عن الحاجات و یستحیل علیه الوصف بالجوارح و الأدوات و لا یجوز علیه الدواعی و الخطرات بطل أن یکون محتاجا فی الأفعال إلی القصود و العزمات و ثبت أن وصفه بالإرادة مخالف فی معناه لوصف </w:t>
      </w:r>
      <w:bookmarkStart w:id="750" w:name="pg13712_134285"/>
    </w:p>
    <w:p>
      <w:pPr>
        <w:pStyle w:val="BookText"/>
        <w:rPr/>
      </w:pPr>
      <w:bookmarkEnd w:id="750"/>
      <w:r>
        <w:rPr>
          <w:rFonts w:ascii="IRNazanin" w:hAnsi="IRNazanin" w:eastAsia="IRNazanin"/>
          <w:color w:val="111111"/>
          <w:sz w:val="28"/>
          <w:sz w:val="28"/>
          <w:szCs w:val="28"/>
          <w:rtl w:val="true"/>
          <w:lang w:bidi="fa-IR"/>
        </w:rPr>
        <w:t>العباد و أنها نفس فعله الأشیاء و بذلک جاء الخبر عن أئمة الهدی ثم أورد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هذا نص علی اختیاری فی الإرادة و فیه نص علی مذهب لی آخر و هو أن إرادة العبد تکون قبل فعله و إلی هذا ذهب البلخی و القول فی تقدم الإرادة للمراد کالقول فی تقدم القدرة للفعل و قوله علیه السلام إن الإرادة من الخلق الضمیر و ما یبدو لهم بعد الفعل صریح فی وجوب تقدمها للفعل إذ کان الفعل یبدو من العبد بعدها و لو کان الأمر فیها علی مذهب الجبائی لکان الفعل بادئا فی حالها و لم یتأخر بدوه إلی الحال التی هی بعد حالها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احتمال اول ممکن است منظور از ضمیر، تصور فعل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یبدو لهم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نفع، شوق و امور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اسباب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کیف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قول و اراده خدا حقیقتا صفت و کیفیتی نیست همان طور که ذات خدا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اراده اش حقیقتاً شناخته نمی شود همان طور که کیفیت کنه ذات و صفاتش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خدای متعال نفس فعل است و اراده خلق، ضمیر و سایر امور مشابه آن است که جز بر موجود نیازمند و ناقص روا نیست زیرا عقل گواه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وجود یک قلب امکان ندارد چنانچه شهوت و محبت نیز جز برای یک صاحب قلب ممکن نیست و نیت و ضمیر و عزم جز برای صاحب ذهن درست نمی شود که همراه با ذهنش در فعلی که بر آن غلبه کرده ناچار از اراده آن و نیت و عزم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خدای متعال والاتر از نیاز است و وصف به جوارح و ادوات بر او محال است و انگیزه ها و خطورات بر او روا نیست، صحیح نیست که در افعال محتاج به قصد و عزم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می شود که معنای وصف او به اراده مخالف وصف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بندگان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خدا نفس فعل اوست و روایت از ائمه هدی در این مطلب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روایت فوق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نص بر نظر من در باره اراده است و نیز نص بر نظر دیگر من است و آن اینکه اراده بنده قبل از فعلش است و بلخی نیز قائل به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تقدم اراده بر مراد همچون سخن در تقدم قدرت بر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الإراده من الخلق الضمیر و ما یبدوا لهم بعد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تقدم اراده بر فعل، صراحت دارد زیرا فعل بنده بعد از اراده، ظاهر می شود و اگر مطلب آن طور بود که جبائی گفته، فعل در هنگام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همزمان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شد و آغازش به وقتی بعد از وقت اراده تأخیر نمی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245703_3264237689"/>
      <w:bookmarkStart w:id="752" w:name="_Toc323"/>
      <w:bookmarkEnd w:id="751"/>
      <w:r>
        <w:rPr>
          <w:rtl w:val="true"/>
        </w:rPr>
        <w:t>«</w:t>
      </w:r>
      <w:r>
        <w:rPr/>
        <w:t>5</w:t>
      </w:r>
      <w:r>
        <w:rPr>
          <w:rtl w:val="true"/>
        </w:rPr>
        <w:t>»</w:t>
      </w:r>
      <w:bookmarkEnd w:id="752"/>
    </w:p>
    <w:p>
      <w:pPr>
        <w:pStyle w:val="BookText"/>
        <w:rPr/>
      </w:pPr>
      <w:r>
        <w:rPr>
          <w:rFonts w:ascii="Amiri" w:hAnsi="Amiri" w:eastAsia="Amiri" w:cs="Amiri"/>
          <w:color w:val="111111"/>
          <w:sz w:val="28"/>
          <w:sz w:val="28"/>
          <w:szCs w:val="28"/>
          <w:rtl w:val="true"/>
          <w:lang w:bidi="ar-SA"/>
        </w:rPr>
        <w:t>ید، التوحید فِی خَبَرِ الْفَتْحِ بْنِ یَزِیدَ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إِرَادَتَیْنِ وَ مَشِیئَتَیْنِ إِرَادَةَ حَتْمٍ </w:t>
      </w:r>
      <w:r>
        <w:rPr>
          <w:rStyle w:val="FootnoteAnchor"/>
          <w:rtl w:val="true"/>
        </w:rPr>
        <w:footnoteReference w:id="166"/>
      </w:r>
      <w:r>
        <w:rPr>
          <w:rFonts w:ascii="Amiri" w:hAnsi="Amiri" w:eastAsia="Amiri" w:cs="Amiri"/>
          <w:color w:val="111111"/>
          <w:sz w:val="28"/>
          <w:sz w:val="28"/>
          <w:szCs w:val="28"/>
          <w:rtl w:val="true"/>
          <w:lang w:bidi="ar-SA"/>
        </w:rPr>
        <w:t xml:space="preserve">وَ إِرَادَةَ عَزْمٍ </w:t>
      </w:r>
      <w:r>
        <w:rPr>
          <w:rStyle w:val="FootnoteAnchor"/>
          <w:rtl w:val="true"/>
        </w:rPr>
        <w:footnoteReference w:id="167"/>
      </w:r>
      <w:r>
        <w:rPr>
          <w:rFonts w:ascii="Amiri" w:hAnsi="Amiri" w:eastAsia="Amiri" w:cs="Amiri"/>
          <w:color w:val="111111"/>
          <w:sz w:val="28"/>
          <w:sz w:val="28"/>
          <w:szCs w:val="28"/>
          <w:rtl w:val="true"/>
          <w:lang w:bidi="ar-SA"/>
        </w:rPr>
        <w:t>یَنْهَی وَ هُوَ یَشَاءُ وَ یَأْمُرُ وَ هُوَ لَا یَشَاءُ أَ وَ مَا رَأَیْتَ اللَّهَ نَهَی آدَمَ وَ زَوْجَتَهُ أَنْ یَأْکُلَا مِنَ الشَّجَرَةِ وَ هُوَ شَاءَ ذَلِکَ إِذْ لَوْ لَمْ یَشَأْ لَمْ یَأْکُلَا وَ لَوْ أَکَلَا لَغَلَبَتْ مَشِیئَتُهُمَا مَشِیئَةَ اللَّهِ وَ أَمَرَ إِبْرَاهِیمَ بِذَبْحِ ابْنِهِ وَ شَاءَ أَنْ لَا یَذْبَحَهُ وَ لَوْ لَمْ یَشَأْ أَنْ لَا یَذْبَحَهُ لَغَلَبَتْ مَشِیئَةُ إِبْرَاهِیمَ مَشِیئَةَ اللَّهِ عَزَّ وَ جَلَّ وَ الْخَبَرُ بِإِسْنَادِهِ أَوْرَدْنَاهُ فِی بَابِ جَوَامِعِ التَّوْحِیدِ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دو اراده و دو مشیت است؛ یکی اراده حتمی و دیگری اراده 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اراده گاهی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حال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 آید و گاهی به چیزی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آدم و زن او را نهی فرمود که از آن درخت معهود بخورند در حالی که خدا آن را خواسته بود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در این صورت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مشیت ایشان بر خواست خدای تعالی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به سر بریدن فرزندش اسماعیل امر فرمود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او را سر نبرد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او را سر نبرد خواست ابراهیم بر خواست خدای عزّ و جلّ غالب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خبر را با اسنادش در باب جوامع توحید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245705_3264237689"/>
      <w:bookmarkStart w:id="754" w:name="_Toc324"/>
      <w:bookmarkEnd w:id="753"/>
      <w:r>
        <w:rPr>
          <w:rtl w:val="true"/>
        </w:rPr>
        <w:t>بیان</w:t>
      </w:r>
      <w:bookmarkEnd w:id="754"/>
    </w:p>
    <w:p>
      <w:pPr>
        <w:pStyle w:val="BookText"/>
        <w:rPr/>
      </w:pPr>
      <w:r>
        <w:rPr>
          <w:rFonts w:ascii="IRNazanin" w:hAnsi="IRNazanin" w:eastAsia="IRNazanin"/>
          <w:color w:val="111111"/>
          <w:sz w:val="28"/>
          <w:sz w:val="28"/>
          <w:szCs w:val="28"/>
          <w:rtl w:val="true"/>
          <w:lang w:bidi="fa-IR"/>
        </w:rPr>
        <w:t xml:space="preserve">قوله علیه السلام و هو شاء ذلک قیل أی علم ذلک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إیراد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نهی آدم و زوجته عن أن یاکلا من الشجرة و قد علم أنهما یأکلان منها، لکنه عزّ و جلّ شاء أن لا یحول بینهما و بین الاکل منها بالجبر و القدرة، کما منعهما من الاکل منهما بالنهی و الزجر، فهذا معنی مشیئته فیهما، و لو شاء عزّ و جلّ منعهما من الاکل بالجبر ثمّ أکلا منها لکانت مشیئتهما قد غلبت مشیئته کما قال الإمام علیه السلام، تعالی اللّه عن العجز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یوجه الخبر أیضا بأن إسناد مشیئة الاکل و عدم الذبح و نحوهما فی أمثال تلک الاخبار إلی اللّه تعالی اسناد للفعل الی علته البعیدة، فان العبد و قدرته لما کانت مخلوقة للّه تعالی فهو سبحانه علة بعیدة لافعاله، فصح نسبة ذلک إلیه بهذا الاعتبار، کما هو الشأن فی جمیع العلل الطولیة، فلذا تری صحة اسناد البناء الی البناء لانه کان یباشره، و الی الامر لانه أقدره علی ذلک و مکنه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للحدیث توجیهات اخری لا یسعنا ذکرها هنا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 یقال إنه لما لم یصرفهما عن إرادتهما وکلهما إلی اختیارهما للمصالح العظیمة فکأنه شاء</w:t>
      </w:r>
      <w:bookmarkStart w:id="755" w:name="pg13712_134286"/>
    </w:p>
    <w:p>
      <w:pPr>
        <w:pStyle w:val="BookText"/>
        <w:rPr/>
      </w:pPr>
      <w:bookmarkEnd w:id="755"/>
      <w:r>
        <w:rPr>
          <w:rFonts w:ascii="IRNazanin" w:hAnsi="IRNazanin" w:eastAsia="IRNazanin"/>
          <w:color w:val="111111"/>
          <w:sz w:val="28"/>
          <w:sz w:val="28"/>
          <w:szCs w:val="28"/>
          <w:rtl w:val="true"/>
          <w:lang w:bidi="fa-IR"/>
        </w:rPr>
        <w:t xml:space="preserve">ذلک </w:t>
      </w:r>
      <w:r>
        <w:rPr>
          <w:rStyle w:val="FootnoteAnchor"/>
          <w:rtl w:val="true"/>
        </w:rPr>
        <w:footnoteReference w:id="169"/>
      </w:r>
      <w:r>
        <w:rPr>
          <w:rFonts w:ascii="IRNazanin" w:hAnsi="IRNazanin" w:eastAsia="IRNazanin"/>
          <w:color w:val="111111"/>
          <w:sz w:val="28"/>
          <w:sz w:val="28"/>
          <w:szCs w:val="28"/>
          <w:rtl w:val="true"/>
          <w:lang w:bidi="fa-IR"/>
        </w:rPr>
        <w:t>و سیأتی القول فی ذلک فی کتاب العدل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خداوند آن دو را از اراده شان باز نداشت و به خاطر مصالحی بزرگ آنها را به اختیار خودشان واگذاشت پس گویا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سخن در این باره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245707_3264237689"/>
      <w:bookmarkStart w:id="757" w:name="_Toc325"/>
      <w:bookmarkEnd w:id="756"/>
      <w:r>
        <w:rPr>
          <w:rtl w:val="true"/>
        </w:rPr>
        <w:t>«</w:t>
      </w:r>
      <w:r>
        <w:rPr/>
        <w:t>6</w:t>
      </w:r>
      <w:r>
        <w:rPr>
          <w:rtl w:val="true"/>
        </w:rPr>
        <w:t>»</w:t>
      </w:r>
      <w:bookmarkEnd w:id="757"/>
    </w:p>
    <w:p>
      <w:pPr>
        <w:pStyle w:val="BookText"/>
        <w:rPr/>
      </w:pPr>
      <w:r>
        <w:rPr>
          <w:rFonts w:ascii="Amiri" w:hAnsi="Amiri" w:eastAsia="Amiri" w:cs="Amiri"/>
          <w:color w:val="111111"/>
          <w:sz w:val="28"/>
          <w:sz w:val="28"/>
          <w:szCs w:val="28"/>
          <w:rtl w:val="true"/>
          <w:lang w:bidi="ar-SA"/>
        </w:rPr>
        <w:t>ید، التوحید الْفَامِیُّ عَنْ مُحَمَّدٍ الْحِمْیَرِیِّ عَنْ أَبِیهِ عَنِ ابْنِ عِیسَی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شَبَّهَ اللَّهَ بِخَلْقِهِ فَهُوَ مُشْرِکٌ وَ مَنْ أَنْکَرَ قُدْرَتَهُ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به خلقش تشبیه کند مشرک و هر کس قدرت خدا را انکار کند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45709_3264237689"/>
      <w:bookmarkStart w:id="759" w:name="_Toc326"/>
      <w:bookmarkEnd w:id="758"/>
      <w:r>
        <w:rPr>
          <w:rtl w:val="true"/>
        </w:rPr>
        <w:t>«</w:t>
      </w:r>
      <w:r>
        <w:rPr/>
        <w:t>7</w:t>
      </w:r>
      <w:r>
        <w:rPr>
          <w:rtl w:val="true"/>
        </w:rPr>
        <w:t>»</w:t>
      </w:r>
      <w:bookmarkEnd w:id="7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الْمُتَوَکِّلِ عَنْ عَلِیِّ بْنِ إِبْرَاهِیمَ عَنْ مُحَمَّدِ بْنِ أَبِی إِسْحَاقَ عَنْ عِدَّةٍ مِنْ أَصْحَابِنَا أَنَّ عَبْدَ اللَّهِ الدَّیَصَانِیَّ أَتَی هِشَامَ بْنَ الْحَکَمِ فَقَالَ لَهُ أَ لَکَ رَبٌّ فَقَالَ بَلَی قَالَ قَادِرٌ قَالَ نَعَمْ قَادِرٌ قَاهِرٌ قَالَ یَقْدِرُ أَنْ یُدْخِلَ الدُّنْیَا کُلَّهَا فِی الْبَیْضَةِ لَا تَکْبُرُ الْبَیْضَةُ وَ لَا تَصْغُرُ الدُّنْیَا فَقَالَ هِشَامٌ النَّظِرَةَ فَقَالَ لَهُ قَدْ أَنْظَرْتُکَ حَوْلًا ثُمَّ خَرَجَ عَنْهُ فَرَکِبَ هِشَامٌ إِلَی أَبِی عَبْدِ اللَّهِ علیه السلام فَاسْتَأْذَنَ عَلَیْهِ فَأَذِنَ لَهُ فَقَالَ یَا ابْنَ رَسُولِ اللَّهِ أَتَانِی عَبْدُ اللَّهِ الدَّیَصَانِیُّ بِمَسْأَلَةٍ لَیْسَ الْمُعَوَّلُ فِیهَا إِلَّا عَلَی اللَّهِ وَ عَلَیْکَ فَقَالَ لَهُ أَبُو عَبْدِ اللَّهِ علیه السلام عَمَّا ذَا سَأَلَکَ فَقَالَ قَالَ لِی کَیْتَ وَ کَیْتَ فَقَالَ أَبُو عَبْدِ اللَّهِ علیه السلام یَا هِشَامُ کَمْ حَوَاسُّکَ قَالَ خَمْسٌ فَقَالَ أَیُّهَا أَصْغَرُ فَقَالَ النَّاظِرُ قَالَ وَ کَمْ قَدْرُ النَّاظِرِ قَالَ مِثْلُ الْعَدَسَةِ أَوْ أَقَلُّ مِنْهَا فَقَالَ یَا هِشَامُ فَانْظُرْ أَمَامَکَ وَ فَوْقَکَ وَ أَخْبِرْنِی بِمَا تَرَی فَقَالَ أَرَی سَمَاءً وَ أَرْضاً وَ دُوراً وَ قُصُوراً وَ تُرَاباً وَ جِبَالًا وَ أَنْهَاراً فَقَالَ لَهُ أَبُو عَبْدِ اللَّهِ علیه السلام إِنَّ الَّذِی قَدَرَ أَنْ یُدْخِلَ الَّذِی تَرَاهُ الْعَدَسَةَ أَوْ أَقَلَّ مِنْهَا قَادِرٌ أَنْ یُدْخِلَ الدُّنْیَا کُلَّهَا الْبَیْضَةَ لَا تَصْغُرُ الدُّنْیَا وَ لَا تَکْبُرُ الْبَیْضَةُ فَانْکَبَّ هِشَامٌ عَلَیْهِ وَ قَبَّلَ یَدَیْهِ وَ رَأْسَهُ وَ رِجْلَیْهِ وَ قَالَ حَسْبِی یَا ابْنَ رَسُولِ اللَّهِ فَانْصَرَفَ إِلَی مَنْزِلِهِ وَ غَدَا عَلَیْهِ الدَّیَصَانِیُّ </w:t>
      </w:r>
      <w:r>
        <w:rPr>
          <w:rStyle w:val="FootnoteAnchor"/>
          <w:rtl w:val="true"/>
        </w:rPr>
        <w:footnoteReference w:id="170"/>
      </w:r>
      <w:r>
        <w:rPr>
          <w:rFonts w:ascii="Amiri" w:hAnsi="Amiri" w:eastAsia="Amiri" w:cs="Amiri"/>
          <w:color w:val="111111"/>
          <w:sz w:val="28"/>
          <w:sz w:val="28"/>
          <w:szCs w:val="28"/>
          <w:rtl w:val="true"/>
          <w:lang w:bidi="ar-SA"/>
        </w:rPr>
        <w:t xml:space="preserve">فَقَالَ لَهُ یَا هِشَامُ إِنِّی جِئْتُکَ مُسَلِّماً </w:t>
      </w:r>
      <w:bookmarkStart w:id="760" w:name="pg13712_134287"/>
    </w:p>
    <w:p>
      <w:pPr>
        <w:pStyle w:val="BookText"/>
        <w:rPr/>
      </w:pPr>
      <w:bookmarkEnd w:id="760"/>
      <w:r>
        <w:rPr>
          <w:rFonts w:ascii="Amiri" w:hAnsi="Amiri" w:eastAsia="Amiri" w:cs="Amiri"/>
          <w:color w:val="111111"/>
          <w:sz w:val="28"/>
          <w:sz w:val="28"/>
          <w:szCs w:val="28"/>
          <w:rtl w:val="true"/>
          <w:lang w:bidi="ar-SA"/>
        </w:rPr>
        <w:t>وَ لَمْ أَجِئْکَ مُتَقَاضِیاً لِلْجَوَابِ فَقَالَ لَهُ هِشَامٌ إِنْ کُنْتَ جِئْتَ مُتَقَاضِیاً فَهَاکَ الْجَوَابَ فَخَرَجَ عَنْهُ الدَّیَصَانِیُّ فَأُخْبِرَ أَنَّ هِشَاماً دَخَلَ عَلَی أَبِی عَبْدِ اللَّهِ علیه السلام فَعَلَّمَهُ الْجَوَابَ فَمَضَی عَبْدُ اللَّهِ الدَّیَصَانِیُّ حَتَّی أَتَی بَابَ أَبِی عَبْدِ اللَّهِ علیه السلام فَاسْتَأْذَنَ عَلَیْهِ فَأَذِنَ لَهُ فَلَمَّا قَعَدَ قَالَ لَهُ یَا جَعْفَرَ بْنَ مُحَمَّدٍ دُلَّنِی عَلَی مَعْبُودِی فَقَالَ لَهُ أَبُو عَبْدِ اللَّهِ علیه السلام مَا اسْمُکَ فَخَرَجَ عَنْهُ وَ لَمْ یُخْبِرْهُ بِاسْمِهِ فَقَالَ لَهُ أَصْحَابُهُ کَیْفَ لَمْ تُخْبِرْهُ بِاسْمِکَ قَالَ لَوْ کُنْتُ قُلْتُ لَهُ عَبْدُ اللَّهِ کَانَ یَقُولُ مَنْ هَذَا الَّذِی أَنْتَ لَهُ عَبْدٌ فَقَالُوا لَهُ عُدْ إِلَیْهِ فَقُلْ لَهُ یَدُلُّکَ عَلَی مَعْبُودِکَ وَ لَا یَسْأَلُکَ عَنِ اسْمِکَ فَرَجَعَ إِلَیْهِ فَقَالَ لَهُ یَا جَعْفَرُ دُلَّنِی عَلَی مَعْبُودِی وَ لَا تَسْأَلْنِی عَنِ اسْمِی فَقَالَ لَهُ أَبُو عَبْدِ اللَّهِ علیه السلام اجْلِسْ وَ إِذَا غُلَامٌ لَهُ صَغِیرٌ فِی کَفِّهِ بَیْضَةٌ یَلْعَبُ بِهَا فَقَالَ أَبُو عَبْدِ اللَّهِ علیه السلام نَاوِلْنِی یَا غُلَامُ الْبَیْضَةَ فَنَاوَلَهُ إِیَّاهَا فَقَالَ لَهُ أَبُو عَبْدِ اللَّهِ علیه السلام یَا دَیَصَانِیُّ 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 الْمَائِعَةِ هِیَ عَلَی حَالِهَا لَمْ یَخْرُجْ مِنْهَا مُصْلِحٌ فَیُخْبِرَ عَنْ إِصْلَاحِهَا وَ لَا دَخَلَ فِیهَا مُفْسِدٌ فَیُخْبِرَ عَنْ فَسَادِهَا لَا تُدْرَی لِلذَّکَرِ خُلِقَتْ أَمْ لِلْأُنْثَی یَتَفَلَّقُ عَنْ مِثْلِ أَلْوَانِ الطَّوَاوِیسِ أَ تَرَی لَهَا مُدَبِّراً قَالَ فَأَطْرَقَ مَلِیّاً ثُمَّ قَالَ أَشْهَدُ أَنْ لَا إِلَهَ إِلَّا اللَّهُ وَحْدَهُ لَا شَرِیکَ لَهُ وَ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دیصانی نزد هشام بن حکم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پروردگاری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پروردگار قادر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همه دنیا را در یک تخم مرغ داخل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تخم بزرگ نشود و دنیا کوچک نگردد؟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تو را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هشام بیرون آمد و هشام سوار شد و به خدمت امام صادق علیه السلام روانه گردید و چون بر در خانه امام رسید و اذن طلبید او را اذن دادند و داخل خانه گردید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عبد اللَّه دیصانی از من سؤالی پرسیده که در جواب آن اعتماد بر کسی ندارم مگر بر خدا 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چیز سؤال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چند حس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کوچکتر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چه 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عدس یا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در پیش رو و بالای سرت نظر کن و مرا به آنچه می‌بینی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قصرها و خاک و کوهها و نهرها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قدرت دارد آنچه تو آن را می‌بینی در چیزی که بقدر دانه عدس یا کوچکتر از آن باشد داخل کند قادر است که همه دنیا را در تخم مرغی داخل کند و دنیا کوچک نشود و آن تخم بزرگ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پای امام افتاد و دستها و سر و پایهای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آنچه فرمودی مرا بس است و به منزل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که شد دیصانی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نزد تو آمده‌ام که بر تو سلام 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 نیامده‌ام که جواب را خواسته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جواب را بستانی این جواب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دیصانی از پیش هشام بیرون رفت و کسی او را خبر داد که هشام بر امام صادق علیه السلام داخل شده و حضرت این جواب را به او تعلیم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دیصانی رفت تا بر در خانه امام صادق علیه السلام آمد و اذن خواست که بر آن حضرت داخل شود او را اذن دادند و چون داخل شد و نشست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رهنمائی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دیصانی از نزد حضرت بیرون آمد و او را به اسمش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به اسم خود خبر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بودم که اسمم عبد اللَّه است حتما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تو او را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برگرد و به او بگو که تو را بر معبودت دلالت کند و از نامت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به سوی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بر معبودم دلالت کن و از نامم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کوچکی از خود را دید که تخم مرغی در دستش بود و با آن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این تخم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تخم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 این حصاری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محکم و سرپوشیده که پوست ستبری دارد و در زیر این پوست ستبر پوستی است نازک و در زیر آن پوست نازک زرده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چون پارچه از طلای گداخته و سفیده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مانند پارچه از نقره گداخته نه آن زرده که چون طلای روان است با سفیده که مانند نقره گداخته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 و نه آن سفیده که مانند نقره گداخته است با زرده که چون طلای روان است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تخم بر حال خود است و هیچ صاحب اصلاحی از آن بیرون نیامده که از صلاحش خبر دهد و هیچ مفسدی در آن داخل نشده که از فسادش خبر آورد و معلوم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برای نر خلق شده یا از برای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می‌شکافد و از آن رنگها بیرون می‌آید چون رنگهای طاووسان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برای این تخم مدبری می‌بینی؟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مدتی طولانی سر خویش را به زیر انداخت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اینکه معبودی جز خدای واحد نیست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او است و تو امام و حجتی از جانب خدا بر خلقش هستی و من توبه کارم از آنچه در آن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245711_3264237689"/>
      <w:bookmarkStart w:id="762" w:name="_Toc327"/>
      <w:bookmarkEnd w:id="761"/>
      <w:r>
        <w:rPr>
          <w:rtl w:val="true"/>
        </w:rPr>
        <w:t>بیان</w:t>
      </w:r>
      <w:bookmarkEnd w:id="7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یؤول هذا الخبر بوجوه الأول أن یکون غرض السائل أنه هل یجوز أن یحصل کبیر فی صغیر بنحو من أنحاء التحقق فأجاب علیه السلام بأن له نحوا من التحقق و هو دخول الصورة المحسوسة المتقدرة بالمقدار الکبیر بنحو الوجود الظلی فی الحاسة أی مادتها الموصوفة بالمقدار الصغیر و القرینة علی أنه کان مراده المعنی الأعم أنه قنع بالجواب و لم یراجع فیه باعتراض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یکون المعنی أن الذی یقدر علی أن یدخل ما تراه العدسة لا یصح أن ینسب إلی العجز و لا یتوهم فیه أنه غیر قادر علی شی‌ء أصلا و عدم قدرته علی ما ذکرت لیس من تلقاء قدرته لقصور فیها بل إنما ذلک من نقصان ما فرضته حیث إنه محال </w:t>
      </w:r>
      <w:bookmarkStart w:id="763" w:name="pg13712_134288"/>
    </w:p>
    <w:p>
      <w:pPr>
        <w:pStyle w:val="BookText"/>
        <w:rPr/>
      </w:pPr>
      <w:bookmarkEnd w:id="763"/>
      <w:r>
        <w:rPr>
          <w:rFonts w:ascii="IRNazanin" w:hAnsi="IRNazanin" w:eastAsia="IRNazanin"/>
          <w:color w:val="111111"/>
          <w:sz w:val="28"/>
          <w:sz w:val="28"/>
          <w:szCs w:val="28"/>
          <w:rtl w:val="true"/>
          <w:lang w:bidi="fa-IR"/>
        </w:rPr>
        <w:t>لیس له حظ من الشیئیة و الإمکان فالغرض من ذکر ذلک بیان کمال قدرته تعالی حتی لا یتوهم فیه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المعنی أن ما ذکرت محال و ما یتصور من ذلک إنما هو بحسب الوجود الانطباعی و قد فعله فما کان من السؤال له محمل ممکن فهو تعالی قادر علیه و ما أردت من ظاهره فهو محال لا یصلح لتعلق القدرة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هو الأظهر أن السائل لما کان قاصرا عن فهم ما هو الحق معاندا فلو أجاب علیه السلام صریحا بعدم تعلق القدرة به لتشبث بذلک و لج و عاند فأجاب علیه السلام بجواب متشابه له وجهان لعلمه علیه السلام بأنه لا یفرق بین الوجود العینی و الانطباعی و لذا قنع بذلک و رجع کما أنه علیه السلام لما علم أنه عاجز عن الجواب عن سؤال الاسم أورده علیه إفحاما له و إظهارا لعجزه عن فهم الأمور الظاهرة و لما کان السائلون فی الأخبار الأخر الآتیة قابلین لفهم الحق غیر معاندین أجابوهم بما هو الحق الصریح ثم اعلم أنه علی التقادیر کلها یدل علی أن الإبصار بالانطباع و إن کان فیما سوی الثانی أظهر و علی الرابع یحتمل أیضا أن یکون إقناعیا مبنیا علی المقدمة المشهورة لدی الجمهور أن الرؤیة بدخول المرئیات فی العضو البصری فلا ینافی کون الإبصار حقیقة بخروج الشعاع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این روایت را به وجوهی تأویل کرد؛</w:t>
      </w:r>
    </w:p>
    <w:p>
      <w:pPr>
        <w:pStyle w:val="BookText"/>
        <w:rPr/>
      </w:pPr>
      <w:r>
        <w:rPr>
          <w:rFonts w:ascii="IRNazanin" w:hAnsi="IRNazanin" w:eastAsia="IRNazanin"/>
          <w:color w:val="111111"/>
          <w:sz w:val="28"/>
          <w:sz w:val="28"/>
          <w:szCs w:val="28"/>
          <w:rtl w:val="true"/>
          <w:lang w:bidi="fa-IR"/>
        </w:rPr>
        <w:t>اول آنکه غرض سائل این بوده که آیا ممکن است یک بزرگ در یک کوچک به نوعی از انواع تحقق،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جواب فرمود که گونه ای از تحقق چنین امری وجود دارد و آن دخول صورت محسوس که به نحو وجود ظلّی هم اندازه مقدار بزرگ است، در حسّ یعنی در مادّه آن حس که موصوف به مقدار کوچک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اینکه منظور سائل معنای اعم بوده آن است که با جواب امام قانع شد و به آن اعتراض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معنا چنین باشد که صحیح نیست آن کسی که قادر بر داخل کردن آن چیزهایی که می بینی در مردمک چشم است به عجز نسبت داده شود و اصلا در باره او توهم نمی شود که بر چیزی قادر نباشد و عدم قدرتش بر آنچه گفتی از جانب قدرت او و به دلیل قصوری در آن قدرت نیست بلکه تنها از جانب نقصان فرض توست، زیرا آن فرض، محال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بهره ای از شیئیت و امکان ندارد پس غرض از ذکر آن جواب، بیان کمال قدرت خداوند است تا عجزی در خدا توهم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معنایش این است که آنچه تو گفتی محال است و آنچه در این باره تصور می شود تنها به حسب وجود انطباعی است که خداوند آن را انجام داده است پس آن معنایی از سؤال که محمل ممکن دارد خداوند بر آن قادر است ولی آنچه تو از ظاهر سؤال اراده کردی محال است و شایسته تعلق قدرت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ظاهرتری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آنجا که سائل از درک جواب حق قاصر بود و معاند هم بود پس اگر امام صریحا به عدم تعلق قدرت به مورد سوال، پاسخ می داد وی به آن می چسبید و لجاجت و عناد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جوابی متشابه و دو وجهی داد زیرا علم داشت که سائل بین وجود عینی و انطباعی فرق نمی گذارد و به همین دلیل به جواب، قانع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چون می دانست وی از جواب سؤال در باره اسمش عاجز است آن را برای ساکت کردنش و نشان دادن عجزش از فهم امور روشن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پرسش کنندگان در روایات بعدی معاند نبودند و نیز قابلیت فهم حق را داشتند ائمه با جواب حق صریح به آنها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روایت بنا بر همه احتمالات بر این دلالت دارد که دیدن با انطباع است اگر چه در غیر احتمال دوم این مطلب روشن تر است و بنا بر احتمال چهارم ممکن است که به گونه اقناعی و مبنی بر مقدمه مشهور نزد جمهور باشد که قائلند رؤیت با دخول مرئی در عضو بینایی صورت می گیرد پس با این مطلب که رؤیت با خروج شعاع باشد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245713_3264237689"/>
      <w:bookmarkStart w:id="765" w:name="_Toc328"/>
      <w:bookmarkEnd w:id="764"/>
      <w:r>
        <w:rPr>
          <w:rtl w:val="true"/>
        </w:rPr>
        <w:t>«</w:t>
      </w:r>
      <w:r>
        <w:rPr/>
        <w:t>8</w:t>
      </w:r>
      <w:r>
        <w:rPr>
          <w:rtl w:val="true"/>
        </w:rPr>
        <w:t>»</w:t>
      </w:r>
      <w:bookmarkEnd w:id="765"/>
    </w:p>
    <w:p>
      <w:pPr>
        <w:pStyle w:val="BookText"/>
        <w:rPr/>
      </w:pPr>
      <w:r>
        <w:rPr>
          <w:rFonts w:ascii="Amiri" w:hAnsi="Amiri" w:eastAsia="Amiri" w:cs="Amiri"/>
          <w:color w:val="111111"/>
          <w:sz w:val="28"/>
          <w:sz w:val="28"/>
          <w:szCs w:val="28"/>
          <w:rtl w:val="true"/>
          <w:lang w:bidi="ar-SA"/>
        </w:rPr>
        <w:t>ید، التوحید أَبِی عَنْ سَعْدٍ عَنِ الْبَرْقِیِّ عَنِ ابْنِ یَزِیدَ عَنْ حَمَّادِ بْنِ عِیسَی عَنْ رِبْعِیِّ بْنِ عَبْدِ اللَّهِ عَنِ الْفُضَیْلِ بْنِ یَسَارٍ قَالَ سَمِعْتُ أَبَا عَبْدِ اللَّهِ علیه السلام یَقُولُ إِنَّ اللَّهَ عَزَّ وَ جَلَّ لَا یُوصَفُ قَالَ وَ قَالَ زُرَارَةُ قَالَ أَبُو جَعْفَرٍ علیه السلام إِنَّ اللَّهَ عَزَّ وَ جَلَّ لَا یُوصَفُ بِعَجْزٍ وَ کَیْفَ یُوصَفُ وَ قَدْ قَالَ فِی کِتَابِهِ وَ ما قَدَرُوا اللَّهَ حَقَّ قَدْرِهِ فَلَا یُوصَفُ بِقُدْرَةٍ إِلَّا کَانَ أَعْظَمَ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نمود و چگونه او را وصف توان نمود و حال آنکه در کتاب خویش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بزرگی خدا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از آن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245715_3264237689"/>
      <w:bookmarkStart w:id="767" w:name="_Toc329"/>
      <w:bookmarkEnd w:id="766"/>
      <w:r>
        <w:rPr>
          <w:rtl w:val="true"/>
        </w:rPr>
        <w:t>«</w:t>
      </w:r>
      <w:r>
        <w:rPr/>
        <w:t>9</w:t>
      </w:r>
      <w:r>
        <w:rPr>
          <w:rtl w:val="true"/>
        </w:rPr>
        <w:t>»</w:t>
      </w:r>
      <w:bookmarkEnd w:id="7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الْعَطَّارُ عَنْ سَعْدٍ عَنِ ابْنِ یَزِیدَ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قَالَ لِعِیسَی ابْنِ مَرْیَمَ أَ یَقْدِرُ رَبُّکَ عَلَی أَنْ یُدْخِلَ الْأَرْضَ بَیْضَةً لَا تَصْغُرُ الْأَرْضُ وَ لَا تَکْبُرُ الْبَیْضَةُ فَقَالَ عِیسَی عَلَی نَبِیِّنَا وَ آلِهِ وَ عَلَیْهِ السَّلَامُ وَیْلَکَ إِنَّ اللَّهَ لَا یُوصَفُ </w:t>
      </w:r>
      <w:r>
        <w:rPr>
          <w:rStyle w:val="FootnoteAnchor"/>
          <w:rtl w:val="true"/>
        </w:rPr>
        <w:footnoteReference w:id="171"/>
      </w:r>
      <w:r>
        <w:rPr>
          <w:rFonts w:ascii="Amiri" w:hAnsi="Amiri" w:eastAsia="Amiri" w:cs="Amiri"/>
          <w:color w:val="111111"/>
          <w:sz w:val="28"/>
          <w:sz w:val="28"/>
          <w:szCs w:val="28"/>
          <w:rtl w:val="true"/>
          <w:lang w:bidi="ar-SA"/>
        </w:rPr>
        <w:t>بِعَجْزٍ وَ مَنْ أَقْدَرُ مِمَّنْ یُلَطِّفُ الْأَرْضَ وَ یُعَظِّمُ الْبَیْضَةَ</w:t>
      </w:r>
      <w:r>
        <w:rPr>
          <w:rFonts w:eastAsia="Amiri" w:cs="Amiri" w:ascii="Amiri" w:hAnsi="Amiri"/>
          <w:color w:val="111111"/>
          <w:sz w:val="28"/>
          <w:szCs w:val="28"/>
          <w:rtl w:val="true"/>
          <w:lang w:bidi="ar-SA"/>
        </w:rPr>
        <w:t xml:space="preserve">. </w:t>
      </w:r>
      <w:bookmarkStart w:id="768" w:name="pg13712_134289"/>
    </w:p>
    <w:p>
      <w:pPr>
        <w:pStyle w:val="BookText"/>
        <w:rPr/>
      </w:pPr>
      <w:bookmarkEnd w:id="7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بر این قدرت دارد که زمین را در تخم مرغی داخل گرداند که زمین کوچک نشود و تخم مرغ بزرگ نشود؟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خدا به ناتوانی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تواناتر است از کسی که زمین را لطیف و تخم را بزرگ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245717_3264237689"/>
      <w:bookmarkStart w:id="770" w:name="_Toc330"/>
      <w:bookmarkEnd w:id="769"/>
      <w:r>
        <w:rPr>
          <w:rtl w:val="true"/>
        </w:rPr>
        <w:t>«</w:t>
      </w:r>
      <w:r>
        <w:rPr/>
        <w:t>10</w:t>
      </w:r>
      <w:r>
        <w:rPr>
          <w:rtl w:val="true"/>
        </w:rPr>
        <w:t>»</w:t>
      </w:r>
      <w:bookmarkEnd w:id="770"/>
    </w:p>
    <w:p>
      <w:pPr>
        <w:pStyle w:val="BookText"/>
        <w:rPr/>
      </w:pPr>
      <w:r>
        <w:rPr>
          <w:rFonts w:ascii="Amiri" w:hAnsi="Amiri" w:eastAsia="Amiri" w:cs="Amiri"/>
          <w:color w:val="111111"/>
          <w:sz w:val="28"/>
          <w:sz w:val="28"/>
          <w:szCs w:val="28"/>
          <w:rtl w:val="true"/>
          <w:lang w:bidi="ar-SA"/>
        </w:rPr>
        <w:t>ید، التوحید مَاجِیلَوَیْهِ عَنْ عَمِّهِ عَنِ الْبَرْقِیِّ عَنْ عَلِیِّ بْنِ أَبِی أَیُّوبَ الْمَدَنِیِّ عَنِ ابْنِ أَبِی عُمَیْرٍ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هَلْ یَقْدِرُ رَبُّکَ أَنْ یُدْخِلَ الدُّنْیَا فِی بَیْضَةٍ مِنْ غَیْرِ أَنْ تَصْغُرَ الدُّنْیَا أَوْ تَکْبُرَ الْبَیْضَةُ قَالَ إِنَّ اللَّهَ تَبَارَکَ وَ تَعَالَی لَا یُنْسَبُ إِلَی الْعَجْزِ وَ الَّذِی سَأَلْتَنِی لَا یَکُونُ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بر این قدرت دارد که دنیا را در تخم مرغی داخل کند بی‌آنکه</w:t>
      </w:r>
    </w:p>
    <w:p>
      <w:pPr>
        <w:pStyle w:val="BookText"/>
        <w:rPr/>
      </w:pPr>
      <w:r>
        <w:rPr>
          <w:rFonts w:ascii="IRNazanin" w:hAnsi="IRNazanin" w:eastAsia="IRNazanin"/>
          <w:color w:val="111111"/>
          <w:sz w:val="28"/>
          <w:sz w:val="28"/>
          <w:szCs w:val="28"/>
          <w:rtl w:val="true"/>
          <w:lang w:bidi="fa-IR"/>
        </w:rPr>
        <w:t>دنیا کوچک شود یا تخم بزرگ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عجز منسوب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آنچه تو مرا سؤال کردی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محال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245719_3264237689"/>
      <w:bookmarkStart w:id="772" w:name="_Toc331"/>
      <w:bookmarkEnd w:id="771"/>
      <w:r>
        <w:rPr>
          <w:rtl w:val="true"/>
        </w:rPr>
        <w:t>«</w:t>
      </w:r>
      <w:r>
        <w:rPr/>
        <w:t>11</w:t>
      </w:r>
      <w:r>
        <w:rPr>
          <w:rtl w:val="true"/>
        </w:rPr>
        <w:t>»</w:t>
      </w:r>
      <w:bookmarkEnd w:id="772"/>
    </w:p>
    <w:p>
      <w:pPr>
        <w:pStyle w:val="BookText"/>
        <w:rPr/>
      </w:pPr>
      <w:r>
        <w:rPr>
          <w:rFonts w:ascii="Amiri" w:hAnsi="Amiri" w:eastAsia="Amiri" w:cs="Amiri"/>
          <w:color w:val="111111"/>
          <w:sz w:val="28"/>
          <w:sz w:val="28"/>
          <w:szCs w:val="28"/>
          <w:rtl w:val="true"/>
          <w:lang w:bidi="ar-SA"/>
        </w:rPr>
        <w:t>ید، التوحید ابْنُ مَسْرُورٍ عَنِ ابْنِ عَامِرٍ عَنْ عَمِّهِ عَنِ ابْنِ أَبِی عُمَیْرٍ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أَ یَقْدِرُ اللَّهُ أَنْ یُدْخِلَ الْأَرْضَ فِی بَیْضَةٍ وَ لَا تَصْغُرُ الْأَرْضُ وَ لَا تَکْبُرُ الْبَیْضَةُ فَقَالَ لَهُ وَیْلَکَ إِنَّ اللَّهَ لَا یُوصَفُ بِالْعَجْزِ وَ مَنْ أَقْدَرُ مِمَّنْ یُلَطِّفُ الْأَرْضَ وَ یُعَظِّمُ الْبَیْضَةَ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زمین را در تخم مرغی داخل کند که زمین کوچک نشود و تخم بزرگ نشود؟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عجز موصوف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تواناتر است از کسی که زمین را لطیف و تخم را بزرگ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45721_3264237689"/>
      <w:bookmarkStart w:id="774" w:name="_Toc332"/>
      <w:bookmarkEnd w:id="773"/>
      <w:r>
        <w:rPr>
          <w:rtl w:val="true"/>
        </w:rPr>
        <w:t>«</w:t>
      </w:r>
      <w:r>
        <w:rPr/>
        <w:t>12</w:t>
      </w:r>
      <w:r>
        <w:rPr>
          <w:rtl w:val="true"/>
        </w:rPr>
        <w:t>»</w:t>
      </w:r>
      <w:bookmarkEnd w:id="774"/>
    </w:p>
    <w:p>
      <w:pPr>
        <w:pStyle w:val="BookText"/>
        <w:rPr/>
      </w:pPr>
      <w:r>
        <w:rPr>
          <w:rFonts w:ascii="Amiri" w:hAnsi="Amiri" w:eastAsia="Amiri" w:cs="Amiri"/>
          <w:color w:val="111111"/>
          <w:sz w:val="28"/>
          <w:sz w:val="28"/>
          <w:szCs w:val="28"/>
          <w:rtl w:val="true"/>
          <w:lang w:bidi="ar-SA"/>
        </w:rPr>
        <w:t>ید، التوحید ابْنُ الْبَرْقِیِّ عَنْ أَبِیهِ عَنْ جَدِّهِ أَحْمَدَ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علیه السلام فَقَالَ هَلْ یَقْدِرُ رَبُّکَ أَنْ یَجْعَلَ السَّمَاوَاتِ وَ الْأَرْضَ وَ مَا بَیْنَهُمَا فِی بَیْضَةٍ قَالَ نَعَمْ وَ فِی أَصْغَرَ مِنَ الْبَیْضَةِ وَ قَدْ جَعَلَهَا فِی عَیْنِکَ وَ هِیَ أَقَلُّ مِنَ الْبَیْضَةِ لِأَنَّکَ إِذَا فَتَحْتَهَا عَایَنْتَ السَّمَاءَ وَ الْأَرْضَ وَ مَا بَیْنَهُمَا وَ لَوْ شَاءَ لَأَعْمَاکَ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آسمانها و زمین و آنچه را که در میانه اینها است در تخم مرغی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کوچکتر از تخم مرغ نیز و آنها را در چشم تو قرار داده و آن کمتر از تخم مرغی است زیرا که تو هر گاه آن را بگشائی آسمان و زمین و آنچه را که در میانه آنها است ببینی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تو را از آنها کور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 که آنها را نبینی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45723_3264237689"/>
      <w:bookmarkStart w:id="776" w:name="_Toc333"/>
      <w:bookmarkEnd w:id="775"/>
      <w:r>
        <w:rPr>
          <w:rtl w:val="true"/>
        </w:rPr>
        <w:t>«</w:t>
      </w:r>
      <w:r>
        <w:rPr/>
        <w:t>13</w:t>
      </w:r>
      <w:r>
        <w:rPr>
          <w:rtl w:val="true"/>
        </w:rPr>
        <w:t>»</w:t>
      </w:r>
      <w:bookmarkEnd w:id="776"/>
    </w:p>
    <w:p>
      <w:pPr>
        <w:pStyle w:val="BookText"/>
        <w:rPr/>
      </w:pPr>
      <w:r>
        <w:rPr>
          <w:rFonts w:ascii="Amiri" w:hAnsi="Amiri" w:eastAsia="Amiri" w:cs="Amiri"/>
          <w:color w:val="111111"/>
          <w:sz w:val="28"/>
          <w:sz w:val="28"/>
          <w:szCs w:val="28"/>
          <w:rtl w:val="true"/>
          <w:lang w:bidi="ar-SA"/>
        </w:rPr>
        <w:t>ید، التوحید أَبِی عَنْ سَعْدٍ عَنِ 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وَرَاءِ النَّهْرِ إِلَی أَبِی الْحَسَنِ علیه السلام فَقَالُوا لَهُ جِئْنَاکَ نَسْأَلُکَ عَنْ ثَلَاثِ مَسَائِلَ فَإِنْ أَجَبْتَنَا فِیهَا عَلِمْنَا أَنَّکَ عَالِمٌ فَقَالَ سَلُوا فَقَالُوا أَخْبِرْنَا عَنِ اللَّهِ أَیْنَ کَانَ وَ کَیْفَ کَانَ وَ عَلَی أَیِّ شَیْ‌ءٍ کَانَ اعْتِمَادُهُ فَقَالَ إِنَّ اللَّهَ عَزَّ وَ جَلَّ کَیَّفَ الْکَیْفَ فَهُوَ بِلَا کَیْفٍ وَ أَیَّنَ الْأَیْنَ فَهُوَ بِلَا أَیْنٍ وَ کَانَ اعْتِمَادُهُ عَلَی قُدْرَتِهِ فَقَالُوا نَشْهَدُ أَنَّکَ عَالِمٌ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یعنی بقوله و کان اعتماده علی قدرته أی علی ذاته لأن القدرة من صفات ذات الله عز و جل ثم قال الصدوق رحمه الله من الدلیل علی أن الله قادر أن العالم لما ثبت أنه صنع لصانع و لم نجد أن یصنع الشی‌ء من لیس بقادر علیه بدلالة أن المقعد لا یقع منه المشی و العاجز لا یتأتی له الفعل صح أن الذی صنعه قادر و لو جاز غیر ذلک لجاز منا الطیران مع فقد ما یکون به من الآلة و لصح لنا </w:t>
      </w:r>
      <w:bookmarkStart w:id="777" w:name="pg13712_134290"/>
    </w:p>
    <w:p>
      <w:pPr>
        <w:pStyle w:val="BookText"/>
        <w:rPr/>
      </w:pPr>
      <w:bookmarkEnd w:id="777"/>
      <w:r>
        <w:rPr>
          <w:rFonts w:ascii="IRNazanin" w:hAnsi="IRNazanin" w:eastAsia="IRNazanin"/>
          <w:color w:val="111111"/>
          <w:sz w:val="28"/>
          <w:sz w:val="28"/>
          <w:szCs w:val="28"/>
          <w:rtl w:val="true"/>
          <w:lang w:bidi="fa-IR"/>
        </w:rPr>
        <w:t>الإدراک و إن عدمنا الحاسة فلما کان إجازة هذا خروجا عن المعقول کان الأول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ماوراء النهر نزد امام رضا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تو را از سه مسأله سؤال کنیم پس اگر در آنها ما را جواب دادی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تو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از خدا که در کجا بود و چگونه بود و اعتمادش بر چه چیز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کیفیت را کیفیت داد پس خودش بدون کیفیت است و خداوند مکان را مکان ساخت پس خودش بدون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اعتمادش بر قدرتش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که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تو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از اینکه فرمود اعتمادش بر قدرتش بود یعنی بر ذاتش بود زیرا که قدرت از صفات ذات خدای تعالی یعنی عین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 بر اینکه خدای تعالی قادر است آن است که ثابت شده جهان صنعت از برای صانعی است و ما نیافتیم که کسی چیزی را بسازد که بر آن قادر نیست چنانچه از شخص زمین گیر، رفتن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شخص عاجز فعلی برایش میسر نباشد پس آنکه جهان را ساخته قادر است و اگر غیر از این ممکن باشد پس باید پرواز کردن ما ممکن باشد با اینکه وسیله پرواز نداریم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ادراک برای ما صحیح باشد اگر چه حاسه نداشته باشیم و حال که ممکن دانستن این امور خلاف حکم عقل است پس ناتوانی خدا نیز مثل آن نامعقول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245725_3264237689"/>
      <w:bookmarkStart w:id="779" w:name="_Toc334"/>
      <w:bookmarkEnd w:id="778"/>
      <w:r>
        <w:rPr>
          <w:rtl w:val="true"/>
        </w:rPr>
        <w:t>«</w:t>
      </w:r>
      <w:r>
        <w:rPr/>
        <w:t>14</w:t>
      </w:r>
      <w:r>
        <w:rPr>
          <w:rtl w:val="true"/>
        </w:rPr>
        <w:t>»</w:t>
      </w:r>
      <w:bookmarkEnd w:id="779"/>
    </w:p>
    <w:p>
      <w:pPr>
        <w:pStyle w:val="BookText"/>
        <w:rPr/>
      </w:pPr>
      <w:r>
        <w:rPr>
          <w:rFonts w:ascii="Amiri" w:hAnsi="Amiri" w:eastAsia="Amiri" w:cs="Amiri"/>
          <w:color w:val="111111"/>
          <w:sz w:val="28"/>
          <w:sz w:val="28"/>
          <w:szCs w:val="28"/>
          <w:rtl w:val="true"/>
          <w:lang w:bidi="ar-SA"/>
        </w:rPr>
        <w:t>ید، التوحید أَبِی عَنْ سَعْدٍ عَنِ الْبَرْقِیِّ عَنْ أَبِیهِ عَنِ ابْنِ أَبِی عُمَیْرٍ عَنِ ابْنِ أُذَیْنَةَ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حادث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245727_3264237689"/>
      <w:bookmarkStart w:id="781" w:name="_Toc335"/>
      <w:bookmarkEnd w:id="780"/>
      <w:r>
        <w:rPr>
          <w:rtl w:val="true"/>
        </w:rPr>
        <w:t>«</w:t>
      </w:r>
      <w:r>
        <w:rPr/>
        <w:t>15</w:t>
      </w:r>
      <w:r>
        <w:rPr>
          <w:rtl w:val="true"/>
        </w:rPr>
        <w:t>»</w:t>
      </w:r>
      <w:bookmarkEnd w:id="781"/>
    </w:p>
    <w:p>
      <w:pPr>
        <w:pStyle w:val="BookText"/>
        <w:rPr/>
      </w:pPr>
      <w:r>
        <w:rPr>
          <w:rFonts w:ascii="Amiri" w:hAnsi="Amiri" w:eastAsia="Amiri" w:cs="Amiri"/>
          <w:color w:val="111111"/>
          <w:sz w:val="28"/>
          <w:sz w:val="28"/>
          <w:szCs w:val="28"/>
          <w:rtl w:val="true"/>
          <w:lang w:bidi="ar-SA"/>
        </w:rPr>
        <w:t>ید، التوحید الدَّقَّاقُ عَنِ الْأَسَدِیِّ عَنِ الْبَرْمَکِیِّ عَنِ ابْنِ أَبَانٍ عَنْ بَکْرِ بْنِ صَالِحٍ عَنِ ابْنِ أَسْبَاطٍ عَنِ الْحَسَنِ بْنِ الْجَهْمِ عَنْ بَکْرِ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 اللَّهِ وَ مَشِیئَتُهُ هُمَا مُخْتَلِفَانِ أَمْ مُتَّفِقَانِ فَقَالَ الْعِلْمُ لَیْسَ هُوَ الْمَشِیئَةَ أَ لَا تَرَی أَنَّکَ تَقُولُ سَأَفْعَلُ کَذَا إِنْ شَاءَ اللَّهُ وَ لَا تَقُولُ سَأَفْعَلُ کَذَا إِنْ عَلِمَ اللَّهُ فَقَوْلُکَ إِنْ شَاءَ اللَّهُ دَلِیلٌ عَلَی أَنَّهُ لَمْ یَشَأْ فَإِذَا شَاءَ کَانَ الَّذِی شَاءَ کَمَا شَاءَ وَ عِلْمُ اللَّهِ سَابِقٌ لِلْمَشِیئَةِ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مشیت خدا با هم فرق دارند یا یک چیزند؟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غیر مشیت است؛ مگر نمی‌بینی که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این کار را خواهم کرد اگر خدا بخواهد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این کار را خواهم کرد اگر خدا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اینکه گویی اگر خدا بخواهد دلیل است بر اینکه خدا نخواسته و چون خواست، آنچه را خواست چنان که خواست واقع شود، پس علم خدا پیش از مشیت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245729_3264237689"/>
      <w:bookmarkStart w:id="783" w:name="_Toc336"/>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 xml:space="preserve">لعل المراد المشیئة المتأخرة عن العلم الحادثة عند حدوث المعلوم و قد عرفت أنه فی الله تعالی لیس سوی الإیجاد و مغایرته للعلم ظاهر و یحتمل أن یکون المقصود بیان عدم اتحاد مفهومیهما إذ لیست الإرادة مطلق العلم إذ العلم یتعلق بکل شی‌ء بل هی العلم بکونه خیرا و صلاحا و نافعا و لا تتعلق إلا بما هو کذلک و فرق آخر بینهما و هو أن علمه تعالی بشی‌ء لا یستدعی حصوله بخلاف علمه به علی النحو الخاص فالسبق علی هذا یکون محمولا علی السبق الذاتی الذی یکون للعام علی الخاص و الأول أظهر کما عرفت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مشیّت متأخر از علم باشد که هنگام حدوث معلوم، حادث می شود و قبلا دانستی که این مشیت در خدای متعال چیزی جز ایجاد نیست و مغایرت آن با علم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بیان عدم اتحاد دو مفهوم باشد زیرا اراده به معنای مطلقِ علم نیست زیرا علم به هر چیزی تعلق می گیرد اما اراده، علم به خیر و صلاح و نافع بودن چیزی است و جز به چیزی که این گونه است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نیز بین این دو هست و آن اینکه علم خداوند به چیزی مستلزم حصول آن چیز نیست برخلاف علم خداوند به چیزی به گونه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سبقت علم بر مشیت بر سبقت ذاتی که عام نسبت به خاص دارد،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45731_3264237689"/>
      <w:bookmarkStart w:id="785" w:name="_Toc337"/>
      <w:bookmarkEnd w:id="784"/>
      <w:r>
        <w:rPr>
          <w:rtl w:val="true"/>
        </w:rPr>
        <w:t>«</w:t>
      </w:r>
      <w:r>
        <w:rPr/>
        <w:t>16</w:t>
      </w:r>
      <w:r>
        <w:rPr>
          <w:rtl w:val="true"/>
        </w:rPr>
        <w:t>»</w:t>
      </w:r>
      <w:bookmarkEnd w:id="785"/>
    </w:p>
    <w:p>
      <w:pPr>
        <w:pStyle w:val="BookText"/>
        <w:rPr/>
      </w:pPr>
      <w:r>
        <w:rPr>
          <w:rFonts w:ascii="Amiri" w:hAnsi="Amiri" w:eastAsia="Amiri" w:cs="Amiri"/>
          <w:color w:val="111111"/>
          <w:sz w:val="28"/>
          <w:sz w:val="28"/>
          <w:szCs w:val="28"/>
          <w:rtl w:val="true"/>
          <w:lang w:bidi="ar-SA"/>
        </w:rPr>
        <w:t xml:space="preserve">ید، التوحید ابْنُ الْوَلِیدِ عَنِ ابْنِ أَبَانٍ عَنِ الْحُسَیْنِ بْنِ سَعِیدٍ عَنِ النَّضْرِ عَنِ ابْنِ حُمَیْدٍ </w:t>
      </w:r>
      <w:r>
        <w:rPr>
          <w:rStyle w:val="FootnoteAnchor"/>
          <w:rtl w:val="true"/>
        </w:rPr>
        <w:footnoteReference w:id="17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یَزَلِ اللَّهُ مُرِیداً فَقَالَ إِنَّ الْمُرِیدَ لَا یَکُونُ إِلَّا لِمُرَادٍ مَعَهُ بَلْ لَمْ یَزَلْ عَالِماً قَادِراً ثُمَّ أَرَادَ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همیشه مرید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مگر برای مرادی که همراه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همیشه عالم و قادر بوده سپس اراده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45733_3264237689"/>
      <w:bookmarkStart w:id="787" w:name="_Toc338"/>
      <w:bookmarkEnd w:id="786"/>
      <w:r>
        <w:rPr>
          <w:rtl w:val="true"/>
        </w:rPr>
        <w:t>بیان</w:t>
      </w:r>
      <w:bookmarkEnd w:id="78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عرفت أن الإرادة المقارنة للفعل لیس فیه تعالی إلا نفس الإیجاد فهی حادثة و العلم أزلی و قال بعض المحققین أی لا یکون المرید بحال إلا حال کون المراد </w:t>
      </w:r>
      <w:bookmarkStart w:id="788" w:name="pg13712_134291"/>
    </w:p>
    <w:p>
      <w:pPr>
        <w:pStyle w:val="BookText"/>
        <w:rPr/>
      </w:pPr>
      <w:bookmarkEnd w:id="788"/>
      <w:r>
        <w:rPr>
          <w:rFonts w:ascii="IRNazanin" w:hAnsi="IRNazanin" w:eastAsia="IRNazanin"/>
          <w:color w:val="111111"/>
          <w:sz w:val="28"/>
          <w:sz w:val="28"/>
          <w:szCs w:val="28"/>
          <w:rtl w:val="true"/>
          <w:lang w:bidi="fa-IR"/>
        </w:rPr>
        <w:t>معه و لا یکون مفارقا من المراد و حاصله أن ذاته تعالی مناط لعلمه و قدرته أی صحة الصدور و اللاصدور بأن یرید فیفعل و أن لا یرید فیترک فهو بذاته مناط لصحة الإرادة و صحة عدمها فلا یکون بذاته مناطا للإرادة و عدمها بل المناط فیها الذات مع حال المراد فالإرادة أی المخصصة لأحد الطرفین لم یکن من صفات الذات فهو بذاته عالم قادر مناط لهما و لیس بذاته مریدا مناطا لها بل بمدخلیة مغایر متأخر عن الذات و هذا معنی قوله لم یزل عالما قادرا ثم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دانستی، اراده مقارن با فعل، در خدای متعال جز نفس ایجاد نیست پس حادث است در حالی که علم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مرید، به حالی نیست مگر حال بودنِ مراد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 او و از مراد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روایت این است که ذات خدای متعال مناط علم و قدرتش است یعنی مناط صحت صدور و عدم صدور است یعنی مناط اینکه اراده کند پس انجام دهد و اراده نکند پس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 به ذاتش مناط صحت اراده و صحت عدم اراده است نه اینکه به ذاتش مناط اراده و عدم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مناط در اراده، ذات خدا همراه با حال مراد است پس اراده یعنی مخصّص برای یکی از دو طرف، از جمله صفات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ذاتش عالم و قادر و مناط علم و قدرت است ولی به ذاتش مرید و مناط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مدخلیتی مغایر و متأخر از ذات، مرید است و این معنای این جمله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عالم و قادر بود پس اراده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245735_3264237689"/>
      <w:bookmarkStart w:id="790" w:name="_Toc339"/>
      <w:bookmarkEnd w:id="789"/>
      <w:r>
        <w:rPr>
          <w:rtl w:val="true"/>
        </w:rPr>
        <w:t>«</w:t>
      </w:r>
      <w:r>
        <w:rPr/>
        <w:t>17</w:t>
      </w:r>
      <w:r>
        <w:rPr>
          <w:rtl w:val="true"/>
        </w:rPr>
        <w:t>»</w:t>
      </w:r>
      <w:bookmarkEnd w:id="790"/>
    </w:p>
    <w:p>
      <w:pPr>
        <w:pStyle w:val="BookText"/>
        <w:rPr/>
      </w:pPr>
      <w:r>
        <w:rPr>
          <w:rFonts w:ascii="Amiri" w:hAnsi="Amiri" w:eastAsia="Amiri" w:cs="Amiri"/>
          <w:color w:val="111111"/>
          <w:sz w:val="28"/>
          <w:sz w:val="28"/>
          <w:szCs w:val="28"/>
          <w:rtl w:val="true"/>
          <w:lang w:bidi="ar-SA"/>
        </w:rPr>
        <w:t>کِتَابُ زَیْدٍ النَّرْسِیِّ، قَالَ سَمِعْتُ أَبَا عَبْدِ اللَّهِ علیه السلام یَقُولُ کَانَ اللَّهُ وَ هُوَ لَا یُرِیدُ بِلَا عَدَدٍ أَکْثَرَ مِمَّا کَانَ مُرِیداً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حالی که اراده نمی کرد، بیش از آن حالی بود که مرید بود، بدون آنکه عددی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بر او بگذرد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45737_3264237689"/>
      <w:bookmarkStart w:id="792" w:name="_Toc340"/>
      <w:bookmarkEnd w:id="791"/>
      <w:r>
        <w:rPr>
          <w:rtl w:val="true"/>
        </w:rPr>
        <w:t>«</w:t>
      </w:r>
      <w:r>
        <w:rPr/>
        <w:t>18</w:t>
      </w:r>
      <w:r>
        <w:rPr>
          <w:rtl w:val="true"/>
        </w:rPr>
        <w:t>»</w:t>
      </w:r>
      <w:bookmarkEnd w:id="792"/>
    </w:p>
    <w:p>
      <w:pPr>
        <w:pStyle w:val="BookText"/>
        <w:rPr/>
      </w:pPr>
      <w:r>
        <w:rPr>
          <w:rFonts w:ascii="Amiri" w:hAnsi="Amiri" w:eastAsia="Amiri" w:cs="Amiri"/>
          <w:color w:val="111111"/>
          <w:sz w:val="28"/>
          <w:sz w:val="28"/>
          <w:szCs w:val="28"/>
          <w:rtl w:val="true"/>
          <w:lang w:bidi="ar-SA"/>
        </w:rPr>
        <w:t>ید، التوحید ابْنُ الْوَلِیدِ عَنِ الصَّفَّارِ عَنِ الْیَقْطِینِیِّ عَنِ الْجَعْفَرِیِّ قَالَ قَالَ الرِّضَا علیه السلام الْمَشِیئَةُ مِنْ صِفَاتِ الْأَفْعَالِ فَمَنْ زَعَمَ أَنَّ اللَّهَ لَمْ یَزَلْ مُرِیداً شَائِیاً فَلَیْسَ بِمُوَحِّدٍ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از صفات افعال است پس هر که گمان کند خدا پیوسته مرید و خواهنده بوده موحد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45739_3264237689"/>
      <w:bookmarkStart w:id="794" w:name="_Toc341"/>
      <w:bookmarkEnd w:id="793"/>
      <w:r>
        <w:rPr>
          <w:rtl w:val="true"/>
        </w:rPr>
        <w:t>«</w:t>
      </w:r>
      <w:r>
        <w:rPr/>
        <w:t>19</w:t>
      </w:r>
      <w:r>
        <w:rPr>
          <w:rtl w:val="true"/>
        </w:rPr>
        <w:t>»</w:t>
      </w:r>
      <w:bookmarkEnd w:id="794"/>
    </w:p>
    <w:p>
      <w:pPr>
        <w:pStyle w:val="BookText"/>
        <w:rPr/>
      </w:pPr>
      <w:r>
        <w:rPr>
          <w:rFonts w:ascii="Amiri" w:hAnsi="Amiri" w:eastAsia="Amiri" w:cs="Amiri"/>
          <w:color w:val="111111"/>
          <w:sz w:val="28"/>
          <w:sz w:val="28"/>
          <w:szCs w:val="28"/>
          <w:rtl w:val="true"/>
          <w:lang w:bidi="ar-SA"/>
        </w:rPr>
        <w:t>ید، التوحید مَاجِیلَوَیْهِ عَنْ مُحَمَّدٍ الْعَطَّارِ عَنِ الْأَشْعَرِیِّ عَنْ مُوسَی بْنِ عُمَرَ عَنِ ابْنِ سِنَانٍ عَنْ أَبِی سَعِیدٍ الْقَمَّاطِ قَالَ قَالَ أَبُو عَبْدِ اللَّهِ علیه السلام خَلَقَ اللَّهُ الْمَشِیئَةَ قَبْلَ الْأَشْیَاءِ ثُمَّ خَلَقَ الْأَشْیَاءَ بِالْمَشِیئَةِ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مشیت خود را پیش از چیزها آفرید و بعد چیزها را به وساطت مشیت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245741_3264237689"/>
      <w:bookmarkStart w:id="796" w:name="_Toc342"/>
      <w:bookmarkEnd w:id="795"/>
      <w:r>
        <w:rPr>
          <w:rtl w:val="true"/>
        </w:rPr>
        <w:t>«</w:t>
      </w:r>
      <w:r>
        <w:rPr/>
        <w:t>20</w:t>
      </w:r>
      <w:r>
        <w:rPr>
          <w:rtl w:val="true"/>
        </w:rPr>
        <w:t>»</w:t>
      </w:r>
      <w:bookmarkEnd w:id="796"/>
    </w:p>
    <w:p>
      <w:pPr>
        <w:pStyle w:val="BookText"/>
        <w:rPr/>
      </w:pPr>
      <w:r>
        <w:rPr>
          <w:rFonts w:ascii="Amiri" w:hAnsi="Amiri" w:eastAsia="Amiri" w:cs="Amiri"/>
          <w:color w:val="111111"/>
          <w:sz w:val="28"/>
          <w:sz w:val="28"/>
          <w:szCs w:val="28"/>
          <w:rtl w:val="true"/>
          <w:lang w:bidi="ar-SA"/>
        </w:rPr>
        <w:t>ید، التوحید أَبِی عَنْ عَلِیٍّ عَنْ أَبِیهِ عَنِ ابْنِ أَبِی عُمَیْرٍ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مشیت را به خودش آفرید و بعد چیزها را به مشیت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245743_3264237689"/>
      <w:bookmarkStart w:id="798" w:name="_Toc343"/>
      <w:bookmarkEnd w:id="797"/>
      <w:r>
        <w:rPr>
          <w:rtl w:val="true"/>
        </w:rPr>
        <w:t>بیان</w:t>
      </w:r>
      <w:bookmarkEnd w:id="79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الخبر الذی هو من غوامض الأخبار یحتمل وجوها من التأویل الأول أن لا یکون المراد بالمشیئة الإرادة بل إحدی مراتب التقدیرات التی اقتضت الحکمة جعلها من أسباب وجود الشی‌ء کالتقدیر فی اللوح مثلا و الإثبات فیه فإن اللوح و ما أثبت فیه لم یحصل بتقدیر آخر فی لوح سوی ذلک اللوح و إنما وجد سائر الأشیاء بما قدر فی ذلک اللوح و ربما یلوح هذا المعنی من بعض الأخبار کما سیأتی فی کتاب العدل و علی هذا المعنی یحتمل أن یکون الخلق بمعنی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یکون خلق المشیئة بنفسها کنایة عن کونها لازمة لذاته تعالی غیر متوقفة علی تعلق إرادة أخری بها فیکون نسبة الخلق إلیها مجازا عن تحققها بنفسها منتزعة عن ذاته تعالی بلا توقف علی مشیئة أخری أو أنه کنایة عن أنه اقتضی علمه الکامل و حکمته الشاملة کون جمیع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الأشیاء حاصلة بالعلم بالأصلح فالمعنی أنه لما اقتضی کمال ذاته أن لا یصدر عنه شی‌ء إلا علی الوجه الأصلح و الأکمل فلذا لا یصدر شی‌ء عنه تعالی إلا بإرادته المقتضیة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ذکره السید الداماد قدس الله روحه أن المراد بالمشیئة هنا مشیئة العباد لأفعالهم الاختیاریة لتقدسه سبحانه عن مشیئة مخلوقة زائدة علی ذاته عز و جل و بالأشیاء أفاعیلهم المترتب وجودها علی تلک المشیئة و بذلک تنحل شبهة ربما أوردت هاهنا و هی أنه لو کانت أفعال العباد مسبوقة بإرادتهم لکانت الإرادة مسبوقة بإرادة أخری و تسلسلت الإرادات لا إلی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ما ذکره بعض الأفاضل و هو أن للمشیئة معنیین أحدهما متعلق بالشائی و هی صفة کمالیة قدیمة هی نفس ذاته سبحانه بحیث یختار ما هو الخیر و الصلاح و الآخر یتعلق بالمشی‌ء و هو حادث بحدوث المخلوقات لا یتخلف المخلوقات عنه و هو إیجاده سبحانه إیاها بحسب اختیاره و لیست صفة زائدة علی ذاته عز و جل و علی المخلوقات بل هی نسبة بینهما تحدث بحدوث المخلوقات لفرعیتها المنتسبین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إنه لما کان هاهنا مظنة شبهة هی أنه إن کان الله عز و جل خلق الأشیاء بالمشیئة فبم خلق المشیئة أ بمشیئة أخری فیلزم أن تکون قبل کل مشیئة مشیئة إلی ما لا نهایة له فأفاد الإمام علیه السلام أن الأشیاء مخلوقة بالمشیئة و أما المشیئة نفسها فلا یحتاج خلقها إلی مشیئة أخری بل هی مخلوقة بنفسها لأنها نسبة و إضافة بین الشائی و المشی‌ء تتحصل بوجودیهما العینی و العلمی و لذا أضاف خلقها إلی الله سبحانه لأن کلا الوجودین له و فیه و منه و فی قوله علیه السلام بنفسها دون أن یقول بنفسه إشارة لطیفة إلی ذلک نظیر ذلک ما یقال إن الأشیاء إنما توجد بالوجود فأما الوجود نفسه فلا یفتقر إلی وجود آخر بل إنما یوجد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ما ذکره بعض المحققین بعد ما حقق أن إرادة الله المتجددة هی نفس أفعاله المتجددة الکائنة الفاسدة فإرادته لکل حادث بالمعنی الإضافی یرجع إلی </w:t>
      </w:r>
      <w:bookmarkStart w:id="799" w:name="pg13712_134293"/>
    </w:p>
    <w:p>
      <w:pPr>
        <w:pStyle w:val="BookText"/>
        <w:rPr/>
      </w:pPr>
      <w:bookmarkEnd w:id="799"/>
      <w:r>
        <w:rPr>
          <w:rFonts w:ascii="IRNazanin" w:hAnsi="IRNazanin" w:eastAsia="IRNazanin"/>
          <w:color w:val="111111"/>
          <w:sz w:val="28"/>
          <w:sz w:val="28"/>
          <w:szCs w:val="28"/>
          <w:rtl w:val="true"/>
          <w:lang w:bidi="fa-IR"/>
        </w:rPr>
        <w:t>إیجاده و بمعنی المرادیة ترجع إلی وجوده قال نحن إذا فعلنا شیئا بقدرتنا و اختیارنا فأردناه أولا ثم فعلناه بسبب الإرادة نشأت من أنفسنا بذاتها لا بإرادة أخری و إلا لتسلسل الأمر لا إلی نهایة فالإرادة مرادة لذاتها و الفعل مراد بالإرادة و کذا الشهوة فی الحیوان مشتهاة لذاتها لذیذة بنفسها و سائر الأشیاء مرعوبة بالشهوة فعلی هذا المثال حال مشیئة الله المخلوقة و هی نفس وجودات الأشیاء فإن الوجود خیر و مؤثر لذاته و مجعول بنفسه و الأشیاء بالوجود موجودة و الوجود مشی‌ء بالذات و الأشیاء مشیئة بالوجود و کما أن الوجود حقیقة واحدة متفاوتة بالشدة و الضعف و الکمال و النقص فکذا الخیریة و المشیئة و لیس الخیر المحض الذی لا یشوبه شر إلا الوجود البحت الذی لا یمازجه عدم و نقص و هو ذات البارئ جل مجده فهو المراد الحقیقی إلی آخر ما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الأوفق بأصولنا هو الوجه الأول کما سیظهر لک فی کتاب العدل و سیأتی بعض الأخبار المناسبة لهذا الباب هناک و خبر سلیمان المروزی فی باب احتجاجات الرضا علیه السلام و سنورد هناک بعض ما ترکنا هاهنا إن شاء الله تعالی و قد مر بعضها فی باب نفی الجسم و الصورة و باب نفی الزمان و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روایات پیچیده و دشوار است که محتمل وجوهی از تأویل است؛</w:t>
      </w:r>
    </w:p>
    <w:p>
      <w:pPr>
        <w:pStyle w:val="BookText"/>
        <w:rPr/>
      </w:pPr>
      <w:r>
        <w:rPr>
          <w:rFonts w:ascii="IRNazanin" w:hAnsi="IRNazanin" w:eastAsia="IRNazanin"/>
          <w:color w:val="111111"/>
          <w:sz w:val="28"/>
          <w:sz w:val="28"/>
          <w:szCs w:val="28"/>
          <w:rtl w:val="true"/>
          <w:lang w:bidi="fa-IR"/>
        </w:rPr>
        <w:t>اول اینکه منظور از مشیّت، اراده نباشد بلکه یکی از مراتب تقدیراتی باشد که حکمت، مقتضی قرار دادن آن از اسباب وجود شیء است؛ مثل تقدیر در لوح و اثبات در آن؛ زیرا لوح و آنچه در آن ثبت شده، به تقدیری دیگر در لوحی دیگر غیر از این لوح حاصل نشده است بلکه اشیاء به آنچه در این لوح تقدیر شده است،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معنا از بعضی روایات به دست آید چنانچه در کتاب عدل خواهد آمد و بنا بر این معنی، ممکن است خلق به معنای تقدیر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خلق مشیت به نفس خودش کنایه از لازمه ذات خدا بودنِ آن باشد بدون توقف بر تعلق اراده دیگری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خلق به آن، مجازی باشد از تحققش به نفسش در حالی که از ذات خدا بدون توقف بر مشیت دیگری انتزاع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کنایه از این باشد که علم کامل و حکمت فراگیر خدا اقتضا کرده که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اشیاء با علم به اصلح حاصل شوند پس معنا چنین می شود که از آنجا که کمال ذات خدا اقتضا دارد که چیزی جز بر وجه اصلح و اکمل از آن صادر نشود پس چیزی از خدا جز به اراده مقتضی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و اکمل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وجهی است که 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منظور از مشیت در اینجا مشیت بندگان نسبت به افعال اختیاریشان است زیرا خداوند از مشیتی مخلوق که زائد بر ذاتش باشد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اشیاء، افعال بندگان است که بر آن مشیت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وجه شبهه ای که چه بسا در اینجا وارد می شود و آن اینکه اگر افعال بندگان مسبوق به اراده آنها باشد آن اراده نیز مسبوق به اراده دیگری است و تسلسل اراده ها بدون رسیدن به نهایتی پیش می آید،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مطلبی است که یکی از افاضل گفته و آن اینکه مشیت دو معنا دارد؛ یکی متعلّق به 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صفتی کمالی و قدیم است و آن همان نفس ذات خدای متعال است به گونه ای که آنچه را خیر و صلاح است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دیگر مشیت متعلق به مشیء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حادث به حدوث مخلوقات است که مخلوقات از آن تخلف نورزند و آن همان ایجاد خداوند او را به سبب اختیارش است و صفتی زائد بر ذات خدا و مخلوقات نیست بلکه نسبتی بین آن دو است که به دلیل فرعیتش نسبت به هر دو طرف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حدوث مخلوقات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گوییم از آنجا که در اینجا امکان شبهه ای بوده است و آن اینکه اگر خداوند اشیاء را به مشیت خلق کرده است پس مشیت را به چه چیزی خلق کرده است؛ اگر به مشیت دیگری باشد لازم می آید که قبل از هر مشیتی، مشیت دیگری باشد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 که اشیاء به مشیت، مخلوق هستند ولی نفس مشیت برای خلقش نیاز به مشیت دیگری ندارد بلکه آن به نفس خودش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نسبت و اضافه ای بین شائی و مشیء است که به وجود عینی و علمی برای او و در او 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همان چیزی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 وجود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وجود نیاز به وجود دیگری ندارد بلکه به نفس خودش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وجهی است که یکی از محققان گفته است؛ وی ابتدا ثابت کرده که اراده متجدد خداوند همان نفس افعال متجدد اوست که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او برای هر حادثی به معنای اضافی،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به ایجاد او، و به معنای مرادی، به وجود او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چیزی را به قدرت و اختیارمان انجام می دهیم پس ابتدا آن را اراده می کنیم و آنگاه به سبب اراده انجامش می دهیم، اراده ای که به ذات خود از نفس ما پدید آمده و نه به اراده دیگری، که اگر این چنین بود تسلسل این امر بدون رسیدن به نهایتی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به ذات خودش مراد است و فعل، به اراده،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شهوت در حیوان که به ذات خودش مورد اشتها و به نفس خودش لذیذ است و سایر اشیاء به شهوت مرغوب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مخلوق خدا نیز به همین گونه است که آن نفس وجودات اشیاء است پس وجود به ذاتش خیر و مؤثر است و به نفسش مجعول است و اشیاء، به وجود،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اشیاء، مشیء به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وجود، حقیقت واحدی است که به شدت و ضعف و کمال و نقص متفاوت می شود، خیریت و مشیت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محضی که هیچ شرّی آن را خراب نکند جز وجود بحتی که هیچ عدم و نقصی با آن مخلوط نگردد، نمی باشد که او همان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تر با اصول ما همان وجه اول است چنانچه در کتاب عدل برایت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روایات مناسب این باب در آنجا خواهد آمد و نیز روایت سلیمان مروزی در باب احتجاجات امام رضا علیه السلام خواهد آمد و در آنجا بعضی از چیزهایی که در اینجا نیاوردیم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و بعضی از این روایات در باب نفی جسم و صورت و باب نفی زمان و مکان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0" w:name="__RefHeading___Toc245745_3264237689"/>
      <w:bookmarkStart w:id="801" w:name="_Toc344"/>
      <w:bookmarkEnd w:id="800"/>
      <w:r>
        <w:rPr>
          <w:rtl w:val="true"/>
        </w:rPr>
        <w:t xml:space="preserve">باب </w:t>
      </w:r>
      <w:r>
        <w:rPr/>
        <w:t>5</w:t>
      </w:r>
      <w:r>
        <w:rPr>
          <w:rtl w:val="true"/>
        </w:rPr>
        <w:t xml:space="preserve"> </w:t>
      </w:r>
      <w:r>
        <w:rPr>
          <w:rtl w:val="true"/>
        </w:rPr>
        <w:t>أنه تعالی خالق کل شی‌ء و لیس الموجد و المعدم إلا الله تعالی و أن ما سواه مخلوق‌</w:t>
      </w:r>
      <w:bookmarkEnd w:id="801"/>
    </w:p>
    <w:p>
      <w:pPr>
        <w:pStyle w:val="Heading4"/>
        <w:numPr>
          <w:ilvl w:val="3"/>
          <w:numId w:val="1"/>
        </w:numPr>
        <w:rPr/>
      </w:pPr>
      <w:bookmarkStart w:id="802" w:name="__RefHeading___Toc245747_3264237689"/>
      <w:bookmarkStart w:id="803" w:name="_Toc345"/>
      <w:bookmarkEnd w:id="802"/>
      <w:r>
        <w:rPr>
          <w:rtl w:val="true"/>
        </w:rPr>
        <w:t>الآیات</w:t>
      </w:r>
      <w:bookmarkEnd w:id="803"/>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 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اللَّهُ خالِقُ کُلِّ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خالِقُ کُلِّ شَیْ‌ءٍ وَ هُوَ عَلی کُلِّ شَیْ‌ءٍ وَکِیلٌ لَهُ مَقالِیدُ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آفریدگار هر چیزی است، و اوست که بر هر چیز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آسمان و زمین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04" w:name="__RefHeading___Toc245749_3264237689"/>
      <w:bookmarkStart w:id="805" w:name="_Toc346"/>
      <w:bookmarkEnd w:id="804"/>
      <w:r>
        <w:rPr>
          <w:rtl w:val="true"/>
        </w:rPr>
        <w:t>الأخبار</w:t>
      </w:r>
      <w:bookmarkEnd w:id="805"/>
    </w:p>
    <w:p>
      <w:pPr>
        <w:pStyle w:val="Heading5"/>
        <w:numPr>
          <w:ilvl w:val="4"/>
          <w:numId w:val="1"/>
        </w:numPr>
        <w:rPr/>
      </w:pPr>
      <w:bookmarkStart w:id="806" w:name="__RefHeading___Toc245751_3264237689"/>
      <w:bookmarkStart w:id="807" w:name="_Toc347"/>
      <w:bookmarkEnd w:id="806"/>
      <w:r>
        <w:rPr>
          <w:rtl w:val="true"/>
        </w:rPr>
        <w:t>«</w:t>
      </w:r>
      <w:r>
        <w:rPr/>
        <w:t>1</w:t>
      </w:r>
      <w:r>
        <w:rPr>
          <w:rtl w:val="true"/>
        </w:rPr>
        <w:t>»</w:t>
      </w:r>
      <w:bookmarkEnd w:id="80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فِی خَبَرِ الْفَتْحِ بْنِ یَزِیدَ الْجُرْجَانِیِّ قُلْتُ لِأَبِی الْحَسَنِ علیه السلام هَلْ غَیْرُ الْخَالِقِ الْجَلِیلِ خَالِقٌ قَالَ إِنَّ اللَّهَ تَبَارَکَ وَ تَعَالَی یَقُولُ فَتَبارَکَ اللَّهُ أَحْسَنُ الْخالِقِینَ فَقَدْ أَخْبَرَ </w:t>
      </w:r>
      <w:bookmarkStart w:id="808" w:name="pg13712_134294"/>
    </w:p>
    <w:p>
      <w:pPr>
        <w:pStyle w:val="BookText"/>
        <w:rPr/>
      </w:pPr>
      <w:bookmarkEnd w:id="808"/>
      <w:r>
        <w:rPr>
          <w:rFonts w:ascii="Amiri" w:hAnsi="Amiri" w:eastAsia="Amiri" w:cs="Amiri"/>
          <w:color w:val="111111"/>
          <w:sz w:val="28"/>
          <w:sz w:val="28"/>
          <w:szCs w:val="28"/>
          <w:rtl w:val="true"/>
          <w:lang w:bidi="ar-SA"/>
        </w:rPr>
        <w:t>أَنَّ فِی عِبَادِهِ خَالِقِینَ وَ غَیْرَ خَالِقِینَ مِنْهُمْ عِیسَی صَلَّی اللَّهُ عَلَیْهِ خَلَقَ مِنَ الطِّینِ کَهَیْئَةِ الطَّیْرِ بِإِذْنِ اللَّهِ فَنَفَخَ فِیهِ فَصَارَ طَائِراً بِإِذْنِ اللَّهِ وَ السَّامِرِیُّ خَلَقَ لَهُمْ عِجْلًا جَسَداً لَهُ خُوَارٌ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آفریننده بزرگوار آفریننده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داده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که در میان بندگانش آفرینندگان و غیر آفرینندگانی هستند؛ از جمله ایشان عیسی است که به فرمان خدا از گل به شکل مرغ را آفرید و در آن دمید و به فرمان خدا پرنده گردید و سامری برای ایشان گوساله‌ای را آفرید که تنی بود که آن را فریادی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45753_3264237689"/>
      <w:bookmarkStart w:id="810" w:name="_Toc348"/>
      <w:bookmarkEnd w:id="809"/>
      <w:r>
        <w:rPr>
          <w:rtl w:val="true"/>
        </w:rPr>
        <w:t>بیان</w:t>
      </w:r>
      <w:bookmarkEnd w:id="810"/>
    </w:p>
    <w:p>
      <w:pPr>
        <w:pStyle w:val="BookText"/>
        <w:rPr/>
      </w:pPr>
      <w:r>
        <w:rPr>
          <w:rFonts w:ascii="IRNazanin" w:hAnsi="IRNazanin" w:eastAsia="IRNazanin"/>
          <w:color w:val="111111"/>
          <w:sz w:val="28"/>
          <w:sz w:val="28"/>
          <w:szCs w:val="28"/>
          <w:rtl w:val="true"/>
          <w:lang w:bidi="fa-IR"/>
        </w:rPr>
        <w:t>لا ریب فی أن خالق الأجسام لیس إلا الله تعالی و أما الأعراض فذهبت الأشاعرة إلی أنها جمیعا مخلوقة لله تعالی و ذهبت الإمامیة و المعتزلة إلی أن أفعال العباد و حرکاتهم واقعة بقدرتهم و اختیارهم فهم خالقون لها</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ما فی الآیات من أنه تعالی خالِقُ کُلِّ شَیْ‌ءٍ و أمثالها فإما مخصص بما سوی أفعال العباد أو مؤول بأن المعنی أنه خالق کل شی‌ء إما بلا واسطة أو بواسطة مخلوقاته و أما خلق عیسی علیه السلام فذهب الأکثر إلی أن المراد به التقدیر و التصویر و یظهر من الخبر أن تکون الهیئة العارضة للطیر من فعله علی نبینا و آله و علیه السلام و مخلوقا له و لا استبعاد فیه و إن أمکن أن یکون نسبة الخلق إلیه لکونه معدا لفیضان الهیئة و الصورة کما تقوله الحکماء و کذا السامری و سیأتی تمام القول فی ذلک فی کتاب العدل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خالق اجسام جز خدای متعال نیست و اما در باره اعراض، اشاعره قائلند که همگی آنها مخلوق خداوند هستند و امامیه و معتزله معتقدند که افعال و حرکات بندگان به قدرت و اختیار خودشان واقع می شود پس ایشان خالق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آیات است از این قبیل که خداوند خالق هر چیزی است یا به غیر از افعال بندگان تخصیص زده می شود یا تأویل می شود به اینکه خدا خالق هر چیزی است حال یا بدون واسطه و یا با واسطه مخلوقاتش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خلق منسوب به عیسی اکثریت معتقدند که منظور از آن تقدیر و صورتگری است و از روایات روشن می شود که شکل وارده بر پرنده از فعل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 او بوده و هیچ استبعادی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نسبت خلق به عیسی به دلیل زمینه ساز بودن او برای فیضان شکل پرنده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حکما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سامری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 در این باره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245755_3264237689"/>
      <w:bookmarkStart w:id="812" w:name="_Toc349"/>
      <w:bookmarkEnd w:id="811"/>
      <w:r>
        <w:rPr>
          <w:rtl w:val="true"/>
        </w:rPr>
        <w:t>«</w:t>
      </w:r>
      <w:r>
        <w:rPr/>
        <w:t>2</w:t>
      </w:r>
      <w:r>
        <w:rPr>
          <w:rtl w:val="true"/>
        </w:rPr>
        <w:t>»</w:t>
      </w:r>
      <w:bookmarkEnd w:id="8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أَحْمَدَ بْنِ إِدْرِیسَ عَنْ مُحَمَّدِ بْنِ أَحْمَدَ عَنْ سَهْلِ بْنِ زِیَادٍ عَنْ أَحْمَدَ بْنِ بِشْرٍ </w:t>
      </w:r>
      <w:r>
        <w:rPr>
          <w:rStyle w:val="FootnoteAnchor"/>
          <w:rtl w:val="true"/>
        </w:rPr>
        <w:footnoteReference w:id="176"/>
      </w:r>
      <w:r>
        <w:rPr>
          <w:rFonts w:ascii="Amiri" w:hAnsi="Amiri" w:eastAsia="Amiri" w:cs="Amiri"/>
          <w:color w:val="111111"/>
          <w:sz w:val="28"/>
          <w:sz w:val="28"/>
          <w:szCs w:val="28"/>
          <w:rtl w:val="true"/>
          <w:lang w:bidi="ar-SA"/>
        </w:rPr>
        <w:t xml:space="preserve">عَنْ مُحَمَّدِ بْنِ جُمْهُورٍ الْعَمِّیِّ </w:t>
      </w:r>
      <w:r>
        <w:rPr>
          <w:rStyle w:val="FootnoteAnchor"/>
          <w:rtl w:val="true"/>
        </w:rPr>
        <w:footnoteReference w:id="177"/>
      </w:r>
      <w:r>
        <w:rPr>
          <w:rFonts w:ascii="Amiri" w:hAnsi="Amiri" w:eastAsia="Amiri" w:cs="Amiri"/>
          <w:color w:val="111111"/>
          <w:sz w:val="28"/>
          <w:sz w:val="28"/>
          <w:szCs w:val="28"/>
          <w:rtl w:val="true"/>
          <w:lang w:bidi="ar-SA"/>
        </w:rPr>
        <w:t>عَنْ مُحَمَّدِ بْنِ الْفُضَیْلِ بْنِ یَسَارٍ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الرُّبُوبِیَّةِ الْعُظْمَی وَ الْإِلَهِیَّةِ الْکُبْرَی لَا یُکَوِّنُ الشَّیْ‌ءَ لَا مِنْ شَیْ‌ءٍ إِلَّا اللَّهُ وَ لَا یَنْقُلُ الشَّیْ‌ءَ مِنْ جَوْهَرِیَّتِهِ إِلَی جَوْهَرٍ آخَرَ إِلَّا اللَّهُ وَ لَا یَنْقُلُ الشَّیْ‌ءَ مِنَ الْوُجُودِ إِلَی الْعَدَمِ إِلَّا اللَّهُ</w:t>
      </w:r>
      <w:r>
        <w:rPr>
          <w:rFonts w:eastAsia="Amiri" w:cs="Amiri" w:ascii="Amiri" w:hAnsi="Amiri"/>
          <w:color w:val="111111"/>
          <w:sz w:val="28"/>
          <w:szCs w:val="28"/>
          <w:rtl w:val="true"/>
          <w:lang w:bidi="ar-SA"/>
        </w:rPr>
        <w:t xml:space="preserve">. </w:t>
      </w:r>
      <w:bookmarkStart w:id="813" w:name="pg13712_134295"/>
    </w:p>
    <w:p>
      <w:pPr>
        <w:pStyle w:val="BookText"/>
        <w:rPr/>
      </w:pPr>
      <w:bookmarkEnd w:id="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باب ربوبیت عظمی و الهیت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غیر از خدا کسی چیزی را از جوهریتش به سوی جوهر دیگر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چیزی را از وجود به عدم منتقل کند مگر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45757_3264237689"/>
      <w:bookmarkStart w:id="815" w:name="_Toc350"/>
      <w:bookmarkEnd w:id="814"/>
      <w:r>
        <w:rPr>
          <w:rtl w:val="true"/>
        </w:rPr>
        <w:t>بیان</w:t>
      </w:r>
      <w:bookmarkEnd w:id="815"/>
    </w:p>
    <w:p>
      <w:pPr>
        <w:pStyle w:val="BookText"/>
        <w:rPr/>
      </w:pPr>
      <w:r>
        <w:rPr>
          <w:rFonts w:ascii="IRNazanin" w:hAnsi="IRNazanin" w:eastAsia="IRNazanin"/>
          <w:color w:val="111111"/>
          <w:sz w:val="28"/>
          <w:sz w:val="28"/>
          <w:szCs w:val="28"/>
          <w:rtl w:val="true"/>
          <w:lang w:bidi="fa-IR"/>
        </w:rPr>
        <w:t xml:space="preserve">أی فی علم الربوبیة و الإلهیة و الکلام فیه کالکلام فیما سبق و ذهب بعض الحکماء إلی أن المؤثر فی عالم الوجود لیس إلا الرب تعالی و أما غیره فإنما هم شرائط معدّة لإفاضته قال بهمنیار فی التحصیل فإن سألت الحق فلا یصح أن یکون علة الوجود إلا ما هو بری‌ء من کل وجه عن معنی ما بالقوة و هذا هو صفة الأول لا غیر انتهی </w:t>
      </w:r>
      <w:r>
        <w:rPr>
          <w:rStyle w:val="FootnoteAnchor"/>
          <w:rtl w:val="true"/>
        </w:rPr>
        <w:footnoteReference w:id="178"/>
      </w:r>
      <w:r>
        <w:rPr>
          <w:rFonts w:ascii="IRNazanin" w:hAnsi="IRNazanin" w:eastAsia="IRNazanin"/>
          <w:color w:val="111111"/>
          <w:sz w:val="28"/>
          <w:sz w:val="28"/>
          <w:szCs w:val="28"/>
          <w:rtl w:val="true"/>
          <w:lang w:bidi="fa-IR"/>
        </w:rPr>
        <w:t>و قد بیناه ما هو الحق عند الفرقة المحقة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علم ربوبیت و الاهیت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باره آن همچون سخن در باره روایت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فلاسفه قائلند که مؤثر در عالم وجود جز پروردگار متعال نیست و اما غیر او تنها شرایط زمینه ساز افاضه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در التحصیل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حق را می خواهی، بدان که صحیح نیست علت وجود جز چیزی باشد که از هر جهت از معنای آنچه بالقوه است مبرّا باشد و این، فقط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و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قبلا آنچه را که نزد فرقه 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باشد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245759_3264237689"/>
      <w:bookmarkStart w:id="817" w:name="_Toc351"/>
      <w:bookmarkEnd w:id="816"/>
      <w:r>
        <w:rPr>
          <w:rtl w:val="true"/>
        </w:rPr>
        <w:t>«</w:t>
      </w:r>
      <w:r>
        <w:rPr/>
        <w:t>3</w:t>
      </w:r>
      <w:r>
        <w:rPr>
          <w:rtl w:val="true"/>
        </w:rPr>
        <w:t>»</w:t>
      </w:r>
      <w:bookmarkEnd w:id="817"/>
    </w:p>
    <w:p>
      <w:pPr>
        <w:pStyle w:val="BookText"/>
        <w:rPr/>
      </w:pPr>
      <w:r>
        <w:rPr>
          <w:rFonts w:ascii="Amiri" w:hAnsi="Amiri" w:eastAsia="Amiri" w:cs="Amiri"/>
          <w:color w:val="111111"/>
          <w:sz w:val="28"/>
          <w:sz w:val="28"/>
          <w:szCs w:val="28"/>
          <w:rtl w:val="true"/>
          <w:lang w:bidi="ar-SA"/>
        </w:rPr>
        <w:t xml:space="preserve">ید، التوحید ابْنُ الْوَلِیدِ عَنِ الصَّفَّارِ عَنِ الْبَرْقِیِّ عَنْ أَبِیهِ عَنِ النَّضْرِ عَنْ یَحْیَی الْحَلَبِیِّ عَنِ ابْنِ مُسْکَانَ عَنْ زُرَارَةَ قَالَ سَمِعْتُ أَبَا عَبْدِ اللَّهِ علیه السلام یَقُولُ إِنَّ اللَّهَ تَبَارَکَ وَ تَعَالَی خِلْوٌ </w:t>
      </w:r>
      <w:r>
        <w:rPr>
          <w:rStyle w:val="FootnoteAnchor"/>
          <w:rtl w:val="true"/>
        </w:rPr>
        <w:footnoteReference w:id="179"/>
      </w:r>
      <w:r>
        <w:rPr>
          <w:rFonts w:ascii="Amiri" w:hAnsi="Amiri" w:eastAsia="Amiri" w:cs="Amiri"/>
          <w:color w:val="111111"/>
          <w:sz w:val="28"/>
          <w:sz w:val="28"/>
          <w:szCs w:val="28"/>
          <w:rtl w:val="true"/>
          <w:lang w:bidi="ar-SA"/>
        </w:rPr>
        <w:t xml:space="preserve">مِنْ خَلْقِهِ وَ خَلْقَهُ خِلْوٌ مِنْهُ وَ کُلُّ مَا وَقَعَ عَلَیْهِ اسْمُ شَیْ‌ءٍ مَا خَلَا اللَّهَ عَزَّ وَ جَلَّ فَهُوَ مَخْلُوقٌ وَ اللَّهُ خالِقُ کُلِّ شَیْ‌ءٍ تَبَارَکَ الَّذِی لَیْسَ کَمِثْلِهِ شَیْ‌ءٌ ید، التوحید حَمْزَةُ بْنُ مُحَمَّدٍ الْعَلَوِیُّ عَنْ عَلِیٍّ عَنْ أَبِیهِ عَنِ ابْنِ أَبِی عُمَیْرٍ عَنْ عَلِیِّ بْنِ عَطِیَّةَ عَنْ خَیْثَمَةَ </w:t>
      </w:r>
      <w:r>
        <w:rPr>
          <w:rStyle w:val="FootnoteAnchor"/>
          <w:rtl w:val="true"/>
        </w:rPr>
        <w:footnoteReference w:id="180"/>
      </w:r>
      <w:r>
        <w:rPr>
          <w:rFonts w:ascii="Amiri" w:hAnsi="Amiri" w:eastAsia="Amiri" w:cs="Amiri"/>
          <w:color w:val="111111"/>
          <w:sz w:val="28"/>
          <w:sz w:val="28"/>
          <w:szCs w:val="28"/>
          <w:rtl w:val="true"/>
          <w:lang w:bidi="ar-SA"/>
        </w:rPr>
        <w:t>عَنْ أَبِی جَعْفَرٍ علیه السلام مِثْلَهُ إِلَی قَوْلِهِ خالِقُ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خلق خود خالی است و خلقش از او خالی‌اند و هر چه نام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واقع شود غیر از خدای عزّ و جلّ مخلوق است و خدا خالق هر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لیس کمثله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سند دیگری نیز در توحید روایت شده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245761_3264237689"/>
      <w:bookmarkStart w:id="819" w:name="_Toc352"/>
      <w:bookmarkEnd w:id="818"/>
      <w:r>
        <w:rPr>
          <w:rtl w:val="true"/>
        </w:rPr>
        <w:t>«</w:t>
      </w:r>
      <w:r>
        <w:rPr/>
        <w:t>4</w:t>
      </w:r>
      <w:r>
        <w:rPr>
          <w:rtl w:val="true"/>
        </w:rPr>
        <w:t>»</w:t>
      </w:r>
      <w:bookmarkEnd w:id="8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مَاجِیلَوَیْهِ عَنْ عَلِیِّ بْنِ إِبْرَاهِیمَ عَنْ مُحَمَّدِ بْنِ عِیسَی عَنْ یُونُسَ عَنْ أَبِی الْمَغْرَاءِ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خِلْوٌ مِنْ خَلْقِهِ وَ خَلْقَهُ خِلْوٌ مِنْهُ وَ کُلُّ مَا وَقَعَ عَلَیْهِ اسْمُ شَیْ‌ءٍ فَهُوَ مَخْلُوقٌ مَا خَلَا اللَّهَ عَزَّ وَ جَلَّ</w:t>
      </w:r>
      <w:r>
        <w:rPr>
          <w:rFonts w:eastAsia="Amiri" w:cs="Amiri" w:ascii="Amiri" w:hAnsi="Amiri"/>
          <w:color w:val="111111"/>
          <w:sz w:val="28"/>
          <w:szCs w:val="28"/>
          <w:rtl w:val="true"/>
          <w:lang w:bidi="ar-SA"/>
        </w:rPr>
        <w:t xml:space="preserve">. </w:t>
      </w:r>
      <w:bookmarkStart w:id="820" w:name="pg13712_134296"/>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خلق خود خالی و خلقش از او خالی‌اند و هر چه اسم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واقع شود مخلوق است غیر از خدای عزّ و 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245763_3264237689"/>
      <w:bookmarkStart w:id="822" w:name="_Toc353"/>
      <w:bookmarkEnd w:id="821"/>
      <w:r>
        <w:rPr>
          <w:rtl w:val="true"/>
        </w:rPr>
        <w:t>«</w:t>
      </w:r>
      <w:r>
        <w:rPr/>
        <w:t>5</w:t>
      </w:r>
      <w:r>
        <w:rPr>
          <w:rtl w:val="true"/>
        </w:rPr>
        <w:t>»</w:t>
      </w:r>
      <w:bookmarkEnd w:id="822"/>
    </w:p>
    <w:p>
      <w:pPr>
        <w:pStyle w:val="BookText"/>
        <w:rPr/>
      </w:pPr>
      <w:r>
        <w:rPr>
          <w:rFonts w:ascii="Amiri" w:hAnsi="Amiri" w:eastAsia="Amiri" w:cs="Amiri"/>
          <w:color w:val="111111"/>
          <w:sz w:val="28"/>
          <w:sz w:val="28"/>
          <w:szCs w:val="28"/>
          <w:rtl w:val="true"/>
          <w:lang w:bidi="ar-SA"/>
        </w:rPr>
        <w:t>ثو، ثواب الأعمال أَبِی عَنْ سَعْدٍ عَنِ الْبَرْقِیِّ عَنْ أَبِیهِ عَنْ مُحَمَّدِ بْنِ سِنَانٍ عَنْ أَبِی الْعَلَاءِ عَنْ أَبِی خَالِدٍ الصَّیْقَلِ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الْأَمْرَ إِلَی مَلَکٍ مِنَ الْمَلَائِکَةِ فَخَلَقَ سَبْعَ سَمَاوَاتٍ وَ سَبْعَ أَرَضِینَ وَ أَشْیَاءَ فَلَمَّا رَأَی الْأَشْیَاءَ قَدِ انْقَادَتْ لَهُ قَالَ مَنْ مِثْلِی فَأَرْسَلَ اللَّهُ عَزَّ وَ جَلَّ نُوَیْرَةً مِنْ نَارٍ قُلْتُ وَ مَا نُوَیْرَةٌ مِنْ نَارٍ قَالَ نَارٌ بِمِثْلِ أَنْمُلَةٍ قَالَ فَاسْتَقْبَلَهَا بِجَمِیعِ مَا خَلَقَ فَتَحَلَّلَتْ لِذَلِکَ </w:t>
      </w:r>
      <w:r>
        <w:rPr>
          <w:rStyle w:val="FootnoteAnchor"/>
          <w:rtl w:val="true"/>
        </w:rPr>
        <w:footnoteReference w:id="181"/>
      </w:r>
      <w:r>
        <w:rPr>
          <w:rFonts w:ascii="Amiri" w:hAnsi="Amiri" w:eastAsia="Amiri" w:cs="Amiri"/>
          <w:color w:val="111111"/>
          <w:sz w:val="28"/>
          <w:sz w:val="28"/>
          <w:szCs w:val="28"/>
          <w:rtl w:val="true"/>
          <w:lang w:bidi="ar-SA"/>
        </w:rPr>
        <w:t>حَتَّی وَصَلَتْ إِلَیْهِ لَمَّا أَنْ دَخَلَهُ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گرامی و بزرگ کار آفرینش را به یکی از فرشتگانش واگذار کرد و آن فرشته هفت آسمان و هفت زمین و چیزهای دیگر را آفرید؛ پس چون آفریده‌های خویش را نگریست که همه فرمانبردار اویند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گرامی و بزرگ نویره‌ای از آتش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نویره‌ای از آتش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اندازه یک بند انگشت،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فرشته با هر آنچه که آفریده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آتش قرار گرفتند و آن آتش به آن آفریده‌ها رخنه کرد و همه را فراگرفت تا به او رسید و این کیفر به سبب خود بزرگ بینی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245765_3264237689"/>
      <w:bookmarkStart w:id="824" w:name="_Toc354"/>
      <w:bookmarkEnd w:id="823"/>
      <w:r>
        <w:rPr>
          <w:rtl w:val="true"/>
        </w:rPr>
        <w:t>بیان</w:t>
      </w:r>
      <w:bookmarkEnd w:id="824"/>
    </w:p>
    <w:p>
      <w:pPr>
        <w:pStyle w:val="BookText"/>
        <w:rPr/>
      </w:pPr>
      <w:r>
        <w:rPr>
          <w:rFonts w:ascii="IRNazanin" w:hAnsi="IRNazanin" w:eastAsia="IRNazanin"/>
          <w:color w:val="111111"/>
          <w:sz w:val="28"/>
          <w:sz w:val="28"/>
          <w:szCs w:val="28"/>
          <w:rtl w:val="true"/>
          <w:lang w:bidi="fa-IR"/>
        </w:rPr>
        <w:t>لعل المراد بخلق الملک أن الله تعالی خلقها عند إرادة الملک کما سنحقق فی المعجزة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خلق کردن توسط فرشته آن باشد که خدای متعال هنگام اراده فرشته، آنها را خلق فرمود چنانچه در باره معجزه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5" w:name="__RefHeading___Toc245767_3264237689"/>
      <w:bookmarkStart w:id="826" w:name="_Toc355"/>
      <w:bookmarkEnd w:id="825"/>
      <w:r>
        <w:rPr>
          <w:rtl w:val="true"/>
        </w:rPr>
        <w:t xml:space="preserve">باب </w:t>
      </w:r>
      <w:r>
        <w:rPr/>
        <w:t>6</w:t>
      </w:r>
      <w:r>
        <w:rPr>
          <w:rtl w:val="true"/>
        </w:rPr>
        <w:t xml:space="preserve"> </w:t>
      </w:r>
      <w:r>
        <w:rPr>
          <w:rtl w:val="true"/>
        </w:rPr>
        <w:t>کلامه تعالی و معنی قوله تعالی قُلْ لَوْ کانَ الْبَحْرُ مِداداً الآیة</w:t>
      </w:r>
      <w:bookmarkEnd w:id="826"/>
    </w:p>
    <w:p>
      <w:pPr>
        <w:pStyle w:val="Heading4"/>
        <w:numPr>
          <w:ilvl w:val="3"/>
          <w:numId w:val="1"/>
        </w:numPr>
        <w:rPr/>
      </w:pPr>
      <w:bookmarkStart w:id="827" w:name="__RefHeading___Toc245769_3264237689"/>
      <w:bookmarkStart w:id="828" w:name="_Toc356"/>
      <w:bookmarkEnd w:id="827"/>
      <w:r>
        <w:rPr>
          <w:rtl w:val="true"/>
        </w:rPr>
        <w:t>الأخبار</w:t>
      </w:r>
      <w:bookmarkEnd w:id="828"/>
    </w:p>
    <w:p>
      <w:pPr>
        <w:pStyle w:val="Heading5"/>
        <w:numPr>
          <w:ilvl w:val="4"/>
          <w:numId w:val="1"/>
        </w:numPr>
        <w:rPr/>
      </w:pPr>
      <w:bookmarkStart w:id="829" w:name="__RefHeading___Toc245771_3264237689"/>
      <w:bookmarkStart w:id="830" w:name="_Toc357"/>
      <w:bookmarkEnd w:id="829"/>
      <w:r>
        <w:rPr>
          <w:rtl w:val="true"/>
        </w:rPr>
        <w:t>«</w:t>
      </w:r>
      <w:r>
        <w:rPr/>
        <w:t>1</w:t>
      </w:r>
      <w:r>
        <w:rPr>
          <w:rtl w:val="true"/>
        </w:rPr>
        <w:t>»</w:t>
      </w:r>
      <w:bookmarkEnd w:id="830"/>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الْکُلَیْنِیِّ عَنْ عَلِیِّ بْنِ إِبْرَاهِیمَ عَنِ الطَّیَالِسِیِّ عَنْ صَفْوَانَ بْنِ یَحْیَی عَنِ ابْنِ مُسْکَانَ عَنْ أَبِی بَصِیرٍ قَالَ سَمِعْتُ أَبَا عَبْدِ اللَّهِ علیه السلام یَقُولُ لَمْ یَزَلِ اللَّهُ جَلَّ اسْمُهُ عَالِماً بِذَاتِهِ وَ لَا مَعْلُومَ وَ لَمْ یَزَلْ قَادِراً بِذَاتِهِ وَ لَا مَقْدُورَ قُلْتُ جُعِلْتُ فِدَاکَ فَلَمْ یَزَلْ مُتَکَلِّماً قَالَ الْکَلَامُ مُحْدَثٌ کَانَ اللَّهُ عَزَّ وَ جَلَّ وَ لَیْسَ بِمُتَکَلِّمٍ ثُمَّ أَحْدَثَ الْکَلَامَ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دائما به ذات خود عالم بود در حالی که معلومی نبود و دائما به ذات خود قادر بود در حالی که مقدوری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دائما متکلم نیز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بود و متکلم نبود، آن گاه کلام را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45773_3264237689"/>
      <w:bookmarkStart w:id="832" w:name="_Toc358"/>
      <w:bookmarkEnd w:id="831"/>
      <w:r>
        <w:rPr>
          <w:rtl w:val="true"/>
        </w:rPr>
        <w:t>بیان</w:t>
      </w:r>
      <w:bookmarkEnd w:id="83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لا خلاف بین أهل الملل فی کونه تعالی متکلما لکن اختلفوا فی تحقیق کلامه و حدوثه و قدمه فالإمامیة قالوا بحدوث کلامه تعالی و أنه مؤلف من أصوات و حروف و هو قائم بغیره و معنی کونه تعالی متکلما عندهم أنه موجد تلک الحروف و الأصوات فی الجسم کاللوح المحفوظ أو جبرئیل أو النبی صلی الله علیه و آله أو غیرهم کشجرة موسی و به قالت المعتزلة أیضا و الحنابلة ذهبوا إلی أن کلامه تعالی حروف و أصوات و هی قدیمة بل قال بعضهم بقدم الجلد و الغلاف أیضا و الکرامیة ذهبوا </w:t>
      </w:r>
      <w:bookmarkStart w:id="833" w:name="pg13712_134297"/>
    </w:p>
    <w:p>
      <w:pPr>
        <w:pStyle w:val="BookText"/>
        <w:rPr/>
      </w:pPr>
      <w:bookmarkEnd w:id="833"/>
      <w:r>
        <w:rPr>
          <w:rFonts w:ascii="IRNazanin" w:hAnsi="IRNazanin" w:eastAsia="IRNazanin"/>
          <w:color w:val="111111"/>
          <w:sz w:val="28"/>
          <w:sz w:val="28"/>
          <w:szCs w:val="28"/>
          <w:rtl w:val="true"/>
          <w:lang w:bidi="fa-IR"/>
        </w:rPr>
        <w:t>إلی أن کلامه تعالی صفة له مؤلفة من الحروف و الأصوات الحادثة القائمة بذاته تعالی و الأشاعرة أثبتوا الکلام النفسی و قالوا کلامه معنی واحد بسیط قائم بذاته تعالی قدیم و قد قامت البراهین علی إبطال ما سوی المذهب الأول و تشهد البدیهة ببطلان بعضها و قد دلت الأخبار الکثیرة علی بطلان کل منها و قد تقدم بعضها و سیأتی بعضها فی کتاب القرآن نعم القدرة علی إیجاد الکلام قدیمة غیر زائدة علی الذات و کذا العلم بمدلولاتها و ظاهر أن الکلام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بین اهل ادیان اختلافی در متکلم بودن خدا نیست ولی در تحقیق در باره کلام خدا و حدوث و قدمش اختلاف کرده اند؛ امامیه قائل به حدوث کلام خدا شده اند و اینکه آن از اصوات و حروف تشکیل شده و قائم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متکلم بودن خداوند نزد امامیه آن است که وی ایجاد کننده آن حروف و اصوات در جسمی چون لوح محفوظ، جبرئیل، پیامبر یا چیزهایی دیگر چون درخت موسی است که معتزله نیز قائل به 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 که کلام خدا حروف و اصواتی قدیم است حتی بعضی از آنها معتقد به قدم جلد و غلاف قرآن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کرامیه قائل هستند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کلام خدا صفتی برای اوست که از حروف و اصوات حادثِ قائم به ذات خدا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قائل به کلام نفسی هستند و گفته اند کلام او معنای واحد بسیطی است که قائم به ذاتش و قدیم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براهین بر ابطال همه این مذاهب غیر از مذهب اول دلالت دارد و بداهت گواه بر بطلان بعضی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بر بطلان هر یک از این نظریات دلالت دارد که بعضی از آنها ذکر شد و بعضی دیگر در کتاب قرآن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قدرت بر ایجاد کلام و نیز علم به مدلولات کلام، قدیم و غیر زائد بر ذات است اما روشن است که خودِ کلام، غیر از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245775_3264237689"/>
      <w:bookmarkStart w:id="835" w:name="_Toc359"/>
      <w:bookmarkEnd w:id="834"/>
      <w:r>
        <w:rPr>
          <w:rtl w:val="true"/>
        </w:rPr>
        <w:t>«</w:t>
      </w:r>
      <w:r>
        <w:rPr/>
        <w:t>2</w:t>
      </w:r>
      <w:r>
        <w:rPr>
          <w:rtl w:val="true"/>
        </w:rPr>
        <w:t>»</w:t>
      </w:r>
      <w:bookmarkEnd w:id="835"/>
    </w:p>
    <w:p>
      <w:pPr>
        <w:pStyle w:val="BookText"/>
        <w:rPr/>
      </w:pPr>
      <w:r>
        <w:rPr>
          <w:rFonts w:ascii="Amiri" w:hAnsi="Amiri" w:eastAsia="Amiri" w:cs="Amiri"/>
          <w:color w:val="111111"/>
          <w:sz w:val="28"/>
          <w:sz w:val="28"/>
          <w:szCs w:val="28"/>
          <w:rtl w:val="true"/>
          <w:lang w:bidi="ar-SA"/>
        </w:rPr>
        <w:t>فس، تفسیر القمی جَعْفَرُ بْنُ أَحْمَدَ عَنْ عُبَیْدِ اللَّهِ بْنِ مُوسَی عَنِ ابْنِ الْبَطَائِنِیِّ عَنْ أَبِیهِ عَنْ أَبِی بَصِیرٍ عَنْ أَبِی عَبْدِ اللَّهِ علیه السلام فِی قَوْلِهِ خالِدِینَ فِیها لا یَبْغُونَ عَنْها حِوَلًا قَالَ خالِدِینَ فِیها لَا یَخْرُجُونَ مِنْهَا وَ لا یَبْغُونَ عَنْها حِوَلًا قَالَ لَا یُرِیدُونَ بِهَا بَدَلًا قُلْتُ قَوْلُهُ قُلْ لَوْ کانَ الْبَحْرُ مِداداً لِکَلِماتِ رَبِّی لَنَفِدَ الْبَحْرُ قَبْلَ أَنْ تَنْفَدَ کَلِماتُ رَبِّی وَ لَوْ جِئْنا بِمِثْلِهِ مَدَداً قَالَ قَدْ أُخْبِرُکَ أَنَّ کَلَامَ اللَّهِ لَیْسَ لَهُ آخِرٌ وَ لَا غَایَةٌ وَ لَا یَنْقَطِعُ أَبَداً قُلْتُ قَوْلُهُ إِنَّ الَّذِینَ آمَنُوا وَ عَمِلُوا الصَّالِحاتِ کانَتْ لَهُمْ جَنَّاتُ الْفِرْدَوْسِ نُزُلًا قَالَ هَذِهِ نَزَلَتْ فِی أَبِی ذَرٍّ وَ الْمِقْدَادِ وَ سَلْمَانَ الْفَارِسِیِّ وَ عَمَّارِ بْنِ یَاسِرٍ جَعَلَ اللَّهُ لَهُمْ جَنَّاتُ الْفِرْدَوْسِ نُزُلًا مَأْوًی وَ مَنْزِلًا قَالَ ثُمَّ قَالَ قُلْ یَا مُحَمَّدُ إِنَّما أَنَا بَشَرٌ مِثْلُکُمْ یُوحی إِلَیَّ أَنَّما إِلهُکُمْ إِلهٌ واحِدٌ فَمَنْ کانَ یَرْجُوا لِقاءَ رَبِّهِ فَلْیَعْمَلْ عَمَلًا صالِحاً وَ لا یُشْرِکْ بِعِبادَةِ رَبِّهِ أَحَداً فَهَذَا الشِّرْکُ شِرْکُ رِیَاءٍ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 بهشت، جایگزینی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أَنْتَنْفَدَ کَلِماتُ رَبِّی وَ لَوْ جِئْنا بِمِثْلِهِ مَدَدا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دریا برای کلمات پروردگارم مرکّب شود، پیش از آنکه کلمات پروردگارم پایان پذیرد، قطعاً دریا پایان می‌یابد، هر چند نظیرش را به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تو بگویم که سخن خداوند پایان و نهایتی ندارد و هرگز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کانَتْ لَهُمْ جَنَّاتُ الْفِرْدَوْسِ نُزُلًا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ابوذر، سلمان فارسی، مقداد و عماربن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برایشان منزل قرار داد، یعنی جایگاه امن و محل فرود آمدنشان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 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مثل شما بشری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شرک، شرک ریاء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245777_3264237689"/>
      <w:bookmarkStart w:id="837" w:name="_Toc360"/>
      <w:bookmarkEnd w:id="836"/>
      <w:r>
        <w:rPr>
          <w:rtl w:val="true"/>
        </w:rPr>
        <w:t>«</w:t>
      </w:r>
      <w:r>
        <w:rPr/>
        <w:t>3</w:t>
      </w:r>
      <w:r>
        <w:rPr>
          <w:rtl w:val="true"/>
        </w:rPr>
        <w:t>»</w:t>
      </w:r>
      <w:bookmarkEnd w:id="8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سَأَلَ یَحْیَی بْنُ أَکْثَمَ أَبَا الْحَسَنِ علیه السلام عَنْ قَوْلِهِ تَعَالَی سَبْعَةُ أَبْحُرٍ ما نَفِدَتْ کَلِماتُ اللَّهِ مَا هِیَ فَقَالَ هِیَ عَیْنُ الْکِبْرِیتِ وَ عَیْنُ الْیَمَنِ وَ عَیْنُ الْبَرَهُوتِ </w:t>
      </w:r>
      <w:r>
        <w:rPr>
          <w:rStyle w:val="FootnoteAnchor"/>
          <w:rtl w:val="true"/>
        </w:rPr>
        <w:footnoteReference w:id="182"/>
      </w:r>
      <w:r>
        <w:rPr>
          <w:rFonts w:ascii="Amiri" w:hAnsi="Amiri" w:eastAsia="Amiri" w:cs="Amiri"/>
          <w:color w:val="111111"/>
          <w:sz w:val="28"/>
          <w:sz w:val="28"/>
          <w:szCs w:val="28"/>
          <w:rtl w:val="true"/>
          <w:lang w:bidi="ar-SA"/>
        </w:rPr>
        <w:t xml:space="preserve">وَ عَیْنُ الطَّبَرِیَّةِ وَ حَمَّةُ </w:t>
      </w:r>
      <w:r>
        <w:rPr>
          <w:rStyle w:val="FootnoteAnchor"/>
          <w:rtl w:val="true"/>
        </w:rPr>
        <w:footnoteReference w:id="183"/>
      </w:r>
      <w:r>
        <w:rPr>
          <w:rFonts w:ascii="Amiri" w:hAnsi="Amiri" w:eastAsia="Amiri" w:cs="Amiri"/>
          <w:color w:val="111111"/>
          <w:sz w:val="28"/>
          <w:sz w:val="28"/>
          <w:szCs w:val="28"/>
          <w:rtl w:val="true"/>
          <w:lang w:bidi="ar-SA"/>
        </w:rPr>
        <w:t xml:space="preserve">ماسیدان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مَاسَبَذَانَ وَ حَمَّةُ إِفْرِیقِیَةَ وَ عَیْنُ بَاجُورَانَ </w:t>
      </w:r>
      <w:r>
        <w:rPr>
          <w:rStyle w:val="FootnoteAnchor"/>
          <w:rtl w:val="true"/>
        </w:rPr>
        <w:footnoteReference w:id="184"/>
      </w:r>
      <w:r>
        <w:rPr>
          <w:rFonts w:ascii="Amiri" w:hAnsi="Amiri" w:eastAsia="Amiri" w:cs="Amiri"/>
          <w:color w:val="111111"/>
          <w:sz w:val="28"/>
          <w:sz w:val="28"/>
          <w:szCs w:val="28"/>
          <w:rtl w:val="true"/>
          <w:lang w:bidi="ar-SA"/>
        </w:rPr>
        <w:t xml:space="preserve">وَ نَحْنُ الْکَلِمَاتُ الَّتِی لَا تُدْرَکُ فَضَائِلُهَا </w:t>
      </w:r>
      <w:r>
        <w:rPr>
          <w:rStyle w:val="FootnoteAnchor"/>
          <w:rtl w:val="true"/>
        </w:rPr>
        <w:footnoteReference w:id="185"/>
      </w:r>
      <w:r>
        <w:rPr>
          <w:rFonts w:ascii="Amiri" w:hAnsi="Amiri" w:eastAsia="Amiri" w:cs="Amiri"/>
          <w:color w:val="111111"/>
          <w:sz w:val="28"/>
          <w:sz w:val="28"/>
          <w:szCs w:val="28"/>
          <w:rtl w:val="true"/>
          <w:lang w:bidi="ar-SA"/>
        </w:rPr>
        <w:t>وَ لَا تُسْتَقْصَی</w:t>
      </w:r>
      <w:r>
        <w:rPr>
          <w:rFonts w:eastAsia="Amiri" w:cs="Amiri" w:ascii="Amiri" w:hAnsi="Amiri"/>
          <w:color w:val="111111"/>
          <w:sz w:val="28"/>
          <w:szCs w:val="28"/>
          <w:rtl w:val="true"/>
          <w:lang w:bidi="ar-SA"/>
        </w:rPr>
        <w:t xml:space="preserve">. </w:t>
      </w:r>
      <w:bookmarkStart w:id="838" w:name="pg13712_134298"/>
    </w:p>
    <w:p>
      <w:pPr>
        <w:pStyle w:val="BookText"/>
        <w:rPr/>
      </w:pPr>
      <w:bookmarkEnd w:id="8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از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أَبْحُرٍ ما نَفِدَتْ 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دریای دیگر مرکّب گردد، کلمات خدا پایان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هفت دریا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ماسیدان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آب گرم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باجوران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مائیم آن کلمات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نپذیریم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فضائلمان درک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245779_3264237689"/>
      <w:bookmarkStart w:id="840" w:name="_Toc361"/>
      <w:bookmarkEnd w:id="839"/>
      <w:r>
        <w:rPr>
          <w:rtl w:val="true"/>
        </w:rPr>
        <w:t>«</w:t>
      </w:r>
      <w:r>
        <w:rPr/>
        <w:t>4</w:t>
      </w:r>
      <w:r>
        <w:rPr>
          <w:rtl w:val="true"/>
        </w:rPr>
        <w:t>»</w:t>
      </w:r>
      <w:bookmarkEnd w:id="840"/>
    </w:p>
    <w:p>
      <w:pPr>
        <w:pStyle w:val="BookText"/>
        <w:rPr/>
      </w:pPr>
      <w:r>
        <w:rPr>
          <w:rFonts w:ascii="Amiri" w:hAnsi="Amiri" w:eastAsia="Amiri" w:cs="Amiri"/>
          <w:color w:val="111111"/>
          <w:sz w:val="28"/>
          <w:sz w:val="28"/>
          <w:szCs w:val="28"/>
          <w:rtl w:val="true"/>
          <w:lang w:bidi="ar-SA"/>
        </w:rPr>
        <w:t>ج، الإحتجاج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قُرَّةَ الْمُحَدِّثُ عَنِ الرِّضَا علیه السلام فَقَالَ أَخْبِرْنِی جَعَلَنِیَ اللَّهُ فِدَاکَ عَنْ کَلَامِ اللَّهِ لِمُوسَی فَقَالَ اللَّهُ أَعْلَمُ بِأَیِّ لِسَانٍ کَلَّمَهُ بِالسُّرْیَانِیَّةِ أَمْ بِالْعِبْرَانِیَّةِ فَأَخَذَ أَبُو قُرَّةَ بِلِسَانِهِ فَقَالَ إِنَّمَا أَسْأَلُکَ عَنْ هَذَا اللِّسَانِ فَقَالَ أَبُو الْحَسَنِ علیه السلام سُبْحَانَ اللَّهِ مِمَّا تَقُولُ وَ مَعَاذَ اللَّهِ أَنْ یُشْبِهَ خَلْقَهُ أَوْ یَتَکَلَّمَ بِمِثْلِ مَا هُمْ مُتَکَلِّمُونَ وَ لَکِنَّهُ تَبَارَکَ وَ تَعَالَی لَیْسَ کَمِثْلِهِ شَیْ‌ءٌ وَ لَا کَمِثْلِهِ قَائِلٌ فَاعِلٌ قَالَ کَیْفَ ذَلِکَ قَالَ کَلَامُ الْخَالِقِ لِمَخْلُوقٍ لَیْسَ کَکَلَامِ الْمَخْلُوقِ لِمَخْلُوقٍ وَ لَا یَلْفَظُ بِشَقِّ فَمٍ وَ لِسَانٍ وَ لَکِنْ یَقُولُ لَهُ کُنْ فَکَانَ بِمَشِیئَتِهِ مَا خَاطَبَ بِهِ مُوسَی مِنَ الْأَمْرِ وَ النَّهْیِ مِنْ غَیْرِ تَرَدُّدٍ فِی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نحوه کلام خداوند با موسی را توضیح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که به چه زبانی با او سخن راند، به زبان سریانی یا عبرانی، أبو قرّه با اشاره به زبان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زبان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 خدا در شباهت او به خلق، یا تکلّم او همچون تکلم خلق، و لیکن خدای تبارک و تعالی هیچ چیزی مانندش نیست؛ نه گوینده و نه 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خالق با مخلوق همچون سخن گفتن مخلوق با مخلوق نیست، و نه با حرکت لب و زبان، بلکه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حضرت حقّ با موسی بنا بر مشیّت او از امر و نهی بود بدون آنکه تردّدی در نفس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245781_3264237689"/>
      <w:bookmarkStart w:id="842" w:name="_Toc362"/>
      <w:bookmarkEnd w:id="841"/>
      <w:r>
        <w:rPr>
          <w:rtl w:val="true"/>
        </w:rPr>
        <w:t>أقول</w:t>
      </w:r>
      <w:bookmarkEnd w:id="8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أثبتنا بعض أخبار هذا الباب فی باب صفات الذات و الأفعال و باب نفی الجسم و الصورة و باب نفی الزمان و المکان</w:t>
      </w:r>
      <w:r>
        <w:rPr>
          <w:rFonts w:eastAsia="IRNazanin" w:cs="IRNazanin"/>
          <w:color w:val="111111"/>
          <w:sz w:val="28"/>
          <w:szCs w:val="28"/>
          <w:rtl w:val="true"/>
          <w:lang w:bidi="fa-IR"/>
        </w:rPr>
        <w:t xml:space="preserve">. </w:t>
      </w:r>
      <w:bookmarkStart w:id="843" w:name="pg13712_134299"/>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روایات این باب را در باب صفات ذات و افعال و باب نفی جسم و صورت و باب نفی زمان و مکان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4" w:name="__RefHeading___Toc245783_3264237689"/>
      <w:bookmarkStart w:id="845" w:name="_Toc363"/>
      <w:bookmarkEnd w:id="844"/>
      <w:r>
        <w:rPr>
          <w:rtl w:val="true"/>
        </w:rPr>
        <w:t>أبواب أسمائه تعالی و حقائقها و صفاتها و معانیها</w:t>
      </w:r>
      <w:bookmarkEnd w:id="845"/>
    </w:p>
    <w:p>
      <w:pPr>
        <w:pStyle w:val="Heading3"/>
        <w:numPr>
          <w:ilvl w:val="2"/>
          <w:numId w:val="1"/>
        </w:numPr>
        <w:rPr/>
      </w:pPr>
      <w:bookmarkStart w:id="846" w:name="__RefHeading___Toc245785_3264237689"/>
      <w:bookmarkStart w:id="847" w:name="_Toc364"/>
      <w:bookmarkEnd w:id="846"/>
      <w:r>
        <w:rPr>
          <w:rtl w:val="true"/>
        </w:rPr>
        <w:t xml:space="preserve">باب </w:t>
      </w:r>
      <w:r>
        <w:rPr/>
        <w:t>1</w:t>
      </w:r>
      <w:r>
        <w:rPr>
          <w:rtl w:val="true"/>
        </w:rPr>
        <w:t xml:space="preserve"> </w:t>
      </w:r>
      <w:r>
        <w:rPr>
          <w:rtl w:val="true"/>
        </w:rPr>
        <w:t>المغایرة بین الاسم و المعنی و أن المعبود هو المعنی و الاسم حادث‌</w:t>
      </w:r>
      <w:bookmarkEnd w:id="847"/>
    </w:p>
    <w:p>
      <w:pPr>
        <w:pStyle w:val="Heading4"/>
        <w:numPr>
          <w:ilvl w:val="3"/>
          <w:numId w:val="1"/>
        </w:numPr>
        <w:rPr/>
      </w:pPr>
      <w:bookmarkStart w:id="848" w:name="__RefHeading___Toc245787_3264237689"/>
      <w:bookmarkStart w:id="849" w:name="_Toc365"/>
      <w:bookmarkEnd w:id="848"/>
      <w:r>
        <w:rPr>
          <w:rtl w:val="true"/>
        </w:rPr>
        <w:t>الأخبار</w:t>
      </w:r>
      <w:bookmarkEnd w:id="849"/>
    </w:p>
    <w:p>
      <w:pPr>
        <w:pStyle w:val="Heading5"/>
        <w:numPr>
          <w:ilvl w:val="4"/>
          <w:numId w:val="1"/>
        </w:numPr>
        <w:rPr/>
      </w:pPr>
      <w:bookmarkStart w:id="850" w:name="__RefHeading___Toc245789_3264237689"/>
      <w:bookmarkStart w:id="851" w:name="_Toc366"/>
      <w:bookmarkEnd w:id="850"/>
      <w:r>
        <w:rPr>
          <w:rtl w:val="true"/>
        </w:rPr>
        <w:t>«</w:t>
      </w:r>
      <w:r>
        <w:rPr/>
        <w:t>1</w:t>
      </w:r>
      <w:r>
        <w:rPr>
          <w:rtl w:val="true"/>
        </w:rPr>
        <w:t>»</w:t>
      </w:r>
      <w:bookmarkEnd w:id="8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الثَّانِی علیه السلام فَسَأَلَهُ رَجُلٌ فَقَالَ أَخْبِرْنِی عَنِ الرَّبِّ تَبَارَکَ وَ تَعَالَی أَ لَهُ أَسْمَاءٌ وَ صِفَاتٌ فِی کِتَابِهِ وَ هَلْ أَسْمَاؤُهُ وَ صِفَاتُهُ هِیَ هُوَ فَقَالَ أَبُو جَعْفَرٍ علیه السلام إِنَّ لِهَذَا الْکَلَامِ وَجْهَیْنِ إِنْ کُنْتَ تَقُولُ هِیَ هُوَ أَنَّهُ ذُو عَدَدٍ وَ کَثْرَةٍ فَتَعَالَی اللَّهُ عَنْ ذَلِکَ وَ إِنْ کُنْتَ تَقُولُ هَذِهِ الْأَسْمَاءُ وَ الصِّفَاتُ لَمْ تَزَلْ فَإِنَّمَا لَمْ تَزَلْ مُحْتَمِلٌ مَعْنَیَیْنِ </w:t>
      </w:r>
      <w:r>
        <w:rPr>
          <w:rStyle w:val="FootnoteAnchor"/>
          <w:rtl w:val="true"/>
        </w:rPr>
        <w:footnoteReference w:id="186"/>
      </w:r>
      <w:r>
        <w:rPr>
          <w:rFonts w:ascii="Amiri" w:hAnsi="Amiri" w:eastAsia="Amiri" w:cs="Amiri"/>
          <w:color w:val="111111"/>
          <w:sz w:val="28"/>
          <w:sz w:val="28"/>
          <w:szCs w:val="28"/>
          <w:rtl w:val="true"/>
          <w:lang w:bidi="ar-SA"/>
        </w:rPr>
        <w:t xml:space="preserve">فَإِنْ قُلْتَ لَمْ تَزَلْ عِنْدَهُ فِی عِلْمِهِ وَ هُوَ یَسْتَحِقُّهَا </w:t>
      </w:r>
      <w:r>
        <w:rPr>
          <w:rStyle w:val="FootnoteAnchor"/>
          <w:rtl w:val="true"/>
        </w:rPr>
        <w:footnoteReference w:id="187"/>
      </w:r>
      <w:r>
        <w:rPr>
          <w:rFonts w:ascii="Amiri" w:hAnsi="Amiri" w:eastAsia="Amiri" w:cs="Amiri"/>
          <w:color w:val="111111"/>
          <w:sz w:val="28"/>
          <w:sz w:val="28"/>
          <w:szCs w:val="28"/>
          <w:rtl w:val="true"/>
          <w:lang w:bidi="ar-SA"/>
        </w:rPr>
        <w:t xml:space="preserve">فَنَعَمْ وَ إِنْ کُنْتَ تَقُولُ لَمْ یَزَلْ صُوَرُهَا وَ هِجَاؤُهَا </w:t>
      </w:r>
      <w:r>
        <w:rPr>
          <w:rStyle w:val="FootnoteAnchor"/>
          <w:rtl w:val="true"/>
        </w:rPr>
        <w:footnoteReference w:id="188"/>
      </w:r>
      <w:r>
        <w:rPr>
          <w:rFonts w:ascii="Amiri" w:hAnsi="Amiri" w:eastAsia="Amiri" w:cs="Amiri"/>
          <w:color w:val="111111"/>
          <w:sz w:val="28"/>
          <w:sz w:val="28"/>
          <w:szCs w:val="28"/>
          <w:rtl w:val="true"/>
          <w:lang w:bidi="ar-SA"/>
        </w:rPr>
        <w:t xml:space="preserve">وَ تَقْطِیعُ حُرُوفِهَا فَمَعَاذَ اللَّهِ أَنْ یَکُونَ مَعَهُ شَیْ‌ءٌ غَیْرُهُ بَلْ کَانَ اللَّهُ تَعَالَی ذِکْرُهُ وَ لَا خَلْقَ ثُمَّ خَلَقَهَا وَسِیلَةً بَیْنَهُ وَ بَیْنَ خَلْقِهِ یَتَضَرَّعُونَ بِهَا إِلَیْهِ وَ یَعْبُدُونَهُ وَ هِیَ ذِکْرُهُ وَ کَانَ اللَّهُ سُبْحَانَهُ وَ لَا ذِکْرَ وَ الْمَذْکُورُ بِالذِّکْرِ هُوَ اللَّهُ الْقَدِیمُ الَّذِی لَمْ یَزَلْ وَ الْأَسْمَاءُ وَ الصِّفَاتُ مَخْلُوقَاتٌ </w:t>
      </w:r>
      <w:r>
        <w:rPr>
          <w:rStyle w:val="FootnoteAnchor"/>
          <w:rtl w:val="true"/>
        </w:rPr>
        <w:footnoteReference w:id="189"/>
      </w:r>
      <w:r>
        <w:rPr>
          <w:rFonts w:ascii="Amiri" w:hAnsi="Amiri" w:eastAsia="Amiri" w:cs="Amiri"/>
          <w:color w:val="111111"/>
          <w:sz w:val="28"/>
          <w:sz w:val="28"/>
          <w:szCs w:val="28"/>
          <w:rtl w:val="true"/>
          <w:lang w:bidi="ar-SA"/>
        </w:rPr>
        <w:t xml:space="preserve">وَ الْمَعْنِیُّ بِهَا هُوَ اللَّهُ الَّذِی لَا یَلِیقُ بِهِ الِاخْتِلَافُ وَ لَا الِایتِلَافُ وَ إِنَّمَا یَخْتَلِفُ وَ یَأْتَلِفُ الْمُتَجَزِّی وَ لَا یُقَالُ لَهُ قَلِیلٌ وَ لَا کَثِیرٌ </w:t>
      </w:r>
      <w:r>
        <w:rPr>
          <w:rStyle w:val="FootnoteAnchor"/>
          <w:rtl w:val="true"/>
        </w:rPr>
        <w:footnoteReference w:id="190"/>
      </w:r>
      <w:r>
        <w:rPr>
          <w:rFonts w:ascii="Amiri" w:hAnsi="Amiri" w:eastAsia="Amiri" w:cs="Amiri"/>
          <w:color w:val="111111"/>
          <w:sz w:val="28"/>
          <w:sz w:val="28"/>
          <w:szCs w:val="28"/>
          <w:rtl w:val="true"/>
          <w:lang w:bidi="ar-SA"/>
        </w:rPr>
        <w:t xml:space="preserve">وَ لَکِنَّهُ الْقَدِیمُ فِی ذَاتِهِ لِأَنَّ مَا سِوَی الْوَاحِدِ مُتَجَزِّئٌ وَ اللَّهُ وَاحِدٌ لَا مُتَجَزِّئٌ وَ لَا مُتَوَهَّمٌ بِالْقِلَّةِ وَ الْکَثْرَةِ وَ کُلُّ مُتَجَزِّئٍ أَوْ مُتَوَهَّمٍ بِالْقِلَّةِ وَ الْکَثْرَةِ فَهُوَ مَخْلُوقٌ دَالٌّ عَلَی خَالِقٍ لَهُ فَقَوْلُکَ إِنَّ اللَّهَ قَدِیرٌ خَبَّرْتَ أَنَّهُ لَا یُعْجِزُهُ شَیْ‌ءٌ فَنَفَیْتَ بِالْکَلِمَةِ الْعَجْزَ وَ جَعَلْتَ الْعَجْزَ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سِوَاهُ وَ کَذَلِکَ قَوْلُکَ عَالِمٌ إِنَّمَا نَفَیْتَ بِالْکَلِمَةِ الْجَهْلَ وَ جَعَلْتَ الْجَهْلَ سِوَاهُ فَإِذَا أَفْنَی اللَّهُ الْأَشْیَاءَ أَفْنَی الصُّورَةَ وَ الْهِجَاءَ وَ التَّقْطِیعَ فَلَا یَزَالُ مَنْ لَمْ یَزَلْ عَالِماً فَقَالَ الرَّجُلُ فَکَیْفَ سَمَّیْنَا رَبَّنَا سَمِیعاً فَقَالَ لِأَنَّهُ لَا یَخْفَی عَلَیْهِ مَا یُدْرَکُ بِالْأَسْمَاعِ وَ لَمْ نَصِفْهُ بِالسَّمْعِ الْمَعْقُولِ فِی الرَّأْسِ وَ کَذَلِکَ سَمَّیْنَاهُ بَصِیراً لِأَنَّهُ لَا یَخْفَی عَلَیْهِ مَا یُدْرَکُ بِالْأَبْصَارِ مِنْ لَوْنٍ أَوْ شَخْصٍ أَوْ غَیْرِ ذَلِکَ وَ لَمْ نَصِفْهُ بِبَصَرِ طَرْفَةِ الْعَیْنِ </w:t>
      </w:r>
      <w:r>
        <w:rPr>
          <w:rStyle w:val="FootnoteAnchor"/>
          <w:rtl w:val="true"/>
        </w:rPr>
        <w:footnoteReference w:id="191"/>
      </w:r>
      <w:r>
        <w:rPr>
          <w:rFonts w:ascii="Amiri" w:hAnsi="Amiri" w:eastAsia="Amiri" w:cs="Amiri"/>
          <w:color w:val="111111"/>
          <w:sz w:val="28"/>
          <w:sz w:val="28"/>
          <w:szCs w:val="28"/>
          <w:rtl w:val="true"/>
          <w:lang w:bidi="ar-SA"/>
        </w:rPr>
        <w:t xml:space="preserve">وَ کَذَلِکَ سَمَّیْنَاهُ لَطِیفاً لِعِلْمِهِ بِالشَّیْ‌ءِ اللَّطِیفِ مِثْلِ الْبَعُوضَةِ وَ مَا هُوَ أَخْفَی مِنْ ذَلِکَ وَ مَوْضِعِ الْمَشْیِ مِنْهَا </w:t>
      </w:r>
      <w:r>
        <w:rPr>
          <w:rStyle w:val="FootnoteAnchor"/>
          <w:rtl w:val="true"/>
        </w:rPr>
        <w:footnoteReference w:id="192"/>
      </w:r>
      <w:r>
        <w:rPr>
          <w:rFonts w:ascii="Amiri" w:hAnsi="Amiri" w:eastAsia="Amiri" w:cs="Amiri"/>
          <w:color w:val="111111"/>
          <w:sz w:val="28"/>
          <w:sz w:val="28"/>
          <w:szCs w:val="28"/>
          <w:rtl w:val="true"/>
          <w:lang w:bidi="ar-SA"/>
        </w:rPr>
        <w:t xml:space="preserve">وَ الْعَقْلِ وَ الشَّهْوَةِ لِلسِّفَادِ وَ الْحَدَبِ عَلَی أَوْلَادِهَا </w:t>
      </w:r>
      <w:r>
        <w:rPr>
          <w:rStyle w:val="FootnoteAnchor"/>
          <w:rtl w:val="true"/>
        </w:rPr>
        <w:footnoteReference w:id="193"/>
      </w:r>
      <w:r>
        <w:rPr>
          <w:rFonts w:ascii="Amiri" w:hAnsi="Amiri" w:eastAsia="Amiri" w:cs="Amiri"/>
          <w:color w:val="111111"/>
          <w:sz w:val="28"/>
          <w:sz w:val="28"/>
          <w:szCs w:val="28"/>
          <w:rtl w:val="true"/>
          <w:lang w:bidi="ar-SA"/>
        </w:rPr>
        <w:t xml:space="preserve">وَ إِقَامَةِ بَعْضِهَا عَلَی بَعْضٍ </w:t>
      </w:r>
      <w:r>
        <w:rPr>
          <w:rStyle w:val="FootnoteAnchor"/>
          <w:rtl w:val="true"/>
        </w:rPr>
        <w:footnoteReference w:id="194"/>
      </w:r>
      <w:r>
        <w:rPr>
          <w:rFonts w:ascii="Amiri" w:hAnsi="Amiri" w:eastAsia="Amiri" w:cs="Amiri"/>
          <w:color w:val="111111"/>
          <w:sz w:val="28"/>
          <w:sz w:val="28"/>
          <w:szCs w:val="28"/>
          <w:rtl w:val="true"/>
          <w:lang w:bidi="ar-SA"/>
        </w:rPr>
        <w:t xml:space="preserve">وَ نَقْلِهَا الطَّعَامَ وَ الشَّرَابَ إِلَی أَوْلَادِهَا فِی الْجِبَالِ وَ الْمَفَاوِزِ وَ الْأَوْدِیَةِ وَ الْقِفَارِ فَعَلِمْنَا بِذَلِکَ أَنَّ خَالِقَهَا لَطِیفٌ بِلَا کَیْفٍ إِذِ الْکَیْفِیَّةُ لِلْمَخْلُوقِ الْمُکَیَّفِ وَ کَذَلِکَ سَمَّیْنَا رَبَّنَا قَوِیّاً بِلَا قُوَّةِ الْبَطْشِ الْمَعْرُوفِ مِنَ الْخَلْقِ وَ لَوْ کَانَ قُوَّتُهُ قُوَّةَ الْبَطْشِ الْمَعْرُوفِ مِنَ الْخَلْقِ لَوَقَعَ التَّشْبِیهُ وَ احْتَمَلَ الزِّیَادَةَ وَ مَا احْتَمَلَ الزِّیَادَةَ احْتَمَلَ النُّقْصَانَ وَ مَا کَانَ نَاقِصاً کَانَ غَیْرَ قَدِیمٍ وَ مَا کَانَ غَیْرَ قَدِیمٍ کَانَ عَاجِزاً فَرَبُّنَا تَبَارَکَ وَ تَعَالَی لَا شِبْهَ لَهُ وَ لَا ضِدَّ وَ لَا نِدَّ وَ لَا کَیْفِیَّةَ وَ لَا نِهَایَةَ وَ لَا تَصَارِیفَ </w:t>
      </w:r>
      <w:r>
        <w:rPr>
          <w:rStyle w:val="FootnoteAnchor"/>
          <w:rtl w:val="true"/>
        </w:rPr>
        <w:footnoteReference w:id="195"/>
      </w:r>
      <w:r>
        <w:rPr>
          <w:rFonts w:ascii="Amiri" w:hAnsi="Amiri" w:eastAsia="Amiri" w:cs="Amiri"/>
          <w:color w:val="111111"/>
          <w:sz w:val="28"/>
          <w:sz w:val="28"/>
          <w:szCs w:val="28"/>
          <w:rtl w:val="true"/>
          <w:lang w:bidi="ar-SA"/>
        </w:rPr>
        <w:t xml:space="preserve">مُحَرَّمٌ عَلَی الْقُلُوبِ أَنْ تَحْتَمِلَهُ </w:t>
      </w:r>
      <w:r>
        <w:rPr>
          <w:rStyle w:val="FootnoteAnchor"/>
          <w:rtl w:val="true"/>
        </w:rPr>
        <w:footnoteReference w:id="196"/>
      </w:r>
      <w:r>
        <w:rPr>
          <w:rFonts w:ascii="Amiri" w:hAnsi="Amiri" w:eastAsia="Amiri" w:cs="Amiri"/>
          <w:color w:val="111111"/>
          <w:sz w:val="28"/>
          <w:sz w:val="28"/>
          <w:szCs w:val="28"/>
          <w:rtl w:val="true"/>
          <w:lang w:bidi="ar-SA"/>
        </w:rPr>
        <w:t xml:space="preserve">وَ عَلَی الْأَوْهَامِ أَنْ تَحُدَّهُ وَ عَلَی الضَّمَائِرِ أَنْ تُصَوِّرَهُ </w:t>
      </w:r>
      <w:r>
        <w:rPr>
          <w:rStyle w:val="FootnoteAnchor"/>
          <w:rtl w:val="true"/>
        </w:rPr>
        <w:footnoteReference w:id="197"/>
      </w:r>
      <w:r>
        <w:rPr>
          <w:rFonts w:ascii="Amiri" w:hAnsi="Amiri" w:eastAsia="Amiri" w:cs="Amiri"/>
          <w:color w:val="111111"/>
          <w:sz w:val="28"/>
          <w:sz w:val="28"/>
          <w:szCs w:val="28"/>
          <w:rtl w:val="true"/>
          <w:lang w:bidi="ar-SA"/>
        </w:rPr>
        <w:t xml:space="preserve">جَلَّ وَ عَزَّ عَنْ أَدَاةِ خَلْقِهِ وَ سِمَاتِ بَرِیَّتِهِ </w:t>
      </w:r>
      <w:r>
        <w:rPr>
          <w:rStyle w:val="FootnoteAnchor"/>
          <w:rtl w:val="true"/>
        </w:rPr>
        <w:footnoteReference w:id="198"/>
      </w:r>
      <w:r>
        <w:rPr>
          <w:rFonts w:ascii="Amiri" w:hAnsi="Amiri" w:eastAsia="Amiri" w:cs="Amiri"/>
          <w:color w:val="111111"/>
          <w:sz w:val="28"/>
          <w:sz w:val="28"/>
          <w:szCs w:val="28"/>
          <w:rtl w:val="true"/>
          <w:lang w:bidi="ar-SA"/>
        </w:rPr>
        <w:t xml:space="preserve">وَ تَعَالَی عَنْ ذَلِکَ عُلُوّاً کَبِیراً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852" w:name="pg13712_134301"/>
    </w:p>
    <w:p>
      <w:pPr>
        <w:pStyle w:val="BookText"/>
        <w:rPr/>
      </w:pPr>
      <w:bookmarkEnd w:id="852"/>
      <w:r>
        <w:rPr>
          <w:rFonts w:ascii="IRNazanin" w:hAnsi="IRNazanin" w:eastAsia="IRNazanin"/>
          <w:color w:val="111111"/>
          <w:sz w:val="28"/>
          <w:sz w:val="28"/>
          <w:szCs w:val="28"/>
          <w:rtl w:val="true"/>
          <w:lang w:bidi="fa-IR"/>
        </w:rPr>
        <w:t>ید، التوحید الدقاق عن الأسدی عن محمد بن بشر عن الجعفری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بودم که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اسماء و صفاتی که در قرآن برای خداوند آمده، آن اسماء و صفات، خود پروردگار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دارای دو معنی است، اگر مقصود تو که می‌گویی اینها خود او هستند این است که خدا متعدّد و متکثّر است که خدا برتر از آن است، و اگر مقصود تو این است که این اسماء و صفات همیشگی و ازلی هستند، ازلی بودن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بگویی خدا همیشه به آنها علم داشته و شایسته آنها بوده، صحیح است، دوم اینکه بگویی تصویر آنها و الفبای آنها و حروف مفرده آنها همیشگی بوده، که پناه به خدا می‌برم از اینکه با خداوند چیز دیگری در ازل بوده باشد، بلکه خدا بود و مخلوق نبود، سپس این نامها و اسماء و صفات را پدید آورد تا بین او و مخلوق خود واسطه باشند و توسّط آنها به درگاه خدا تضرّع کنند و او را بپرستند و آنها همه ذکر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بود و ذکر نبود و کسی که توسّط ذکر یاد شود همان خداوند قدیم است که همیشه بوده و اسماء و صفات همه مخلوقند، و معانی آن و آنچه از آنها مقصود است همان خدایی است که اختلاف و بهم پیوستگی او را سزاوار نیست، چیزی که جزء دارد اختلاف و بهم پیوستگی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خدای یگانه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نباید گفت خدا کم است و زیاد است بلکه او به ذات خود قدیم است، زیرا هر چیز که یکتا نباشد تجزیه‌پذیر است و خدا یکتا است و تجزیه پذیر نیست و کمی و زیادی نسبت به او تصوّر نشود هر چیز که تجزیه پذیرد و کم و زیادی نسبت به او تصوّر شود مخلوقی است که بر خالق خویش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گویی خدا توانا است خود خبر داده‌ای که چیزی او را ناتوان نکند و با این کلمه عجز را از او برداشته و ناتوانی را غیر او قرار داده‌ای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نیز اینکه گویی خدا عالم است، با این کلمه جهل را از او برداشته و نادانی را غیر او قرار داده‌ای و چون خدا همه چیز را نابود کند، صورت تلفّظ و مفردات حروف را هم نابود کند، و آنکه علم و دانائیش همیشگی است همیشه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خدای خود را شنوا می‌نامیم؟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آنچه با گوش درک شود بر خدا پوشیده نیست ولی او را به گوشی که در سر فهمیده می‌شود توصیف نمی‌کنیم، همچنین او را بینا می‌نامیم از آن جهت که آنچه با چشم درک شود مثل رنگ و شخص و غیر اینها بر او مخفی نیست، ولی او را به بینایی نگاه چشم وصف و تعریف نکنیم، و نیز او را لطیف می‌نامیم برای آنکه به هر لطیفی دانا است، مانند پشه و کوچکتر از آن؛ و موضع راه رفتن و شعور جنسی او و مهرورزی به فرزندان او، و سوار شدن برخی بر برخی دیگر و بردن خوردنی و آشامیدنی او برای فرزندانش در کوهها و کویرها و نهرها و خشکزارها، از همین جا دریافتیم که آفریننده پشه لطیف است بدون کیفیت، کیفیت تنها مختصّ مخلوق است که چگونگی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خود را توانا نامیم نه از جهت قدرت مشت‌کوبی که میان مخلوق مشهور است، اگر توانایی او قدرت مشت‌کوبی معمول میان مخلوق باشد تشبیه به مخلوق می‌شود و احتمال زیادت برد و آنچه احتمال زیادت برد احتمال کاهش برد و هر چیز که ناقص باشد قدیم نباشد و چیزی که قدیم نیست عاجز است، پس ربّ ما تبارک و تعالی شبه و مانندی ندارد، و عاری از هر ضدّ و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و نهایت و تبدیلی است، بر دلها و قلوب حرام است که او را حمل کند و اینکه اوهام او را محدود سازد و اینکه ضمائر او را به تصویر کشد، چه ذات اقدس الهی أجلّ و أعزّ از ادات و ابزار خلق او، و نشانه‌های مخلوق او است، برتر است از آنچه می‌گویند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245791_3264237689"/>
      <w:bookmarkStart w:id="854" w:name="_Toc367"/>
      <w:bookmarkEnd w:id="853"/>
      <w:r>
        <w:rPr>
          <w:rtl w:val="true"/>
        </w:rPr>
        <w:t>إیضاح</w:t>
      </w:r>
      <w:bookmarkEnd w:id="8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المتکلمین اختلفوا فی أن الاسم هل هو عین المسمی أو غیره فذهب أکثر الأشاعرة إلی الأول و الإمامیة و المعتزلة إلی الثانی و قد وردت هذه الأخبار ردا علی القائلین بالعینیة و أول بعض المتأخرین کلامهم لسخافته و إن کانت کلماتهم صریحة فیما نسب إلیهم قال شارح المقاصد الاسم هو اللفظ المفرد الموضوع للمعنی علی ما یعم أنواع الکلمة و قد یقید بالاستقبال و التجرد عن الزمان فیقابل الفعل و الحروف علی ما هو مصطلح النحاة و المسمی هو المعنی الذی وضع الاسم بإزائه و التسمیة هو وضع الاسم للمعنی و قد یراد بها ذکر الشی‌ء باسمه کما یقال یسمی زیدا و لم یسم عمرا فلا خفاء فی تغایر الأمور الثلاثة و إنما الخفاء فیما ذهب إلیه بعض أصحابنا من أن الاسم نفس المسمی و فیما ذکره الشیخ الأشعری من أن أسماء الله تعالی ثلاثة أقسام ما هو نفس المسمی مثل الله الدال علی الوجود أی الذات و ما هو غیره کالخالق و الرازق و نحو ذلک مما یدل علی فعل و ما لا یقال إنه هو و لا غیره کالعالم و القادر و کل ما یدل علی الصفات و أما التسمیة فغیر الاسم و المسمی و توضیحه أنهم یریدون بالتسمیة اللفظ و بالاسم مدلوله کما یریدون بالوصف قول الواصف و بالصفة مدلوله و کما یقولون إن القراءة حادثة و المقرو قدیم إلا أن الأصحاب اعتبروا المدلول المطابق فأطلقوا القول بأن الاسم نفس المسمی للقطع بأن مدلول الخالق شی‌ء ما له الخلق لا نفس الخلق و مدلول العالم شی‌ء ما له العلم لا نفس العلم و الشیخ أخذ المدلول أعم و اعتبر فی أسماء الصفات المعانی المقصودة فزعم أن مدلول الخالق الخلق و هو غیر الذات و مدلول العالم العلم و هو لا عین و لا غیر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 هذا فاعلم أن الظاهر أن المراد بالأسماء الأسماء الدالة علی الذات من غیر ملاحظة صفة و بالصفات ما یدل علی الذات متصفا بصفة و استفسر علیه السلام مراد السائل و ذکر محتملاته و هی ثلاثة و ینقسم بالتقسیم الأول إلی احتمالین لأن المراد إما معناه الظاهر أو مؤول بمعنی مجازی لکون معناه الظاهر فی غایة السخافة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یکون المراد کون کل من تلک الأسماء و الحروف المؤلفة المرکبة عین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ذاته تعالی و حکم بأنه تعالی منزه عن ذلک لاستلزامه ترکیبه و حدوثه و تعدده کما سیأتی 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قوله هی هو کنایة عن کونها دائما معه فی الأزل فکأنها عینه و هذا یحتمل معنیین الأول أن یکون المراد أنه تعالی کان فی الأزل مستحقا لإطلاق تلک الأسماء علیه و کون تلک الأسماء فی علمه تعالی من غیر تعدد فی ذاته تعالی و صفاته و من غیر أن یکون معه شی‌ء فی الأزل فهذا حق و الثانی أن یکون المراد کون تلک الأصوات و الحروف المؤلفة دائما معه فی الأزل فمعاذ الله أن یکون معه غیره فی الأزل و هذا صریح فی نفی تعدد القدماء و لا یقبل التأویل ثم أشار علیه السلام إلی حکمة خلق الأسماء و الصفات بأنها وسیلة بینه و بین خلقه یتضرعون بها إلیه و یعبدونه و هی ذکره بالضمیر أی یذکر بها و المذکور بالذکر قدیم و الذکر حادث و منهم من قرأ بالتاء قال الجوهری الذکر و الذکری نقیض النسیان و کذلک الذکرة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الأسماء و الصفات مخلوقات هاهنا النسخ مختلفة ففی التوحید مخلوقات المعانی أی معانیها اللغویة و مفهوماتها الکلیة مخلوقة و فی الإحتجاج لیس لفظ المعانی أصلا و فی الکافی و المعانی بالعطف فالمراد بها إما مصداق مدلولاتها و یکون قوله و المعنی بها عطف تفسیر له أو هی معطوفة علی الأسماء أی و المعانی و هی حقائق مفهومات الصفات مخلوقة أو المراد بالأسماء الألفاظ و بالصفات ما وضع ألفاظها له و قوله مخلوقات و المعانی خبران لقوله الأسماء و الصفات أی الأسماء مخلوقات و الصفات هی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المعنی بها هو الله أی المقصود بها المذکور بالذکر و مصداق تلک المعانی المطلوب بها هو ذات الله و المراد بالاختلاف تکثر الأفراد أو تکثر الصفات أو الأحوال المتغیرة أو اختلاف الأجزاء و تباینها بحسب الحقیقة أو الانفکاک و التحلل و بالایتلاف الترکب من الأجزاء أو الأجزاء المتفقة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أفنی الله الأشیاء استدلال علی مغایرته تعالی للأسماء و هجائها و تقطیعها و المعانی الحاصلة منها فی الأذهان من جهة النهایة کما أن المذکور سابقا کان </w:t>
      </w:r>
      <w:bookmarkStart w:id="855" w:name="pg13712_134303"/>
    </w:p>
    <w:p>
      <w:pPr>
        <w:pStyle w:val="BookText"/>
        <w:rPr/>
      </w:pPr>
      <w:bookmarkEnd w:id="855"/>
      <w:r>
        <w:rPr>
          <w:rFonts w:ascii="IRNazanin" w:hAnsi="IRNazanin" w:eastAsia="IRNazanin"/>
          <w:color w:val="111111"/>
          <w:sz w:val="28"/>
          <w:sz w:val="28"/>
          <w:szCs w:val="28"/>
          <w:rtl w:val="true"/>
          <w:lang w:bidi="fa-IR"/>
        </w:rPr>
        <w:t>من جهة البدایة و الحاصل أن علمه تعالی لیس عین قولنا عالم و لیس اتصافه تعالی به متوقفا علی التکلم بذلک و کذا الصور الذهنیة لیست عین حقیقة ذاته و صفاته تعالی و لیس اتصافه تعالی بالصفات متوقفا علی حصول تلک الصور إذ بعد فناء الأشیاء تفنی تلک الأمور مع بقائه تعالی متصفا بجمیع الصفات الکمالیة کما أن قبل حدوثها کان متصفا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المقصود مما ذکر فی هذا الخبر و غیره من أخبار البابین هو نفی تعقل کنه ذاته و صفاته تعالی و بیان أن صفات المخلوقات مشوبة بأنواع العجز و الله تعالی متصف بها معری من جهات النقص و العجز کالسمع فإنه فینا هو العلم بالمسموعات بالحاسة المخصوصة و لما کان توقف علمنا علی الحاسة لعجزنا و کان حصولها لنا من جهة تجسمنا و إمکاننا و نقصنا و أیضا لیس علمنا من ذاتنا لعجزنا و علمنا حادث لحدوثنا و لیس علمنا محیطا بحقائق ما نسمعه کما هی لقصورنا عن الإحاطة و کل هذه نقائص شابت ذلک الکمال فقد أثبتنا له تعالی ما هو الکمال و هو أصل العلم و نفینا عنه جمیع تلک الجهات التی هی من سمات النقص و العجز و لما کان علمه تعالی غیر متصور لنا بالکنه و إنا لما رأینا الجهل فینا نقصا نفیناه عنه فکأنما لم نتصور من علمه تعالی إلا عدم الجهل فإثباتنا العلم له تعالی إنما یرجع إلی نفی الجهل لأنا لم نتصور علمه تعالی إلا بهذا الوجه و إذا تدبرت فی ذلک حق التدبر وجدته نافیا لما یدعیه جماعة عن الاشتراک اللفظی فی الوجود و سائر الصفات لا مثبتا له و قد عرفت أن الأخبار الدالة علی نفی التعطیل ینفی هذا القول و قد سبق تفسیر بعض أجزاء الخبر فیما سبق فلا نعیده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متکلمین در اینکه آیا اسم عین مسمّی یا غیر آن است اختلاف کرده اند؛ اکثر اشاعره قائل به اولی و امامیه و معتزله قائل به دومی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ردّ بر قائلین به عینیت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متأخران کلام اشاعره را به دلیل سخافتش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عباداتشان در آنچه به ایشان نسبت داده شده صریح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 مفرد وضع شده برای معناست به معنایی که انواع کلمه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استقبال و تجرد از زمان قید زده شده است تا در مقابل فعل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اصطلاح نحویان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معنایی است که اسم به ازاء آن وضع شده است و تسمیه یعنی وضع اسم برای معنا که گاهی منظور از آن ذکر چیزی با اسمش است چنانچه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زیدا و لم یسمّ عمروا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نام برد و عمرو را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هیچ ابهامی در تفاوت این امور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مسمّی و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ابهام تنها در قول بعضی از اصحاب ماست که گفته اند اسم، نفس مسمّی است و در آنچه که شیخ اشعری گفته است که اسماء خداوند سه قسم است؛ قسمی از آن همان نفس مسمّی است مثل الله که دلالت بر وجود یعنی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غیر از مسمّی است مثل خالق و رازق و مانند آن که دلالت بر فعلی دارد و قسمی که نه گفته می شود اوست و نه گفته می شود غیر اوست مثل عالم و قادر و هر اسمی که بر صفات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تسمیه، غیر اسم و مسمّی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آن است که آنها از تسمیه، لفظ و از اسم، مدلولش را اراده می کنند چنانچه منظورشان از وصف، قول و از صفت، مدلولش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که می گویند قرائت، حادث و قرائت شده، قدیم است جز آنکه اصحاب، مدلول مطابق را اعتبار کردند ولی به قول مطلق گفتند که اسم نفس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داریم که</w:t>
      </w:r>
    </w:p>
    <w:p>
      <w:pPr>
        <w:pStyle w:val="BookText"/>
        <w:rPr/>
      </w:pPr>
      <w:r>
        <w:rPr>
          <w:rFonts w:ascii="IRNazanin" w:hAnsi="IRNazanin" w:eastAsia="IRNazanin"/>
          <w:color w:val="111111"/>
          <w:sz w:val="28"/>
          <w:sz w:val="28"/>
          <w:szCs w:val="28"/>
          <w:rtl w:val="true"/>
          <w:lang w:bidi="fa-IR"/>
        </w:rPr>
        <w:t>مدلول خالق چیزی است که دارای خلق است نه خود خلق و مدلول عالم چیزی است که علم دارد نه خود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اشعری مدلول را اعم گرفته و در اسماء صفات، معانی مقصود از آنها را اعتبار کرده پس گمان کرده که مدلول خالق، خلق است که آن غیر از ذات است و مدلول عالم، علم است که آن نه عین ذات است و نه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شارح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دانستی بدان که ظاهر از روایت آن است که منظور از اسماء، اسامی دالّ بر ذات، بدون ملاحظه صفتی است و منظور از صفات، چیزی است که دلالت بر ذات می کند در حالی که متّصف به صفتی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منظور سائل را پرسید و احتمالاتش را بیان فرمود که سه تاست و در تقسیم اولیه دوتاست؛ زیرا منظور یا معنای ظاهری سؤال است و یا معنای تأویلی آن به معنایی مجازی به دلیل اینکه معنای ظاهری در نهایت سخافت است؛ احتمال اول اینکه هر یک از این اسامی و حروف تألیفی مرکّب، 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ذات خدا باشند که امام حکم به تنزیه خدا از آن نمود به دلیل استلزامش برای ترکیب و حدوث و تعدد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سخن سائل کنایه از همراه بودن آن اسماء در ازل با خداوند باشد که گویا آن اسماء عین خداوند هستند که این خود محتمل دو معناست؛ اول اینکه خداوند در ازل مستحق اطلاق این اسامی بر او بوده و این اسامی در علم او بوده اند، بدون تعددی در ذات و صفاتش و بدون اینکه چیزی در ازل با او بوده باشد، که این معنا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اصوات و حروف تألیفی دائما با او در ازل بوده باشد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چیزی به همراه او در ازل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صریح در نفی تعدد قدما است و قبول تأویل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حکمت خلق اسماء و صفات اشاره فرمود به اینکه آنها وسیله ای بین خدا و خلقش هستند که بدان وسیله به درگاهش تضرع کنند و او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این اسامی یاد می شود و مذکور به ذکر، قدیم و خود ذکر،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ها با تاء قرائت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والذکری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نسیان است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والأسماء و الصفات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مختلفی دارد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معانی لغوی و مفاهیم کلی آنها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عطف است که منظور از آن یا مصداق مدلولات اسماء و صفات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آن می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اسماء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که حقایق مفاهیم صفات است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اسماء، الفاظ و منظور از صفات، چیزهایی است که اسماء برای آنها وضع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مخلوق و صفات، معانی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والمعنیّ بما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به آن اسامی و مذکور به ذکر و مصداق آن معانی طلب شده به آن اسامی، ذات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تکثر افراد یا تکثّر صفات یا احوال متغیّر و یا اختلاف اجزاء و تباین آنها به حسب حقیقت و یا انفکاک و حلول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ترکیب از اجزاء یا اجزاء همسان از نظر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أفنی الله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بر مغایرت خدا با اسماء و هجاء و قطعه ها و معانی حاصله از آنها در ذهن از جهت نهایت است چنانچه مطالب قبلی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از جهت ابتدا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کلام آن است که علم خداوند عین سخن ما که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و اتصاف خدا به علم، متوقف بر تکلم به آن نیست و نیز صورتهای ذهنی، عین حقیقت ذات و صفات خدا نیست و اتصاف خدا به صفات، متوقف بر حصول آن صورتها نیست زیرا بعد از فنای اشیاء، آن امور فانی می شوند با اینکه خداوند باقی است و متصف به جمیع صفات کمال است چنانچه قبل از حدوث آنها متصف به این صفات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بدان که مقصود از این روایت و سایر روایات این دو باب نفی تعقل کنه ذات و صفات خدا و بیان این مطلب است که صفات مخلوقات مخلوط به انواع عجز است در حالی که خدا متصف به آنها بدون جهات نقص و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سمع در ما، علم به مسموعات با ابزار حسی مخصوصی است و از آنجا که توقف علم ما بر ابزار حسی به دلیل عجزمان و حصول ابزار حسی برای ما از جهت جسمانیت و امکان و نقص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علم ما از ذاتمان نیست به دلیل عجزمان و علم ما حادث به حدوث ماست و علم ما به دلیل قصور ما از احاطه پیدا کردن، محیط به حقایقی که می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تمام این نقائص با آن کمال مخلوط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برای خدا آنچه را که کمال است اثبات می کنیم که آن اصل علم است و تمام این جهاتی را که از نشانه های نقص و عجز است از او نفی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حقیقت علم خدا برای ما قابل تصور نیست و از آن طرف هنگامی که جهل را در خود نقصی می بینیم پس آن را از خدا نفی می کنیم، پس ما از علم خدا جز عدم جهل او را تصور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علم را برای خدا اثبات می کنیم تنها به نفی جهل برمی گردد زیرا ما علم خدا را جز به این صورت تصور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مطلب آن چنان که شایسته است تدبر کنی آن را نافی ادعای جماعتی که قائل به اشتراک لفظی در وجود و سایر صفات هستند می یابی و نه مُثبِت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دانستی که روایات دالّ بر نفی تعطیل،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بعضی قسمتهای این روایت قبلا گذشت که تکرار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245793_3264237689"/>
      <w:bookmarkStart w:id="857" w:name="_Toc368"/>
      <w:bookmarkEnd w:id="856"/>
      <w:r>
        <w:rPr>
          <w:rtl w:val="true"/>
        </w:rPr>
        <w:t>«</w:t>
      </w:r>
      <w:r>
        <w:rPr/>
        <w:t>2</w:t>
      </w:r>
      <w:r>
        <w:rPr>
          <w:rtl w:val="true"/>
        </w:rPr>
        <w:t>»</w:t>
      </w:r>
      <w:bookmarkEnd w:id="8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أَسْمَاءِ اللَّهِ عَزَّ ذِکْرُهُ وَ اشْتِقَاقِهَا فَقُلْتُ اللَّهُ مِمَّا هُوَ مُشْتَقٌّ قَالَ یَا هِشَامُ اللَّهُ مُشْتَقٌّ مِنْ إِلَهٍ وَ إِلَهٌ یَقْتَضِی مَأْلُوهاً وَ الِاسْمُ غَیْرُ الْمُسَمَّی فَمَنْ عَبَدَ الِاسْمَ دُونَ الْمَعْنَی فَقَدْ کَفَرَ وَ لَمْ یَعْبُدْ شَیْئاً وَ مَنْ عَبَدَ الِاسْمَ وَ الْمَعْنَی فَقَدْ کَفَرَ </w:t>
      </w:r>
      <w:r>
        <w:rPr>
          <w:rStyle w:val="FootnoteAnchor"/>
          <w:rtl w:val="true"/>
        </w:rPr>
        <w:footnoteReference w:id="200"/>
      </w:r>
      <w:r>
        <w:rPr>
          <w:rFonts w:ascii="Amiri" w:hAnsi="Amiri" w:eastAsia="Amiri" w:cs="Amiri"/>
          <w:color w:val="111111"/>
          <w:sz w:val="28"/>
          <w:sz w:val="28"/>
          <w:szCs w:val="28"/>
          <w:rtl w:val="true"/>
          <w:lang w:bidi="ar-SA"/>
        </w:rPr>
        <w:t xml:space="preserve">وَ عَبَدَ اثْنَیْنِ وَ مَنْ عَبَدَ الْمَعْنَی دُونَ الِاسْمِ فَذَلِکَ التَّوْحِیدُ </w:t>
      </w:r>
      <w:bookmarkStart w:id="858" w:name="pg13712_134304"/>
    </w:p>
    <w:p>
      <w:pPr>
        <w:pStyle w:val="BookText"/>
        <w:rPr/>
      </w:pPr>
      <w:bookmarkEnd w:id="858"/>
      <w:r>
        <w:rPr>
          <w:rFonts w:ascii="Amiri" w:hAnsi="Amiri" w:eastAsia="Amiri" w:cs="Amiri"/>
          <w:color w:val="111111"/>
          <w:sz w:val="28"/>
          <w:sz w:val="28"/>
          <w:szCs w:val="28"/>
          <w:rtl w:val="true"/>
          <w:lang w:bidi="ar-SA"/>
        </w:rPr>
        <w:t xml:space="preserve">أَ فَهِمْتَ یَا هِشَامُ قَالَ فَقُلْتُ زِدْنِی فَقَالَ إِنَّ لِلَّهِ تَبَارَکَ وَ تَعَالَی تِسْعَةً وَ تِسْعِینَ اسْماً فَلَوْ کَانَ الِاسْمُ هُوَ الْمُسَمَّی لَکَانَ کُلُّ اسْمٍ مِنْهَا إِلَهاً وَ لَکِنَّ اللَّهَ مَعْنًی یُدَلُّ عَلَیْهِ بِهَذِهِ الْأَسْمَاءِ وَ کُلُّهَا غَیْرُهُ یَا هِشَامُ الْخُبْزُ اسْمٌ لِلْمَأْکُولِ وَ الْمَاءُ اسْمٌ لِلْمَشْرُوبِ وَ الثَّوْبُ اسْمٌ لِلْمَلْبُوسِ وَ النَّارُ اسْمٌ لِلْمُحْرِقِ أَ فَهِمْتَ یَا هِشَامُ فَهْماً تَدْفَعُ بِهِ وَ تُنَاضِلُ أَعْدَاءَنَا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نافره ای حاکمه،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نافرته إلی القاضی فنفرنی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حاکمته إلی القاضی فقضی لی علیه بالغلبة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الْمُتَّخِذِینَ مَعَ اللَّهِ عَزَّ وَ جَلَّ غَیْرَهُ قُلْتُ نَعَمْ قَالَ فَقَالَ نَفَعَکَ اللَّهُ بِهِ وَ ثَبَّتَکَ قَالَ هِشَامٌ فَوَ اللَّهِ مَا قَهَرَنِی أَحَدٌ فِی عِلْمِ التَّوْحِیدِ حَتَّی قُمْتُ مَقَامِی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ابن عصام و الدقاق عن الکلینی عن علی عن أبیه عن النضر عن هشام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اسماء خدا و اشتقاق آنها پرسیدم که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اللَّه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 مألوهی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نام، غیر صاحب نام است، کسی که نام را بدون صاحب نام پرستد کافر است و چیزی نپرستیده، و هر که نام و صاحب نام را پرستد کافر است و دو چیز پرستیده و هر که صاحب نام را پرستد نه نام را، این یگانه‌پرستی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ای هشام فهمیدی؟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نود و نه نام است، اگر هر نامی همان صاحب نام باشد باید هر کدام از نامها معبودی باشد، ولی خدا خود معنایی است که این نامها بر او دلالت کنند و همه غیر خود او باشند، ای هشام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خوردنی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آشامیدنی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برای پوشیدنی،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برای سوزنده، ای هشام آیا طوری فهمیدی که بتوانی دفاع کنی و در مبارزه با دشمنان ما و کسانی که همراه خدا چیز دیگری پرستند پیروز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خدایت بدان سود دهد و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آن مجلس برخاستم تا امروز کسی در مباحثه توحید بر من غلبه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کتاب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45795_3264237689"/>
      <w:bookmarkStart w:id="860" w:name="_Toc369"/>
      <w:bookmarkEnd w:id="859"/>
      <w:r>
        <w:rPr>
          <w:rtl w:val="true"/>
        </w:rPr>
        <w:t>بیان</w:t>
      </w:r>
      <w:bookmarkEnd w:id="8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یدل علی أن لفظ الجلالة مشتق و قد سبق الکلام فیه فی باب التوحید و قوله الله مشتق من إله إما اسم علی فعال بمعنی المفعول أی المعبود أو غیره من المعانی التی تقدم ذکرها أو فعل بمعنی عبد أو نحوه و الظاهر أنه لیس المقصود أولا الاستدلال علی المغایرة بین الاسم و المسمی بل المعنی أن هذا اللفظ بجوهره یدل علی وجود معبود یعبد ثم بین أنه لا یجوز عبادة اللفظ بوجه ثم استدل علی المغایرة بین الاسم و المسمی و یحتمل أن یکون استدلالا بأن هذا اللفظ یدل علی معنی و الدال غیر المدلول بدیهة و علی هذا یحتمل أن یکون ما یذکر بعد ذلک تحقیقا آخر لبیان ما یجب أن یقصد بالعبادة و أن یکون تتمة لهذا الدلیل تکثیرا للإیراد و إیضاحا لما یلزمهم من الفساد بأن یکون المعنی أن العقل لما حکم بالمغایرة فمن توهم الاتحاد إن جعل هذه الحروف معبودا بتوهم أن الذات عینها فلم یعبد شیئا أصیلا إذ لیس لهذه الأسماء بقاء و استمرار وجود إلا بتبعیة النقوش فی الألواح أو الأذهان و إن جعل المعبود مجموع الاسم و المسمی فقد أشرک و عبد مع الله غیره و إن عبد الذات الخالص فهو </w:t>
      </w:r>
      <w:bookmarkStart w:id="861" w:name="pg13712_134305"/>
    </w:p>
    <w:p>
      <w:pPr>
        <w:pStyle w:val="BookText"/>
        <w:rPr/>
      </w:pPr>
      <w:bookmarkEnd w:id="861"/>
      <w:r>
        <w:rPr>
          <w:rFonts w:ascii="IRNazanin" w:hAnsi="IRNazanin" w:eastAsia="IRNazanin"/>
          <w:color w:val="111111"/>
          <w:sz w:val="28"/>
          <w:sz w:val="28"/>
          <w:szCs w:val="28"/>
          <w:rtl w:val="true"/>
          <w:lang w:bidi="fa-IR"/>
        </w:rPr>
        <w:t>التوحید و بطل الاتحاد بین الاسم و المسمی و الأول أظهر و یحتمل أن یکون المراد بالمألوه من له الإله کما یظهر من بعض الأخبار أنه یستعمل بهذا المعنی کقوله علیه السلام کان إلها إذ لا مألوه و عالما إذ لا معلوم فالمعنی أن الإله یقتضی نسبة إلی غیره و لا یتحقق بدون الغیر و المسمی لا حاجة له إلی غیره فالاسم غیر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السلام علی المغایرة بوجهین آخرین الأول أن لله تعالی أسماء متعددة فلو کان الاسم عین المسمی لزم تعدد الآلهة لبداهة مغایرة تلک الأسماء بعضها لبعض قوله و لکن الله أی ذاته تعالی لا هذا الاسم الثانی أن الخبز اسم لشی‌ء یحکم علیه بأنه مأکول و معلوم أن هذا اللفظ غیر مأکول و کذا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المقصود من أول الخبر إلی آخره بیان المغایرة بین المفهومات العرضیة التی هی موضوعات تلک الأسماء و ذاته تعالی الذی هو مصداق تلک المفهومات فقوله علیه السلام و الإله یقتضی مألوها معناه أن هذا المعنی المصدری یقتضی أن یکون فی الخارج موجود هو ذات المعبود الحقیقی لیدل علی أن مفهوم الاسم غیر المسمی و الحق تعالی ذاته نفس الوجود الصرف بلا مهیة أخری فجمیع مفهومات الأسماء و الصفات خارجة عنه فصدقها و حملها علیه لیس کصدق الذاتیات علی الماهیة إذ الماهیة له کلیة و لا کصدق العرضیات إذ لا قیام لأفرادها بذاته تعالی و لکن ذاته تعالی بذاته الأحدیة البسیطة مما ینتزع منه هذه المفهومات و تحمل علیه فالمفهومات کثیرة و الجمیع غیره فیلزم من عینیة تلک المفهومات تعدد الآلهة و قوله علیه السلام الخبز اسم للمأکول حجة أخری علی ذلک فإن مفهوم المأکول اسم لما یصدق علیه کالخبز و مفهوم المشروب یصدق علی الماء و مفهوم الملبوس علی الثوب و المحرق علی النار ثم إذا نظرت إلی کل من هذه المعانی فی أنفسها وجدتها غیر محکوم علیها بأحکامها فإن معنی المأکول غیر مأکول إنما المأکول شی‌ء آخر کالخبز و کذا البواقی و لا یخفی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اینکه لفظ جلاله، مشتق است که کلام در این باره در باب توحید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از إله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إله اسم بر وزن فعال به معنای مفعول یعنی معبود یا سایر معانی که گذشت، می باشد یا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آن است که مقصود امام ابتدائا استدلال بر مغایرت بین اسم و مسمّی نیست بلکه مقصود این است که این لفظ به جوهر خود دلالت بر وجود معبودی می کند که عبادت می شود سپس بیان فرمود که عبادتِ لفظ به هیچ وجه جایز نیست آن گاه بر مغایرت اسم و مسمّی استدلال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روایت، استدلالی باشد بر اینکه این لفظ بر معنایی دلالت می کند و بداهتاً دالّ غیر از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احتمال دارد که آنچه که بعد از آن فرمود تحقیقی دیگر برای بیان آنچه که واجب است به عبادت قصد شود باشد و تتمه ای برای این دلیل باشد، از جهت تکثیر اشکال و توضیح فسادی که بر آنها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باشد که از آنجا که عقل به مغایرت اسم و مسمّی حکم می کند پس کسی که توهم اتحاد این دو را دارد اگر این حروف را به توهم اینکه ذات، عین آنهاست، معبود خود قرار دهد، اصلا چیزی را نپرستیده است زیرا برای این اسامی بقا و استمرار وجودی جز به تبعیت نقششان در نوشتجات یا ذهنها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مجموع اسم و مسمّی را معبود قرار دهد شرک ورزیده و غیر خدا را همراه او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ذات را بپرستد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توحید است و اتحاد بین اسم و مسمّی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باشد که إله دارد چنانچه از بعضی روایات روشن می شود که در این معنی به کار رفته است مانند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إلها إذا لا مألوه و عالماً إذ 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معبود بود وقتی که عبادت کننده ای نبود و عالم بود وقتی که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گونه می شود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نسبتی به غیرش است و بدون غیر، تحقق نمی یابد در حالی که مسمّی هیچ حاجتی به غیرش ندارد پس اسم، غیر از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دو وجه دیگر بر مغایرت اسم و مسمّی استدلال فرموده؛ اول آنکه خداوند اسماء متعدد دارد پس اگر اسم عین مسمّی بود تعدد معبود پیش می آمد زیرا مغایرت این اسامی با یکدیگر بدیهی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نه این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چیزی است که حکم به خوردنی بودن آن می شود در حالی که معلوم است که خود این لفظ، غیرخوردنی است و همچنین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منظور از این قسمت بیان مغایرت بین مفاهیم عرضی که موضوع آن اسامی است با ذات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مصداق آن مفاهیم است پس قول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 یقتضی مألوها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در خارج موجودی باشد که آن ذات معبود حقیقی است تا دلالت کند بر اینکه مفهوم اسم غیر از مسمّی است و حق تعالی ذاتش نفس وجود صرف بدون ماهیت دیگری است پس جمیع مفاهیم اسماء و صفات خارج از او هستند پس صدق و حمل آنها بر خدا همچون صدق ذاتیات بر ماهیت نیست زیرا ماهیت برای او کلّی است و نیز همچون صدق عرضیات نیست زیرا افراد آنها قیامی به ذات خداوند ندارند بلکه ذات خدا به ذات احدی و بسیطش چیزی است که این مفاهیم از آن منتزع می شوند و بر آن حمل می گردند، پس مفاهیم کثیرند و همگی غیر از او هستند پس از عینیت آن</w:t>
      </w:r>
    </w:p>
    <w:p>
      <w:pPr>
        <w:pStyle w:val="BookText"/>
        <w:rPr/>
      </w:pPr>
      <w:r>
        <w:rPr>
          <w:rFonts w:ascii="IRNazanin" w:hAnsi="IRNazanin" w:eastAsia="IRNazanin"/>
          <w:color w:val="111111"/>
          <w:sz w:val="28"/>
          <w:sz w:val="28"/>
          <w:szCs w:val="28"/>
          <w:rtl w:val="true"/>
          <w:lang w:bidi="fa-IR"/>
        </w:rPr>
        <w:t>مفاهیم با ذات، تعدد آلهه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اسمی برای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این مطلب است زیرا مفهوم خوردنی اسمی است برای آنچه که بر آن صدق می کند مانند نان و مفهوم نوشیدنی بر آب صدق می کند و مفهوم پوشیدنی بر لباس و سوزاننده بر آتش حال وقتی که به نفس هر یک از این معانی نگاه می کنی آنها را غیر محکوم به احکام آنها می بینی زیرا معنای خوردنی، غیر خوردنی است و خوردنی تنها چیز دیگری همچون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سخن فوق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45797_3264237689"/>
      <w:bookmarkStart w:id="863" w:name="_Toc370"/>
      <w:bookmarkEnd w:id="862"/>
      <w:r>
        <w:rPr>
          <w:rtl w:val="true"/>
        </w:rPr>
        <w:t>«</w:t>
      </w:r>
      <w:r>
        <w:rPr/>
        <w:t>3</w:t>
      </w:r>
      <w:r>
        <w:rPr>
          <w:rtl w:val="true"/>
        </w:rPr>
        <w:t>»</w:t>
      </w:r>
      <w:bookmarkEnd w:id="8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مع، معانی الأخبار ن، عیون أخبار الرضا علیه السلام أَبِی عَنْ أَحْمَدَ بْنِ إِدْرِیسَ عَنِ الْحُسَیْنِ بْنِ عُبَیْدِ اللَّهِ عَنْ مُحَمَّدِ بْنِ عَبْدِ اللَّهِ وَ مُوسَی بْنِ عَمْرٍو وَ الْحَسَنِ بْنِ أَبِی عُثْمَانَ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الِاسْمِ مَا هُوَ قَالَ صِفَةٌ لِمَوْصُوفٍ</w:t>
      </w:r>
      <w:r>
        <w:rPr>
          <w:rFonts w:eastAsia="Amiri" w:cs="Amiri" w:ascii="Amiri" w:hAnsi="Amiri"/>
          <w:color w:val="111111"/>
          <w:sz w:val="28"/>
          <w:szCs w:val="28"/>
          <w:rtl w:val="true"/>
          <w:lang w:bidi="ar-SA"/>
        </w:rPr>
        <w:t xml:space="preserve">. </w:t>
      </w:r>
      <w:bookmarkStart w:id="864" w:name="pg13712_134306"/>
    </w:p>
    <w:p>
      <w:pPr>
        <w:pStyle w:val="BookText"/>
        <w:rPr/>
      </w:pPr>
      <w:bookmarkEnd w:id="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برای موصوفی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245799_3264237689"/>
      <w:bookmarkStart w:id="866" w:name="_Toc371"/>
      <w:bookmarkEnd w:id="865"/>
      <w:r>
        <w:rPr>
          <w:rtl w:val="true"/>
        </w:rPr>
        <w:t>بیان</w:t>
      </w:r>
      <w:bookmarkEnd w:id="866"/>
    </w:p>
    <w:p>
      <w:pPr>
        <w:pStyle w:val="BookText"/>
        <w:rPr/>
      </w:pPr>
      <w:r>
        <w:rPr>
          <w:rFonts w:ascii="IRNazanin" w:hAnsi="IRNazanin" w:eastAsia="IRNazanin"/>
          <w:color w:val="111111"/>
          <w:sz w:val="28"/>
          <w:sz w:val="28"/>
          <w:szCs w:val="28"/>
          <w:rtl w:val="true"/>
          <w:lang w:bidi="fa-IR"/>
        </w:rPr>
        <w:t>أی سمة و علامة تدل علی ذات فهی غیر الذات أو المعنی أن أسماء الله تعالی تدل علی صفات تصدق علیه و یحتمل أن یکون المراد بالاسم هنا ما أشرنا إلیه سابقا أی المفهوم الکلی الذی هو موضوع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 و علامتی است که بر ذات دلالت می کند پس آن غیر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چنین است که اسماء خدای متعال دلالت بر صفاتی دارد که بر خدا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اسم در اینجا مفهوم کلی باشد که موضوع لفظ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اشاره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45801_3264237689"/>
      <w:bookmarkStart w:id="868" w:name="_Toc372"/>
      <w:bookmarkEnd w:id="867"/>
      <w:r>
        <w:rPr>
          <w:rtl w:val="true"/>
        </w:rPr>
        <w:t>«</w:t>
      </w:r>
      <w:r>
        <w:rPr/>
        <w:t>4</w:t>
      </w:r>
      <w:r>
        <w:rPr>
          <w:rtl w:val="true"/>
        </w:rPr>
        <w:t>»</w:t>
      </w:r>
      <w:bookmarkEnd w:id="868"/>
    </w:p>
    <w:p>
      <w:pPr>
        <w:pStyle w:val="BookText"/>
        <w:rPr/>
      </w:pPr>
      <w:r>
        <w:rPr>
          <w:rFonts w:ascii="Amiri" w:hAnsi="Amiri" w:eastAsia="Amiri" w:cs="Amiri"/>
          <w:color w:val="111111"/>
          <w:sz w:val="28"/>
          <w:sz w:val="28"/>
          <w:szCs w:val="28"/>
          <w:rtl w:val="true"/>
          <w:lang w:bidi="ar-SA"/>
        </w:rPr>
        <w:t xml:space="preserve">ج، الإحتجاج سُئِلَ أَبُو الْحَسَنِ عَلِیُّ بْنُ مُحَمَّدٍ علیهما السلام عَنِ التَّوْحِیدِ فَقِیلَ لَهُ لَمْ یَزَلِ اللَّهُ وَحْدَهُ لَا شَیْ‌ءَ مَعَهُ ثُمَّ خَلَقَ الْأَشْیَاءَ بَدِیعاً وَ اخْتَارَ لِنَفْسِهِ أَحْسَنَ الْأَسْمَاءِ أَ وَ لَمْ تَزَلِ الْأَسْمَاءُ وَ الْحُرُوفُ مَعَهُ قَدِیمَةً فَکَتَبَ لَمْ یَزَلِ اللَّهُ مَوْجُوداً ثُمَّ کَوَّنَ مَا أَرَادَ لَا رَادَّ لِقَضَائِهِ وَ لَا مُعَقِّبَ لِحُکْمِهِ تَاهَتْ أَوْهَامُ الْمُتَوَهِّمِینَ وَ قَصُرَ طَرَفُ الطَّارِفِینَ </w:t>
      </w:r>
      <w:r>
        <w:rPr>
          <w:rStyle w:val="FootnoteAnchor"/>
          <w:rtl w:val="true"/>
        </w:rPr>
        <w:footnoteReference w:id="202"/>
      </w:r>
      <w:r>
        <w:rPr>
          <w:rFonts w:ascii="Amiri" w:hAnsi="Amiri" w:eastAsia="Amiri" w:cs="Amiri"/>
          <w:color w:val="111111"/>
          <w:sz w:val="28"/>
          <w:sz w:val="28"/>
          <w:szCs w:val="28"/>
          <w:rtl w:val="true"/>
          <w:lang w:bidi="ar-SA"/>
        </w:rPr>
        <w:t xml:space="preserve">وَ تَلَاشَتْ أَوْصَافُ الْوَاصِفِینَ وَ اضْمَحَلَّتْ أَقَاوِیلُ الْمُبْطِلِینَ عَنِ الدَّرْکِ لِعَجِیبِ شَأْنِهِ وَ الْوُقُوعِ بِالْبُلُوغِ عَلَی عُلُوِّ مَکَانِهِ فَهُوَ بِالْمَوْضِعِ الَّذِی لَا یَتَنَاهَی وَ بِالْمَکَانِ الَّذِی لَمْ تَقَعْ عَلَیْهِ النَّاعِتُونَ بِإِشَارَةٍ </w:t>
      </w:r>
      <w:r>
        <w:rPr>
          <w:rStyle w:val="FootnoteAnchor"/>
          <w:rtl w:val="true"/>
        </w:rPr>
        <w:footnoteReference w:id="203"/>
      </w:r>
      <w:r>
        <w:rPr>
          <w:rFonts w:ascii="Amiri" w:hAnsi="Amiri" w:eastAsia="Amiri" w:cs="Amiri"/>
          <w:color w:val="111111"/>
          <w:sz w:val="28"/>
          <w:sz w:val="28"/>
          <w:szCs w:val="28"/>
          <w:rtl w:val="true"/>
          <w:lang w:bidi="ar-SA"/>
        </w:rPr>
        <w:t>وَ لَا عِبَارَةٍ هَیْهَاتَ هَیْهَاتَ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 باره توحید سؤال شد که آیا پیوسته خداوند یکتا بوده و هیچ چیزی با او نبوده سپس همه اشیاء را پدید آورده و اسماء را برای خود برگزیده، یا اینکه پیوسته اسماء و حروف از قدیم با او بوده؟</w:t>
      </w:r>
    </w:p>
    <w:p>
      <w:pPr>
        <w:pStyle w:val="BookText"/>
        <w:rPr/>
      </w:pPr>
      <w:r>
        <w:rPr>
          <w:rFonts w:ascii="IRNazanin" w:hAnsi="IRNazanin" w:eastAsia="IRNazanin"/>
          <w:color w:val="111111"/>
          <w:sz w:val="28"/>
          <w:sz w:val="28"/>
          <w:szCs w:val="28"/>
          <w:rtl w:val="true"/>
          <w:lang w:bidi="fa-IR"/>
        </w:rPr>
        <w:t>آن حضرت مکتوب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پیوسته موجود بوده سپس آنچه اراده کرد تکوین بخشید، نه کسی مخالف اراده اوست، و نه عیبجوی در حکم او، اوهام أهل وهم به بیراهه افتاد و دیده نظاره‌گران به قصور کشید، و وصف وصف‌کنندگان به فنا گرائید، و سخن أهل باطل از درک شگفتی شأن یا وقوع دستیابی بر مرتبه بالای او به اضمحلال و نابودی رسید، او در موضعی است که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جایگاهی است که با هیچ اشارت و هیچ عبارتی نمی‌توان بر او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245803_3264237689"/>
      <w:bookmarkStart w:id="870" w:name="_Toc373"/>
      <w:bookmarkEnd w:id="869"/>
      <w:r>
        <w:rPr>
          <w:rtl w:val="true"/>
        </w:rPr>
        <w:t>«</w:t>
      </w:r>
      <w:r>
        <w:rPr/>
        <w:t>5</w:t>
      </w:r>
      <w:r>
        <w:rPr>
          <w:rtl w:val="true"/>
        </w:rPr>
        <w:t>»</w:t>
      </w:r>
      <w:bookmarkEnd w:id="870"/>
    </w:p>
    <w:p>
      <w:pPr>
        <w:pStyle w:val="BookText"/>
        <w:rPr/>
      </w:pPr>
      <w:r>
        <w:rPr>
          <w:rFonts w:ascii="Amiri" w:hAnsi="Amiri" w:eastAsia="Amiri" w:cs="Amiri"/>
          <w:color w:val="111111"/>
          <w:sz w:val="28"/>
          <w:sz w:val="28"/>
          <w:szCs w:val="28"/>
          <w:rtl w:val="true"/>
          <w:lang w:bidi="ar-SA"/>
        </w:rPr>
        <w:t>ید، التوحید الدَّقَّاقُ عَنِ الْأَسَدِیِّ عَنِ الْبَرْمَکِیِّ عَنْ عَلِیِّ بْنِ الْعَبَّاسِ عَنْ یَزِیدَ بْنِ عَبْدِ اللَّهِ عَنِ الْحَسَنِ بْنِ سَعِیدٍ الْخَزَّازِ عَنْ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غَایَةُ مَنْ غَیَّاهُ فَالْمُغَیَّا غَیْرُ الْغَایَةِ تَوَحَّدَ بِالرُّبُوبِیَّةِ وَ وَصَفَ نَفْسَهُ بِغَیْرِ مَحْدُودِیَّةٍ فَالذَّاکِرُ اللَّهَ غَیْرُ اللَّهِ وَ اللَّهُ غَیْرُ أَسْمَاءٍ وَ کُلُّ شَیْ‌ءٍ وَقَعَ عَلَیْهِ اسْمُ شَیْ‌ءٍ سِوَاهُ فَهُوَ مَخْلُوقٌ أَ لَا تَرَی قَوْلَهُ الْعِزَّةُ لِلَّهِ الْعَظَمَةُ لِلَّهِ وَ قَالَ وَ لِلَّهِ الْأَسْماءُ الْحُسْنی فَادْعُوهُ بِها وَ قَالَ قُلِ ادْعُوا اللَّهَ أَوِ ادْعُوا الرَّحْمنَ أَیًّا ما تَدْعُوا فَلَهُ الْأَسْماءُ الْحُسْنی فَالْأَسْمَاءُ مُضَافَةٌ إِلَیْهِ وَ هُوَ التَّوْحِیدُ الْخَالِصُ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الله نامی از نامهای او و غایت و پایان کسی است که آن را مغیی و صاحب غایت گردانیده و آنکه غایت قرار داده شده است یعنی ذات مقدس غیر غایت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که اسم غیر مسمی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 بعدی در فهم این قسمت از حدیث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ربوبیت یگانه شد و خود را به غیر محدودیت و اندازه داشتن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غیر خدا است و خدا غیر نامهای خود است و هر چیزی که نام چیز بر آن واقع شود غیر از خدا مخلوق 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خدا نمی‌نگری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برای خداست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نامهای نیکو به خدا اختصاص دارد،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 مضاف و منسوبند به او و آن توحید خالص است که شائبه کثرت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245805_3264237689"/>
      <w:bookmarkStart w:id="872" w:name="_Toc374"/>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استدل علیه السلام علی المغایرة بین الاسم و المسمی بما أضیف إلیه من الأسماء فإن الإضافة تدل علی المغایرة بین الاسم و المسمی یقال المال لزید و لا یقال زید لنفسه و قوله العزة لله العظمة لله یومئ إلی أن المراد بالاسم المفهوم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مغایرت بین اسم و مسمّی به اسمائی که به خدا اضافه می شود استدلال فرمود زیرا اضافه، دلالت بر مغایرت بین اسم و مسمّی دارد؛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زید است ولی گفته نمی شود زید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اینکه مراد از اسم، 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245807_3264237689"/>
      <w:bookmarkStart w:id="874" w:name="_Toc375"/>
      <w:bookmarkEnd w:id="873"/>
      <w:r>
        <w:rPr>
          <w:rtl w:val="true"/>
        </w:rPr>
        <w:t>«</w:t>
      </w:r>
      <w:r>
        <w:rPr/>
        <w:t>6</w:t>
      </w:r>
      <w:r>
        <w:rPr>
          <w:rtl w:val="true"/>
        </w:rPr>
        <w:t>»</w:t>
      </w:r>
      <w:bookmarkEnd w:id="8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الْمُتَوَکِّلِ عَنْ مُحَمَّدٍ الْعَطَّارِ عَنِ ابْنِ أَبَانٍ عَنِ ابْنِ أُورَمَةَ عَنْ عَلِیِّ بْنِ الْحُسَیْنِ بْنِ مُحَمَّدٍ عَنْ خَالِدِ بْنِ یَزِیدَ </w:t>
      </w:r>
      <w:r>
        <w:rPr>
          <w:rStyle w:val="FootnoteAnchor"/>
          <w:rtl w:val="true"/>
        </w:rPr>
        <w:footnoteReference w:id="204"/>
      </w:r>
      <w:r>
        <w:rPr>
          <w:rFonts w:ascii="Amiri" w:hAnsi="Amiri" w:eastAsia="Amiri" w:cs="Amiri"/>
          <w:color w:val="111111"/>
          <w:sz w:val="28"/>
          <w:sz w:val="28"/>
          <w:szCs w:val="28"/>
          <w:rtl w:val="true"/>
          <w:lang w:bidi="ar-SA"/>
        </w:rPr>
        <w:t>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غَیْرُ اللَّهِ </w:t>
      </w:r>
      <w:bookmarkStart w:id="875" w:name="pg13712_134307"/>
    </w:p>
    <w:p>
      <w:pPr>
        <w:pStyle w:val="BookText"/>
        <w:rPr/>
      </w:pPr>
      <w:bookmarkEnd w:id="875"/>
      <w:r>
        <w:rPr>
          <w:rFonts w:ascii="Amiri" w:hAnsi="Amiri" w:eastAsia="Amiri" w:cs="Amiri"/>
          <w:color w:val="111111"/>
          <w:sz w:val="28"/>
          <w:sz w:val="28"/>
          <w:szCs w:val="28"/>
          <w:rtl w:val="true"/>
          <w:lang w:bidi="ar-SA"/>
        </w:rPr>
        <w:t xml:space="preserve">وَ کُلُّ شَیْ‌ءٍ وَقَعَ عَلَیْهِ اسْمُ شَیْ‌ءٍ فَهُوَ مَخْلُوقٌ مَا خَلَا اللَّهَ فَأَمَّا مَا عَبَّرَتِ الْأَلْسُنُ عَنْهُ أَوْ عَمِلَتِ الْأَیْدِی فِیهِ فَهُوَ مَخْلُوقٌ وَ اللَّهُ غَایَةُ مَنْ غَایَاهُ وَ الْمُغَیَّا غَیْرُ الْغَایَةِ وَ الْغَایَةُ مَوْصُوفَةٌ وَ کُلُّ مَوْصُوفٍ مَصْنُوعٌ وَ صَانِعُ الْأَشْیَاءِ غَیْرُ مَوْصُوفٍ بِحَدٍّ مُسَمًّی لَمْ یَتَکَوَّنْ فَتُعْرَفَ کَیْنُونَتُهُ بِصُنْعِ غَیْرِهِ وَ لَمْ یَتَنَاهَ إِلَی غَایَةٍ إِلَّا کَانَتْ غَیْرَهُ لَا یَزِلُّ مَنْ فَهِمَ هَذَا الْحُکْمَ أَبَداً وَ هُوَ التَّوْحِیدُ الْخَالِصُ فَاعْتَقِدُوهُ وَ صَدِّقُوهُ وَ تَفَهَّمُوهُ بِإِذْنِ اللَّهِ عَزَّ وَ جَلَّ وَ مَنْ زَعَمَ أَنَّهُ یَعْرِفُ اللَّهَ بِحِجَابٍ أَوْ بِصُورَةٍ أَوْ بِمِثَالٍ فَهُوَ مُشْرِکٌ لِأَنَّ الْحِجَابَ وَ الْمِثَالَ وَ الصُّورَةَ غَیْرُهُ وَ إِنَّمَا هُوَ وَاحِدٌ مُوَحَّدٌ فَکَیْفَ یُوَحِّدُ مَنْ زَعَمَ أَنَّهُ عَرَفَهُ بِغَیْرِهِ إِنَّمَا عَرَفَ اللَّهَ مَنْ عَرَفَهُ بِاللَّهِ فَمَنْ لَمْ یَعْرِفْهُ بِهِ فَلَیْسَ یَعْرِفُهُ إِنَّمَا یَعْرِفُ غَیْرَهُ لَیْسَ بَیْنَ الْخَالِقِ وَ الْمَخْلُوقِ شَیْ‌ءٌ وَ اللَّهُ خَالِقُ الْأَشْیَاءِ لَا مِنْ شَیْ‌ءٍ یُسَمَّی بِأَسْمَائِهِ فَهُوَ غَیْرُ أَسْمَائِهِ وَ الْأَسْمَاءُ غَیْرُهُ وَ الْمَوْصُوفُ غَیْرُ الْوَاصِفِ فَمَنْ زَعَمَ أَنَّهُ یُؤْمِنُ بِمَا لَا یَعْرِفُ فَهُوَ ضَالٌّ عَنِ الْمَعْرِفَةِ لَا یُدْرِکُ مَخْلُوقٌ شَیْئاً إِلَّا بِاللَّهِ وَ لَا تُدْرَکُ مَعْرِفَةُ اللَّهِ إِلَّا بِاللَّهِ وَ اللَّهُ خِلْوٌ مِنْ خَلْقِهِ وَ خَلْقُهُ خِلْوٌ مِنْهُ وَ إِذَا أَرَادَ شَیْئاً کَانَ کَمَا أَرَادَ بِأَمْرِهِ مِنْ غَیْرِ نُطْقٍ لَا مَلْجَأَ لِعِبَادِهِ مِمَّا قَضَی وَ لَا حُجَّةَ لَهُمْ فِیمَا ارْتَضَی لَمْ یَقْدِرُوا عَلَی عَمَلٍ وَ لَا مُعَالَجَةٍ مِمَّا أَحْدَثَ فِی أَبْدَانِهِمُ الْمَخْلُوقَةِ إِلَّا بِرَبِّهِمْ فَمَنْ زَعَمَ أَنَّهُ یَقْوَی عَلَی عَمَلٍ لَمْ یُرِدْهُ اللَّهُ عَزَّ وَ جَلَّ فَقَدْ زَعَمَ أَنَّ إِرَادَتَهُ تَغْلِبُ إِرَادَةَ اللَّهِ تَبارَکَ اللَّهُ رَبُّ الْعالَمِینَ ید، التوحید الدَّقَّاقُ عَنِ الْأَسَدِیِّ عَنِ الْبَرْمَکِیِّ عَنْ بَعْضِ أَصْحَابِهِ عَنْ بَکْرِ بْنِ صَالِحٍ عَنْ عَلِیِّ بْنِ الْحَسَنِ بْنِ مُحَمَّدٍ </w:t>
      </w:r>
      <w:r>
        <w:rPr>
          <w:rStyle w:val="FootnoteAnchor"/>
          <w:rtl w:val="true"/>
        </w:rPr>
        <w:footnoteReference w:id="205"/>
      </w:r>
      <w:r>
        <w:rPr>
          <w:rFonts w:ascii="Amiri" w:hAnsi="Amiri" w:eastAsia="Amiri" w:cs="Amiri"/>
          <w:color w:val="111111"/>
          <w:sz w:val="28"/>
          <w:sz w:val="28"/>
          <w:szCs w:val="28"/>
          <w:rtl w:val="true"/>
          <w:lang w:bidi="ar-SA"/>
        </w:rPr>
        <w:t>عَنْ خَالِدٍ عَنْ عَبْدِ الْأَعْلَی مِثْلَهُ إِلَی قَوْلِهِ وَ الْأَسْمَاءُ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معنی ذلک أن من زعم أنه یقوی علی عمل لم یرد الله أن یقویه علیه فقد زعم أن إرادته تغلب إرادة الله تَبارَکَ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غیر خدا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 هر چیزی که نام چیز بر آن واقع شود مخلوق است مگر خدا و اما آنچه زبانها از آن تعبیر کند یا دستها در آن کار کند مخلوق است و لفظ اللَّه غایت و نام کسی است که آن را غایت و نام قرار داده و مغیّی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غایت برای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موصوف است به وصف معلوم و هر موصوفی مصنوع است که کسی آن را</w:t>
      </w:r>
    </w:p>
    <w:p>
      <w:pPr>
        <w:pStyle w:val="BookText"/>
        <w:rPr/>
      </w:pPr>
      <w:r>
        <w:rPr>
          <w:rFonts w:ascii="IRNazanin" w:hAnsi="IRNazanin" w:eastAsia="IRNazanin"/>
          <w:color w:val="111111"/>
          <w:sz w:val="28"/>
          <w:sz w:val="28"/>
          <w:szCs w:val="28"/>
          <w:rtl w:val="true"/>
          <w:lang w:bidi="fa-IR"/>
        </w:rPr>
        <w:t>ساخته و صانع چیزها موصوف نیست به اندازه معینی و کسی او را به وجود نیاورده که هستی او را به صنعت غیر او بشناسد و تا غایتی متناهی نشده مگر آنکه آن غایت غیر او بوده و هر که این حکم را که بیان کردیم بفهمد هرگز خوار نگردد و این توحیدی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خالص پس آن را اعتقاد کنید و به آن تصدیق نمائید و بفهمید به اذن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گمان کند که خدا را به حجاب و واسطه میان او و خلائق یا به صورت عقلی یا تمثال خیالی می‌شناسد مشرک است زیرا که حجاب و صورت و مثالی که قرار داده غیر او است و جز این نیست که آن جناب یگانه ایست که او را به یگانگی پرستیده‌اند پس چگونه او را به یگانگی یاد نموده آن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را به غیر او شناخته و هر که خدا را شناخته خدا را به خدا شناخته پس هر که او را به خودش نشناخته، او را نشناخته بلکه غیر او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آفریننده چیزها است نه از چیزی پس به نامهای خود نامیده شده و او غیر نامهای خود است و نامها غیر او است و موصوف غیر وصف است پس هر که گمان کند که ایمان دارد به آنچه نمی‌شناسد گمراه از معرفت است و 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چیزی را در نیابد مگر به خدا و شناخت خدا دریافته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از خلقش خالی و خلقش از او خالی‌اند و چون چیزی را خواهد باشد چنان که خواسته به امر خود بدون نطق و سخن گفتن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بندگان را پناهی نیست از آنچه حکم فرموده و ایشان را حجت و برهانی نیست در آنچه پسندیده و بر هیچ کار و درمانی از آنچه در تنهای آفریده شده ایشان پدید آورده قدرت ندارد مگر به پروردگار خویش پس هر که گمان کند که قوت دارد بر کاری که خدای عزّ و جلّ آن را نخواسته به حقیقت که گمان کرده اراده‌اش بر اراده خدا که پروردگار عالمیان است غالب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با سند دیگری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آن است که هر که گمان کند قوت دارد بر کاری که خدا نخواسته است که او را بر آن قوت دهد همانا گمان کرده که اراده‌اش بر اراده خدا غالب می‌شود و بزرگوار و برتر است پروردگار عالمیان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245809_3264237689"/>
      <w:bookmarkStart w:id="877" w:name="_Toc376"/>
      <w:bookmarkEnd w:id="876"/>
      <w:r>
        <w:rPr>
          <w:rtl w:val="true"/>
        </w:rPr>
        <w:t>بیان</w:t>
      </w:r>
      <w:bookmarkEnd w:id="87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اسم شی‌ء أی لفظ الشی‌ء أو هذا المفهوم المرکب و الأول أظهر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المغایرة بأن اللفظ الذی یعبر به الألسن و الخط الذی تعمله الأیدی فظاهر أنه مخلوق قوله و الله غایة من غایاه اعلم أن الغایة تطلق علی المدی و النهایة و علی امتداد المسافة و علی الغرض و المقصود من الشی‌ء و علی الرایة و العلامة و هذه العبارة تحتمل وجوها الأول أن تکون الغایة بمعنی الغرض و المقصود أی کلمة الجلالة مقصود من جعله مقصودا و ذریعة من جعله ذریعة أی کل من کان له مطلب و عجز عن تحصیله بسعیه یتوسل إلیه باسم الله و المغیا بالغین المعجمة و الیاء المثناة المفتوحة أی المتوسل إلیه بتلک الغایة غیر الغایة أو بالیاء المکسورة أی الذی جعل لنا الغایة غایة هو غیرها و فی بعض النسخ و المعنی بالعین المهملة و النون أی المقصود بذلک التوسل أو المعنی المصطلح غیر تلک الغایة التی هی الوسیلة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المراد بالغایة النهایة و بالله الذات لا الاسم أی الرب تعالی غایة آمال الخلق یدعونه عند الشدائد بأسمائه العظام و المغیا بفتح الیاء المشددة المسافة ذات الغایة و المراد هنا الأسماء فکأنها طرق و مسالک توصل الخلق إلی الله فی حوائجهم و المعنی أن العقل یحکم بأن الوسیلة غیر المقصود بالحاجة و هذا لا یلائمه قوله و الغایة موصوفة إلا بتکلف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المراد بالغایة العلامة و صحفت غایاه بغایاته أی علامة من علاماته و المعنی أی المقصود أو المغیا أی ذو العلامة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المقصود أن الحق تعالی غایة أفکار من جعله غایة و تفکر فیه و المعنی المقصود أعنی ذات الحق غیر ما هو غایة أفکارهم و مصنوع عقولهم إذ غایة ما یصل إلیه أفکارهم و یحصل فی أذهانهم موصوف بالصفات الزائدة الإمکانیة و کل موصوف کذلک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ما صحفه بعض الأفاضل حیث قرأ عانة من عاناه أی الاسم ملابس من لابسه قال فی النهایة معاناة الشی‌ء ملابسته و مباشرته أو مهم من اهتم به من قولهم عنیت به فأنا عان أی اهتممت به و اشتغلت أو أسیر من أسره و فی النهایة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العانی الأسیر و کل من ذل و استکان و خضع فقد عنا یعنو فهو عان أو محبوس من حبسه و فی النهایة و عنوا بالأصوات أی احبسوها و المعنی أی المقصود بالاسم غیر العانة أی غیر ما نتصوره و نعقله ثم اعلم أنه علی بعض التقادیر یمکن أن یقرأ و الله بالکسر بأن یکون الواو للقسم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غیر موصوف بحد أی من الحدود الجسمانیة أو الصفات الإمکانیة أو الحدود العقلیة و قوله مسمی صفة لحد للتعمیم کقوله تعالی لَمْ یَکُنْ شَیْئاً مَذْکُوراً و یحتمل أن یکون المراد أنه غیر موصوف بالصفات التی هی مدلولات تلک الأسماء و قیل هو خبر بعد خبر أو خبر مبتدإ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 یتکون فیعرف کینونته بصنع غیره قیل المراد أنه لم یتکون فیکون محدثا بفعل غیره فتعرف کینونته و صفات حدوثه بصنع صانعه کما تعرف المعلولات بالعلل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لعل المراد أنه غیر مصنوع حتی یعرف بالمقایسة إلی مصنوع آخر کما تعرف المصنوعات بمقایسة بعضها إلی بعض فیکون الصنع بمعنی المصنوع و غیره صفة له أو أنه لا یعرف بحصول صورة هی مصنوعة لغیره إذ کل صورة ذهنیة مصنوعة للمدرک معلولة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لم یتناه أی هو تعالی فی المعرفة أو عرفانه أو العارف فی عرفانه إلی نهایة إلا کانت تلک النهایة غیره تعالی و مباینة له غیر محمولة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یزل فی بعض النسخ بالذال أی ذل الجهل و الضلال من فهم هذا الحکم و عرف سلب جمیع ما یغایره عنه و علم أن کل ما یصل إلیه أفهام الخلق فهو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من زعم أنه یعرف الله بحجاب أی بالأسماء التی هی حجب بین الله و بین خلقه و وسائل بها یتوسلون إلیه بأن زعم أنه تعالی عین تلک الأسماء أو الأنبیاء و الأئمة علیهم السلام بأن زعم أن الله تعالی اتحد بهم أو بالصفات الزائدة فإنها حجب عن الوصول إلی حقیقة الذات الأحدیة أو بصورة أی بأنه ذو صورة کما قالت المشبهة أو بصورة عقلیة زعم أنها کنه ذاته و صفاته تعالی أو بمثال أی خیالی أو </w:t>
      </w:r>
      <w:bookmarkStart w:id="878" w:name="pg13712_134310"/>
    </w:p>
    <w:p>
      <w:pPr>
        <w:pStyle w:val="BookText"/>
        <w:rPr/>
      </w:pPr>
      <w:bookmarkEnd w:id="878"/>
      <w:r>
        <w:rPr>
          <w:rFonts w:ascii="IRNazanin" w:hAnsi="IRNazanin" w:eastAsia="IRNazanin"/>
          <w:color w:val="111111"/>
          <w:sz w:val="28"/>
          <w:sz w:val="28"/>
          <w:szCs w:val="28"/>
          <w:rtl w:val="true"/>
          <w:lang w:bidi="fa-IR"/>
        </w:rPr>
        <w:t>بأن جعل له مماثلا و مشابها من خلقه فهو مشرک لما عرفت مرارا من لزوم ترکبه تعالی و کونه ذا حقائق مختلفة و ذا أجزاء تعالی الله عن ذلک و یحتمل أن یکون إشارة إلی أنه لا یمکن الوصول إلی حقیقته تعالی بوجه من الوجوه لا بحجاب و رسول یبین ذلک و لا بصورة عقلیة و لا خیالیة إذ لا بد بین المعرف و المعرف من مماثلة و جهة اتحاد و إلا فلیس ذلک الشی‌ء معرفا أصلا و الله تعالی مجرد الذات عن کل ما سواه فحجابه و مثاله و صورته غیره من کل وجه إذ لا مشارکة بینه و بین غیره فی جنس أو فصل أو مادة أو موضوع أو عارض و إنما هو واحد موحد فرد عما سواه فإنما یعرف الله بالله إذا نفی عنه جمیع ما سواه و کل ما وصل إلیه عقله کما مر أنه التوحید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المحققین من زعم أنه یعرف الله بحجاب أو بصورة أو بمثال أی بحقیقة من الحقائق الإمکانیة کالجسم و النور أو بصفة من صفاتها التی هی علیها کما أسند إلی القائلین بالصورة أو بصفة من صفاتها عند حصولها فی العقل کما فی قول الفلاسفة فی رؤیة العقول المفارقة فهو مشرک لأن الحجاب و الصورة و المثال کلها مغایرة له غیر محمولة علیه فمن عبد الموصوف بها عبد غیره فکیف یکون موحدا له عارفا به إنما عرف الله من عرفه بذاته و حقیقته المسلوب عنه جمیع ما یغایره فمن لم یعرفه به فلیس یعرفه إنما یکون یعرف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مفهوم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سپس امام بیان فرمود که روشن است که لفظی که زبان و خط از آن تعبیر می کنند مخلوق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غایۀ من 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غایت بر فاصله و نهایت و بر امتداد مسافت و بر غرض و مقصود از چیزی و بر نشانه و علامت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وجوهی محتمل است؛</w:t>
      </w:r>
    </w:p>
    <w:p>
      <w:pPr>
        <w:pStyle w:val="BookText"/>
        <w:rPr/>
      </w:pPr>
      <w:r>
        <w:rPr>
          <w:rFonts w:ascii="IRNazanin" w:hAnsi="IRNazanin" w:eastAsia="IRNazanin"/>
          <w:color w:val="111111"/>
          <w:sz w:val="28"/>
          <w:sz w:val="28"/>
          <w:szCs w:val="28"/>
          <w:rtl w:val="true"/>
          <w:lang w:bidi="fa-IR"/>
        </w:rPr>
        <w:t xml:space="preserve">اول اینکه غایت به معنای غرض و مقصود باشد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خدا را قصد کرده و وسیله کسی است که او 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چیزی را بخواهد ولی با تلاش خود از تحصیل آن عاجز شود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متوسل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والمغیّی غیر 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مفتوح، یعنی کسی که با آن غایت به او توسل جسته می شود غیر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مغیّی با یاء مکسور است، یعنی کسی که غایت را برای ما غایت قرار داده غیر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مقصود از آن توسل یا معنای مصطلح غیر از غایتی است که وسیله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مقصود از غایت، نهایت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باشد و نه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نهایت آرزوهای خلق است که او را هنگام سختیها با اسماء عظیمش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مغیّا یعنی مسافت دارای نهایت و مراد از آن در اینجا اسماء خداست زیرا گویا این اسماء</w:t>
      </w:r>
    </w:p>
    <w:p>
      <w:pPr>
        <w:pStyle w:val="BookText"/>
        <w:rPr/>
      </w:pPr>
      <w:r>
        <w:rPr>
          <w:rFonts w:ascii="IRNazanin" w:hAnsi="IRNazanin" w:eastAsia="IRNazanin"/>
          <w:color w:val="111111"/>
          <w:sz w:val="28"/>
          <w:sz w:val="28"/>
          <w:szCs w:val="28"/>
          <w:rtl w:val="true"/>
          <w:lang w:bidi="fa-IR"/>
        </w:rPr>
        <w:t>راههایی هستند که خلق را در نیازهایشان به خدا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این است که عقل حکم می کند به اینکه وسیله غیر از کسی است که مقصود به حاجت است و این معنا با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والغایۀ موصوفۀ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مگر با تکلفی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مراد از غایت، علامت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از نشانه های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نشانه،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این است که حق تعالی مقصود افکار کسانی است که او را مقصود قرار می دهند و در او تفکر می کنند در حالی که معنای مقصود یعنی ذات حق غیر از آن چیزی است که نهایت افکار آنها و ساخته عقول آنهاست زیرا نهایت چیزی که افکار ایشان بدان می رسد و در أذهانشان حاصل می شود، موصوفی به صفات زائد امکانی است و هر موصوفی این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مصنوع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احتمال تصحیفی است که یکی از افاضل داده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عانۀ من عاناه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یعنی اسم الله چسبیده و همراه کسی است که او را در بردارد؛ 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معاناۀ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چسبیدن و مباشرت با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مهم برای کسی است که به آن اهتمام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به فأنا 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همت ورزیدم و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اسیر کسی است که او را اسیر کند و در النهایه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یعنو فهو 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خوار و ضعیف و فروتن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محبوس کسی است که او را حبس کرده است و در النهایه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 بالأصوات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حبس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آن چیزی است که تصور و تعقل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بدان که بنا بر بعضی احتمالات فوق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کسره خواند یعنی واو برای قسم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موصوف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غیرموصوف به حدی از حدود جسمانی یا صفات امکانی یا حدود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تعمیم دادن همچون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او غیرموصوف به صفاتی است که مدلول آن اسامی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خبری بعد از خبر و یا خبر برای مبتدای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یتکون فیعرف کینونته بصنع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 نیامده است تا حادث به فعل دیگری باشد و در نتیجه، بودنش و صفات حدوثش به صنع صانعش شناخته شود چنانچه معلولها با عللشان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شاید یعنی اینکه او مصنوع نیست تا با مقایسه با مصنوع دیگری شناخته شود چنانچه مصنوعات در مقایسه با یکدیگر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صنع به معنای مصنوع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با حصول صورتی که مصنوعِ غیر اوست شناخته نمی شود زیرا هر صورت ذهنی مصنوع و معلول مُدرِک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معرفت، یا معرفت خداوند، یا عارف در معرفت خداوند به نهایتی نمی رسد مگر آنکه آن نهایت غیر از خداوند و مباین با او و غیر محمول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ذال است یعنی کسی که این حکم را بفهمد و سلب جمیع آنچه مغایر خداست از او را بشناسد و بداند که هر چیزی که فهم خلق به آن می رسد غیر خدای تعالی است، جهل و گمراهی را خوار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أنه یعرف الله بحجاب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با اسمائی که حجاب بین خدا و خلقش و وسائلی هستند که بدان به خدا توسل جویند بشناسد، بدین گونه که گمان کند خدا عین آن اسماء است یا با انبیاء و ائمه، بدین گونه که گمان کند خدا با ایشان متحد شده است یا با صفات زائده، که آنها حجاب از وصول به حقیقت ذات احدیت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خدا دارای صورت است چنانچه مشبّهه گویند یا به صورت عقلی که گمان کند آن، کنه ذات و صفات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خیالی،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به اینکه برای او مثل و شبیهی از خلقش قرار دهد، پس او مشرک است زیرا چنانچه بارها دانستی این باعث ترکیب خدا می شود و اینکه دارای حقائق مختلف و اجزاء باشد که خداوند از آن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این باشد که رسیدن به حقیقت خداوند به هیچ وجهی از وجوه امکان ندارد نه به حجاب و رسومی که بیانش کند و نه به صورتی عقلی و نه خیالی، زیرا بین معرِّف و معرَّف ناگزیر باید مشابهت و جهت اتحادی باشد وگر نه آن چیز اصلاً معرِّف نیست در حالی که ذات خدای متعال، مجرد از ماسوای خود است پس حجاب و مثال و صورت او از هر جهتی غیر از اوست زیرا هیچ مشارکتی بین او و بین غیر او در جنس یا فصل یا ماده ای یا موضوعی و یا عرضی نیست و او واحد یگانه و جدای از ماسوای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تنها وقتی خدا را به خدا می شناسد که جمیع ماسوی و همه آنچه را که عقل بدان می رسد از خدا نفی کند و این توحید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خدا را به حجابی یا به صورتی یا به مثالی یعنی به حقیقتی از حقائق امکانی همچون جسم و نور و یا به صفتی از صفات حقائق امکانی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قائلین به صورت 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صفتی از صفات حقائق امکانی هنگام حصولشان در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قول فلاسفه در رؤیت عقول مفارق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پس او مشرک است زیرا حجاب و صورت و مثال همگی با او مغایر و غیرمحمول بر او هستند پس هر کس موصوف به آنها را بپرستد غیرخدا را پرستیده است پس چگونه موحّد برای او و عارف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خدا را می شناسد که او را به ذات و حقیقتش بشناسد، حقیقتی که جمیع آنچه مغایر اوست از آن سلب می شود پس هر کس او را به خودش نشناسد او را نشناخته است بلکه غیر او را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245811_3264237689"/>
      <w:bookmarkStart w:id="880" w:name="_Toc377"/>
      <w:bookmarkEnd w:id="879"/>
      <w:r>
        <w:rPr>
          <w:rtl w:val="true"/>
        </w:rPr>
        <w:t>أقول</w:t>
      </w:r>
      <w:bookmarkEnd w:id="88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هذا الوجه و ما أوردته سابقا من الاحتمالات التی سمحت بها قریحتی القاصرة لا یخلو کل منها من تکلف </w:t>
      </w:r>
      <w:r>
        <w:rPr>
          <w:rStyle w:val="FootnoteAnchor"/>
          <w:rtl w:val="true"/>
        </w:rPr>
        <w:footnoteReference w:id="206"/>
      </w:r>
      <w:r>
        <w:rPr>
          <w:rFonts w:ascii="IRNazanin" w:hAnsi="IRNazanin" w:eastAsia="IRNazanin"/>
          <w:color w:val="111111"/>
          <w:sz w:val="28"/>
          <w:sz w:val="28"/>
          <w:szCs w:val="28"/>
          <w:rtl w:val="true"/>
          <w:lang w:bidi="fa-IR"/>
        </w:rPr>
        <w:t xml:space="preserve">و قد قیل فیه وجوه أخر أعرضت </w:t>
      </w:r>
      <w:bookmarkStart w:id="881" w:name="pg13712_134311"/>
    </w:p>
    <w:p>
      <w:pPr>
        <w:pStyle w:val="BookText"/>
        <w:rPr/>
      </w:pPr>
      <w:bookmarkEnd w:id="881"/>
      <w:r>
        <w:rPr>
          <w:rFonts w:ascii="IRNazanin" w:hAnsi="IRNazanin" w:eastAsia="IRNazanin"/>
          <w:color w:val="111111"/>
          <w:sz w:val="28"/>
          <w:sz w:val="28"/>
          <w:szCs w:val="28"/>
          <w:rtl w:val="true"/>
          <w:lang w:bidi="fa-IR"/>
        </w:rPr>
        <w:t>عنها صفحا لعدم موافقتها لأصولنا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هذا الخبر موافق لما مر و سیأتی فی کتاب العدل أیضا من أن المعرفة من صنعه تعالی و لیس للعباد فیها صنع و أنه تعالی یهبها لمن طلبها و لم یقصر فیما یوجب استحقاق إفاضتها و القول بأن غیره تعالی یقدر علی ذلک نوع من الشرک فی ربوبیته و إلهیته فإن التوحید الخالص هو أن یعلم أنه تعالی مفیض جمیع العلوم و الخیرات و المعارف و السعادات کما قال تعالی ما أَصابَکَ مِنْ حَسَنَةٍ فَمِنَ اللَّهِ وَ ما أَصابَکَ مِنْ سَیِّئَةٍ فَمِنْ نَفْسِکَ فالمراد بالحجاب إما أئمة الضلال و علماء السوء الذین یدعون أنهم یعرفونه تعالی بعقولهم و لا یرجعون فی ذلک إلی حجج الله تعالی فإنهم حجب یحجبون الخلق عن معرفته و عبادته تعالی فالمعنی أنه تعالی إنما یعرف بما عرف به نفسه للناس لا بأفکار و عقولهم أو أئمة الحق للناس فأما إفاضة المعرفة و الإیصال إلی البغیة فلیس إلا من الحق تعالی کما قال سبحانه إِنَّکَ لا تَهْدِی مَنْ أَحْبَبْتَ و یجری فی الصورة و المثال ما مر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 لیس بین الخالق و المخلوق شی‌ء أی لیس بینه تعالی و بین خلقه حقیقة أو مادة مشترکة حتی یمکنهم معرفته من تلک الجهة بل أوجدهم لا من شی‌ء کان قوله علیه السلام غیر الواصف یحتمل أن یکون المراد بالواصف الاسم الذی یصف الذات بمدلوله قوله علیه السلام فمن زعم أنه یؤمن بما لا یعرف أی لا یؤمن أحد بالله إلا بعد معرفته و المعرفة لا یکون إلا منه تعالی فالتعریف من الله و الإیمان و الإذعان و عدم الإنکار من الخلق و یحتمل أن یکون المراد علی بعض الوجوه السابقة بیان أنه و إن لم یعرف بالکنه لکن لا یمکن الإیمان به إلا بعد معرفته بوجه من الوجوه فیکون المقصود نفی التعطیل و الأول أظهر و هذه الفقرات کلها مؤیدة للمعنی الأخیر کما لا یخفی لمن تأمل فیها ثم بیّن علیه السلام کون الأشیاء إنما یحصل بمشیئته تعالی و أن إرادة الخلق لا یغلب إرادته تعالی کما سیأتی تحقیقه فی کتاب العدل و 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که این وجه و وجوهی که قبلا از آن آوردم و قریحۀ قاصر من به آن رسیده بود، هیچ یک خالی از تکلف نیست و در باره این حدیث وجوه دیگری نیز گفته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که به خاطر عدم موافقت با اصول ما از ذکر آن اعراض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ظاهرتر آن است که این خبر موافق آن چیزی است که قبلا گذشت و در کتاب عدل نیز خواهد آمد مبنی بر اینکه معرفت، صنع خدای متعال است و بندگان در آن صنعی ندارند و خداوند آن را به هر کس که در طلبش باشد و در آنچه موجب استحقاق افاضه آن است کوتاهی نکند، می بخشد و اعتقاد به اینکه غیر خداوند، کسی بر این معرفت بخشی قادر است نوعی از شرک در ربوبیت و الوهیت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خالص آن است که بداند خداوند متعال افاضه کننده جمیع علوم و خیرها و معارف و سعادتهاست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 و تو را به پیامبری، برای مردم فرستادیم، و گواه بودن خدا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حجاب یا امامان گمراه و علمای سوئی هستند که ادعا می کنند خدا را به عقولشان شناخته اند و در معرفت خدا به حجتهای خدا مراجعه نمی کنند، پس آنها حجابهایی هستند که خلق را از معرفت و عبادت خدا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تنها به آنچه که خود، خودش را به مردم شناسانده شناخته می شود نه به افکار و عقول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منظور از حجاب علاوه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حق نیز هستند زیرا شأن ایشان جز بیان حق برای مردم نیست ولی افاضه معرفت و رساندن به هدف جز از جانب حق تعالی نیست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حقیقت، تو هر که را دوست داری نمی‌توانی راهنمایی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گذشته در مورد صورت و مثال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الخالق و المخلوق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خدای متعال و خلقش حقیقت یا ماده مشترکی نیست تا آنکه معرفت خدا از آن جهت برای آنها ممکن باشد بلکه ایشان را نه از چیزی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که منظور از واصف اسمی باشد که ذات به مدلول آن وصف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أنه یؤمن بما لایعرف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به خدا ایمان نمی آورد مگر بعد از معرفت او و معرفت نیز جز از جانب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از خداست و ایمان و اقرار و عدم انکار از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بنا بر بعضی از وجوه گذشته منظور این باشد که گر چه خداوند به کنه ذاتش شناخته نمی شود ولی ایمان به او ممکن نیست مگر بعد از معرفتش به وجهی از وجوه، پس مقصود، نفی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فرازها مؤید معنای اخیر است که بر کسی که در آنها تأمل کند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بیان فرمود که اشیاء تنها به مشیت خدا حاصل می شوند و اراده خلق بر اراده خدا غلبه نمی کند چنانچه تحقیق آن به زودی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245813_3264237689"/>
      <w:bookmarkStart w:id="883" w:name="_Toc378"/>
      <w:bookmarkEnd w:id="882"/>
      <w:r>
        <w:rPr>
          <w:rtl w:val="true"/>
        </w:rPr>
        <w:t>«</w:t>
      </w:r>
      <w:r>
        <w:rPr/>
        <w:t>7</w:t>
      </w:r>
      <w:r>
        <w:rPr>
          <w:rtl w:val="true"/>
        </w:rPr>
        <w:t>»</w:t>
      </w:r>
      <w:bookmarkEnd w:id="8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الصَّفَّارِ عَنِ الْیَقْطِینِیِّ عَنِ ابْنِ مَحْبُوبٍ عَنِ ابْنِ رِئَابٍ </w:t>
      </w:r>
      <w:bookmarkStart w:id="884" w:name="pg13712_134312"/>
    </w:p>
    <w:p>
      <w:pPr>
        <w:pStyle w:val="BookText"/>
        <w:rPr/>
      </w:pPr>
      <w:bookmarkEnd w:id="884"/>
      <w:r>
        <w:rPr>
          <w:rFonts w:ascii="Amiri" w:hAnsi="Amiri" w:eastAsia="Amiri" w:cs="Amiri"/>
          <w:color w:val="111111"/>
          <w:sz w:val="28"/>
          <w:sz w:val="28"/>
          <w:szCs w:val="28"/>
          <w:rtl w:val="true"/>
          <w:lang w:bidi="ar-SA"/>
        </w:rPr>
        <w:t>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کَفَرَ وَ مَنْ عَبَدَ الِاسْمَ وَ لَمْ یَعْبُدِ الْمَعْنَی فَقَدْ کَفَرَ وَ مَنْ عَبَدَ الِاسْمَ وَ الْمَعْنَی فَقَدْ أَشْرَکَ وَ مَنْ عَبَدَ الْمَعْنَی بِإِیقَاعِ الْأَسْمَاءِ عَلَیْهِ بِصِفَاتِهِ الَّتِی یَصِفُ بِهَا نَفْسَهُ </w:t>
      </w:r>
      <w:r>
        <w:rPr>
          <w:rStyle w:val="FootnoteAnchor"/>
          <w:rtl w:val="true"/>
        </w:rPr>
        <w:footnoteReference w:id="207"/>
      </w:r>
      <w:r>
        <w:rPr>
          <w:rFonts w:ascii="Amiri" w:hAnsi="Amiri" w:eastAsia="Amiri" w:cs="Amiri"/>
          <w:color w:val="111111"/>
          <w:sz w:val="28"/>
          <w:sz w:val="28"/>
          <w:szCs w:val="28"/>
          <w:rtl w:val="true"/>
          <w:lang w:bidi="ar-SA"/>
        </w:rPr>
        <w:t>فَعَقَدَ عَلَیْهِ قَلْبَهُ وَ نَطَقَ بِهِ لِسَانُهُ فِی سِرِّ أَمْرِهِ وَ عَلَانِیَتِهِ فَأُولَئِکَ أَصْحَابُ أَمِیرِ الْمُؤْمِنِینَ علیه السلام وَ فِی حَدِیثٍ آخَرَ أُولئِکَ هُمُ الْمُؤْمِنُونَ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خدا را با توهم بپرستد کافر است، هر که نام را بی‌مسمّی پرستد کافر است، هر که نام و صاحب نام را همراه هم پرستد مشرک است، هر که صرف معنی را پرستد به تطبیق اسماء و صفاتی که خود را بدان ستوده و دل بدان دهد و در نهان و آشکار و در زبان سازد همانها به راستی اصحاب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45815_3264237689"/>
      <w:bookmarkStart w:id="886" w:name="_Toc379"/>
      <w:bookmarkEnd w:id="885"/>
      <w:r>
        <w:rPr>
          <w:rtl w:val="true"/>
        </w:rPr>
        <w:t>إیضاح</w:t>
      </w:r>
      <w:bookmarkEnd w:id="886"/>
    </w:p>
    <w:p>
      <w:pPr>
        <w:pStyle w:val="BookText"/>
        <w:rPr/>
      </w:pPr>
      <w:r>
        <w:rPr>
          <w:rFonts w:ascii="IRNazanin" w:hAnsi="IRNazanin" w:eastAsia="IRNazanin"/>
          <w:color w:val="111111"/>
          <w:sz w:val="28"/>
          <w:sz w:val="28"/>
          <w:szCs w:val="28"/>
          <w:rtl w:val="true"/>
          <w:lang w:bidi="fa-IR"/>
        </w:rPr>
        <w:t>قوله من عبد الله بالتوهم أی من غیر أن یکون علی یقین فی وجوده تعالی و صفاته أو بأن یتوهمه محدودا مدرکا بالوهم فقد کفر لأن الشک کفر و لأن کل محدود و مدرک بالوهم غیره سبحانه فمن عبده کان عابدا لغیره فهو کافر و قوله علیه السلام و من عبد الاسم أی الحروف أو المفهوم الوصفی له دون المعنی أی المعبر عنه بالاسم فقد کفر لأن الحروف و المفهوم غیر الواجب الخالق للکل تعالی 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بالتوهم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با توهم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به وجود و صفات او یقین داشته باشد یا به اینکه او را محدود و مدرک با وهم، توهم کند، پس کافر شده است زیرا شک، کفر است و نیز هر محدود و مُدرَک به وهم غیر از خداست پس هر کس آن را بپرستد غیر او را پرستیده و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عبدالإسم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اسم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حروف و یا مفهوم وصفی آن را بپرستد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با اسم از آن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حروف و مفهوم غیر از خدای خالق همه چیزهاست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245817_3264237689"/>
      <w:bookmarkStart w:id="888" w:name="_Toc380"/>
      <w:bookmarkEnd w:id="887"/>
      <w:r>
        <w:rPr>
          <w:rtl w:val="true"/>
        </w:rPr>
        <w:t>«</w:t>
      </w:r>
      <w:r>
        <w:rPr/>
        <w:t>8</w:t>
      </w:r>
      <w:r>
        <w:rPr>
          <w:rtl w:val="true"/>
        </w:rPr>
        <w:t>»</w:t>
      </w:r>
      <w:bookmarkEnd w:id="8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الْکُلَیْنِیِّ عَنْ عَلِیِّ بْنِ مُحَمَّدٍ عَنْ صَالِحِ بْنِ أَبِی حَمَّادٍ عَنِ الْحُسَیْنِ بْنِ یَزِیدَ عَنِ ابْنِ الْبَطَائِنِیِّ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اسْماً بِالْحُرُوفِ غَیْرَ مَنْعُوتٍ </w:t>
      </w:r>
      <w:r>
        <w:rPr>
          <w:rStyle w:val="FootnoteAnchor"/>
          <w:rtl w:val="true"/>
        </w:rPr>
        <w:footnoteReference w:id="208"/>
      </w:r>
      <w:r>
        <w:rPr>
          <w:rFonts w:ascii="Amiri" w:hAnsi="Amiri" w:eastAsia="Amiri" w:cs="Amiri"/>
          <w:color w:val="111111"/>
          <w:sz w:val="28"/>
          <w:sz w:val="28"/>
          <w:szCs w:val="28"/>
          <w:rtl w:val="true"/>
          <w:lang w:bidi="ar-SA"/>
        </w:rPr>
        <w:t xml:space="preserve">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 حَجَبَ وَاحِداً مِنْهَا وَ هُوَ الِاسْمُ الْمَکْنُونُ الْمَخْزُونُ بِهَذِهِ الْأَسْمَاءِ الثَّلَاثَةِ الَّتِی أُظْهِرَتْ </w:t>
      </w:r>
      <w:r>
        <w:rPr>
          <w:rStyle w:val="FootnoteAnchor"/>
          <w:rtl w:val="true"/>
        </w:rPr>
        <w:footnoteReference w:id="209"/>
      </w:r>
      <w:r>
        <w:rPr>
          <w:rFonts w:ascii="Amiri" w:hAnsi="Amiri" w:eastAsia="Amiri" w:cs="Amiri"/>
          <w:color w:val="111111"/>
          <w:sz w:val="28"/>
          <w:sz w:val="28"/>
          <w:szCs w:val="28"/>
          <w:rtl w:val="true"/>
          <w:lang w:bidi="ar-SA"/>
        </w:rPr>
        <w:t xml:space="preserve">فَالظَّاهِرُ هُوَ اللَّهُ وَ تَبَارَکَ وَ سُبْحَانَ </w:t>
      </w:r>
      <w:r>
        <w:rPr>
          <w:rStyle w:val="FootnoteAnchor"/>
          <w:rtl w:val="true"/>
        </w:rPr>
        <w:footnoteReference w:id="210"/>
      </w:r>
      <w:r>
        <w:rPr>
          <w:rFonts w:ascii="Amiri" w:hAnsi="Amiri" w:eastAsia="Amiri" w:cs="Amiri"/>
          <w:color w:val="111111"/>
          <w:sz w:val="28"/>
          <w:sz w:val="28"/>
          <w:szCs w:val="28"/>
          <w:rtl w:val="true"/>
          <w:lang w:bidi="ar-SA"/>
        </w:rPr>
        <w:t xml:space="preserve">لِکُلِّ اسْمٍ مِنْ هَذِهِ أَرْبَعَةُ أَرْکَانٍ فَذَلِکَ اثْنَا عَشَرَ رُکْناً ثُمَّ خَلَقَ لِکُلِّ رُکْنٍ مِنْهَا ثَلَاثِینَ اسْماً فِعْلًا مَنْسُوباً إِلَیْهَا فَهُوَ الرَّحْمنُ الرَّحِیمُ الْمَلِکُ الْقُدُّوسُ </w:t>
      </w:r>
      <w:bookmarkStart w:id="889" w:name="pg13712_134313"/>
    </w:p>
    <w:p>
      <w:pPr>
        <w:pStyle w:val="BookText"/>
        <w:rPr/>
      </w:pPr>
      <w:bookmarkEnd w:id="889"/>
      <w:r>
        <w:rPr>
          <w:rFonts w:ascii="Amiri" w:hAnsi="Amiri" w:eastAsia="Amiri" w:cs="Amiri"/>
          <w:color w:val="111111"/>
          <w:sz w:val="28"/>
          <w:sz w:val="28"/>
          <w:szCs w:val="28"/>
          <w:rtl w:val="true"/>
          <w:lang w:bidi="ar-SA"/>
        </w:rPr>
        <w:t xml:space="preserve">الْخالِقُ الْبارِئُ الْمُصَوِّرُ الْحَیُّ الْقَیُّومُ لا تَأْخُذُهُ سِنَةٌ وَ لا نَوْمٌ الْعَلِیمُ الْخَبِیرُ السَّمِیعُ الْبَصِیرُ الْحَکِیمُ الْعَزِیزُ الْجَبَّارُ الْمُتَکَبِّرُ الْعَلِیُّ الْعَظِیمُ الْمُقْتَدِرُ الْقادِرُ السَّلامُ الْمُؤْمِنُ الْمُهَیْمِنُ الْبارِئُ </w:t>
      </w:r>
      <w:r>
        <w:rPr>
          <w:rStyle w:val="FootnoteAnchor"/>
          <w:rtl w:val="true"/>
        </w:rPr>
        <w:footnoteReference w:id="211"/>
      </w:r>
      <w:r>
        <w:rPr>
          <w:rFonts w:ascii="Amiri" w:hAnsi="Amiri" w:eastAsia="Amiri" w:cs="Amiri"/>
          <w:color w:val="111111"/>
          <w:sz w:val="28"/>
          <w:sz w:val="28"/>
          <w:szCs w:val="28"/>
          <w:rtl w:val="true"/>
          <w:lang w:bidi="ar-SA"/>
        </w:rPr>
        <w:t xml:space="preserve">الْمُنْشِئُ الْبَدِیعُ الرَّفِیعُ الْجَلِیلُ الْکَرِیمُ الرَّازِقُ الْمُحْیِی الْمُمِیتُ الْبَاعِثُ الْوَارِثُ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لها شروح مستوفاة، کما أن جمعا من أصحابنا قدس اللّه أسرارهم أفردوا حول هذه الأسماء و شرحها کتبا مستقلة تبلغ عدتها عشرین أو أکثر، و أورد أسماءها العلامة الرازیّ فی کتابه 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الْمَخْزُونِ بِهَذِهِ الْأَسْمَاءِ الثَّلَاثَةِ وَ ذَلِکَ قَوْلُهُ عَزَّ وَ جَلَّ قُلِ ادْعُوا اللَّهَ أَوِ ادْعُوا الرَّحْمنَ أَیًّا ما تَدْعُوا فَلَهُ الْأَسْماءُ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اسمی را به حروف آفرید و آن جناب عزّ و جلّ به حرفها منعوت نبود و بدون آنکه به لفظی تلفظ کند یا جسدی داشته باشد و موصوف نبود به تشبیه و به رنگی رنگ نشده بود و گوشه و کنارها از او برده شده و اندازه‌ها از او دور شده بود و حس و شعور هر صاحب توهمی از او پوشیده بود بدون اینکه خدا پوششی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 را کلمه تمام و سخن کاملی گردانید که مشتمل بود بر چهار جزء که هر یک از آن اجزاء نامی است با هم که یکی از آنها پیش از دیگری نبود پس سه نام از آن نامها را ظاهر گردانید به جهت احتیاج خلائق به آنها و یک نام از آن نامها را محجوب و مستور ساخت و آن نامی است پوشیده و مخزونِ به این نامهای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که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نامهای ظاهر شده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برای هر نامی از این نامها چهار رکن را مسخر گردانید پس آنچه مذکور شده دوازده رکن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برای هر رکنی از این رکنهای دوازده‌گانه سی نام را آفرید که هر یک از آنها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فعلی از افعال او که به آن رکنها منسوبند و مجموع سیصد و شصت نام می‌شود و آن رحمان است و رحیم و ملک و قدوس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 خالق و باری و مصور و حی و 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چُرت و نه خواب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علیم و خبیر و سمیع و بصیر و حکیم و عزیز و جبار و متکبر و علی و عظیم و مقتدر و قادر و سلام و مؤمن و مهیمن و باری و مُنشیء و بدیع و رفیع و جلیل و کریم و رازق و محیی و ممیت و باعث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نامها و دیگر نامهای نیکوی خدا تا آنکه سیصد و شصت نام تمام شود همه به این نامهای سه‌گانه منسوبند و این نامهای سه‌گانه ارکانند و آن یک نام مکنون و مخزون به واسطه این نامهای سه‌گانه و ظهور و کفایت اینها محجوب شده و این معنی فرموده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45819_3264237689"/>
      <w:bookmarkStart w:id="891" w:name="_Toc381"/>
      <w:bookmarkEnd w:id="890"/>
      <w:r>
        <w:rPr>
          <w:rtl w:val="true"/>
        </w:rPr>
        <w:t>بیان</w:t>
      </w:r>
      <w:bookmarkEnd w:id="8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الخبر من متشابهات الأخبار و غوامض الأسرار التی لا یعلم تأویلها إِلَّا اللَّهُ وَ الرَّاسِخُونَ فِی الْعِلْمِ و السکوت عن تفسیره و الإقرار بالعجز عن فهمه أصوب و أولی و أحوط و أحری و لنذکر وجها تبعا لمن تکلم فیه علی سبیل الاحتمال </w:t>
      </w:r>
      <w:r>
        <w:rPr>
          <w:rStyle w:val="FootnoteAnchor"/>
          <w:rtl w:val="true"/>
        </w:rPr>
        <w:footnoteReference w:id="213"/>
      </w:r>
      <w:r>
        <w:rPr>
          <w:rFonts w:ascii="IRNazanin" w:hAnsi="IRNazanin" w:eastAsia="IRNazanin"/>
          <w:color w:val="111111"/>
          <w:sz w:val="28"/>
          <w:sz w:val="28"/>
          <w:szCs w:val="28"/>
          <w:rtl w:val="true"/>
          <w:lang w:bidi="fa-IR"/>
        </w:rPr>
        <w:t xml:space="preserve">فنقول أسماء فی بعض النسخ بصیغة الجمع و فی بعضها بصورة المفرد و الأخیر أظهر و الأول لعله مبنی علی أنه مجزی بأربعة أجزاء کل منها اسم فلذا أطلق علیه صیغة الجمع و قوله بالحروف غیر منعوت </w:t>
      </w:r>
      <w:r>
        <w:rPr>
          <w:rStyle w:val="FootnoteAnchor"/>
          <w:rtl w:val="true"/>
        </w:rPr>
        <w:footnoteReference w:id="214"/>
      </w:r>
      <w:r>
        <w:rPr>
          <w:rFonts w:ascii="IRNazanin" w:hAnsi="IRNazanin" w:eastAsia="IRNazanin"/>
          <w:color w:val="111111"/>
          <w:sz w:val="28"/>
          <w:sz w:val="28"/>
          <w:szCs w:val="28"/>
          <w:rtl w:val="true"/>
          <w:lang w:bidi="fa-IR"/>
        </w:rPr>
        <w:t xml:space="preserve">و فی بعض النسخ کما فی الکافی غیر متصوت و کذا ما بعده من الفقرات تحتمل کونها حالا عن فاعل خلق و عن قوله اسما و یؤید الأول ما فی أکثر نسخ التوحید خلق اسما بالحروف و هو عز و جل بالحروف غیر منعوت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المقصود بیان المغایرة بین الاسم و المسمی بعدم جریان صفات الاسم بحسب ظهوراته النطقیة و الکتبیة فیه تعالی و أما علی الثانی فلعله إشارة إلی حصوله فی علمه تعالی فیکون الخلق بمعنی التقدیر و العلم و هذا الاسم عند حصوله فی العلم الأقدس لم یکن ذا صوت و لا ذا صورة و لا ذا شکل و لا ذا صبغ و یحتمل أن یکون إشارة إلی أن أول خلقه کان بالإفاضة علی روح النبی صلی الله علیه و آله و أرواح الأئمة علیهم السلام بغیر نطق و صبغ و لون و خط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لنرجع إلی تفصیل کل من الفقرات و توضیحها فعلی الأول قوله غیر متصوت إما علی البناء للفاعل أی لم یکن خلقها بإیجاد حرف و صوت أو علی البناء للمفعول أی هو تعالی لیس من قبیل الأصوات و الحروف حتی یصلح کون الاسم عینه تعالی لکن الظاهر من کلام اللغویین أن تصوت لازم فیکون علی البناء للفاعل بالمعنی الثانی فیؤید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و باللفظ غیر منطق بفتح الطاء أی ناطق أو أنه غیر منطوق باللفظ کالحروف لیکون من جنسها أو بالکسر أی لم یجعل الحروف ناطقة علی الإسناد المجازی کقوله تعالی هذا کِتابُنا یَنْطِقُ عَلَیْکُمْ بِالْحَقِّ و هذا التوجیه یجری فی الثانی من احتمالی الفتح و تطبیق تلک الفقرات علی الاحتمال الثانی و هو کونها حالا عن الاسم بعد ما ذکرنا ظاهر و کذا تطبیق الفقرات الآتیة علی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مستتر غیر مستور أی کنه حقیقته مستور عن الخلق مع أنه من حیث الآثار أظهر من کل شی‌ء أو مستتر بکمال ذاته من غیر ستر و حاجب أو أنه غیر مستور عن الخلق بل هو فی غایة الظهور و النقص إنما هو من قبلنا و یجری نظیر الاحتمالات فی الثانی و یحتمل علی الثانی أن یکون المراد أنه مستور عن الخلق غیر مستور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تفصیل الأجزاء و تشعب الأسماء فیمکن أن یقال إنه لما کان کنه ذاته تعالی مستورا عن عقول جمیع الخلق فالاسم الدال علیه ینبغی أن یکون مستورا عنهم فالاسم الجامع هو الاسم الذی یدل علی کنه الذات مع جمیع الصفات الکمالیة و لما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أسماؤه تعالی ترجع إلی أربعة لأنها إما أن تدل علی الذات أو الصفات الثبوتیة الکمالیة أو السلبیة التنزیهیة أو صفات الأفعال فجزأ ذلک الاسم الجامع إلی أربعة أسماء جامعة واحدة منها للذات فقط فلما ذکرنا سابقا استبد تعالی به و لم یعطه خلقه و ثلاثة منها تتعلق بالأنواع الثلاثة من الصفات فأعطاها خلقه لیعرفوه بها بوجه من الوجوه فهذه الثلاثة حجب و وسائط بین الخلق و بین هذا الاسم المکنون إذ بها یتوسلون إلی الذات و إلی الاسم المختص بها و لما کانت تلک الأسماء الأربعة مطویة فی الاسم الجامع علی الإجمال لم یکن بینها تقدم و تأخر و لذا قال لیس منها واحد قبل الآخر و یمکن أن یقال علی بعض المحتملات السابقة أنه لما کان تحققها فی العلم الأقدس لم یکن بینها تقدم و تأخر فی الوجود </w:t>
      </w:r>
      <w:r>
        <w:rPr>
          <w:rStyle w:val="FootnoteAnchor"/>
          <w:rtl w:val="true"/>
        </w:rPr>
        <w:footnoteReference w:id="215"/>
      </w:r>
      <w:r>
        <w:rPr>
          <w:rFonts w:ascii="IRNazanin" w:hAnsi="IRNazanin" w:eastAsia="IRNazanin"/>
          <w:color w:val="111111"/>
          <w:sz w:val="28"/>
          <w:sz w:val="28"/>
          <w:szCs w:val="28"/>
          <w:rtl w:val="true"/>
          <w:lang w:bidi="fa-IR"/>
        </w:rPr>
        <w:t>کما یکون فی تکلم الخلق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الأسماء الثلاثة فأولها الله و هو الدال علی النوع الأول لکونه موضوعا للذات المستجمع للصفات الذاتیة الکمالیة و الثانی تبارک لأنه من البرکة و النمو و هو إشارة إلی أنه معدن الفیوض و منبع الخیرات التی لا تتناهی و هو رئیس جمیع الصفات الفعلیة من الخالقیة و الرازقیة و المنعمیة و سائر ما هو منسوب إلی الفعل کما أن الأول رئیس الصفات الوجودیة من العلم و القدرة و غیرهما و لما کان المراد بالاسم کل ما یدل علی ذاته و صفاته تعالی أعم من أن یکون اسما أو فعلا أو جملة لا محذور فی عد تبارک من الأسماء و الثالث هو سبحان الدال علی تنزیهه تعالی عن جمیع النقائص فیندرج فیه و یتبعه جمیع الصفات السلبیة و التنزیهیة هذا علی نسخة التوحید و فی الکافی هو الله تبارک و تعالی و سخر لکل اسم فلعل المراد أن الظاهر بهذه الأسماء هو الله تعالی و هذه الأسماء إنما جعلها لیظهر بها علی الخلق فالمظهر هو الاسم و الظاهر به هو الرب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کان لکل من تلک الأسماء الثلاثة الجامعة شعب أربع ترجع إلیها جعل لکل منها أربعة أرکان هی بمنزلة دعائمه فأما الله فلدلالته علی الصفات الکمالیة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الوجودیة له أربع دعائم و هی وجوب الوجود المعبر عنه بالصمدیة و القیومیة و العلم و القدرة و الحیاة أو مکان الحیاة اللطف أو الرحمة أو العزة و إنما جعلت هذه الأربعة أرکان لأن سائر الصفات الکمالیة إنما ترجع إلیها کالسمیع و البصیر و الخبیر مثلا فإنها راجعة إلی العلم و العلم یشملها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تبارک فله أرکان أربعة هی الإیجاد و التربیة فی الدارین و الهدایة فی الدنیا و المجازاة فی الآخرة أی الموجد أو الخالق و الرب و الهادی و الدیان و یمکن إدخال الهدایة فی التربیة و جعل المجازاة رکنین الإثابة و الانتقام و لکل منها شعب من أسماء الله الحسنی کما لا یخفی بعد التأمل و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سبحانه فله أربعة أرکان لأنه إما تنزیه الذات عن مشابهة الممکنات أو تنزیهه عن إدراک الحواس و الأوهام و العقول أو تنزیه صفاته عما یوجب النقص أو تنزیه أفعاله عما یوجب الظلم و العجز و النقص و یحتمل وجها آخر و هو تنزیهه عن الشریک و الأضداد و الأنداد و تنزیهه عن المشاکلة و المشابهة و تنزیهه عن إدراک العقول و الأوهام و تنزیهه عما یوجب النقص و العجز من الترکب و الصاحبة و الولد و التغیرات و العوارض و الظلم و الجور و الجهل و غیر ذلک و ظاهر أن لکل منها شعبا کثیرة فجعل علیه السلام شعب کل منها ثلاثین و ذکر بعض أسمائه الحسنی علی التمثیل و أجمل الباقی و یحتمل علی ما فی الکافی أن تکون الأسماء الثلاثة ما یدل علی وجوب الوجود و العلم و القدرة و الاثنا عشر ما یدل علی الصفات الکمالیة و التنزیهیة التی تتبع تلک الصفات و المراد بالثلاثین صفات الأفعال التی هی آثار تلک الصفات الکمالیة و یؤیده قوله فعلا منسوبا إلیها و علی الأول یکون المعنی أنها من توابع تلک الصفات فکأنها من فعلها هذا ما خطر ببالی فی حل هذا الخبر و إنما أوردته علی سبیل الاحتمال من غیر تعیین لمراد المعصوم علیه السلام و لعله أظهر الاحتمالات التی أوردها أقوام علی وفق مذاهبهم المختلفة و طرائقهم المتشتتة و إنما هدانی إلی ذلک ما أورده ذریعتی إلی الدرجات العلی و وسیلتی إلی مسالک الهدی بعد أئمة الوری علیهم السلام أعنی والدی العلامة قدس الله روحه فی شرح هذا الخبر علی ما فی الکافی حیث قال الذی یخطر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بالبال فی تفسیر هذا الخبر علی الإجمال هو أن الاسم الأول کان اسما جامعا للدلالة علی الذات و الصفات و لما کان معرفة الذات محجوبة عن غیره تعالی جزأ ذلک الاسم علی أربعة أجزاء و جعل الاسم الدال علی الذات محجوبا عن الخلق و هو الاسم الأعظم باعتبار و الدال علی المجموع اسم أعظم باعتبار آخر و یشبه أن یکون الجامع هو الله و الدال علی الذات فقط هو و تکون المحجوبیة باعتبار عدم التعیین کما قیل إن الاسم الأعظم داخل فی جملة الأسماء المعروفة و لکنها غیر معینة لنا و یمکن أن یکون غیرها و الأسماء التی أظهرها الله للخلق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یدل علی التقدیس مثل العلی العظیم العزیز الجبار المتکبر و منها ما یدل علی علمه تعالی و منها ما یدل علی قدرته تعالی و انقسامه کل واحد منها إلی أربعة أقسام بأن یکون التنزیه إما مطلقا أو للذات أو الصفات أو الأفعال و یکون ما یدل علی العلم إما لمطلق العلم أو للعلم بالجزئیات کالسمیع و البصیر أو الظاهر أو الباطن و ما یدل علی القدرة إما للرحمة الظاهرة أو الباطنة أو الغضب ظاهرا أو باطنا أو ما یقرب من ذلک التقسیم و الأسماء المفردة علی ما ورد فی القرآن و الأخبار یقرب من ثلاثمائة و ستین اسما ذکرها الکفعمی فی مصباحه فعلیک جمعها و التدبر فی ربط کل منها برکن من تلک الأرکان انتهی کلامه 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بعض الناظرین فی هذا الخبر جعل الاثنی عشر کنایة عن البروج الفلکیة و الثلاثمائة و الستین عن درجاتها و لعمری لقد تکلف بأبعد مما بین السماء و الأرض و منهم من جعل الاسم کنایة عن مخلوقاته تعالی و الاسم الأول الجامع عن أول مخلوقاته و بزعم القائل هو العقل و جعل ما بعد ذلک کنایة عن کیفیة تشعب المخلوقات و تعدد العوالم و کفی ما أومأنا إلیه للاستغراب و ذکرها بطولها یوجب الإطناب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ذلک قوله عز و جل استشهاد بأن له تعالی أسماء حسنی و أنه إنما وضعها لیدعوه الخلق بها فقال تعالی قل ادعوه تعالی بالله أو بالرحمن أو بغیرهما فالمقصود واحد و هو الرب و له أسماء حسنی کل منها یدل علی صفة من صفاته المقدسة فأیا ما تدعو فهو حسن قیل نزلت الآیة حین سمع المشرکون رسول الله صلی الله علیه و آله یقول </w:t>
      </w:r>
      <w:bookmarkStart w:id="892" w:name="pg13712_134318"/>
    </w:p>
    <w:p>
      <w:pPr>
        <w:pStyle w:val="BookText"/>
        <w:rPr/>
      </w:pPr>
      <w:bookmarkEnd w:id="892"/>
      <w:r>
        <w:rPr>
          <w:rFonts w:ascii="IRNazanin" w:hAnsi="IRNazanin" w:eastAsia="IRNazanin"/>
          <w:color w:val="111111"/>
          <w:sz w:val="28"/>
          <w:sz w:val="28"/>
          <w:szCs w:val="28"/>
          <w:rtl w:val="true"/>
          <w:lang w:bidi="fa-IR"/>
        </w:rPr>
        <w:t>یا الله یا رحمان فقالوا إنه ینهانا أن نعبد إلهین و هو یدعو إلها آخر و قالت الیهود إنک لتقل ذکر الرحمن و قد أکثره الله فی التوراة فنزلت الآیة ردا لما توهموا من التعدد أو عدم الإتیان بذکر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روایت از روایات متشابه و اسرار پیچیده ای است که تأویل آن را جز خدا و راسخان در علم نمی دانند و سکوت از تفسیر آن و اقرار به عجز از فهم آن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سزاوارتر و محتاطانه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همچون کسانی که در این باره سخن گفته اند وجهی را به گونه محتمل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در بعضی نسخه ها به صیغه جمع و در بعضی به صورت مفرد است و احتمال اخیر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شاید مبنی بر تجزیه آن اسم به چهار جزء باشد که هر یک از آنها اسمی است و به همین دلیل صیغه جمع 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 غیر منعوت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بعضی نسخه ها همچون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فقرات بعد ممکن است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احتمال اول را آنچه که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توحید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إسما بالحروف و هو بالحروف غیر منعوت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پس مقصود بیان مغایرت بین اسم و مسمّی می شود به اینکه صفات اسم به حسب ظهورات نطقی و کتابتی اش در خداوند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بودن برای 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حصول آن اسم در علم خدا باشد پس خلق به معنای تقدیر و دانستن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 اسم هنگام حصولش در علم اقدس دارای صوت و صورت و شکل و رنگ نبوده است ممکن است اشاره به این باشد که ابتدای خلقت آن با افاضه بر روح پیامبر و ائمه علیه السلام بدون نطق و رنگ و بدون خطی با قلم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تفصیل و توضیح هر یک از فرازها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فاعل است یعنی خلق آن اسم با ایجاد حرفی و صوتی نبوده است یا مبنی بر مفعول است یعنی خدای متعال از قبیل اصوات و حروف نیست تا سزاوار باشد که اسم، عین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از کلام لغوی ها لازم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مبنی بر فاعل به معنای دوم می شود و مؤید وجه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باللفظ غیر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طاء یعنی ناطق یا به این معنا که خداوند مانند حروف منطوق به لفظ نیست تا از جنس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منطِق به کسره طاء است یعنی حروف را ناطق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اسناد مجازی همچون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توجیه در احتمال دوم از دو احتمال فتحه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فرازها بر احتمال دوم یعنی حال بودن آن از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تطبیق فرازهای آینده بر این دو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غیرمستور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کنه حقیقت او از جمیع خلق پوشیده است با اینکه از حیث آثار از هر چیزی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پنهان به کمال ذاتش است بدون پرده و حاجبی، یا اینکه او از خلق پوشیده نیست بلکه در نهایت ظهور است و نقص تنها از طرف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احتمالات در احتمال دوم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دوم ممکن است منظور این باشد که آن اسم از خلق پوشیده ولی از خدا غیر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تفصیل اجزاء و شعبه شعبه شدن اسامی ممکن است گفته شود از آنجا که کنه ذات خدا از عقول جمیع خلق پنهان است پس اسم دالّ بر آن نیز سزاوار است که از ایشان پنهان باشد پس اسم جامع همان اسمی است که بر کنه ذات با تمام صفات کمالیه اش دلالت می کند و از آنجا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که اسامی خدا به چهار قسم برمی گردد زیرا یا دلالت بر ذات می کنند یا بر صفات ثبوتی کمالی یا بر صفات سلبی تنزیهی و یا بر صفات افعال، بنا بر این آن اسم جامع را به چهار اسم جامع تقسیم کرد که یکی از آنها فقط برای ذات است که به دلیل پیش گفته، آن را تنها مخصوص خود ساخت و به خلقش نداد و سه اسم دیگر را که به انواع سه گانه از صفات تعلق داشت به خلق خود عطا فرمود تا او را به وجهی از وجوه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اسم حجابها و واسطه هایی بین خلق</w:t>
      </w:r>
    </w:p>
    <w:p>
      <w:pPr>
        <w:pStyle w:val="BookText"/>
        <w:rPr/>
      </w:pPr>
      <w:r>
        <w:rPr>
          <w:rFonts w:ascii="IRNazanin" w:hAnsi="IRNazanin" w:eastAsia="IRNazanin"/>
          <w:color w:val="111111"/>
          <w:sz w:val="28"/>
          <w:sz w:val="28"/>
          <w:szCs w:val="28"/>
          <w:rtl w:val="true"/>
          <w:lang w:bidi="fa-IR"/>
        </w:rPr>
        <w:t>و بین این اسم پوشیده هستند زیرا با آنها به ذات و به اسم مختص به ذات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اسماء چهارگانه در آن اسم جامع به گونه اجمال داخل بودند بین آنها تقدم و تأخری نبود و به همین دلیل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قبل از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بنا بر بعضی احتمالات گذشته گفته شود از آنجا که تحقق آنها در علم اقدس بوده است بینشان تقدم و تأخری در وجود نبوده است آن طور که در تکلم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اسماء سه گانه را بیان فرمود که اولین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نوع اول دارد زیرا برای ذات مستجمع صفات ذاتی کمالی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برکت و نمو است و اشاره به این است که خدا معدن فیوضات و منبع خیراتی است که پایان ندارد و آن رئیس تمام صفات فعلیه همچون خالقیت، رازقیت، منعمیّت و سایر چیزهایی است که منسوب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اسم اول رئیس صفات وجودی همچون علم و قدرت و غیر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منظور از اسم هر چیزی است که دلالت بر ذات و صفاتش دارد اعم از آن که اسم یا فعل و یا جمله ای باشد هیچ محذوری در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دلالت بر تنزیه خدا از جمیع نقائص دارد پس جمیع صفات سلبیه و تنزیهی در آن مندرج می شود و در پی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نسخه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نسخه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تبارک و تعالی و سخر لکل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منظور این باشد که موجودِ ظاهر به این اسامی خدای متعال است و این اسامی را تنها برای این قرار داد تا با آنها بر خلق ظاهر شود پس ظاهر کننده، همان اسم و ظاهر شده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که برای هر یک از این اسامی سه گانه جامع، چهار شعبه است که به آن باز می گردند برای هر یک از آنها چهار رکن قرار داد که به منزله ستونهای آن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صفات کمالی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وجودی چهار رکن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که به صمدیت و قیومیت نیز تعبیر می شود و علم و قدرت و حیات یا به جای حیات لطف یا رحمت یا عزت و به این دلیل این چهار صفت را رکن قرار داد که سایر صفات کمالی به آنها باز می گردند؛ مثلا سمیع و بصیر و خبیر به علم باز می گردند و علم آنها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دارد که عبارتند از ایجاد، تربیت در دو سرا، هدایت در دنیا و مجازات در آخرت یعنی موجِد یا خالق و ربّ و هادی و دیّان و می توان هدایت را در تربیت داخل کرد و مجازات را دو رکن قرار داد؛ ثواب دادن و عقاب کردن و برای هر یک از آنها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اسماء نیکوی خداوند است که بعد از تأمل و جستجو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دارد زیرا یا برای تنزیه ذات خدا از مشابهت ممکنات است، یا تنزیه ذات از ادراک حواس و اوهام و عقول است، یا برای تنزیه صفات او از نقائص است و یا برای تنزیه افعال او از آنچه موجب ظلم و عجز و نقص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دیگر نیز محتمل است و آن تنزیه او از شریک و اضداد و انداد و تنزیه او از مشاکلت و مشابهت و تنزیه او از ادراک عقول و اوهام و تنزیه او از</w:t>
      </w:r>
    </w:p>
    <w:p>
      <w:pPr>
        <w:pStyle w:val="BookText"/>
        <w:rPr/>
      </w:pPr>
      <w:r>
        <w:rPr>
          <w:rFonts w:ascii="IRNazanin" w:hAnsi="IRNazanin" w:eastAsia="IRNazanin"/>
          <w:color w:val="111111"/>
          <w:sz w:val="28"/>
          <w:sz w:val="28"/>
          <w:szCs w:val="28"/>
          <w:rtl w:val="true"/>
          <w:lang w:bidi="fa-IR"/>
        </w:rPr>
        <w:t>آنچه موجب نقص و عجز است همچون ترکیب، همسر، فرزند، تغییرات، عوارض، ظلم، جور، جهل و غیر اینها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برای هر یک از آن اسامی شعبه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آنها را سی شعبه قرار داد و بعضی از نامهای نیکوی خداوند را به عنوان مثال ذکر فرمود و بقیه را مجمل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نسخه کافی محتمل است که اسماء سه گانه چیزهایی باشند که دلالت بر وجوب وجود و علم و قدرت دارند و دوازده اسم دیگر دلالت برصفات کمالی و تنزیهی می کنند که به دنبال آن صفات سه گانه می آیند و منظور از سی اسم دیگر صفات افعالی باشند که آثار آن صفات کمالیه هستند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منسوبا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این سی اسم از توابع آن صفات هستند پس گویا که فعل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چیزی بود در حل این روایت به نظر من می رسد که آن را تنها به گونه احتمال و بدون یقین به مراد معصوم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احتمال از میان احتمالاتی باشد که گروههای مختلف بر وفق مذاهب مختلف مسلکهای پراکنده خود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مرا به این مطلب هدایت کرد که بعد از ائمه هدی وسیله من به درجات عالی و راههای هدایت بوده است؛ یعنی پدر علامه ام که در شرح این روایت بنا بر نسخه کافی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تفسیر این روایت به نظر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 می رسد اجمالا این است که اسم اول اسمی جامع برای دلالت بر ذات و صفات بود و از آنجا که معرفت ذات از غیر خدا پوشیده است آن اسم را بر چهار جزء تقسیم کرد و اسم دالّ بر ذات را از خلق پوشیده داشت و آن به اعتباری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دال بر مجموع، اسمی اعظم به اعتباری دیگر است و ممکن است اسم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دالّ بر ذات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محجوبیتش به اعتبار عدم تعیین آن باشد چنانچه گفته شده است اسم اعظم داخل در میان اسماء شناخته شده است ولی برای ما معین نیست و ممکن است غیر از اسماء معروف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اسمائی که خدا برای خلق ظاهر ساخته سه قسم است؛ قسمی دلالت بر تقدیس می کند مثل علیّ، عظیم، عزیز، جبّار، و متکبر، و قسمی دلالت بر علم او و قسمی دلالت بر قدرتش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امام هر یک از اینها را به چهار قسم به این اعتبار است که تنزیه یا مطلق است، یا برای ذات، یا برای صفات و یا برای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دلالت بر علم می کند یا برای مطلق علم است، یا برای علم بر جزئیات است همچون سمیع و بصیر، یا برای علم به ظاهر و یا برای علم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قدرت دلالت می کند یا برای رحمت ظاهری یا رحمت باطنی، یا غضب ظاهری و یا غضب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 نزدیک به این تقسیم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مفرد بنا بر آنچه در قرآن و روایات وارد شده است نزدیک سیصد و شصت اسم می باشد که کفعمی در مصباحش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به جمع آنها و تدبر در ارتباط هر یک از آنها به رکنی از این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درجاتش را بلند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شارحان این روایت اسامی دوازده گانه را کنایه از برجهای فلکی و سیصد و شصت اسم را کنایه از درجات این برجها قرار داده است و به جانم سوگند که به فاصله زمین تا آسمان دچار تکلف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اسم را کنایه از مخلوقات خدا و اسم جامع اول را کنایه از اول مخلوقاتش که به زعم وی همان عقل است قرار داده است و فرازهای بعد را کنایه از کیفیت گونه گونه شدن مخلوقات و تعدد عوالم گرفته است و آنچه اشاره کردیم برای غریب شمردن این قول کافی است و ذکر تمام آن موجب طولانی شدن بیهوده کلام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استشهادی است برای اینکه خدا اسامی نیکو دارد و آنها را تنها به این دلیل قرار داده که خلق به آنها او را بخوانند پس خدا فرموده که او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غیر این دو اسم بخوانند پس مقصود، واحد است که همان پروردگار است و او اسامی نیکویی دارد که هر یک از آنها بر صفتی از صفات مقدسش دلالت دارد پس هر یک از این اسامی را بخوانید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آیه وقتی نازل شد که مشرکان شنیدند رسول خدا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یا الله یا رحمان پس گفتند او ما را از پرستش دو معبود نهی می کند در حالی که خود معبود دیگری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رحمان کم یاد می کنی در حالی که خدا در تورات آن را زیاد گفته است پس آیه نازل شد تا رد بر توهم تعدد خدا یا عدم ذکر رحمان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3" w:name="__RefHeading___Toc245821_3264237689"/>
      <w:bookmarkStart w:id="894" w:name="_Toc382"/>
      <w:bookmarkEnd w:id="893"/>
      <w:r>
        <w:rPr>
          <w:rtl w:val="true"/>
        </w:rPr>
        <w:t xml:space="preserve">باب </w:t>
      </w:r>
      <w:r>
        <w:rPr/>
        <w:t>2</w:t>
      </w:r>
      <w:r>
        <w:rPr>
          <w:rtl w:val="true"/>
        </w:rPr>
        <w:t xml:space="preserve"> </w:t>
      </w:r>
      <w:r>
        <w:rPr>
          <w:rtl w:val="true"/>
        </w:rPr>
        <w:t>معانی الأسماء و اشتقاقها و ما یجوز إطلاقه علیه تعالی و ما لا یجوز</w:t>
      </w:r>
      <w:bookmarkEnd w:id="894"/>
    </w:p>
    <w:p>
      <w:pPr>
        <w:pStyle w:val="Heading4"/>
        <w:numPr>
          <w:ilvl w:val="3"/>
          <w:numId w:val="1"/>
        </w:numPr>
        <w:rPr/>
      </w:pPr>
      <w:bookmarkStart w:id="895" w:name="__RefHeading___Toc245823_3264237689"/>
      <w:bookmarkStart w:id="896" w:name="_Toc383"/>
      <w:bookmarkEnd w:id="895"/>
      <w:r>
        <w:rPr>
          <w:rtl w:val="true"/>
        </w:rPr>
        <w:t>الأخبار</w:t>
      </w:r>
      <w:bookmarkEnd w:id="896"/>
    </w:p>
    <w:p>
      <w:pPr>
        <w:pStyle w:val="Heading5"/>
        <w:numPr>
          <w:ilvl w:val="4"/>
          <w:numId w:val="1"/>
        </w:numPr>
        <w:rPr/>
      </w:pPr>
      <w:bookmarkStart w:id="897" w:name="__RefHeading___Toc245825_3264237689"/>
      <w:bookmarkStart w:id="898" w:name="_Toc384"/>
      <w:bookmarkEnd w:id="897"/>
      <w:r>
        <w:rPr>
          <w:rtl w:val="true"/>
        </w:rPr>
        <w:t>«</w:t>
      </w:r>
      <w:r>
        <w:rPr/>
        <w:t>1</w:t>
      </w:r>
      <w:r>
        <w:rPr>
          <w:rtl w:val="true"/>
        </w:rPr>
        <w:t>»</w:t>
      </w:r>
      <w:bookmarkEnd w:id="898"/>
    </w:p>
    <w:p>
      <w:pPr>
        <w:pStyle w:val="BookText"/>
        <w:rPr/>
      </w:pPr>
      <w:r>
        <w:rPr>
          <w:rFonts w:ascii="Amiri" w:hAnsi="Amiri" w:eastAsia="Amiri" w:cs="Amiri"/>
          <w:color w:val="111111"/>
          <w:sz w:val="28"/>
          <w:sz w:val="28"/>
          <w:szCs w:val="28"/>
          <w:rtl w:val="true"/>
          <w:lang w:bidi="ar-SA"/>
        </w:rPr>
        <w:t>ل، الخصال ن، عیون أخبار الرضا علیه السلام أَبِی عَنْ سَعْدٍ عَنْ إِبْرَاهِیمَ بْنِ هَاشِمٍ عَنْ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وَ هُوَ فِی الطَّوَافِ فَقَالَ لَهُ أَخْبِرْنِی عَنِ الْجَوَادِ فَقَالَ إِنَّ لِکَلَامِکَ وَجْهَیْنِ فَإِنْ کُنْتَ تَسْأَلُ عَنِ الْمَخْلُوقِ فَإِنَّ الْجَوَادَ الَّذِی یُؤَدِّی مَا افْتَرَضَ اللَّهُ عَزَّ وَ جَلَّ عَلَیْهِ وَ الْبَخِیلَ مَنْ بَخِلَ بِمَا افْتَرَضَ اللَّهُ عَلَیْهِ وَ إِنْ کُنْتَ تَعْنِی الْخَالِقَ فَهُوَ الْجَوَادُ إِنْ أَعْطَی وَ هُوَ الْجَوَادُ إِنْ مَنَعَ لِأَنَّهُ إِنْ أَعْطَی عَبْداً أَعْطَاهُ مَا لَیْسَ لَهُ وَ إِنْ مَنَعَ مَنَعَ 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معانی الأخبار أَبِی عَنْ سَعْدٍ عَنِ الْبَرْقِیِّ عَنْ أَبِیهِ عَنْ أَبِی الْجَهْمِ </w:t>
      </w:r>
      <w:r>
        <w:rPr>
          <w:rStyle w:val="FootnoteAnchor"/>
          <w:rtl w:val="true"/>
        </w:rPr>
        <w:footnoteReference w:id="216"/>
      </w:r>
      <w:r>
        <w:rPr>
          <w:rFonts w:ascii="Amiri" w:hAnsi="Amiri" w:eastAsia="Amiri" w:cs="Amiri"/>
          <w:color w:val="111111"/>
          <w:sz w:val="28"/>
          <w:sz w:val="28"/>
          <w:szCs w:val="28"/>
          <w:rtl w:val="true"/>
          <w:lang w:bidi="ar-SA"/>
        </w:rPr>
        <w:t xml:space="preserve">عَنْ مُوسَی بْنِ بَکْرٍ عَنْ أَحْمَدَ بْنِ سَلَمَةَ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مِثْلَهُ إِلَّا أَنَّ فِیهِ مَا افْتَرَضَ اللَّهُ عَلَیْهِ وَ إِنْ کُنْتَ تَسْأَلُ عَنِ الْخَالِقِ لِأَنَّهُ إِنْ أَعْطَاکَ أَعْطَاکَ مَا لَیْسَ لَکَ وَ إِنْ مَنَعَکَ مَنَعَکَ مَا لَیْسَ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رضا علیه السّلام در حال طواف،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تو دو صورت دارد، اگر در باره مخلوقین سؤال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واجبات خود را ادا می‌کند و بخیل کسی است که در واجبات بخل می‌ورزد و اگر سؤالت از خالق است، پس بدان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بخشنده، چه عطا کند چه نکند، زیرا اگر به بنده‌اش چیزی عطا کند، چیزی عطا کرده است که آن بنده مالک آن نیست و اگر چیزی از بنده‌اش دریغ کند، آن بنده حقّی در آن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حدیث در معانی الأخبار نیز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آنکه در 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افْتَرَضَ اللَّهُ عَلَیْهِ وَ إِنْ کُنْتَ تَسْأَلُ عَنِ الْخَالِقِ لِأَنَّهُ إِنْ أَعْطَاکَ أَعْطَاکَ مَا لَیْسَ لَکَ وَ إِنْ مَنَعَکَ مَنَعَکَ مَا لَیْسَ 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45827_3264237689"/>
      <w:bookmarkStart w:id="900" w:name="_Toc385"/>
      <w:bookmarkEnd w:id="899"/>
      <w:r>
        <w:rPr>
          <w:rtl w:val="true"/>
        </w:rPr>
        <w:t>بیان</w:t>
      </w:r>
      <w:bookmarkEnd w:id="9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أن المخلوق إنما یوصف بالبخل إن منع لأنه لا یؤدی ما فرض الله علیه من حقوق الخلق و أما الله سبحانه فلا یوصف بالبخل إن منع لأنه لیس لأحد حق علی الله فالمراد بقوله إنه جواد إن منع أنه لیس ببخیل أو أنه جواد من حیث عطایاه الغیر المتناهیة الآخر و هذا المنع لا ینافی جوده لعدم لزومه علیه </w:t>
      </w:r>
      <w:bookmarkStart w:id="901" w:name="pg13712_134319"/>
    </w:p>
    <w:p>
      <w:pPr>
        <w:pStyle w:val="BookText"/>
        <w:rPr/>
      </w:pPr>
      <w:bookmarkEnd w:id="901"/>
      <w:r>
        <w:rPr>
          <w:rFonts w:ascii="IRNazanin" w:hAnsi="IRNazanin" w:eastAsia="IRNazanin"/>
          <w:color w:val="111111"/>
          <w:sz w:val="28"/>
          <w:sz w:val="28"/>
          <w:szCs w:val="28"/>
          <w:rtl w:val="true"/>
          <w:lang w:bidi="fa-IR"/>
        </w:rPr>
        <w:t>و یحتمل أن یکون المراد بقوله ما لیس له أخیرا غیر ما هو المراد به أولا أی ما لا یستحق التفضل علیه به و لیس صلاحه فی إعطائه فجوده من جهة هذا المنع أیضا ثابت لأن إعطاء ما یضر السائل لیس بجود بل منعه عنه عین الجود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مخلوق وقتی عطا نمی کند تنها به این دلیل به بخل وصف می شود که حقوق خلق را که خدا بر او واجب ساخته است ادا نمی کند اما خدای سبحان اگرعطا نکند به بخل، موصوف نمی شود زیرا برای هیچ کسی حقی بر خداوند نیست پس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جواد است اگر عطا نکند، یعنی او بخیل نیست یا اینکه از نظر بخششهای نامتناهی دیگرش جواد است و این عدم عطا با جود او منافات ندارد زیرا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 ممکن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چیزی غیر از اولی باشد و به معنای آنچه که شخص منع شده مستحق تفضل آن نیست و صلاح او در بخشیدن آن چیز به او نیست،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خدا از جهت این منع نیز ثابت است زیرا بخشیدن چیزی که به سائل ضرر می رساند جود نیست بلکه منع آن چیز از او عین 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245829_3264237689"/>
      <w:bookmarkStart w:id="903" w:name="_Toc386"/>
      <w:bookmarkEnd w:id="902"/>
      <w:r>
        <w:rPr>
          <w:rtl w:val="true"/>
        </w:rPr>
        <w:t>«</w:t>
      </w:r>
      <w:r>
        <w:rPr/>
        <w:t>2</w:t>
      </w:r>
      <w:r>
        <w:rPr>
          <w:rtl w:val="true"/>
        </w:rPr>
        <w:t>»</w:t>
      </w:r>
      <w:bookmarkEnd w:id="9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مَاجِیلَوَیْهِ عَنْ عَلِیِّ بْنِ إِبْرَاهِیمَ عَنِ الْمُخْتَارِ بْنِ مُحَمَّدِ بْنِ الْمُخْتَارِ الْهَمْدَانِیِّ 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فِی اللَّهِ عَزَّ وَ جَلَّ هُوَ اللَّطِیفُ الْخَبِیرُ السَّمِیعُ الْبَصِیرُ الْوَاحِدُ الْأَحَدُ الصَّمَدُ لَمْ یَلِدْ وَ لَمْ یُولَدْ وَ لَمْ یَکُنْ لَهُ کُفُواً أَحَدٌ مُنْشِئُ الْأَشْیَاءِ وَ مُجَسِّمُ الْأَجْسَامِ وَ مُصَوِّرُ الصُّوَرِ لَوْ کَانَ کَمَا یَقُولُونَ لَمْ یُعْرَفِ الْخَالِقُ مِنَ الْمَخْلُوقِ وَ لَا الْمُنْشِئُ مِنَ الْمُنْشَإِ فَرْقٌ بَیْنَ مَنْ جَسَّمَهُ وَ صَوَّرَهُ وَ أَنْشَأَهُ إِذْ کَانَ لَا یُشْبِهُهُ شَیْ‌ءٌ وَ لَا یُشْبِهُ هُوَ شَیْئاً قُلْتُ أَجَلْ جَعَلَنِیَ اللَّهُ فِدَاکَ لَکِنَّکَ قُلْتَ الْأَحَدُ الصَّمَدُ وَ قُلْتَ لَا یُشْبِهُ شَیْئاً وَ اللَّهُ وَاحِدٌ وَ الْإِنْسَانُ وَاحِدٌ أَ لَیْسَ قَدْ تَشَابَهَتِ الْوَحْدَانِیَّةُ قَالَ یَا فَتْحُ أَحَلْتَ ثَبَّتَکَ اللَّهُ إِنَّمَا التَّشْبِیهُ فِی الْمَعَانِی فَأَمَّا فِی الْأَسْمَاءِ فَهِیَ وَاحِدَةٌ وَ هِیَ دَلَالَةٌ عَلَی الْمُسَمَّی وَ ذَلِکَ أَنَّ الْإِنْسَانَ وَ إِنْ قِیلَ وَاحِدٌ فَإِنَّمَا یُخْبَرُ أَنَّهُ جُثَّةٌ وَاحِدَةٌ وَ لَیْسَ بِاثْنَیْنِ فَالْإِنْسَانُ نَفْسُهُ لَیْسَ بِوَاحِدٍ لِأَنَّ أَعْضَاءَهُ مُخْتَلِفَةٌ وَ أَلْوَانَهُ مُخْتَلِفَةٌ کَثِیرَةٌ غَیْرُ وَاحِدَةٍ </w:t>
      </w:r>
      <w:r>
        <w:rPr>
          <w:rStyle w:val="FootnoteAnchor"/>
          <w:rtl w:val="true"/>
        </w:rPr>
        <w:footnoteReference w:id="218"/>
      </w:r>
      <w:r>
        <w:rPr>
          <w:rFonts w:ascii="Amiri" w:hAnsi="Amiri" w:eastAsia="Amiri" w:cs="Amiri"/>
          <w:color w:val="111111"/>
          <w:sz w:val="28"/>
          <w:sz w:val="28"/>
          <w:szCs w:val="28"/>
          <w:rtl w:val="true"/>
          <w:lang w:bidi="ar-SA"/>
        </w:rPr>
        <w:t xml:space="preserve">وَ هُوَ أَجْزَاءٌ مُجَزَّأٌ لَیْسَتْ بِسَوَاءٍ دَمُهُ غَیْرُ لَحْمِهِ وَ لَحْمُهُ غَیْرُ دَمِهِ وَ عَصَبُهُ غَیْرُ عُرُوقِهِ وَ شَعْرُهُ غَیْرُ بَشَرِهِ وَ سَوَادُهُ غَیْرُ بَیَاضِهِ وَ کَذَلِکَ سَائِرُ الْخَلْقِ </w:t>
      </w:r>
      <w:r>
        <w:rPr>
          <w:rStyle w:val="FootnoteAnchor"/>
          <w:rtl w:val="true"/>
        </w:rPr>
        <w:footnoteReference w:id="219"/>
      </w:r>
      <w:r>
        <w:rPr>
          <w:rFonts w:ascii="Amiri" w:hAnsi="Amiri" w:eastAsia="Amiri" w:cs="Amiri"/>
          <w:color w:val="111111"/>
          <w:sz w:val="28"/>
          <w:sz w:val="28"/>
          <w:szCs w:val="28"/>
          <w:rtl w:val="true"/>
          <w:lang w:bidi="ar-SA"/>
        </w:rPr>
        <w:t xml:space="preserve">فَالْإِنْسَانُ وَاحِدٌ فِی الِاسْمِ لَا وَاحِدٌ فِی الْمَعْنَی وَ اللَّهُ جَلَّ جَلَالُهُ وَاحِدٌ لَا وَاحِدَ غَیْرُهُ لَا اخْتِلَافَ فِیهِ وَ لَا تَفَاوُتَ وَ لَا زِیَادَةَ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فَأَمَّا الْإِنْسَانُ الْمَخْلُوقُ الْمَصْنُوعُ الْمُؤَلَّفُ مِنْ أَجْزَاءٍ مُخْتَلِفَةٍ وَ جَوَاهِرَ شَتَّی غَیْرَ أَنَّهُ بِالاجْتِمَاعِ شَیْ‌ءٌ وَاحِدٌ قُلْتُ جُعِلْتُ فِدَاکَ فَرَّجْتَ عَنِّی فَرَّجَ اللَّهُ عَنْکَ فَقَوْلُکَ اللَّطِیفُ الْخَبِیرُ فَسِّرْهُ لِی کَمَا فَسَّرْتَ الْوَاحِدَ فَإِنِّی أَعْلَمُ أَنَّ لُطْفَهُ عَلَی خِلَافِ لُطْفِ خَلْقِهِ لِلْفَصْلِ غَیْرَ أَنِّی أُحِبُّ أَنْ تَشْرَحَ ذَلِکَ لِی فَقَالَ یَا فَتْحُ إِنَّمَا قُلْنَا اللَّطِیفُ لِلْخَلْقِ اللَّطِیفِ وَ لِعِلْمِهِ بِالشَّیْ‌ءِ اللَّطِیفِ </w:t>
      </w:r>
      <w:r>
        <w:rPr>
          <w:rStyle w:val="FootnoteAnchor"/>
          <w:rtl w:val="true"/>
        </w:rPr>
        <w:footnoteReference w:id="220"/>
      </w:r>
      <w:r>
        <w:rPr>
          <w:rFonts w:ascii="Amiri" w:hAnsi="Amiri" w:eastAsia="Amiri" w:cs="Amiri"/>
          <w:color w:val="111111"/>
          <w:sz w:val="28"/>
          <w:sz w:val="28"/>
          <w:szCs w:val="28"/>
          <w:rtl w:val="true"/>
          <w:lang w:bidi="ar-SA"/>
        </w:rPr>
        <w:t xml:space="preserve">وَ </w:t>
      </w:r>
      <w:bookmarkStart w:id="904" w:name="pg13712_134320"/>
    </w:p>
    <w:p>
      <w:pPr>
        <w:pStyle w:val="BookText"/>
        <w:rPr/>
      </w:pPr>
      <w:bookmarkEnd w:id="904"/>
      <w:r>
        <w:rPr>
          <w:rFonts w:ascii="Amiri" w:hAnsi="Amiri" w:eastAsia="Amiri" w:cs="Amiri"/>
          <w:color w:val="111111"/>
          <w:sz w:val="28"/>
          <w:sz w:val="28"/>
          <w:szCs w:val="28"/>
          <w:rtl w:val="true"/>
          <w:lang w:bidi="ar-SA"/>
        </w:rPr>
        <w:t xml:space="preserve">غَیْرِ اللَّطِیفِ وَ فِی الْخَلْقِ اللَّطِیفِ مِنَ الْحَیَوَانِ الصِّغَارِ مِنَ الْبَعُوضِ وَ الْجِرْجِسِ وَ مَا هُوَ أَصْغَرُ مِنْهُمَا 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مِمَّا فِی لُجَجِ الْبِحَارِ وَ مَا فِی لِحَاءِ الْأَشْجَارِ وَ الْمَفَاوِزِ وَ الْقِفَارِ وَ فَهْمَ بَعْضِهَا عَنْ بَعْضٍ مَنْطِقَهَا وَ مَا یَفْهَمُ بِهِ أَوْلَادُهَا عَنْهَا وَ نَقْلَهَا الْغِذَاءَ إِلَیْهَا ثُمَّ تَأْلِیفَ أَلْوَانِهَا حُمْرَةً مَعَ صُفْرَةٍ وَ بَیَاضاً مَعَ خُضْرَةٍ </w:t>
      </w:r>
      <w:r>
        <w:rPr>
          <w:rStyle w:val="FootnoteAnchor"/>
          <w:rtl w:val="true"/>
        </w:rPr>
        <w:footnoteReference w:id="221"/>
      </w:r>
      <w:r>
        <w:rPr>
          <w:rFonts w:ascii="Amiri" w:hAnsi="Amiri" w:eastAsia="Amiri" w:cs="Amiri"/>
          <w:color w:val="111111"/>
          <w:sz w:val="28"/>
          <w:sz w:val="28"/>
          <w:szCs w:val="28"/>
          <w:rtl w:val="true"/>
          <w:lang w:bidi="ar-SA"/>
        </w:rPr>
        <w:t xml:space="preserve">وَ مَا لَا تَکَادُ عُیُونُنَا تَسْتَبِینُهُ بِتَمَامِ خَلْقِهَا </w:t>
      </w:r>
      <w:r>
        <w:rPr>
          <w:rStyle w:val="FootnoteAnchor"/>
          <w:rtl w:val="true"/>
        </w:rPr>
        <w:footnoteReference w:id="222"/>
      </w:r>
      <w:r>
        <w:rPr>
          <w:rFonts w:ascii="Amiri" w:hAnsi="Amiri" w:eastAsia="Amiri" w:cs="Amiri"/>
          <w:color w:val="111111"/>
          <w:sz w:val="28"/>
          <w:sz w:val="28"/>
          <w:szCs w:val="28"/>
          <w:rtl w:val="true"/>
          <w:lang w:bidi="ar-SA"/>
        </w:rPr>
        <w:t>وَ لَا تَرَاهُ عُیُونُنَا وَ لَا تَلْمِسُهُ أَیْدِینَا عَلِمْنَا أَنَّ خَالِقَ هَذَا الْخَلْقِ لَطِیفٌ لَطُفَ فِی خَلْقِ مَا سَمَّیْنَاهُ بِلَا عِلَاجٍ وَ لَا أَدَاةٍ وَ لَا آلَةٍ وَ أَنَّ کُلَّ صَانِعِ شَیْ‌ءٍ فَمِنْ شَیْ‌ءٍ صَنَعَ وَ اللَّهُ الْخَالِقُ اللَّطِیفُ الْجَلِیلُ خَلَقَ وَ صَنَعَ لَا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الدقاق عن محمد الأسدی عن البرمکی عن الحسین بن الحسن بن بردة عن العباس بن عمرو الفقیمی عن أبی القاسم إبراهیم بن محمد العلوی عن الفتح بن یزید الجرجانی مثله مع زیادات و تغییرات أوردناه فی باب جوامع التوحید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آن حضرت در باره خداوند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و خبیر است،</w:t>
      </w:r>
    </w:p>
    <w:p>
      <w:pPr>
        <w:pStyle w:val="BookText"/>
        <w:rPr/>
      </w:pPr>
      <w:r>
        <w:rPr>
          <w:rFonts w:ascii="IRNazanin" w:hAnsi="IRNazanin" w:eastAsia="IRNazanin"/>
          <w:color w:val="111111"/>
          <w:sz w:val="28"/>
          <w:sz w:val="28"/>
          <w:szCs w:val="28"/>
          <w:rtl w:val="true"/>
          <w:lang w:bidi="fa-IR"/>
        </w:rPr>
        <w:t>شنوا و بیناست، واحد و أحد و بی‌نیاز است، نزائیده و زائیده نشده است، و همانندی ندارد، اشیاء را ایجاد کرده، به اجسام جسمیّت داده و نقشها را صورت و شکل‌بخ شیده است، اگر آن طور بود که می‌گویند، خالق و مخلوق از یکدیگر شناخته نمی‌شدند، ایجادکننده و ایجاد شده از یکدیگر ممتاز نبودند و شناخته نمی‌شدند، لکن اوست ایجادکننده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خدا و بین آن چیزی که خدا به او صورت بخشیده و جسمیّت داده و ایجادش نموده است، چون هیچ چیز به خداوند شبیه نیست و خداوند نیز به هیچ چیز شبیه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قربانت گردم، لکن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شبیه نیست، در حالی که خداوند یکی است، انسان هم یکی است پس در وحدانیّت و یکی بودن، به یکدیگر شبیه‌اند؟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محالی می‌زنی، خداوند ثابت قدمت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است، امّا اسم در مورد همه یکی است و نشان دهنده مسمّی است، به این ترتیب که انسان را گرچه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امّا منظور این است که یک شی‌ء و یک جثّه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دارای اعضای گوناگون است، رنگهایش مختلف و زیاد است و یکی نیست، انسان عبارتست از مجموعه اجزائی که با هم فرق می‌کنند، خونش با گوشتش تفاوت دارد، گوشتش با خونش فرق می‌کند، رشته‌های</w:t>
      </w:r>
    </w:p>
    <w:p>
      <w:pPr>
        <w:pStyle w:val="BookText"/>
        <w:rPr/>
      </w:pPr>
      <w:r>
        <w:rPr>
          <w:rFonts w:ascii="IRNazanin" w:hAnsi="IRNazanin" w:eastAsia="IRNazanin"/>
          <w:color w:val="111111"/>
          <w:sz w:val="28"/>
          <w:sz w:val="28"/>
          <w:szCs w:val="28"/>
          <w:rtl w:val="true"/>
          <w:lang w:bidi="fa-IR"/>
        </w:rPr>
        <w:t>اعصابش غیر از رگهایش است، مویش غیر از پوستش است، سیاهی‌اش غیر سفیدی‌اش است و همین گونه می‌باشند سایر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از نظر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واحدی است که واحد دیگری جز او نیست، اختلاف و تفاوتی در او نیست، زیاده و نقصان در او راه ندارد اما انسان مخلوق مصنوع که از اجزاء مختلف و موادّ گوناگون ساخته شده است، مختلف و متفاوت است و زیاده و نقصان دارد هر چند در کلّ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آسوده‌ام کردی، خداوند آسوده خاطرت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همان طور که واحد را برایم تفسیر کردی، لطیف و خبیر را نیز برایم تشریح فرما، البتّه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فرق دارد چون بین خدا و خلق تفاوت هست، امّا دوست دارم شما برایم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می‌گوئیم لطیف که در خلق کردن، لطافت و ظرافت دارد و به اشیاء کوچک و ظریف آگاه است، آیا اثر صنع او را در گیاهان ظریف و غیر ظریف نمی‌بینی؟ آیا اثر خلق او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در خلقت ظریف و دقیق حیوانات کوچکی مثل پشه و پشه ریزه و کوچکتر از آن که چشم به سختی آن را می‌بیند بلکه از فرط ریزی، نر و ماده و بچّه و بزرگ آنها از یک دیگر تشخیص داده نمی‌شود، ندیده‌ای؟ وقتی کوچکی آنها را در عین ظرافتشان می‌بینیم، وقتی آشنایی آنها را به نحوه آمیزش مخصوص به خود و فرار از مرگ و جمع‌آوری ما یحتاجشان از دل دریاها و پوست درختان و پهنه دشتها و بیابانها می‌نگریم، وقتی به سخن گفتن آنها و نحوه فهم سخنان یکدیگر، و فهمیدن کلام بزرگترها به توسّط بچّه‌ها و غذا آوردن والدین برای فرزندانشان را 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به رنگ‌آمیزی آنها، قرمز با زرد، سفید با سبز و نیز آنچه چشمانمان به سختی تمام پیکره‌اش را می‌بیند و آنچه نه چشم می‌تواند ببیند و نه دست می‌تواند لمس کند می‌نگریم، می‌فهمیم که خالق این مخلوقات، لطیف و دقیق است و خلق و آفرینش آنچه که شرحش گذشت را با دقّت و ظرافت و بدون وسیله و ادات و آلاتی انجام داده است، چه هر خالقی مخلوق خود</w:t>
      </w:r>
    </w:p>
    <w:p>
      <w:pPr>
        <w:pStyle w:val="BookText"/>
        <w:rPr/>
      </w:pPr>
      <w:r>
        <w:rPr>
          <w:rFonts w:ascii="IRNazanin" w:hAnsi="IRNazanin" w:eastAsia="IRNazanin"/>
          <w:color w:val="111111"/>
          <w:sz w:val="28"/>
          <w:sz w:val="28"/>
          <w:szCs w:val="28"/>
          <w:rtl w:val="true"/>
          <w:lang w:bidi="fa-IR"/>
        </w:rPr>
        <w:t>را از چیز دیگری می‌آفریند ولی خداوند، لطیف و دقیق و با جلالت، مخلوقات خود را آفریده امّا نه از چیزی، بلکه از هیچ و عدم، موجودات را بوجود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با سند دیگری در توحید روایت شده است، البته با زیادات و تفاوتهایی که در باب جوامع توحید آن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245831_3264237689"/>
      <w:bookmarkStart w:id="906" w:name="_Toc387"/>
      <w:bookmarkEnd w:id="905"/>
      <w:r>
        <w:rPr>
          <w:rtl w:val="true"/>
        </w:rPr>
        <w:t>توضیح</w:t>
      </w:r>
      <w:bookmarkEnd w:id="9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هو الرضا علیه السلام کما یظهر من الکلینی </w:t>
      </w:r>
      <w:r>
        <w:rPr>
          <w:rStyle w:val="FootnoteAnchor"/>
          <w:rtl w:val="true"/>
        </w:rPr>
        <w:footnoteReference w:id="223"/>
      </w:r>
      <w:r>
        <w:rPr>
          <w:rFonts w:ascii="IRNazanin" w:hAnsi="IRNazanin" w:eastAsia="IRNazanin"/>
          <w:color w:val="111111"/>
          <w:sz w:val="28"/>
          <w:sz w:val="28"/>
          <w:szCs w:val="28"/>
          <w:rtl w:val="true"/>
          <w:lang w:bidi="fa-IR"/>
        </w:rPr>
        <w:t>و یحتمل الهادی علیه السلام حیث عد الشیخ رحمه الله الفتح من أصحابه و الأول أظهر قوله علیه السلام مجسم الأجسام أی خالقها أو معطی ماهیاتها علی القول بجعلها قوله فرق إما فعل أو اسم أی الفرق حاصل بینه و بین من جسمه قوله علیه السلام أحلت أی أتیت بالمحال قوله علیه السلام إنما التشبیه فی المعانی أی التشبیه الممنوع منه إنما هو تشبیه معنی حاصل فیه تعالی بمعنی حاصل للخلق لا محض إطلاق لفظ واحد علیه تعالی و علی الخلق بمعنیین متغایرین أو المعنی أنه لیس لتشبیه فی کنه الحقیقة و الذات و إنما التشبیه فی المفهومات الکلیة التی هی مدلولات الألفاظ و تصدق علیه تعالی کما مر تحقیقه</w:t>
      </w:r>
      <w:r>
        <w:rPr>
          <w:rFonts w:eastAsia="IRNazanin" w:cs="IRNazanin"/>
          <w:color w:val="111111"/>
          <w:sz w:val="28"/>
          <w:szCs w:val="28"/>
          <w:rtl w:val="true"/>
          <w:lang w:bidi="fa-IR"/>
        </w:rPr>
        <w:t xml:space="preserve">. </w:t>
      </w:r>
      <w:bookmarkStart w:id="907" w:name="pg13712_134321"/>
    </w:p>
    <w:p>
      <w:pPr>
        <w:pStyle w:val="BookText"/>
        <w:rPr/>
      </w:pPr>
      <w:bookmarkEnd w:id="907"/>
      <w:r>
        <w:rPr>
          <w:rFonts w:ascii="IRNazanin" w:hAnsi="IRNazanin" w:eastAsia="IRNazanin"/>
          <w:color w:val="111111"/>
          <w:sz w:val="28"/>
          <w:sz w:val="28"/>
          <w:szCs w:val="28"/>
          <w:rtl w:val="true"/>
          <w:lang w:bidi="fa-IR"/>
        </w:rPr>
        <w:t>قوله علیه السلام فأما فی الأسماء فهی واحدة أی الأسماء التی تطلق علیه تعالی و علی الخلق واحدة لکنها لا توجب التشابه إذ الأسماء دالة علی المسمیات و لیست عینها حتی یلزم الاشتراک فی حقیقة الذات و الصفات ثم بیّن علیه السلام عدم کون التشابه فی المعنی فی اشتراک لفظ الواحد بأن الوحدة فی المخلوق هی الوحدة الشخصیة التی تجتمع مع أنواع التکثرات و لیست إلا تألف أجزاء و اجتماع أمور متکثرة و وحدته سبحانه هی نفی الکثرة و التجزؤ و التعدد عنه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فأما الإنسان یحتمل أن یکون کل من المخلوق و المصنوع و المؤلف و الظرف خبرا و إن کان الأول أظهر قوله للفصل أی للفرق الظاهر بینه و بین خلقه قوله فی لطفه أی مع لطف ذلک المخلوق أو بسبب لطفه تعالی قوله بتمام فی بعض النسخ لدمامة بالمهملة و هی الحقارة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علیه السلام است چنانچه از کلام کلینی ظاهر می شود و ممکن است امام هادی علیه السلام باشد از آنجا که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 از اصحاب ایشان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اجسام یا اعطا کننده ماهیت اجسام بنا بر قول به جعل ماهیت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و یا اسم است یعنی فرق بین او و کسی که آن را جسم ساخته، حاصل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محال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التشبیه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تشبیه ممنوع تنها تشبیه معنایی موجود در خدا به معنایی موجود در خلق است نه صرف اطلاق لفظی واحد بر خدا و بر خلق به دو معنای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تشبیه در کنه و حقیقت ذات نیست و تشبیه تنها در مفاهیم کلی است که مدلول الفاظ هستند و بر خدای متعال صدق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تحقیقش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الأسماء فهی واحدۀ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اسامی که بر خدا و خلق اطلاق می شود یکی است ولی این موجب تشابه نمی شود زیرا اسامی دالّ بر مسمّاها هستند و عین آنها نیستند تا اشتراک در حقیقت ذات و صفات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علیه السلام عدم تشابه در معنا را در مورد 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فرمود به اینکه وحدت در مخلوق، وحدت شخصیه ای است که با انواع تکثّرات جمع می شود و جز با به هم پیوستن اجزاء و اجتماع امور متکثری نیست در حالی که وحدت خدای سبحان نفی مطلق کثرت و تجزی و تعدد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یا خبر باشند ولی احتمال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فرق روشن بین خدا و خلقش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لطافت آن مخلوق یا به سبب لطف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معنای حقارت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245833_3264237689"/>
      <w:bookmarkStart w:id="909" w:name="_Toc388"/>
      <w:bookmarkEnd w:id="908"/>
      <w:r>
        <w:rPr>
          <w:rtl w:val="true"/>
        </w:rPr>
        <w:t>«</w:t>
      </w:r>
      <w:r>
        <w:rPr/>
        <w:t>3</w:t>
      </w:r>
      <w:r>
        <w:rPr>
          <w:rtl w:val="true"/>
        </w:rPr>
        <w:t>»</w:t>
      </w:r>
      <w:bookmarkEnd w:id="909"/>
    </w:p>
    <w:p>
      <w:pPr>
        <w:pStyle w:val="BookText"/>
        <w:rPr/>
      </w:pPr>
      <w:r>
        <w:rPr>
          <w:rFonts w:ascii="Amiri" w:hAnsi="Amiri" w:eastAsia="Amiri" w:cs="Amiri"/>
          <w:color w:val="111111"/>
          <w:sz w:val="28"/>
          <w:sz w:val="28"/>
          <w:szCs w:val="28"/>
          <w:rtl w:val="true"/>
          <w:lang w:bidi="ar-SA"/>
        </w:rPr>
        <w:t xml:space="preserve">ید، التوحید مع، معانی الأخبار ن، عیون أخبار الرضا علیه السلام أَبِی عَنْ أَحْمَدَ بْنِ إِدْرِیسَ عَنِ الْحُسَیْنِ بْنِ عُبَیْدِ اللَّهِ </w:t>
      </w:r>
      <w:r>
        <w:rPr>
          <w:rStyle w:val="FootnoteAnchor"/>
          <w:rtl w:val="true"/>
        </w:rPr>
        <w:footnoteReference w:id="224"/>
      </w:r>
      <w:r>
        <w:rPr>
          <w:rFonts w:ascii="Amiri" w:hAnsi="Amiri" w:eastAsia="Amiri" w:cs="Amiri"/>
          <w:color w:val="111111"/>
          <w:sz w:val="28"/>
          <w:sz w:val="28"/>
          <w:szCs w:val="28"/>
          <w:rtl w:val="true"/>
          <w:lang w:bidi="ar-SA"/>
        </w:rPr>
        <w:t>عَنْ مُحَمَّدِ بْنِ عَبْدِ اللَّهِ وَ مُوسَی بْنِ عَمْرٍو وَ الْحَسَنِ بْنِ عَلِیِّ بْنِ أَبِی عُثْمَانَ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هَلْ کَانَ اللَّهُ عَارِفاً بِنَفْسِهِ قَبْلَ أَنْ یَخْلُقَ الْخَلْقَ قَالَ نَعَمْ قُلْتُ یَرَاهَا وَ یَسْمَعُهَا قَالَ مَا کَانَ مُحْتَاجاً إِلَی ذَلِکَ لِأَنَّهُ لَمْ یَکُنْ یَسْأَلُهَا وَ لَا یَطْلُبُ مِنْهَا هُوَ نَفْسُهُ وَ نَفْسُهُ هُوَ قُدْرَتُهُ نَافِذَةٌ فَلَیْسَ یَحْتَاجُ إِلَی أَنْ یُسَمِّیَ نَفْسَهُ وَ لَکِنَّهُ اخْتَارَ لِنَفْسِهِ أَسْمَاءً لِغَیْرِهِ یَدْعُوهُ بِهَا لِأَنَّهُ إِذَا لَمْ یُدْعَ بِاسْمِهِ لَمْ یُعْرَفْ فَأَوَّلُ مَا اخْتَارَ لِنَفْسِهِ الْعَلِیُّ الْعَظِیمُ لِأَنَّهُ أَعْلَی الْأَسْمَاءِ کُلِّهَا فَمَعْنَاهُ اللَّهُ وَ اسْمُهُ الْعَلِیُّ الْعَظِیمُ وَ هُوَ أَوَّلُ أَسْمَائِهِ لِأَنَّهُ عَلِیٌّ عَلَا کُلَّ شَیْ‌ءٍ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قبل از اینکه مخلوقات را بیافریند به نفس خود آگاه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می‌دید و صدای خویش را می‌شنید؟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این کار نداشت زیرا از خود چیزی درخواست نمی‌کرد، او خود، هستیش و هستیش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نافذ است لذا نیازی ندارد که نامی برای خود برگزیند، بلکه نامهائی برای خود برگزیده تا دیگران او را به آن نامها بخوانند، زیرا اگر با نام خود خوانده نشود، شناخته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اسمی که برای خود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از همه چیز برتر است،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اوّلین نام اوست زیرا او بر همه چیز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245835_3264237689"/>
      <w:bookmarkStart w:id="911" w:name="_Toc389"/>
      <w:bookmarkEnd w:id="910"/>
      <w:r>
        <w:rPr>
          <w:rtl w:val="true"/>
        </w:rPr>
        <w:t>«</w:t>
      </w:r>
      <w:r>
        <w:rPr/>
        <w:t>4</w:t>
      </w:r>
      <w:r>
        <w:rPr>
          <w:rtl w:val="true"/>
        </w:rPr>
        <w:t>»</w:t>
      </w:r>
      <w:bookmarkEnd w:id="9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مَاجِیلَوَیْهِ عَنْ عَمِّهِ عَنْ أَبِی سُمَیْنَةَ عَنْ مُحَمَّدِ بْنِ عَبْدِ اللَّهِ الْخُرَاسَانِیِّ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عَلَی الرِّضَا علیه السلام فَقَالَ فِی جُمْلَةِ مَا سَأَلَ فَأَخْبِرْنِی عَنْ قَوْلِکُمْ إِنَّهُ لَطِیفٌ وَ سَمِیعٌ وَ بَصِیرٌ وَ عَلِیمٌ وَ حَکِیمٌ أَ یَکُونُ السَّمِیعُ إِلَّا بِالْأُذُنِ وَ الْبَصِیرُ إِلَّا بِالْعَیْنِ </w:t>
      </w:r>
      <w:bookmarkStart w:id="912" w:name="pg13712_134322"/>
    </w:p>
    <w:p>
      <w:pPr>
        <w:pStyle w:val="BookText"/>
        <w:rPr/>
      </w:pPr>
      <w:bookmarkEnd w:id="912"/>
      <w:r>
        <w:rPr>
          <w:rFonts w:ascii="Amiri" w:hAnsi="Amiri" w:eastAsia="Amiri" w:cs="Amiri"/>
          <w:color w:val="111111"/>
          <w:sz w:val="28"/>
          <w:sz w:val="28"/>
          <w:szCs w:val="28"/>
          <w:rtl w:val="true"/>
          <w:lang w:bidi="ar-SA"/>
        </w:rPr>
        <w:t xml:space="preserve">وَ اللَّطِیفُ إِلَّا بِعَمَلِ الْیَدَیْنِ وَ الْحَکِیمُ إِلَّا بِالصَّنْعَةِ فَقَالَ أَبُو الْحَسَنِ علیه السلام إِنَّ اللَّطِیفَ مِنَّا عَلَی حَدِّ اتِّخَاذِ الصَّنْعَةِ أَ وَ مَا رَأَیْتَ الرَّجُلَ یَتَّخِذُ شَیْئاً یَلْطُفُ فِی اتِّخَاذِهِ فَیُقَالُ مَا أَلْطَفَ فُلَاناً فَکَیْفَ لَا یُقَالُ لِلِخَالِقِ الْجَلِیلِ لَطِیفٌ إِذْ خَلَقَ خَلْقاً لَطِیفاً وَ جَلِیلًا وَ رَکَّبَ فِی الْحَیَوَانِ مِنْهُ أَرْوَاحَهَا وَ خَلَقَ کُلَّ جِنْسٍ مُتَبَایِناً مِنْ جِنْسِهِ فِی الصُّورَةِ وَ لَا یُشْبِهُ بَعْضُهُ بَعْضاً فَکُلٌّ لَهُ لُطْفٌ مِنَ الْخَالِقِ اللَّطِیفِ الْخَبِیرِ فِی تَرْکِیبِ صُورَتِهِ ثُمَّ نَظَرْنَا إِلَی الْأَشْجَارِ وَ حَمْلِهَا أَطَایِبَهَا الْمَأْکُولَةَ مِنْهَا وَ غَیْرَ الْمَأْکُولَةِ فَقُلْنَا عِنْدَ ذَلِکَ إِنَّ خَالِقَنَا لَطِیفٌ لَا کَلُطْفِ خَلْقِهِ فِی صَنْعَتِهِمْ وَ قُلْنَا إِنَّهُ سَمِیعٌ لَا یَخْفَی عَلَیْهِ أَصْوَاتُ خَلْقِهِ مَا بَیْنَ الْعَرْشِ إِلَی الثَّرَی مِنَ الذَّرَّةِ إِلَی أَکْبَرَ مِنْهَا فِی بَرِّهَا وَ بَحْرِهَا وَ لَا تَشْتَبِهُ عَلَیْهِ لُغَاتُهَا فَقُلْنَا عِنْدَ ذَلِکَ إِنَّهُ سَمِیعٌ لَا بِأُذُنٍ وَ قُلْنَا إِنَّهُ بَصِیرٌ لَا بِبَصَرٍ لِأَنَّهُ یَرَی أَثَرَ الذَّرَّةِ السَّحْمَاءِ </w:t>
      </w:r>
      <w:r>
        <w:rPr>
          <w:rStyle w:val="FootnoteAnchor"/>
          <w:rtl w:val="true"/>
        </w:rPr>
        <w:footnoteReference w:id="226"/>
      </w:r>
      <w:r>
        <w:rPr>
          <w:rFonts w:ascii="Amiri" w:hAnsi="Amiri" w:eastAsia="Amiri" w:cs="Amiri"/>
          <w:color w:val="111111"/>
          <w:sz w:val="28"/>
          <w:sz w:val="28"/>
          <w:szCs w:val="28"/>
          <w:rtl w:val="true"/>
          <w:lang w:bidi="ar-SA"/>
        </w:rPr>
        <w:t xml:space="preserve">فِی اللَّیْلَةِ الظَّلْمَاءِ عَلَی الصَّخْرَةِ السَّوْدَاءِ وَ یَرَی دَبِیبَ النَّمْلِ فِی اللَّیْلَةِ الدُّجُنَّةِ </w:t>
      </w:r>
      <w:r>
        <w:rPr>
          <w:rStyle w:val="FootnoteAnchor"/>
          <w:rtl w:val="true"/>
        </w:rPr>
        <w:footnoteReference w:id="227"/>
      </w:r>
      <w:r>
        <w:rPr>
          <w:rFonts w:ascii="Amiri" w:hAnsi="Amiri" w:eastAsia="Amiri" w:cs="Amiri"/>
          <w:color w:val="111111"/>
          <w:sz w:val="28"/>
          <w:sz w:val="28"/>
          <w:szCs w:val="28"/>
          <w:rtl w:val="true"/>
          <w:lang w:bidi="ar-SA"/>
        </w:rPr>
        <w:t>وَ یَرَی مَضَارَّهَا وَ مَنَافِعَهَا وَ أَثَرَ سِفَادِهَا وَ فِرَاخَهَا وَ نَسْلَهَا فَقُلْنَا عِنْدَ ذَلِکَ إِنَّهُ بَصِیرٌ لَا کَبَصَرِ خَلْقِهِ قَالَ فَمَا بَرِحَ حَتَّی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زندیقان بر امام رضا علیه السلام وارد شد و از جمله مسائلی که 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می‌گوئید او لطیف،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علیم است یعنی چه؟ آیا کسی می‌تواند بدون گوش، شنوا باشد، یا بدون چشم بینا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 ظریف و دقیق باشد ولی دست نداشته باشد و یا حکیم باشد ولی صنعت‌گر و سازنده نباشد؟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آدمیان، موقعی اطلاق می‌شود که کسی بخواهد کاری یا صنعتی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وقتی کسی می‌خواهد چیزی اتّخاذ کند یا کاری کند اگر با دقّت و ظرافت انجام دهد، می‌گویند فلانی چقدر با ظرافت و دقیق است؟ پس چطور به خداوند بزرگی که مخلوقاتی ریز و درشت دارد و در جانوران روح‌هایی قرار داده و هر جنسی را از جنس دیگر متباین ساخته بطوری که هیچ شبیه یکدیگر نیستند،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و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پس هر کدام از این مخلوقات در ترکیب ظاهری‌اش لطفی از خالق لطیف و خبیر داراست، سپس در درختان و میوه‌های خوراکی و غیر خوراکی آن دقّت کردیم و آن وقت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ما، لطیف است ولی نه مانند لطیف بودن مخلوقات در کارهایشان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است که صدای تمام خلائق از عرش تا فرش از مورچه‌های ریز گرفته تا بزرگتر از آن، در دریا و خشکی بر او پوشیده نیست و زبان آنها را با هم اشتباه نمی‌کند و در این موقع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ولی بدون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او بیناست ولی نه با چشم، زیرا او اثر دانه بسیار ریز و سیاه خردل را در شب ظلمانی بر روی سنگ سیاه می‌بیند و نیز حرکت مورچه را در شب تاریک می‌بیند و از نفع و ضرر آن مطّلع است و آمیزش و بچه‌ها و نسل آن را می‌بیند، و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بیناست امّا نه مانند بینا بودن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به همین منوال ادامه داشت تا آن زندیق مسلمان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نیز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45837_3264237689"/>
      <w:bookmarkStart w:id="914" w:name="_Toc390"/>
      <w:bookmarkEnd w:id="913"/>
      <w:r>
        <w:rPr>
          <w:rtl w:val="true"/>
        </w:rPr>
        <w:t>«</w:t>
      </w:r>
      <w:r>
        <w:rPr/>
        <w:t>5</w:t>
      </w:r>
      <w:r>
        <w:rPr>
          <w:rtl w:val="true"/>
        </w:rPr>
        <w:t>»</w:t>
      </w:r>
      <w:bookmarkEnd w:id="91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الدَّقَّاقُ عَنِ الْکُلَیْنِیِّ عَنْ عَلَّانٍ عَنْ مُحَمَّدِ بْنِ عِیسَی عَنِ الْحُسَیْنِ بْنِ خَالِدٍ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عَلَّمَکَ اللَّهُ الْخَیْرَ أَنَّ اللَّهَ تَبَارَکَ وَ تَعَالَی قَدِیمٌ وَ الْقِدَمَ صِفَةٌ دَلَّتِ الْعَاقِلَ </w:t>
      </w:r>
      <w:r>
        <w:rPr>
          <w:rStyle w:val="FootnoteAnchor"/>
          <w:rtl w:val="true"/>
        </w:rPr>
        <w:footnoteReference w:id="228"/>
      </w:r>
      <w:r>
        <w:rPr>
          <w:rFonts w:ascii="Amiri" w:hAnsi="Amiri" w:eastAsia="Amiri" w:cs="Amiri"/>
          <w:color w:val="111111"/>
          <w:sz w:val="28"/>
          <w:sz w:val="28"/>
          <w:szCs w:val="28"/>
          <w:rtl w:val="true"/>
          <w:lang w:bidi="ar-SA"/>
        </w:rPr>
        <w:t xml:space="preserve">عَلَی أَنَّهُ لَا شَیْ‌ءَ قَبْلَهُ وَ لَا شَیْ‌ءَ مَعَهُ فِی دَیْمُومِیَّتِهِ </w:t>
      </w:r>
      <w:r>
        <w:rPr>
          <w:rStyle w:val="FootnoteAnchor"/>
          <w:rtl w:val="true"/>
        </w:rPr>
        <w:footnoteReference w:id="229"/>
      </w:r>
      <w:r>
        <w:rPr>
          <w:rFonts w:ascii="Amiri" w:hAnsi="Amiri" w:eastAsia="Amiri" w:cs="Amiri"/>
          <w:color w:val="111111"/>
          <w:sz w:val="28"/>
          <w:sz w:val="28"/>
          <w:szCs w:val="28"/>
          <w:rtl w:val="true"/>
          <w:lang w:bidi="ar-SA"/>
        </w:rPr>
        <w:t xml:space="preserve">فَقَدْ بَانَ لَنَا بِإِقْرَارِ الْعَامَّةِ مُعْجِزَةَ الصِّفَةِ </w:t>
      </w:r>
      <w:r>
        <w:rPr>
          <w:rStyle w:val="FootnoteAnchor"/>
          <w:rtl w:val="true"/>
        </w:rPr>
        <w:footnoteReference w:id="230"/>
      </w:r>
      <w:r>
        <w:rPr>
          <w:rFonts w:ascii="Amiri" w:hAnsi="Amiri" w:eastAsia="Amiri" w:cs="Amiri"/>
          <w:color w:val="111111"/>
          <w:sz w:val="28"/>
          <w:sz w:val="28"/>
          <w:szCs w:val="28"/>
          <w:rtl w:val="true"/>
          <w:lang w:bidi="ar-SA"/>
        </w:rPr>
        <w:t xml:space="preserve">أَنَّهُ لَا شَیْ‌ءَ قَبْلَ اللَّهِ وَ لَا شَیْ‌ءَ مَعَ اللَّهِ فِی بَقَائِهِ وَ بَطَلَ قَوْلُ مَنْ زَعَمَ أَنَّهُ کَانَ قَبْلَهُ شَیْ‌ءٌ أَوْ کَانَ مَعَهُ شَیْ‌ءٌ فِی بَقَائِهِ لَمْ یَجُزْ أَنْ یَکُونَ خَالِقاً لَهُ لِأَنَّهُ لَمْ یَزَلْ مَعَهُ فَکَیْفَ یَکُونُ خَالِقاً لِمَنْ لَمْ یَزَلْ مَعَهُ وَ لَوْ کَانَ قَبْلَهُ شَیْ‌ءٌ کَانَ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ذَلِکَ الشَّیْ‌ءُ لَا هَذَا وَ کَانَ الْأَوَّلُ أَوْلَی بِأَنْ یَکُونَ خَالِقاً لِلْأَوَّلِ الثَّانِی ثُمَّ وَصَفَ نَفْسَهُ تَبَارَکَ وَ تَعَالَی بِأَسْمَاءٍ دَعَا الْخَلْقَ إِذْ خَلَقَهُمْ وَ تَعَبَّدَهُمْ وَ ابْتَلَاهُمْ إِلَی أَنْ یَدْعُوهُ بِهَا فَسَمَّی نَفْسَهُ سَمِیعاً بَصِیراً قَادِراً قَاهِراً حَیّاً قَیُّوماً </w:t>
      </w:r>
      <w:r>
        <w:rPr>
          <w:rStyle w:val="FootnoteAnchor"/>
          <w:rtl w:val="true"/>
        </w:rPr>
        <w:footnoteReference w:id="231"/>
      </w:r>
      <w:r>
        <w:rPr>
          <w:rFonts w:ascii="Amiri" w:hAnsi="Amiri" w:eastAsia="Amiri" w:cs="Amiri"/>
          <w:color w:val="111111"/>
          <w:sz w:val="28"/>
          <w:sz w:val="28"/>
          <w:szCs w:val="28"/>
          <w:rtl w:val="true"/>
          <w:lang w:bidi="ar-SA"/>
        </w:rPr>
        <w:t xml:space="preserve">ظَاهِراً بَاطِناً لَطِیفاً خَبِیراً قَوِیّاً عَزِیزاً حَکِیماً عَلِیماً وَ مَا أَشْبَهَ هَذِهِ الْأَسْمَاءَ فَلَمَّا رَأَی ذَلِکَ مِنْ أَسْمَائِهِ الْغَالُونَ الْمُکَذِّبُونَ وَ قَدْ سَمِعُونَا نُحَدِّثُ عَنِ اللَّهِ أَنَّهُ لَا شَیْ‌ءَ مِثْلُهُ وَ لَا شَیْ‌ءَ مِنَ الْخَلْقِ فِی حَالِهِ قَالُوا أَخْبِرُونَا إِذْ زَعَمْتُمْ أَنَّهُ لَا مِثْلَ لِلَّهِ وَ لَا شِبْهَ لَهُ کَیْفَ شَارَکْتُمُوهُ فِی أَسْمَائِهِ الْحُسْنَی فَتَسَمَّیْتُمْ بِجَمِیعِهَا فَإِنَّ فِی ذَلِکَ دَلِیلًا عَلَی أَنَّکُمْ مِثْلُهُ فِی حَالاتِهِ کُلِّهَا أَوْ فِی بَعْضِهَا دُونَ بَعْضٍ إِذْ قَدْ جَمَعَتْکُمُ الْأَسْمَاءُ الطَّیِّبَةُ قِیلَ لَهُمْ إِنَّ اللَّهَ تَبَارَکَ وَ تَعَالَی أَلْزَمَ الْعِبَادَ أَسْمَاءً مِنْ أَسْمَائِهِ عَلَی اخْتِلَافِ الْمَعَانِی وَ ذَلِکَ کَمَا یَجْمَعُ الِاسْمُ الْوَاحِدُ مَعْنَیَیْنِ مُخْتَلِفَیْنِ وَ الدَّلِیلُ عَلَی ذَلِکَ قَوْلُ النَّاسِ الْجَائِزُ عِنْدَهُمُ السَّائِغُ </w:t>
      </w:r>
      <w:r>
        <w:rPr>
          <w:rStyle w:val="FootnoteAnchor"/>
          <w:rtl w:val="true"/>
        </w:rPr>
        <w:footnoteReference w:id="232"/>
      </w:r>
      <w:r>
        <w:rPr>
          <w:rFonts w:ascii="Amiri" w:hAnsi="Amiri" w:eastAsia="Amiri" w:cs="Amiri"/>
          <w:color w:val="111111"/>
          <w:sz w:val="28"/>
          <w:sz w:val="28"/>
          <w:szCs w:val="28"/>
          <w:rtl w:val="true"/>
          <w:lang w:bidi="ar-SA"/>
        </w:rPr>
        <w:t xml:space="preserve">وَ هُوَ الَّذِی خَاطَبَ اللَّهُ عَزَّ وَ جَلَّ بِهِ الْخَلْقَ فَکَلَّمَهُمْ بِمَا یَعْقِلُونَ لِیَکُونَ عَلَیْهِمْ حُجَّةً فِی تَضْیِیعِ مَا ضَیَّعُوا وَ قَدْ یُقَالُ لِلرَّجُلِ کَلْبٌ وَ حِمَارٌ وَ ثَوْرٌ وَ سُکَّرَةٌ وَ عَلْقَمَةٌ وَ أَسَدٌ کُلُّ ذَلِکَ عَلَی خِلَافِهِ لِأَنَّهُ لَمْ تَقَعِ </w:t>
      </w:r>
      <w:r>
        <w:rPr>
          <w:rStyle w:val="FootnoteAnchor"/>
          <w:rtl w:val="true"/>
        </w:rPr>
        <w:footnoteReference w:id="233"/>
      </w:r>
      <w:r>
        <w:rPr>
          <w:rFonts w:ascii="Amiri" w:hAnsi="Amiri" w:eastAsia="Amiri" w:cs="Amiri"/>
          <w:color w:val="111111"/>
          <w:sz w:val="28"/>
          <w:sz w:val="28"/>
          <w:szCs w:val="28"/>
          <w:rtl w:val="true"/>
          <w:lang w:bidi="ar-SA"/>
        </w:rPr>
        <w:t xml:space="preserve">الْأَسْمَاءُ عَلَی مَعَانِیهَا الَّتِی کَانَتْ بُنِیَتْ عَلَیْهَا لِأَنَّ الْإِنْسَانَ لَیْسَ بِأَسَدٍ وَ لَا کَلْبٍ فَافْهَمْ ذَلِکَ رَحِمَکَ اللَّهُ وَ إِنَّمَا تَسَمَّی اللَّهُ بِالْعَالِمِ لِغَیْرِ عِلْمٍ حَادِثٍ عَلِمَ بِهِ الْأَشْیَاءَ وَ اسْتَعَانَ بِهِ عَلَی حِفْظِ مَا یُسْتَقْبَلُ مِنْ أَمْرِهِ وَ الرَّوِیَّةِ فِیمَا یَخْلُقُ مِنْ خَلْقِهِ وَ یُفْنِیهِ مِمَّا مَضَی </w:t>
      </w:r>
      <w:r>
        <w:rPr>
          <w:rStyle w:val="FootnoteAnchor"/>
          <w:rtl w:val="true"/>
        </w:rPr>
        <w:footnoteReference w:id="234"/>
      </w:r>
      <w:r>
        <w:rPr>
          <w:rFonts w:ascii="Amiri" w:hAnsi="Amiri" w:eastAsia="Amiri" w:cs="Amiri"/>
          <w:color w:val="111111"/>
          <w:sz w:val="28"/>
          <w:sz w:val="28"/>
          <w:szCs w:val="28"/>
          <w:rtl w:val="true"/>
          <w:lang w:bidi="ar-SA"/>
        </w:rPr>
        <w:t xml:space="preserve">مِمَّا أَفْنَی مِنْ خَلْقِهِ مِمَّا لَوْ لَمْ یَحْضُرْهُ ذَلِکَ الْعِلْمُ وَ یَغِیبُهُ کَانَ جَاهِلًا ضَعِیفاً کَمَا أَنَّا رَأَیْنَا عُلَمَاءَ الْخَلْقِ إِنَّمَا سُمُّوا بِالْعِلْمِ لِعِلْمٍ حَادِثٍ إِذْ کَانُوا قَبْلَهُ جَهَلَةً وَ رُبَّمَا فَارَقَهُمُ الْعِلْمُ بِالْأَشْیَاءِ فَصَارُوا إِلَی الْجَهْلِ </w:t>
      </w:r>
      <w:r>
        <w:rPr>
          <w:rStyle w:val="FootnoteAnchor"/>
          <w:rtl w:val="true"/>
        </w:rPr>
        <w:footnoteReference w:id="235"/>
      </w:r>
      <w:r>
        <w:rPr>
          <w:rFonts w:ascii="Amiri" w:hAnsi="Amiri" w:eastAsia="Amiri" w:cs="Amiri"/>
          <w:color w:val="111111"/>
          <w:sz w:val="28"/>
          <w:sz w:val="28"/>
          <w:szCs w:val="28"/>
          <w:rtl w:val="true"/>
          <w:lang w:bidi="ar-SA"/>
        </w:rPr>
        <w:t xml:space="preserve">وَ إِنَّمَا سُمِّیَ اللَّهُ عَالِماً لِأَنَّهُ لَا یَجْهَلُ شَیْئاً فَقَدْ جَمَعَ الْخَالِقَ وَ الْمَخْلُوقَ اسْمُ الْعِلْمِ وَ اخْتَلَفَ الْمَعْنَی عَلَی مَا رَأَیْتَ وَ سُمِّیَ رَبُّنَا سَمِیعاً لَا بِجُزْءٍ </w:t>
      </w:r>
      <w:r>
        <w:rPr>
          <w:rStyle w:val="FootnoteAnchor"/>
          <w:rtl w:val="true"/>
        </w:rPr>
        <w:footnoteReference w:id="236"/>
      </w:r>
      <w:r>
        <w:rPr>
          <w:rFonts w:ascii="Amiri" w:hAnsi="Amiri" w:eastAsia="Amiri" w:cs="Amiri"/>
          <w:color w:val="111111"/>
          <w:sz w:val="28"/>
          <w:sz w:val="28"/>
          <w:szCs w:val="28"/>
          <w:rtl w:val="true"/>
          <w:lang w:bidi="ar-SA"/>
        </w:rPr>
        <w:t xml:space="preserve">فِیهِ یَسْمَعُ بِهِ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الصَّوْتَ لَا یُبْصِرُ بِهِ کَمَا أَنَّ جُزْءَنَا الَّذِی نَسْمَعُ بِهِ لَا نَقْوَی عَلَی النَّظَرِ بِهِ وَ لَکِنَّهُ عَزَّ وَ جَلَّ أَخْبَرَ أَنَّهُ لَا تَخْفَی عَلَیْهِ الْأَصْوَاتُ لَیْسَ عَلَی حَدِّ مَا سُمِّینَا بِهِ نَحْنُ فَقَدْ جَمَعَنَا الِاسْمُ بِالسَّمِیعِ وَ اخْتَلَفَ الْمَعْنَی وَ هَکَذَا الْبَصِیرُ لَا بِجُزْءٍ بِهِ أَبْصَرَ کَمَا أَنَّا نُبْصِرُ بِجُزْءٍ مِنَّا لَا نَنْتَفِعُ بِهِ فِی غَیْرِهِ وَ لَکِنَّ اللَّهَ بَصِیرٌ لَا یَجْهَلُ شَخْصاً مَنْظُوراً إِلَیْهِ فَقَدْ جَمَعَنَا الِاسْمُ وَ اخْتَلَفَ الْمَعْنَی وَ هُوَ قَائِمٌ لَیْسَ عَلَی مَعْنَی انْتِصَابٍ وَ قِیَامٍ عَلَی سَاقٍ فِی کَبَدٍ کَمَا قَامَتِ الْأَشْیَاءُ وَ لَکِنَّهُ أَخْبَرَ أَنَّهُ قَائِمٌ یُخْبِرُ أَنَّهُ حَافِظٌ کَقَوْلِ الرَّجُلِ الْقَائِمُ بِأَمْرِنَا فُلَانٌ وَ هُوَ عَزَّ وَ جَلَّ الْقَائِمُ عَلی کُلِّ نَفْسٍ بِما کَسَبَتْ وَ الْقَائِمُ أَیْضاً فِی کَلَامِ النَّاسِ الْبَاقِی وَ الْقَائِمُ أَیْضاً یُخْبِرُ عَنِ الْکِفَایَةِ کَقَوْلِکَ لِلرَّجُلِ قُمْ بِأَمْرِ فُلَانٍ أَیِ اکْفِهِ وَ الْقَائِمُ مِنَّا قَائِمٌ عَلَی سَاقٍ فَقَدْ جَمَعَنَا الِاسْمُ وَ لَمْ یَجْمَعْنَا الْمَعْنَی وَ أَمَّا اللَّطِیفُ فَلَیْسَ عَلَی قِلَّةٍ وَ قَضَافَةٍ وَ صِغَرٍ وَ لَکِنْ ذَلِکَ عَلَی النَّفَاذِ فِی الْأَشْیَاءِ وَ الِامْتِنَاعِ مِنْ أَنْ یُدْرَکَ کَقَوْلِکَ لَطُفَ عَنِّی هَذَا الْأَمْرُ وَ لَطُفَ فُلَانٌ فِی مَذْهَبِهِ وَ قَوْلِهِ یُخْبِرُکَ أَنَّهُ غَمَضَ فَبَهَرَ الْعَقْلَ وَ فَاتَ الطَّلَبُ وَ عَادَ مُتَعَمِّقاً مُتَلَطِّفاً لَا یُدْرِکُهُ الْوَهْمُ فَهَکَذَا لَطُفَ اللَّهُ تَبَارَکَ وَ تَعَالَی عَنْ أَنْ یُدْرَکَ بِحَدٍّ أَوْ یُحَدَّ بِوَصْفٍ وَ اللَّطَافَةُ مِنَّا الصِّغَرُ وَ الْقِلَّةُ فَقَدْ جَمَعَنَا الِاسْمُ وَ اخْتَلَفَ الْمَعْنَی وَ أَمَّا الْخَبِیرُ فَالَّذِی لَا یَعْزُبُ عَنْهُ شَیْ‌ءٌ وَ لَا یَفُوتُهُ </w:t>
      </w:r>
      <w:r>
        <w:rPr>
          <w:rStyle w:val="FootnoteAnchor"/>
          <w:rtl w:val="true"/>
        </w:rPr>
        <w:footnoteReference w:id="237"/>
      </w:r>
      <w:r>
        <w:rPr>
          <w:rFonts w:ascii="Amiri" w:hAnsi="Amiri" w:eastAsia="Amiri" w:cs="Amiri"/>
          <w:color w:val="111111"/>
          <w:sz w:val="28"/>
          <w:sz w:val="28"/>
          <w:szCs w:val="28"/>
          <w:rtl w:val="true"/>
          <w:lang w:bidi="ar-SA"/>
        </w:rPr>
        <w:t xml:space="preserve">لَیْسَ لِلتَّجْرِبَةِ وَ لَا لِلِاعْتِبَارِ بِالْأَشْیَاءِ فَتُفِیدَهُ التَّجْرِبَةُ وَ الِاعْتِبَارُ عِلْماً لَوْلَاهُمَا مَا عَلِمَ لِأَنَّ مَنْ کَانَ کَذَلِکَ کَانَ جَاهِلًا وَ اللَّهُ لَمْ یَزَلْ خَبِیراً بِمَا یَخْلُقُ وَ الْخَبِیرُ مِنَ النَّاسِ الْمُسْتَخْبِرُ عَنْ جَهْلٍ الْمُتَعَلِّمُ وَ قَدْ جَمَعَنَا الِاسْمُ وَ اخْتَلَفَ الْمَعْنَی وَ أَمَّا الظَّاهِرُ فَلَیْسَ مِنْ أَجْلِ أَنَّهُ عَلَا الْأَشْیَاءَ بِرُکُوبٍ فَوْقَهَا وَ قُعُودٍ عَلَیْهَا وَ تَسَنُّمٍ لِذُرَاهَا وَ لَکِنَّ ذَلِکَ لِقَهْرِهِ وَ لِغَلَبَتِهِ الْأَشْیَاءَ وَ قُدْرَتِهِ عَلَیْهَا کَقَوْلِ الرَّجُلِ ظَهَرْتُ عَلَی أَعْدَائِی وَ أَظْهَرَنِیَ اللَّهُ عَلَی خَصْمِی یُخْبِرُ عَنِ الْفَلْجِ وَ الْغَلَبَةِ فَهَکَذَا ظُهُورُ اللَّهِ عَلَی الْأَشْیَاءِ </w:t>
      </w:r>
      <w:r>
        <w:rPr>
          <w:rStyle w:val="FootnoteAnchor"/>
          <w:rtl w:val="true"/>
        </w:rPr>
        <w:footnoteReference w:id="238"/>
      </w:r>
      <w:r>
        <w:rPr>
          <w:rFonts w:ascii="Amiri" w:hAnsi="Amiri" w:eastAsia="Amiri" w:cs="Amiri"/>
          <w:color w:val="111111"/>
          <w:sz w:val="28"/>
          <w:sz w:val="28"/>
          <w:szCs w:val="28"/>
          <w:rtl w:val="true"/>
          <w:lang w:bidi="ar-SA"/>
        </w:rPr>
        <w:t xml:space="preserve">وَ وَجْهٌ آخَرُ أَنَّهُ الظَّاهِرُ لِمَنْ أَرَادَهُ لَا یَخْفَی عَلَیْهِ شَیْ‌ءٌ وَ أَنَّهُ مُدَبِّرٌ لِکُلِّ مَا یَرَی </w:t>
      </w:r>
      <w:r>
        <w:rPr>
          <w:rStyle w:val="FootnoteAnchor"/>
          <w:rtl w:val="true"/>
        </w:rPr>
        <w:footnoteReference w:id="239"/>
      </w:r>
      <w:r>
        <w:rPr>
          <w:rFonts w:ascii="Amiri" w:hAnsi="Amiri" w:eastAsia="Amiri" w:cs="Amiri"/>
          <w:color w:val="111111"/>
          <w:sz w:val="28"/>
          <w:sz w:val="28"/>
          <w:szCs w:val="28"/>
          <w:rtl w:val="true"/>
          <w:lang w:bidi="ar-SA"/>
        </w:rPr>
        <w:t xml:space="preserve">فَأَیُّ ظَاهِرٍ أَظْهَرُ وَ أَوْضَحُ أَمْراً مِنَ اللَّهِ تَبَارَکَ وَ تَعَالَی فَإِنَّکَ لَا تَعْدَمُ صَنْعَتَهُ حَیْثُمَا تَوَجَّهْتَ وَ فِیکَ مِنْ آثَارِهِ مَا یُغْنِیکَ وَ الظَّاهِرُ مِنَّا </w:t>
      </w:r>
      <w:bookmarkStart w:id="915" w:name="pg13712_134325"/>
    </w:p>
    <w:p>
      <w:pPr>
        <w:pStyle w:val="BookText"/>
        <w:rPr/>
      </w:pPr>
      <w:bookmarkEnd w:id="915"/>
      <w:r>
        <w:rPr>
          <w:rFonts w:ascii="Amiri" w:hAnsi="Amiri" w:eastAsia="Amiri" w:cs="Amiri"/>
          <w:color w:val="111111"/>
          <w:sz w:val="28"/>
          <w:sz w:val="28"/>
          <w:szCs w:val="28"/>
          <w:rtl w:val="true"/>
          <w:lang w:bidi="ar-SA"/>
        </w:rPr>
        <w:t xml:space="preserve">الْبَارِزُ بِنَفْسِهِ وَ الْمَعْلُومُ بِحَدِّهِ فَقَدْ جَمَعَنَا الِاسْمُ وَ اخْتَلَفَ الْمَعْنَی </w:t>
      </w:r>
      <w:r>
        <w:rPr>
          <w:rStyle w:val="FootnoteAnchor"/>
          <w:rtl w:val="true"/>
        </w:rPr>
        <w:footnoteReference w:id="240"/>
      </w:r>
      <w:r>
        <w:rPr>
          <w:rFonts w:ascii="Amiri" w:hAnsi="Amiri" w:eastAsia="Amiri" w:cs="Amiri"/>
          <w:color w:val="111111"/>
          <w:sz w:val="28"/>
          <w:sz w:val="28"/>
          <w:szCs w:val="28"/>
          <w:rtl w:val="true"/>
          <w:lang w:bidi="ar-SA"/>
        </w:rPr>
        <w:t xml:space="preserve">وَ أَمَّا الْبَاطِنُ فَلَیْسَ عَلَی مَعْنَی الِاسْتِبْطَانِ لِلْأَشْیَاءِ بِأَنْ یَغُورَ فِیهَا وَ لَکِنْ ذَلِکَ مِنْهُ عَلَی اسْتِبْطَانِهِ لِلْأَشْیَاءِ عِلْماً وَ حِفْظاً وَ تَدْبِیراً کَقَوْلِ الْقَائِلِ أَبْطَنْتُهُ یَعْنِی خَبَّرْتُهُ وَ عَلِمْتُ مَکْتُومَ سِرِّهِ وَ الْبَاطِنُ مِنَّا بِمَعْنَی الْغَائِرِ فِی الشَّیْ‌ءِ الْمُسْتَتِرِ فَقَدْ جَمَعَنَا الِاسْمُ وَ اخْتَلَفَ الْمَعْنَی وَ أَمَّا الْقَاهِرُ فَإِنَّهُ لَیْسَ عَلَی عِلَاجٍ وَ نَصَبٍ وَ احْتِیَالٍ وَ مُدَارَاةٍ وَ مَکْرٍ کَمَا یَقْهَرُ الْعِبَادُ بَعْضُهُمْ بَعْضاً فَالْمَقْهُورُ مِنْهُمْ یَعُودُ قَاهِراً وَ الْقَاهِرُ یَعُودُ مَقْهُوراً وَ لَکِنْ ذَلِکَ مِنَ اللَّهِ تَبَارَکَ وَ تَعَالَی عَلَی أَنَّ جَمِیعَ مَا خَلَقَ مُتَلَبِّسٌ بِهِ الذُّلُّ لِفَاعِلِهِ وَ قِلَّةُ الِامْتِنَاعِ لِمَا أَرَادَ بِهِ لَمْ یَخْرُجْ مِنْهُ طَرْفَةَ عَیْنٍ غَیْرَ أَنَّهُ یَقُولُ لَهُ کُنْ فَیَکُونُ فَالْقَاهِرُ مِنَّا عَلَی مَا ذَکَرْتُ وَ وَصَفْتُ فَقَدْ جَمَعَنَا الِاسْمُ وَ اخْتَلَفَ الْمَعْنَی وَ هَکَذَا جَمِیعُ الْأَسْمَاءِ وَ إِنْ کُنَّا لَمْ نُسَمِّهَا </w:t>
      </w:r>
      <w:r>
        <w:rPr>
          <w:rStyle w:val="FootnoteAnchor"/>
          <w:rtl w:val="true"/>
        </w:rPr>
        <w:footnoteReference w:id="241"/>
      </w:r>
      <w:r>
        <w:rPr>
          <w:rFonts w:ascii="Amiri" w:hAnsi="Amiri" w:eastAsia="Amiri" w:cs="Amiri"/>
          <w:color w:val="111111"/>
          <w:sz w:val="28"/>
          <w:sz w:val="28"/>
          <w:szCs w:val="28"/>
          <w:rtl w:val="true"/>
          <w:lang w:bidi="ar-SA"/>
        </w:rPr>
        <w:t xml:space="preserve">کُلَّهَا فَقَدْ تَکْتَفِی لِلِاعْتِبَارِ </w:t>
      </w:r>
      <w:r>
        <w:rPr>
          <w:rStyle w:val="FootnoteAnchor"/>
          <w:rtl w:val="true"/>
        </w:rPr>
        <w:footnoteReference w:id="242"/>
      </w:r>
      <w:r>
        <w:rPr>
          <w:rFonts w:ascii="Amiri" w:hAnsi="Amiri" w:eastAsia="Amiri" w:cs="Amiri"/>
          <w:color w:val="111111"/>
          <w:sz w:val="28"/>
          <w:sz w:val="28"/>
          <w:szCs w:val="28"/>
          <w:rtl w:val="true"/>
          <w:lang w:bidi="ar-SA"/>
        </w:rPr>
        <w:t>بِمَا أَلْقَیْنَا إِلَیْکَ وَ اللَّهُ عَوْنُنَا وَ عَوْنُکَ فِی إِرْشَادِنَا وَ تَوْفِیقِنَا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مُرْسَلًا مِنْ قَوْلِهِ إِنَّمَا نُسَمِّی اللَّهَ تَعَالَی بِالْعَالِمِ إِلَی قَوْلِهِ وَ الْبَاطِنُ مِنَّا الْغَائِرُ فِی الشَّیْ‌ءِ الْمُسْتَتِرُ فِیهِ فَقَدْ جَمَعَنَا الِاسْمُ وَ اخْتَلَفَ الْمَعْنَی قَالَ وَ هَکَذَا جَمِیعُ الْأَسْمَاءِ وَ إِنْ کُنَّا لَمْ نُسَمِّهَا 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 بودن صفتی است که به آدم عاقل می‌فهماند که چیزی قبل از او نبوده است و در بقاءش نیز چیزی با او و همراه او نخواهد بود، با اقرار عامّه و معجزه صفت برای ما روشن می‌شود که چیزی قبل از خدا نبوده و در بقاءش نیز چیزی به همراهش نخواهد بود، و گفتار کسانی که گمان می‌کنند قبل از او و یا همراه او چیزی بوده است،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چیزی به همراه او می‌بود، نمی‌بایست خداوند خالق او باشد زیرا آن چیز، همیشه از ازل با خدا بوده است پس خدا چگونه می‌تواند خالق چیزی باشد که همیشه به همراهش بوده است و اگر آن شی‌ء قبل از خدا بوده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آن شی‌ء سرآغاز خواهد بود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آن خواهد بود که آن اوّل، خالق این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خود را با نامهایی وصف نموده است و آن زمان که خلق را آفرید از آنها خواست و آنها را بر این عبادت واداشت که خدا را با این نامها بخوانند، او خود را با این نامها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بینا، قادر، قاهر، زنده، قیّوم و پا برجا، ظاهر و آشکار، باطن و پنهان، لطیف و دقیق، خبیر و آگاه، قویّ، با عزّت، حکیم، علیم و امثال این اسامی، و آن زمان که غلوّکنندگان و تکذیب‌کنندگان این اسامی را دیدند و شنیدند که ما در باره خدا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خدا نیست و هیچ چیز به حالت و کیفیّت خدا وجود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هیچ چیز مثل و شبیه خدا نیست، چطور شما، در اسماء حسنی با خدا شریک هستید؟ و به تمامی آن نامها نامیده می‌شوید؟ پس این خود دلیلی است بر اینکه شما در تمام حالات خدا یا حد اقل در بعضی از آنها مثل خدا هستید، زیرا هم شما و هم او دارای یک سری نامهای نیکو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نامهایی از نامهای خود را بر بندگانش نهاده، ولی معانی آنها با هم متفاوت است، مانند مواردی که یک اسم، دو معنی مختلف دارد، دلیل بر این مدّعی، زبان و گفتار شایع میان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با همین زبان و روش با آنها صحبت کرده، به گونه‌ای که بفهمند، تا دلیل و حجّتی باشد بر آنها در تضییع آنچه تضییع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زبان عادی خود به یکدیگر نامهایی از این قبیل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اسامی بر خلاف معانی آنهاست، زیرا این نامها بر آن معانی که در مقابل آن وضع شده‌اند، نیستند، زیرا انسان، شیر و یا سگ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خوب دقّت کن و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مورد لطف و رحمت خود قرار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عالم می‌نامیم اما عالم بودن او به این صورت نیست که برای او علمی نبوده و اکنون به دستش آورده، چیزی را بداند و به کمک آن علم، آنچه را بعدا بدان برخورد می‌کند حفظ نماید، و در خلقت مخلوقاتش فکر و اندیشه کند، چطور چنین چیزی ممکن است و حال آنکه گذشتگانی را که خود نابود ساخته، همه برای او حاضرند و در محضرش هستند، که اگر آن علم نباشد، جاهل و ضعیف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مردمِ عالم که به خاطر علومی که نداشته‌اند و سپس به دست آورده‌اند عالم نامیده شده‌اند، چه آنکه اینان قبل از این علم جدید، جاهل بوده‌اند و چه بسا این علمی که به دست آورده‌اند نیز از دستشان برود و به سوی جهل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نامیده می‌شود، زیرا نسبت به هیچ چیز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 خالق و مخلوق هر دو عالم نامیده می‌شوند ولی معنی و مصداق آن دو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پروردگار ما، شنوا است ولی نه با عضوی از بدنش که با آن بتواند بشنود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ولی نتواند ببیند چنانچه ما با آن عضوی که می‌شنویم نمی‌توانیم ببینیم ولی خداوند عزّ و جلّ فرموده است که هیچ صدایی بر او پوشیده نیست و مثل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شنوا بر ما و خدا اطلاق می‌شود ولی معنی و مصداق آن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با عضو، بر عکس ما که با چشم می‌بینیم و استفاده دیگری از آن نمی‌توانیم ببریم، ولی خداوند، بینا است و به هیچ شی‌ء دیدنی، جهل ندارد، در اینجا نیز در اسم مشترک هستیم ولی مفهوم و مصداق آن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قائم است امّا نه به معنی ایستادن روی پا با زحمت و سختی و خستگی مثل ایستادن سایر اشیاء ولی وقتی می‌فرماید خدا قائم است معنایش این است که حافظ و قیّم اشیاء است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قائم به امر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او به دست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حافظ و قیّم هر کسی است در کارهایی که می‌کند و قائم در کلام مردم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می‌رود، مثل 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بِأَمر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فلانی را برایش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نیازش را بر طرف کن و نیز قائم در میان ما مردمان به معنی کسی است که روی پا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اسم مشترک است و مصداق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لفظ لطیف به معنی کمی، کوچکی و نازکی 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درک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مثل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عنّی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فلان امر از من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فلان فی مذهبه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روش و گفتارش لطیف و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او روش و گفتاری پیچیده دارد و عقل را متعجّب می‌سازد و از دسترس به دور است و بسیار عمیق و ظریف بوده و فکر و اندیشه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خداوند، دقیق‌تر و پیچیده‌تر از آن است که با حدّ و وصفی درک شود و یا با وصفی توصیف گردد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آدمیان عبارت است از کوچکی و کمی، پس باز هم در اسم مشترک هستیم ولی معنی و مفهوم آن مختلف 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خبیر، کسی است که چیزی از نظر او پنهان نیست و هیچ چیز از دسترسش دور نمی‌ماند، ولی نه با تجربه و آزمایش به این صورت که این آزمایش به او چیزی بیاموزد، آن چنان که اگر این تجربه و آزمایش نبود، هیچ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چنین باشد جاهل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خبیر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از ازل به آنچه می‌خواسته خلق کند، خبیر و آگاه بوده است، امّا در میان مردم، به کسی خبیر گفته می‌شود که جاهل باشد ولی در صدد یادگیری و آگاهی یافتن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اسم ما و خدا مشترک است ولی معنای آن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به این معنی نیست که با سوار شدن بر اشیاء و نشستن بر آنها، از آنها بالا رفته است بلکه به این خاطر به او ظاهر گفته می‌شود که بر همه چیز چیره و قاهر است و بر همه چیز غلبه یافته و نسبت به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علی أعدائی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خود پیروز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أظهرنی اللَّه علی خصمی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مرا بر دشمنم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ظهور، فتح و غلبه است و ظهور خدا بر اشیاء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نیز برای ظهور خداوند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کس که او را بخواهد ظاهر است و هیچ چیز بر او پوشیده نیست و تدبیر هر چه دیده می‌شود، به دست اوست، پس چه ظاهری از خداوند ظاهرتر و آشکارتر است؟ تو، به هر کجا رو کنی، مصنوعات و مخلوقات او را می‌بینی، و در وجود خودت، آثاری از او هست که برای تو کافی است، ولی ظاهر در مورد ما مردمان به کسی گفته می‌شود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وجودش بارز و آشکار بوده، به وسیله حدّ و وصفش معلوم باشد، پس اسم مشترک است ولی معنی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باطن،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اشیاء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این معنی که درون اشیاء غور 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معنی است که به درون اشیاء اطّلاع و آگاهی دارد و تدبیر آن به دست اوست، مثل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آگاه شدم و سرّ پنهان او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آدمیان به کسی اطلاق می‌شود که به درون اشیاء رفته و پنهان شود، پس اسم مشترک است و معنی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قاهر به معنی ممارست کردن و رنج کشیدن و نیرنگ و فریب زدن و یکدیگر را کنار زدن نیست و آن چنان که بعضی مردم، بر بعضی دیگر چیره و قاهر و غالب می‌شوند، در بین مردم کسی که مقهور است ممکن است بعد قاهر شود و آن که قاهر است ممکن است مقهور گردد، و لکن در مورد خداوند به این معنی است که تمام آنچه را خلق کرده، همه در مقابل ایجادکننده‌شان ذلیل و خوار هستند و در مقابل خواسته‌های او نمی‌توانند خودداری و امتناع نمایند و از حیطه قدرت او یک چشم بر هم زدن هم نمی‌توانند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فقط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آن مخلوق،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قاهر در مورد ما به آن صورتی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مشترک ولی معنی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تمامی نامها، هر چند تمام آنها را در اینجا برنشمردیم، و به همین مقدار اکتفا می‌کنیم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با تو گفتیم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در ارشاد و راهنمایی و توفیق، کمک کار و یاور ما و شما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حدیث در کتاب احتجاج بصورت مرسل از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نُسَمِّی اللَّهَ تَعَالَی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الْبَاطِنُ مِنَّا الْغَائِرُ فِی الشَّیْ‌ءِ الْمُسْتَتِرُ فِیهِ فَقَدْ جَمَعَنَا الِاسْمُ وَ اخْتَلَفَ الْمَعْنَی قَالَ وَ هَکَذَا جَمِیعُ الْأَسْمَاءِ وَ إِنْ کُنَّا لَمْ نُسَمِّهَا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245839_3264237689"/>
      <w:bookmarkStart w:id="917" w:name="_Toc391"/>
      <w:bookmarkEnd w:id="916"/>
      <w:r>
        <w:rPr>
          <w:rtl w:val="true"/>
        </w:rPr>
        <w:t>توضیح</w:t>
      </w:r>
      <w:bookmarkEnd w:id="9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الإقرار إما من أقر بالحق إذا اعترف به أو من أقر الحق فی مکانه فاستقر هو فقوله علیه السلام معجزة الصفة علی الأول منصوب بنزع الخافض و علی الثانی منصوب علی المفعولیة و المعجزة اسم فاعل من أعجزته بمعنی وجدته عاجزا أو جعلته عاجزا أو من أعجزه الشی‌ء بمعنی فاته و إضافتها إلی الصفة و المراد بها القدم من إضافة الصفة إلی الموصوف و إنما وصفها بالإعجاز لأنها تجدهم أو تجعلهم لنباهة شأنها عاجزین عن إدراکهم کنهها أو عن اتصافهم بها أو عن إنکارهم لها أو لأنها تفوتهم و هم فاقدون لها و یحتمل أن تکون المعجزة مصدر عجز عن الشی‌ء عجزا أو معجزة بفتح المیم و کسر الجیم و فتحها أی إقرارهم بعجزهم عن الاتصاف بتلک الصفة و یمکن أن یقرأ علی بناء المفعول بأن یکون حالا عن العامة أو صفة لها أی بإقرارهم موصوفین بالعجز عن ترک الإقرار </w:t>
      </w:r>
    </w:p>
    <w:p>
      <w:pPr>
        <w:pStyle w:val="BookText"/>
        <w:rPr/>
      </w:pPr>
      <w:r>
        <w:rPr>
          <w:rFonts w:ascii="IRNazanin" w:hAnsi="IRNazanin" w:eastAsia="IRNazanin"/>
          <w:color w:val="111111"/>
          <w:sz w:val="28"/>
          <w:sz w:val="28"/>
          <w:szCs w:val="28"/>
          <w:rtl w:val="true"/>
          <w:lang w:bidi="fa-IR"/>
        </w:rPr>
        <w:t>أو الحال أن صفة القدم أعجزتهم و ألجأتهم إلی الإقرار فالمقر به و المبین شی‌ء واحد و هو قوله إنه لا شی‌ء قبل الله قال بعض الأفاضل المراد بقوله إقرار العامة إذعانهم أو الإثبات و علی الأول متعلق الإذعان إما معجزة الصفة بحذف الصلة أو محذوف أی إقرار العامة بأنه خالق کل شی‌ء و معجزة الصفة صفة للإقرار أو بدل عنه أی إقرار العامة بأنه خالق کل شی‌ء معجزة الصفة أی صفة الخالقیة لکل شی‌ء أو صفة القدم لا یسع أحدا أن ینکره و أما علی الثانی فمعجزة الصفة مفعول الإقرار أو صفة للإقرار أو بدل عنه و المفعول محذوف و علی تقدیر کونه مفعولا فمعجزة الصفة من إضافة الصفة إلی الموصوف أی الصفة التی هی معجزة لهم عن أن لا یثبتوا له خالقیة کل شی‌ء أو المعجزة بمعناه المتعارف و الإضافة لامیة أی إثباتهم الخالقیة للکل معجزة هذه الصفة حیث لا یسعهم أن ینکروها و إن أرادوا الإنکار و یحتمل أن یکون معجزة الصفة فاعل بأن و یکون قوله إنه لا شی‌ء قبل الله بیانا أو بدلا لمعجزة الصفة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یخفی أنه یدل علی أنه لا قدیم سوی الله و علی أن التأثیر لا یعقل إلا فی الحادث و أن القدم مستلزم لوجوب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وصف أی سمی نفسه بأسماء بالتنوین دعاء الخلق بالنصب أی لدعائهم و یحتمل إضافة الأسماء إلی الدعاء و الأظهر أنه علی صیغة الفعل و قوله إلی أن یدعوه متعلق به أو بالابتلاء أیضا علی التنازع لکن فی أکثر نسخ الکلینی مهموز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ابتلاهم أی بالمصائب و الحوائج و ألجأهم إلی أن یدعوه بتلک الأسماء قوله علیه السلام و الدلیل علی ذلک أی علی إطلاق اللفظ الواحد علی المعنیین المختلفین و القول السائغ هو ما فسّره علیه السلام بقوله و قد یقال و العلقم شجر مر و یقال للحنظل و لکل شی‌ء مر علقم قوله علیه السلام علی خلافه أی علی خلاف موضوعه الأصلی قوله علیه السلام و یفنیه مما مضی کذا فی بعض نسخ الکتابین فهو عطف علی یخلق و فی بعض نسخ ن تفیته ما مضی أی إفناؤها و فی بعض نسخ ید تقفیه ما مضی مما أفنی أی جعل بعض ما یفنی فی قفاء ما مضی أی یکون مستحضرا لما مضی مما أعدمه سابقا حتی یفنی ما یفنی بعده علی طریقته و علی التقدیرین معطوف علی الموصول قوله علیه السلام لا بجزء فی فی لا بخرت فی المواضع </w:t>
      </w:r>
      <w:bookmarkStart w:id="918" w:name="pg13712_134327"/>
    </w:p>
    <w:p>
      <w:pPr>
        <w:pStyle w:val="BookText"/>
        <w:rPr/>
      </w:pPr>
      <w:bookmarkEnd w:id="918"/>
      <w:r>
        <w:rPr>
          <w:rFonts w:ascii="IRNazanin" w:hAnsi="IRNazanin" w:eastAsia="IRNazanin"/>
          <w:color w:val="111111"/>
          <w:sz w:val="28"/>
          <w:sz w:val="28"/>
          <w:szCs w:val="28"/>
          <w:rtl w:val="true"/>
          <w:lang w:bidi="fa-IR"/>
        </w:rPr>
        <w:t>و هو بالفتح و الضم الثقب فی الأذن و غیرها و الکبد بالتحریک المشقة و التعب و القضافة بالقاف و الضاد المعجمة ثم الفاء الدقة و النحافة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فبهر العقل أی غلبه فلا یصل العقل إلیه و یمکن أن یقرأ علی البناء المجهول </w:t>
      </w:r>
      <w:r>
        <w:rPr>
          <w:rStyle w:val="FootnoteAnchor"/>
          <w:rtl w:val="true"/>
        </w:rPr>
        <w:footnoteReference w:id="243"/>
      </w:r>
      <w:r>
        <w:rPr>
          <w:rFonts w:ascii="IRNazanin" w:hAnsi="IRNazanin" w:eastAsia="IRNazanin"/>
          <w:color w:val="111111"/>
          <w:sz w:val="28"/>
          <w:sz w:val="28"/>
          <w:szCs w:val="28"/>
          <w:rtl w:val="true"/>
          <w:lang w:bidi="fa-IR"/>
        </w:rPr>
        <w:t>و فی فی فیه العقل و فات الطلب أی و فات ذلک الشی‌ء عن الطلب فلا یدرکه الطلب أو فات عن العقل الطلب فلا یمکنه طلبه و یحتمل علی هذا أن یکون الطلب بمعنی المطلوب و عاد أی العقل أو الوهم علی التنازع أو ذلک الشی‌ء فالمراد أنه صار ذا عمق و لطافة و دقة لا یدرکه الوهم لبعد عمقه و غایة دقته و سنام کل شی‌ء أعلاه و منه تسنمه أی علاه و الذری بضم الذال المعجمة و کسرها جمع الذروة بهما و هی أیضا أعلی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یخفی علیه شی‌ء یحتمل إرجاع الضمیر المجرور إلی الموصول أی لا یخفی علی من أراد معرفة شی‌ء من أموره من وجوده و علمه و قدرته و حکمته و علی تقدیر إرجاعه إلیه تعالی لعله ذکر استطرادا أو إنما ذکر لأنه مؤید لکونه مدبرا لکل شی‌ء أو لأنه مسبب عن علیه کل شی‌ء أو لأن ظهوره لکل شی‌ء و ظهور کل شی‌ء له مسببان عن تجرده تعالی و یحتمل أن یکون وجها آخر لإطلاق الظاهر علیه تعالی لأن فی المخلوقین لما کان المطلع علی شی‌ء حاضرا عنده ظاهرا له جاز أن یعبر عن هذا المعنی بالظهور و العلاج العمل و المزاولة بالجوارح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اعتراف به حق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الحق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گذاشتن حق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و بنا بر معنای دوم مفعول و منصوب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او را عاجز یافتم یا او را عاجز کردم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آن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اضافه صفت به موصوف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 و علت توصیف قدم به اعجاز به این دلیل است که به خاطر بزرگی شأنش آنها را از ادراک کنهش یا از انکارش عاجز می یابد یا عاجز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قدم از آنها فوت شده و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الشیء عجزا أو 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اقرار آنها به عجزشان از اتصاف به 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به صورت بنای بر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به اینکه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آن باشد یعنی به اقرار آنها در حالی که موصوف به عجز از ترک اقرار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یا به این معنا که صفت قدم آنها را ناتوان و مجبور به اقرار ساخت پس امرِ روشن شده و مطلبِ اقرار شده به آن، یکی هستند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قبل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افاضل گفته است منظور از اقرار عامّه یا اعتراف و یا اثبات ایشان است؛ در فرض اول متعلّق اعتراف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حذف صله و یا متعلق آن محذوف است؛ یعنی اقرار عامه به اینکه خدا خالق هر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اقرار یا بدل از آن است؛ یعنی اقرار عامه به اینکه خدا خالق هر چیزی است و صفت خالقیت خدا برای هر چیزی یا صفت قدم او چیزی است که کسی نمی 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معنای 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یا صفت اقرار و یا بدل از آن است و مفعول محذوف است و بنا بر احتمال مفعول بودنش از باب اضافه صفت به موصوف است یعنی صفتی که عاجز کننده ایشان است از اینکه بخواهند برای او خالقیت هر چیزی را اثبات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معجزه به معنای متعارف آن است و اضافه لامیه است یعنی اثبات ایشان خالقیت خدا را برای هر چیزی معجزه این صفت است، از آنجا که نمی توانند انکارش کنند اگر چه اراده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شیء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الصفۀ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این روایت دلالت دارد بر اینکه هیچ قدیمی غیر از خدا وجود ندارد و اینکه تأثیر جز در حادث معنا ندارد و قدم، مستلزم وجوب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را به اسمائی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یعنی برای دعای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اسماء به دعاء اضافه شود و ظاهرتر آن است که به صیغه فعل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و یا بنا بر تنازع متعلق به ابتلاء نیز باشد، ولی در اکثر نسخه های کافی مهموز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مصائب و حاجات، و آنها را به این سو کشاند که او را با آن اسامی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بر اطلاق لفظ واحد بر دو معنای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تلخ و به حنظل و هر چیز تلخی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موضوع اصلی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یفنیه مما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دو کتاب این گونه آمده است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تفیته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از بین بردن آنها 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تقفیه ما مضی مما أفنی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بعضی چیزهایی را که فانی می کند در پشت سر چیزهای گذشته قرار می دهد یعنی خدا نسبت به چیزهایی که قبلا معدوم کرده بود شاهد است تا آنچه را بعد از آن فانی می سازد به روش آن باشد و بنا بر هر دو فرض، معطوف بر موصول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 فتحه و ضمه به معنای سوراخی در گوش و غیر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باریکی و لاغری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غلبه کرد پس عقل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صورت مجهول خوانده شود 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فات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از طلب پیش افتاد پس طلب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طلب از عقل پیش افتاد پس برای عقل، طلب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احتمال دارد که طلب به معنای مطلوب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یا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چیز،</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آن چیز دارای عمق و لطافت و ظرافتی است که به دلیل زیادی عمقش و نهایت دقتش، و هم آن را درک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یعنی بلندترین قسمت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چیز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ضمه یا کسره راء به معنای بلندترین قسمت یک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لایخفی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ارجاع ضمیر مجرور به موصول هست یعنی بر کسی که اراده معرفت امری از امور خداوند همچون وجود و علم و قدرت و حکمتش را کند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ارجاع ضمیر به خدا شاید حضرت این را استطراراً بیان فرمود یا به این دلیل که مؤید مدبّر بودن خدا برای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اینکه این مطلب نتیجه علیت خدا برای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اینکه ظهور خدا برای هر چیزی و ظهور هر چیزی برای خدا ناشی از تجرد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وجهی دیگر برای اطلاق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باشد زیرا از آنجا که در میان مخلوقات مطلع بر چیزی حاضر نزد او و ظاهر برای اوست جایز است که از این معنا به ظهور تعبیر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 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245841_3264237689"/>
      <w:bookmarkStart w:id="920" w:name="_Toc392"/>
      <w:bookmarkEnd w:id="919"/>
      <w:r>
        <w:rPr>
          <w:rtl w:val="true"/>
        </w:rPr>
        <w:t>«</w:t>
      </w:r>
      <w:r>
        <w:rPr/>
        <w:t>6</w:t>
      </w:r>
      <w:r>
        <w:rPr>
          <w:rtl w:val="true"/>
        </w:rPr>
        <w:t>»</w:t>
      </w:r>
      <w:bookmarkEnd w:id="9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مع، معانی الأخبار أَبِی عَنِ ابْنِ عِیسَی وَ سَلَمَةُ بْنُ الْخَطَّابِ عَنِ الْقَاسِمِ </w:t>
      </w:r>
      <w:r>
        <w:rPr>
          <w:rStyle w:val="FootnoteAnchor"/>
          <w:rtl w:val="true"/>
        </w:rPr>
        <w:footnoteReference w:id="244"/>
      </w:r>
      <w:r>
        <w:rPr>
          <w:rFonts w:ascii="Amiri" w:hAnsi="Amiri" w:eastAsia="Amiri" w:cs="Amiri"/>
          <w:color w:val="111111"/>
          <w:sz w:val="28"/>
          <w:sz w:val="28"/>
          <w:szCs w:val="28"/>
          <w:rtl w:val="true"/>
          <w:lang w:bidi="ar-SA"/>
        </w:rPr>
        <w:t>عَنْ جَدِّهِ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مَعْنَی اللَّهِ عَزَّ وَ جَلَّ فَقَالَ اسْتَوْلَی عَلَی مَا دَقَّ وَ جَلَّ </w:t>
      </w:r>
      <w:r>
        <w:rPr>
          <w:rStyle w:val="FootnoteAnchor"/>
          <w:rtl w:val="true"/>
        </w:rPr>
        <w:footnoteReference w:id="245"/>
      </w:r>
      <w:bookmarkStart w:id="921" w:name="pg13712_134328"/>
    </w:p>
    <w:p>
      <w:pPr>
        <w:pStyle w:val="BookText"/>
        <w:rPr/>
      </w:pPr>
      <w:bookmarkEnd w:id="9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از معنی اللَّه،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است بر هر چه خرد باشد یا کلان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45843_3264237689"/>
      <w:bookmarkStart w:id="923" w:name="_Toc393"/>
      <w:bookmarkEnd w:id="922"/>
      <w:r>
        <w:rPr>
          <w:rtl w:val="true"/>
        </w:rPr>
        <w:t>بیان</w:t>
      </w:r>
      <w:bookmarkEnd w:id="923"/>
    </w:p>
    <w:p>
      <w:pPr>
        <w:pStyle w:val="BookText"/>
        <w:rPr/>
      </w:pPr>
      <w:r>
        <w:rPr>
          <w:rFonts w:ascii="IRNazanin" w:hAnsi="IRNazanin" w:eastAsia="IRNazanin"/>
          <w:color w:val="111111"/>
          <w:sz w:val="28"/>
          <w:sz w:val="28"/>
          <w:szCs w:val="28"/>
          <w:rtl w:val="true"/>
          <w:lang w:bidi="fa-IR"/>
        </w:rPr>
        <w:t>لعله من باب تفسیر الشی‌ء بلازمه فإن معنی الإلهیة یلزمه الاستیلاء علی جمیع الأشیاء دقیقها و جلیلها و قیل السؤال إنما کان عن مفهوم الاسم و مناطه فأجاب علیه السلام بأن الاستیلاء علی جمیع الأشیاء مناط المعبودیة بالحق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باب تفسیر شیء به لازم آن باشد زیرا لازمه معنای الوهیت استیلاء بر جمیع اشیاء ریز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سؤال تنها از مفهوم اسم و مناط آن است پس امام پاسخ فرمود که استیلاء بر جمیع اشیاء مناط عبودیت به حق برای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45845_3264237689"/>
      <w:bookmarkStart w:id="925" w:name="_Toc394"/>
      <w:bookmarkEnd w:id="924"/>
      <w:r>
        <w:rPr>
          <w:rtl w:val="true"/>
        </w:rPr>
        <w:t>«</w:t>
      </w:r>
      <w:r>
        <w:rPr/>
        <w:t>7</w:t>
      </w:r>
      <w:r>
        <w:rPr>
          <w:rtl w:val="true"/>
        </w:rPr>
        <w:t>»</w:t>
      </w:r>
      <w:bookmarkEnd w:id="925"/>
    </w:p>
    <w:p>
      <w:pPr>
        <w:pStyle w:val="BookText"/>
        <w:rPr/>
      </w:pPr>
      <w:r>
        <w:rPr>
          <w:rFonts w:ascii="Amiri" w:hAnsi="Amiri" w:eastAsia="Amiri" w:cs="Amiri"/>
          <w:color w:val="111111"/>
          <w:sz w:val="28"/>
          <w:sz w:val="28"/>
          <w:szCs w:val="28"/>
          <w:rtl w:val="true"/>
          <w:lang w:bidi="ar-SA"/>
        </w:rPr>
        <w:t>ید، التوحید مع، معانی الأخبار الْمُفَسِّرُ بِإِسْنَادِهِ إِلَی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الَّذِی یَتَأَلَّهُ إِلَیْهِ عِنْدَ الْحَوَائِجِ وَ الشَّدَائِدِ کُلُّ مَخْلُوقٍ عِنْدَ انْقِطَاعِ الرَّجَاءِ مِنْ کُلِّ مَنْ دُونَهُ وَ تَقَطُّعِ الْأَسْبَابِ مِنْ جَمِیعِ مَنْ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همان کسی است که هر مخلوقی در نزد بریده شدن امید از هر که غیر او است و پاره پاره شدن اسباب از همه آنچه سوای او باشد در نزد حاجتها و سختیها به سوی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45847_3264237689"/>
      <w:bookmarkStart w:id="927" w:name="_Toc395"/>
      <w:bookmarkEnd w:id="926"/>
      <w:r>
        <w:rPr>
          <w:rtl w:val="true"/>
        </w:rPr>
        <w:t>أقول</w:t>
      </w:r>
      <w:bookmarkEnd w:id="927"/>
    </w:p>
    <w:p>
      <w:pPr>
        <w:pStyle w:val="BookText"/>
        <w:rPr/>
      </w:pPr>
      <w:r>
        <w:rPr>
          <w:rFonts w:ascii="IRNazanin" w:hAnsi="IRNazanin" w:eastAsia="IRNazanin"/>
          <w:color w:val="111111"/>
          <w:sz w:val="28"/>
          <w:sz w:val="28"/>
          <w:szCs w:val="28"/>
          <w:rtl w:val="true"/>
          <w:lang w:bidi="fa-IR"/>
        </w:rPr>
        <w:t>تمامه فی کتاب القرآن فی تفسیر سورة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روایت در کتاب قرآن در تفسیر سوره فاتحه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245849_3264237689"/>
      <w:bookmarkStart w:id="929" w:name="_Toc396"/>
      <w:bookmarkEnd w:id="928"/>
      <w:r>
        <w:rPr>
          <w:rtl w:val="true"/>
        </w:rPr>
        <w:t>«</w:t>
      </w:r>
      <w:r>
        <w:rPr/>
        <w:t>8</w:t>
      </w:r>
      <w:r>
        <w:rPr>
          <w:rtl w:val="true"/>
        </w:rPr>
        <w:t>»</w:t>
      </w:r>
      <w:bookmarkEnd w:id="929"/>
    </w:p>
    <w:p>
      <w:pPr>
        <w:pStyle w:val="BookText"/>
        <w:rPr/>
      </w:pPr>
      <w:r>
        <w:rPr>
          <w:rFonts w:ascii="Amiri" w:hAnsi="Amiri" w:eastAsia="Amiri" w:cs="Amiri"/>
          <w:color w:val="111111"/>
          <w:sz w:val="28"/>
          <w:sz w:val="28"/>
          <w:szCs w:val="28"/>
          <w:rtl w:val="true"/>
          <w:lang w:bidi="ar-SA"/>
        </w:rPr>
        <w:t xml:space="preserve">ید، التوحید مع، معانی الأخبار ابْنُ الْمُتَوَکِّلِ عَنْ عَلِیٍّ عَنْ أَبِیهِ عَنِ ابْنِ أَبِی عُمَیْرٍ عَنِ ابْنِ أُذَیْنَةَ عَنْ مُحَمَّدِ بْنِ حَکِیمٍ عَنْ مَیْمُونٍ الْبَانِ </w:t>
      </w:r>
      <w:r>
        <w:rPr>
          <w:rStyle w:val="FootnoteAnchor"/>
          <w:rtl w:val="true"/>
        </w:rPr>
        <w:footnoteReference w:id="246"/>
      </w:r>
      <w:r>
        <w:rPr>
          <w:rFonts w:ascii="Amiri" w:hAnsi="Amiri" w:eastAsia="Amiri" w:cs="Amiri"/>
          <w:color w:val="111111"/>
          <w:sz w:val="28"/>
          <w:sz w:val="28"/>
          <w:szCs w:val="28"/>
          <w:rtl w:val="true"/>
          <w:lang w:bidi="ar-SA"/>
        </w:rPr>
        <w:t>قَالَ سَمِعْتُ أَبَا عَبْدِ اللَّهِ علیه السلام وَ قَدْ سُئِلَ عَنْ قَوْلِهِ جَلَّ وَ عَزَّ هُوَ الْأَوَّلُ وَ الْآخِرُ فَقَالَ الْأَوَّلُ لَا عَنْ أَوَّلٍ قَبْلَهُ وَ لَا عَنْ بَدْءٍ سَبَقَهُ وَ آخِرٌ لَا عَنْ نِهَایَةٍ کَمَا یُعْقَلُ مِنْ صِفَاتِ الْمَخْلُوقِینَ وَ لَکِنْ قَدِیمٌ أَوَّلٌ آخِرٌ لَمْ یَزَلْ وَ لَا یَزَالُ بِلَا بَدْءٍ وَ لَا نِهَایَةٍ لَا یَقَعُ عَلَیْهِ الْحُدُوثُ وَ لَا یَحُولُ مِنْ حَالٍ إِلَی حَالٍ خَالِقُ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جواب سؤال از معنی اول و آخر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آغازی که پیش از او آغازی نبوده و نخستی بر او پیشی نجسته و آخری است که نهایت ندارد بر خلاف چیزی که از این کلمه در وصف مخلوق فهم شود ولی قدیم است و اول است و آخر، همیشه بوده و همیشه خواهد بود، او را نه آغازی است و نه انجامی، حدوث بر او واقع نشود و از حالی به حالی نگردد، آفریننده هر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245851_3264237689"/>
      <w:bookmarkStart w:id="931" w:name="_Toc397"/>
      <w:bookmarkEnd w:id="930"/>
      <w:r>
        <w:rPr>
          <w:rtl w:val="true"/>
        </w:rPr>
        <w:t>«</w:t>
      </w:r>
      <w:r>
        <w:rPr/>
        <w:t>9</w:t>
      </w:r>
      <w:r>
        <w:rPr>
          <w:rtl w:val="true"/>
        </w:rPr>
        <w:t>»</w:t>
      </w:r>
      <w:bookmarkEnd w:id="93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إِدْرِیسَ عَنْ أَبِیهِ عَنْ مُحَمَّدِ بْنِ عَبْدِ الْجَبَّارِ عَنْ صَفْوَانَ بْنِ یَحْیَی عَنْ فُضَیْلِ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هُوَ الْأَوَّلُ وَ الْآخِرُ وَ قُلْتُ أَمَّا الْأَوَّلُ فَقَدْ عَرَفْنَاهُ وَ أَمَّا الْآخِرُ فَبَیِّنْ لَنَا تَفْسِیرَهُ فَقَالَ إِنَّهُ لَیْسَ شَیْ‌ءٌ إِلَّا یَبِیدُ أَوْ یَتَغَیَّرُ أَوْ یَدْخُلُهُ التَّغَیُّرُ وَ الزَّوَالُ أَوْ یَنْتَقِلُ مِنْ لَوْنٍ إِلَی لَوْنٍ وَ مِنْ هَیْئَةٍ إِلَی هَیْئَةٍ وَ مِنْ صِفَةٍ إِلَی صِفَةٍ وَ مِنْ زِیَادَةٍ إِلَی نُقْصَانٍ وَ مِنْ نُقْصَانٍ إِلَی زِیَادَةٍ إِلَّا رَبَّ الْعَالَمِینَ فَإِنَّهُ لَمْ یَزَلْ وَ لَا یَزَالُ وَاحِداً </w:t>
      </w:r>
      <w:r>
        <w:rPr>
          <w:rStyle w:val="FootnoteAnchor"/>
          <w:rtl w:val="true"/>
        </w:rPr>
        <w:footnoteReference w:id="247"/>
      </w:r>
      <w:r>
        <w:rPr>
          <w:rFonts w:ascii="Amiri" w:hAnsi="Amiri" w:eastAsia="Amiri" w:cs="Amiri"/>
          <w:color w:val="111111"/>
          <w:sz w:val="28"/>
          <w:sz w:val="28"/>
          <w:szCs w:val="28"/>
          <w:rtl w:val="true"/>
          <w:lang w:bidi="ar-SA"/>
        </w:rPr>
        <w:t xml:space="preserve">هُوَ الْأَوَّلُ قَبْلَ کُلِّ شَیْ‌ءٍ وَ هُوَ الْآخِرُ عَلَی مَا لَمْ یَزَلْ لَا تَخْتَلِفُ عَلَیْهِ الصِّفَاتُ وَ الْأَسْمَاءُ کَمَا تَخْتَلِفُ عَلَی غَیْرِهِ </w:t>
      </w:r>
      <w:bookmarkStart w:id="932" w:name="pg13712_134329"/>
    </w:p>
    <w:p>
      <w:pPr>
        <w:pStyle w:val="BookText"/>
        <w:rPr/>
      </w:pPr>
      <w:bookmarkEnd w:id="932"/>
      <w:r>
        <w:rPr>
          <w:rFonts w:ascii="Amiri" w:hAnsi="Amiri" w:eastAsia="Amiri" w:cs="Amiri"/>
          <w:color w:val="111111"/>
          <w:sz w:val="28"/>
          <w:sz w:val="28"/>
          <w:szCs w:val="28"/>
          <w:rtl w:val="true"/>
          <w:lang w:bidi="ar-SA"/>
        </w:rPr>
        <w:t>مِثْلُ الْإِنْسَانِ الَّذِی یَکُونُ تُرَاباً مَرَّةً وَ مَرَّةً لَحْماً وَ مَرَّةً دَماً وَ مَرَّةً رُفَاتاً وَ رَمِیماً وَ کَالتَّمْرِ الَّذِی یَکُونُ مَرَّةً بَلَحاً وَ مَرَّةً بُسْراً وَ مَرَّةً رُطَباً وَ مَرَّةً تَمْراً فَیَتَبَدَّلُ عَلَیْهِ الْأَسْمَاءُ وَ الصِّفَاتُ وَ اللَّهُ عَزَّ وَ جَلَّ بِخِلَافِ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اول را می‌دانیم و اما کلمه آخر را شما برای ما معنی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هر چیزی نابود شود یا دیگر گونه گردد یا تغییر و زوال در آن راه یابد یا رنگ به رنگ شود یا شکل و وصف خود را عوض کند و یا از فزونی به کاهش گراید و یا از کاستی به فزونی، مگر پروردگار جهانیان که همیشه واحد است، او است اول پیش از هر چیز، او است آخر همه چنانچه همیشه بوده است، اوصاف و نمایشات او مختلف نگردد چنان که از دیگران،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مثلا انسان یک بار خاک باشد و یک بار گوشت و خون و یک بار استخوان پوسیده و خاکستری و مثلا خرمای نارس یک بار کرف است و یک بار غوره و یک بار رطب شیرین و تر و یک بار خرمای خشک که اسماء و صفات ایشان متبدل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 خلاف خداوند که چنین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245853_3264237689"/>
      <w:bookmarkStart w:id="934" w:name="_Toc398"/>
      <w:bookmarkEnd w:id="933"/>
      <w:r>
        <w:rPr>
          <w:rtl w:val="true"/>
        </w:rPr>
        <w:t>بیان</w:t>
      </w:r>
      <w:bookmarkEnd w:id="934"/>
    </w:p>
    <w:p>
      <w:pPr>
        <w:pStyle w:val="BookText"/>
        <w:rPr/>
      </w:pPr>
      <w:r>
        <w:rPr>
          <w:rFonts w:ascii="IRNazanin" w:hAnsi="IRNazanin" w:eastAsia="IRNazanin"/>
          <w:color w:val="111111"/>
          <w:sz w:val="28"/>
          <w:sz w:val="28"/>
          <w:szCs w:val="28"/>
          <w:rtl w:val="true"/>
          <w:lang w:bidi="fa-IR"/>
        </w:rPr>
        <w:t>یبید أی یهلک و الرفات المتکسر من الأشیاء الیابسة و الرمیم ما بلی من العظام و البلح محرکة ما بین الخلال و البسر قال الجوهری البلح قبل البسر لأن أول التمر طلع ثم خلال ثم بلح ثم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الغرض أن دوام الجنة و النار و أهلهما و غیرها لا ینافی آخریته تعالی و اختصاصها به فإن هذه الأشیاء دائما فی التغیر و التبدل و فی معرض الفناء و الزوال و هو تعالی باق من حیث الذات و الصفات أزلا و أبدا من حیث لا یلحقه تغیر أصلا فکل شی‌ء هالک و فان إلا وجهه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های اشیاء 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 قبل از بُسر است زیرا اولِ خرما شکوفه سپس خلال سپس بلح و آن گاه رطب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دوام بهشت و دوزخ و اهل آنها و غیر اینها با آخریت خدا و اختصاص آن به خدا منافات ندارد زیرا این اشیاء دائما در تغییر و تبدل و در معرض نابودی و زوال هستند در حالی که خدای متعال از حیث ذات و صفات ازلا و</w:t>
      </w:r>
    </w:p>
    <w:p>
      <w:pPr>
        <w:pStyle w:val="BookText"/>
        <w:rPr/>
      </w:pPr>
      <w:r>
        <w:rPr>
          <w:rFonts w:ascii="IRNazanin" w:hAnsi="IRNazanin" w:eastAsia="IRNazanin"/>
          <w:color w:val="111111"/>
          <w:sz w:val="28"/>
          <w:sz w:val="28"/>
          <w:szCs w:val="28"/>
          <w:rtl w:val="true"/>
          <w:lang w:bidi="fa-IR"/>
        </w:rPr>
        <w:t>ابدا باقی است زیرا هیچ تغیّری به او نمی رسد پس هر چیزی نابود می شود جز وجه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245855_3264237689"/>
      <w:bookmarkStart w:id="936" w:name="_Toc399"/>
      <w:bookmarkEnd w:id="935"/>
      <w:r>
        <w:rPr>
          <w:rtl w:val="true"/>
        </w:rPr>
        <w:t>«</w:t>
      </w:r>
      <w:r>
        <w:rPr/>
        <w:t>10</w:t>
      </w:r>
      <w:r>
        <w:rPr>
          <w:rtl w:val="true"/>
        </w:rPr>
        <w:t>»</w:t>
      </w:r>
      <w:bookmarkEnd w:id="936"/>
    </w:p>
    <w:p>
      <w:pPr>
        <w:pStyle w:val="BookText"/>
        <w:rPr/>
      </w:pPr>
      <w:r>
        <w:rPr>
          <w:rFonts w:ascii="Amiri" w:hAnsi="Amiri" w:eastAsia="Amiri" w:cs="Amiri"/>
          <w:color w:val="111111"/>
          <w:sz w:val="28"/>
          <w:sz w:val="28"/>
          <w:szCs w:val="28"/>
          <w:rtl w:val="true"/>
          <w:lang w:bidi="ar-SA"/>
        </w:rPr>
        <w:t>م، تفسیر الإمام علیه السلام الرَّحْمنِ قَالَ الْإِمَامُ علیه السلام الرَّحْمَنُ الْعَاطِفُ عَلَی خَلْقِهِ بِالرِّزْقِ لَا یَقْطَعُ عَنْهُمْ مَوَادَّ رِزْقِهِ وَ إِنِ انْقَطَعُوا عَنْ إِطَاعَتِهِ الرَّحِیمُ بِعِبَادِهِ الْمُؤْمِنِینَ فِی تَخْفِیفِهِ عَلَیْهِمْ طَاعَاتِهِ وَ بِعِبَادِهِ الْکَافِرِینَ فِی الرِّزْقِ لَهُمْ وَ فِی دُعَائِهِمْ إِلَی مُوَافَقَتِهِ وَ قَالَ أَمِیرُ الْمُؤْمِنِینَ علیه السلام رَحِیمٌ بِعِبَادِهِ الْمُؤْمِنِینَ وَ مِنْ رَحْمَتِهِ أَنَّهُ خَلَقَ مِائَةَ رَحْمَةٍ جَعَلَ مِنْهَا رَحْمَةً وَاحِدَةً فِی الْخَلْقِ کُلِّهِمْ فَبِهَا یَتَرَاحَمُ النَّاسَ وَ تَرْحَمُ الْوَالِدَةُ وَلَدَهَا وَ تَحْنُو الْأُمَّهَاتِ مِنَ الْحَیَوَانَاتِ عَلَی أَوْلَادِهَا فَإِذَا کَانَ یَوْمُ الْقِیَامَةِ أَضَافَ هَذِهِ الرَّحْمَةَ الْوَاحِدَةَ إِلَی تِسْعٍ وَ تِسْعِینَ رَحْمَةً فَیَرْحَمُ بِهَا أُمَّةَ مُحَمَّدٍ صلی الله علیه و آله ثُمَّ یُشَفِّعُهُمْ فِیمَنْ یُحِبُّونَ لَهُ الشَّفَاعَةَ مِنْ أَهْلِ الْمِلَّةِ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متوجه به روزی بندگانش است و منابع روزی خود را از آنان نبرد، اگر چه فرمانش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او به بندگان مؤمنش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رحمتش صد رحمت آفرید که یکی از آنها را در خلایق و همه آفریدگان،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مردم به یکدیگر، رحیم و دلسوزند و مادر، به فرزندش مهربان و مادران حیوانات، بر اولادشان گرایش و عطوفت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روز رستاخیز، فرا رسد آن یک رحمت را به نود و نه رحمت دیگر، بیفزاید و با آن، به امّت محمّد رحمت آورد آنگاه آنها را در باره کسانی از أهل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برایشان خواهان شفاعت‌اند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45857_3264237689"/>
      <w:bookmarkStart w:id="938" w:name="_Toc400"/>
      <w:bookmarkEnd w:id="937"/>
      <w:r>
        <w:rPr>
          <w:rtl w:val="true"/>
        </w:rPr>
        <w:t>«</w:t>
      </w:r>
      <w:r>
        <w:rPr/>
        <w:t>11</w:t>
      </w:r>
      <w:r>
        <w:rPr>
          <w:rtl w:val="true"/>
        </w:rPr>
        <w:t>»</w:t>
      </w:r>
      <w:bookmarkEnd w:id="938"/>
    </w:p>
    <w:p>
      <w:pPr>
        <w:pStyle w:val="BookText"/>
        <w:rPr/>
      </w:pPr>
      <w:r>
        <w:rPr>
          <w:rFonts w:ascii="Amiri" w:hAnsi="Amiri" w:eastAsia="Amiri" w:cs="Amiri"/>
          <w:color w:val="111111"/>
          <w:sz w:val="28"/>
          <w:sz w:val="28"/>
          <w:szCs w:val="28"/>
          <w:rtl w:val="true"/>
          <w:lang w:bidi="ar-SA"/>
        </w:rPr>
        <w:t>فس، تفسیر القمی قَوْلُهُ وَ أَنَّهُ تَعالی جَدُّ رَبِّنا قَالَ هُوَ شَیْ‌ءٌ قَالَتْهُ الْجِنُّ بِجَهَالَةٍ فَلَمْ یَرْضَهُ اللَّهُ تَعَالَی مِنْهُمْ وَ مَعْنَی جَدُّ رَبِّنَا أَیْ بَخْتُ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تَعالی جَدُّ رَبِّنا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جنیان از روی جهالت گفتند و خدا آن را از ایشان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 ربّنا یعنی بخت پروردگار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245859_3264237689"/>
      <w:bookmarkStart w:id="940" w:name="_Toc401"/>
      <w:bookmarkEnd w:id="939"/>
      <w:r>
        <w:rPr>
          <w:rtl w:val="true"/>
        </w:rPr>
        <w:t>«</w:t>
      </w:r>
      <w:r>
        <w:rPr/>
        <w:t>12</w:t>
      </w:r>
      <w:r>
        <w:rPr>
          <w:rtl w:val="true"/>
        </w:rPr>
        <w:t>»</w:t>
      </w:r>
      <w:bookmarkEnd w:id="940"/>
    </w:p>
    <w:p>
      <w:pPr>
        <w:pStyle w:val="BookText"/>
        <w:rPr/>
      </w:pPr>
      <w:r>
        <w:rPr>
          <w:rFonts w:ascii="Amiri" w:hAnsi="Amiri" w:eastAsia="Amiri" w:cs="Amiri"/>
          <w:color w:val="111111"/>
          <w:sz w:val="28"/>
          <w:sz w:val="28"/>
          <w:szCs w:val="28"/>
          <w:rtl w:val="true"/>
          <w:lang w:bidi="ar-SA"/>
        </w:rPr>
        <w:t>ل، الخصال فِی خَبَرِ الْأَعْمَشِ عَنِ الصَّادِقِ علیه السلام یُقَالُ فِی افْتِتَاحِ الصَّلَاةِ تَعَالَی عَرْشُکَ وَ لَا یُقَالُ تَعَالَی جَدُّکَ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عرشک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شد عرش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تو بلند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245861_3264237689"/>
      <w:bookmarkStart w:id="942" w:name="_Toc402"/>
      <w:bookmarkEnd w:id="941"/>
      <w:r>
        <w:rPr>
          <w:rtl w:val="true"/>
        </w:rPr>
        <w:t>أقول</w:t>
      </w:r>
      <w:bookmarkEnd w:id="9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بعض الأخبار المناسبة للباب فی باب إثبات الصانع و سیأتی بعضها فی باب الجوامع</w:t>
      </w:r>
      <w:r>
        <w:rPr>
          <w:rFonts w:eastAsia="IRNazanin" w:cs="IRNazanin"/>
          <w:color w:val="111111"/>
          <w:sz w:val="28"/>
          <w:szCs w:val="28"/>
          <w:rtl w:val="true"/>
          <w:lang w:bidi="fa-IR"/>
        </w:rPr>
        <w:t xml:space="preserve">. </w:t>
      </w:r>
      <w:bookmarkStart w:id="943" w:name="pg13712_134330"/>
    </w:p>
    <w:p>
      <w:pPr>
        <w:pStyle w:val="BookText"/>
        <w:rPr/>
      </w:pPr>
      <w:bookmarkEnd w:id="9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روایات مناسب با این باب در باب إثبات صانع گذشت و بعضی نیز در باب جوامع توحید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4" w:name="__RefHeading___Toc245863_3264237689"/>
      <w:bookmarkStart w:id="945" w:name="_Toc403"/>
      <w:bookmarkEnd w:id="944"/>
      <w:r>
        <w:rPr>
          <w:rtl w:val="true"/>
        </w:rPr>
        <w:t xml:space="preserve">باب </w:t>
      </w:r>
      <w:r>
        <w:rPr/>
        <w:t>3</w:t>
      </w:r>
      <w:r>
        <w:rPr>
          <w:rtl w:val="true"/>
        </w:rPr>
        <w:t xml:space="preserve"> </w:t>
      </w:r>
      <w:r>
        <w:rPr>
          <w:rtl w:val="true"/>
        </w:rPr>
        <w:t>عدد أسماء الله تعالی و فضل إحصائها و شرحها</w:t>
      </w:r>
      <w:bookmarkEnd w:id="945"/>
    </w:p>
    <w:p>
      <w:pPr>
        <w:pStyle w:val="Heading4"/>
        <w:numPr>
          <w:ilvl w:val="3"/>
          <w:numId w:val="1"/>
        </w:numPr>
        <w:rPr/>
      </w:pPr>
      <w:bookmarkStart w:id="946" w:name="__RefHeading___Toc245865_3264237689"/>
      <w:bookmarkStart w:id="947" w:name="_Toc404"/>
      <w:bookmarkEnd w:id="946"/>
      <w:r>
        <w:rPr>
          <w:rtl w:val="true"/>
        </w:rPr>
        <w:t>الآیات</w:t>
      </w:r>
      <w:bookmarkEnd w:id="947"/>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غَفُورٌ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غَنِیٌّ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حَسِیباً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وَلِیًّا وَ کَفی بِاللَّهِ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مُقِیتاً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کانَ عَلی کُلِّ شَیْ‌ءٍ حَسِیباً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واسِعاً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شاکِراً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خَیْرُ الْفاتِحِینَ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قَوِیٌّ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حَکِیمٍ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خَیْرٌ حافِظاً وَ 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الْمَلِکُ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لَطِیفاً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غَفُورٌ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تَوَّابٌ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الْجَلالِ وَ الْإِکْرامِ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w:t>
      </w:r>
      <w:bookmarkStart w:id="948" w:name="pg13712_134332"/>
    </w:p>
    <w:p>
      <w:pPr>
        <w:pStyle w:val="BookText"/>
        <w:rPr/>
      </w:pPr>
      <w:bookmarkEnd w:id="948"/>
      <w:r>
        <w:rPr>
          <w:rFonts w:ascii="Amiri" w:hAnsi="Amiri" w:eastAsia="Amiri" w:cs="Amiri"/>
          <w:color w:val="111111"/>
          <w:sz w:val="28"/>
          <w:sz w:val="28"/>
          <w:szCs w:val="28"/>
          <w:rtl w:val="true"/>
          <w:lang w:bidi="ar-SA"/>
        </w:rPr>
        <w:t xml:space="preserve">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الفاتحة إلی مالِکِ یَوْمِ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 ستایش خدا را که پروردگار جهانیان،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سَرِیعُ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زود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شَدِیدُ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أَنَّ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توانای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شَدِیدُ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غَفُورٌ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آمرزنده و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غَفُورٌ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آمرزنده و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والایِ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مواضع</w:t>
      </w:r>
    </w:p>
    <w:p>
      <w:pPr>
        <w:pStyle w:val="BookText"/>
        <w:rPr/>
      </w:pPr>
      <w:r>
        <w:rPr>
          <w:rFonts w:ascii="IRNazanin" w:hAnsi="IRNazanin" w:eastAsia="IRNazanin"/>
          <w:color w:val="111111"/>
          <w:sz w:val="28"/>
          <w:sz w:val="28"/>
          <w:szCs w:val="28"/>
          <w:rtl w:val="true"/>
          <w:lang w:bidi="fa-IR"/>
        </w:rPr>
        <w:t>در مواضع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غَنِیٌّ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بی‌نیاز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غَنِیٌّ 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إِنَّکَ أَنْتَ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بخشایشگری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عَلَیْکُمْ رَقِیباً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بر شما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حَسِیباً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حسابرسی را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تَوَّاباً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عَلِیًّا 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والای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بخشنده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وَلِیًّا وَ کَفی بِاللَّهِ نَصِیراً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بودن خدا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عَلی کُلِّ شَیْ‌ءٍ مُقِیتاً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به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کانَ عَلی کُلِّ شَیْ‌ءٍ حَسِیباً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به هر چیزی حسابرس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واسِعاً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گشایشگر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شاکِراً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خَیْرُ الْحاکِمِینَ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خَیْرُ الْفاتِحِینَ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داورانی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آنها بخوانید، و کسانی را که در مورد نامهای او به کژی می‌گرایند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کیفر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قَوِیٌّ شَدِیدُ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نیرومند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خَیْرُ الْحاکِمِینَ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لَدُنْ حَکِیمٍ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حکیمی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خَیْرٌ حافِظاً وَ هُوَ أَرْحَمُ الرَّاحِمِینَ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فَتَعالَی اللَّهُ الْمَلِکُ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است خدا، فرمانروای بر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لَقَوِیٌّ 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یَعْلَمُونَ أَنَّ اللَّهَ هُوَ الْحَقُّ الْمُبِینُ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 دانست که خدا همان حقیقت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لَطِیفاً خَبِیراً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همواره دقیق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غَفُورٌ شَکُورٌ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آمرزنده حق‌شناس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عَزِیزاً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شکست‌ناپذیر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تَوَّابٌ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الْجَلالِ وَ الْإِکْرامِ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اللَّهَ لَعَفُوٌّ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مسلّماً درگذرنده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فرمانروای پاک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خَیْرُ الرَّازِقِین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بهترین روزی‌دهندگان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49" w:name="__RefHeading___Toc245867_3264237689"/>
      <w:bookmarkStart w:id="950" w:name="_Toc405"/>
      <w:bookmarkEnd w:id="949"/>
      <w:r>
        <w:rPr>
          <w:rtl w:val="true"/>
        </w:rPr>
        <w:t>الأخبار</w:t>
      </w:r>
      <w:bookmarkEnd w:id="950"/>
    </w:p>
    <w:p>
      <w:pPr>
        <w:pStyle w:val="Heading5"/>
        <w:numPr>
          <w:ilvl w:val="4"/>
          <w:numId w:val="1"/>
        </w:numPr>
        <w:rPr/>
      </w:pPr>
      <w:bookmarkStart w:id="951" w:name="__RefHeading___Toc245869_3264237689"/>
      <w:bookmarkStart w:id="952" w:name="_Toc406"/>
      <w:bookmarkEnd w:id="951"/>
      <w:r>
        <w:rPr>
          <w:rtl w:val="true"/>
        </w:rPr>
        <w:t>«</w:t>
      </w:r>
      <w:r>
        <w:rPr/>
        <w:t>1</w:t>
      </w:r>
      <w:r>
        <w:rPr>
          <w:rtl w:val="true"/>
        </w:rPr>
        <w:t>»</w:t>
      </w:r>
      <w:bookmarkEnd w:id="952"/>
    </w:p>
    <w:p>
      <w:pPr>
        <w:pStyle w:val="BookText"/>
        <w:rPr/>
      </w:pPr>
      <w:r>
        <w:rPr>
          <w:rFonts w:ascii="Amiri" w:hAnsi="Amiri" w:eastAsia="Amiri" w:cs="Amiri"/>
          <w:color w:val="111111"/>
          <w:sz w:val="28"/>
          <w:sz w:val="28"/>
          <w:szCs w:val="28"/>
          <w:rtl w:val="true"/>
          <w:lang w:bidi="ar-SA"/>
        </w:rPr>
        <w:t xml:space="preserve">ید، التوحید الْقَطَّانُ عَنِ ابْنِ زَکَرِیَّا الْقَطَّانِ عَنِ ابْنِ حَبِیبٍ عَنِ ابْنِ بُهْلُولٍ عَنْ أَبِیهِ عَنْ أَبِی الْحَسَنِ الْعَبْدِیِّ عَنْ سُلَیْمَانَ بْنِ مِهْرَانَ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 قال المحقق الداماد قدس اللّه روحه فی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الکوفیّ المشهور؛ ذکره الشیخ فی کتاب الرجال فی أصحاب الصادق علیه السلام و هو أبو محمّد سلیمان بن مهران الأسدی مولاهم معروف بالفضل و الثقة و الجلالة و التشیع و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العامّة أیضا مثنون علیه، مطبقون علی فضله و ثقته، مقرون بجلالته، مع اعترافهم بتشیعه، و من العجب أن أکثر أرباب الرجال قد تطابقوا علی الاغفال من أمره، و لقد کان حریا بالذکر و الثناء علیه، لاستقامته و ثقته و فضله، و الاتفاق علی علو قدره و عظم منزلته، له ألف و ثلاث مائة حدیث، مات سنة ثمان و أربعین و مائة عن ثمان و ثمانین سنة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جَعْفَرِ بْنِ مُحَمَّدٍ عَنْ أَبِیهِ مُحَمَّدِ بْنِ عَلِیٍّ عَنْ أَبِیهِ عَلِیِّ بْنِ الْحُسَیْنِ عَنْ أَبِیهِ الْحُسَیْنِ بْنِ عَلِیٍّ عَنْ أَبِیهِ عَلِیِّ بْنِ أَبِی طَالِبٍ علیهما السلام قَالَ قَالَ رَسُولُ اللَّهِ صلی الله علیه و آله إِنَّ لِلَّهِ تَبَارَکَ وَ تَعَالَی تِسْعَةً وَ تِسْعِینَ اسْماً مِائَةً إِلَّا وَاحِدَةً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الرَّازِقُ الرَّقِیبُ الرَّءُوفُ الرَّائِی 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w:t>
      </w:r>
      <w:bookmarkStart w:id="953" w:name="pg13712_134333"/>
    </w:p>
    <w:p>
      <w:pPr>
        <w:pStyle w:val="BookText"/>
        <w:rPr/>
      </w:pPr>
      <w:bookmarkEnd w:id="953"/>
      <w:r>
        <w:rPr>
          <w:rFonts w:ascii="Amiri" w:hAnsi="Amiri" w:eastAsia="Amiri" w:cs="Amiri"/>
          <w:color w:val="111111"/>
          <w:sz w:val="28"/>
          <w:sz w:val="28"/>
          <w:szCs w:val="28"/>
          <w:rtl w:val="true"/>
          <w:lang w:bidi="ar-SA"/>
        </w:rPr>
        <w:t>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الخصال بالإسناد المذکور مثله و قال فیه و قد رویت هذا الخبر من طرق مختلفة و ألفاظ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 و جلّ نود و نه نام است از صد یکی کم است هر کس آنها را بشمارد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 نامها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إله الواحد، احد، صمد، اول، آخر، سمیع، بصیر، قدیر، قاهر، علی، اعلی، باقی، بدیع، باری، اکرم، ظاهر، باطن، حی، حکیم، علیم، حلیم، حفیظ، حق، حسیب، حمید، حفی، رب، رحمان، رحیم؛ رازق، رقیب، رؤف، خالق، سلام، مؤمن، مهیمن، عزیز، جبار، متکبر، سید، سبوح، شهید، صادق، صانع؛ طاهر، عدل، عفو، غفور، غنی، غیاث، فاطر، فرد، فتاح، فالق، قدیم، ملک، قدوس، قوی، قریب، قیوم، قابض، باسط، قاضی الحاجات، حافظ، مجید، مولی، منان، محیط، مبین، مقیت، مصور،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کریم، کبیر، کافی، کاشف الضر، وتر، نور، وهاب ناصر، واسع، ودود، هادی، وفی، وکیل، وارث، بر، باعث، تواب، جلیل، جواد، خبیر، خالق خیر الناصرین، دیان، شکور، عظیم، لطیف، شافی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خصال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پس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با طرق و الفاظ مختلف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45871_3264237689"/>
      <w:bookmarkStart w:id="955" w:name="_Toc407"/>
      <w:bookmarkEnd w:id="954"/>
      <w:r>
        <w:rPr>
          <w:rtl w:val="true"/>
        </w:rPr>
        <w:t>«</w:t>
      </w:r>
      <w:r>
        <w:rPr/>
        <w:t>2</w:t>
      </w:r>
      <w:r>
        <w:rPr>
          <w:rtl w:val="true"/>
        </w:rPr>
        <w:t>»</w:t>
      </w:r>
      <w:bookmarkEnd w:id="955"/>
    </w:p>
    <w:p>
      <w:pPr>
        <w:pStyle w:val="BookText"/>
        <w:rPr/>
      </w:pPr>
      <w:r>
        <w:rPr>
          <w:rFonts w:ascii="Amiri" w:hAnsi="Amiri" w:eastAsia="Amiri" w:cs="Amiri"/>
          <w:color w:val="111111"/>
          <w:sz w:val="28"/>
          <w:sz w:val="28"/>
          <w:szCs w:val="28"/>
          <w:rtl w:val="true"/>
          <w:lang w:bidi="ar-SA"/>
        </w:rPr>
        <w:t>ید، التوحید الْهَمْدَانِیُّ عَنْ عَلِیٍّ عَنْ أَبِیهِ عَنِ الْهَرَوِیِّ عَنْ عَلِیِّ بْنِ مُوسَی الرِّضَا عَنْ أَبِیهِ عَنْ آبَائِهِ عَنْ عَلِیٍّ علیه السلام قَالَ قَالَ رَسُولُ اللَّهِ صلی الله علیه و آله إِنَّ لِلَّهِ عَزَّ وَ جَلَّ تِسْعَةً وَ تِسْعِینَ اسْماً مَنْ دَعَا اللَّهَ بِهَا اسْتَجَابَ لَهُ وَ مَنْ أَحْصَاهَا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معنی قول النبی صلی الله علیه و آله لله تبارک و تعالی تسعة و تسعون اسما من أحصاها دخل الجنة إحصاؤها هو الإحاطة بها و الوقوف علی معانیها و لیس معنی الإحصاء عدها و بالله التوفیق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الْإِلَهُ الْمُسْتَحِقُّ لِلْعِبَادَةِ وَ لَا تَحِقُّ الْعِبَادَةُ إِلَّا لَهُ وَ تَقُولُ لَمْ یَزَلْ إِلَهاً بِمَعْنَی أَنَّهُ یَحِقُّ لَهُ الْعِبَادَةُ وَ لِهَذَا لَمَّا ضَلَّ الْمُشْرِکُونَ فَقَدَّرُوا أَنَّ الْعِبَادَةَ تَجِبُ لِلْأَصْنَامِ </w:t>
      </w:r>
      <w:r>
        <w:rPr>
          <w:rStyle w:val="FootnoteAnchor"/>
          <w:rtl w:val="true"/>
        </w:rPr>
        <w:footnoteReference w:id="249"/>
      </w:r>
      <w:r>
        <w:rPr>
          <w:rFonts w:ascii="Amiri" w:hAnsi="Amiri" w:eastAsia="Amiri" w:cs="Amiri"/>
          <w:color w:val="111111"/>
          <w:sz w:val="28"/>
          <w:sz w:val="28"/>
          <w:szCs w:val="28"/>
          <w:rtl w:val="true"/>
          <w:lang w:bidi="ar-SA"/>
        </w:rPr>
        <w:t xml:space="preserve">سَمَّوْهَا آلِهَةً وَ أَصْلُهُ الألهة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الْعِبَادَةُ وَ یُقَالُ أَصْلُهُ الْإِلَهُ یُقَالُ أَلِهَ الرَّجُلُ یَأْلَهُ إِلَیْهِ أَیْ فَزِعَ إِلَیْهِ مِنْ أَمْرٍ نَزَلَ بِهِ وَ أَلَهَهُ أَیْ أَجَارَهُ وَ مِثَالُهُ مِنَ الْکَلَامِ الْإِمَامُ فَاجْتَمَعَتْ هَمْزَتَانِ فِی کَلِمَةٍ کَثُرَ اسْتِعْمَالُهُمْ لَهَا فَاسْتَثْقَلُوهُمَا فَحَذَفُوا الْأَصْلِیَّةَ لِأَنَّهُمْ وَجَدُوا فِیمَا بَقِیَ دَلَالَةً عَلَیْهَا فَاجْتَمَعَتْ لَامَانِ أَوَّلُهُمَا سَاکِنَةٌ فَأَدْغَمُوهَا فِی الْأُخْرَی فَصَارَتْ لَاماً مُثَقَّلَةً فِی قَوْلِکَ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مَعْنَاهُ أَنَّهُ وَاحِدٌ فِی ذَاتِهِ لَیْسَ بِذِی أَبْعَاضٍ وَ لَا أَجْزَاءٍ وَ لَا أَعْضَاءٍ وَ لَا یَجُوزُ عَلَیْهِ الْأَعْدَادُ وَ الِاخْتِلَافُ لِأَنَّ اخْتِلَافَ الْأَشْیَاءِ مِنْ آیَاتِ وَحْدَانِیَّتِهِ مِمَّا دَلَّ بِهِ عَلَی نَفْسِهِ وَ یُقَالُ لَمْ یَزَلِ اللَّهُ وَاحِداً وَ مَعْنًی ثَانٍ أَنَّهُ وَاحِدٌ لَا نَظِیرَ لَهُ وَ لَا یُشَارِکُهُ فِی مَعْنَی الْوَحْدَانِیَّةِ غَیْرُهُ لِأَنَّ کُلَّ مَنْ کَانَ لَهُ نُظَرَاءُ أَوْ أَشْبَاهٌ لَمْ یَکُنْ وَاحِداً فِی </w:t>
      </w:r>
    </w:p>
    <w:p>
      <w:pPr>
        <w:pStyle w:val="BookText"/>
        <w:rPr/>
      </w:pPr>
      <w:r>
        <w:rPr>
          <w:rFonts w:ascii="Amiri" w:hAnsi="Amiri" w:eastAsia="Amiri" w:cs="Amiri"/>
          <w:color w:val="111111"/>
          <w:sz w:val="28"/>
          <w:sz w:val="28"/>
          <w:szCs w:val="28"/>
          <w:rtl w:val="true"/>
          <w:lang w:bidi="ar-SA"/>
        </w:rPr>
        <w:t xml:space="preserve">الْحَقِیقَةِ وَ یُقَالُ فُلَانٌ وَاحِدُ النَّاسِ أَیْ لَا نَظِیرَ لَهُ فِیمَا یُوصَفُ بِهِ وَ اللَّهُ وَاحِدٌ لَا مِنْ عَدَدٍ لِأَنَّهُ عَزَّ وَ جَلَّ لَا یُعَدُّ فِی الْأَجْنَاسِ وَ لَکِنَّهُ وَاحِدٌ لَیْسَ لَهُ نَظِیرٌ وَ قَالَ بَعْضُ الْحُکَمَاءِ فِی الْوَاحِدِ وَ الْأَحَدِ إِنَّمَا قِیلَ الْوَاحِدُ لِأَنَّهُ مُتَوَحِّدٌ وَ الْأَوَّلُ لَا ثَانِیَ لَهُ </w:t>
      </w:r>
      <w:r>
        <w:rPr>
          <w:rStyle w:val="FootnoteAnchor"/>
          <w:rtl w:val="true"/>
        </w:rPr>
        <w:footnoteReference w:id="250"/>
      </w:r>
      <w:r>
        <w:rPr>
          <w:rFonts w:ascii="Amiri" w:hAnsi="Amiri" w:eastAsia="Amiri" w:cs="Amiri"/>
          <w:color w:val="111111"/>
          <w:sz w:val="28"/>
          <w:sz w:val="28"/>
          <w:szCs w:val="28"/>
          <w:rtl w:val="true"/>
          <w:lang w:bidi="ar-SA"/>
        </w:rPr>
        <w:t>ثُمَّ ابْتَدَعَ الْخَلْقَ کُلَّهُمْ مُحْتَاجاً بَعْضُهُمْ إِلَی بَعْضٍ وَ الْوَاحِدُ مِنَ الْعَدَدِ فِی الْحِسَابِ لَیْسَ قَبْلَهُ شَیْ‌ءٌ بَلْ هُوَ قَبْلَ کُلِّ عَدَدٍ وَ الْوَاحِدُ کَیْفَ مَا أَرَدْتَهُ أَوْ جَزَّأْتَهُ لَمْ یَزِدْ فِیهِ شَیْ‌ءٌ وَ لَمْ یَنْقُصْ مِنْهُ شَیْ‌ءٌ تَقُولُ وَاحِدٌ فِی وَاحِدٍ فَلَمْ یَزِدْ عَلَیْهِ شَیْ‌ءٌ وَ لَمْ یَتَغَیَّرِ اللَّفْظُ عَنِ الْوَاحِدِ فَدَلَّ أَنَّهُ لَا شَیْ‌ءَ قَبْلَهُ وَ إِذَا دَلَّ أَنَّهُ لَا شَیْ‌ءَ قَبْلَهُ دَلَّ أَنَّهُ مُحْدِثُ الشَّیْ‌ءِ وَ إِذَا کَانَ هُوَ مُفْنِی الشَّیْ‌ءِ دَلَّ أَنَّهُ لَا شَیْ‌ءَ بَعْدَهُ فَإِذَا لَمْ یَکُنْ قَبْلَهُ شَیْ‌ءٌ وَ لَا بَعْدَهُ شَیْ‌ءٌ فَهُوَ الْمُتَوَحِّدُ بِالْأَزَلِ فَلِذَلِکَ قِیلَ وَاحِدٌ أَحَدٌ وَ فِی الْأَحَدِ خُصُوصِیَّةٌ لَیْسَتْ فِی الْوَاحِدِ تَقُولُ لَیْسَ فِی الدَّارِ وَاحِدٌ یَجُوزُ أَنَّ وَاحِداً مِنَ الدَّوَابِّ أَوِ الطَّیْرِ أَوِ الْوُحُوشِ أَوِ الْإِنْسِ لَا یَکُونُ فِی الدَّارِ وَ کَانَ الْوَاحِدُ بَعْضَ النَّاسِ وَ غَیْرَ النَّاسِ وَ إِذَا قُلْتَ لَیْسَ فِی الدَّارِ أَحَدٌ فَهُوَ مَخْصُوصٌ لِلْآدَمِیِّینَ دُونَ سَائِرِهِمْ وَ الْأَحَدُ مُمْتَنِعٌ مِنَ الدُّخُولِ فِی الضَّرْبِ وَ الْعَدَدِ وَ الْقِسْمَةِ وَ فِی شَیْ‌ءٍ مِنَ الْحِسَابِ وَ هُوَ مُتَفَرِّدٌ بِالْأَحَدِیَّةِ وَ الْوَاحِدُ مُنْقَادٌ لِلْعَدَدِ وَ الْقِسْمَةِ وَ غَیْرِهِمَا دَاخِلٌ فِی الْحِسَابِ تَقُولُ وَاحِدٌ وَ اثْنَانِ وَ ثَلَاثَةٌ فَهَذَا الْعَدَدُ وَ الْقِسْمَةُ وَ الْوَاحِدُ عِلَّةُ الْعَدَدِ وَ هُوَ خَارِجٌ مِنَ الْعَدَدِ وَ لَیْسَ بِعَدَدٍ وَ تَقُولُ وَاحِدٌ فِی اثْنَیْنِ أَوْ ثَلَاثَةٍ فَمَا فَوْقَهَا وَ تَقُولُ فِی الْقِسْمَةِ وَاحِدٌ بَیْنَ اثْنَیْنِ أَوْ ثَلَاثَةٍ لِکُلِّ وَاحِدٍ مِنَ الِاثْنَیْنِ وَاحِدٌ وَ نِصْفٌ وَ مَنِ الثَّلَاثَةِ ثُلُثٌ فَهَذِهِ الْقِسْمَةُ وَ الْأَحَدُ مُمْتَنِعٌ فِی هَذِهِ کُلِّهَا لَا یُقَالُ أَحَدٌ وَ اثْنَانِ وَ لَا أَحَدٌ فِی أَحَدٍ وَ لَا یُقَالُ أَحَدٌ بَیْنَ اثْنَیْنِ وَ الْأَحَدُ وَ الْوَاحِدُ وَ غَیْرُهُمَا مِنْ هَذِهِ الْأَلْفَاظِ کُلُّهَا مُشْتَقَّةٌ مِنَ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السَّیِّدُ وَ مَنْ ذَهَبَ إِلَی هَذَا الْمَعْنَی جَازَ لَهُ أَنْ یَقُولَ لَهُ لَمْ یَزَلْ صَمَداً وَ یُقَالُ لِلسَّیِّدِ الْمُطَاعِ فِی قَوْمِهِ الَّذِی لَا یَقْضُونَ أَمْراً دُونَهُ صَمَدٌ وَ قَدْ قَالَ الشَّاعِرُ</w:t>
      </w:r>
    </w:p>
    <w:p>
      <w:pPr>
        <w:pStyle w:val="BookText"/>
        <w:rPr/>
      </w:pPr>
      <w:r>
        <w:rPr>
          <w:rFonts w:ascii="Amiri" w:hAnsi="Amiri" w:eastAsia="Amiri" w:cs="Amiri"/>
          <w:color w:val="111111"/>
          <w:sz w:val="28"/>
          <w:sz w:val="28"/>
          <w:szCs w:val="28"/>
          <w:rtl w:val="true"/>
          <w:lang w:bidi="ar-SA"/>
        </w:rPr>
        <w:t>عَلَوْتُهُ بِحُسَامٍ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حُذَیْفُ فَأَنْتَ السَّیِّدُ الصَّمَدُ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لِلصَّمَدِ مَعْنًی ثَانٍ وَ هُوَ أَنَّهُ الْمَصْمُودُ إِلَیْهِ فِی الْحَوَائِجِ یُقَالُ صَمَدْتُ صَمَدَ هَذَا الْأَمْرِ أَیْ قَصَدْتُ قَصْدَهُ وَ مَنْ ذَهَبَ إِلَی هَذَا الْمَعْنَی لَمْ یَجُزْ لَهُ أَنْ یَقُولَ لَمْ یَزَلْ صَمَداً </w:t>
      </w:r>
      <w:bookmarkStart w:id="956" w:name="pg13712_134335"/>
    </w:p>
    <w:p>
      <w:pPr>
        <w:pStyle w:val="BookText"/>
        <w:rPr/>
      </w:pPr>
      <w:bookmarkEnd w:id="956"/>
      <w:r>
        <w:rPr>
          <w:rFonts w:ascii="Amiri" w:hAnsi="Amiri" w:eastAsia="Amiri" w:cs="Amiri"/>
          <w:color w:val="111111"/>
          <w:sz w:val="28"/>
          <w:sz w:val="28"/>
          <w:szCs w:val="28"/>
          <w:rtl w:val="true"/>
          <w:lang w:bidi="ar-SA"/>
        </w:rPr>
        <w:t>لِأَنَّهُ قَدْ وَصَفَهُ عَزَّ وَ جَلَّ بِصِفَةٍ مِنْ صِفَاتِ فِعْلِهِ وَ هُوَ مُصِیبٌ أَیْضاً وَ الصَّمَدُ الَّذِی لَیْسَ بِجِسْمٍ وَ 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قَدْ أَخْرَجْتُ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قُلْ هُوَ اللَّهُ أَحَدٌ فِی هَذَا الْکِتَابِ مَعَانِیَ أُخْرَی لَمْ أُحِبَّ إِعَادَتَهَا فِی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مَعْنَاهُمَا أَنَّهُ الْأَوَّلُ بِغَیْرِ ابْتِدَاءٍ وَ الْآخِرُ بِغَیْرِ 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 مَعْنَاهُ إِذَا وُجِدَ الْمَسْمُوعُ کَانَ لَهُ سَامِعاً وَ مَعْنًی ثَانٍ أَنَّهُ سَمِیعُ الدُّعَاءِ أَیْ مُجِیبُ الدُّعَاءِ وَ أَمَّا السَّامِعُ فَإِنَّهُ یَتَعَدَّی إِلَی مَسْمُوعٍ وَ یُوجِبُ وُجُودَهُ وَ لَا یَجُوزُ فِیهِ بِهَذَا الْمَعْنَی لَمْ یَزَلْ وَ الْبَارِئُ عَزَّ وَ جَلَّ سَمِیعٌ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الْبَصِیرُ مَعْنَاهُ إِذَا کَانَتِ الْمُبْصَرَاتُ کَانَ لَهَا مُبْصِراً فَلِذَلِکَ جَازَ أَنْ یُقَالَ لَمْ یَزَلْ بَصِیراً وَ لَمْ یَجُزْ أَنْ یُقَالَ لَمْ یَزَلْ مُبْصِراً لِأَنَّهُ یَتَعَدَّی إِلَی مُبْصَرٍ وَ یُوجِبُ وُجُودَهُ وَ الْبَصَارَةُ فِی اللُّغَةِ مَصْدَرُ الْبَصِیرَةِ وَ بَصُرَ بَصَارَةً وَ اللَّهُ عَزَّ وَ جَلَّ بَصِیرٌ لِذَاتِهِ وَ لَیْسَ وَصْفُنَا لَهُ تَبَارَکَ وَ تَعَالَی بِأَنَّهُ سَمِیعٌ بَصِیرٌ وَصْفاً بِأَنَّهُ عَالِمٌ بَلْ مَعْنَاهُ مَا قَدَّمْنَاهُ مِنْ کَوْنِهِ مُدْرِکاً وَ هَذِهِ الصِّفَةُ صِفَةُ کُلِّ حَیٍّ لَا آفَةَ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نود و نه نام است هر که به آنها دعا کند و خدا را بخواند خدا او را جواب دهد و دعایش را مستجاب کند و هر که آنها را احصاء کند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رسول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آنها را احصاء کند داخل بهشت شود، منظور از احصاء یعنی احاطه به آنها و آگاهی بر معانی آنها و معنای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همان مستحق عبادت است که بندگی را سزاوار است و عبادت حق نباشد مگر از برای او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که خدا پیوسته إله بوده به این معنی که عبادت از برایش حق و درست بوده و از برای همین وقتی مشرکان گمراه شدند و</w:t>
      </w:r>
    </w:p>
    <w:p>
      <w:pPr>
        <w:pStyle w:val="BookText"/>
        <w:rPr/>
      </w:pPr>
      <w:r>
        <w:rPr>
          <w:rFonts w:ascii="IRNazanin" w:hAnsi="IRNazanin" w:eastAsia="IRNazanin"/>
          <w:color w:val="111111"/>
          <w:sz w:val="28"/>
          <w:sz w:val="28"/>
          <w:szCs w:val="28"/>
          <w:rtl w:val="true"/>
          <w:lang w:bidi="fa-IR"/>
        </w:rPr>
        <w:t>گفتند که عبادت از برای بتان واجب است آنها را آلِهه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الإلهة بوده و آن عبادت است و گفته می‌شود که اصل آن الإله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الرجل یأله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مرد به سوی او فزع کرد و پناه برد از امری که بر او فرود آمده بود و أَلَهَه یعنی آن مرد او را پناه داد و مثال آن از کلام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همزه در آن جمع شد در ضمن کلمه که استعمال کردن ایشان آن را بسیار بود و به این جهت آن را گران شمردند و همزه اصلی را انداختند زیرا که ایشان در آنچه باقی مانده بود دلالتی بر آن یافتند بعد از آن دو لام جمع شد که اول آنها ساکن بود پس آن را در لام دیگر ادغام کردند و در قول تو که میگوئی اللَّه لام مشددی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معنیش آن است که خدا فی حد ذاته واحد است که صاحب ابعاض و اجزاء و اعضاء نیست و اعداد و شمارها و اختلاف بر او روا نباشد زیرا که اختلاف چیزها از علامات وحدانیت او است از آنچه به واسطه آن بر خویش دلالت کرده و گفته می‌شود که خدا همیشه واحد بوده و معنی دوم آنکه خدا واحدی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او را نظیر و مانندی نیست و غیرش در معنی وحدانیت با او شرکت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که هر کس که او را نظیر و همتایان باشد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الحقیقه واحد نباشد و گفته می‌شود که فلانی واحد و یگانه مردم است یعنی او را نظیری نیست در آنچه به آن وصف می‌شود و خدا است نه از عدد و شماره زیرا خدای عزّ و جلّ در اجناس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لیکن خدا واحدیست که او را نظیری نیست و بعضی از حکماء در واحد و أحد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گفته شده واحد زیرا که او متوحد است و اولی که دومی با او نیست بعد از آن، همه خلائق را اختراع فرموده در حالی که به یکدیگر محتاج‌اند و واحد از جمله عدد است در حساب که پیش از آن چیزی نیست بلکه آن پیش از هر عددی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واحد به هر وضع که آن را اراده نمائی یا پاره پاره کنی چیزی در آن زیاد نشود و از آن چیزی کم نگردد میگوئی که یک در یک یکی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پس چیزی بر آن نیفزود و لفظ از واحد متغیر نشد پس دلالت کرد بر اینکه خدا چیزی پیش از او نیست و هر گاه دلالت کند بر اینکه چیزی پیش از او نیست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او پدید آورنده هر چیز است و هر گاه او فانی کننده شیئ باشد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چیزی بعد از او نیست و چون پیش از او چیزی نباشد و بعد از او چیزی نباشد او است که در ازل یگانه بوده و همیشه متوحد است و از برای همین گفته شد که او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أحد خصوصیتی است که در واحد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که واحدی در این خانه نیست و روا باشد که واحدی از جنبندگان یا مرغان یا وحشیان یا انسان در این خانه نباشد پس واحد بعضی از مردمان و غیر مردمان باشد و چون بگوئی که احدی در این خانه نیست مخصوص به آدمیان است نه سائر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در ضرب، شمارش و در چیزی از حساب کاربرد ندارد ویگانه در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واحد در شمارش، تقسیم و دیگر عملیات حساب به کار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و سه تا که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علت شمارش و بیرون از شمارش است و خودش 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 در دو و یا ضرب در سه که عملیات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دو و یا یک از سه یعنی برای یک از بین دو نصف و از بین سه یک سوم استو و این تقسیم است ولی در همه این عملیات أحد ممتنع است،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اثنان و یا احد ضرب در احد و یا یکی از احد و نیز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بین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واحد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همه از واژه وحدت مشتق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معنیش سرور و مهتر است و هر که به این معنی رفته و مذهبش این است او را روا باشد که بگوید خدا همیشه صمد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سروری را که در میان قومش مطاع باشد و چنان باشد که یک امر را بدون او بجا نیاورند صمد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شاعر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علوته بحسام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حذیف فانت السید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نمودم او را شمشیری جان‌ستان پس گفتم به او که بگیر این ضربت را ای حذیفه که توئی بزرگی که مطاعی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صمد را معنی دومی باشد و آن این است که او مقصود است در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صَمَدْتُ صَمَدَ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امر را قصد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قائل به این معناست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 خدا همیشه صمد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زیرا این معنا یکی از صفات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حادث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قائل به این معنا برای صمد است نیز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صمد کسی است که جسم نیست و اندرون ندارد و مؤلف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در معنی صمد در تفسیر سوره قُلْ هُوَ اللَّهُ أَحَدٌ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دیگر را اخراج کردم که اعاده آنها را در این باب درست ندانستم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دو نام آن است که خدا اول است بی‌آغاز و ابتداء و آخر است بدون پایان و انتهاء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معنیش آن است که هر گاه مسموعی که قابل شنیدن باشد یافت شود آن را شنونده باشد و معنی دوم آن است که شنونده دعاء و مستجاب‌کننده آن است و اما سامع به شنیدنی نیازمند است و باید شنیدنی وجود داشته باشد و به این معنی در مورد خداوند،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خودی خود سمیع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معنیش این است که هر گاه مبصرات باشند که آنها را توان دید خدا آنها را بیننده باشد و از برای همین جائز است که گفته شود خدا پیوسته بصیر بوده و جائز نیست که گفته شود پیوسته مُبصر بوده زیرا که آن به چیزی دیدنی نیاز دارد و باید دیدنی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گفت او مبصر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البَصارة در لغت مصدر البصیرة و بَصُر بَصارة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به ذات خود بصیر است و و اینکه خدا را به سمیع و بصیر بودن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معنای عالم بودن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معنیش آن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گفتیم یعنی مدرک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هر زنده‌ای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آفت و ناخوشی با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245873_3264237689"/>
      <w:bookmarkStart w:id="958" w:name="_Toc408"/>
      <w:bookmarkEnd w:id="957"/>
      <w:r>
        <w:rPr>
          <w:rtl w:val="true"/>
        </w:rPr>
        <w:t>بیان</w:t>
      </w:r>
      <w:bookmarkEnd w:id="958"/>
    </w:p>
    <w:p>
      <w:pPr>
        <w:pStyle w:val="BookText"/>
        <w:rPr/>
      </w:pPr>
      <w:r>
        <w:rPr>
          <w:rFonts w:ascii="IRNazanin" w:hAnsi="IRNazanin" w:eastAsia="IRNazanin"/>
          <w:color w:val="111111"/>
          <w:sz w:val="28"/>
          <w:sz w:val="28"/>
          <w:szCs w:val="28"/>
          <w:rtl w:val="true"/>
          <w:lang w:bidi="fa-IR"/>
        </w:rPr>
        <w:t>أی لیس السمع و البصر مطلق العلم بل العلم بالجزئیات المخصوصة أو نوع خاص من العلم و قد مرّ تحقیقه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الْقَدِیرُ 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الْقَدِیرُ وَ الْقَاهِرُ مَعْنَاهُمَا أَنَّ الْأَشْیَاءَ لَا تُطِیقُ الِامْتِنَاعَ مِنْهُ وَ مِمَّا یُرِیدُ الْإِنْفَاذَ فِیهَا وَ قَدْ قِیلَ إِنَّ الْقَادِرَ مَنْ یَصِحُّ مِنْهُ الْفِعْلُ إِذَا لَمْ یَکُنْ فِی حُکْمِ الْمَمْنُوعِ وَ الْقَهْرُ الْغَلَبَةُ وَ الْقُدْرَةُ مَصْدَرُ قَوْلِکَ قَدَرَ قُدْرَةً أَیْ مَلَکَ فَهُوَ قَدِیرٌ قَادِرٌ مُقْتَدِرٌ وَ قُدْرَتُهُ عَلَی مَا لَمْ یُوجَدْ وَ اقْتِدَارُهُ عَلَی إِیجَادِهِ هُوَ قَهْرُهُ وَ مُلْکُهُ لَهَا وَ قَدْ قَالَ عَزَّ ذِکْرُهُ مالِکِ یَوْمِ الدِّینِ وَ یَوْمُ الدِّینِ لَمْ یُوجَدْ بَعْدُ وَ یُقَالُ إِنَّهُ عَزَّ وَ جَلَّ قَاهِرٌ لَمْ یَزَلْ وَ مَعْنَاهُ أَنَّ الْأَشْیَاءَ لَا تُطِیقُ الِامْتِنَاعَ مِنْهُ وَ مِمَّا یُرِیدُ إِنْفَاذَهُ فِیهَا وَ لَمْ یَزَلْ مُقْتَدِراً عَلَیْهَا وَ لَمْ تَکُنْ مَوْجُودَةً کَمَا یُقَالُ مالِکِ یَوْمِ الدِّینِ وَ یَوْمُ الدِّینِ لَمْ یُوجَدْ</w:t>
      </w:r>
      <w:r>
        <w:rPr>
          <w:rFonts w:eastAsia="Amiri" w:cs="Amiri" w:ascii="Amiri" w:hAnsi="Amiri"/>
          <w:color w:val="111111"/>
          <w:sz w:val="28"/>
          <w:szCs w:val="28"/>
          <w:rtl w:val="true"/>
          <w:lang w:bidi="ar-SA"/>
        </w:rPr>
        <w:t xml:space="preserve">. </w:t>
      </w:r>
      <w:bookmarkStart w:id="959" w:name="pg13712_134336"/>
    </w:p>
    <w:p>
      <w:pPr>
        <w:pStyle w:val="BookText"/>
        <w:rPr/>
      </w:pPr>
      <w:bookmarkEnd w:id="9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الْعَلِیُّ مَعْنَاهُ الْقَاهِرُ فَاللَّهُ الْعَلِیُّ ذُو الْعُلَی وَ التَّعَالِی أَیْ ذُو الْقُدْرَةِ وَ الْقَهْرِ وَ الِاقْتِدَارِ یُقَالُ عَلَا الْمَلِکُ عُلُوّاً وَ یُقَالُ لِکُلِّ شَیْ‌ءٍ عَلَا قَدْ عَلَا عُلُوّاً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یَعْلَی عَلَاءً وَ الْمَعْلَاةُ مَکْسَبُ الشَّرَفِ وَ هِیَ مِنَ الْمَعَالِی وَ عُلْوُ کُلِّ شَیْ‌ءٍ أَعْلَاهُ بِرَفْعِ الْعَیْنِ وَ خَفْضِهَا وَ فُلَانٌ مِنْ عِلْیَةِ النَّاسِ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أی من أهل الرفعة و الشرف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اسْمٌ وَ مَعْنَی الِارْتِفَاعِ وَ الصُّعُودِ وَ الْهُبُوطِ عَنِ اللَّهِ تَبَارَکَ وَ تَعَالَی مَنْفِیٌّ وَ مَعْنًی ثَانٍ أَنَّهُ عَلِیٌّ تَعَالَی عَنِ الْأَشْبَاهِ وَ الْأَنْدَادِ وَ عَمَّا خَاضَتْ فِیهِ وَسَاوِسُ الْجُهَّالِ وَ تَرَامَتْ إِلَیْهِ فِکَرُ الضُّلَّالِ فَهُوَ عَلِیٌّ مُتَعَالٍ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الْعَلِیُّ الْقَاهِرُ وَ یُؤَیِّدُهُ قَوْلُهُ عَزَّ وَ جَلَّ لِمُوسَی عَلَی نَبِیِّنَا وَ آلِهِ وَ عَلَیْهِ السَّلَامُ لا تَخَفْ إِنَّکَ أَنْتَ الْأَعْلی </w:t>
      </w:r>
      <w:r>
        <w:rPr>
          <w:rStyle w:val="FootnoteAnchor"/>
          <w:rtl w:val="true"/>
        </w:rPr>
        <w:footnoteReference w:id="252"/>
      </w:r>
      <w:r>
        <w:rPr>
          <w:rFonts w:ascii="Amiri" w:hAnsi="Amiri" w:eastAsia="Amiri" w:cs="Amiri"/>
          <w:color w:val="111111"/>
          <w:sz w:val="28"/>
          <w:sz w:val="28"/>
          <w:szCs w:val="28"/>
          <w:rtl w:val="true"/>
          <w:lang w:bidi="ar-SA"/>
        </w:rPr>
        <w:t xml:space="preserve">أَیِ الْغَالِبُ وَ قَوْلُهُ عَزَّ وَ جَلَّ فِی تَحْرِیصِ الْمُؤْمِنِینَ عَلَی الْقِتَالِ وَ لا تَهِنُوا وَ لا تَحْزَنُوا وَ أَنْتُمُ الْأَعْلَوْنَ إِنْ کُنْتُمْ مُؤْمِنِینَ </w:t>
      </w:r>
      <w:r>
        <w:rPr>
          <w:rStyle w:val="FootnoteAnchor"/>
          <w:rtl w:val="true"/>
        </w:rPr>
        <w:footnoteReference w:id="253"/>
      </w:r>
      <w:r>
        <w:rPr>
          <w:rFonts w:ascii="Amiri" w:hAnsi="Amiri" w:eastAsia="Amiri" w:cs="Amiri"/>
          <w:color w:val="111111"/>
          <w:sz w:val="28"/>
          <w:sz w:val="28"/>
          <w:szCs w:val="28"/>
          <w:rtl w:val="true"/>
          <w:lang w:bidi="ar-SA"/>
        </w:rPr>
        <w:t xml:space="preserve">وَ قَوْلُهُ عَزَّ وَ جَلَّ إِنَّ فِرْعَوْنَ عَلا فِی الْأَرْضِ </w:t>
      </w:r>
      <w:r>
        <w:rPr>
          <w:rStyle w:val="FootnoteAnchor"/>
          <w:rtl w:val="true"/>
        </w:rPr>
        <w:footnoteReference w:id="254"/>
      </w:r>
      <w:r>
        <w:rPr>
          <w:rFonts w:ascii="Amiri" w:hAnsi="Amiri" w:eastAsia="Amiri" w:cs="Amiri"/>
          <w:color w:val="111111"/>
          <w:sz w:val="28"/>
          <w:sz w:val="28"/>
          <w:szCs w:val="28"/>
          <w:rtl w:val="true"/>
          <w:lang w:bidi="ar-SA"/>
        </w:rPr>
        <w:t>أَیْ غَلَبَهُمْ وَ اسْتَوْلَی عَلَیْهِمْ وَ قَدْ قَالَ الشَّاعِرُ فِی هَذَا الْمَعْنَی</w:t>
      </w:r>
    </w:p>
    <w:p>
      <w:pPr>
        <w:pStyle w:val="BookText"/>
        <w:rPr/>
      </w:pPr>
      <w:r>
        <w:rPr>
          <w:rFonts w:ascii="Amiri" w:hAnsi="Amiri" w:eastAsia="Amiri" w:cs="Amiri"/>
          <w:color w:val="111111"/>
          <w:sz w:val="28"/>
          <w:sz w:val="28"/>
          <w:szCs w:val="28"/>
          <w:rtl w:val="true"/>
          <w:lang w:bidi="ar-SA"/>
        </w:rPr>
        <w:t xml:space="preserve">فَلَمَّا عَلَوْنَا وَ اسْتَوَیْنَا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تَرَکْنَاهُمْ صَرْعَی لِنَسْرٍ وَ کَاسِرٍ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ثَانٍ أَنَّهُ مُتَعَالٍ عَنِ الْأَشْبَاهِ وَ الْأَنْدَادِ أَیْ مُتَنَزِّهٌ کَمَا قَالَ تَعالی عَمَّا یُشْرِکُونَ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سمع و بصر مطلق علم نیست بلکه علم به جزئیات خاص و یا نوع مخصوصی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 مطلب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 و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دو نام آن است که چیزها طاقت امتناع از او و آنچه اراده کرده را ندارند و بعضی گفته‌اند که قادر کسی است که فعل از او صحیح باشد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که کاری را بکند هر گاه در حکم عقل ممنوع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ذاتی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غلبه است و قدرت مصدر قول تو است که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قدرة فهو قدیر و قادر و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قدرتش بر آنچه یافت نشده و اقتدارش بر ایجاد آن همان قهر و مالک بودن او است آنها را و خدای عز ذکره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روز جزاء و روز جزاء هنوز موجود نشده و گفته می‌شود که خدای عزّ و جلّ قاهری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 که همیشه بوده و معنیش آن است که چیزها طاقت امتناع از او و آنچه انفاذ و اجراء آن را در آنها اراده دارد، ندارند و پیوسته بر آنها مقتدر بوده و حال آنکه موجود نبوده‌اند 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هنوز موجود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معنیش قاهر است پس خدای علیِّ صاحب علو و تعالی یعنی صاحب قدرت و قهر 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المَلِک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بزرگوار و غالب شد پادشاه و در باب هر چیزی که بلند شده باشد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یعلو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یعلی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کسب شرف است و آن از معالی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معنای اعلا و برتر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است و آن اسم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بلند شدن و بالا رفتن و فرود آمدن از خدای تبارک و تعالی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علیّ بودن خدا یعنی خدا والاتر است از امثال و همتایان و آنچه وسوسه‌های جاهلان در آن فرورفته و فکرهای گمراهان به سوی آن انداخته شده پس او علی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متعالی از آنچه ستمکاران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أعلی پس معنیش برتر و قاهر است و قول خدای عزّ و جلّ به موسی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قول خدای عزّ و جلّ در ترغیب مؤمنان بر کار زار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مؤمنید، سستی مکنید و غمگین مشوید، که شما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فرعون بر آنها غلبه یافت و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علونا و استونیا علیهم ترکناهم صرعی لنسر و کاسر</w:t>
      </w:r>
    </w:p>
    <w:p>
      <w:pPr>
        <w:pStyle w:val="BookText"/>
        <w:rPr/>
      </w:pPr>
      <w:r>
        <w:rPr>
          <w:rFonts w:ascii="IRNazanin" w:hAnsi="IRNazanin" w:eastAsia="IRNazanin"/>
          <w:color w:val="111111"/>
          <w:sz w:val="28"/>
          <w:sz w:val="28"/>
          <w:szCs w:val="28"/>
          <w:rtl w:val="true"/>
          <w:lang w:bidi="fa-IR"/>
        </w:rPr>
        <w:t>یعنی پس چون غالب شدیم و مستولی گردیدیم بر ایشان، ایشان را به خاک افتادگانی برای کرکس و عقاب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دوم آنکه خدا از امثال و شریک متعالی یعنی منزه است و دوری دارد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عَمَّا یُشْرِکُونَ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دارد از آنچه شرک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245875_3264237689"/>
      <w:bookmarkStart w:id="961" w:name="_Toc409"/>
      <w:bookmarkEnd w:id="960"/>
      <w:r>
        <w:rPr>
          <w:rtl w:val="true"/>
        </w:rPr>
        <w:t>بیان</w:t>
      </w:r>
      <w:bookmarkEnd w:id="9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الکاسر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الْبَاقِی مَعْنَاهُ الْکَائِنُ بِغَیْرِ حُدُوثٍ وَ لَا فَنَاءٍ وَ الْبَقَاءُ ضِدُّ الْفَنَاءِ بَقِیَ الشَّیْ‌ءُ بَقَاءً وَ یُقَالُ مَا بَقِیَتْ مِنْهُمْ بَاقِیَةٌ وَ لَا وَقَتْهُمْ مِنَ اللَّهِ وَاقِیَةٌ وَ الدَّائِمُ فِی صِفَاتِهِ هُوَ الْبَاقِی أَیْضاً الَّذِی لَا یَبِیدُ وَ لَا یَفْنَی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الْبَدِیعُ مُبْدِعُ الْبَدَائِعِ وَ مُحْدِثُ الْأَشْیَاءِ عَلَی غَیْرِ مِثَالٍ وَ احْتِذَاءٍ وَ هُوَ </w:t>
      </w:r>
      <w:bookmarkStart w:id="962" w:name="pg13712_134337"/>
    </w:p>
    <w:p>
      <w:pPr>
        <w:pStyle w:val="BookText"/>
        <w:rPr/>
      </w:pPr>
      <w:bookmarkEnd w:id="962"/>
      <w:r>
        <w:rPr>
          <w:rFonts w:ascii="Amiri" w:hAnsi="Amiri" w:eastAsia="Amiri" w:cs="Amiri"/>
          <w:color w:val="111111"/>
          <w:sz w:val="28"/>
          <w:sz w:val="28"/>
          <w:szCs w:val="28"/>
          <w:rtl w:val="true"/>
          <w:lang w:bidi="ar-SA"/>
        </w:rPr>
        <w:t>فَعِیلٌ بِمَعْنَی مُفْعِلٍ کَقَوْلِهِ عَزَّ وَ جَلَّ عَذابٌ أَلِیمٌ وَ الْمَعْنَی مُؤْلِمٌ وَ تَقُولُ الْعَرَبُ ضَرْبٌ وَجِیعٌ وَ الْمَعْنَی مُوجِعٌ وَ قَالَ الشَّاعِرُ فِی هَذَا الْمَعْنَی</w:t>
      </w:r>
    </w:p>
    <w:p>
      <w:pPr>
        <w:pStyle w:val="BookText"/>
        <w:rPr/>
      </w:pPr>
      <w:r>
        <w:rPr>
          <w:rFonts w:ascii="Amiri" w:hAnsi="Amiri" w:eastAsia="Amiri" w:cs="Amiri"/>
          <w:color w:val="111111"/>
          <w:sz w:val="28"/>
          <w:sz w:val="28"/>
          <w:szCs w:val="28"/>
          <w:rtl w:val="true"/>
          <w:lang w:bidi="ar-SA"/>
        </w:rPr>
        <w:t>أَ مِنْ رَیْحَانَةَ الدَّاعِی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یُؤَرِّقُنِی وَ أَصْحَابِی هُجُوعٌ</w:t>
      </w:r>
    </w:p>
    <w:p>
      <w:pPr>
        <w:pStyle w:val="BookText"/>
        <w:rPr/>
      </w:pPr>
      <w:r>
        <w:rPr>
          <w:rFonts w:ascii="Amiri" w:hAnsi="Amiri" w:eastAsia="Amiri" w:cs="Amiri"/>
          <w:color w:val="111111"/>
          <w:sz w:val="28"/>
          <w:sz w:val="28"/>
          <w:szCs w:val="28"/>
          <w:rtl w:val="true"/>
          <w:lang w:bidi="ar-SA"/>
        </w:rPr>
        <w:t xml:space="preserve">فَالْمَعْنَی الدَّاعِی الْمُسْمِعُ وَ الْبِدْعُ الشَّیْ‌ءُ الَّذِی یَکُونُ أَوَّلًا فِی کُلِّ أَمْرٍ وَ مِنْهُ قَوْلُهُ عَزَّ وَ جَلَّ قُلْ ما کُنْتُ بِدْعاً مِنَ الرُّسُلِ </w:t>
      </w:r>
      <w:r>
        <w:rPr>
          <w:rStyle w:val="FootnoteAnchor"/>
          <w:rtl w:val="true"/>
        </w:rPr>
        <w:footnoteReference w:id="256"/>
      </w:r>
      <w:r>
        <w:rPr>
          <w:rFonts w:ascii="Amiri" w:hAnsi="Amiri" w:eastAsia="Amiri" w:cs="Amiri"/>
          <w:color w:val="111111"/>
          <w:sz w:val="28"/>
          <w:sz w:val="28"/>
          <w:szCs w:val="28"/>
          <w:rtl w:val="true"/>
          <w:lang w:bidi="ar-SA"/>
        </w:rPr>
        <w:t>أَیْ لَسْتُ بِأَوَّلِ مُرْسَلٍ وَ الْبِدْعَةُ اسْمُ مَا ابْتُدِعَ مِنَ الدِّینِ وَ غَیْرِهِ وَ قَالَ الشَّاعِرُ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کَفَّاکَ لَمْ تُخْلَقَا لِلنَّدَی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 بُخْلُهُمَا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فَکَفٌّ عَنِ الْخَیْرِ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حُطَّ عَنْ مِائَةٍ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أُخْرَی ثَلَاثَةُ آلَافِهَا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 مَائِیهَا لَهَا 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لَقَدْ جِئْتَ بِأَمْرٍ بَدِیعٍ أَیْ مُبْدِعٍ عَجِیبٍ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معنیش باشنده و موجود بدون حدوث و فناء است و بقاء ضد فناء است و فناء که نیستی باشد بقاء به معنی هستی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الشی‌ء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چیز باقی ماند ماندنی 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بقیت منهم باقیه و لا وقتهم من اللَّه واقیه</w:t>
      </w:r>
    </w:p>
    <w:p>
      <w:pPr>
        <w:pStyle w:val="BookText"/>
        <w:rPr/>
      </w:pPr>
      <w:r>
        <w:rPr>
          <w:rFonts w:ascii="IRNazanin" w:hAnsi="IRNazanin" w:eastAsia="IRNazanin"/>
          <w:color w:val="111111"/>
          <w:sz w:val="28"/>
          <w:sz w:val="28"/>
          <w:szCs w:val="28"/>
          <w:rtl w:val="true"/>
          <w:lang w:bidi="fa-IR"/>
        </w:rPr>
        <w:t>یعنی هیچ نفس باقی مانده از ایشان باقی نماند و هیچ نگاه دارنده ایشان را از خدا نگاه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دائم در صفات خدا نیز همان باقی است که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فناء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مخترع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پدید آورنده چیزها بدون پیروی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 آن فعیل به معنی مُفعِل است مثل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مؤلِم است یعنی رنج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وَجیع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موجع است یعنی درد آور و شاعر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من ریحانة الداعی السمیع یؤرقنی و أصحابی هجوع</w:t>
      </w:r>
    </w:p>
    <w:p>
      <w:pPr>
        <w:pStyle w:val="BookText"/>
        <w:rPr/>
      </w:pPr>
      <w:r>
        <w:rPr>
          <w:rFonts w:ascii="IRNazanin" w:hAnsi="IRNazanin" w:eastAsia="IRNazanin"/>
          <w:color w:val="111111"/>
          <w:sz w:val="28"/>
          <w:sz w:val="28"/>
          <w:szCs w:val="28"/>
          <w:rtl w:val="true"/>
          <w:lang w:bidi="fa-IR"/>
        </w:rPr>
        <w:t>آیا کسی که ریحانش خواننده شنواننده است مرا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مرا و حال آنکه اصحاب و یاران من خفتگانند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 که اول باشد در هر امری یعنی تازه و نو و از آن است قول خدای عزّ و 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بِدْعاً مِنَ الرُّسُلِ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بگو که نیستم تازه و پیدا شده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نام آن چیزی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اختراع شده و از نو پیدا شده باشد خواه از دین و خواه از غیر آن و شاعر در این معنی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کفاک لم تخلقا للندی و لم یک بخلهما بدعة</w:t>
      </w:r>
    </w:p>
    <w:p>
      <w:pPr>
        <w:pStyle w:val="BookText"/>
        <w:rPr/>
      </w:pPr>
      <w:r>
        <w:rPr>
          <w:rFonts w:ascii="IRNazanin" w:hAnsi="IRNazanin" w:eastAsia="IRNazanin"/>
          <w:color w:val="111111"/>
          <w:sz w:val="28"/>
          <w:sz w:val="28"/>
          <w:szCs w:val="28"/>
          <w:rtl w:val="true"/>
          <w:lang w:bidi="fa-IR"/>
        </w:rPr>
        <w:t>فکف عن الخیر مقبوضة کما حط من مائة سبعة</w:t>
      </w:r>
    </w:p>
    <w:p>
      <w:pPr>
        <w:pStyle w:val="BookText"/>
        <w:rPr/>
      </w:pPr>
      <w:r>
        <w:rPr>
          <w:rFonts w:ascii="IRNazanin" w:hAnsi="IRNazanin" w:eastAsia="IRNazanin"/>
          <w:color w:val="111111"/>
          <w:sz w:val="28"/>
          <w:sz w:val="28"/>
          <w:szCs w:val="28"/>
          <w:rtl w:val="true"/>
          <w:lang w:bidi="fa-IR"/>
        </w:rPr>
        <w:t>و اخری ثلثة آلافها و تسع مائیها لها شرعة</w:t>
      </w:r>
    </w:p>
    <w:p>
      <w:pPr>
        <w:pStyle w:val="BookText"/>
        <w:rPr/>
      </w:pPr>
      <w:r>
        <w:rPr>
          <w:rFonts w:ascii="IRNazanin" w:hAnsi="IRNazanin" w:eastAsia="IRNazanin"/>
          <w:color w:val="111111"/>
          <w:sz w:val="28"/>
          <w:sz w:val="28"/>
          <w:szCs w:val="28"/>
          <w:rtl w:val="true"/>
          <w:lang w:bidi="fa-IR"/>
        </w:rPr>
        <w:t>یعنی کف دستان تو آفریده نشده‌اند از برای بخشش و بخل آنها چیز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کف از خوبی گرفته شده چنان که فرو ریخت از صد، هفت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دیگر سه تا هزار آن و نهصد آن است در حالی که روشی است از برای آن</w:t>
      </w:r>
    </w:p>
    <w:p>
      <w:pPr>
        <w:pStyle w:val="BookText"/>
        <w:rPr/>
      </w:pPr>
      <w:r>
        <w:rPr>
          <w:rFonts w:ascii="IRNazanin" w:hAnsi="IRNazanin" w:eastAsia="IRNazanin"/>
          <w:color w:val="111111"/>
          <w:sz w:val="28"/>
          <w:sz w:val="28"/>
          <w:szCs w:val="28"/>
          <w:rtl w:val="true"/>
          <w:lang w:bidi="fa-IR"/>
        </w:rPr>
        <w:t>و گفته می‌شود که امر بدیعی را آوردی یعنی کار تازه عجیبی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45877_3264237689"/>
      <w:bookmarkStart w:id="964" w:name="_Toc410"/>
      <w:bookmarkEnd w:id="963"/>
      <w:r>
        <w:rPr>
          <w:rtl w:val="true"/>
        </w:rPr>
        <w:t>بیان</w:t>
      </w:r>
      <w:bookmarkEnd w:id="964"/>
    </w:p>
    <w:p>
      <w:pPr>
        <w:pStyle w:val="BookText"/>
        <w:rPr/>
      </w:pPr>
      <w:r>
        <w:rPr>
          <w:rFonts w:ascii="IRNazanin" w:hAnsi="IRNazanin" w:eastAsia="IRNazanin"/>
          <w:color w:val="111111"/>
          <w:sz w:val="28"/>
          <w:sz w:val="28"/>
          <w:szCs w:val="28"/>
          <w:rtl w:val="true"/>
          <w:lang w:bidi="fa-IR"/>
        </w:rPr>
        <w:t>ریحانة اسم المعشوقة و الأرق بالتحریک السهر و أرّقنی کذا تأریقا أی أسهرنی أی أذهب عنی النوم الداعی المسمع من قبل ریحانة و الحال أن أصحابی نیام و الأبیات الأخر هجو لرجل یوصفه بغایة البخل و الذی خطر بالبال أن هذا مبنی علی حساب العقود و غرضه أن کفیه مقبوضتان و قوله فکف یرید بها الیمنی و إذا حط عن مائة سبعة کان ثلاثة و تسعین و علامة الثلاثة فی العقود عقد الخنصر و البنصر و الوسطی من الیمنی و علامة التسعین وضع ظفر السبابة علی مفصل العقدة الثانیة من الإبهام منها فبهذا وصف کون جمیع أصابع کفه الیمنی معقودة و قوله و أخری إشارة إلی کفه الیسری و عقد الثلاثة المذکورة أولا من الیسری موضوعة لثلاثة آلاف و ما کان للتسعین فی الیمنی فهی بعینها لتسعمائة فی الیسری فبهذا بین کون أصابع کفه الیسری أیضا کلها معقودة و قوله لها شرعة أی طریقة و عادة فافهم و کن من الشاکرین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مَعْنَاهُ أَنَّهُ بَارِئُ الْبَرَایَا أَیْ خَالِقُ الْخَلَائِقِ بَرَأَهُمْ یَبْرَؤُهُمْ أَیْ خَلَقَهُمْ یَخْلُقُهُمْ وَ الْبَرِیئَةُ الْخَلِیقَةُ وَ أَکْثَرُ الْعَرَبِ عَلَی تَرْکِ هَمْزِهَا وَ هِیَ فَعِیلَةٌ بِمَعْنَی </w:t>
      </w:r>
    </w:p>
    <w:p>
      <w:pPr>
        <w:pStyle w:val="BookText"/>
        <w:rPr/>
      </w:pPr>
      <w:r>
        <w:rPr>
          <w:rFonts w:ascii="Amiri" w:hAnsi="Amiri" w:eastAsia="Amiri" w:cs="Amiri"/>
          <w:color w:val="111111"/>
          <w:sz w:val="28"/>
          <w:sz w:val="28"/>
          <w:szCs w:val="28"/>
          <w:rtl w:val="true"/>
          <w:lang w:bidi="ar-SA"/>
        </w:rPr>
        <w:t xml:space="preserve">مَفْعُولَةٍ وَ قَالَ بَعْضُهُمْ بَلْ هِیَ مَأْخُوذَةٌ مِنْ بَرَیْتُ الْعُودَ </w:t>
      </w:r>
      <w:r>
        <w:rPr>
          <w:rStyle w:val="FootnoteAnchor"/>
          <w:rtl w:val="true"/>
        </w:rPr>
        <w:footnoteReference w:id="257"/>
      </w:r>
      <w:r>
        <w:rPr>
          <w:rFonts w:ascii="Amiri" w:hAnsi="Amiri" w:eastAsia="Amiri" w:cs="Amiri"/>
          <w:color w:val="111111"/>
          <w:sz w:val="28"/>
          <w:sz w:val="28"/>
          <w:szCs w:val="28"/>
          <w:rtl w:val="true"/>
          <w:lang w:bidi="ar-SA"/>
        </w:rPr>
        <w:t>وَ مِنْهُمْ مَنْ یَزْعُمُ أَنَّهُ مِنَ الْبَرَی وَ هُوَ التُّرَابُ أَیْ خَلَقَهُمْ مِنَ التُّرَابِ وَ قَالُوا لِذَلِکَ لَا یُهْمَزُ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الْأَکْرَمُ مَعْنَاهُ الْکَرِیمُ وَ قَدْ یَجِی‌ءُ أَفْعَلُ فِی مَعْنَی الْفَعِیلِ مِثْلَ قَوْلِهِ عَزَّ وَ جَلَّ وَ هُوَ أَهْوَنُ عَلَیْهِ </w:t>
      </w:r>
      <w:r>
        <w:rPr>
          <w:rStyle w:val="FootnoteAnchor"/>
          <w:rtl w:val="true"/>
        </w:rPr>
        <w:footnoteReference w:id="258"/>
      </w:r>
      <w:r>
        <w:rPr>
          <w:rFonts w:ascii="Amiri" w:hAnsi="Amiri" w:eastAsia="Amiri" w:cs="Amiri"/>
          <w:color w:val="111111"/>
          <w:sz w:val="28"/>
          <w:sz w:val="28"/>
          <w:szCs w:val="28"/>
          <w:rtl w:val="true"/>
          <w:lang w:bidi="ar-SA"/>
        </w:rPr>
        <w:t xml:space="preserve">أَیْ هَیِّنٌ عَلَیْهِ وَ مِثْلُ قَوْلِهِ تَعَالَی لا یَصْلاها إِلَّا الْأَشْقَی </w:t>
      </w:r>
      <w:r>
        <w:rPr>
          <w:rStyle w:val="FootnoteAnchor"/>
          <w:rtl w:val="true"/>
        </w:rPr>
        <w:footnoteReference w:id="259"/>
      </w:r>
      <w:r>
        <w:rPr>
          <w:rFonts w:ascii="Amiri" w:hAnsi="Amiri" w:eastAsia="Amiri" w:cs="Amiri"/>
          <w:color w:val="111111"/>
          <w:sz w:val="28"/>
          <w:sz w:val="28"/>
          <w:szCs w:val="28"/>
          <w:rtl w:val="true"/>
          <w:lang w:bidi="ar-SA"/>
        </w:rPr>
        <w:t xml:space="preserve">وَ قَوْلُهُ وَ سَیُجَنَّبُهَا الْأَتْقَی </w:t>
      </w:r>
      <w:r>
        <w:rPr>
          <w:rStyle w:val="FootnoteAnchor"/>
          <w:rtl w:val="true"/>
        </w:rPr>
        <w:footnoteReference w:id="260"/>
      </w:r>
      <w:r>
        <w:rPr>
          <w:rFonts w:ascii="Amiri" w:hAnsi="Amiri" w:eastAsia="Amiri" w:cs="Amiri"/>
          <w:color w:val="111111"/>
          <w:sz w:val="28"/>
          <w:sz w:val="28"/>
          <w:szCs w:val="28"/>
          <w:rtl w:val="true"/>
          <w:lang w:bidi="ar-SA"/>
        </w:rPr>
        <w:t>یَعْنِی بِالْأَشْقَی وَ الْأَتْقَی الشَّقِیَّ وَ التَّقِیَّ وَ قَدْ قَالَ الشَّاعِرُ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 سَمَکَ السَّمَاءَ بَنَا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 دَعَائِمُهُ أَعَزُّ وَ أَطْوَلُ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مَعْنَاهُ أَنَّهُ الظَّاهِرُ بِآیَاتِهِ الَّتِی أَظْهَرَهَا مِنْ شَوَاهِدِ قُدْرَتِهِ وَ آثَارِ حِکْمَتِهِ وَ بَیِّنَاتِ حُجَّتِهِ الَّتِی عَجَزَ الْخَلْقُ عَنْ إِبْدَاعِ أَصْغَرِهَا وَ إِنْشَاءِ أَیْسَرِهَا وَ أَحْقَرِهَا عِنْدَهُمْ کَمَا قَالَ اللَّهُ عَزَّ وَ جَلَّ إِنَّ الَّذِینَ تَدْعُونَ مِنْ دُونِ اللَّهِ لَنْ یَخْلُقُوا ذُباباً وَ لَوِ اجْتَمَعُوا لَهُ </w:t>
      </w:r>
      <w:r>
        <w:rPr>
          <w:rStyle w:val="FootnoteAnchor"/>
          <w:rtl w:val="true"/>
        </w:rPr>
        <w:footnoteReference w:id="261"/>
      </w:r>
      <w:r>
        <w:rPr>
          <w:rFonts w:ascii="Amiri" w:hAnsi="Amiri" w:eastAsia="Amiri" w:cs="Amiri"/>
          <w:color w:val="111111"/>
          <w:sz w:val="28"/>
          <w:sz w:val="28"/>
          <w:szCs w:val="28"/>
          <w:rtl w:val="true"/>
          <w:lang w:bidi="ar-SA"/>
        </w:rPr>
        <w:t xml:space="preserve">فَلَیْسَ شَیْ‌ءٌ مِنْ خَلْقِهِ إِلَّا وَ هُوَ شَاهِدٌ لَهُ عَلَی وَحْدَانِیَّتِهِ مِنْ جَمِیعِ جِهَاتِهِ وَ أَعْرَضَ تَبَارَکَ وَ تَعَالَی عَنْ وَصْفِ ذَاتِهِ فَهُوَ ظَاهِرٌ بِآیَاتِهِ مُحْتَجِبٌ بِذَاتِهِ وَ مَعْنًی ثَانٍ أَنَّهُ ظَاهِرٌ غَالِبٌ قَادِرٌ عَلَی مَا یَشَاءُ وَ مِنْهُ قَوْلُهُ عَزَّ وَ جَلَّ فَأَصْبَحُوا ظاهِرِینَ </w:t>
      </w:r>
      <w:r>
        <w:rPr>
          <w:rStyle w:val="FootnoteAnchor"/>
          <w:rtl w:val="true"/>
        </w:rPr>
        <w:footnoteReference w:id="262"/>
      </w:r>
      <w:r>
        <w:rPr>
          <w:rFonts w:ascii="Amiri" w:hAnsi="Amiri" w:eastAsia="Amiri" w:cs="Amiri"/>
          <w:color w:val="111111"/>
          <w:sz w:val="28"/>
          <w:sz w:val="28"/>
          <w:szCs w:val="28"/>
          <w:rtl w:val="true"/>
          <w:lang w:bidi="ar-SA"/>
        </w:rPr>
        <w:t>أَیْ غَالِبِینَ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مَعْنَاهُ أَنَّهُ قَدْ بَطَنَ عَنِ الْأَوْهَامِ فَهُوَ بَاطِنٌ بِلَا إِحَاطَةٍ لَا یُحِیطُ بِهِ مُحِیطٌ لِأَنَّهُ قَدَمَ الْفِکَرَ فَخَبَتَ عَنْهُ </w:t>
      </w:r>
      <w:r>
        <w:rPr>
          <w:rStyle w:val="FootnoteAnchor"/>
          <w:rtl w:val="true"/>
        </w:rPr>
        <w:footnoteReference w:id="263"/>
      </w:r>
      <w:r>
        <w:rPr>
          <w:rFonts w:ascii="Amiri" w:hAnsi="Amiri" w:eastAsia="Amiri" w:cs="Amiri"/>
          <w:color w:val="111111"/>
          <w:sz w:val="28"/>
          <w:sz w:val="28"/>
          <w:szCs w:val="28"/>
          <w:rtl w:val="true"/>
          <w:lang w:bidi="ar-SA"/>
        </w:rPr>
        <w:t>وَ سَبَقَ الْعُلُومَ فَلَمْ تُحِطْ بِهِ وَ فَاتَ الْأَوْهَامُ فَلَمْ تَکْتَنِهْهُ وَ حَارَتْ عَنْهُ الْأَبْصَارُ فَلَمْ تُدْرِکْهُ فَهُوَ بَاطِنُ کُلِّ بَاطِنٍ وَ مُحْتَجِبُ کُلِّ مُحْتَجِبٍ بَطَنَ بِالذَّاتِ وَ ظَهَرَ وَ عَلَا بِالْآیَاتِ فَهُوَ الْبَاطِنُ بِلَا حِجَابٍ وَ الظَّاهِرُ بِلَا اقْتِرَابٍ وَ مَعْنًی ثَانٍ أَنَّهُ بَاطِنُ کُلِّ شَیْ‌ءٍ أَیْ خَبِیرٌ بَصِیرٌ بِمَا یُسِرُّونَ وَ مَا یُعْلِنُونَ وَ بِکُلِّ مَا ذَرَأَ وَ بِطَانَةُ الرَّجُلِ وَلِیجَتُهُ مِنَ الْقَوْمِ الَّذِینَ یُدَاخِلُهُمْ وَ یُدَاخِلُونَهُ فِی دِخْلَةِ أَمْرِهِ وَ الْمَعْنَی أَنَّهُ عَزَّ وَ جَلَّ عَالِمٌ بِسَرَائِرِهِمْ لَا أَنَّهُ عَزَّ وَ جَلَّ یُبَطِّنُ فِی شَیْ‌ءٍ یُوَارِیهِ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مَعْنَاهُ أَنَّهُ الْفَعَّالُ الْمُدَبِّرُ وَ هُوَ حَیٌّ لِنَفْسِهِ لَا یَجُوزُ عَلَیْهِ الْمَوْتُ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الْفَنَاءُ وَ لَیْسَ یَحْتَاجُ إِلَی حَیَاةٍ بِهَا یَحْیَا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الْحَکِیمُ مَعْنَاهُ أَنَّهُ عَالِمٌ وَ الْحِکْمَةُ فِی اللُّغَةِ الْعِلْمُ وَ مِنْهُ قَوْلُهُ عَزَّ وَ جَلَّ یُؤْتِی الْحِکْمَةَ مَنْ یَشاءُ </w:t>
      </w:r>
      <w:r>
        <w:rPr>
          <w:rStyle w:val="FootnoteAnchor"/>
          <w:rtl w:val="true"/>
        </w:rPr>
        <w:footnoteReference w:id="264"/>
      </w:r>
      <w:r>
        <w:rPr>
          <w:rFonts w:ascii="Amiri" w:hAnsi="Amiri" w:eastAsia="Amiri" w:cs="Amiri"/>
          <w:color w:val="111111"/>
          <w:sz w:val="28"/>
          <w:sz w:val="28"/>
          <w:szCs w:val="28"/>
          <w:rtl w:val="true"/>
          <w:lang w:bidi="ar-SA"/>
        </w:rPr>
        <w:t>وَ مَعْنًی ثَانٍ أَنَّهُ مُحْکِمٌ وَ أَفْعَالُهُ مُحْکَمَةٌ مُتْقَنَةٌ مِنَ الْفَسَادِ وَ قَدْ حَکَمْتُهُ وَ أَحْکَمْتُهُ لُغَتَانِ وَ حَکَمَةُ اللِّجَامِ سُمِّیَتْ بِذَلِکَ لِأَنَّهَا تَمْنَعُهُ مِنَ الْجَرْیِ الشَّدِیدِ وَ هُوَ مَا أَحَاطَتْ بِحَنَکِهِ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الْعَلِیمُ مَعْنَاهُ أَنَّهُ عَلِیمٌ بِنَفْسِهِ عَالِمٌ بِالسَّرَائِرِ مُطَلِّعٌ عَلَی الضَّمَائِرِ لَا تَخْفَی عَلَیْهِ خَافِیَةٌ وَ لا یَعْزُبُ عَنْهُ مِثْقالُ ذَرَّةٍ عَلِمَ الْأَشْیَاءَ قَبْلَ حُدُوثِهِا وَ بَعْدَ مَا أَحْدَثَهَا سِرَّهَا وَ عَلَانِیَتَهَا ظَاهِرَهَا وَ بَاطِنَهَا وَ فِی عِلْمِهِ عَزَّ وَ جَلَّ بِالْأَشْیَاءِ عَلَی خِلَافِ عِلْمِ الْخَلْقِ دَلِیلٌ عَلَی أَنَّهُ تَبَارَکَ وَ تَعَالَی بِخِلَافِهِمْ فِی جَمِیعِ مَعَانِیهِمْ وَ اللَّهُ عَالِمٌ لِذَاتِهِ وَ الْعَالِمُ مَنْ یَصِحُّ مِنْهُ الْفِعْلُ الْمُحْکَمُ الْمُتْقَنُ فَلَا یُقَالُ إِنَّهُ یَعْلَمُ الْأَشْیَاءَ بِعِلْمٍ کَمَا لَا یَثْبُتُ مَعَهُ قَدِیمٌ غَیْرُهُ بَلْ یُقَالُ إِنَّهُ ذَاتٌ عَالِمَةٌ وَ هَکَذَا یُقَالُ فِی جَمِیعِ صِفَاتِ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 مَعْنَاهُ أَنَّهُ حَلِیمٌ عَمَّنْ عَصَاهُ لَا یَعْجَلُ عَلَیْهِمْ بِعُقُوبَةٍ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الْحَفِیظُ مَعْنَاهُ الْحَافِظُ وَ هُوَ فَعِیلٌ بِمَعْنَی فَاعِلٍ وَ مَعْنَاهُ أَنَّهُ یَحْفَظُ الْأَشْیَاءَ وَ یَصْرِفُ عَنْهَا الْبَلَاءَ وَ لَا یُوصَفُ بِالْحِفْظِ عَلَی مَعْنَی الْعِلْمِ لِأَنَّا نُوصَفُ بِحِفْظِ الْقُرْآنِ وَ الْعُلُومِ عَلَی الْمَجَازِ وَ الْمُرَادُ بِذَلِکَ أَنَّا إِذَا عَلِمْنَاهُ لَمْ یَذْهَبْ عَنَّا کَمَا إِذَا حَفِظْنَا الشَّیْ‌ءَ لَمْ یَذْهَبْ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مَعْنَاهُ الْمُحِقُّ وَ یُوصَفُ بِهِ تَوَسُّعاً لِأَنَّهُ مَصْدَرٌ وَ هُوَ کَقَوْلِهِمْ غِیَاثُ الْمُسْتَغِیثِینَ وَ مَعْنًی ثَانٍ یُرَادُ بِهِ أَنَّ عِبَادَةَ اللَّهِ هِیَ الْحَقُّ وَ عِبَادَةُ غَیْرِهِ هِیَ الْبَاطِلُ وَ یُؤَیِّدُ ذَلِکَ قَوْلُهُ عَزَّ وَ جَلَّ ذلِکَ بِأَنَّ اللَّهَ هُوَ الْحَقُّ وَ أَنَّ ما یَدْعُونَ مِنْ دُونِهِ الْباطِلُ </w:t>
      </w:r>
      <w:r>
        <w:rPr>
          <w:rStyle w:val="FootnoteAnchor"/>
          <w:rtl w:val="true"/>
        </w:rPr>
        <w:footnoteReference w:id="266"/>
      </w:r>
      <w:r>
        <w:rPr>
          <w:rFonts w:ascii="Amiri" w:hAnsi="Amiri" w:eastAsia="Amiri" w:cs="Amiri"/>
          <w:color w:val="111111"/>
          <w:sz w:val="28"/>
          <w:sz w:val="28"/>
          <w:szCs w:val="28"/>
          <w:rtl w:val="true"/>
          <w:lang w:bidi="ar-SA"/>
        </w:rPr>
        <w:t>أَیْ یَبْطُلُ وَ یَذْهَبُ وَ لَا یَمْلِکُ لِأَحَدٍ ثَوَاباً وَ لَا عِقَاباً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الْحَسِیبُ مَعْنَاهُ الْمُحْصِی لِکُلِّ شَیْ‌ءٍ الْعَالِمُ بِهِ لَا یَخْفَی عَلَیْهِ شَیْ‌ءٌ وَ </w:t>
      </w:r>
    </w:p>
    <w:p>
      <w:pPr>
        <w:pStyle w:val="BookText"/>
        <w:rPr/>
      </w:pPr>
      <w:r>
        <w:rPr>
          <w:rFonts w:ascii="Amiri" w:hAnsi="Amiri" w:eastAsia="Amiri" w:cs="Amiri"/>
          <w:color w:val="111111"/>
          <w:sz w:val="28"/>
          <w:sz w:val="28"/>
          <w:szCs w:val="28"/>
          <w:rtl w:val="true"/>
          <w:lang w:bidi="ar-SA"/>
        </w:rPr>
        <w:t xml:space="preserve">مَعْنًی ثَانٍ أَنَّهُ الْمُحَاسِبُ لِعِبَادِهِ یُحَاسِبُهُمْ بِأَعْمَالِهِمْ وَ یُجَازِیهِمْ عَلَیْهَا وَ هُوَ فَعِیلٌ عَلَی مَعْنَی مُفَاعِلٍ مِثْلَ جَلِیسٍ وَ مُجَالِسٍ وَ مَعْنًی ثَالِثٌ أَنَّهُ الْکَافِی وَ اللَّهُ حَسْبِی وَ حَسْبُکَ أَیْ کَافَیْنَا وَ أَحْسَبَنِی هَذَا الشَّیْ‌ءُ أَیْ کَفَانِی وَ أَحْسَبْتُهُ أَیْ أَعْطَیْتُهُ حَتَّی قَالَ حَسْبِی وَ مِنْهُ قَوْلُهُ عَزَّ وَ جَلَّ جَزاءً مِنْ رَبِّکَ عَطاءً حِساباً </w:t>
      </w:r>
      <w:r>
        <w:rPr>
          <w:rStyle w:val="FootnoteAnchor"/>
          <w:rtl w:val="true"/>
        </w:rPr>
        <w:footnoteReference w:id="267"/>
      </w:r>
      <w:r>
        <w:rPr>
          <w:rFonts w:ascii="Amiri" w:hAnsi="Amiri" w:eastAsia="Amiri" w:cs="Amiri"/>
          <w:color w:val="111111"/>
          <w:sz w:val="28"/>
          <w:sz w:val="28"/>
          <w:szCs w:val="28"/>
          <w:rtl w:val="true"/>
          <w:lang w:bidi="ar-SA"/>
        </w:rPr>
        <w:t>أَیْ کَافِیاً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 مَعْنَاهُ الْمَحْمُودُ وَ هُوَ فَعِیلٌ فِی مَعْنَی مَفْعُولٍ وَ الْحَمْدُ نَقِیضُ الذَّمِّ وَ یُقَالُ حَمِدْتَ فُلَاناً إِذَا رَضِیتَ فِعْلَهُ وَ نَشَرْتَهُ فِی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الْحَفِیُّ مَعْنَاهُ الْعَالِمُ وَ مِنْهُ قَوْلُهُ عَزَّ وَ جَلَّ یَسْئَلُونَکَ کَأَنَّکَ حَفِیٌّ عَنْها </w:t>
      </w:r>
      <w:r>
        <w:rPr>
          <w:rStyle w:val="FootnoteAnchor"/>
          <w:rtl w:val="true"/>
        </w:rPr>
        <w:footnoteReference w:id="268"/>
      </w:r>
      <w:r>
        <w:rPr>
          <w:rFonts w:ascii="Amiri" w:hAnsi="Amiri" w:eastAsia="Amiri" w:cs="Amiri"/>
          <w:color w:val="111111"/>
          <w:sz w:val="28"/>
          <w:sz w:val="28"/>
          <w:szCs w:val="28"/>
          <w:rtl w:val="true"/>
          <w:lang w:bidi="ar-SA"/>
        </w:rPr>
        <w:t>أَیْ یَسْأَلُونَکَ عَنِ السَّاعَةِ کَأَنَّکَ عَالِمٌ بِوَقْتِ مَجِیئِهَا وَ مَعْنًی ثَانٍ أَنَّهُ اللَّطِیفُ وَ الْحِفَایَةُ مَصْدَرٌ الْحَفِیُّ اللَّطِیفُ الْمُحْتَفِی بِکَ بِبِرِّکَ وَ بِلُطْفِکَ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الْمَالِکُ وَ کُلُّ مَنْ مَلَکَ شَیْئاً فَهُوَ رَبُّهُ وَ مِنْهُ قَوْلُهُ عَزَّ وَ جَلَّ ارْجِعْ إِلی رَبِّکَ </w:t>
      </w:r>
      <w:r>
        <w:rPr>
          <w:rStyle w:val="FootnoteAnchor"/>
          <w:rtl w:val="true"/>
        </w:rPr>
        <w:footnoteReference w:id="269"/>
      </w:r>
      <w:r>
        <w:rPr>
          <w:rFonts w:ascii="Amiri" w:hAnsi="Amiri" w:eastAsia="Amiri" w:cs="Amiri"/>
          <w:color w:val="111111"/>
          <w:sz w:val="28"/>
          <w:sz w:val="28"/>
          <w:szCs w:val="28"/>
          <w:rtl w:val="true"/>
          <w:lang w:bidi="ar-SA"/>
        </w:rPr>
        <w:t>أَیْ إِلَی سَیِّدِکَ وَ مَلِیکِکَ وَ قَالَ قَائِلٌ یَوْمَ حُنَیْنٍ لَأَنْ یَرُبَّنِی رَجُلٌ مِنْ قُرَیْشٍ أَحَبُّ إِلَیَّ مِنْ أَنْ یَرُبَّنِی رَجُلٌ مِنْ هَوَازِنَ یُرِیدُ أَنْ یَمْلِکَنِی وَ یَصِیرَ لِی رَبّاً وَ مَالِکاً وَ لَا یُقَالُ لِمَخْلُوقٍ الرَّبُّ بِالْأَلِفِ وَ اللَّامِ لِأَنَّ الْأَلِفَ وَ اللَّامَ دَالَّتَانِ عَلَی الْعُمُومِ وَ إِنَّمَا یُقَالُ لِلْمَخْلُوقِ رَبُّ کَذَا فَیُعْرَفُ بِالْإِضَافَةِ لِأَنَّهُ لَا یَمْلِکُ غَیْرَهُ فَیُنْسَبَ إِلَی مِلْکِیَّتِهِ وَ الرَّبَّانِیُّونَ نُسِبُوا إِلَی التَّأَلُّهِ وَ الْعِبَادَةِ لِلرَّبِّ فِی مَعْنَی الرُّبُوبِیَّةِ لَهُ وَ الرِّبِّیُّونَ الَّذِینَ صَبَرُوا مَعَ الْأَنْبِیَاءِ عَلَیْهِمُ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مَعْنَاهُ الْوَاسِعُ الرَّحْمَةِ عَلَی عِبَادِهِ یَعُمُّهُمْ بِالرِّزْقِ وَ الْإِنْعَامِ عَلَیْهِمْ وَ یُقَالُ هُوَ اسْمٌ مِنْ أَسْمَاءِ اللَّهِ تَبَارَکَ وَ تَعَالَی فِی الْکُتُبِ لَا سَمِیَّ لَهُ فِیهِ وَ یُقَالُ لِلرَّجُلِ رَحِیمُ الْقَلْبِ وَ لَا یُقَالُ رَحْمَانُ لِأَنَّ الرَّحْمَنَ یَقْدِرُ عَلَی کَشْفِ الْبَلْوَی وَ لَا یَقْدِرُ الرَّحِیمُ مِنْ خَلْقِهِ عَلَی ذَلِکَ وَ قَدْ جَوَّزَ قَوْمٌ أَنْ یُقَالَ لِلرَّجُلِ رَحْمَانُ وَ أَرَادُوا بِهِ الْغَایَةَ فِی الرَّحْمَةِ وَ هَذَا خَطَأٌ وَ الرَّحْمَنُ هُوَ لِجَمِیعِ الْعَالَمِ وَ الرَّحِیمُ هُوَ لِلْمُؤْمِنِینَ خَاصَّةً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الرَّحِیمُ مَعْنَاهُ أَنَّهُ رَحِیمٌ بِالْمُؤْمِنِینَ یَخُصُّهُمْ بِرَحْمَتِهِ فِی عَاقِبَةِ أَمْرِهِمْ </w:t>
      </w:r>
    </w:p>
    <w:p>
      <w:pPr>
        <w:pStyle w:val="BookText"/>
        <w:rPr/>
      </w:pPr>
      <w:r>
        <w:rPr>
          <w:rFonts w:ascii="Amiri" w:hAnsi="Amiri" w:eastAsia="Amiri" w:cs="Amiri"/>
          <w:color w:val="111111"/>
          <w:sz w:val="28"/>
          <w:sz w:val="28"/>
          <w:szCs w:val="28"/>
          <w:rtl w:val="true"/>
          <w:lang w:bidi="ar-SA"/>
        </w:rPr>
        <w:t xml:space="preserve">کَمَا قَالَ اللَّهُ عَزَّ وَ جَلَّ وَ کانَ بِالْمُؤْمِنِینَ رَحِیماً </w:t>
      </w:r>
      <w:r>
        <w:rPr>
          <w:rStyle w:val="FootnoteAnchor"/>
          <w:rtl w:val="true"/>
        </w:rPr>
        <w:footnoteReference w:id="270"/>
      </w:r>
      <w:r>
        <w:rPr>
          <w:rFonts w:ascii="Amiri" w:hAnsi="Amiri" w:eastAsia="Amiri" w:cs="Amiri"/>
          <w:color w:val="111111"/>
          <w:sz w:val="28"/>
          <w:sz w:val="28"/>
          <w:szCs w:val="28"/>
          <w:rtl w:val="true"/>
          <w:lang w:bidi="ar-SA"/>
        </w:rPr>
        <w:t xml:space="preserve">وَ الرَّحْمَنُ وَ الرَّحِیمُ اسْمَانِ مُشْتَقَّانِ مِنَ الرَّحْمَةِ عَلَی وَزْنِ نَدْمَانٍ وَ نَدِیمٍ وَ مَعْنَی الرَّحْمَةِ النِّعْمَةُ وَ الرَّاحِمُ الْمُنْعِمُ کَمَا قَالَ عَزَّ وَ جَلَّ لِرَسُولِهِ وَ ما أَرْسَلْناکَ إِلَّا رَحْمَةً لِلْعالَمِینَ </w:t>
      </w:r>
      <w:r>
        <w:rPr>
          <w:rStyle w:val="FootnoteAnchor"/>
          <w:rtl w:val="true"/>
        </w:rPr>
        <w:footnoteReference w:id="271"/>
      </w:r>
      <w:r>
        <w:rPr>
          <w:rFonts w:ascii="Amiri" w:hAnsi="Amiri" w:eastAsia="Amiri" w:cs="Amiri"/>
          <w:color w:val="111111"/>
          <w:sz w:val="28"/>
          <w:sz w:val="28"/>
          <w:szCs w:val="28"/>
          <w:rtl w:val="true"/>
          <w:lang w:bidi="ar-SA"/>
        </w:rPr>
        <w:t>یَعْنِی نِعْمَةً عَلَیْهِمْ وَ یُقَالُ لِلْقُرْآنِ هُدًی وَ رَحْمَةٌ وَ لِلْغَیْثِ رَحْمَةٌ یَعْنِی نِعْمَةً وَ لَیْسَ مَعْنَی الرَّحْمَةِ الرِّقَّةَ لِأَنَّ الرِّقَّةَ عَنِ اللَّهِ عَزَّ وَ جَلَّ مَنْفِیَّةٌ وَ إِنَّمَا سُمِّیَ رَقِیقُ الْقَلْبِ مِنَ النَّاسِ رَحِیماً لِکَثْرَةِ مَا یُوجَدُ الرَّحْمَةُ مِنْهُ وَ یُقَالُ مَا أَقْرَبَ رُحْمَ فُلَانٍ إِذَا کَانَ ذَا مَرْحَمَةٍ وَ بِرٍّ وَ الْمَرْحَمَةُ الرَّحْمَةُ وَ یُقَالُ رَحِمْتُهُ مَرْحَمَةً وَ 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الذَّارِئُ مَعْنَاهُ الْخَالِقُ یُقَالُ ذَرَأَ اللَّهُ الْخَلْقَ وَ بَرَأَهُمْ أَیْ خَلَقَهُمْ وَ قَدْ قِیلَ إِنَّ الذُّرِّیَّةَ مِنْهُ اشْتُقَّ اسْمُهَا کَأَنَّهُمْ ذَهَبُوا إِلَی أَنَّهَا خَلْقُ اللَّهِ عَزَّ وَ جَلَّ خَلَقَهَا مِنَ الرَّجُلِ وَ أَکْثَرُ الْعَرَبِ عَلَی تَرْکِ هَمْزِهَا وَ إِنَّمَا تَرَکُوا الْهَمْزَ فِی هَذَا الْمَذْهَبِ لِکَثْرَةِ تَرَدُّدِهَا فِی أَفْوَاهِهِمْ کَمَا تَرَکُوا هَمْزَةَ الْبَرِیَّةِ وَ هَمْزَةَ بَرِیٍّ وَ أَشْبَاهِ ذَلِکَ وَ مِنْهُمْ مَنْ یَزْعُمُ أَنَّهَا مِنْ ذَرَوْتُ أَوْ ذَرَیْتُ مَعاً یُرِیدُ أَنَّهُ قَدْ کَثَّرَهُمْ وَ بَثَّهُمْ فِی الْأَرْضِ بَثّاً کَمَا قَالَ عَزَّ وَ جَلَّ وَ بَثَّ مِنْهُما رِجالًا کَثِیراً وَ نِساءً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معشوقه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أرقّنی کذا تأریقا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دعوت کننده شنواننده از طرف ریحانه خواب را از من ربود در حالی که اصحاب من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ابیات دیگر هجو مردی است که او را به نهایت بخل وصف می کند که به نظرم می رسد این توصیف بر اساس حساب عقود است و مقصودش آن است که دو دست وی بسته است؛ بدین گونه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است و وقتی از صد، هفت تا کم شود نود و سه می شود و علامت سه در عقود، بستن انگشت کوچک و دو انگشت کنار آن از دست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نود قرار دادن ناخن سبّابه بر مفصل بند دوم از ابهام است و با این شرح، تمام انگشتان دست راستش را به بسته بودن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 چپ است و بستن انگشت مذکور در این دست نشانه سه هزار است و آنچه در دست راست نشانه نود بود در دست چپ نشانه نهصد است پس با این مطلب نشان داد که انگشتان دست چپش نیز تماما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 و شکرگذار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بارئ آن است که خدا بارئ البرایا یعنی خالق خلائق و آفریدگار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برأهم یبرؤهم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عرب همزه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آن فعلیه به معنی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مفعوله است از برء و همزه آن از باب تخفیف به یاء قلب شده و بعضی گفته‌اند 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چوب را تراشیدم و بعضی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مشتق</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خاک است یعنی ایشان را از خاک آفریده و گفته‌اند که از برای همین همزه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اکرم کریم‌تر است و گاهی افعل به معنی فعیل می‌آید مثل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آسان است بر او 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 إِلَّا الْأَشْقَی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شقی کسی به آن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سَیُجَنَّبُهَا 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از آن برکنار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اشقی و اتقی، شقیّ و 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در این معنی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سمک السماء بنی لنا بیتا دعائمه أعز و أطول</w:t>
      </w:r>
    </w:p>
    <w:p>
      <w:pPr>
        <w:pStyle w:val="BookText"/>
        <w:rPr/>
      </w:pPr>
      <w:r>
        <w:rPr>
          <w:rFonts w:ascii="IRNazanin" w:hAnsi="IRNazanin" w:eastAsia="IRNazanin"/>
          <w:color w:val="111111"/>
          <w:sz w:val="28"/>
          <w:sz w:val="28"/>
          <w:szCs w:val="28"/>
          <w:rtl w:val="true"/>
          <w:lang w:bidi="fa-IR"/>
        </w:rPr>
        <w:t>همانا آن که بلند گردانیده آسمان را بنا گذاشته از برای ما خانه را که ستونهایش عزیز و دراز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ظاهر آن است که خدا به آیات و علاماتش که آنها را آشکار فرموده یعنی شواهد قدرت و آثار حکمت و بینات حجتش ظاهر است که همه خلق از پدید آوردن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آنها و ایجاد آسانترین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مانده‌اند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تَدْعُونَ مِنْ دُونِ اللَّهِ لَنْ یَخْلُقُوا ذُباباً وَ لَوِ اجْتَمَعُوا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جز خدا می‌خوانید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مگسی نمی‌آفرینند، هر 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خلقی از مخلوقات خدا نیست مگر آنکه از جمیع جهاتش شاهد بر وحدانیت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از وصف ذاتش اعراض فرموده پس او به آیاتش ظاهر و به ذاتش محتجب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آنکه خدا ظاهر است یعنی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غالب و قادر است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ظاهِرِینَ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بر ایشان غالب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باطن آن است که خدا از خیالها پنهان شده پس او باطن است بی‌احاطه، به اینکه چیزی دور او را گرفته باشد زیرا هیچ محیطی به او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که او 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پیش است پس از او دور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بر علوم سبقت گرفته</w:t>
      </w:r>
    </w:p>
    <w:p>
      <w:pPr>
        <w:pStyle w:val="BookText"/>
        <w:rPr/>
      </w:pPr>
      <w:r>
        <w:rPr>
          <w:rFonts w:ascii="IRNazanin" w:hAnsi="IRNazanin" w:eastAsia="IRNazanin"/>
          <w:color w:val="111111"/>
          <w:sz w:val="28"/>
          <w:sz w:val="28"/>
          <w:szCs w:val="28"/>
          <w:rtl w:val="true"/>
          <w:lang w:bidi="fa-IR"/>
        </w:rPr>
        <w:t>پس به او احاطه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خیالها را در گذشته پس به کنه او نرسیده‌اند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حیران و خیره شده‌اند پس او را در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باطن هر باطنی است و محتجب هر محتجبی که بالذات باطن و به آیات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باطن است بدون حجاب و ظاهر است بی‌نزدیکی و اقتراب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دوم آنکه خدا باطن هر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یعنی آگاهی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بینا به آنچه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آنچه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نمایند و به هر چه آفریده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صاحب سرّ انسان از میان قومی که ایشان را در کار خویش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ایشان با او را در آن مداخله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معنی آن این است که خدا عالم به بواطن ایشان است نه آنکه خدا در چیزی که او را بپوشاند نهان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حیّ آن است که خدا فعّالی است مدبّر که کارها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تدبیر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او زنده است به خودی خود که مردن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نیستی بر او روا نباشد و به حیاتی که به آن زنده باشد احتیاج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حکیم آن است که خدا عالم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حکمت در لغت علم است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بخواهد حکمت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آنکه خدا محکم و استوار کار است و افعالش محکم و متقن و استوار است از فساد و تباهی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حکمته و احکمته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لغت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به این معنی است که آن را استوار و منع از فساد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اللجام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حلقه آهن 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نامیده شده زیرا که حیوان را از حرکت شدید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علیم آن است که خدا به خودی خود دانا است و نهانیها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خاطر گذرد اطلاع دارد و هیچ نهانی بر او پنهان نباشد و همسنگ ذره از او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پیش از حدوث آنها و بعد از آنکه آنها را احداث فرموده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نهان و آشکار و ظاهر و باطن آنها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او به چیزها بر خلاف علم خلق دلیل است بر اینکه او در همه معانی ایشان بر خلاف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است به خودی خود و دانا کسی است که کار محکم و متقن یعنی استوار از او درست باشد پس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چیزها را به علم و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چنان که قدیمی غیر از او با او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گفته می‌شود که او ذاتی است دانا و همچنین در همه صفات ذاتش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حلیم آن است که خدا بردبار است از کسانی که او را نافرمانی کرده‌اند و به عقوبت خویش بر ایشان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حافظ است و آن فعیل به معنی فاعل است و معنیش آنکه خدا چیزها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بلا و زحمت را از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به حفظ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 بر معنی علم زیرا که ما به حافظ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به حفظ قرآن و علوم بر وجه مجاز و مراد از آن این است که ما هر گاه آن را دانستیم از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چنان که هر گاه چیزی را حفظ کردیم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مُحق است یعنی بر حق و خدا به آن وصف می‌شود از روی توسع زیرا که آن مصدر است و این چون قول ایشان اسا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دومی که از آن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آن است که عبادت خدا حق است و عبادت غیر او باطل 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 وَ أَنَّ ما یَدْعُونَ مِنْ دُونِهِ هُوَ الْباطِلُ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که خدا خود حق است و غیر از او هر چه را که می‌خوانند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باطل می‌شود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مالک ثواب و عقاب کسی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این است که خدا هر چیزی را احصاءکننده و به آن دانا است و چیزی بر او پنهان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معنی دوم آنکه خدا محاسب است از برای بندگانش که ایشان را به اعمال ایشان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ایشان را بر آنها جزا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 فعیل است بر معنی مُفاعل مثل جلیس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سوم آنکه او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حسبی و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احسبنی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چیز مرا بس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دادم تا آنکه گفت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جزاء داده شدند این پرهیزکاران جزایی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محمود است و آن فعیل به معنی مفعول است و حمد نقیض ذم و ضد نکوهش است و گفته می‌شود که حمدت فلانا یعنی فلانی را حمد کردم هر گاه فعلش را بپسندی و آن را در میان مردم منتشر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 معنیش عالم است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کَأَنَّکَ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ترا از قیامت گویا تو به وقت آمدن آن دانائی و معنی دوم آنکه او لطیف است و حفایت مصدر حفی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لطیف کسی است که به غایت مهربان است به نیکی و تلطف کردن با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مالک است و هر که چیزی را مالک شود رب آن است و از این معنا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قول خدای عزّ و جلّ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 به سوی رب خود یعنی به سوی آقا و مالکت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روز غزوه حنین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یربّنی رجل من قریش أحب إلیّ من أن یربّنی رجل من هوازن و چنین اراده داشت که مرا مالک شود و رب و مالک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مخلوقی رب با الف و 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که الف و لام دلالت بر عموم دارند و برای مخلوق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رب فلان چیز پس به اضافه شناخته می‌شود زیرا که او غیر آن را مالک نیست پس نسبت داده می‌شود به چیزی که آن را مالک باشد و ربانیون نسبت داده شده‌اند بسوی تاله یعنی تعبد و عبادت از برای رب در معنی ربوبیت از برای او و ربّیّون آنانند که با پیامبران علیهم السلام صبر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معنیش خدائی است که رحمتش بر بندگانش واسع است و ایشان را به روزی و انعام بر ایشان نعیم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گفته می‌شود که آن نامی است از نامهای خدای تبارک و تعالی که در کتابها ذکر شده و او را در آن همنامی نیست و مرد را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زیرا که رحمان قدرت بر کشف بلوی و بردن زحمت دارد و رحیم از خلقش بر آن قدرت ندارد و گروهی تجویز کرده‌اند</w:t>
      </w:r>
    </w:p>
    <w:p>
      <w:pPr>
        <w:pStyle w:val="BookText"/>
        <w:rPr/>
      </w:pPr>
      <w:r>
        <w:rPr>
          <w:rFonts w:ascii="IRNazanin" w:hAnsi="IRNazanin" w:eastAsia="IRNazanin"/>
          <w:color w:val="111111"/>
          <w:sz w:val="28"/>
          <w:sz w:val="28"/>
          <w:szCs w:val="28"/>
          <w:rtl w:val="true"/>
          <w:lang w:bidi="fa-IR"/>
        </w:rPr>
        <w:t>که مرد را رحمان بگویند و از آن غایت در رحمت را اراده نموده‌اند و این خطاء است و رحمان رحمان است به همه عالم و رحیم مخصوص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معنیش این است که خدا رحیم است به مؤمنان که ایشان را در عاقبت امرشان به رحمت خود مخصوص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رحیم دو اسمند که مشتق‌اند از رحمت و بروزن نَدمان و نَدیم‌اند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رحمت، نعمت است و راحم،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به رسولش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نعمت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قرآن هدایت و رحمت و به باران رحمت یعنی نعمت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رحمت رقت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نرمی نیست زیرا که رقت از خدا منفی است و فرد رقیق القلب از مردمان تنها به این دلیل رحیم نامیده شده که رحمت بسیاری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چه نزدیک است رحم فلانی هر گاه صاحب مرحمت و نیکی باشد و مرحمت به معنی رحمت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رحمته مرحمة و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خالق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 اللَّه الخلق و برأهم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ایشان را آفرید و بعضی گفته‌اند که ذریة از این ریشه مشتق شده است گویا قائل به این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فرزندان خلق خدای عزّ و جلّ‌اند که ایشان را از مرد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عرب همزه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به دلیل تکرار زیاد این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همزه بریئه و بریء و امثال آن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ذریه مشفق از ذروت یا ذریت است به این معنا که خدا ایشان را بسیار کرده و در زمین پراکنده نموده پراکنده نمودنی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بَثَّ مِنْهُما رِجالًا کَثِیراً وَ 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 الریاح یکون بالواو و الیاء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مَعْنَاهُ أَنَّهُ عَزَّ وَ جَلَّ یَرْزُقُ عِبَادَهُ بَرَّهُمْ وَ فَاجِرَهُمْ رَزْقاً بِفَتْحِ الرَّاءُ رِوَایَةً مِنَ الْعَرَبِ وَ لَوْ أَرَادُوا الْمَصْدَرَ لَقَالُوا رِزْقاً بِکَسْرِ الرَّاءِ وَ یُقَالُ ارْتَزَقَ الْجُنْدُ رِزْقَةً وَاحِدَةً أَیْ أَخَذُوهُ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الرَّقِیبُ مَعْنَاهُ الْحَافِظُ وَ هُوَ فَعِیلٌ بِمَعْنَی فَاعِلٍ وَ رَقِیبُ الْقَوْمِ حَارِسُهُمْ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الرَّءُوفُ مَعْنَاهُ الرَّحِیمُ وَ الرَّأْفَةُ الرَّحْمَةُ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الرَّائِی مَعْنَاهُ الْعَالِمُ وَ الرُّؤْیَةُ الْعِلْمُ وَ مَعْنًی ثَانٍ أَنَّهُ الْمُبْصِرُ وَ مَعْنَی الرُّؤْیَةِ الْإِبْصَارُ وَ یَجُوزُ فِی مَعْنَی الْعِلْمِ لَمْ یَزَلْ رَائِیاً وَ لَا یَجُوزُ ذَلِکَ فِی مَعْنَی الْإِبْصَارِ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مَعْنَاهُ الْمُسَلِّمُ وَ هُوَ تَوَسُّعٌ لِأَنَّ السَّلَامَ مَصْدَرٌ وَ الْمُرَادُ بِهِ أَنَّ السَّلَامَةَ تُنَالُ مِنْ قِبَلِهِ وَ السَّلَامُ وَ السَّلَامَةُ مِثْلُ الرَّضَاعِ وَ الرَّضَاعَةِ وَ اللَّذَاذِ وَ اللَّذَاذَةِ وَ مَعْنَی ثَانٍ أَنَّهُ یُوصَفُ بِهَذِهِ الصِّفَةِ لِسَلَامَتِهِ مِمَّا یَلْحَقُ الْخَلْقَ مِنَ الْعَیْبِ وَ النَّقْصِ وَ الزَّوَالِ وَ الِانْتِقَالِ وَ الْفَنَاءِ وَ الْمَوْتِ وَ قَوْلُهُ عَزَّ وَ جَلَّ لَهُمْ دارُ السَّلامِ عِنْدَ رَبِّهِمْ </w:t>
      </w:r>
      <w:r>
        <w:rPr>
          <w:rStyle w:val="FootnoteAnchor"/>
          <w:rtl w:val="true"/>
        </w:rPr>
        <w:footnoteReference w:id="273"/>
      </w:r>
      <w:r>
        <w:rPr>
          <w:rFonts w:ascii="Amiri" w:hAnsi="Amiri" w:eastAsia="Amiri" w:cs="Amiri"/>
          <w:color w:val="111111"/>
          <w:sz w:val="28"/>
          <w:sz w:val="28"/>
          <w:szCs w:val="28"/>
          <w:rtl w:val="true"/>
          <w:lang w:bidi="ar-SA"/>
        </w:rPr>
        <w:t xml:space="preserve">وَ السَّلَامُ هُوَ اللَّهُ عَزَّ وَ جَلَّ وَ دَارُهُ الْجَنَّةُ وَ یَجُوزُ أَنْ یَکُونَ سَمَّاهَا سَلَاماً لِأَنَّ الصَّائِرَ إِلَیْهَا یَسْلَمُ فِیهَا مِنْ کُلِّ مَا یَکُونُ فِی الدُّنْیَا مِنْ مَرَضٍ وَ وَصَبٍ وَ مَوْتٍ وَ هَرَمٍ وَ أَشْبَاهِ ذَلِکَ فَهِیَ دَارُ السَّلَامَةِ مِنَ الْآفَاتِ وَ الْعَاهَاتِ وَ قَوْلُهُ عَزَّ وَ جَلَّ فَسَلامٌ لَکَ مِنْ أَصْحابِ الْیَمِینِ </w:t>
      </w:r>
      <w:r>
        <w:rPr>
          <w:rStyle w:val="FootnoteAnchor"/>
          <w:rtl w:val="true"/>
        </w:rPr>
        <w:footnoteReference w:id="274"/>
      </w:r>
      <w:r>
        <w:rPr>
          <w:rFonts w:ascii="Amiri" w:hAnsi="Amiri" w:eastAsia="Amiri" w:cs="Amiri"/>
          <w:color w:val="111111"/>
          <w:sz w:val="28"/>
          <w:sz w:val="28"/>
          <w:szCs w:val="28"/>
          <w:rtl w:val="true"/>
          <w:lang w:bidi="ar-SA"/>
        </w:rPr>
        <w:t xml:space="preserve">یَقُولُ فَسَلَامَةٌ لَکَ مِنْهُمْ أَیْ تُخْبِرُکَ عَنْهُمْ سَلَامَةً وَ السَّلَامَةُ فِی اللُّغَةِ الصَّوَابُ وَ السَّدَادُ أَیْضاً وَ مِنْهُ قَوْلُهُ عَزَّ وَ جَلَّ وَ إِذا خاطَبَهُمُ الْجاهِلُونَ قالُوا سَلاماً </w:t>
      </w:r>
      <w:r>
        <w:rPr>
          <w:rStyle w:val="FootnoteAnchor"/>
          <w:rtl w:val="true"/>
        </w:rPr>
        <w:footnoteReference w:id="275"/>
      </w:r>
      <w:r>
        <w:rPr>
          <w:rFonts w:ascii="Amiri" w:hAnsi="Amiri" w:eastAsia="Amiri" w:cs="Amiri"/>
          <w:color w:val="111111"/>
          <w:sz w:val="28"/>
          <w:sz w:val="28"/>
          <w:szCs w:val="28"/>
          <w:rtl w:val="true"/>
          <w:lang w:bidi="ar-SA"/>
        </w:rPr>
        <w:t>أَیْ سَدَاداً وَ صَوَاباً وَ یُقَالُ سُمِّیَ الصَّوَابُ مِنَ الْقَوْلِ سَلَاماً لِأَنَّهُ یَسْلَمُ مِنَ الْعَیْبِ وَ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مَعْنَاهُ الْمُصَدِّقُ وَ الْإِیمَانُ التَّصْدِیقُ فِی اللُّغَةِ یَدُلُّ عَلَی ذَلِکَ قَوْلُهُ عَزَّ وَ جَلَّ حِکَایَةً عَنْ إِخْوَةِ یُوسُفَ عَلَی نَبِیِّنَا وَ آلِهِ وَ عَلَیْهِ السَّلَامُ وَ ما أَنْتَ بِمُؤْمِنٍ لَنا وَ لَوْ کُنَّا صادِقِینَ </w:t>
      </w:r>
      <w:r>
        <w:rPr>
          <w:rStyle w:val="FootnoteAnchor"/>
          <w:rtl w:val="true"/>
        </w:rPr>
        <w:footnoteReference w:id="276"/>
      </w:r>
      <w:r>
        <w:rPr>
          <w:rFonts w:ascii="Amiri" w:hAnsi="Amiri" w:eastAsia="Amiri" w:cs="Amiri"/>
          <w:color w:val="111111"/>
          <w:sz w:val="28"/>
          <w:sz w:val="28"/>
          <w:szCs w:val="28"/>
          <w:rtl w:val="true"/>
          <w:lang w:bidi="ar-SA"/>
        </w:rPr>
        <w:t>فَالْعَبْدُ مُؤْمِنٌ مُصَدِّقٌ بِتَوْحِیدِ اللَّهِ وَ آیَاتِهِ وَ اللَّهُ مُؤْمِنٌ مُصَدِّقٌ لِمَا وَعَدَهُ وَ مُحَقِّقُهُ وَ مَعْنًی ثَانٍ أَنَّهُ مُحَقِّقٌ حَقَّقَ وَحْدَانِیَّتَهُ بِآیَاتِهِ عِنْدَ خَلْقِهِمْ وَ عَرَّفَهُمْ حَقِیقَتَهُ لِمَا أَبْدَی مِنْ عَلَامَاتِهِ وَ أَبَانَ مِنْ بَیِّنَاتِهِ وَ عَجَائِبِ تَدْبِیرِهِ وَ لَطَائِفِ تَقْدِیرِهِ وَ مَعْنًی ثَالِثٌ أَنَّهُ آمَنَهُمْ مِنَ الظُّلْمِ وَ الْجَوْرِ</w:t>
      </w:r>
    </w:p>
    <w:p>
      <w:pPr>
        <w:pStyle w:val="BookText"/>
        <w:rPr/>
      </w:pPr>
      <w:r>
        <w:rPr>
          <w:rFonts w:ascii="Amiri" w:hAnsi="Amiri" w:eastAsia="Amiri" w:cs="Amiri"/>
          <w:color w:val="111111"/>
          <w:sz w:val="28"/>
          <w:sz w:val="28"/>
          <w:szCs w:val="28"/>
          <w:rtl w:val="true"/>
          <w:lang w:bidi="ar-SA"/>
        </w:rPr>
        <w:t>وَ قَالَ الصَّادِقُ علیه السلام سُمِّیَ الْبَارِئُ عَزَّ وَ جَلَّ مُؤْمِناً لِأَنَّهُ یُؤْمِنُ مِنْ عَذَابِهِ مَنْ أَطَاعَهُ وَ سُمِّیَ الْعَبْدُ مُؤْمِناً لِأَنَّهُ یُؤْمِنُ عَلَی اللَّهِ فَیُجِیزُ اللَّهُ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الْمُؤْمِنُ مَنْ آمَنَ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الْمُؤْمِنُ الَّذِی یَأْتَمِنُهُ الْمُسْلِمُونَ عَلَی أَمْوَالِهِمْ وَ دِمَائِهِمْ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الْمُهَیْمِنُ مَعْنَاهُ الشَّاهِدُ وَ هُوَ کَقَوْلِهِ عَزَّ وَ جَلَّ وَ مُهَیْمِناً عَلَیْهِ </w:t>
      </w:r>
      <w:r>
        <w:rPr>
          <w:rStyle w:val="FootnoteAnchor"/>
          <w:rtl w:val="true"/>
        </w:rPr>
        <w:footnoteReference w:id="278"/>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شَاهِداً عَلَیْهِ وَ مَعْنًی ثَانٍ أَنَّهُ اسْمٌ مَبْنِیٌّ مِنَ الْأَمِینِ وَ الْأَمِینُ اسْمٌ مِنْ أَسْمَاءِ اللَّهِ عَزَّ وَ جَلَّ کَمَا بُنِیَ الْمُبَیْطِرُ مِنَ الْبَیْطَرِ وَ الْبَیْطَارِ وَ کَانَ الْأَصْلُ فِیهِ مُؤَیْمِناً فَقُلِبَتِ الْهَمْزَةُ هَاءً کَمَا قُلِبَتْ هَمْزَةُ أَرَقَتْ وَ أَیْهَاتَ فَقِیلَ هَرَقَتْ وَ هَیْهَاتَ وَ أَمِینٌ اسْمٌ مِنْ أَسْمَاءِ اللَّهِ عَزَّ وَ جَلَّ وَ مَنْ طَوَّلَ الْأَلِفَ أَرَادَ یَا أَمِینُ فَأَخْرَجَهُ مَخْرَجَ قَوْلِهِمْ أَ زَیْدُ عَلَی مَعْنَی یَا زَیْدُ وَ یُقَالُ الْمُهَیْمِنُ مِنْ أَسْمَاءِ اللَّهِ عَزَّ وَ جَلَّ فِی الْکُتُبِ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الْعَزِیزُ مَعْنَاهُ أَنَّهُ لَا یُعْجِزُهُ شَیْ‌ءٌ وَ لَا یَمْتَنِعُ عَلَیْهِ شَیْ‌ءٌ أَرَادَهُ فَهُوَ قَاهِرٌ لِلْأَشْیَاءِ غَالِبٌ غَیْرُ مَغْلُوبٍ وَ قَدْ یُقَالُ فِی مَثَلٍ مَنْ عَزَّ بَزَّ أَیْ مَنْ غَلَبَ سَلَبَ وَ قَوْلُهُ عَزَّ وَ جَلَّ حِکَایَةً عَنِ الْخَصْمَیْنِ وَ عَزَّنِی فِی الْخِطابِ </w:t>
      </w:r>
      <w:r>
        <w:rPr>
          <w:rStyle w:val="FootnoteAnchor"/>
          <w:rtl w:val="true"/>
        </w:rPr>
        <w:footnoteReference w:id="279"/>
      </w:r>
      <w:r>
        <w:rPr>
          <w:rFonts w:ascii="Amiri" w:hAnsi="Amiri" w:eastAsia="Amiri" w:cs="Amiri"/>
          <w:color w:val="111111"/>
          <w:sz w:val="28"/>
          <w:sz w:val="28"/>
          <w:szCs w:val="28"/>
          <w:rtl w:val="true"/>
          <w:lang w:bidi="ar-SA"/>
        </w:rPr>
        <w:t xml:space="preserve">أَیْ غَلَبَنِی فِی مُجَاوَبَةِ الْکَلَامِ وَ مَعْنًی ثَانٍ أَنَّهُ الْمَلِکُ وَ یُقَالُ لِلْمَلِکِ الْعَزِیزُ کَمَا قَالَ إِخْوَةُ یُوسُفَ لِیُوسُفَ عَلَی نَبِیِّنَا وَ آلِهِ وَ عَلَیْهِ السَّلَامُ یا أَیُّهَا الْعَزِیزُ </w:t>
      </w:r>
      <w:r>
        <w:rPr>
          <w:rStyle w:val="FootnoteAnchor"/>
          <w:rtl w:val="true"/>
        </w:rPr>
        <w:footnoteReference w:id="280"/>
      </w:r>
      <w:r>
        <w:rPr>
          <w:rFonts w:ascii="Amiri" w:hAnsi="Amiri" w:eastAsia="Amiri" w:cs="Amiri"/>
          <w:color w:val="111111"/>
          <w:sz w:val="28"/>
          <w:sz w:val="28"/>
          <w:szCs w:val="28"/>
          <w:rtl w:val="true"/>
          <w:lang w:bidi="ar-SA"/>
        </w:rPr>
        <w:t>وَ الْمُرَادُ بِهِ یَا أَیُّهَا الْمَلِکُ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مَعْنَاهُ الْقَاهِرُ الَّذِی لَا یُنَالُ وَ لَهُ التَّجَبُّرُ وَ الْجَبَرُوتُ أَیْ التَّعَظُّمُ وَ الْعَظَمَةُ وَ یُقَالُ لِلنَّخْلَةِ الَّتِی لَا تُنَالُ جَبَّارَةٌ وَ الْجَبْرُ أَنْ تَجْبُرَ إِنْسَاناً عَلَی مَا یَکْرَهُهُ قَهْراً تَقُولُ جَبَرْتُهُ عَلَی مَا لَیْسَ کَذَا وَ کَذَا</w:t>
      </w:r>
    </w:p>
    <w:p>
      <w:pPr>
        <w:pStyle w:val="BookText"/>
        <w:rPr/>
      </w:pPr>
      <w:r>
        <w:rPr>
          <w:rFonts w:ascii="Amiri" w:hAnsi="Amiri" w:eastAsia="Amiri" w:cs="Amiri"/>
          <w:color w:val="111111"/>
          <w:sz w:val="28"/>
          <w:sz w:val="28"/>
          <w:szCs w:val="28"/>
          <w:rtl w:val="true"/>
          <w:lang w:bidi="ar-SA"/>
        </w:rPr>
        <w:t>وَ قَالَ الصَّادِقُ علیه السلام لَا جَبْرَ وَ لَا تَفْوِیضَ بَلْ أَمْرٌ بَیْنَ أَمْرَیْنِ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عَنَی بِذَلِکَ أَنَّ اللَّهَ تَبَارَکَ وَ تَعَالَی لَمْ یَجْبُرْ عِبَادَهُ عَلَی الْمَعَاصِی وَ لَمْ یُفَوِّضْ إِلَیْهِمْ أَمْرَ الدِّینِ حَتَّی یَقُولُوا بِآرَائِهِمْ وَ مَقَایِیسِهِمْ فَإِنَّهُ عَزَّ وَ جَلَّ قَدْ حَدَّ وَ وَظَّفَ وَ شَرَعَ وَ فَرَضَ وَ سَنَّ وَ أَکْمَلَ لَهُمُ الدِّینَ فَلَا تَفْوِیضَ مَعَ التَّحْدِیدِ وَ التَّوْظِیفِ وَ الشَّرْعِ وَ الْفَرْضِ وَ السُّنَّةِ وَ إِکْمَالِ الدِّینِ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الْمُتَکَبِّرُ مَأْخُوذٌ مِنَ الْکِبْرِیَاءِ وَ هُوَ اسْمٌ لِلتَّکَبُّرِ وَ التَّعَظُّمِ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مَعْنَاهُ الْمَلِکُ وَ یُقَالُ لِمَلِکِ الْقَوْمِ وَ عَظِیمِهِمْ سَیِّدٌ وَ قَدْ سَادَهُمْ یَسُودُهُمْ وَ قِیلَ لِقَیْسِ بْنِ عَاصِمٍ بِمَ سُدْتَ قَوْمَکَ قَالَ بِبَذْلِ النَّدَی وَ کَفِّ الْأَذَی </w:t>
      </w:r>
    </w:p>
    <w:p>
      <w:pPr>
        <w:pStyle w:val="BookText"/>
        <w:rPr/>
      </w:pPr>
      <w:r>
        <w:rPr>
          <w:rFonts w:ascii="Amiri" w:hAnsi="Amiri" w:eastAsia="Amiri" w:cs="Amiri"/>
          <w:color w:val="111111"/>
          <w:sz w:val="28"/>
          <w:sz w:val="28"/>
          <w:szCs w:val="28"/>
          <w:rtl w:val="true"/>
          <w:lang w:bidi="ar-SA"/>
        </w:rPr>
        <w:t>وَ نَصْرِ الْمَوْلَی</w:t>
      </w:r>
    </w:p>
    <w:p>
      <w:pPr>
        <w:pStyle w:val="BookText"/>
        <w:rPr/>
      </w:pPr>
      <w:r>
        <w:rPr>
          <w:rFonts w:ascii="Amiri" w:hAnsi="Amiri" w:eastAsia="Amiri" w:cs="Amiri"/>
          <w:color w:val="111111"/>
          <w:sz w:val="28"/>
          <w:sz w:val="28"/>
          <w:szCs w:val="28"/>
          <w:rtl w:val="true"/>
          <w:lang w:bidi="ar-SA"/>
        </w:rPr>
        <w:t>وَ قَالَ النَّبِیُّ صلی الله علیه و آله عَلِیٌّ سَیِّدُ الْعَرَبِ فَقَالَتْ عَائِشَةُ یَا رَسُولَ اللَّهِ أَ لَسْتَ سَیِّدَ الْعَرَبِ قَالَ أَنَا سَیِّدُ وُلْدِ آدَمَ وَ عَلِیٌّ سَیِّدُ الْعَرَبِ فَقَالَتْ عَائِشَةُ یَا رَسُولَ اللَّهِ وَ مَا السَّیِّدُ قَالَ مَنِ افْتُرِضَتْ طَاعَتُهُ کَمَا افْتُرِضَتْ طَاعَتِی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هَذَا الْحَدِیثَ مُسْنَداً فِی کِتَابِ مَعَانِی الْأَخْبَارِ فَعَلَی مَعْنَی هَذَا الْحَدِیثِ السَّیِّدُ هُوَ الْمَلِکُ الْوَاجِبُ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هُوَ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مَبْنِیٌّ عَلَی فُعُّولٍ وَ لَیْسَ فِی کَلَامِ الْعَرَبِ فُعُّولٌ إِلَّا سُبُّوحٌ قُدُّوسٌ وَ مَعْنَاهُمَا وَاحِدٌ وَ سُبْحَانَ اللَّهِ تَنْزِیهاً لَهُ عَنْ کُلِّ مَا لَا یَنْبَغِی أَنْ یُوصَفَ بِهِ وَ نَصْبُهُ لِأَنَّهُ فِی مَوْضِعِ فِعْلٍ عَلَی مَعْنَی تَسْبِیحاً لِلَّهِ یُرِیدُ سَبَّحْتُ تَسْبِیحاً وَ یَجُوزُ أَنْ یَکُونَ نَصْباً عَلَی الظَّرْفِ وَ مَعْنَاهُ نُسَبِّحُ لِلَّهِ وَ سَبَّحُوا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واو و هم با یاء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این است که خدای عزّ و جلّ بندگانش را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خواه نیکوکار ایشان باشد و خواه نابکار ایشان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رزق بفتح راء روایت عرب است و اگر مصدر را اراده کرده بودند رزق به کسر 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ارتزق الجند رزقة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 روزی را یک مرتبه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حافظ است و آن فعیل به معنی فاعل است و رقیب قوم پاسبان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رحیم است و رأفت،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عالم و رؤیت، علم است اگر رؤیت بصری و دیدن به چشم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 یعنی بیننده و رؤیت یعنی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عالم روا باشد که بگوئی که خدا همیشه رائی بوده ولی در معنی دیدن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مُسلِّم و سلامتی دهنده است و آن توسع است زیرا که سلام مصدر است و مراد از آن این است که سلامتی از جانب او یافته می‌شود و سَلام و سلامت مثل رضاع و رضاعت و لذاذ و لذاذت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دومی که خدا به این صفت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دلیل سلامتیش از آنچه به خلق ملحق می‌شود مثل عیب و نقص و زوال و انتقال و فناء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همان خدای عزّ و جلّ و خانه‌اش بهشت است و ممکن است که خدا بهشت را سلام نامیده باشد زیرا کسی که داخل آن شود در آن از هر چه در دنیا باشد از بیماری و رنجوری و مردن و پیری و امثال اینها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سلامتی است از آفات و عاهات که هیچ ناخوشی و آفتی در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لَکَ مِنْ أَصْحابِ الْیَمِینِ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سلامتی از برای تو است از ایشان یعنی تو را از جانب ایشان به سلامتی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در لغت سداد و صواب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از این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راستی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گفتار صواب، سلام نامیده شده زیرا که از عیب و گناه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معنیش مُصدِّق است و ایمان در لغت تصدیق است و قول خدای عزّ و جلّ حکایت از برادران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بِمُؤْمِنٍ لَنا وَ لَوْ کُنَّا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بنده مؤمن تصدیق‌کننده است به توحید خدا و به آیات و علاماتش و خدا مؤمن و مصدّق است آنچه را که وعده داده و تحقق‌دهنده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خدا تحقق داده وحدانیت خود را در نزد آفریدگانش به جهت آن علامات و آیات و بینات و گواهان و عجائب تدبیر و لطائف تقدیرش که آشکار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سوم آنکه خدا ایشان را از ظلم و جوار ایمن ساخته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مؤمن نامیده شده زیرا او کسی را که اطاعتش کند از عذاب خویش ایمنی دهد و بنده خدا مؤمن نامیده شده زیرا که او بر خدا ایمن باشد و خدا امان او را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همسایه‌اش را از بدیهای خود ایمن سازد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مسلمانان او را بر مالها و جانهای خود ایمن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شاهد است مثل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مُهَیْمِناً عَلَیْهِ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دوم آنکه مهیمن نامی است مبنیّ از امین و امین نامی است از نامهای خدای عزّ و جلّ بعد از آن مهیمن از آن بنا شده چنان که مُبَیطِر از بیطر و بیطار بناء شده و اصل آن مؤیمن بوده و همزه به هاء قلب شده چنان 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هاء قلب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نامی است از نامهای خدای عزّ و جلّ و کسی که الف را طول داده و آمین گفته یا أمین را اراده کرده مثل قول ایشان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مهیمن از نامهای خدای عزّ و جلّ است در کتابهای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چیزی او را عاجز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را که او خواسته باشد از او امتناع ندارد پس او قاهر بر چیزها و غالبی است که مغلوب نیست و گاهی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غالب شد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عزّ و جلّ در حکایت از دو خصم که با هم گفتگو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جواب دادن سخن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عزیز، پادشاه است و پادشاه را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چنان که برادران یوسف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مرادشان ای پادشاه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قاهری است که به او نتوان رسید و او را تجبّر و جبروت یعنی تعظیم و عظمت است و درخت خرمائی که به جهت بلندیش به آن نتوان رسید جباره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جبر آن است که انسانی را از روی غلبه بر آنچه آن را ناخوش دارد وادار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که او را بر فلان کار جبر کردم یعنی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تبارک و تعالی بندگانش را بر گناهان جبر نکرده و کار دین را به ایشان تفویض نفرموده که به ایشان واگذاشته باشد تا آنکه در آن به رأی و قیاسهای خود سخن گویند زیرا که خدای عزّ و جلّ حد و وظیفه قرار داده و شریعت و فرض و سنتی گذاشته و دین را از برای ایشان کامل گردانیده پس با وجود تحدید و توظیف و شرع و فرض و سنت و کامل ساختن دین تفویضی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کبریاء است و آن اسم است از برای تکبر و 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پادشاه است و پادشاه قوم و بزرگ ایشان را 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سادَهم یسودهم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ایشان شد و به قیس بن عاص گفتند که به چه چیز سید قوم خود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بخشیدن عطاء و بازداشتن آزار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 یاری دادن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سید عرب است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تو سید عرب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آدمم و علی سید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اطاعتش واجب باشد چنان که اطاعت من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بطور مسند در کتاب معانی الأخبار اخراج کرده‌ام پس بنا بر معنی این حدیث سید همان پادشاهی است که فرمان‌برداریش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مبنی بر وزن فُعّول و در کلام عرب فُعّولی نیست مگر سُبّوح و قُدّوس و معنی این دو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 و سبحان اللَّه یعنی تنزیه کردن و او را دور داشتن از هر چه نسزد که به آن وصف شود و نصب سبحان اللَّه به جهت این است که در موضع فعل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تسبیحا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جائز است که منصوب باشد بر ظرف و معنیش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 للَّه و سَبِّحو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تسبیح میکنیم و خدا را تسبیح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و حاضر به هر مکانی است که صانع و مدبر است بنا بر آنکه مکان مکان صنع و تدبیر او است نه بر این وجه که مکان مکان از برای خود او است زیرا که خدای عزّ و جلّ بود و هیچ مکانی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 و سبّحوا لله للحال و هو بیان لحاصل معنی الظرفیة أی أسبح الله عند تسبیح کل مسبّح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 مَعْنَاهُ الشَّاهِدُ بِکُلِّ مَکَانٍ صَانِعاً وَ مُدَبِّراً عَلَی أَنَّ الْمَکَانَ مَکَانٌ لِصُنْعِهِ وَ تَدْبِیرِهِ لَا عَلَی أَنَّ الْمَکَانَ مَکَانٌ لَهُ لِأَنَّهُ عَزَّ وَ جَلَّ کَانَ وَ لَا مَکَانَ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مَعْنَاهُ أَنَّهُ صَادِقٌ فِی وَعْدِهِ وَ لَا یَبْخَسُ </w:t>
      </w:r>
      <w:r>
        <w:rPr>
          <w:rStyle w:val="FootnoteAnchor"/>
          <w:rtl w:val="true"/>
        </w:rPr>
        <w:footnoteReference w:id="282"/>
      </w:r>
      <w:r>
        <w:rPr>
          <w:rFonts w:ascii="Amiri" w:hAnsi="Amiri" w:eastAsia="Amiri" w:cs="Amiri"/>
          <w:color w:val="111111"/>
          <w:sz w:val="28"/>
          <w:sz w:val="28"/>
          <w:szCs w:val="28"/>
          <w:rtl w:val="true"/>
          <w:lang w:bidi="ar-SA"/>
        </w:rPr>
        <w:t>ثَوَابَ مَنْ یَفِی بِعَهْدِهِ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مَعْنَاهُ أَنَّهُ صَانِعُ کُلِّ مَصْنُوعٍ أَیْ خَالِقُ کُلِّ مَخْلُوقٍ وَ مُبْدِعُ جَمِیعِ الْبَدَائِعِ وَ کُلُّ ذَلِکَ دَالٌّ عَلَی أَنَّهُ لَا یُشْبِهُ شَیْئاً مِنْ خَلْقِهِ لِأَنَّا لَمْ نَجِدْ فِیمَا شَاهَدْنَا فِعْلًا یُشْبِهُ فَاعِلَهُ لِأَنَّهُمْ أَجْسَامٌ وَ أَفْعَالَهُمْ غَیْرُ أَجْسَامٍ وَ اللَّهُ تَعَالَی عَنْ أَنْ یُشْبِهَ أَفْعَالَهُ وَ أَفْعَالُهُ لَحْمٌ وَ دَمٌ وَ عَظْمٌ وَ شَعْرٌ وَ عَصَبٌ وَ عُرُوقٌ وَ أَعْضَاءٌ وَ جَوَارِحُ وَ أَجْزَاءٌ وَ نُورٌ وَ ظُلْمَةٌ وَ أَرْضٌ وَ سَمَاءٌ وَ شَجَرٌ وَ حَجَرٌ وَ غَیْرُ ذَلِکَ مِنْ صُنُوفِ الْخَلْقِ وَ کُلُّ ذَلِکَ فِعْلُهُ وَ صُنْعُهُ عَزَّ وَ جَلَّ وَ جَمِیعُ ذَلِکَ دَلِیلٌ عَلَی وَحْدَانِیَّتِهِ شَاهِدٌ عَلَی انْفِرَادِهِ وَ عَلَی أَنَّهُ بِخِلَافِ خَلْقِهِ وَ أَنَّهُ لَا شَرِیکَ لَهُ وَ قَالَ بَعْضُ الْحُکَمَاءِ فِی هَذَا الْمَعْنَی وَ هُوَ یَصِفُ النَّرْجِسَ</w:t>
      </w:r>
    </w:p>
    <w:p>
      <w:pPr>
        <w:pStyle w:val="BookText"/>
        <w:rPr/>
      </w:pPr>
      <w:r>
        <w:rPr>
          <w:rFonts w:ascii="Amiri" w:hAnsi="Amiri" w:eastAsia="Amiri" w:cs="Amiri"/>
          <w:color w:val="111111"/>
          <w:sz w:val="28"/>
          <w:sz w:val="28"/>
          <w:szCs w:val="28"/>
          <w:rtl w:val="true"/>
          <w:lang w:bidi="ar-SA"/>
        </w:rPr>
        <w:t>عُیُونٌ فِی جُفُونٍ فِی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فَأَجَادَ صَنَعْتَهَا الْمَلِیکُ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بِأَبْصَارِ التَّغَنُّجِ طَامِحَاتُ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حِدَاقَهَا ذَهَبٌ سَبِیکُ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غُصْنٍ الزُّمُرُّدِ مُخْبِرَاتُ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لَیْسَ لَهُ شَرِیکُ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مَعْنَاهُ أَنَّهُ مُتَنَزِّهٌ عَنِ الْأَشْبَاهِ وَ الْأَنْدَادِ وَ الْأَضْدَادِ وَ الْأَمْثَالِ وَ الْحُدُودِ وَ الزَّوَالِ وَ الِانْتِقَالِ وَ مَعَانِی الْخَلْقِ مِنَ الْعَرْضِ وَ الطُّولِ وَ الْأَقْطَارِ وَ الثِّقْلِ وَ الْخِفَّةِ وَ الدِّقَّةِ وَ الْغِلَظِ وَ الدُّخُولِ وَ الْخُرُوجِ وَ الْمُلَازَقَةِ وَ الْمُبَایَنَةِ وَ الرَّائِحَةِ وَ الطَّعْمِ وَ اللَّوْنِ وَ الْمَجَسَّةِ وَ الْخُشُونَةِ وَ اللِّینِ وَ الْحَرَارَةِ وَ الْبُرُودَةِ وَ الْحَرَکَةِ وَ السُّکُونِ وَ الِاجْتِمَاعِ وَ الِافْتِرَاقِ وَ التَّمَکُّنِ فِی مَکَانٍ دُونَ مَکَانٍ لِأَنَّ جَمِیعَ ذَلِکَ مُحْدَثٌ مَخْلُوقٌ وَ عَاجِزٌ ضَعِیفٌ مِنْ جَمِیعِ الْجِهَاتِ دَلِیلٌ عَلَی مُحْدِثٍ أَحْدَثَهُ وَ صَانِعٍ صَنَعَهُ قَادِرٍ قَوِیٍّ طَاهِرٍ عَنْ مَعَانِیهَا لَا یُشْبِهُ شَیْئاً مِنْهَا لِأَنَّهَا دَلَّتْ مِنْ جَمِیعِ جِهَاتِهَا عَلَی صَانِعٍ صَنَعَهَا وَ مُحْدِثٍ أَحْدَثَهَا وَ أَوْجَبَتْ عَلَی جَمِیعِ مَا غَابَ عَنْهَا مِنْ أَشْبَاهِهَا وَ أَمْثَالِهَا أَنْ یَکُونَ دَالَّةً عَلَی صَانِعٍ صَنَعَهَا تَعَالَی اللَّهُ عَنْ ذَلِکَ عُلُوّاً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مَعْنَاهُ الْحُکْمُ بِالْعَدْلِ وَ الْحَقِّ وَ سُمِّیَ بِهِ تَوَسُّعاً لِأَنَّهُ مَصْدَرٌ وَ الْمُرَادُ بِهِ الْعَادِلُ وَ الْعَدْلُ مِنَ النَّاسِ الْمَرْضِیُّ قَوْلُهُ وَ فِعْلُهُ وَ حُکْمُهُ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اسْمٌ مُشْتَقٌّ مِنَ الْعَفْوِ عَلَی وَزْنِ فَعُولٍ وَ الْعَفْوُ الْمَحْوُ یُقَالُ عَفَا الشَّیْ‌ءُ إِذَا امْتُحِیَ وَ ذَهَبَ وَ دَرَسَ وَ عَفَوْتُهُ أَنَا إِذَا مَحَوْتُهُ وَ مِنْهُ قَوْلُهُ عَزَّ وَ جَلَّ عَفَا اللَّهُ عَنْکَ </w:t>
      </w:r>
      <w:r>
        <w:rPr>
          <w:rStyle w:val="FootnoteAnchor"/>
          <w:rtl w:val="true"/>
        </w:rPr>
        <w:footnoteReference w:id="283"/>
      </w:r>
      <w:r>
        <w:rPr>
          <w:rFonts w:ascii="Amiri" w:hAnsi="Amiri" w:eastAsia="Amiri" w:cs="Amiri"/>
          <w:color w:val="111111"/>
          <w:sz w:val="28"/>
          <w:sz w:val="28"/>
          <w:szCs w:val="28"/>
          <w:rtl w:val="true"/>
          <w:lang w:bidi="ar-SA"/>
        </w:rPr>
        <w:t>أَیْ مَحَا اللَّهُ عَنْکَ إِذْنَکَ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اسْمٌ مُشْتَقٌّ مِنَ الْمَغْفِرَةِ وَ هُوَ الْغَافِرُ الْغَفَّارُ وَ أَصْلُهُ فِی اللُّغَةِ التَّغْطِیَةُ وَ السَّتْرُ تَقُولُ غَفَرْتُ الشَّیْ‌ءَ إِذَا غَطَّیْتَهُ وَ یُقَالُ هَذَا أَغْفَرُ مِنْ هَذَا أَیْ أَسْتَرُ وَ غَفْرُ الْخَزِّ وَ الصُّوفِ مَا عَلَا فَوْقَ الثَّوْبِ مِنْهُمَا کَالزِّئْبَرِ یُسَمَّی غَفْراً لِأَنَّهُ سَتَرَ الثَّوْبَ وَ یُقَالُ لِجُنَّةِ الرَّأْسِ مِغْفَرٌ لِأَنَّهَا تَسْتُرُ الرَّأْسَ وَ الْغَفُورُ السَّاتِرُ لِعَبْدِهِ بِرَحْمَتِهِ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حال است و آن بیانی برای حاصل معنای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 را هنگام تسبیحی هر تسبیح کننده ای برای او؛ تسبیح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خدا صادقی است که در وعده‌اش غدر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وفائی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ثواب کسی را که به عهد و پیمانش وفاء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صانع هر مصنوع یعنی خالق هر مخلوق و پدید آورنده همه بدائع 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هر یک از اینها دلالت بر این دارد که خدا به چیزی از خلقش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زیرا که ما در آنچه مشاهده کرده‌ایم کاری را نیافتیم که به فاعل و کننده‌اش شباهت داشته باشد زیرا که ایشان اجسام‌اند و کارهای ایشان اجسام نیست و خدا از آن برتر است که به کارهای خود شباهت داشته باشد و کارهای او گوشت است و استخوان و مو و خون و پی و رگها و اعضاء و جوارح و اجزاء و روشنی و تاریکی و زمین و آسمان و سنگ و درخت و غیر اینها از اصناف خلق و همه اینها کار و کارگری آن جناب عزّ و جلّ است و همه اینها دلیل‌اند بر وحدانیت او و شاهداند بر انفرادش و بر آنکه او به خلاف خلق خویش است و بر اینکه او را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حکماء در این معنی شعری گفته و او نرگس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فی جفون فی فنون بدت فاجاد صنعتها الملیک</w:t>
      </w:r>
    </w:p>
    <w:p>
      <w:pPr>
        <w:pStyle w:val="BookText"/>
        <w:rPr/>
      </w:pPr>
      <w:r>
        <w:rPr>
          <w:rFonts w:ascii="IRNazanin" w:hAnsi="IRNazanin" w:eastAsia="IRNazanin"/>
          <w:color w:val="111111"/>
          <w:sz w:val="28"/>
          <w:sz w:val="28"/>
          <w:szCs w:val="28"/>
          <w:rtl w:val="true"/>
          <w:lang w:bidi="fa-IR"/>
        </w:rPr>
        <w:t>بابصار التغنج طامحات کأن حداقها ذهب سبیک</w:t>
      </w:r>
    </w:p>
    <w:p>
      <w:pPr>
        <w:pStyle w:val="BookText"/>
        <w:rPr/>
      </w:pPr>
      <w:r>
        <w:rPr>
          <w:rFonts w:ascii="IRNazanin" w:hAnsi="IRNazanin" w:eastAsia="IRNazanin"/>
          <w:color w:val="111111"/>
          <w:sz w:val="28"/>
          <w:sz w:val="28"/>
          <w:szCs w:val="28"/>
          <w:rtl w:val="true"/>
          <w:lang w:bidi="fa-IR"/>
        </w:rPr>
        <w:t>علی غصن الزمرد مخبرات بأن اللَّه لیس له شریک</w:t>
      </w:r>
    </w:p>
    <w:p>
      <w:pPr>
        <w:pStyle w:val="BookText"/>
        <w:rPr/>
      </w:pPr>
      <w:r>
        <w:rPr>
          <w:rFonts w:ascii="IRNazanin" w:hAnsi="IRNazanin" w:eastAsia="IRNazanin"/>
          <w:color w:val="111111"/>
          <w:sz w:val="28"/>
          <w:sz w:val="28"/>
          <w:szCs w:val="28"/>
          <w:rtl w:val="true"/>
          <w:lang w:bidi="fa-IR"/>
        </w:rPr>
        <w:t>یعنی چشمهایی در پلکها که در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شده‌اند و پادشاه عالم ساخت آنها را نیکو کرده که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کرشمه آمیز به بالا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گویا که سیاهیهای چشمهای آنها زریست گداخته بر شاخ زمرد و خبر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اینکه برای خدا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منزه است از همتایان و شریکها و اضداد و امثال و حدود و زوال و انتقال و از ویژگیهای خلق همچون عرض و طول و قطر، سنگینی و سبکی، کلفتی و نازکی، دخول و خروج، چسبیدن و جدا شدن، بو و مزه و رنگ و لمس، زبری و نرمی، گرمی و سردی، حرکت و سکون، اجتماع و افتراق، جا گرفتن در جایی نه جای دیگر، از همه اینها منزه است زیرا که همه اینها محدث و مخلوق و عاجز و ضعیف از همه جهات هستند و دلیل بر موجِد و محدِثی است که آن را احداث کرده و صانعی که آن را ساخته و قادری قوی که پاک است از معنیهای آنها و به چیزی از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زیرا که آنها از همه جهاتی که دارند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صانعی که آنها را ساخته و محدثی که آنها را احداث کرده و بر همه آنچه از آنها پنهان باشد از نظایر و امثال آنها واجب گردانیده‌اند که رهنما باشند بر صانعی که آنها را ساخته و خدا برتر است از این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حکم به عدل و حق است و خدا به این نام نامیده شده از روی توسع و مجاز زیرا که عدل مصدر است و مراد از آن اسم فاعل است یعنی عادل و عدل از مردمان کسی است که گفتار و کردار و حکمش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عفو و بر وزن فَعول است و عفو محو و پاک نمودن و ناپیدا کردن نشانه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چیز ناپیدا شود و برود و کهنه 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محو و ناپیدا کنم</w:t>
      </w:r>
    </w:p>
    <w:p>
      <w:pPr>
        <w:pStyle w:val="BookText"/>
        <w:rPr/>
      </w:pPr>
      <w:r>
        <w:rPr>
          <w:rFonts w:ascii="Amiri" w:hAnsi="Amiri" w:eastAsia="Amiri" w:cs="Amiri"/>
          <w:color w:val="111111"/>
          <w:sz w:val="28"/>
          <w:sz w:val="28"/>
          <w:szCs w:val="28"/>
          <w:rtl w:val="true"/>
          <w:lang w:bidi="ar-SA"/>
        </w:rPr>
        <w:t>و از این معنا است قول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دادنت به ایشان را از تو محو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مغفرت و خدا غافر و غفّار است و اصل آن در لغت پوشیدن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بپوشانی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أغفر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پوشنده‌تر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الخز و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چیزیست که در روی لباس از پشم و خز بر آمده باشد، چون پرز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زیرا که لباس را پوشیده و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را مِغفر گویند زیرا که سر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غفور آن است که بنده‌اش را به رحمت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الغفر بالتحریک الزئبر بکسر الزاء فالهمزة الساکنة فالباء الموحدة المکسورة و هو ما یعلو الثوب الجدید مثل ما یعلو الخز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مَعْنَاهُ أَنَّهُ الْغَنِیُّ بِنَفْسِهِ عَنْ غَیْرِهِ وَ عَنِ الِاسْتِعَانَةِ بِالْآلَاتِ وَ الْأَدَوَاتِ وَ غَیْرِهَا وَ الْأَشْیَاءُ کُلُّهَا سِوَی اللَّهِ عَزَّ وَ جَلَّ مُتَشَابِهَةٌ فِی الضَّعْفِ وَ الْحَاجَةِ فَلَا یَقُومُ بَعْضُهَا إِلَّا بِبَعْضٍ وَ لَا یَسْتَغْنِی بَعْضُهَا عَنْ بَعْضٍ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الْغِیَاثُ مَعْنَاهُ الْمُغِیثُ سُمِّیَ بِهِ تَوَسُّعاً لِأَنَّهُ مَصْدَرٌ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 مَعْنَاهُ الْخَالِقُ فَطَرَ الْخَلْقَ أَیْ خَلَقَهُمْ وَ ابْتَدَأَ صَنْعَةَ الْأَشْیَاءِ وَ ابْتَدَعَهَا فَهُوَ فَاطِرُهَا أَیْ خَالِقُهَا وَ مُبْدِعُهَا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مَعْنَاهُ أَنَّهُ الْمُتَفَرِّدُ بِالرُّبُوبِیَّةِ وَ الْأَمْرِ دُونَ الْخَلْقِ وَ مَعْنًی ثَانٍ أَنَّهُ مَوْجُودٌ وَحْدَهُ لَا مَوْجُودَ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مَعْنَاهُ أَنَّهُ الْحَاکِمُ وَ مِنْهُ قَوْلُهُ عَزَّ وَ جَلَّ وَ أَنْتَ خَیْرُ الْفاتِحِینَ </w:t>
      </w:r>
      <w:r>
        <w:rPr>
          <w:rStyle w:val="FootnoteAnchor"/>
          <w:rtl w:val="true"/>
        </w:rPr>
        <w:footnoteReference w:id="284"/>
      </w:r>
      <w:r>
        <w:rPr>
          <w:rFonts w:ascii="Amiri" w:hAnsi="Amiri" w:eastAsia="Amiri" w:cs="Amiri"/>
          <w:color w:val="111111"/>
          <w:sz w:val="28"/>
          <w:sz w:val="28"/>
          <w:szCs w:val="28"/>
          <w:rtl w:val="true"/>
          <w:lang w:bidi="ar-SA"/>
        </w:rPr>
        <w:t xml:space="preserve">وَ قَوْلُهُ عَزَّ وَ جَلَّ وَ هُوَ الْفَتَّاحُ الْعَلِیمُ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الْفَالِقُ اسْمٌ مُشْتَقٌّ مِنَ الْفَلْقِ وَ مَعْنَاهُ فِی أَصْلِ اللُّغَةِ الشَّقُّ یُقَالُ سَمِعْتُ هَذَا مِنْ فَلْقِ فِیهِ وَ فَلَقْتُ الْفُسْتَقَةَ فَانْفَلَقَتْ وَ خَلَقَ اللَّهُ تَبَارَکَ وَ تَعَالَی کُلَّ شَیْ‌ءٍ فَانْفَلَقَ عَنْ جَمِیعِ مَا خَلَقَ فَلَقَ الْأَرْحَامَ فَانْفَلَقَتْ عَنِ الْحَیَوَانِ وَ فَلَقَ الْحَبَّ وَ النَّوَی فَانْفَلَقَا عَنِ النَّبَاتِ وَ فَلَقَ الْأَرْضَ فَانْفَلَقَتْ عَنْ کُلِّ مَا أُخْرِجَ مِنْهَا هُوَ کَقَوْلِهِ عَزَّ وَ جَلَّ وَ الْأَرْضِ ذاتِ الصَّدْعِ </w:t>
      </w:r>
      <w:r>
        <w:rPr>
          <w:rStyle w:val="FootnoteAnchor"/>
          <w:rtl w:val="true"/>
        </w:rPr>
        <w:footnoteReference w:id="286"/>
      </w:r>
      <w:r>
        <w:rPr>
          <w:rFonts w:ascii="Amiri" w:hAnsi="Amiri" w:eastAsia="Amiri" w:cs="Amiri"/>
          <w:color w:val="111111"/>
          <w:sz w:val="28"/>
          <w:sz w:val="28"/>
          <w:szCs w:val="28"/>
          <w:rtl w:val="true"/>
          <w:lang w:bidi="ar-SA"/>
        </w:rPr>
        <w:t xml:space="preserve">صَدَعَهَا فَانْصَدَعَتْ وَ فَلَقَ الظَّلَامَ فَانْفَلَقَ عَنِ الْإِصْبَاحِ وَ فَلَقَ السَّمَاءَ فَانْفَلَقَتْ عَنِ الْقَطْرِ وَ فَلَقَ الْبَحْرَ لِمُوسَی عَلَی نَبِیِّنَا وَ آلِهِ وَ عَلَیْهِ السَّلَامُ فَانْفَلَقَ فَکانَ کُلُّ فِرْقٍ مِنْهُ کَالطَّوْدِ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مَعْنَاهُ الْمُتَقَدِّمُ لِلْأَشْیَاءِ کُلِّهَا وَ کُلُّ مُتَقَدِّمٍ لِشَیْ‌ءٍ یُسَمَّی قَدِیماً إِذَا بُولِغَ فِی الْوَصْفِ وَ لَکِنَّهُ سُبْحَانَهُ قَدِیمٌ لِنَفْسِهِ بِلَا أَوَّلٍ وَ لَا نِهَایَةٍ وَ سَائِرُ الْأَشْیَاءِ لَهَا أَوَّلٌ وَ نِهَایَةٌ وَ لَمْ یَکُنْ لَهَا هَذَا الِاسْمُ فِی بَدْئِهَا فَهِیَ قَدِیمَةٌ مِنْ وَجْهٍ وَ مُحْدَثَةٌ مِنْ وَجْهٍ وَ قَدْ قِیلَ إِنَّ الْقَدِیمَ مَعْنَاهُ أَنَّهُ الْمَوْجُودُ لَمْ یَزَلْ وَ إِذَا قِیلَ لِغَیْرِهِ إِنَّهُ قَدِیمٌ کَانَ عَلَی الْمَجَازِ لِأَنَّ غَیْرَهُ مُحْدَثٌ لَیْسَ بِقَدِیمٍ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هُوَ مَالِکُ الْمُلْکِ قَدْ مَلَکَ کُلَّ شَیْ‌ءٍ وَ الْمَلَکُوتُ مُلْکُ اللَّهِ عَزَّ وَ جَلَّ زِیدَتْ فِیهِ التَّاءُ کَمَا زِیدَتْ فِی رَهَبُوتٍ وَ رَحَمُوتٍ تَقُولُ الْعَرَبُ رَهَبُوتٌ خَیْرٌ مِنْ رَحَمُوتٍ أَیْ لَأَنْ تَرْهَبَ خَیْرٌ مِنْ أَنْ تَرْحَمَ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مَعْنَاهُ الطَّاهِرُ وَ التَّقْدِیسُ التَّطْهِیرُ وَ التَّنْزِیهُ وَ قَوْلُهُ عَزَّ وَ جَلَّ حِکَایَةً عَنِ الْمَلَائِکَةِ وَ نَحْنُ نُسَبِّحُ بِحَمْدِکَ وَ نُقَدِّسُ لَکَ </w:t>
      </w:r>
      <w:r>
        <w:rPr>
          <w:rStyle w:val="FootnoteAnchor"/>
          <w:rtl w:val="true"/>
        </w:rPr>
        <w:footnoteReference w:id="287"/>
      </w:r>
      <w:r>
        <w:rPr>
          <w:rFonts w:ascii="Amiri" w:hAnsi="Amiri" w:eastAsia="Amiri" w:cs="Amiri"/>
          <w:color w:val="111111"/>
          <w:sz w:val="28"/>
          <w:sz w:val="28"/>
          <w:szCs w:val="28"/>
          <w:rtl w:val="true"/>
          <w:lang w:bidi="ar-SA"/>
        </w:rPr>
        <w:t xml:space="preserve">أَیْ نَنْسُبُکَ إِلَی </w:t>
      </w:r>
    </w:p>
    <w:p>
      <w:pPr>
        <w:pStyle w:val="BookText"/>
        <w:rPr/>
      </w:pPr>
      <w:r>
        <w:rPr>
          <w:rFonts w:ascii="Amiri" w:hAnsi="Amiri" w:eastAsia="Amiri" w:cs="Amiri"/>
          <w:color w:val="111111"/>
          <w:sz w:val="28"/>
          <w:sz w:val="28"/>
          <w:szCs w:val="28"/>
          <w:rtl w:val="true"/>
          <w:lang w:bidi="ar-SA"/>
        </w:rPr>
        <w:t xml:space="preserve">الطَّهَارَةِ وَ نُسَبِّحُکَ وَ نُسَبِّحُ بِحَمْدِکَ وَ نُقَدِّسُ لَکَ بِمَعْنًی وَاحِدٍ وَ حَظِیرَةُ الْقُدْسِ مَوْضِعُ الْقُدْسِ مِنَ الْأَدْنَاسِ الَّتِی تَکُونُ فِی الدُّنْیَا وَ الْأَوْصَابُ </w:t>
      </w:r>
      <w:r>
        <w:rPr>
          <w:rStyle w:val="FootnoteAnchor"/>
          <w:rtl w:val="true"/>
        </w:rPr>
        <w:footnoteReference w:id="288"/>
      </w:r>
      <w:r>
        <w:rPr>
          <w:rFonts w:ascii="Amiri" w:hAnsi="Amiri" w:eastAsia="Amiri" w:cs="Amiri"/>
          <w:color w:val="111111"/>
          <w:sz w:val="28"/>
          <w:sz w:val="28"/>
          <w:szCs w:val="28"/>
          <w:rtl w:val="true"/>
          <w:lang w:bidi="ar-SA"/>
        </w:rPr>
        <w:t>وَ الْأَوْجَاعِ وَ أَشْبَاهِ ذَلِکَ وَ قَدْ قِیلَ إِنَّ الْقُدُّوسَ مِنْ أَسْمَاءِ اللَّهِ عَزَّ وَ جَلَّ فِی الْکُتُبِ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مَعْنَاهُ مَعْرُوفٌ وَ هُوَ الْقَوِیُّ بِلَا مُعَانَاةٍ وَ لَا 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الْقَرِیبُ مَعْنَاهُ الْمُجِیبُ وَ یُؤَیِّدُ ذَلِکَ قَوْلُهُ عَزَّ وَ جَلَّ فَإِنِّی قَرِیبٌ أُجِیبُ دَعْوَةَ الدَّاعِ إِذا دَعانِ </w:t>
      </w:r>
      <w:r>
        <w:rPr>
          <w:rStyle w:val="FootnoteAnchor"/>
          <w:rtl w:val="true"/>
        </w:rPr>
        <w:footnoteReference w:id="289"/>
      </w:r>
      <w:r>
        <w:rPr>
          <w:rFonts w:ascii="Amiri" w:hAnsi="Amiri" w:eastAsia="Amiri" w:cs="Amiri"/>
          <w:color w:val="111111"/>
          <w:sz w:val="28"/>
          <w:sz w:val="28"/>
          <w:szCs w:val="28"/>
          <w:rtl w:val="true"/>
          <w:lang w:bidi="ar-SA"/>
        </w:rPr>
        <w:t xml:space="preserve">وَ مَعْنًی ثَانٍ أَنَّهُ عَالِمٌ بِوَسَاوِسِ الْقُلُوبِ لَا حِجَابَ بَیْنَهُ وَ بَیْنَهَا وَ لَا مَسَافَةَ وَ یُؤَیِّدُ هَذَا الْمَعْنَی قَوْلُهُ عَزَّ وَ جَلَّ وَ لَقَدْ خَلَقْنَا الْإِنْسانَ وَ نَعْلَمُ ما تُوَسْوِسُ بِهِ نَفْسُهُ وَ نَحْنُ أَقْرَبُ إِلَیْهِ مِنْ حَبْلِ الْوَرِیدِ </w:t>
      </w:r>
      <w:r>
        <w:rPr>
          <w:rStyle w:val="FootnoteAnchor"/>
          <w:rtl w:val="true"/>
        </w:rPr>
        <w:footnoteReference w:id="290"/>
      </w:r>
      <w:r>
        <w:rPr>
          <w:rFonts w:ascii="Amiri" w:hAnsi="Amiri" w:eastAsia="Amiri" w:cs="Amiri"/>
          <w:color w:val="111111"/>
          <w:sz w:val="28"/>
          <w:sz w:val="28"/>
          <w:szCs w:val="28"/>
          <w:rtl w:val="true"/>
          <w:lang w:bidi="ar-SA"/>
        </w:rPr>
        <w:t xml:space="preserve">فَهُوَ قَرِیبٌ مِنْ غَیْرِ مُمَاسَّةٍ بَائِنٌ مِنْ خَلْقِهِ بِغَیْرِ طَرِیقٍ وَ لَا مَسَافَةٍ بَلْ هُوَ عَلَی الْمُفَارَقَةِ لَهُمْ فِی الْمُخَالَطَةِ وَ الْمُخَالَفَةِ لَهُمْ فِی الْمُشَابَهَةِ وَ کَذَلِکَ التَّقْرِیبُ إِلَی اللَّهِ لَیْسَ مِنْ جِهَةِ الطُّرُقِ وَ الْمَسَایِفِ </w:t>
      </w:r>
      <w:r>
        <w:rPr>
          <w:rStyle w:val="FootnoteAnchor"/>
          <w:rtl w:val="true"/>
        </w:rPr>
        <w:footnoteReference w:id="291"/>
      </w:r>
      <w:r>
        <w:rPr>
          <w:rFonts w:ascii="Amiri" w:hAnsi="Amiri" w:eastAsia="Amiri" w:cs="Amiri"/>
          <w:color w:val="111111"/>
          <w:sz w:val="28"/>
          <w:sz w:val="28"/>
          <w:szCs w:val="28"/>
          <w:rtl w:val="true"/>
          <w:lang w:bidi="ar-SA"/>
        </w:rPr>
        <w:t>إِنَّمَا هُوَ مِنْ جِهَةِ الطَّاعَةِ وَ حُسْنِ الْعِبَادَةِ فَاللَّهُ تَبَارَکَ وَ تَعَالَی قَرِیبٌ دَانٍ دُنُوُّهُ مِنْ غَیْرِ تَنَقُّلٍ لِأَنَّهُ لَیْسَ بِاقْتِطَاعِ الْمَسَایِفِ یَدْنُو وَ لَا بِاجْتِیَازِ الْهَوَاءِ یَعْلُو کَیْفَ وَ قَدْ کَانَ قَبْلَ السُّفْلِ وَ الْعُلْوِ وَ قَبْلَ أَنْ یُوصَفَ بِالْعُلُوِّ وَ الدُّنُوِّ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الْقَیُّومُ وَ الْقَیَّامُ هُمَا فَیْعُولٌ وَ فَیْعَالٌ مِنْ قُمْتَ بِالشَّیْ‌ءِ إِذَا وَلِیتَهُ بِنَفْسِکَ وَ تَوَلَّیْتَ حِفْظَهُ وَ إِصْلَاحَهُ وَ تَقْدِیرَهُ قَوْلُهُمْ مَا فِیهَا مِنْ دَیُّورٍ وَ لَا دَیَّارٍ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مُشْتَقٌّ مِنَ الْقَبْضِ وَ لِلْقَبْضِ مَعَانٍ مِنْهَا الْمُلْکُ یُقَالُ فُلَانٌ فِی قَبْضِی وَ هَذَا الضَّیْعَةُ فِی قَبْضِی وَ مِنْهُ قَوْلُهُ عَزَّ وَ جَلَّ وَ الْأَرْضُ جَمِیعاً قَبْضَتُهُ یَوْمَ الْقِیامَةِ </w:t>
      </w:r>
      <w:r>
        <w:rPr>
          <w:rStyle w:val="FootnoteAnchor"/>
          <w:rtl w:val="true"/>
        </w:rPr>
        <w:footnoteReference w:id="292"/>
      </w:r>
      <w:r>
        <w:rPr>
          <w:rFonts w:ascii="Amiri" w:hAnsi="Amiri" w:eastAsia="Amiri" w:cs="Amiri"/>
          <w:color w:val="111111"/>
          <w:sz w:val="28"/>
          <w:sz w:val="28"/>
          <w:szCs w:val="28"/>
          <w:rtl w:val="true"/>
          <w:lang w:bidi="ar-SA"/>
        </w:rPr>
        <w:t xml:space="preserve">وَ هَذَا کَقَوْلِ اللَّهِ عَزَّ وَ جَلَّ وَ لَهُ الْمُلْکُ یَوْمَ یُنْفَخُ فِی الصُّورِ </w:t>
      </w:r>
      <w:r>
        <w:rPr>
          <w:rStyle w:val="FootnoteAnchor"/>
          <w:rtl w:val="true"/>
        </w:rPr>
        <w:footnoteReference w:id="293"/>
      </w:r>
      <w:r>
        <w:rPr>
          <w:rFonts w:ascii="Amiri" w:hAnsi="Amiri" w:eastAsia="Amiri" w:cs="Amiri"/>
          <w:color w:val="111111"/>
          <w:sz w:val="28"/>
          <w:sz w:val="28"/>
          <w:szCs w:val="28"/>
          <w:rtl w:val="true"/>
          <w:lang w:bidi="ar-SA"/>
        </w:rPr>
        <w:t xml:space="preserve">وَ قَوْلُهُ الْأَمْرُ یَوْمَئِذٍ لِلَّهِ </w:t>
      </w:r>
      <w:r>
        <w:rPr>
          <w:rStyle w:val="FootnoteAnchor"/>
          <w:rtl w:val="true"/>
        </w:rPr>
        <w:footnoteReference w:id="294"/>
      </w:r>
      <w:r>
        <w:rPr>
          <w:rFonts w:ascii="Amiri" w:hAnsi="Amiri" w:eastAsia="Amiri" w:cs="Amiri"/>
          <w:color w:val="111111"/>
          <w:sz w:val="28"/>
          <w:sz w:val="28"/>
          <w:szCs w:val="28"/>
          <w:rtl w:val="true"/>
          <w:lang w:bidi="ar-SA"/>
        </w:rPr>
        <w:t xml:space="preserve">وَ قَوْلُهُ مالِکِ یَوْمِ الدِّینِ </w:t>
      </w:r>
      <w:r>
        <w:rPr>
          <w:rStyle w:val="FootnoteAnchor"/>
          <w:rtl w:val="true"/>
        </w:rPr>
        <w:footnoteReference w:id="295"/>
      </w:r>
      <w:r>
        <w:rPr>
          <w:rFonts w:ascii="Amiri" w:hAnsi="Amiri" w:eastAsia="Amiri" w:cs="Amiri"/>
          <w:color w:val="111111"/>
          <w:sz w:val="28"/>
          <w:sz w:val="28"/>
          <w:szCs w:val="28"/>
          <w:rtl w:val="true"/>
          <w:lang w:bidi="ar-SA"/>
        </w:rPr>
        <w:t xml:space="preserve">وَ مِنْهَا إِفْنَاءُ الشَّیْ‌ءِ وَ مِنْ ذَلِکَ قَوْلُهُمْ </w:t>
      </w:r>
    </w:p>
    <w:p>
      <w:pPr>
        <w:pStyle w:val="BookText"/>
        <w:rPr/>
      </w:pPr>
      <w:r>
        <w:rPr>
          <w:rFonts w:ascii="Amiri" w:hAnsi="Amiri" w:eastAsia="Amiri" w:cs="Amiri"/>
          <w:color w:val="111111"/>
          <w:sz w:val="28"/>
          <w:sz w:val="28"/>
          <w:szCs w:val="28"/>
          <w:rtl w:val="true"/>
          <w:lang w:bidi="ar-SA"/>
        </w:rPr>
        <w:t xml:space="preserve">لِلْمَیِّتِ قَبَضَهُ اللَّهُ إِلَیْهِ وَ مِنْهُ قَوْلُهُ عَزَّ وَ جَلَّ ثُمَّ جَعَلْنَا الشَّمْسَ عَلَیْهِ دَلِیلًا ثُمَّ قَبَضْناهُ إِلَیْنا قَبْضاً یَسِیراً </w:t>
      </w:r>
      <w:r>
        <w:rPr>
          <w:rStyle w:val="FootnoteAnchor"/>
          <w:rtl w:val="true"/>
        </w:rPr>
        <w:footnoteReference w:id="296"/>
      </w:r>
      <w:r>
        <w:rPr>
          <w:rFonts w:ascii="Amiri" w:hAnsi="Amiri" w:eastAsia="Amiri" w:cs="Amiri"/>
          <w:color w:val="111111"/>
          <w:sz w:val="28"/>
          <w:sz w:val="28"/>
          <w:szCs w:val="28"/>
          <w:rtl w:val="true"/>
          <w:lang w:bidi="ar-SA"/>
        </w:rPr>
        <w:t xml:space="preserve">فَالشَّمْسُ لَا یُقْبَضُ بِالْبَرَاجِمِ وَ اللَّهُ تَبَارَکَ وَ تَعَالَی قَابِضُهَا وَ مُطْلِقُهَا وَ مِنْ هَذَا قَوْلُهُ عَزَّ وَ جَلَّ وَ اللَّهُ یَقْبِضُ وَ یَبْصُطُ وَ إِلَیْهِ تُرْجَعُونَ </w:t>
      </w:r>
      <w:r>
        <w:rPr>
          <w:rStyle w:val="FootnoteAnchor"/>
          <w:rtl w:val="true"/>
        </w:rPr>
        <w:footnoteReference w:id="297"/>
      </w:r>
      <w:r>
        <w:rPr>
          <w:rFonts w:ascii="Amiri" w:hAnsi="Amiri" w:eastAsia="Amiri" w:cs="Amiri"/>
          <w:color w:val="111111"/>
          <w:sz w:val="28"/>
          <w:sz w:val="28"/>
          <w:szCs w:val="28"/>
          <w:rtl w:val="true"/>
          <w:lang w:bidi="ar-SA"/>
        </w:rPr>
        <w:t>فَهُوَ بَاسِطٌ عَلَی عِبَادِهِ فَضْلَهُ وَ قَابِضٌ مَا یَشَاءُ مِنْ عَائِدَتِهِ وَ أَیَادِیهِ وَ الْقَبْضُ قَبْضُ الْبَرَاجِمِ أَیْضاً وَ هُوَ عَنِ اللَّهِ تَعَالَی ذِکْرُهُ مَنْفِیٌّ وَ لَوْ کَانَ الْقَبْضُ وَ الْبَسْطُ الَّذِی ذَکَرَهُ اللَّهُ عَزَّ وَ جَلَّ مِنْ قِبَلِ الْبَرَاجِمِ لَمَا جَازَ أَنْ یَکُونَ فِی وَقْتٍ وَاحِدٍ قَابِضاً وَ بَاسِطاً لِاسْتِحَالَةِ ذَلِکَ وَ اللَّهُ تَعَالَی ذِکْرُهُ فِی کُلِّ سَاعَةٍ یَقْبِضُ الْأَنْفُسَ وَ یَبْسُطُ الرِّزْقَ وَ یَفْعَلُ مَا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زِئبِر و آن چیزی است که روی لباس جدید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چیزی که بر خز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خودی خود از غیر خود و از استعانت به آلات و ادوات و غیر اینها بی‌نیازی دارد و همه چیزها غیر از خدای عزّ و جلّ در ضعف و حاجت به یکدیگر شباهت دارند و بعضی از آنها بر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بعضی دیگر و بعضی از آنها از بعضی بی‌نیازی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مغیث و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این نام نامیده شده از روی توسع زیرا که آن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آفریده و ساختن چیزها را آغاز فرمود و آنها را از نو پدید آورد پس او فاطر آنها یعنی خالق و مبدع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متفرد به ربوبیت و در امر و نه در خلق است و معنی دوم آنکه او موجودی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تنها که هیچ موجودی با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خدا حاکم است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خَیْرُ الْفاتِحِینَ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الْفَتَّاحُ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فلق و معن اصلیش شکافتن و شکاف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هذا من فَلق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را از شکاف دهانش شنیدم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فلقت الفستقة فانفلقت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پسته را شکافتم پس آن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چیزی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 عن جمیع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آنچه آفرید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زهدانها را شکافت پس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شکافته شدند و دانه و استخوان خرما را شکافت پس آنها توسط گیاه شکافته شدند و زمین را شکافت پس آن توسط هر چه از آن بیرون آمد شکافته شد و این چون قول خدای عزّ و 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زمین شکافدار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شکافت پس آن شکافته شد و تاریکی را شکافت پس آن از عمود صبح شکافته شد و آسمان را شکافت پس آن از باران شکافته شد و دریا را از برای موسی علیه السلام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فَانْفَلَقَ فَکانَ کُلُّ فِرْقٍ کَالطَّوْدِ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هم شکافت، و هر پاره‌ای همچون کوهی سترگ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 همه چیزها متقدم است و هر صاحب تقدمی که چیزی را پیشی گرفته قدیم نامیده می‌شود هر گاه در وصف آن مبالغه شود و لیکن خدای سبحانه قدیم است به خودی خود بدون اول و پایانی و باقی چیزها اول و پایانی دارند و در آغاز آنها این نام از برای آنها نبوده و آنها از راهی قدیم و از راهی محدثند که خدا آنها را احداث فرموده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خدا موجودی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همیشه بوده و هر گاه غیر خدای عزّ و جلّ را گویند که قدیم است بر وجه مجاز باشد زیرا که غیر او محدث است و قدیم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مُلک و پادشاهی ست که هر چیزی را مالک شده و ملکوت بمعنی ملک و پادشاهی خدای عزّ و جلّ است و تاء در آن زیاد شده چنان که در رهبوت و رحموت زیاده شده و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رهبوت خیر من 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ترسیده شوی بهتر است از آنکه رحم کرده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طاهر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تقدیس و تطهیر و تنزیه است و قول خدای عزّ و جلّ بر وجه حکایت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نُسَبِّحُ بِحَمْدِکَ وَ نُقَدِّسُ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به پاکی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حظیره القدس موضع طهارت از آلودگی و مریضیها و دردهای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قدوس از اسماء خداوند در کتب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معروف است و خدا قوت دارد بدون رنج کشیدن و بدون استعانت از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مجیب است و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قَرِیبٌ أُجِیبُ دَعْوَةَ الدَّاعِ إِذا دَعانِ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نزدیکم، و دعای دعاکننده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خدا به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دلها دانا است که در میانه او و آنها نه حجاب و پرده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 و نه مسافت و دوری 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 انسان را آفریده‌ایم و می‌دانیم که نفس او چه وسوسه‌ای به او می‌کند،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نزدیک است بدون مماس شدن و جدا است از خلقش بدون راه و مسافت بلکه او با وجود مفارقت از ایشان در عین مخالطت است و با وجود مخالفت با ایشان در عین مشابهت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تقرب به خدا از جهت راه و مسافت نیست بلکه از راه طاعت و حسن عبادت است پس خدای تبارک و تعالی قریبی است نزدیک که نزدیکیش از جایی به جائی رفتن نیست زیرا که او چنان نیست که به قطع کردن مسافتها نزدیک شود و نه به گذشتن هوا بلند گردد و برآید و چگونه چنین باشد و حال آنکه پیش از بلندی و پستی بوده و پیش از آنکه به بالا و پایین بودن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و قَیّام این دو لفظ فیعول و فیعال‌اند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بخودی خود متوجه آن شوی و متوجه حفظ و اصلاح آن باشی و نظیر آن قول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من دیّور و لا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هیچ گردنده نیست که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را چند معنی است از جمله آنها مُلک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قبض من و این مزرعه در قبض من است و از این معنا است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جَمِیعاً قَبْضَتُهُ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چون قول خدای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الْمُلْکُ یَوْمَ یُنْفَخُ فِی الصُّورِ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در صور دمیده شود، فرمانروایی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فرمان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دیگر قبض، نابود ساختن چیزی است و از این معناست قول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در باب مرده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او را گرفته به سوی خود برد و نیز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 الشَّمْسَ عَلَیْهِ دَلِیلًا ثُمَّ قَبَضْناهُ إِلَیْنا قَبْضاً یَسِیراً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گاه خورشید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به سوی خود بازمی‌گیریم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آفتاب با انگشتان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 گیرنده و رهاکننده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یَقْبِضُ وَ یَبْصُطُ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گشایش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فضل خود را بر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و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صله و نعمتهایش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قبض، قبض با انگشتان است و آن از خدای تعالی ذکره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قبض و بسطی که خدای عزّ و جلّ ذکر کرده با انگشتان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روا نبود که در یک زمان قابض و باسط هر دو باشد زیرا محال است و خدای تعالی ذکره در هر ساعت و زمانی جانها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روزی را می‌گستراند و آنچه 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البراجم مفاصل الأصابع التی بین الأشاجع </w:t>
      </w:r>
      <w:r>
        <w:rPr>
          <w:rStyle w:val="FootnoteAnchor"/>
          <w:rtl w:val="true"/>
        </w:rPr>
        <w:footnoteReference w:id="298"/>
      </w:r>
      <w:r>
        <w:rPr>
          <w:rFonts w:ascii="IRNazanin" w:hAnsi="IRNazanin" w:eastAsia="IRNazanin"/>
          <w:color w:val="111111"/>
          <w:sz w:val="28"/>
          <w:sz w:val="28"/>
          <w:szCs w:val="28"/>
          <w:rtl w:val="true"/>
          <w:lang w:bidi="fa-IR"/>
        </w:rPr>
        <w:t xml:space="preserve">و الرواجب </w:t>
      </w:r>
      <w:r>
        <w:rPr>
          <w:rStyle w:val="FootnoteAnchor"/>
          <w:rtl w:val="true"/>
        </w:rPr>
        <w:footnoteReference w:id="299"/>
      </w:r>
      <w:r>
        <w:rPr>
          <w:rFonts w:ascii="IRNazanin" w:hAnsi="IRNazanin" w:eastAsia="IRNazanin"/>
          <w:color w:val="111111"/>
          <w:sz w:val="28"/>
          <w:sz w:val="28"/>
          <w:szCs w:val="28"/>
          <w:rtl w:val="true"/>
          <w:lang w:bidi="fa-IR"/>
        </w:rPr>
        <w:t xml:space="preserve">و هی رءوس السلامیات </w:t>
      </w:r>
      <w:r>
        <w:rPr>
          <w:rStyle w:val="FootnoteAnchor"/>
          <w:rtl w:val="true"/>
        </w:rPr>
        <w:footnoteReference w:id="300"/>
      </w:r>
      <w:r>
        <w:rPr>
          <w:rFonts w:ascii="IRNazanin" w:hAnsi="IRNazanin" w:eastAsia="IRNazanin"/>
          <w:color w:val="111111"/>
          <w:sz w:val="28"/>
          <w:sz w:val="28"/>
          <w:szCs w:val="28"/>
          <w:rtl w:val="true"/>
          <w:lang w:bidi="fa-IR"/>
        </w:rPr>
        <w:t>من ظهر الکف إذا قبض القابض کفّه ارتفعت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الْبَاسِطُ مَعْنَاهُ الْمُنْعِمُ الْمُفْضِلُ قَدْ بَسَطَ عَلَی عِبَادِهِ فَضْلَهُ وَ إِحْسَانَهُ وَ أَسْبَغَ عَلَیْهِمْ نِعَمَهُ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الْقَاضِی اسْمٌ مُشْتَقٌّ مِنَ الْقَضَاءِ وَ مَعْنَی الْقَضَاءِ مِنَ اللَّهِ عَزَّ وَ جَلَّ ثَلَاثَةُ أَوْجُهٍ فَوَجْهٌ مِنْهَا هُوَ الْحُکْمُ وَ الْإِلْزَامُ یُقَالُ قَضَی الْقَاضِی عَلَی فُلَانٍ بِکَذَا أَیْ حَکَمَ عَلَیْهِ بِهِ وَ أَلْزَمَهُ إِیَّاهُ وَ مِنْهُ قَوْلُهُ عَزَّ وَ جَلَّ وَ قَضی رَبُّکَ أَلَّا تَعْبُدُوا إِلَّا إِیَّاهُ </w:t>
      </w:r>
      <w:r>
        <w:rPr>
          <w:rStyle w:val="FootnoteAnchor"/>
          <w:rtl w:val="true"/>
        </w:rPr>
        <w:footnoteReference w:id="301"/>
      </w:r>
      <w:r>
        <w:rPr>
          <w:rFonts w:ascii="Amiri" w:hAnsi="Amiri" w:eastAsia="Amiri" w:cs="Amiri"/>
          <w:color w:val="111111"/>
          <w:sz w:val="28"/>
          <w:sz w:val="28"/>
          <w:szCs w:val="28"/>
          <w:rtl w:val="true"/>
          <w:lang w:bidi="ar-SA"/>
        </w:rPr>
        <w:t xml:space="preserve">وَ وَجْهٌ مِنْهَا هُوَ الْخَبَرُ وَ مِنْهُ قَوْلُهُ عَزَّ وَ جَلَّ وَ قَضَیْنا إِلی بَنِی إِسْرائِیلَ فِی الْکِتابِ </w:t>
      </w:r>
      <w:r>
        <w:rPr>
          <w:rStyle w:val="FootnoteAnchor"/>
          <w:rtl w:val="true"/>
        </w:rPr>
        <w:footnoteReference w:id="302"/>
      </w:r>
      <w:r>
        <w:rPr>
          <w:rFonts w:ascii="Amiri" w:hAnsi="Amiri" w:eastAsia="Amiri" w:cs="Amiri"/>
          <w:color w:val="111111"/>
          <w:sz w:val="28"/>
          <w:sz w:val="28"/>
          <w:szCs w:val="28"/>
          <w:rtl w:val="true"/>
          <w:lang w:bidi="ar-SA"/>
        </w:rPr>
        <w:t xml:space="preserve">أَیْ أَخْبَرْنَاهُمْ بِذَلِکَ عَلَی لِسَانِ النَّبِیِّ وَ وَجْهٌ مِنْهَا هُوَ الْإِتْمَامُ وَ مِنْهُ قَوْلُهُ عَزَّ وَ جَلَّ فَقَضاهُنَّ سَبْعَ سَماواتٍ فِی یَوْمَیْنِ </w:t>
      </w:r>
      <w:r>
        <w:rPr>
          <w:rStyle w:val="FootnoteAnchor"/>
          <w:rtl w:val="true"/>
        </w:rPr>
        <w:footnoteReference w:id="303"/>
      </w:r>
      <w:r>
        <w:rPr>
          <w:rFonts w:ascii="Amiri" w:hAnsi="Amiri" w:eastAsia="Amiri" w:cs="Amiri"/>
          <w:color w:val="111111"/>
          <w:sz w:val="28"/>
          <w:sz w:val="28"/>
          <w:szCs w:val="28"/>
          <w:rtl w:val="true"/>
          <w:lang w:bidi="ar-SA"/>
        </w:rPr>
        <w:t>وَ مِنْهُ قَوْلُ النَّاسِ قَضَی فُلَانٌ حَاجَتِی یُرِیدُ أَنَّهُ أَتَمَّ حَاجَتِی عَلَی مَا سَأَلْتُهُ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الْمَجِیدُ مَعْنَاهُ الْکَرِیمُ الْعَزِیزُ وَ مِنْهُ قَوْلُهُ عَزَّ وَ جَلَّ بَلْ هُوَ قُرْآنٌ مَجِیدٌ </w:t>
      </w:r>
      <w:r>
        <w:rPr>
          <w:rStyle w:val="FootnoteAnchor"/>
          <w:rtl w:val="true"/>
        </w:rPr>
        <w:footnoteReference w:id="304"/>
      </w:r>
      <w:r>
        <w:rPr>
          <w:rFonts w:ascii="Amiri" w:hAnsi="Amiri" w:eastAsia="Amiri" w:cs="Amiri"/>
          <w:color w:val="111111"/>
          <w:sz w:val="28"/>
          <w:sz w:val="28"/>
          <w:szCs w:val="28"/>
          <w:rtl w:val="true"/>
          <w:lang w:bidi="ar-SA"/>
        </w:rPr>
        <w:t>أَیْ کَرِیمٌ عَزِیزٌ وَ الْمَجْدُ فِی اللُّغَةِ نَیْلُ الشَّرَفِ وَ مَجَّدَ الرَّجُلَ وَ أَمْجَدَ لُغَتَانِ وَ أَمْجَدَهُ کَرَّمَ فِعَالَهُ وَ مَعْنًی ثَانٍ أَنَّهُ مَجِیدٌ مُمَجَّدٌ مَجَّدَهُ خَلْقُهُ أَیْ عَظَّمُوهُ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مَعْنَاهُ النَّاصِرُ یَنْصُرُ الْمُؤْمِنِینَ وَ یَتَوَلَّی نَصْرَهُمْ عَلَی عَدُوِّهِمْ وَ یَتَوَلَّی ثَوَابَهُمْ وَ کَرَامَتَهُمْ وَ وَلِیُّ الطِّفْلِ هُوَ الَّذِی یَتَوَلَّی إِصْلَاحَ شَأْنِهِ وَ اللَّهُ وَلِیُّ الْمُؤْمِنِینَ وَ هُوَ مَوْلَاهُمْ وَ نَاصِرُهُمْ وَ الْمَوْلَی فِی وَجْهٍ آخَرَ هُوَ الْأَوْلَی وَ مِنْهُ</w:t>
      </w:r>
    </w:p>
    <w:p>
      <w:pPr>
        <w:pStyle w:val="BookText"/>
        <w:rPr/>
      </w:pPr>
      <w:r>
        <w:rPr>
          <w:rFonts w:ascii="Amiri" w:hAnsi="Amiri" w:eastAsia="Amiri" w:cs="Amiri"/>
          <w:color w:val="111111"/>
          <w:sz w:val="28"/>
          <w:sz w:val="28"/>
          <w:szCs w:val="28"/>
          <w:rtl w:val="true"/>
          <w:lang w:bidi="ar-SA"/>
        </w:rPr>
        <w:t>قَوْلُ النَّبِیِّ صلی الله علیه و آله 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عَلَی أَثَرِ کَلَامٍ قَدْ تَقَدَّمَهُ وَ هُوَ أَنْ قَالَ أَوْلَی بِکُمْ مِنْ أَنْفُسِکُمْ قَالُوا بَلَی یَا رَسُولَ اللَّهِ قَالَ فَمَنْ کُنْتُ مَوْلَاهُ إِلَی مَنْ کُنْتُ أَوْلَی بِهِ مِنْهُ بِنَفْسِهِ فَعَلِیٌّ مَوْلَاهُ أَیْ أَوْلَی بِهِ مِنْهُ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مَعْنَاهُ الْمُعْطِی الْمُنْعِمُ وَ مِنْهُ قَوْلُهُ عَزَّ وَ جَلَّ فَامْنُنْ أَوْ أَمْسِکْ بِغَیْرِ حِسابٍ </w:t>
      </w:r>
      <w:r>
        <w:rPr>
          <w:rStyle w:val="FootnoteAnchor"/>
          <w:rtl w:val="true"/>
        </w:rPr>
        <w:footnoteReference w:id="305"/>
      </w:r>
      <w:r>
        <w:rPr>
          <w:rFonts w:ascii="Amiri" w:hAnsi="Amiri" w:eastAsia="Amiri" w:cs="Amiri"/>
          <w:color w:val="111111"/>
          <w:sz w:val="28"/>
          <w:sz w:val="28"/>
          <w:szCs w:val="28"/>
          <w:rtl w:val="true"/>
          <w:lang w:bidi="ar-SA"/>
        </w:rPr>
        <w:t xml:space="preserve">وَ قَوْلُهُ عَزَّ وَ جَلَّ وَ لا تَمْنُنْ تَسْتَکْثِرُ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الْمُحِیطُ مَعْنَاهُ أَنَّهُ مُحِیطٌ بِالْأَشْیَاءِ عَالِمٌ بِهَا کُلِّهَا وَ کُلُّ مَنْ أَخَذَ شَیْئاً کُلَّهُ أَوْ بَلَغَ عِلْمُهُ أَقْصَاهُ فَقَدْ أَحَاطَ بِهِ وَ هَذَا عَلَی التَّوَسُّعِ لِأَنَّ الْإِحَاطَةَ فِی الْحَقِیقَةِ إِحَاطَةُ الْجِسْمِ الْکَبِیرِ بِالْجِسْمِ الصَّغِیرِ مِنْ جَوَانِبِهِ کَإِحَاطَةِ الْبَیْتِ بِمَا فِیهِ وَ إِحَاطَةُ السُّورِ بِالْمُدُنِ وَ لِهَذَا الْمَعْنَی سُمِّیَ الْحَائِطُ حَائِطاً وَ مَعْنًی ثَانٍ یَحْتَمِلُ أَنْ یَکُونَ نَصْباً عَلَی الظَّرْفِ مَعْنَاهُ مُسْتَوْلِیاً مُقْتَدِراً کَقَوْلِهِ عَزَّ وَ جَلَّ وَ ظَنُّوا أَنَّهُمْ أُحِیطَ بِهِمْ </w:t>
      </w:r>
      <w:r>
        <w:rPr>
          <w:rStyle w:val="FootnoteAnchor"/>
          <w:rtl w:val="true"/>
        </w:rPr>
        <w:footnoteReference w:id="307"/>
      </w:r>
      <w:r>
        <w:rPr>
          <w:rFonts w:ascii="Amiri" w:hAnsi="Amiri" w:eastAsia="Amiri" w:cs="Amiri"/>
          <w:color w:val="111111"/>
          <w:sz w:val="28"/>
          <w:sz w:val="28"/>
          <w:szCs w:val="28"/>
          <w:rtl w:val="true"/>
          <w:lang w:bidi="ar-SA"/>
        </w:rPr>
        <w:t>فَسَمَّاهُ إِحَاطَةً لَهُمْ لِأَنَّ الْقَوْمَ إِذَا أَحَاطُوا بِعَدُوِّهِمْ لَمْ یَقْدِرِ الْعَدُوُّ عَلَی التَّخَلُّصِ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الْمُبِینُ مَعْنَاهُ الظَّاهِرُ الْبَیِّنُ حِکْمَتُهُ الْمُظْهِرُ لَهَا بِمَا أَبَانَ مِنْ بَیِّنَاتِهِ وَ آثَارِ قُدْرَتِهِ وَ یُقَالُ بَانَ الشَّیْ‌ءُ وَ أَبَانَ وَ اسْتَبَانَ بِمَعْنًی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الْمُقِیتُ مَعْنَاهُ الْحَافِظُ الرَّقِیبُ وَ یُقَالُ بَلْ هُوَ الْقَدِیرُ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هُوَ اسْمٌ مُشْتَقٌّ مِنَ التَّصْوِیرِ یُصَوِّرُ الصُّوَرَ فِی الْأَرْحَامِ کَیْفَ یَشَاءُ فَهُوَ مُصَوِّرُ کُلِّ صُورَةٍ وَ خَالِقُ کُلِّ مُصَوَّرٍ فِی رَحِمٍ وَ مُدْرَکٍ بِبَصَرٍ وَ مُتَمَثَّلٍ فِی نَفْسٍ وَ لَیْسَ اللَّهُ تَبَارَکَ وَ تَعَالَی بِالصُّورَةِ وَ الْجَوَارِحِ یُوصَفُ وَ لَا بِالْحُدُودِ وَ الْأَبْعَاضِ </w:t>
      </w:r>
    </w:p>
    <w:p>
      <w:pPr>
        <w:pStyle w:val="BookText"/>
        <w:rPr/>
      </w:pPr>
      <w:r>
        <w:rPr>
          <w:rFonts w:ascii="Amiri" w:hAnsi="Amiri" w:eastAsia="Amiri" w:cs="Amiri"/>
          <w:color w:val="111111"/>
          <w:sz w:val="28"/>
          <w:sz w:val="28"/>
          <w:szCs w:val="28"/>
          <w:rtl w:val="true"/>
          <w:lang w:bidi="ar-SA"/>
        </w:rPr>
        <w:t>یُعْرَفُ وَ لَا فِی سَعَةِ الْهَوَاءِ بِالْأَوْهَامِ یُطْلَبُ وَ لَکِنْ بِالْآیَاتِ یُعْرَفُ وَ بِالْعَلَامَاتِ وَ الدَّلَالاتِ یُحَقَّقُ وَ بِهَا یُوقَنُ وَ بِالْقُدْرَةِ وَ الْعَظَمَةِ وَ الْجَلَالِ وَ الْکِبْرِیَاءِ یُوصَفُ لِأَنَّهُ لَیْسَ لَهُ فِی خَلْقِهِ شَبِیهٌ وَ لَا فِی بَرِیَّتِهِ عَدِیلٌ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مَعْنَاهُ الْعَزِیزُ یُقَالُ فُلَانٌ أَکْرَمُ عَلَیَّ مِنْ فُلَانٍ أَیْ أَعَزُّ مِنْهُ وَ مِنْهُ قَوْلُهُ عَزَّ وَ جَلَّ إِنَّهُ لَقُرْآنٌ کَرِیمٌ </w:t>
      </w:r>
      <w:r>
        <w:rPr>
          <w:rStyle w:val="FootnoteAnchor"/>
          <w:rtl w:val="true"/>
        </w:rPr>
        <w:footnoteReference w:id="308"/>
      </w:r>
      <w:r>
        <w:rPr>
          <w:rFonts w:ascii="Amiri" w:hAnsi="Amiri" w:eastAsia="Amiri" w:cs="Amiri"/>
          <w:color w:val="111111"/>
          <w:sz w:val="28"/>
          <w:sz w:val="28"/>
          <w:szCs w:val="28"/>
          <w:rtl w:val="true"/>
          <w:lang w:bidi="ar-SA"/>
        </w:rPr>
        <w:t xml:space="preserve">وَ کَذَلِکَ قَوْلُهُ عَزَّ وَ جَلَّ ذُقْ إِنَّکَ أَنْتَ الْعَزِیزُ الْکَرِیمُ </w:t>
      </w:r>
      <w:r>
        <w:rPr>
          <w:rStyle w:val="FootnoteAnchor"/>
          <w:rtl w:val="true"/>
        </w:rPr>
        <w:footnoteReference w:id="309"/>
      </w:r>
      <w:r>
        <w:rPr>
          <w:rFonts w:ascii="Amiri" w:hAnsi="Amiri" w:eastAsia="Amiri" w:cs="Amiri"/>
          <w:color w:val="111111"/>
          <w:sz w:val="28"/>
          <w:sz w:val="28"/>
          <w:szCs w:val="28"/>
          <w:rtl w:val="true"/>
          <w:lang w:bidi="ar-SA"/>
        </w:rPr>
        <w:t>وَ مَعْنًی ثَانٍ أَنَّهُ الْجَوَادُ الْمُفْضِلُ یُقَالُ رَجُلٌ کَرِیمٌ أَیْ جَوَادٌ وَ قَوْمٌ کِرَامٌ أَیْ أَجْوَادٌ وَ کَرِیمٌ وَ کَرَمٌ مِثْلُ أَدِیمٍ وَ أَدَمٍ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السَّیِّدُ یُقَالُ لِسَیِّدِ الْقَوْمِ کَبِیرُهُمْ وَ الْکِبْرِیَاءُ اسْمٌ لِلتَّکَبُّرِ وَ التَّعَظِّمِ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 اسْمٌ مُشْتَقٌّ مِنَ الْکِفَایَةِ وَ کُلُّ مَنْ تَوَکَّلَ عَلَیْهِ کَفَاهُ وَ لَا یُلْجِئُهُ إِلَی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الْکَاشِفُ مَعْنَاهُ الْمُفَرِّجُ یُجِیبُ الْمُضْطَرَّ إِذا دَعاهُ وَ یَکْشِفُ السُّوءَ وَ الْکَشْفُ فِی اللُّغَةِ رَفْعُکَ شَیْئاً عَمَّا یُوَارِیهِ وَ یُغَطِّیهِ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مَعْنَاهُ الْفَرْدُ وَ کُلُّ شَیْ‌ءٍ کَانَ فَرْداً قِیلَ 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مَعْنَاهُ الْمُنِیرُ وَ مِنْهُ قَوْلُهُ عَزَّ وَ جَلَّ اللَّهُ نُورُ السَّماواتِ وَ الْأَرْضِ </w:t>
      </w:r>
      <w:r>
        <w:rPr>
          <w:rStyle w:val="FootnoteAnchor"/>
          <w:rtl w:val="true"/>
        </w:rPr>
        <w:footnoteReference w:id="310"/>
      </w:r>
      <w:r>
        <w:rPr>
          <w:rFonts w:ascii="Amiri" w:hAnsi="Amiri" w:eastAsia="Amiri" w:cs="Amiri"/>
          <w:color w:val="111111"/>
          <w:sz w:val="28"/>
          <w:sz w:val="28"/>
          <w:szCs w:val="28"/>
          <w:rtl w:val="true"/>
          <w:lang w:bidi="ar-SA"/>
        </w:rPr>
        <w:t>أَیْ مُنِیرٌ لَهُمْ وَ آمِرُهُمْ وَ هَادِیهِمْ فَهُمْ یَهْتَدُونَ بِهِ فِی مَصَالِحِهِمْ کَمَا یَهْتَدُونَ فِی النُّورِ وَ الضِّیَاءِ وَ هَذَا تَوَسُّعٌ وَ النُّورُ الضِّیَاءُ وَ اللَّهُ عَزَّ وَ جَلَّ مُتَعَالٍ عَنْ ذَلِکَ عُلُوّاً کَبِیراً لِأَنَّ الْأَنْوَارَ مُحْدَثَةٌ وَ مُحْدِثُهَا قَدِیمٌ لَا یُشْبِهُهُ شَیْ‌ءٌ وَ عَلَی سَبِیلِ التَّوَسُّعِ قِیلَ إِنَّ الْقُرْآنَ نُورٌ لِأَنَّ النَّاسَ یَهْتَدُونَ بِهِ فِی دِینِهِمْ کَمَا یَهْتَدُونَ بِالضِّیَاءِ فِی مَسَالِکِهِمْ وَ لِهَذَا الْمَعْنَی کَانَ النَّبِیُّ صلی الله علیه و آله مُنِیراً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 مَعْرُوفٌ وَ هُوَ مِنَ الْهِبَةِ یَهَبُ لِعِبَادِهِ مَا یَشَاءُ وَ یَمُنُّ عَلَیْهِمْ بِمَا یَشَاءُ وَ مِنْهُ قَوْلُهُ عَزَّ وَ جَلَّ یَهَبُ لِمَنْ یَشاءُ إِناثاً وَ یَهَبُ لِمَنْ یَشاءُ الذُّکُورَ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 النَّصِیرُ بِمَعْنًی وَاحِدٍ وَ النُّصْرَةُ حُسْنُ الْمَعُونَةِ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الْغَنِیُّ وَ السَّعَةُ الْغِنَی یُقَالُ فُلَانٌ یُعْطِی مِنْ سَعَةٍ أَیْ مِنْ غِنًی وَ الْوُسْعُ جِدَةُ الرَّجُلِ وَ قُدْرَةُ ذَاتِ یَدِهِ وَ یُقَالُ أَنْفِقْ عَلَی قَدْرِ وُسْعِکَ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 فَعُولٍ بِمَعْنَی مَفْعُولٍ کَمَا یُقَالُ هَیُوبٌ بِمَعْنَی مَهِیبٍ یُرَادُ بِهِ أَنَّهُ مَوْدُودٌ مَحْبُوبٌ وَ یُقَالُ بَلْ فَعُولٌ بِمَعْنَی فَاعِلٍ کَقَوْلِکَ غَفُورٌ بِمَعْنَی غَافِرٍ أَیْ یَوَدُّ عِبَادَهُ الصَّالِحِینَ وَ یُحِبُّهُمْ وَ الْوُدُّ وَ الْوِدَادُ مَصْدَرُ الْمَوَدَّةِ وَ فُلَانٌ وُدُّکَ وَ وَدِیدُکَ أَیْ حُبُّکَ وَ حَبِیبُکَ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الْهَادِی مَعْنَاهُ أَنَّهُ عَزَّ اسْمُهُ یَهْدِیهِمْ لِلْحَقِّ وَ الْهُدَی مِنَ اللَّهِ عَزَّ وَ جَلَّ عَلَی ثَلَاثَةِ أَوْجُهٍ فَوَجْهٌ هُوَ الدَّلَالَةُ قَدْ دَلَّهُمْ جَمِیعاً عَلَی الدِّینِ وَ الثَّانِی هُوَ الْإِیمَانُ وَ الْإِیمَانُ هُدًی مِنَ اللَّهِ عَزَّ وَ جَلَّ کَمَا أَنَّهُ نِعْمَةٌ مِنَ اللَّهِ وَ الثَّالِثُ هُوَ النَّجَاةُ وَ قَدْ بَیَّنَ اللَّهُ عَزَّ وَ جَلَّ أَنَّهُ سَیَهْدِی الْمُؤْمِنِینَ بَعْدَ وَفَاتِهِمْ فَقَالَ وَ الَّذِینَ قُتِلُوا فِی سَبِیلِ اللَّهِ فَلَنْ یُضِلَّ أَعْمالَهُمْ سَیَهْدِیهِمْ وَ یُصْلِحُ بالَهُمْ </w:t>
      </w:r>
      <w:r>
        <w:rPr>
          <w:rStyle w:val="FootnoteAnchor"/>
          <w:rtl w:val="true"/>
        </w:rPr>
        <w:footnoteReference w:id="312"/>
      </w:r>
      <w:r>
        <w:rPr>
          <w:rFonts w:ascii="Amiri" w:hAnsi="Amiri" w:eastAsia="Amiri" w:cs="Amiri"/>
          <w:color w:val="111111"/>
          <w:sz w:val="28"/>
          <w:sz w:val="28"/>
          <w:szCs w:val="28"/>
          <w:rtl w:val="true"/>
          <w:lang w:bidi="ar-SA"/>
        </w:rPr>
        <w:t xml:space="preserve">وَ لَا یَکُونُ الْهُدَی بَعْدَ الْمَوْتِ وَ الْقَتْلِ إِلَّا الثَّوَابَ وَ النَّجَاةَ وَ کَذَلِکَ قَوْلُهُ عَزَّ وَ جَلَّ إِنَّ الَّذِینَ آمَنُوا وَ عَمِلُوا الصَّالِحاتِ یَهْدِیهِمْ رَبُّهُمْ بِإِیمانِهِمْ </w:t>
      </w:r>
      <w:r>
        <w:rPr>
          <w:rStyle w:val="FootnoteAnchor"/>
          <w:rtl w:val="true"/>
        </w:rPr>
        <w:footnoteReference w:id="313"/>
      </w:r>
      <w:r>
        <w:rPr>
          <w:rFonts w:ascii="Amiri" w:hAnsi="Amiri" w:eastAsia="Amiri" w:cs="Amiri"/>
          <w:color w:val="111111"/>
          <w:sz w:val="28"/>
          <w:sz w:val="28"/>
          <w:szCs w:val="28"/>
          <w:rtl w:val="true"/>
          <w:lang w:bidi="ar-SA"/>
        </w:rPr>
        <w:t xml:space="preserve">وَ هُوَ ضِدُّ الضَّلَالِ الَّذِی هُوَ عُقُوبَةُ الْکَافِرِ وَ قَالَ اللَّهُ عَزَّ وَ جَلَّ وَ یُضِلُّ اللَّهُ الظَّالِمِینَ </w:t>
      </w:r>
      <w:r>
        <w:rPr>
          <w:rStyle w:val="FootnoteAnchor"/>
          <w:rtl w:val="true"/>
        </w:rPr>
        <w:footnoteReference w:id="314"/>
      </w:r>
      <w:r>
        <w:rPr>
          <w:rFonts w:ascii="Amiri" w:hAnsi="Amiri" w:eastAsia="Amiri" w:cs="Amiri"/>
          <w:color w:val="111111"/>
          <w:sz w:val="28"/>
          <w:sz w:val="28"/>
          <w:szCs w:val="28"/>
          <w:rtl w:val="true"/>
          <w:lang w:bidi="ar-SA"/>
        </w:rPr>
        <w:t xml:space="preserve">أَیْ یُهْلِکُهُمْ وَ یُعَاقِبُهُمْ وَ هُوَ کَقَوْلِهِ عَزَّ وَ جَلَّ أَضَلَّ أَعْمالَهُمْ </w:t>
      </w:r>
      <w:r>
        <w:rPr>
          <w:rStyle w:val="FootnoteAnchor"/>
          <w:rtl w:val="true"/>
        </w:rPr>
        <w:footnoteReference w:id="315"/>
      </w:r>
      <w:r>
        <w:rPr>
          <w:rFonts w:ascii="Amiri" w:hAnsi="Amiri" w:eastAsia="Amiri" w:cs="Amiri"/>
          <w:color w:val="111111"/>
          <w:sz w:val="28"/>
          <w:sz w:val="28"/>
          <w:szCs w:val="28"/>
          <w:rtl w:val="true"/>
          <w:lang w:bidi="ar-SA"/>
        </w:rPr>
        <w:t>أَیْ أَهْلَکَ أَعْمَالَهُمْ وَ أَحْبَطَهَا بِکُفْرِهِمْ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الْوَفِیُّ مَعْنَاهُ یَفِی بِعَهْدِهِمْ وَ یُوفِی بِعَهْدِهِ وَ یُقَالُ رَجُلٌ وَفِیٌّ وَ مُوفٍ وَ قَدْ وَفَیْتَ بِعَهْدِکَ وَ أَوْفَیْتَ لُغَتَانِ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الْوَکِیلُ مَعْنَاهُ الْمُتَوَلِّی أَیْ الْقَائِمُ بِحِفْظِنَا وَ هَذَا هُوَ مَعْنَی الْوَکِیلِ عَلَی الْمَالِ مِنَّا وَ مَعْنًی ثَانٍ أَنَّهُ الْمُعْتَمَدُ وَ الْمَلْجَأُ وَ التَّوَکُّلُ الِاعْتِمَادُ عَلَیْهِ وَ الِالْتِجَاءُ إِلَیْهِ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مَعْنَاهُ أَنَّ کُلَّ مَنْ مَلَّکَهُ اللَّهُ شَیْئاً یَمُوتُ وَ یَبْقَی مَا کَانَ فِی مِلْکِهِ وَ لَا یَمْلِکُهُ إِلَّا اللَّهُ تَبَارَکَ وَ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مَعْنَاهُ الصَّادِقُ یُقَالُ صَدَقَ فُلَانٌ وَ بَرَّ وَ یُقَالُ بَرَّتْ یَمِینُ فُلَانٍ إِذَا صَدَقَتْ وَ أَبَرَّهَا اللَّهُ أَیْ أَمْضَاهَا عَلَی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مَعْنَاهُ أَنَّهُ یَبْعَثُ مَنْ فِی الْقُبُورِ وَ یُحْیِیهِمْ وَ یَنْشُرُهُمْ لِلْجَزَاءِ 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التَّوَّابُ مَعْنَاهُ أَنَّهُ یَقْبَلُ التَّوْبَةَ وَ یَعْفُو عَنِ الْحَوْبَةِ إِذَا تَابَ مِنْهَا الْعَبْدُ یُقَالُ تَابَ الْعَبْدُ إِلَی اللَّهِ عَزَّ وَ جَلَّ فَهُوَ تَائِبٌ تَوَّابٌ إِلَیْهِ وَ تَابَ اللَّهُ عَلَیْهِ أَیْ قَبِلَ تَوْبَتَهُ فَهُوَ تَوَّابٌ عَلَیْهِ وَ التَّوْبُ التَّوْبَةُ وَ یُقَالُ اتَّأَبَ فُلَانٌ مِنْ کَذَا مَهْمُوزاً إِذَا اسْتَحْیَا مِنْهُ وَ یُقَالُ مَا طَعَامُکَ بِطَعَامِ تُؤَبَةٍ أَیْ لَا یُحْتَشَمُ مِنْهُ وَ لَا یُسْتَحْیَا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انگشتان است بین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انگشتان و مفاصل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 سر استخوانهای کوچک از پشت دست است که وقتی کسی دستش را ببندد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دهنده و فضل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فضل و احسانش را بر بندگانش گسترده و نعمتهای خود را بر ایشان تمام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قضاء و قضاء در مورد خدای عزّ و جلّ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همان حکم و الزام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القاضی علی فلان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قاضی علیه فلانی حکم کرد و او را به آن الزام نمود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آن خبر دادن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بر زبان پیامبر به این خبر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دیگر آن اتمام است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آفریدن آسمان را در حالی که هفت آسمان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است قول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فلان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حاجتم را در آنچه خواسته بودم تمام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معنیش کریم و عزیز است و از این معناست قول خدای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کریم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 در لغت یافتن شرف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الرجل و أمجد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أمجده یعنی کردار او را خوب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تعظیم نمود و بر او ثناء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دوم مجید بودن خدا، ممجّد است یعنی خلقش او را تمجید کرده‌اند یعنی بزرگ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 است که مؤمنان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متوجه نصرت ایشان بر دشمن ایشان می‌شود و به ثواب و کرامت ایشان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طفل همان است که اصلاح شأن و درست کردن کار او را متوجه باشد و خدا ولی مؤمنان است یعنی مولا و یاور ایشان است و مولی در وجه دیگر همان أولی و سزاوارتر است و از این معناست قول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آن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من به نفسهای شما سزاوارتر از خودتان نیستم؟ گفتند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به او سزاوارتر از خودش باشم پس علی به او از خودش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عطاکننده و نعمت دهنده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أَمْسِکْ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منّت مگذار و فزونی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احاطه‌کننده به چیزها و عالم، به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کل چیزی را فرا گیرد یا علمش به نهایت آن برسد به آن احاطه کرده است و این بر وجه توسع و مجاز است زیرا که احاطه در حقیقت احاطه کردن جسم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به جسم کوچک از اطراف و جوانب آن چون احاطه خانه به آنچه در آن است و احاطه حصار به شهرها و از برای همین معنی دیوار حائط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دوم احتمال دارد که نصب بنا بر ظرفیت باشد یعنی صاحب استیلاء و غلبه و اقتدار همچون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أَنَّهُمْ أُحِیطَ 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یقین کنند که در محاصره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را احاطه از برای ایشان نامیده زیرا که قوم هر گاه به دشمن خویش احاطه کنند و دور ایشان را بگیرند دشمن بر خلاصی از ایشان قدرت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ظاهری که حکمتش آشکار است و او آن حکمت را با بینات و آثار قدرتش آشکار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الشی‌ء و أبان و استبان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و رقیب و گفته می‌شود که به معنی قدیر است یعنی توانا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تصویر یعنی نگاشتن زیرا خداوند صورتها را در رحمها هر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نگارد پس او مصوّر هر صورت و خالق هر صورت بندی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رحم است و مصور هر چیزی است که به چشم دریافته و در نفس متمثل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چنان نیست که به صورتها و جوارح وصف شود و نه آنکه به حدود و ابعاض شناخته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نه آنکه در گشادی هوا به وهمها و خیالها طلب شود و لیکن به آیات شناخته می‌شود و به علامات و دلالات ثابت می‌شود و به آنها بی‌گمان دانسته می‌شود و به قدرت و عظمت و جلال و کبریاء وصف می‌شود زیرا که او را در خلقش شبیهی نیست و نه در خاکیان و آفریدگانش عدیلی که با او برابری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بر من کریم‌تر است از فلانی یعنی از او عزیزتر است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معنی دوم آنکه او جوادی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صاحب فضل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جواد و بخشنده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 و کَرَم مثل ادیم و أدم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قوم کبیر ایشان گفته می‌شود و کبریاء اسم است از برای تکّبر و بزرگ دانستن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مشتق از کفایت و هر که بر او توکل کند خدا او را کفایت کند و او را به سوی غیر خود ناچار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مضطر را در وقتی که او را بخواند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 را کشف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کشف در لغت یعنی اینکه چیزی را از آنچه آن را پنهان کند و بپوشاند برداری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یگانه است و هر چیزی که فرد باشد آن را وتر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معنیش منیر و نور بخش است و از این معناست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روشن کننده آنها و فرمان دهنده و راهنمای آنهاست پس ایشان در مصالح خویش به وسیله او راه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چنان که در نور و روشنی راه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پس این توسع و مجاز است و نور روشنی است و خدای عزّ و جلّ از این برتر است برتری بزرگ زیرا که نورها حادث شده‌اند و احداث‌کننده آنها قدیمی است که چیزی به او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وجه توسع و مجاز گفته شده که قرآن نور است زیرا که مردم در دین خویش به آن راه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چنان که در راههای خویش به روشنی راه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به این معنی پیامبر صلی الله علیه و آله نور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معروف است و آن از هبه است که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به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بر ایشان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و از این معنا است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فرزند دختر و به هر کس بخواهد فرزند پسر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نصیر به یک معنی است و نصرت خوب یاری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است و سَعَة یعنی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یعطی من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غنی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 توانگری مرد است و توانائی آنچه در دست او است و گفته می‌شود که بر اندازه وسع خویش انفاق و خرج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به معنی مفعول است یعنی دوست داشته شده چنان که هَیوب به معنی مَهیب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ودود به معنی فاعل است مثل غفور به معنی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شایسته‌اش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ایشان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وِداد مصدر مودت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وُدّک و وَدیدک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حب تو و حبیب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عزّ و جلّ ایشان را به حق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هدایت از خدای عزّ و جلّ بر سه معنا است؛ یک معنا همان دلالت و رهنمائی است که همه ایشان را به دین دلالت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ایمان است و ایمان هدایت از جانب خدای عزّ و جلّ است چنان که آن نعمتی است از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نجات است و خدای عزّ و جلّ بیان فرموده که زود باشد که مؤمنان را بعد از وفات ایشان هدایت کند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فِی سَبِیلِ اللَّهِ فَلَنْ یُضِلَّ أَعْمالَهُمْ سَیَهْدِیهِمْ وَ یُصْلِحُ بالَهُمْ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کسانی که در راه خدا کشته شده‌اند، هرگز کارهایشان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راه می‌نماید و حالشان را نیکو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بعد از مردن و کشته شدن معنایی ندارد مگر معنای ثواب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یَهْدِیهِمْ رَبُّهُمْ بِإِیمانِهِمْ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کارهای شایسته کرده‌اند، پروردگارشان به پاس ایمانشان آنان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 ضلالی است که عقوبت کافر است و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ایشان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عقوبت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ایشان را و این چون قول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خدا کارهای ایشان را نابود کرد و آنها را به سبب کفر ایشان باطل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عهد ایشان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وفیّ و مُوفی یعنی کسی که عهد خود را به جا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وفیت بعهدک و أوفیت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متولی است؛ یعنی کسی که قائم به حفظ ما است و این همان معنی وکیل بر مال در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دوم آنکه خدا معتمد و پناه است و توکل و اعتماد و پناه بر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هر که خدا او را مالک چیزی گرداند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آنچه در ملکش 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کسی غیر از خدای تعالی آن را مالک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صادق؛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فلان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راست گفت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 یمین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سوگندش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را بر صدق امضاء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 که را در قبرها است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ایشان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برای جزاء و بقاء ایشان را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توبه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گناه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هر گاه بنده از آن توبه و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العبد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به سوی خدا باز گشت نمود پس او تائب و توّاب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توبه او را قبول فرموده پس او توّاب بر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توبه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اتَّأَب فلان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از آن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طَعَامُکَ بِطَعَامِ تُؤَبَة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غذای تو شرم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مراده بقوله مهموز الهمز الأول أی بوزن باب الإفعال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استحیی منه و انقبض، و اتاب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استحیی منه، و الإبة و التؤبة و الموئبة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أعثر علی ما ذکره من المعنی الأخیر فیما عندنا من کتب اللغة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الْجَلِیلُ مَعْنَاهُ السَّیِّدُ یُقَالُ لِسَیِّدِ الْقَوْمِ جَلِیلُهُمْ وَ عَظِیمُهُمْ وَ جَلَّ جَلَالُ اللَّهِ فَهُوَ الْجَلِیلُ ذُو الْجَلَالِ وَ الْإِکْرَامِ وَ یُقَالُ جَلَّ فُلَانٌ فِی عَیْنِی أَیْ عَظُمَ وَ أَجْلَلْتُهُ أَیْ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مَعْنَاهُ الْمُحْسِنُ الْمُنْعِمُ الْکَثِیرُ الْإِنْعَامِ وَ الْإِحْسَانِ یُقَالُ جَادَ السَّخِیُّ مِنَ النَّاسِ یَجُودُ جُوداً وَ رَجُلٌ جَوَادٌ وَ قَوْمٌ أَجْوَادٌ وَ جُودٌ أَیْ أَسْخِیَاءٌ وَ لَا یُقَالُ لِلَّهِ عَزَّ وَ جَلَّ سَخِیٌّ لِأَنَّ أَصْلَ السَّخَاوَةِ رَاجِعٌ إِلَی اللِّینِ یُقَالُ أَرْضٌ سَخَاوِیَّةٌ وَ قِرْطَاسٌ سَخَاوِیٌّ إِذَا کَانَ لَیِّناً وَ سُمِّیَ السَّخِیُّ سَخِیّاً لِلِینِهِ عِنْدَ الْحَوَائِجِ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الْخَبِیرُ مَعْنَاهُ الْعَالِمُ وَ الْخَبِرُ وَ الْخَبِیرُ فِی اللُّغَةِ وَاحِدٌ وَ الْخُبْرُ عِلْمُکَ بِالشَّیْ‌ءِ یُقَالُ لِی بِهِ خُبْرٌ أَیْ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مهموز الهمز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وزن باب إفعال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اخیری را که ذکر کرد در کتب لغت نزد خود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قوم جلیل و عظیم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جلیل است و صاحب جلال و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 فلان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در چشمم بزرگ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بزرگ داشتم و بزرگ قدر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که احسانش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 السخی من الناس یجود جودا و رجل جواد و قوم أجواد و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 سخیّ است زیرا که اصل سخاوت نرمی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سخاویة و قرطاس 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و کاغذ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سخاوتمند را به این نام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جهت نرمی او هنگام عرضه حوائج حاجتمندان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خبیر در لغت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یعنی علم تو به چیزی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آن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الفیروزآبادی رجل خابر و خبیر و خبر ککتف 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w:t>
      </w:r>
      <w:r>
        <w:rPr>
          <w:rStyle w:val="FootnoteAnchor"/>
          <w:rtl w:val="true"/>
        </w:rPr>
        <w:footnoteReference w:id="31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لعله أفاده أولا ثمّ عدل إلی ما فی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مَعْنَاهُ الْخَلَّاقُ خَلَقَ الْخَلَائِقَ خَلْقاً وَ خَلِیقَةً وَ الْخَلِیقَةُ الْخَلْقُ وَ الْجَمْعُ الْخَلَائِقُ وَ الْخَلْقُ فِی اللُّغَةِ تَقْدِیرُکَ الشَّیْ‌ءَ یُقَالُ فِی مِثْلِ إِنِّی إِذَا خَلَقْتُ فَرَیْتُ لَا کَمَنْ یَخْلُقُ وَ لَا یَفْرِی وَ فِی قَوْلِ أَئِمَّتِنَا علیهم السلام إِنَّ أَفْعَالَ الْعِبَادِ مَخْلُوقَةٌ خَلْقَ تَقْدِیرٍ لَا خَلْقَ تَکْوِینٍ وَ خَلْقُ عِیسَی عَلَی نَبِیِّنَا وَ آلِهِ وَ عَلَیْهِ السَّلَامُ مِنَ الطِّینِ کَهَیْئَةِ الطَّیْرِ هُوَ خَلْقُ تَقْدِیرٍ أَیْضاً وَ مُکَوِّنُ الطَّیْرِ وَ خَالِقُهُ فِی الْحَقِیقَةِ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خابر و خبیر و خَبِر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معنیش 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الخلائق خَلقا و 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خلیقة به معنی خلق است و جمع هر دو خلائق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در لغت اندازه گیری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اذا خلقت فریت لا کمن یخلق و لا 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درستی که چون اندازه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نه چون کسی که اندازه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 امامان ما علیهم السلام واقع شده که کارهای بندگان مخلوق است به خلق تقدیر و نه خلق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کردن عیسی علیه السلام از گل چیزی را چون صورت مرغ نیز خلق تقدیر است و هستی دهنده مرغ و خالق آن در حقیقت همان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الخلق التقدیر یقال خلقت الأدیم إذا قدرته قبل القطع و قال الحجاج ما خلقت إلا فریت و لا وعدت إلا وفیت انتهی و الفری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النَّاصِرِینَ خَیْرُ النَّاصِرِینَ وَ خَیْرُ الرَّاحِمِینَ مَعْنَاهُ أَنَّهُ فَاعِلُ الْخَیْرِ إِذَا کَثُرَ ذَلِکَ مِنْهُ سُمِّیَ خَیْراً تَوَسُّعاً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چرم را قبل از برش اندازه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اندازه نگرفتم مگر آنکه بریدم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ندادم مگر آنکه وفا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إلا فریت و ما وعدت إلا وفیت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فاعل خیر است چون این امر از او بسیار شود از روی توسع و مجاز خیر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الخیر بمعنی التفضیل أی الأخیر و هو صفة و لا حاجة إلی ما تکلفه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الدَّیَّانُ هُوَ الَّذِی یَدِینُ الْعِبَادَ وَ یَجْزِیهِمْ بِأَعْمَالِهِمْ وَ الدِّینُ الْجَزَاءُ وَ لَا تُجْمَعُ لِأَنَّهُ مَصْدَرٌ یُقَالُ دَانَ یَدِینُ دِیناً وَ یُقَالُ فِی الْمَثَلٍ کَمَا تَدِینُ تُدَانُ أَیْ کَمَا تَجْزِی تُجْزَی قَالَ الشَّاعِرُ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یَدِینُ الْفَتَی یَوْماً یُدَانِ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یَزْرَعِ الثَّوْمَ لَا یَقْلَعْهُ رَیْحَاناً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الشَّکُورُ وَ الشَّاکِرُ مَعْنَاهُمَا أَنَّهُ یَشْکُرُ لِلْعَبْدِ عَمَلَهُ وَ هُوَ تَوَسُّعٌ لِأَنَّ الشُّکْرَ فِی اللُّغَةِ عِرْفَانُ الْإِحْسَانِ وَ هُوَ الْمُحْسِنُ إِلَی عِبَادِهِ الْمُنْعِمُ عَلَیْهِمْ لَکِنَّهُ سُبْحَانَهُ لَمَّا کَانَ مُجَازِیاً لِلْمُطِیعِینَ عَلَی طَاعَتِهِمْ جَعَلَ مُجَازَاتَهُ شُکْراً لَهُمْ عَلَی الْمَجَازِ کَمَا سُمِّیَتْ مُکَافَاةُ الْمُنْعِمِ شُکْراً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مَعْنَاهُ السَّیِّدُ وَ سَیِّدُ الْقَوْمِ عَظِیمُهُمْ وَ جَلِیلُهُمْ وَ مَعْنًی ثَانٍ أَنَّهُ یُوصَفُ بِالْعَظَمَةِ لِغَلَبَتِهِ عَلَی الْأَشْیَاءِ وَ قُدْرَتِهِ عَلَیْهَا وَ لِذَلِکَ کَانَ الْوَاصِفُ بِذَلِکَ مُعَظِّماً وَ مَعْنًی ثَالِثٌ أَنَّهُ عَظِیمٌ لِأَنَّ مَا سِوَاهُ کُلَّهُ ذَلِیلٌ خَاضِعٌ فَهُوَ عَظِیمُ السُّلْطَانِ عَظِیمُ </w:t>
      </w:r>
    </w:p>
    <w:p>
      <w:pPr>
        <w:pStyle w:val="BookText"/>
        <w:rPr/>
      </w:pPr>
      <w:r>
        <w:rPr>
          <w:rFonts w:ascii="Amiri" w:hAnsi="Amiri" w:eastAsia="Amiri" w:cs="Amiri"/>
          <w:color w:val="111111"/>
          <w:sz w:val="28"/>
          <w:sz w:val="28"/>
          <w:szCs w:val="28"/>
          <w:rtl w:val="true"/>
          <w:lang w:bidi="ar-SA"/>
        </w:rPr>
        <w:t>الشَّأْنِ وَ مَعْنًی رَابِعٌ أَنَّهُ الْمَجِیدُ یُقَالُ عَظُمَ فُلَانٌ فِی الْمَجْدِ عِظَامَةً وَ الْعِظَامَةُ مَصْدَرٌ الْأَمْرُ الْعَظِیمُ وَ الْعَظَمَةُ مِنَ التَّجَبُّرِ وَ لَیْسَ مَعْنَی الْعَظِیمِ ضَخْمٌ طَوِیلٌ عَرِیضٌ ثَقِیلٌ لِأَنَّ هَذِهِ الْمَعَانِیَ مَعَانِی الْخَلْقِ وَ آیَاتُ الصُّنْعِ وَ الْحَدَثِ وَ هِیَ عَنِ اللَّهِ تَبَارَکَ وَ تَعَالَی مَنْفِیَّةٌ وَ قَدْ رُوِیَ فِی الْخَبَرِ أَنَّهُ سُمِّیَ الْعَظِیمُ لِأَنَّهُ خَالِقُ الْخَلْقِ الْعَظِیمِ وَ رَبُّ الْعَرْشِ الْعَظِیمِ وَ خَالِقُهُ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اللَّطِیفُ مَعْنَاهُ أَنَّهُ لَطِیفٌ بِعِبادِهِ فَهُوَ لَطِیفٌ بِهِمْ بَارٌّ بِهِمْ مُنْعِمٌ عَلَیْهِمْ وَ اللُّطْفُ الْبِرُّ وَ التَّکْرِمَةُ یُقَالُ فُلَانٌ لَطِیفٌ بِالنَّاسِ بَارٌّ بِهِمْ یَبِرُّهُمْ وَ یُلْطِفُهُمْ إِلْطَافاً وَ مَعْنًی ثَانٍ أَنَّهُ لَطِیفٌ فِی تَدْبِیرِهِ وَ فِعْلِهِ یُقَالُ فُلَانٌ لَطِیفُ الْعَمَلِ وَ قَدْ رُوِیَ أَنَّ مَعْنَی اللَّطِیفِ هُوَ أَنَّهُ الْخَالِقُ لِلْخَلْقِ اللَّطِیفِ کَمَا أَنَّهُ سُمِّیَ الْعَظِیمُ لِأَنَّهُ الْخَالِقُ لِلْخَلْقِ الْعَظِیمِ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الشَّافِی مَعْنَاهُ مَعْرُوفٌ وَ هُوَ مِنَ الشِّفَاءِ کَمَا قَالَ اللَّهُ عَزَّ وَ جَلَّ حِکَایَةً عَنْ إِبْرَاهِیمَ علیه السلام وَ إِذا مَرِضْتُ فَهُوَ یَشْفِینِ </w:t>
      </w:r>
      <w:r>
        <w:rPr>
          <w:rStyle w:val="FootnoteAnchor"/>
          <w:rtl w:val="true"/>
        </w:rPr>
        <w:footnoteReference w:id="319"/>
      </w:r>
      <w:r>
        <w:rPr>
          <w:rFonts w:ascii="Amiri" w:hAnsi="Amiri" w:eastAsia="Amiri" w:cs="Amiri"/>
          <w:color w:val="111111"/>
          <w:sz w:val="28"/>
          <w:sz w:val="28"/>
          <w:szCs w:val="28"/>
          <w:rtl w:val="true"/>
          <w:lang w:bidi="ar-SA"/>
        </w:rPr>
        <w:t xml:space="preserve">فَجُمْلَةُ هَذِهِ الْأَسْمَاءِ الْحُسْنَی تِسْعَةٌ وَ تِسْعُونَ اسْماً وَ أَمَّا تَبَارَکَ فَهُوَ مِنَ الْبَرَکَةِ وَ هُوَ عَزَّ وَ جَلَّ ذُو بَرَکَةٍ وَ هُوَ فَاعِلُ الْبَرَکَةِ وَ خَالِقُهَا وَ جَاعِلُهَا فِی خَلْقِهِ وَ تَبَارَکَ وَ تَعَالَی عَنِ الْوَلَدِ وَ الصَّاحِبَةُ وَ الشَّرِیکُ وَ عَمَّا یَقُولُ الظَّالِمُونَ عُلُوّاً کَبِیراً وَ قَدْ قِیلَ إِنَّ مَعْنَی قَوْلِ اللَّهِ عَزَّ وَ جَلَّ تَبارَکَ الَّذِی نَزَّلَ الْفُرْقانَ عَلی عَبْدِهِ لِیَکُونَ لِلْعالَمِینَ نَذِیراً </w:t>
      </w:r>
      <w:r>
        <w:rPr>
          <w:rStyle w:val="FootnoteAnchor"/>
          <w:rtl w:val="true"/>
        </w:rPr>
        <w:footnoteReference w:id="320"/>
      </w:r>
      <w:r>
        <w:rPr>
          <w:rFonts w:ascii="Amiri" w:hAnsi="Amiri" w:eastAsia="Amiri" w:cs="Amiri"/>
          <w:color w:val="111111"/>
          <w:sz w:val="28"/>
          <w:sz w:val="28"/>
          <w:szCs w:val="28"/>
          <w:rtl w:val="true"/>
          <w:lang w:bidi="ar-SA"/>
        </w:rPr>
        <w:t xml:space="preserve">إِنَّمَا عَنَی بِهِ أَنَّ اللَّهَ الَّذِی یَدُومُ بَقَاؤُهُ وَ یَبْقَی نِعَمُهُ وَ یَصِیرُ ذِکْرُهُ بَرَکَةً عَلَی عِبَادِهِ وَ اسْتِدَامَةً لِنِعَمِ اللَّهِ عِنْدَهُمْ هُوَ الَّذِی أَنْزَلَ الْفُرْقَانَ عَلَی عَبْدِهِ لِیَکُونَ لِلْعَالَمِینَ نَذِیراً وَ الْفُرْقَانُ هُوَ الْقُرْآنُ وَ إِنَّمَا سَمَّاهُ فُرْقَاناً لِأَنَّ اللَّهَ عَزَّ وَ جَلَّ فَرَّقَ بِهِ بَیْنَ الْحَقِّ وَ الْبَاطِلِ وَ عَبْدُهُ الَّذِی نَزَلَ عَلَیْهِ بِذَلِکَ هُوَ مُحَمَّدٌ صَلَّی اللَّهُ عَلَیْهِ وَ آلِهِ وَ سَمَّاهُ عَبْداً لِئَلَّا یُتَّخَذَ رَبّاً مَعْبُوداً وَ هَذَا رَدٌّ عَلَی مَنْ یَغْلُو فِیهِ وَ بَیَّنَ عَزَّ وَ جَلَّ أَنَّهُ نَزَّلَ عَلَیْهِ ذَلِکَ لِیُنْذِرَ بِهِ الْعَالَمِینَ وَ لِیُخَوِّفَهُمْ بِهِ مِنْ مَعَاصِی اللَّهِ وَ أَلِیمِ عِقَابِهِ وَ الْعَالَمُونَ النَّاسُ الَّذِی لَهُ مُلْکُ السَّماواتِ وَ الْأَرْضِ وَ لَمْ یَتَّخِذْ وَلَداً </w:t>
      </w:r>
      <w:r>
        <w:rPr>
          <w:rStyle w:val="FootnoteAnchor"/>
          <w:rtl w:val="true"/>
        </w:rPr>
        <w:footnoteReference w:id="321"/>
      </w:r>
      <w:r>
        <w:rPr>
          <w:rFonts w:ascii="Amiri" w:hAnsi="Amiri" w:eastAsia="Amiri" w:cs="Amiri"/>
          <w:color w:val="111111"/>
          <w:sz w:val="28"/>
          <w:sz w:val="28"/>
          <w:szCs w:val="28"/>
          <w:rtl w:val="true"/>
          <w:lang w:bidi="ar-SA"/>
        </w:rPr>
        <w:t xml:space="preserve">کَمَا قَالَتِ النَّصَارَی إِذْ </w:t>
      </w:r>
      <w:bookmarkStart w:id="965" w:name="pg13712_134355"/>
    </w:p>
    <w:p>
      <w:pPr>
        <w:pStyle w:val="BookText"/>
        <w:rPr/>
      </w:pPr>
      <w:bookmarkEnd w:id="965"/>
      <w:r>
        <w:rPr>
          <w:rFonts w:ascii="Amiri" w:hAnsi="Amiri" w:eastAsia="Amiri" w:cs="Amiri"/>
          <w:color w:val="111111"/>
          <w:sz w:val="28"/>
          <w:sz w:val="28"/>
          <w:szCs w:val="28"/>
          <w:rtl w:val="true"/>
          <w:lang w:bidi="ar-SA"/>
        </w:rPr>
        <w:t xml:space="preserve">أَضَافُوا إِلَیْهِ الْوَلَدَ کَذِباً عَلَیْهِ وَ خُرُوجاً مِنْ تَوْحِیدِهِ وَ لَمْ یَکُنْ لَهُ شَرِیکٌ فِی الْمُلْکِ وَ خَلَقَ کُلَّ شَیْ‌ءٍ فَقَدَّرَهُ تَقْدِیراً </w:t>
      </w:r>
      <w:r>
        <w:rPr>
          <w:rStyle w:val="FootnoteAnchor"/>
          <w:rtl w:val="true"/>
        </w:rPr>
        <w:footnoteReference w:id="322"/>
      </w:r>
      <w:r>
        <w:rPr>
          <w:rFonts w:ascii="Amiri" w:hAnsi="Amiri" w:eastAsia="Amiri" w:cs="Amiri"/>
          <w:color w:val="111111"/>
          <w:sz w:val="28"/>
          <w:sz w:val="28"/>
          <w:szCs w:val="28"/>
          <w:rtl w:val="true"/>
          <w:lang w:bidi="ar-SA"/>
        </w:rPr>
        <w:t>یَعْنِی أَنَّهُ خَلَقَ الْأَشْیَاءَ کُلَّهَا عَلَی مِقْدَارٍ یَعْرِفُهُ وَ أَنَّهُ لَمْ یَخْلُقْ شَیْئاً مِنْ ذَلِکَ عَلَی سَبِیلِ سَهْوٍ وَ لَا عَلَی غَفْلَةٍ وَ لَا عَلَی تَنْحِیبٍ وَ لَا عَلَی مُجَازَفَةٍ بَلْ عَلَی الْمِقْدَارِ الَّذِی یُعْلَمُ أَنَّهُ صَوَابٌ مِنْ تَدْبِیرِهِ وَ أَنَّهُ اسْتِصْلَاحٌ لِعِبَادِهِ فِی أَمْرِ دِینِهِمْ وَ أَنَّهُ عَدْلٌ مِنْهُ عَلَی خَلْقِهِ لِأَنَّهُ لَوْ لَمْ یَخْلُقْ ذَلِکَ عَلَی مِقْدَارٍ یَعْرِفُهُ عَلَی سَبِیلِ مَا وَصَفْنَاهُ لَوُجِدَ ذَلِکَ التَّفَاوُتُ وَ الظُّلْمُ وَ الْخُرُوجُ عَنِ الْحُکْمِ وَ صَوَابِ التَّدْبِیرِ إِلَی الْعَبَثِ وَ إِلَی الظُّلْمِ وَ الْفَسَادِ کَمَا یُوجَدُ مِثْلُ ذَلِکَ فِی فِعْلِ خَلْقِهِ الَّذِینَ یُنَحِّبُونَ فِی أَفْعَالِهِمْ وَ یَفْعَلُونَ فِی ذَلِکَ مَا لَا یَعْرِفُونَ مِقْدَارَهُ وَ لَمْ یَعْنِ بِذَلِکَ أَنَّهُ خَلَقَ لِذَلِکَ تَقْدِیراً فَعَرَفَ بِهِ مِقْدَارَ مَا یَفْعَلُهُ ثُمَّ فَعَلَ أَفْعَالَهُ بَعْدَ ذَلِکَ لِأَنَّ ذَلِکَ إِنَّمَا یُوجَدُ فِی فِعْلِ مَنْ لَا یَعْلَمُ مِقْدَارَ مَا یَفْعَلُهُ إِلَّا بِهَذَا التَّقْدِیرِ وَ هَذَا التَّدْبِیرِ وَ اللَّهُ سُبْحَانَهُ لَمْ یَزَلْ عَالِماً بِکُلِّ شَیْ‌ءٍ وَ إِنَّمَا عَنَی بِقَوْلِهِ فَقَدَّرَهُ تَقْدِیراً أَیْ فَعَلَ ذَلِکَ عَلَی مِقْدَارٍ یَعْرِفُهُ عَلَی مَا بَیَّنَّاهُ وَ عَلَی أَنْ یُقَدِّرَ أَفْعَالَهُ لِعِبَادِهِ بِأَنْ یُعَرِّفَهُمْ مِقْدَارَهَا وَ وَقْتَ کَوْنِهَا وَ مَکَانَهَا الَّذِی یُحْدَثُ فِیهِ لِیَعْرِفُوا ذَلِکَ وَ هَذَا التَّقْدِیرُ مِنَ اللَّهِ عَزَّ وَ جَلَّ کِتَابٌ وَ خَبَرٌ کَتَبَهُ لِمَلَائِکَتِهِ وَ أَخْبَرَهُمْ بِهِ لِیَعْرِفُوهُ فَلَمَّا کَانَ کَلَامُهُ لَمْ یُوجَدْ إِلَّا عَلَی مِقْدَارٍ یُعَرِّفُهُ لِئَلَّا یَخْرُجَ عَنْ حَدِّ الصِّدْقِ إِلَی الْکَذِبِ وَ عَنْ حَدِّ الصَّوَابِ إِلَی الْخَطَاءِ وَ عَنْ حَدِّ الْبَیَانِ إِلَی التَّلْبِیسِ کَانَ ذَلِکَ دَلَالَةً عَلَی أَنَّ اللَّهَ قَدْ قَدَّرَهُ عَلَی مَا هُوَ بِهِ وَ أَحْکَمَهُ وَ أُحَدِّثُهُ فَلِهَذَا صَارَ مُحْکَماً لَا خَلَلَ فِیهِ وَ لَا تَفَاوُتَ وَ لَا 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خیر به معنای تفضیل یعنی بهتر است 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تکلّف شیخ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بندگان را به اعمالشان جزاء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به معنی جزا است و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که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یدین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جزاء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جزاء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یدین الفتی یوم یدان به من یزرع الثوم لا یقلعه ریحانا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آن گونه که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روزی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پیاز بکارد ریحان نمی 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و شاکر معنی این دو نام آن است که خدا از برای بنده عملش را 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توسع و مجاز است زیرا که شکر در لغت شناختن احسان است در حالی که او است که با بندگانش محسن و نیکوکار و بر ایشان منعم است و لیکن خدای سبحانه و تعالی چون فرمانبرداران را بر فرمان برداری ایشان جزاء دهنده بود جزاء دادن خود را شکر از برای ایشان قرار داد بر وجه مجاز چنان که مکافات منعم شکر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سید است و سید قوم عظیم و جلیل ایشان است و معنی دوم آنکه خدا به عظمت وصف می‌شود به جهت غلبه او بر چیزها و قدرتش بر آنها و به همین دلیل وصف‌کننده به این صفت، تعظیم‌کننده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سوم آنکه خدا عظیم است زیرا که همه آنچه غیر از او باشد برایش خوار و فروتن است پس او است که سلطانش بزرگ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شأنش عظیم است و معنی چهارم آنکه خدا مجید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فلان فی المجد عظامة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مجد بزرگ شد بزرگ‌شدنی و عَظامت مصدر امر عظیم است و عظمت از تجبر است و معنی عظیم ستبر و دراز و پهن و گران نیست زیرا که این معنیها معانی خلق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صنع و حدوث است و اینها از خدای تبارک و تعالی منفی است و در خبر روایت شده که خدا عظیم نامیده شده زیرا که او خالق خلق عظیم و پروردگار عرش عظیم و خالق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خدا به بندگانش لطف دارد پس او به ایشان لطف دارد و با ایشان نیکوکار و منعم بر ایشان است و لطف، نیکی و نواختن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لطیف است به مردمان یعنی با ایشان نیکوکار است و لطف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دوم آنکه خدا در تدبیر و کار خود لطیف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لطیف العمل است یعنی کارش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روایت شده که معنی لطیف یعنی خالقِ خلق لطیف است چنان که خدا عظیم نامیده شده زیرا که او خالق خلقِ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معروف است و آن از شفاء است چنان که خدای عزّ و جلّ بطور حکایت از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چون بیمار شوم او مرا درمان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اسماء حُسنی نود و نه 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تبارک از برکت گرفته شده است یعنی خداوند صاحب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دهنده، آفریدگار و قرار دهنده برکت در میان مخلوقات خود می‌باشد و او از داشتن فرزند، شریک و آنچه به ستمکاران می‌گویند، مبارک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سخن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کسی است که پایداری او همیشگی و نعمت‌ها و یادش بر بندگانش برکت و ادامه دهنده نعمت‌های خداوند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فرقان را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نازل کرد تا برای عالمیان انذار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همان قرآن می‌باشد و فرقان یعنی خداوند به وسیله قرآن بین حق و باطل جدایی انداخته و بنده‌ای که قرآن بر او نازل شد،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بنده نامیده تا به عنوان پروردگار و معبود قرار نگیرد و این ردّ بر کسانی است که در مورد جایگاه آن حضرت بزرگ نمایی می‌کنند و خداوند می‌گوید که او فرستاده شده است تا به جهانیان هشدار بدهد و آنها را از نافرمانی و رنج عذاب خود به وسیله ایشان بترساند و عالمین، همان مردم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 الْأَرْضِ وَ لَمْ یَتَّخِذْ وَلَدا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فرمانروایی آسمانها و زمین از آنِ اوست، و فرزندی اختیار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مسیحیان گفتند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به دروغ و با خروج از توحید، فرزند را به خداوند نسبت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شَرِیکٌ فِی الْمُلْکِ وَ خَلَقَ کُلَّ شَیْ‌ءٍ 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شریکی در فرمانروایی نبوده است، و هر چیزی را آفریده و بدان گونه که درخور آن بوده اندازه‌گیری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همه چیز را به مقداری که می‌دانست، آفرید و این که او هیچ یک از آفریده‌ها را بر پایه اشتباه و غفلت و سختی و به طور اتفاقی نیافریده است، بلکه به مقداری که می‌دانست تدبیر صحیحی است و به صلاح بندگان در امر دینشان و عدالت در حق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است آفرید، زیرا اگر او چیزها را به مقداری که آن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وصف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نمی‌آفرید در آفرینشش تفاوت، ستم و خروج از حکمت و درستی تدبیر بود و منجر به عبث، ستم و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شد، همان طوری که چنین چیزهایی در فعل بندگانش که از روی تلاش و سختی و بدون شناخت مقدارها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تقدیر آن نیست که خداوند برای کارهایش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 که به وسیله آن مقدار آنچه را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کارهایش را پس از آن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این مطلب در کار افرادی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اندازه آنچه را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جز به این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چاره جویی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و خداوند سبحان همواره به همه چیز دانا بود و مقصودش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آن را به مقداری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کارهایش را برای بندگانش تقدیر کرد تا مقدار، وقت و مکانی که کار در آنجا انجام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گیرد به بندگانش معرفی کند تا آنان آن را بشناسند و این تقدیر از خداوند عزّ و جلّ نوشته و خبری است که برای فرشتگان خویش نوشته و به آنان خبر داده تا آن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کلام خداوند جز به مقداری که معرفی کرده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از راستی به دروغ منجر نشود و از درستی به نادرستی کشیده نگردد و از روشنگری به فریبکاری نرسد این</w:t>
      </w:r>
    </w:p>
    <w:p>
      <w:pPr>
        <w:pStyle w:val="BookText"/>
        <w:rPr/>
      </w:pPr>
      <w:r>
        <w:rPr>
          <w:rFonts w:ascii="IRNazanin" w:hAnsi="IRNazanin" w:eastAsia="IRNazanin"/>
          <w:color w:val="111111"/>
          <w:sz w:val="28"/>
          <w:sz w:val="28"/>
          <w:szCs w:val="28"/>
          <w:rtl w:val="true"/>
          <w:lang w:bidi="fa-IR"/>
        </w:rPr>
        <w:t>دلالت بر آن دارد که خداوند آن را آن گونه که هست مقدار کرده، استحکام داده و ایجاد کرده است و به همین خاطر استوار شده و در آن نقص، تفاوت و فساد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نحّبوا تنحیبا أی جدّوا فی عملهم و لعله کنایة عن عدم رعایة الحکم فیها لأن من یجدّ فی عمله لا یقع علی ما ینبغی و لا یمکنه رعایة الدقائق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نحبّوا تنحیبا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عملشان شتاب کردند و شاید کنایه از عدم رعایت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باشد زیرا کسی که در کارش شتاب می کند آن را چنان که شایسته است انجام نمی دهد و رعایت نکات دقیق در آن برایش میسر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45879_3264237689"/>
      <w:bookmarkStart w:id="967" w:name="_Toc411"/>
      <w:bookmarkEnd w:id="966"/>
      <w:r>
        <w:rPr>
          <w:rtl w:val="true"/>
        </w:rPr>
        <w:t>أقول</w:t>
      </w:r>
      <w:bookmarkEnd w:id="967"/>
    </w:p>
    <w:p>
      <w:pPr>
        <w:pStyle w:val="BookText"/>
        <w:rPr/>
      </w:pPr>
      <w:r>
        <w:rPr>
          <w:rFonts w:ascii="IRNazanin" w:hAnsi="IRNazanin" w:eastAsia="IRNazanin"/>
          <w:color w:val="111111"/>
          <w:sz w:val="28"/>
          <w:sz w:val="28"/>
          <w:szCs w:val="28"/>
          <w:rtl w:val="true"/>
          <w:lang w:bidi="fa-IR"/>
        </w:rPr>
        <w:t>إنما اقتصرنا هاهنا فی شرح الأسماء علی ما ذکره الصدوق رحمه الله و لم نزد علیه شیئا و لم نتعرض لما ذکره أیضا إلا بما یوضح کلامه لئلا یطول الکلام فی هذا المقام و سنشرحها فی کتاب الدعاء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در شرح اسماء تنها به بیان صدوق اکتفا کردیم و چیزی بر آن نیفزودیم و متعرض کلامش نشدیم مگر برای واضح ساختن آن برای اینکه سخن در این مقام به طول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اسامی را در کتاب دعا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45881_3264237689"/>
      <w:bookmarkStart w:id="969" w:name="_Toc412"/>
      <w:bookmarkEnd w:id="968"/>
      <w:r>
        <w:rPr>
          <w:rtl w:val="true"/>
        </w:rPr>
        <w:t>«</w:t>
      </w:r>
      <w:r>
        <w:rPr/>
        <w:t>3</w:t>
      </w:r>
      <w:r>
        <w:rPr>
          <w:rtl w:val="true"/>
        </w:rPr>
        <w:t>»</w:t>
      </w:r>
      <w:bookmarkEnd w:id="9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عَلِیُّ بْنُ عَبْدِ اللَّهِ بْنِ أَحْمَدَ الْأَسْوَارِیُّ عَنْ مَکِّیِّ بْنِ أَحْمَدَ عَنْ إِبْرَاهِیمَ بْنِ عَبْدِ الرَّحْمَنِ عَنْ مُوسَی بْنِ عَامِرٍ عَنِ الْوَلِیدِ بْنِ مُسْلِمٍ عَنْ زُهَیْرِ بْنِ مُحَمَّدٍ عَنْ مُوسَی بْنِ عُقْبَةَ </w:t>
      </w:r>
      <w:bookmarkStart w:id="970" w:name="pg13712_134356"/>
    </w:p>
    <w:p>
      <w:pPr>
        <w:pStyle w:val="BookText"/>
        <w:rPr/>
      </w:pPr>
      <w:bookmarkEnd w:id="970"/>
      <w:r>
        <w:rPr>
          <w:rFonts w:ascii="Amiri" w:hAnsi="Amiri" w:eastAsia="Amiri" w:cs="Amiri"/>
          <w:color w:val="111111"/>
          <w:sz w:val="28"/>
          <w:sz w:val="28"/>
          <w:szCs w:val="28"/>
          <w:rtl w:val="true"/>
          <w:lang w:bidi="ar-SA"/>
        </w:rPr>
        <w:t>عَنِ الْأَعْرَجِ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تِسْعَةً وَ تِسْعِینَ اسْماً مِائَةً إِلَّا وَاحِداً إِنَّهُ وَتْرٌ یُحِبُّ الْوَتْرَ مَنْ أَحْصَاهَا دَخَلَ الْجَنَّةَ فَبَلَغَنَا أَنَّ غَیْرَ وَاحِدٍ مِنْ أَهْلِ الْعِلْمِ قَالَ إِنَّ أَوَّلَهَا یُفْتَتَحُ بِ لا إِلهَ إِلَّا اللَّهُ وَحْدَهُ لا شَرِیکَ لَهُ لَهُ الْمُلْکُ وَ لَهُ الْحَمْدُ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 الْأَسْماءُ الْحُسْنی اللَّهُ الْواحِدُ الصَّمَدُ الْأَوَّلُ الْآخِرُ الظَّاهِرُ الْباطِنُ الْخالِقُ الْبارِئُ الْمُصَوِّرُ الْمَلِکُ الْقُدُّوسُ السَّلامُ الْمُؤْمِنُ الْمُهَیْمِنُ الْعَزِیزُ الْجَبَّارُ الْمُتَکَبِّرُ الرَّحْمنُ الرَّحِیمُ اللَّطِیفُ الْخَبِیرُ السَّمِیعُ الْبَصِیرُ الْعَلِیُّ الْعَظِیمُ الْبَارُّ الْمُتَعَالِی الْجَلِیلُ الْجَمِیلُ الْحَیُّ الْقَیُّومُ الْقادِرُ الْقاهِرُ الْحَکِیمُ الْقَرِیبُ الْمُجِیبُ الْغَنِیُّ الْوَهَّابُ الْوَدُودُ الشَّکُورُ الْمَاجِدُ الْأَحَدُ الْوَلِیُّ الرَّشِیدُ الْغَفُورُ الْکَرِیمُ الْحَلِیمُ التَّوَّابُ الرَّبُّ الْمَجِیدُ الْحَمِیدُ الْوَفِیُّ الشَّهِیدُ الْمُبِینُ الْبُرْهَانُ الرَّءُوفُ الْمُبْدِئُ الْمُعِیدُ الْبَاعِثُ الْوَارِثُ الْقَوِیُّ الشَّدِیدُ الضَّارُّ النَّافِعُ الْوَافِی الْحَافِظُ الرَّافِعُ الْقَابِضُ الْبَاسِطُ الْمُعِزُّ الْمُذِلُّ الرَّازِقُ ذُو الْقُوَّةِ الْمَتِینُ الْقَائِمُ الْوَکِیلُ الْعَادِلُ الْجَامِعُ الْمُعْطِی الْمُجْتَبِی الْمُحْیِی الْمُمِیتُ الْکَافِی الْهَادِی الْأَبَدُ الصَّادِقُ النُّورُ الْقَدِیمُ الْحَقُّ الْفَرْدُ الْوَتْرُ الْوَاسِعُ الْمُحْصِی الْمُقْتَدِرُ الْمُقَدِّمُ الْمُؤَخِّرُ الْمُنْتَقِمُ الْبَدِیعُ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 هریره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نود و نه نام است؛ صد نام جز یکی، زیرا که او فرد است و عدد فرد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هر که آنها را احصاء کند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رسیده که تعدادی از اهل علم گفته‌اند که اول آنها شروع می‌شود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الملک و له الحمد بیده الخیر و هو علی کل شی‌ء قدیر لا اله الا اللَّه له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الله در حالی که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از برای او نیست و پادشاهی مخصوص اوست و ستایش مخصوص اوست و به دست اوست خوبی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الله و او را است نامهای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واحد، صمد، اوّل، آخر، ظاهر، باطن، خالق، بارئ، مصوّر، ملک، قدّوس، سلام، مؤمن، مهیمن، عزیز، جبّار، متکبّر، رحمان، رحیم، لطیف، خبیر، سمیع، بصیر، علیّ، عظیم، بارّ، متعالی، جلیل، جمیل، حیّ، قیّوم، قادر، قاهر، حکیم، قریب، مجیب، غنیّ، وهّاب، ودود، شکور، ماجد، أحد، ولیّ، رشید، غفور، کریم، حلیم، توّاب، ربّ، مجید، حمید، وفیّ، شهید، مبین، برهان، رؤوف، مُبدئ، مُعید، باعث، وارث، قویّ، شدید، ضارّ، نافع، وافی، حافظ، رافع، قابض، باسط، معزّ، مذلّ، رازق، ذو القوّة المتین،</w:t>
      </w:r>
    </w:p>
    <w:p>
      <w:pPr>
        <w:pStyle w:val="BookText"/>
        <w:rPr/>
      </w:pPr>
      <w:r>
        <w:rPr>
          <w:rFonts w:ascii="IRNazanin" w:hAnsi="IRNazanin" w:eastAsia="IRNazanin"/>
          <w:color w:val="111111"/>
          <w:sz w:val="28"/>
          <w:sz w:val="28"/>
          <w:szCs w:val="28"/>
          <w:rtl w:val="true"/>
          <w:lang w:bidi="fa-IR"/>
        </w:rPr>
        <w:t>قائم، وکیل، عادل، جامع، مُعطی، مجتبی، مُحیی، مُمیت، کافی، هادی، أبد، صادق، نور، قدیم، حقّ، فرد، وتر، واسع، مُحصی، مقتدر، مؤخر، منتقم، بدیع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245883_3264237689"/>
      <w:bookmarkStart w:id="972" w:name="_Toc413"/>
      <w:bookmarkEnd w:id="971"/>
      <w:r>
        <w:rPr>
          <w:rtl w:val="true"/>
        </w:rPr>
        <w:t>«</w:t>
      </w:r>
      <w:r>
        <w:rPr/>
        <w:t>4</w:t>
      </w:r>
      <w:r>
        <w:rPr>
          <w:rtl w:val="true"/>
        </w:rPr>
        <w:t>»</w:t>
      </w:r>
      <w:bookmarkEnd w:id="9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عَلِیِّ بْنِ الْحَکَمِ عَنْ مُحَمَّدِ بْنِ الْفُضَیْلِ عَنْ ضُرَیْسٍ الْوَابِشِیِّ </w:t>
      </w:r>
      <w:r>
        <w:rPr>
          <w:rStyle w:val="FootnoteAnchor"/>
          <w:rtl w:val="true"/>
        </w:rPr>
        <w:footnoteReference w:id="323"/>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الْأَعْظَمَ عَلَی ثَلَاثَةٍ وَ سَبْعِینَ حَرْفاً وَ إِنَّمَا عِنْدَ آصَفَ 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w:t>
      </w:r>
      <w:r>
        <w:rPr>
          <w:rFonts w:eastAsia="Amiri" w:cs="Amiri" w:ascii="Amiri" w:hAnsi="Amiri"/>
          <w:color w:val="111111"/>
          <w:sz w:val="28"/>
          <w:szCs w:val="28"/>
          <w:rtl w:val="true"/>
          <w:lang w:bidi="ar-SA"/>
        </w:rPr>
        <w:t xml:space="preserve">. </w:t>
      </w:r>
      <w:bookmarkStart w:id="973" w:name="pg13712_134357"/>
    </w:p>
    <w:p>
      <w:pPr>
        <w:pStyle w:val="BookText"/>
        <w:rPr/>
      </w:pPr>
      <w:bookmarkEnd w:id="9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 و تنها یک حرف آن نزد آصف بود، آصف آن یک حرف را گفت و زمین میان او و تخت بلقیس در هم نوردیده شد تا او تخت را به دست گرفت، سپس زمین به حالت اول بازگشت، و این عمل در کمتر از یک چشم به هم زدن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هفتاد و دو حرف از اسم اعظم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هم نزد خداست که آن را در علم غیب برای خود مخصوص ساخته و لا حول و 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245885_3264237689"/>
      <w:bookmarkStart w:id="975" w:name="_Toc414"/>
      <w:bookmarkEnd w:id="974"/>
      <w:r>
        <w:rPr>
          <w:rtl w:val="true"/>
        </w:rPr>
        <w:t>«</w:t>
      </w:r>
      <w:r>
        <w:rPr/>
        <w:t>5</w:t>
      </w:r>
      <w:r>
        <w:rPr>
          <w:rtl w:val="true"/>
        </w:rPr>
        <w:t>»</w:t>
      </w:r>
      <w:bookmarkEnd w:id="975"/>
    </w:p>
    <w:p>
      <w:pPr>
        <w:pStyle w:val="BookText"/>
        <w:rPr/>
      </w:pPr>
      <w:r>
        <w:rPr>
          <w:rFonts w:ascii="Amiri" w:hAnsi="Amiri" w:eastAsia="Amiri" w:cs="Amiri"/>
          <w:color w:val="111111"/>
          <w:sz w:val="28"/>
          <w:sz w:val="28"/>
          <w:szCs w:val="28"/>
          <w:rtl w:val="true"/>
          <w:lang w:bidi="ar-SA"/>
        </w:rPr>
        <w:t>یر، بصائر الدرجات أَحْمَدُ بْنُ مُحَمَّدٍ عَنْ أَبِی عَبْدِ اللَّهِ الْبَرْقِیِّ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اسْمَهُ الْأَعْظَمَ عَلَی ثَلَاثَةٍ وَ سَبْعِینَ حَرْفاً فَأَعْطَی آدَمَ مِنْهَا خَمْسَةً وَ عِشْرِینَ حَرْفاً وَ أَعْطَی نُوحاً مِنْهَا خَمْسَةً وَ عِشْرِینَ حَرْفاً وَ أَعْطَی مِنْهَا إِبْرَاهِیمَ ثَمَانِیَةَ أَحْرُفٍ وَ أَعْطَی مُوسَی مِنْهَا أَرْبَعَةَ أَحْرُفٍ وَ أَعْطَی عِیسَی مِنْهَا حَرْفَیْنِ وَ کَانَ یُحْیِی بِهِمَا الْمَوْتَی وَ یُبْرِئُ بِهِمَا الْأَکْمَهَ وَ الْأَبْرَصَ وَ أَعْطَی مُحَمَّداً اثْنَیْنِ وَ سَبْعِینَ حَرْفاً وَ احْتَجَبَ حَرْفاً لِئَلَّا یُعْلَمَ مَا فِی نَفْسِهِ وَ یَعْلَمَ مَا فِی نَفْسِ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اسم اعظم خود را بر هفتاد و سه حرف قرار داد که به آدم بیست و پنج حرف و به نوح بیست و پنج حرف و به ابراهیم هشت حرف و به موسی چهار حرف و به عیسی دو حرف عطا نمود و عیسی به وسیله همان دو حرف مردگان را زنده می‌نمود و کور و برص را شفا می‌داد و به محمد هفتاد و دو حرف را عطا کرد و یک حرف را در پرده غیب مستور داشت تا آنچه در نفس اوست دانسته نشود در حالی که او دانای به نفوس بندگان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245887_3264237689"/>
      <w:bookmarkStart w:id="977" w:name="_Toc415"/>
      <w:bookmarkEnd w:id="976"/>
      <w:r>
        <w:rPr>
          <w:rtl w:val="true"/>
        </w:rPr>
        <w:t>أقول</w:t>
      </w:r>
      <w:bookmarkEnd w:id="977"/>
    </w:p>
    <w:p>
      <w:pPr>
        <w:pStyle w:val="BookText"/>
        <w:rPr/>
      </w:pPr>
      <w:r>
        <w:rPr>
          <w:rFonts w:ascii="IRNazanin" w:hAnsi="IRNazanin" w:eastAsia="IRNazanin"/>
          <w:color w:val="111111"/>
          <w:sz w:val="28"/>
          <w:sz w:val="28"/>
          <w:szCs w:val="28"/>
          <w:rtl w:val="true"/>
          <w:lang w:bidi="fa-IR"/>
        </w:rPr>
        <w:t>قد أوردنا کثیرا من تلک الأخبار فی أبواب الإمامة و باب قصة بلقیس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روایات را در ابواب امامت و باب قصه بلقیس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245889_3264237689"/>
      <w:bookmarkStart w:id="979" w:name="_Toc416"/>
      <w:bookmarkEnd w:id="978"/>
      <w:r>
        <w:rPr>
          <w:rtl w:val="true"/>
        </w:rPr>
        <w:t>«</w:t>
      </w:r>
      <w:r>
        <w:rPr/>
        <w:t>6</w:t>
      </w:r>
      <w:r>
        <w:rPr>
          <w:rtl w:val="true"/>
        </w:rPr>
        <w:t>»</w:t>
      </w:r>
      <w:bookmarkEnd w:id="9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 غوالی اللئالی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أَرْبَعَةَ آلَافِ اسْمٍ أَلْفٌ لَا یَعْلَمُهَا إِلَّا اللَّهُ وَ أَلْفٌ لَا یَعْلَمُهَا إِلَّا اللَّهُ وَ الْمَلَائِکَةُ وَ أَلْفٌ لَا یَعْلَمُهَا إِلَّا اللَّهُ وَ الْمَلَائِکَةُ وَ النَّبِیُّونَ أَمَّا الْأَلْفُ الرَّابِعُ فَالْمُؤْمِنُونَ یَعْلَمُونَهُ ثَلَاثُمِائَةٍ مِنْهَا فِی التَّوْرَاةِ وَ ثَلَاثُمِائَةٍ فِی الْإِنْجِیلِ وَ ثَلَاثُمِائَةٍ فِی الزَّبُورِ وَ مِائَةٌ فِی الْقُرْآنِ تِسْعَةٌ وَ تِسْعُونَ ظَاهِرَةٌ وَ وَاحِدٌ مِنْهَا مَکْتُومٌ مَنْ أَحْصَاهَا دَخَلَ الْجَنَّةَ</w:t>
      </w:r>
      <w:r>
        <w:rPr>
          <w:rFonts w:eastAsia="Amiri" w:cs="Amiri" w:ascii="Amiri" w:hAnsi="Amiri"/>
          <w:color w:val="111111"/>
          <w:sz w:val="28"/>
          <w:szCs w:val="28"/>
          <w:rtl w:val="true"/>
          <w:lang w:bidi="ar-SA"/>
        </w:rPr>
        <w:t xml:space="preserve">. </w:t>
      </w:r>
      <w:bookmarkStart w:id="980" w:name="pg13712_134358"/>
    </w:p>
    <w:p>
      <w:pPr>
        <w:pStyle w:val="BookText"/>
        <w:rPr/>
      </w:pPr>
      <w:bookmarkEnd w:id="9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چهار هزار اسم هست که هزار اسمش را جز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هزار دوم را جز خدا و ملائکه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هزار سوم را جز خدا و ملائکه و انبیاء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اما هزار اسم چهارم را مؤمنان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سیصد اسم از آنها در تورات، سیصد در انجیل، سیصد در زبور و صد اسم در قرآن است که نود و نه تای آنها ظاهر است و یکی از آنها پنهان؛ هر کس آنها را احصاء کند داخل بهشت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1" w:name="__RefHeading___Toc245891_3264237689"/>
      <w:bookmarkStart w:id="982" w:name="_Toc417"/>
      <w:bookmarkEnd w:id="981"/>
      <w:r>
        <w:rPr>
          <w:rtl w:val="true"/>
        </w:rPr>
        <w:t xml:space="preserve">باب </w:t>
      </w:r>
      <w:r>
        <w:rPr/>
        <w:t>4</w:t>
      </w:r>
      <w:r>
        <w:rPr>
          <w:rtl w:val="true"/>
        </w:rPr>
        <w:t xml:space="preserve"> </w:t>
      </w:r>
      <w:r>
        <w:rPr>
          <w:rtl w:val="true"/>
        </w:rPr>
        <w:t>جوامع التوحید</w:t>
      </w:r>
      <w:bookmarkEnd w:id="982"/>
    </w:p>
    <w:p>
      <w:pPr>
        <w:pStyle w:val="Heading4"/>
        <w:numPr>
          <w:ilvl w:val="3"/>
          <w:numId w:val="1"/>
        </w:numPr>
        <w:rPr/>
      </w:pPr>
      <w:bookmarkStart w:id="983" w:name="__RefHeading___Toc245893_3264237689"/>
      <w:bookmarkStart w:id="984" w:name="_Toc418"/>
      <w:bookmarkEnd w:id="983"/>
      <w:r>
        <w:rPr>
          <w:rtl w:val="true"/>
        </w:rPr>
        <w:t>الآیات</w:t>
      </w:r>
      <w:bookmarkEnd w:id="98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ascii="Amiri" w:hAnsi="Amiri" w:eastAsia="Amiri" w:cs="Amiri"/>
          <w:i/>
          <w:i/>
          <w:iCs/>
          <w:color w:val="111111"/>
          <w:sz w:val="28"/>
          <w:sz w:val="28"/>
          <w:szCs w:val="28"/>
          <w:rtl w:val="true"/>
          <w:lang w:bidi="ar-SA"/>
        </w:rPr>
        <w:t>نَزَّلَ عَلَیْکَ الْکِتابَ بِالْحَقِّ مُصَدِّقاً لِما بَیْنَ یَدَیْهِ وَ أَنْزَلَ التَّوْراةَ وَ الْإِنْجِیلَ</w:t>
      </w:r>
      <w:r>
        <w:rPr>
          <w:rFonts w:ascii="Amiri" w:hAnsi="Amiri" w:eastAsia="Amiri" w:cs="Amiri"/>
          <w:color w:val="111111"/>
          <w:sz w:val="28"/>
          <w:sz w:val="28"/>
          <w:szCs w:val="28"/>
          <w:rtl w:val="true"/>
          <w:lang w:bidi="ar-SA"/>
        </w:rPr>
        <w:t xml:space="preserve"> مِنْ قَبْلُ هُدیً لِلنَّاسِ وَ أَنْزَلَ الْفُرْقانَ إِنَّ الَّذِینَ کَفَرُوا بِآیاتِ اللَّهِ لَهُمْ عَذابٌ شَدِیدٌ وَ اللَّهُ عَزِیزٌ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ascii="Amiri" w:hAnsi="Amiri" w:eastAsia="Amiri" w:cs="Amiri"/>
          <w:i/>
          <w:i/>
          <w:iCs/>
          <w:color w:val="111111"/>
          <w:sz w:val="28"/>
          <w:sz w:val="28"/>
          <w:szCs w:val="28"/>
          <w:rtl w:val="true"/>
          <w:lang w:bidi="ar-SA"/>
        </w:rPr>
        <w:t>هُوَ الَّذِی یُصَوِّرُکُمْ فِی الْأَرْحامِ کَیْفَ یَشاءُ لا إِلهَ إِلَّا هُوَ الْعَزِیزُ الْحَکِیمُ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ascii="Amiri" w:hAnsi="Amiri" w:eastAsia="Amiri" w:cs="Amiri"/>
          <w:color w:val="111111"/>
          <w:sz w:val="28"/>
          <w:sz w:val="28"/>
          <w:szCs w:val="28"/>
          <w:rtl w:val="true"/>
          <w:lang w:bidi="ar-SA"/>
        </w:rPr>
        <w:t xml:space="preserve"> 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فِی السَّماواتِ وَ ما فِی الْأَرْضِ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یُحْیِی وَ یُمِیتُ وَ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أَشَدُّ بَأْساً وَ أَشَدُّ تَنْکِیلًا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لَیَجْمَعَنَّکُمْ إِلی یَوْمِ الْقِیامَةِ لا رَیْبَ فِیهِ وَ مَنْ أَصْدَقُ مِنَ اللَّهِ حَدِیثاً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بِما تَعْمَلُونَ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ما فِی السَّماواتِ وَ ما فِی الْأَرْضِ وَ کانَ اللَّهُ بِکُلِّ شَیْ‌ءٍ </w:t>
      </w:r>
    </w:p>
    <w:p>
      <w:pPr>
        <w:pStyle w:val="BookText"/>
        <w:rPr/>
      </w:pPr>
      <w:r>
        <w:rPr>
          <w:rFonts w:ascii="Amiri" w:hAnsi="Amiri" w:eastAsia="Amiri" w:cs="Amiri"/>
          <w:color w:val="111111"/>
          <w:sz w:val="28"/>
          <w:sz w:val="28"/>
          <w:szCs w:val="28"/>
          <w:rtl w:val="true"/>
          <w:lang w:bidi="ar-SA"/>
        </w:rPr>
        <w:t>مُحِیطاً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خَیْرٍ فَإِنَّ اللَّهَ کانَ بِهِ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غَنِیًّا حَمِیداً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عَزِیزٌ ذُو 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شَدِیدُ الْعِقابِ وَ أَنَّ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 وَ ما فِیهِنَّ وَ هُوَ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فِی السَّماواتِ وَ فِی الْأَرْضِ یَعْلَمُ سِرَّکُمْ وَ جَهْرَکُمْ وَ یَعْلَمُ ما تَکْسِبُونَ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ascii="Amiri" w:hAnsi="Amiri" w:eastAsia="Amiri" w:cs="Amiri"/>
          <w:i/>
          <w:i/>
          <w:iCs/>
          <w:color w:val="111111"/>
          <w:sz w:val="28"/>
          <w:sz w:val="28"/>
          <w:szCs w:val="28"/>
          <w:rtl w:val="true"/>
          <w:lang w:bidi="ar-SA"/>
        </w:rPr>
        <w:t>وَ لَهُ ما سَکَنَ فِی اللَّیْلِ وَ النَّهارِ وَ هُوَ السَّمِیعُ الْعَلِیمُ</w:t>
      </w:r>
      <w:r>
        <w:rPr>
          <w:rFonts w:ascii="Amiri" w:hAnsi="Amiri" w:eastAsia="Amiri" w:cs="Amiri"/>
          <w:color w:val="111111"/>
          <w:sz w:val="28"/>
          <w:sz w:val="28"/>
          <w:szCs w:val="28"/>
          <w:rtl w:val="true"/>
          <w:lang w:bidi="ar-SA"/>
        </w:rPr>
        <w:t xml:space="preserve"> قُلْ أَ غَیْرَ اللَّهِ أَتَّخِذُ وَلِیًّا فاطِرِ السَّماواتِ وَ الْأَرْضِ وَ هُوَ یُطْعِمُ وَ لا یُطْعَمُ قُلْ إِنِّی أُمِرْتُ أَنْ أَکُونَ أَوَّلَ مَنْ أَسْلَمَ وَ لا تَکُونَنَّ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یَمْسَسْکَ اللَّهُ بِضُرٍّ فَلا کاشِفَ لَهُ إِلَّا هُوَ وَ إِنْ یَمْسَسْکَ بِخَیْرٍ فَهُوَ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الْحَکِیمُ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السَّماواتِ وَ الْأَرْضَ بِالْحَقِّ وَ یَوْمَ یَقُولُ کُنْ فَیَکُونُ قَوْلُهُ الْحَقُّ وَ لَهُ الْمُلْکُ یَوْمَ یُنْفَخُ فِی الصُّورِ عالِمُ الْغَیْبِ وَ الشَّهادَةِ وَ هُوَ الْحَکِیمُ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 النَّوی یُخْرِجُ الْحَیَّ مِنَ الْمَیِّتِ وَ مُخْرِجُ الْمَیِّتِ مِنَ الْحَیِّ ذلِکُمُ اللَّهُ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اللَّیْلَ سَکَناً وَ الشَّمْسَ وَ الْقَمَرَ حُسْباناً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ascii="Amiri" w:hAnsi="Amiri" w:eastAsia="Amiri" w:cs="Amiri"/>
          <w:i/>
          <w:i/>
          <w:iCs/>
          <w:color w:val="111111"/>
          <w:sz w:val="28"/>
          <w:sz w:val="28"/>
          <w:szCs w:val="28"/>
          <w:rtl w:val="true"/>
          <w:lang w:bidi="ar-SA"/>
        </w:rPr>
        <w:t>وَ هُوَ الَّذِی أَنْشَأَکُمْ مِنْ نَفْسٍ واحِدَةٍ فَمُسْتَقَرٌّ وَ مُسْتَوْدَعٌ قَدْ فَصَّلْنَا الْآیاتِ لِقَوْمٍ یَفْقَهُونَ</w:t>
      </w:r>
      <w:r>
        <w:rPr>
          <w:rFonts w:ascii="Amiri" w:hAnsi="Amiri" w:eastAsia="Amiri" w:cs="Amiri"/>
          <w:color w:val="111111"/>
          <w:sz w:val="28"/>
          <w:sz w:val="28"/>
          <w:szCs w:val="28"/>
          <w:rtl w:val="true"/>
          <w:lang w:bidi="ar-SA"/>
        </w:rPr>
        <w:t xml:space="preserve"> 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w:t>
      </w:r>
    </w:p>
    <w:p>
      <w:pPr>
        <w:pStyle w:val="BookText"/>
        <w:rPr/>
      </w:pP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الْغَنِیُّ ذُو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غَیْرَ اللَّهِ أَبْغِی رَبًّا وَ هُوَ رَبُّ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جَعَلَکُمْ خَلائِفَ الْأَرْضِ وَ رَفَعَ بَعْضَکُمْ فَوْقَ بَعْضٍ دَرَجاتٍ لِیَبْلُوَکُمْ فِی ما آتاکُمْ إِنَّ رَبَّکَ سَرِیعُ الْعِقابِ وَ إِنَّهُ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 وَ أَنَّهُ إِلَیْهِ تُحْشَرُونَ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تَوَلَّوْا فَاعْلَمُوا أَنَّ اللَّهَ مَوْلاکُمْ نِعْمَ الْمَوْلی وَ نِعْمَ النَّصِیرُ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 مُلْکُ السَّماواتِ وَ الْأَرْضِ یُحْیِی وَ یُمِیتُ وَ ما لَکُمْ مِنْ دُونِ اللَّهِ مِنْ وَلِیٍّ وَ 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 لا إِلهَ إِلَّا هُوَ عَلَیْهِ تَوَکَّلْتُ وَ هُوَ رَبُّ الْعَرْشِ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 ذلِکُمُ اللَّهُ رَبُّکُمْ فَاعْبُدُوهُ أَ فَلا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 ما خَلَقَ اللَّهُ ذلِکَ إِلَّا بِالْحَقِّ یُفَصِّلُ الْآیاتِ لِقَوْمٍ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w:t>
      </w:r>
    </w:p>
    <w:p>
      <w:pPr>
        <w:pStyle w:val="BookText"/>
        <w:rPr/>
      </w:pPr>
      <w:r>
        <w:rPr>
          <w:rFonts w:ascii="Amiri" w:hAnsi="Amiri" w:eastAsia="Amiri" w:cs="Amiri"/>
          <w:color w:val="111111"/>
          <w:sz w:val="28"/>
          <w:sz w:val="28"/>
          <w:szCs w:val="28"/>
          <w:rtl w:val="true"/>
          <w:lang w:bidi="ar-SA"/>
        </w:rPr>
        <w:t xml:space="preserve">اللَّهُ فَقُلْ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 ذا بَعْدَ الْحَقِّ إِلَّا الضَّلالُ فَأَنَّی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تَبْدِیلَ لِکَلِماتِ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الْعِزَّةَ لِلَّهِ جَمِیعاً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اللَّیْلَ لِتَسْکُنُوا فِیهِ وَ النَّهارَ مُبْصِراً إِنَّ فِی ذلِکَ لَآیاتٍ لِقَوْمٍ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 کُلِّ شَیْ‌ءٍ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عَلی کُلِّ شَیْ‌ءٍ حَفِیظٌ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أَنْتَ وَلِیِّی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 وَ هُمْ یُجادِلُونَ فِی اللَّهِ وَ هُوَ شَدِیدُ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 وَ هُوَ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صِراطِ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 السَّماواتِ وَ ما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الْأَعْلی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فَاعْبُدْهُ وَ اصْطَبِرْ لِعِبادَتِهِ هَلْ تَعْلَمُ لَهُ سَمِیًّا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تَنْزِیلًا مِمَّنْ خَلَقَ الْأَرْضَ وَ السَّماواتِ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ascii="Amiri" w:hAnsi="Amiri" w:eastAsia="Amiri" w:cs="Amiri"/>
          <w:i/>
          <w:i/>
          <w:iCs/>
          <w:color w:val="111111"/>
          <w:sz w:val="28"/>
          <w:sz w:val="28"/>
          <w:szCs w:val="28"/>
          <w:rtl w:val="true"/>
          <w:lang w:bidi="ar-SA"/>
        </w:rPr>
        <w:t>وَ إِنْ تَجْهَرْ بِالْقَوْلِ فَإِنَّهُ یَعْلَمُ السِّرَّ وَ أَخْفی</w:t>
      </w:r>
      <w:r>
        <w:rPr>
          <w:rFonts w:ascii="Amiri" w:hAnsi="Amiri" w:eastAsia="Amiri" w:cs="Amiri"/>
          <w:color w:val="111111"/>
          <w:sz w:val="28"/>
          <w:sz w:val="28"/>
          <w:szCs w:val="28"/>
          <w:rtl w:val="true"/>
          <w:lang w:bidi="ar-SA"/>
        </w:rPr>
        <w:t xml:space="preserve"> اللَّهُ لا إِلهَ إِلَّا هُوَ لَهُ الْأَسْماءُ الْحُسْنی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إِلهُکُمُ اللَّهُ الَّذِی لا إِلهَ إِلَّا هُوَ وَسِعَ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 وَ قَدْ خابَ مَنْ حَمَلَ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رَبُّنَا الرَّحْمنُ الْمُسْتَعانُ عَلی 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لَعَفُوٌّ غَفُورٌ</w:t>
      </w:r>
      <w:r>
        <w:rPr>
          <w:rFonts w:ascii="Amiri" w:hAnsi="Amiri" w:eastAsia="Amiri" w:cs="Amiri"/>
          <w:i/>
          <w:i/>
          <w:iCs/>
          <w:color w:val="111111"/>
          <w:sz w:val="28"/>
          <w:sz w:val="28"/>
          <w:szCs w:val="28"/>
          <w:rtl w:val="true"/>
          <w:lang w:bidi="ar-SA"/>
        </w:rPr>
        <w:t>ذلِکَ بِأَنَّ اللَّهَ یُولِجُ اللَّیْلَ فِی النَّهارِ وَ یُولِجُ النَّهارَ فِی اللَّیْلِ وَ أَنَّ اللَّهَ سَمِیعٌ بَصِیرٌ</w:t>
      </w:r>
      <w:r>
        <w:rPr>
          <w:rFonts w:ascii="Amiri" w:hAnsi="Amiri" w:eastAsia="Amiri" w:cs="Amiri"/>
          <w:color w:val="111111"/>
          <w:sz w:val="28"/>
          <w:sz w:val="28"/>
          <w:szCs w:val="28"/>
          <w:rtl w:val="true"/>
          <w:lang w:bidi="ar-SA"/>
        </w:rPr>
        <w:t xml:space="preserve"> ذلِکَ بِأَنَّ اللَّهَ هُوَ الْحَقُّ وَ أَنَّ ما یَدْعُونَ مِنْ دُونِهِ هُوَ الْباطِلُ وَ أَنَّ اللَّهَ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ascii="Amiri" w:hAnsi="Amiri" w:eastAsia="Amiri" w:cs="Amiri"/>
          <w:i/>
          <w:i/>
          <w:iCs/>
          <w:color w:val="111111"/>
          <w:sz w:val="28"/>
          <w:sz w:val="28"/>
          <w:szCs w:val="28"/>
          <w:rtl w:val="true"/>
          <w:lang w:bidi="ar-SA"/>
        </w:rPr>
        <w:t>لَهُ ما فِی السَّماواتِ وَ ما فِی الْأَرْضِ وَ إِنَّ اللَّهَ لَهُوَ الْغَنِیُّ الْحَمِیدُ</w:t>
      </w:r>
      <w:r>
        <w:rPr>
          <w:rFonts w:ascii="Amiri" w:hAnsi="Amiri" w:eastAsia="Amiri" w:cs="Amiri"/>
          <w:color w:val="111111"/>
          <w:sz w:val="28"/>
          <w:sz w:val="28"/>
          <w:szCs w:val="28"/>
          <w:rtl w:val="true"/>
          <w:lang w:bidi="ar-SA"/>
        </w:rPr>
        <w:t xml:space="preserve"> أَ لَمْ تَرَ أَنَّ اللَّهَ سَخَّرَ لَکُمْ ما فِی الْأَرْضِ وَ الْفُلْکَ تَجْرِی فِی الْبَحْرِ بِأَمْرِهِ وَ یُمْسِکُ 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أَحْیاکُمْ ثُمَّ یُمِیتُکُمْ ثُمَّ یُحْیِیکُمْ إِنَّ الْإِنْسانَ لَکَفُورٌ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بَیْنَ أَیْدِیهِمْ وَ ما خَلْفَهُمْ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لِلَّهِ ما فِی السَّماواتِ وَ الْأَرْضِ قَدْ یَعْلَمُ ما أَنْتُمْ عَلَیْهِ وَ یَوْمَ یُرْجَعُونَ إِلَیْهِ فَیُنَبِّئُهُمْ بِما عَمِلُوا وَ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و قال تعالی وَ تَوَکَّلْ عَلَی الْحَیِّ الَّذِی لا یَمُوتُ وَ سَبِّحْ </w:t>
      </w:r>
    </w:p>
    <w:p>
      <w:pPr>
        <w:pStyle w:val="BookText"/>
        <w:rPr/>
      </w:pPr>
      <w:r>
        <w:rPr>
          <w:rFonts w:ascii="Amiri" w:hAnsi="Amiri" w:eastAsia="Amiri" w:cs="Amiri"/>
          <w:color w:val="111111"/>
          <w:sz w:val="28"/>
          <w:sz w:val="28"/>
          <w:szCs w:val="28"/>
          <w:rtl w:val="true"/>
          <w:lang w:bidi="ar-SA"/>
        </w:rPr>
        <w:t>بِحَمْدِهِ وَ کَفی بِهِ بِذُنُوبِ عِبادِهِ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السَّماواتِ وَ الْأَرْضَ وَ ما بَیْنَهُما فِی سِتَّةِ أَیَّامٍ ثُمَّ اسْتَوی عَلَی الْعَرْشِ الرَّحْمنُ فَسْئَلْ بِهِ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ascii="Amiri" w:hAnsi="Amiri" w:eastAsia="Amiri" w:cs="Amiri"/>
          <w:i/>
          <w:i/>
          <w:iCs/>
          <w:color w:val="111111"/>
          <w:sz w:val="28"/>
          <w:sz w:val="28"/>
          <w:szCs w:val="28"/>
          <w:rtl w:val="true"/>
          <w:lang w:bidi="ar-SA"/>
        </w:rPr>
        <w:t>وَ تَقَلُّبَکَ فِی السَّاجِدِینَ</w:t>
      </w:r>
      <w:r>
        <w:rPr>
          <w:rFonts w:ascii="Amiri" w:hAnsi="Amiri" w:eastAsia="Amiri" w:cs="Amiri"/>
          <w:color w:val="111111"/>
          <w:sz w:val="28"/>
          <w:sz w:val="28"/>
          <w:szCs w:val="28"/>
          <w:rtl w:val="true"/>
          <w:lang w:bidi="ar-SA"/>
        </w:rPr>
        <w:t xml:space="preserve"> إِنَّهُ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لا إِلهَ إِلَّا هُوَ لَهُ الْحَمْدُ فِی الْأُولی وَ الْآخِرَةِ وَ لَهُ الْحُکْمُ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 لا إِلهَ إِلَّا هُوَ کُلُّ شَیْ‌ءٍ هالِکٌ إِلَّا وَجْهَهُ لَهُ الْحُکْمُ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لَغَنِیٌّ عَنِ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یُعَذِّبُ مَنْ یَشاءُ وَ یَرْحَمُ مَنْ یَشاءُ وَ إِلَیْهِ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لا فِی السَّماءِ وَ ما لَکُمْ مِنْ دُونِ اللَّهِ مِنْ وَلِیٍّ وَ 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یَنْصُرُ مَنْ یَشاءُ وَ 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مَنْ فِی السَّماواتِ وَ الْأَرْضِ کُلٌّ لَهُ قانِتُونَ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الْمَثَلُ الْأَعْلی فِی السَّماواتِ وَ الْأَرْضِ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الْأَرْضِ إِنَّ اللَّهَ هُوَ الْغَنِیُّ الْحَمِیدُ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وَ لا شَفِیعٍ أَ فَلا تَتَذَکَّرُونَ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عالِمُ الْغَیْبِ وَ الشَّهادَةِ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 وَ بَدَأَ خَلْقَ الْإِنْسانِ مِنْ طِینٍ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یَقُولُ الْحَقَّ وَ هُوَ یَهْدِی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کَفی </w:t>
      </w:r>
    </w:p>
    <w:p>
      <w:pPr>
        <w:pStyle w:val="BookText"/>
        <w:rPr/>
      </w:pPr>
      <w:r>
        <w:rPr>
          <w:rFonts w:ascii="Amiri" w:hAnsi="Amiri" w:eastAsia="Amiri" w:cs="Amiri"/>
          <w:color w:val="111111"/>
          <w:sz w:val="28"/>
          <w:sz w:val="28"/>
          <w:szCs w:val="28"/>
          <w:rtl w:val="true"/>
          <w:lang w:bidi="ar-SA"/>
        </w:rPr>
        <w:t>بِاللَّهِ حَسِیباً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بِکُلِّ شَیْ‌ءٍ عَلِیماً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بِالْمُؤْمِنِینَ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لَهُ ما فِی السَّماواتِ وَ ما فِی الْأَرْضِ وَ لَهُ الْحَمْدُ فِی الْآخِرَةِ وَ هُوَ الْحَکِیمُ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عَلی کُلِّ شَیْ‌ءٍ حَفِیظٌ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بِکافٍ عَبْدَهُ وَ یُخَوِّفُونَکَ بِالَّذِینَ مِنْ دُونِهِ وَ 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فَما لَهُ مِنْ مُضِلٍّ أَ لَیْسَ اللَّهُ بِعَزِیزٍ ذِی 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 مِنَ اللَّهِ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ذِی الطَّوْلِ لا إِلهَ إِلَّا هُوَ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لَذُو مَغْفِرَةٍ وَ ذُو عِقابٍ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یُوحِی إِلَیْکَ وَ إِلَی الَّذِینَ مِنْ قَبْلِکَ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 وَ الْمَلائِکَةُ یُسَبِّحُونَ بِحَمْدِ رَبِّهِمْ وَ یَسْتَغْفِرُونَ لِمَنْ فِی الْأَرْضِ أَلا إِنَّ اللَّهَ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مِنْ دُونِهِ أَوْلِیاءَ اللَّهُ حَفِیظٌ عَلَیْهِمْ وَ ما أَنْتَ عَلَیْهِمْ بِوَکِیلٍ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یَشَإِ اللَّهُ یَخْتِمْ عَلی قَلْبِکَ وَ یَمْحُ اللَّهُ الْباطِلَ وَ یُحِقُّ الْحَقَّ بِکَلِماتِهِ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عَمِلُوا الصَّالِحاتِ وَ یَزِیدُهُمْ مِنْ فَضْلِهِ وَ الْکافِرُونَ لَهُمْ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w:t>
      </w:r>
    </w:p>
    <w:p>
      <w:pPr>
        <w:pStyle w:val="BookText"/>
        <w:rPr/>
      </w:pPr>
      <w:r>
        <w:rPr>
          <w:rFonts w:ascii="Amiri" w:hAnsi="Amiri" w:eastAsia="Amiri" w:cs="Amiri"/>
          <w:color w:val="111111"/>
          <w:sz w:val="28"/>
          <w:sz w:val="28"/>
          <w:szCs w:val="28"/>
          <w:rtl w:val="true"/>
          <w:lang w:bidi="ar-SA"/>
        </w:rPr>
        <w:t>یُنَزِّلُ الْغَیْثَ مِنْ بَعْدِ ما قَنَطُوا وَ یَنْشُرُ رَحْمَتَهُ وَ هُوَ الْوَلِیُّ الْحَمِیدُ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یَجْعَلُ مَنْ یَشاءُ عَقِیماً إِنَّهُ عَلِیمٌ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 وَ هُوَ الْحَکِیمُ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تَبارَکَ الَّذِی لَهُ مُلْکُ السَّماواتِ وَ الْأَرْضِ وَ ما بَیْنَهُما وَ عِنْدَهُ عِلْمُ السَّاعَةِ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بَیْنَهُما 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رَبُّکُمْ وَ رَبُّ آبائِکُمُ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الْکِبْرِیاءُ فِی السَّماواتِ وَ الْأَرْضِ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 وَ کانَ اللَّهُ عَلِیماً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 السَّماواتِ وَ الْأَرْضِ وَ 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أَضْحَکَ وَ أَبْکی </w:t>
      </w:r>
      <w:r>
        <w:rPr>
          <w:rFonts w:ascii="Amiri" w:hAnsi="Amiri" w:eastAsia="Amiri" w:cs="Amiri"/>
          <w:i/>
          <w:i/>
          <w:iCs/>
          <w:color w:val="111111"/>
          <w:sz w:val="28"/>
          <w:sz w:val="28"/>
          <w:szCs w:val="28"/>
          <w:rtl w:val="true"/>
          <w:lang w:bidi="ar-SA"/>
        </w:rPr>
        <w:t>وَ أَنَّهُ هُوَ أَماتَ وَ أَحْیا وَ أَنَّهُ خَلَقَ الزَّوْجَیْنِ الذَّکَرَ وَ الْأُنْثی مِنْ نُطْفَةٍ إِذا تُمْنی</w:t>
      </w:r>
      <w:r>
        <w:rPr>
          <w:rFonts w:ascii="Amiri" w:hAnsi="Amiri" w:eastAsia="Amiri" w:cs="Amiri"/>
          <w:color w:val="111111"/>
          <w:sz w:val="28"/>
          <w:sz w:val="28"/>
          <w:szCs w:val="28"/>
          <w:rtl w:val="true"/>
          <w:lang w:bidi="ar-SA"/>
        </w:rPr>
        <w:t xml:space="preserve"> وَ أَنَّ عَلَیْهِ النَّشْأَةَ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رَبُّ الشِّعْری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ascii="Amiri" w:hAnsi="Amiri" w:eastAsia="Amiri" w:cs="Amiri"/>
          <w:i/>
          <w:i/>
          <w:iCs/>
          <w:color w:val="111111"/>
          <w:sz w:val="28"/>
          <w:sz w:val="28"/>
          <w:szCs w:val="28"/>
          <w:rtl w:val="true"/>
          <w:lang w:bidi="ar-SA"/>
        </w:rPr>
        <w:t>لَهُ مُلْکُ السَّماواتِ وَ الْأَرْضِ یُحْیِی وَ یُمِیتُ وَ هُوَ عَلی کُلِّ شَیْ‌ءٍ قَدِیرٌ</w:t>
      </w:r>
      <w:r>
        <w:rPr>
          <w:rFonts w:ascii="Amiri" w:hAnsi="Amiri" w:eastAsia="Amiri" w:cs="Amiri"/>
          <w:color w:val="111111"/>
          <w:sz w:val="28"/>
          <w:sz w:val="28"/>
          <w:szCs w:val="28"/>
          <w:rtl w:val="true"/>
          <w:lang w:bidi="ar-SA"/>
        </w:rPr>
        <w:t xml:space="preserve"> هُوَ الْأَوَّلُ وَ الْآخِرُ وَ الظَّاهِرُ </w:t>
      </w:r>
    </w:p>
    <w:p>
      <w:pPr>
        <w:pStyle w:val="BookText"/>
        <w:rPr/>
      </w:pPr>
      <w:r>
        <w:rPr>
          <w:rFonts w:ascii="Amiri" w:hAnsi="Amiri" w:eastAsia="Amiri" w:cs="Amiri"/>
          <w:color w:val="111111"/>
          <w:sz w:val="28"/>
          <w:sz w:val="28"/>
          <w:szCs w:val="28"/>
          <w:rtl w:val="true"/>
          <w:lang w:bidi="ar-SA"/>
        </w:rPr>
        <w:t xml:space="preserve">وَ الْباطِنُ وَ هُوَ بِکُلِّ شَیْ‌ءٍ عَلِیمٌ </w:t>
      </w:r>
      <w:r>
        <w:rPr>
          <w:rFonts w:ascii="Amiri" w:hAnsi="Amiri" w:eastAsia="Amiri" w:cs="Amiri"/>
          <w:i/>
          <w:i/>
          <w:iCs/>
          <w:color w:val="111111"/>
          <w:sz w:val="28"/>
          <w:sz w:val="28"/>
          <w:szCs w:val="28"/>
          <w:rtl w:val="true"/>
          <w:lang w:bidi="ar-SA"/>
        </w:rPr>
        <w:t>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w:t>
      </w:r>
      <w:r>
        <w:rPr>
          <w:rFonts w:ascii="Amiri" w:hAnsi="Amiri" w:eastAsia="Amiri" w:cs="Amiri"/>
          <w:color w:val="111111"/>
          <w:sz w:val="28"/>
          <w:sz w:val="28"/>
          <w:szCs w:val="28"/>
          <w:rtl w:val="true"/>
          <w:lang w:bidi="ar-SA"/>
        </w:rPr>
        <w:t xml:space="preserve"> لَهُ مُلْکُ السَّماواتِ وَ الْأَرْضِ وَ إِلَی اللَّهِ تُرْجَعُ الْأُمُورُ یُولِجُ اللَّیْلَ فِی النَّهارِ وَ یُولِجُ النَّهارَ فِی اللَّیْلِ وَ هُوَ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یَعْلَمَ أَهْلُ الْکِتابِ أَلَّا یَقْدِرُونَ عَلی شَیْ‌ءٍ مِنْ فَضْلِ اللَّهِ وَ أَنَّ الْفَضْلَ بِیَدِ اللَّهِ یُؤْتِیهِ مَنْ یَشاءُ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 و 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 وَ ما فِی الْأَرْضِ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ascii="Amiri" w:hAnsi="Amiri" w:eastAsia="Amiri" w:cs="Amiri"/>
          <w:i/>
          <w:i/>
          <w:iCs/>
          <w:color w:val="111111"/>
          <w:sz w:val="28"/>
          <w:sz w:val="28"/>
          <w:szCs w:val="28"/>
          <w:rtl w:val="true"/>
          <w:lang w:bidi="ar-SA"/>
        </w:rPr>
        <w:t>هُوَ الَّذِی خَلَقَکُمْ فَمِنْکُمْ کافِرٌ وَ مِنْکُمْ مُؤْمِنٌ وَ اللَّهُ بِما تَعْمَلُونَ بَصِیرٌ</w:t>
      </w:r>
      <w:r>
        <w:rPr>
          <w:rFonts w:ascii="Amiri" w:hAnsi="Amiri" w:eastAsia="Amiri" w:cs="Amiri"/>
          <w:color w:val="111111"/>
          <w:sz w:val="28"/>
          <w:sz w:val="28"/>
          <w:szCs w:val="28"/>
          <w:rtl w:val="true"/>
          <w:lang w:bidi="ar-SA"/>
        </w:rPr>
        <w:t xml:space="preserve"> خَلَقَ السَّماواتِ وَ الْأَرْضَ بِالْحَقِّ وَ صَوَّرَکُمْ فَأَحْسَنَ صُوَرَکُمْ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فِی السَّماواتِ وَ الْأَرْضِ وَ یَعْلَمُ ما تُسِرُّونَ وَ ما تُعْلِنُونَ وَ اللَّهُ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 قَدْ جَعَلَ اللَّهُ لِکُلِّ شَیْ‌ءٍ قَدْراً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مَوْلاکُمْ وَ هُوَ الْعَلِیمُ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وَ اللَّهُ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بَطْشَ رَبِّکَ لَشَدِیدٌ</w:t>
      </w:r>
      <w:r>
        <w:rPr>
          <w:rFonts w:eastAsia="Amiri" w:cs="Amiri" w:ascii="Amiri" w:hAnsi="Amiri"/>
          <w:color w:val="111111"/>
          <w:sz w:val="28"/>
          <w:szCs w:val="28"/>
          <w:rtl w:val="true"/>
          <w:lang w:bidi="ar-SA"/>
        </w:rPr>
        <w:t xml:space="preserve">* </w:t>
      </w:r>
      <w:bookmarkStart w:id="985" w:name="pg13712_134367"/>
    </w:p>
    <w:p>
      <w:pPr>
        <w:pStyle w:val="BookText"/>
        <w:rPr/>
      </w:pPr>
      <w:bookmarkEnd w:id="985"/>
      <w:r>
        <w:rPr>
          <w:rFonts w:ascii="Amiri" w:hAnsi="Amiri" w:eastAsia="Amiri" w:cs="Amiri"/>
          <w:color w:val="111111"/>
          <w:sz w:val="28"/>
          <w:sz w:val="28"/>
          <w:szCs w:val="28"/>
          <w:rtl w:val="true"/>
          <w:lang w:bidi="ar-SA"/>
        </w:rPr>
        <w:t>إِنَّهُ هُوَ یُبْدِئُ وَ 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ascii="Amiri" w:hAnsi="Amiri" w:eastAsia="Amiri" w:cs="Amiri"/>
          <w:i/>
          <w:i/>
          <w:iCs/>
          <w:color w:val="111111"/>
          <w:sz w:val="28"/>
          <w:sz w:val="28"/>
          <w:szCs w:val="28"/>
          <w:rtl w:val="true"/>
          <w:lang w:bidi="ar-SA"/>
        </w:rPr>
        <w:t>ذُو الْعَرْشِ الْمَجِیدُ</w:t>
      </w:r>
      <w:r>
        <w:rPr>
          <w:rFonts w:ascii="Amiri" w:hAnsi="Amiri" w:eastAsia="Amiri" w:cs="Amiri"/>
          <w:color w:val="111111"/>
          <w:sz w:val="28"/>
          <w:sz w:val="28"/>
          <w:szCs w:val="28"/>
          <w:rtl w:val="true"/>
          <w:lang w:bidi="ar-SA"/>
        </w:rPr>
        <w:t xml:space="preserve"> فَعَّالٌ لِما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مِنْ وَرائِهِمْ مُحِیطٌ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أَخْرَجَ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یَُودُهُ حِفْظُهُمَا وَ هُوَ الْعَلیِ‌ُّ الْعَظِیمُ</w:t>
      </w:r>
      <w:r>
        <w:rPr>
          <w:rFonts w:ascii="Amiri" w:hAnsi="Amiri" w:eastAsia="Amiri" w:cs="Amiri"/>
          <w:i/>
          <w:i/>
          <w:iCs/>
          <w:color w:val="111111"/>
          <w:sz w:val="28"/>
          <w:sz w:val="28"/>
          <w:szCs w:val="28"/>
          <w:rtl w:val="true"/>
          <w:lang w:bidi="ar-SA"/>
        </w:rPr>
        <w:t>لَا إِکْرَاهَ فیِ الدِّینِ قَد تَّبَینَ‌َ الرُّشْدُ مِنَ الْغَیّ‌ِ فَمَن یَکْفُرْ بِالطَّغُوتِ وَ یُؤْمِن بِاللَّهِ فَقَدِ اسْتَمْسَکَ بِالْعُرْوَةِ الْوُثْقَی لَا انفِصَامَ لَهَا وَ اللَّهُ سمَِیعٌ عَلِیمٌ</w:t>
      </w:r>
      <w:r>
        <w:rPr>
          <w:rFonts w:ascii="Amiri" w:hAnsi="Amiri" w:eastAsia="Amiri" w:cs="Amiri"/>
          <w:color w:val="111111"/>
          <w:sz w:val="28"/>
          <w:sz w:val="28"/>
          <w:szCs w:val="28"/>
          <w:rtl w:val="true"/>
          <w:lang w:bidi="ar-SA"/>
        </w:rPr>
        <w:t xml:space="preserve">اللَّهُ وَلیِ‌ُّ الَّذِینَ ءَامَنُواْ یُخْرِجُهُم مِّنَ الظُّلُمَاتِ إِلیَ النُّورِ وَ الَّذِینَ کَفَرُواْ أَوْلِیَاؤُهُمُ الطَّغُوتُ یُخْرِجُونَهُم مِّنَ النُّورِ إِلیَ الظُّلُمَاتِ أُوْلَئکَ أَصْحَبُ النَّارِ هُمْ فِیهَا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در پیشگاهش شفاعت کند؟ آنچه در پیش 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بیراهه بخوبی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w:t>
      </w:r>
    </w:p>
    <w:p>
      <w:pPr>
        <w:pStyle w:val="BookText"/>
        <w:rPr/>
      </w:pPr>
      <w:r>
        <w:rPr>
          <w:rFonts w:ascii="IRNazanin" w:hAnsi="IRNazanin" w:eastAsia="IRNazanin"/>
          <w:color w:val="111111"/>
          <w:sz w:val="28"/>
          <w:sz w:val="28"/>
          <w:szCs w:val="28"/>
          <w:rtl w:val="true"/>
          <w:lang w:bidi="fa-IR"/>
        </w:rPr>
        <w:t>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اللَّهَ عَزِیزٌ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غَنِیٌّ 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عَلَیْکَ الْکِتابَ بِالْحَقِّ مُصَدِّقاً لِما بَیْنَ یَدَیْهِ وَ أَنْزَلَ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هُدیً لِلنَّاسِ وَ 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 اللَّهِ لَهُمْ عَذابٌ شَدِیدٌ وَ اللَّهُ عَزِیزٌ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یَخْفی عَلَیْهِ شَیْ‌ءٌ فِی الْأَرْضِ وَ لا فِی السَّماءِ هُوَ الَّذِی یُصَوِّرُکُمْ فِی الْأَرْحامِ کَیْفَ یَشاءُ لا إِلهَ إِلَّا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حالی که مؤیّد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می‌باشد،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کرد، و تورات و انجیل را پیش از آن برای رهنمود مردم فرو فرستاد،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آیات خدا کفر ورزیدند، بی‌تردید عذابی سخت خواهند داشت، و خداوند، شکست‌ناپذیر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آسمان بر خدا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آن 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اللَّهَ لَهُوَ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در واقع، همان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آسمانها و آنچه در زمین است از آنِ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راز سینه‌ها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یُحْیِی وَ یُمِیتُ وَ اللَّهُ بِما تَعْمَلُونَ بَصِیرٌ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و می‌میراند،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می‌کنید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عَلِیمٌ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عَلِیماً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أَشَدُّ بَأْساً وَ أَشَدُّ تَنْکِیلًا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قدرتش بیشتر و کیفرش 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گرد خواهد آورد، و راستگوتر از خدا در سخن کیست؟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بِما تَعْمَلُونَ خَبِیراً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به آنچه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ما فِی السَّماواتِ وَ ما فِی الْأَرْضِ وَ کانَ اللَّهُ بِکُلِّ 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مُحِیطاً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آسمانها و آنچه در زمین است از آنِ خداست، و خدا همواره بر هر چیزی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تَفْعَلُوا مِنْ خَیْرٍ فَإِنَّ اللَّهَ کانَ بِهِ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دهید، قطعاً خدا به آن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غَنِیًّا حَمِیداً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شَدِیدُ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سَرِیعُ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راز دلها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عَزِیزٌ ذُو انْتِقامٍ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صاحب انتقام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أَنَّ اللَّهَ شَدِیدُ الْعِقابِ وَ أَنَّ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سخت‌کیفر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مُلْکُ السَّماواتِ وَ الْأَرْضِ وَ ما فِیهِنَّ وَ هُوَ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و آنچه در آنهاست از آنِ خداست، و او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الَّذِی خَلَقَ السَّماواتِ وَ الْأَرْضَ وَ جَعَلَ الظُّلُماتِ وَ النُّورَ ثُمَّ الَّذِینَ کَفَرُوا بِرَبِّهِمْ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کسانی که کفر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از 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و آشکار شما را می‌داند، و آنچه را به دست می‌آورید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لِمَنْ ما فِی السَّماواتِ وَ الْأَرْضِ قُلْ لِلَّهِ کَتَبَ عَلی نَفْسِهِ الرَّحْمَةَ لَیَجْمَعَنَّکُمْ إِلی یَوْمِ الْقِیامَةِ لا رَیْبَ فِیهِ الَّذِینَ خَسِرُوا أَنْفُسَهُمْ فَهُمْ لا یُؤْمِنُونَ وَ لَهُ ما سَکَنَ فِی</w:t>
      </w:r>
    </w:p>
    <w:p>
      <w:pPr>
        <w:pStyle w:val="BookText"/>
        <w:rPr/>
      </w:pPr>
      <w:r>
        <w:rPr>
          <w:rFonts w:ascii="Amiri" w:hAnsi="Amiri" w:eastAsia="Amiri" w:cs="Amiri"/>
          <w:color w:val="111111"/>
          <w:sz w:val="28"/>
          <w:sz w:val="28"/>
          <w:szCs w:val="28"/>
          <w:rtl w:val="true"/>
          <w:lang w:bidi="ar-SA"/>
        </w:rPr>
        <w:t xml:space="preserve">اللَّیْلِ وَ النَّهارِ وَ هُوَ السَّمِیعُ الْعَلِیمُ 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برگزینم؟ و اوست که خوراک می‌دهد، و خوراک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نخستین کسی باشم که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وَ هُوَ الْقاهِرُ فَوْقَ عِبادِهِ وَ هُوَ الْحَکِیمُ الْخَبِیرُ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کسی جز او برطرف کننده آن نیست، و اگر خیری به تو برساند پس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بر بندگان خویش چیره است، و اوست حکیم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آسمانها و زمین را به حق آفرید، و هر گاه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شود سخنش راست است و روزی که در صور دمیده شود، فرمانروایی از آنِ اوست داننده غیب و شهود است و اوست حکیم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فالِقُ الْحَبِّ وَ النَّوی یُخْرِجُ الْحَیَّ مِنَ الْمَیِّتِ وَ مُخْرِجُ الْمَیِّتِ مِنَ الْحَیِّ ذلِکُمُ اللَّهُ 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اللَّیْلَ سَکَناً وَ الشَّمْسَ وَ الْقَمَرَ حُسْباناً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النُّجُومَ لِتَهْتَدُوا بِها فِی ظُلُماتِ الْبَرِّ وَ الْبَحْرِ قَدْ فَصَّلْنَا الْآیاتِ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w:t>
      </w:r>
    </w:p>
    <w:p>
      <w:pPr>
        <w:pStyle w:val="BookText"/>
        <w:rPr/>
      </w:pPr>
      <w:r>
        <w:rPr>
          <w:rFonts w:ascii="Amiri" w:hAnsi="Amiri" w:eastAsia="Amiri" w:cs="Amiri"/>
          <w:color w:val="111111"/>
          <w:sz w:val="28"/>
          <w:sz w:val="28"/>
          <w:szCs w:val="28"/>
          <w:rtl w:val="true"/>
          <w:lang w:bidi="ar-SA"/>
        </w:rPr>
        <w:t>أَثْمَرَ وَ یَنْعِهِ إِنَّ فِی ذلِکُمْ لَآیاتٍ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أَنَّی یَکُونُ لَهُ وَلَدٌ وَ لَمْ تَکُنْ لَهُ صاحِبَةٌ وَ خَلَقَ کُلَّ شَیْ‌ءٍ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 خالِقُ کُلِّ شَیْ‌ءٍ فَاعْبُدُوهُ 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خدای شما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و خورشید و ماه را وسیله حساب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 آن توانای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ستارگان را برای شما قرار داده تا به وسیله آنها در تاریکیهای خشکی و دریا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شما را از یک تن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و محل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می‌فهمند به روشنی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کسی که از آسمان، آبی فرود آورد پس به وسیله آن از هر گونه گیاه برآوردیم،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سبزی خارج ساختیم که از آن، دانه‌های متراکمی برمی‌آوریم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شکوفه درخت خرما خوشه‌هایی است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انگور و زیتون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غیر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میوه آن چون ثمر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ایمان می‌آورند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شریکانی از جن قرار دادند، با اینکه خدا آنها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بی هیچ دانشی،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فرزندی باشد، در صورتی که برای او همسری نبوده، و هر چیزی را آفریده، و اوست که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p>
    <w:p>
      <w:pPr>
        <w:pStyle w:val="BookText"/>
        <w:rPr/>
      </w:pP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پروردگارت به راستی و داد، سرانجام گرفته است و هیچ تغییر دهنده‌ای برای کلمات او نیست و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رَبُّکَ الْغَنِیُّ ذُو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بی‌نیاز و رحمتگر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غَیْرَ اللَّهِ أَبْغِی رَبًّا وَ هُوَ رَبُّ کُلِّ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خدا پروردگاری بجویم؟ با اینکه او پروردگار هر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بعضی از شما را بر برخی دیگر به درجاتی برتری داد 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زود 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شما آن خدایی است که آسمانها و زمین را در شش روز آفرید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شتابان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ستارگان را که به فرمان او رام شده‌اند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 تعالی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یُرْسِلُ الرِّیاحَ بُشْراً بَیْنَ یَدَیْ رَحْمَتِهِ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پس از اصلاح آن فساد مکنید، و با بیم و امید او را بخوانید که رحمت خدا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مژده‌رسان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یَحُولُ بَیْنَ الْمَرْءِ وَ قَلْبِهِ وَ أَنَّهُ إِلَیْهِ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میان آدمی و دلش حایل می‌گردد، و هم در نزد او محشور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برتافتند، پس بدانید که خدا سرور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سرور و چه نیکو یاوری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إِلَی اللَّهِ تُرْجَعُ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به سوی خدا بازگردانده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فرمانروایی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برای شما جز خدا یار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حَسْبِیَ اللَّهُ لا إِلهَ إِلَّا هُوَ عَلَیْهِ تَوَکَّلْتُ وَ هُوَ رَبُّ الْعَرْشِ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آن خدایی است که آسمانها و زمین را در شش هنگام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شفاعتگری جز پس از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خورشید را روشنایی بخشید و ماه را تابان کرد، و برای آن منزلهایی معین کرد تا شماره سالها و حساب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جز به حقّ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اللَّهُ فَقُلْ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آسمان و زمین به شما روزی می‌بخشد؟ یا کیست که حاکم بر گوشها و دیدگان است؟ و کیست که زنده را از مرده بیرون می‌آورد و مرده را از زنده خارج می‌سازد؟ و کیست که کارها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تَبْدِیلَ لِکَلِماتِ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الْعِزَّةَ لِلَّهِ جَمِیعاً 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برای شما شب را قرار داد تا در آن بیارامید و روز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تو زیانی برساند، آن را برطرف‌کننده‌ای جز او نیست، و اگر برای تو خیری بخواهد، بخشش او را ردّکننده‌ای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که بخواهد می‌رساند، و او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آسمانها و زمین را در شش هنگام آفرید و عرش او بر آب بود، تا شما را بیازماید که کدام‌یک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 از مرگ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کافر شده‌اند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سحری آشکار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عَلی کُلِّ شَیْ‌ءٍ وَکِیلٌ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نگهبان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رَبِّی عَلی کُلِّ شَیْ‌ءٍ حَفِیظٌ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پروردگارم بر هر چیزی نگاهبان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السَّماواتِ وَ الْأَرْضِ أَنْتَ وَلِیِّی فِی الدُّنْیا وَ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پدیدآورنده آسمانها و زمین، تنها تو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برق را برای بیم و امید به شما می‌نمایاند، 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به حمد او،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یَحْکُمُ لا مُعَقِّبَ لِحُکْمِهِ وَ هُوَ سَرِیعُ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او بازدارنده‌ای نیست، و او به سرعت حسابرسی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صِراطِ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لَهُ ما فِی السَّماواتِ وَ ما فِی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آن شکست ناپذیر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آنچه در آسمانها و آنچه در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 إِلی ما خَلَقَ اللَّهُ مِنْ شَیْ‌ءٍ یَتَفَیَّؤُا ظِلالُهُ عَنِ الْیَمِینِ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چیزهایی که خدا آفریده است، ننگریسته‌اند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سایه‌هایشان از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می‌گردد، و برای خدا در حال فروتنی سر بر خاک می‌سایند؟ و آنچه در آسمانها و آنچه در زمین از جنبندگان و فرشتگان است، برای خدا سجده می‌کنند 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الْمَثَلُ الْأَعْلی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وصف از آنِ خداست، و اوست ارجمند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غَیْبُ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نهان آسمانها و زمین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 و در پرستش او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همنامی 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تَنْزِیلًا مِمَّنْ خَلَقَ الْأَرْضَ وَ السَّماواتِ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یَعْلَمُ السِّرَّ وَ أَخْفی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از جانب کسی که زمین و آسمانهای بلند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و آنچه میان آن دو و آنچه زیر خاک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به آواز گویی، او نهان و نهان‌تر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به او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 و آن کس که ظلمی بر دوش دارد نومید می‌ماند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رَبُّنَا الرَّحْمنُ الْمُسْتَعانُ عَلی ما 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همان بخشایشگر دستگیر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خداست که هر کس در آسمانها و هر کس در زمین است، و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کوه‌ها و درختان و جنبندگان و بسیاری از مردم برای او سجده می‌کنند؟ و بسیاری‌اند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گرامی‌دارنده‌ای نیست، چرا که خدا هر چه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عاقِبَةُ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همه کارها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فَتُصْبِحُ الْأَرْضُ مُخْضَرَّةً إِنَّ اللَّهَ لَطِیفٌ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إِنَّ اللَّهَ لَهُوَ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سَخَّرَ لَکُمْ ما فِی الْأَرْضِ وَ الْفُلْکَ تَجْرِی فِی الْبَحْرِ بِأَمْرِهِ وَ یُمْسِکُ السَّماءَ أَنْ تَقَعَ عَلَی الْأَرْضِ إِلَّا بِإِذْنِهِ إِنَّ اللَّهَ بِالنَّاسِ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بخشایشگر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خداست که شنوایِ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 خود حق است و آنچه به جای او می‌خوانند آن باطل است، و این خداست که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خدا از آسمان، آبی فرو فرستاد و زمین سرسبز گردید؟ آری، خداست که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در حقیقت، این خداست که خود</w:t>
      </w:r>
    </w:p>
    <w:p>
      <w:pPr>
        <w:pStyle w:val="BookText"/>
        <w:rPr/>
      </w:pPr>
      <w:r>
        <w:rPr>
          <w:rFonts w:ascii="IRNazanin" w:hAnsi="IRNazanin" w:eastAsia="IRNazanin"/>
          <w:color w:val="111111"/>
          <w:sz w:val="28"/>
          <w:sz w:val="28"/>
          <w:szCs w:val="28"/>
          <w:rtl w:val="true"/>
          <w:lang w:bidi="fa-IR"/>
        </w:rPr>
        <w:t xml:space="preserve">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ندیده‌ای که خدا آنچه را در زمین است به نفع شما رام گردانید، و کشتیها در دریا به فرمان او روانند، و آسمان را نگاه می‌دارد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فرو افتد، مگر به اذن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سخت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شما را زندگی بخشید، سپس شما را می‌میراند، و باز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سخت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دسترس آنان و آنچه پشت سرشان است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بازگردانیده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آنچه در آسمانها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آنچه را که بر آنید و روزی را که به سوی او بازگردانیده می‌شوند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خبر می‌دهد، می‌داند، و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فرمانروایی آسمانها و زمین از آنِ اوست، و فرزندی اختیار نکرده و برای او شریکی در فرمانروایی نبوده است، و هر چیزی را آفریده و بدان گونه که درخور آن بوده اندازه‌گیری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تَوَکَّلْ عَلَی الْحَیِّ الَّذِی لا یَمُوتُ وَ سَبِّحْ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بِحَمْدِهِ وَ کَفی بِهِ بِذُنُوبِ عِبادِهِ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زنده که نمی‌میرد توکل کن و به ستایش او تسبیح گوی و همین بس که او به گناهانِ بندگانش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آسمانها و زمین، و آنچه را که میان آن دو است،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 از خبره‌ای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مهربان توکّل کن، 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برمی‌خیزی تو را می‌بیند، 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یَعْلَمُ ما تُکِنُّ صُدُورُهُمْ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 چه را بخواهد می‌آفریند و برمی‌گزیند، و آنان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سینه‌هایشان پوشیده یا آشکار می‌دارد، پروردگارت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فرمان، او راست و به سوی او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لَغَنِیٌّ عَنِ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جهانیان سخت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یُعَذِّبُ مَنْ یَشاءُ وَ یَرْحَمُ مَنْ یَشاءُ وَ إِلَیْهِ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نه در زمین و نه در آسمان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برای شما یار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یَنْصُرُ مَنْ یَشاءُ وَ هُوَ الْعَزِیزُ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یاری می‌کند، و اوست شکست‌ناپذیر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تسبیح گویید آن گاه که به عصر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آسمانها و زمین است از آنِ اوست همه او را گردن نهاده‌اند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الْمَثَلُ الْأَعْلی فِی السَّماواتِ وَ الْأَرْضِ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آسمانها و زمین نمونه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 صفت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اوست شکست‌ناپذیر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از آنِ خداست، در حقیقت، خدا همان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است که آسمانها و زمین و آنچه را که میان آن دو است، در شش هنگام آفرید، آن گاه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 برای شما غیر از او سرپرست و شفاعتگری نیست آیا باز هم پند نمی‌گیرید؟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عالِمُ الْغَیْبِ وَ الشَّهادَةِ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نهان و آشکار، که شکوهمندِ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هر چیزی را که آفریده است نیکو آفریده، و آفرینش انسان را از گِل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حقیقت را می‌گوید،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بِاللَّهِ حَسِیباً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اللَّهُ بِکُلِّ شَیْ‌ءٍ عَلِیماً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بِالْمُؤْمِنِینَ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مؤمنان همواره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کَفی بِاللَّهِ وَکِیلًا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 تَجِدَ لِسُنَّةِ اللَّهِ تَبْدِیلًا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سنّت خدا هرگز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آنچه در آسمانها و آنچه در زمین است از آنِ اوست،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اوست، و هم اوست سنجیده‌کارِ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رَبُّکَ عَلی کُلِّ شَیْ‌ءٍ حَفِیظٌ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 هر چیزی نگاهبان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سربلندی می‌خواهد، سربلندی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فَلَنْ تَجِدَ لِسُنَّتِ اللَّهِ تَبْدِیلًا وَ لَنْ تَجِدَ لِسُنَّتِ اللَّهِ تَحْوِیلًا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 تبدیلی نمی‌یابی و هرگز برای سنّت خدا دگرگونی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 و به سوی اوست که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لَیْسَ اللَّهُ بِکافٍ عَبْدَهُ وَ یُخَوِّفُونَکَ بِالَّذِینَ مِنْ دُونِهِ وَ 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کفایت‌کننده بنده‌اش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آنها که غیر اویند می‌ترسانند و هر که را خدا گمراه گرداند برایش راهبری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هدایت کند گمراه‌کننده‌ای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نیست که نیرومندِ کیفرخواه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الْکِتابِ مِنَ اللَّهِ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این کتاب، از جانب خدای ارجمند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گناه‌بخش و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تَنْزِیلٌ مِنْ حَکِیمٍ 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 از حکیمی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لَذُو مَغْفِرَةٍ وَ ذُو عِقابٍ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تو دارای آمرزش و دارنده کیفری پردرد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یُوحِی إِلَیْکَ وَ إِلَی الَّذِینَ مِنْ قَبْلِکَ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خدای نیرومند حکیم به سوی تو و به سوی کسانی که پیش از تو بودند،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او بلندمرتبه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نمانده که آسمانها از فرازشان بشکافند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حقیقت خداست که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جای او دوستانی برای خود گرفته‌اند، خدا بر ایشان نگهبان است و تو بر آنان گمارده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روزی می‌دهد و اوست نیرومند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یَشَإِ اللَّهُ یَخْتِمْ عَلی قَلْبِکَ وَ یَمْحُ اللَّهُ الْباطِلَ وَ یُحِقُّ الْحَقَّ بِکَلِماتِهِ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عَمِلُوا الصَّالِحاتِ وَ یَزِیدُهُمْ مِنْ فَضْلِهِ وَ الْکافِرُونَ لَهُمْ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 وَ لکِنْ یُنَزِّلُ بِقَدَرٍ ما</w:t>
      </w:r>
    </w:p>
    <w:p>
      <w:pPr>
        <w:pStyle w:val="BookText"/>
        <w:rPr/>
      </w:pPr>
      <w:r>
        <w:rPr>
          <w:rFonts w:ascii="Amiri" w:hAnsi="Amiri" w:eastAsia="Amiri" w:cs="Amiri"/>
          <w:color w:val="111111"/>
          <w:sz w:val="28"/>
          <w:sz w:val="28"/>
          <w:szCs w:val="28"/>
          <w:rtl w:val="true"/>
          <w:lang w:bidi="ar-SA"/>
        </w:rPr>
        <w:t>یَشاءُ إِنَّهُ بِعِبادِهِ 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یُنَزِّلُ الْغَیْثَ مِنْ بَعْدِ ما قَنَطُوا وَ یَنْشُرُ رَحْمَتَهُ وَ هُوَ الْوَلِیُّ الْحَمِیدُ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دروغی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بر دلت مُهر می‌نَهد و خدا باطل را محو و حقیقت را با کلمات خویش پا برجا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راز دلها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توبه را از بندگان خود می‌پذیرد و از گناهان درمی‌گذرد و آنچه می‌کنید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ایمان آورده و کارهای شایسته انجام داده‌اند اجابت می‌کند و از فضل خویش به آنان زیاده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سختی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برمی‌دارند، لیکن آنچه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و رحمت خویش را می‌گسترد و هموست سرپرست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از آنِ خداست هر چه بخواهد می‌آفریند به هر کس بخواهد فرزند دختر و به هر کس بخواهد فرزند پسر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 و هر که را بخواهد عقیم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دانای توانا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خدایی که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فِی السَّماءِ إِلهٌ وَ فِی الْأَرْضِ إِلهٌ وَ هُوَ الْحَکِیمُ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در آسمان خداست و در زمین خداست، و هموست سنجیده‌کار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خجسته است کسی که فرمانروایی آسمانها و زمین و آنچه میان آن دو است از آنِ اوست، و علم قیامت پیش اوست و به سوی او برگردانیده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السَّماواتِ وَ الْأَرْضِ وَ ما بَیْنَهُما 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اگر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زندگی می‌بخشد و می‌میراند پروردگار شما و پروردگار پدران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بربافته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جُنُودُ السَّماواتِ وَ الْأَرْضِ وَ کانَ اللَّهُ عَلِیماً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آسمانها و زمین از آنِ خداست، و خدا همواره شکست‌ناپذیر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أَماتَ وَ أَحْیا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خَلَقَ الزَّوْجَیْنِ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عَلَیْهِ النَّشْأَةَ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که می‌خنداند و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که می‌میراند و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که دو نوع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از نطفه‌ای چون فرو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پدیدآوردنِ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کرد و سرمایه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اوست پروردگار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 لِلَّهِ ما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 الْباطِنُ وَ هُوَ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خدا را به پاکی می‌ستایند، و اوست ارجمند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آسمانها و زمین را در شش هنگام آفرید آن گاه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زمین درآید و آنچه از آن برآید و آنچه از آسمان فرود آید و آنچه در آن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باشید او با شماست، و خدا به هر 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او به راز دلها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کتاب بدانند که به هیچ وجه فزون‌بخشی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نیست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آن را عطا می‌کند، و خدا دارای کَرَم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در زمین است تسبیح‌گویِ خدای هستند، و اوست شکست‌ناپذیر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خدایی را که پادشاه پاک ارجمند فرزانه است، تسبیح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خَزائِنُ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آسمانها و زمین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از آنِ خدا و از آنِ پیامبر او و از آنِ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یُسَبِّحُ لِلَّهِ ما فِی السَّماواتِ وَ ما فِی الْأَرْضِ لَهُ الْمُلْکُ وَ لَهُ الْحَمْدُ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وَ صَوَّرَکُمْ فَأَحْسَنَ صُوَرَکُمْ وَ إِلَیْهِ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هر چه در زمین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سپاس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کس که شما را آفرید برخی از شما کافرند و برخی مؤمن و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به حقّ آفرید و شما را صورتگری کرد و صورتهایتان را نیکو آراست، و فرجام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آسمانها و زمین است می‌داند، و آنچه را که پنهان می‌کنید و آنچه را که آشکار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خدا به راز دلها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غَنِیٌّ 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بی‌نیاز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عالِمُ الْغَیْبِ وَ الشَّهادَةِ الْعَزِیزُ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وامی نیکو دهید، آن را برای شما دو چندان می‌گرداند و بر شما می‌بخشاید،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بالِغُ أَمْرِهِ قَدْ جَعَلَ اللَّهُ لِکُلِّ شَیْ‌ءٍ قَدْراً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مقرّر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مَوْلاکُمْ وَ هُوَ الْعَلِیمُ الْحَکِیمُ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سرپرست شماست، و اوست دانای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مرگ و زندگی را پدید آورد تا شما را بیازماید که کدامتان نیکوکارترید، و اوست ارجمند آمرزنده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عیبی نگرفته بودند جز اینکه به خدای ارجمند ستوده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فرمانروایی آسمانها و زمین از آنِ اوست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بَطْشَ رَبِّکَ 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إِنَّهُ هُوَ یُبْدِئُ وَ 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عِقاب پروردگارت سخت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ارجمند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 از هر سو برایشان محیط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أَخْرَجَ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آفرید و هماهنگی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اندازه‌گیری کرد و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چمنزار را برآورد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خاشاکی تیره‌گون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أَعُوذُ بِرَبِّ النَّاسِ مَلِکِ النَّاسِ إِلهِ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پروردگار مردم، پادشاه مردم، معبودِ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86" w:name="__RefHeading___Toc245895_3264237689"/>
      <w:bookmarkStart w:id="987" w:name="_Toc419"/>
      <w:bookmarkEnd w:id="986"/>
      <w:r>
        <w:rPr>
          <w:rtl w:val="true"/>
        </w:rPr>
        <w:t>الأخبار</w:t>
      </w:r>
      <w:bookmarkEnd w:id="987"/>
    </w:p>
    <w:p>
      <w:pPr>
        <w:pStyle w:val="Heading5"/>
        <w:numPr>
          <w:ilvl w:val="4"/>
          <w:numId w:val="1"/>
        </w:numPr>
        <w:rPr/>
      </w:pPr>
      <w:bookmarkStart w:id="988" w:name="__RefHeading___Toc245897_3264237689"/>
      <w:bookmarkStart w:id="989" w:name="_Toc420"/>
      <w:bookmarkEnd w:id="988"/>
      <w:r>
        <w:rPr>
          <w:rtl w:val="true"/>
        </w:rPr>
        <w:t>«</w:t>
      </w:r>
      <w:r>
        <w:rPr/>
        <w:t>1</w:t>
      </w:r>
      <w:r>
        <w:rPr>
          <w:rtl w:val="true"/>
        </w:rPr>
        <w:t>»</w:t>
      </w:r>
      <w:bookmarkEnd w:id="989"/>
    </w:p>
    <w:p>
      <w:pPr>
        <w:pStyle w:val="BookText"/>
        <w:rPr/>
      </w:pPr>
      <w:r>
        <w:rPr>
          <w:rFonts w:ascii="Amiri" w:hAnsi="Amiri" w:eastAsia="Amiri" w:cs="Amiri"/>
          <w:color w:val="111111"/>
          <w:sz w:val="28"/>
          <w:sz w:val="28"/>
          <w:szCs w:val="28"/>
          <w:rtl w:val="true"/>
          <w:lang w:bidi="ar-SA"/>
        </w:rPr>
        <w:t>ید، التوحید لی، الأمالی للصدوق ابْنُ عِصَامٍ عَنِ الْکُلَیْنِیِّ عَنْ مُحَمَّدِ بْنِ عَلِیِّ بْنِ مَعْنٍ عَنْ مُحَمَّدِ بْنِ عَلِیِّ بْنِ عَاتِکَةَ عَنِ الْحُسَیْنِ بْنِ النَّضْرِ الْفِهْرِیِّ عَنْ عَمْرٍو الْأَوْزَاعِیِّ عَنْ عَمْرِو بْنِ شِمْرٍ عَنْ جَابِرِ بْنِ یَزِیدَ الْجُعْفِیِّ عَنْ أَبِی جَعْفَرٍ مُحَمَّدِ بْنِ عَلِیٍّ الْبَاقِرِ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خُطْبَةٍ خَطَبَهَا بَعْدَ مَوْتِ النَّبِیِّ صلی الله علیه و آله بِتِسْعَةِ أَیَّامٍ وَ ذَلِکَ حِینَ فَرَغَ مِنْ جَمْعِ الْقُرْآنِ فَقَالَ الْحَمْدُ لِلَّهِ الَّذِی أَعْجَزَ الْأَوْهَامَ أَنْ تَنَالَ إِلَّا وُجُودَهُ وَ حَجَبَ الْعُقُولَ عَنْ أَنْ تَتَخَیَّلَ ذَاتَهُ فِی امْتِنَاعِهَا مِنَ الشَّبَهِ وَ الشَّکْلِ بَلْ هُوَ الَّذِی لَمْ یَتَفَاوَتْ فِی ذَاتِهِ وَ لَمْ یَتَبَعَّضْ بِتَجْزِیَةِ الْعَدَدِ فِی کَمَالِهِ فَارَقَ الْأَشْیَاءَ لَا عَلَی اخْتِلَافِ الْأَمَاکِنِ وَ تَمَکَّنَ مِنْهَا لَا عَلَی الْمُمَازَجَةِ وَ عَلِمَهَا لَا بِأَدَاةٍ لَا یَکُونُ الْعِلْمُ إِلَّا بِهَا وَ لَیْسَ بَیْنَهُ وَ بَیْنَ مَعْلُومِهِ عِلْمٌ غَیْرُهُ إِنْ قِیلَ کَانَ فَعَلَی تَأْوِیلِ أَزَلِیَّةِ الْوُجُودِ وَ إِنْ قِیلَ لَمْ یَزَلْ فَعَلَی تَأْوِیلِ نَفْیِ الْعَدَمِ فَسُبْحَانَهُ وَ تَعَالَی عَنْ قَوْلِ مَنْ عَبَدَ سِوَاهُ وَ اتَّخَذَ إِلَهاً غَیْرَهُ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تحف العقول الْخُطْبَةُ الْمَعْرُوفَةُ بِالْوَسِیلَةِ الْحَمْدُ لِلَّهِ الَّذِی أَعْدَمَ الْأَوْهَامَ أَنْ تَنَالَ إِلَی وُجُودِهِ إِلَی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امیر المؤمنین علیه السلام نه روز پس از وفات پیامبر هنگام فراغت از جمع قرآن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خدائی را سزاست که هر وهمی در باره او درمانده است جز اینکه هستی او را درک کند و هر خردی نارسا است از تصور کنه او چون مانند و هم شکلی ندارد بلکه او را در حاق ذات خود تفاوتی نیست و در کمال خویش شماره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جداست نه از راه اختلاف در مکان و با همه چیز برجاست نه به آمیزش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داند نه به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خود به خود پیش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آنچه داند دانشی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بود مقصود ازلیت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خواهد بود مقصود نفی نیستی مطلق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از گفتار هر که جز او را پرستد و جز او معبودی گیرد برتری بی‌اندازه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تحف العقول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أَعْدَمَ الْأَوْهَامَ أَنْ تَنَالَ إِلَی وُجُودِهِ تا آخر آنچه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245899_3264237689"/>
      <w:bookmarkStart w:id="991" w:name="_Toc421"/>
      <w:bookmarkEnd w:id="990"/>
      <w:r>
        <w:rPr>
          <w:rtl w:val="true"/>
        </w:rPr>
        <w:t>أَقُولُ</w:t>
      </w:r>
      <w:bookmarkEnd w:id="991"/>
    </w:p>
    <w:p>
      <w:pPr>
        <w:pStyle w:val="BookText"/>
        <w:rPr/>
      </w:pPr>
      <w:r>
        <w:rPr>
          <w:rFonts w:ascii="Amiri" w:hAnsi="Amiri" w:eastAsia="Amiri" w:cs="Amiri"/>
          <w:color w:val="111111"/>
          <w:sz w:val="28"/>
          <w:sz w:val="28"/>
          <w:szCs w:val="28"/>
          <w:rtl w:val="true"/>
          <w:lang w:bidi="ar-SA"/>
        </w:rPr>
        <w:t>سَیَأْتِی الْخُطْبَةُ بِتَمَامِهَا فِی أَبْوَابِ الْمَوَاعِظِ مَعَ شَرْحِهَا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خطبه با شرحش در ابواب مواعظ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245901_3264237689"/>
      <w:bookmarkStart w:id="993" w:name="_Toc422"/>
      <w:bookmarkEnd w:id="992"/>
      <w:r>
        <w:rPr>
          <w:rtl w:val="true"/>
        </w:rPr>
        <w:t>«</w:t>
      </w:r>
      <w:r>
        <w:rPr/>
        <w:t>2</w:t>
      </w:r>
      <w:r>
        <w:rPr>
          <w:rtl w:val="true"/>
        </w:rPr>
        <w:t>»</w:t>
      </w:r>
      <w:bookmarkEnd w:id="9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ن، عیون أخبار الرضا عِلیه السلام حَدَّثَنَا أَبُو الْعَبَّاسِ مُحَمَّدُ بْنُ إِبْرَاهِیمَ بْنِ إِسْحَاقَ الطَّالَقَانِیُّ رِضْوَانُ اللَّهِ عَلَیْهِ قَالَ حَدَّثَنَا أَبُو سَعِیدٍ الْحَسَنُ بْنُ عَلِیٍّ الْعَدَوِیُّ قَالَ حَدَّثَنَا الْهَیْثَمُ بْنُ عَبْدِ اللَّهِ الرُّمَّانِیُّ قَالَ حَدَّثَنِی عَلِیُّ بْنُ مُوسَی الرِّضَا عَنْ أَبِیهِ مُوسَی بْنِ جَعْفَرٍ عَنْ أَبِیهِ جَعْفَرِ بْنِ مُحَمَّدٍ عَنْ أَبِیهِ مُحَمَّدِ بْنِ عَلِیٍّ عَنْ أَبِیهِ عَلِیِّ بْنِ الْحُسَیْنِ عَنْ أَبِیهِ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النَّاسَ فِی مَسْجِدِ الْکُوفَةِ فَقَالَ الْحَمْدُ لِلَّهِ الَّذِی لَا مِنْ شَیْ‌ءٍ کَانَ وَ لَا مِنْ شَیْ‌ءٍ کَوَّنَ مَا قَدْ کَانَ الْمُسْتَشْهِدِ بِحُدُوثِ الْأَشْیَاءِ عَلَی أَزَلِیَّتِهِ وَ بِمَا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وَسَمَهَا بِهِ مِنَ الْعَجْزِ عَلَی قُدْرَتِهِ وَ بِمَا اضْطَرَّهَا إِلَیْهِ مِنَ الْفَنَاءِ عَلَی دَوَامِهِ لَمْ یَخْلُ مِنْهُ مَکَانٌ فَیُدْرَکَ بِأَیْنِیَّةٍ وَ لَا لَهُ شَبَحُ مِثَالٍ فَیُوصَفَ بِکَیْفِیَّةٍ وَ لَمْ یَغِبْ عَنْ شَیْ‌ءٍ فَیُعْلَمَ بِحَیْثِیَّةٍ مُبَایِنٌ لِجَمِیعِ مَا أَحْدَثَ فِی الصِّفَاتِ وَ مُمْتَنِعٌ عَنِ الْإِدْرَاکِ بِمَا ابْتَدَعَ مِنْ تَصْرِیفِ الذَّوَاتِ وَ خَارِجٌ بِالْکِبْرِیَاءِ وَ الْعَظَمَةِ مِنْ جَمِیعِ تَصَرُّفِ الْحَالاتِ مُحَرَّمٌ عَلَی بَوَارِعِ نَاقِبَاتِ الْفِطَنِ تَحْدِیدُهُ وَ عَلَی عَوَامِقِ ثَاقِبَاتِ الْفِکَرِ تَکْیِیفُهُ وَ عَلَی غَوَائِصِ سَابِحَاتِ النَّظَرِ تَصْوِیرُهُ لَا تَحْوِیهِ الْأَمَاکِنُ لِعَظَمَتِهِ وَ لَا تَذْرَعُهُ الْمَقَادِیرُ لِجَلَالِهِ وَ لَا تَقْطَعُهُ الْمَقَایِیسُ لِکِبْرِیَائِهِ مُمْتَنِعٌ عَنِ الْأَوْهَامِ أَنْ تَکْتَنِهَهُ وَ عَنِ الْأَفْهَامِ أَنْ تَسْتَغْرِقَهُ وَ عَنِ الْأَذْهَانِ أَنْ تَمْتَثِلَهُ قَدْ یَئِسَتْ مِنِ اسْتِنْبَاطِ الْإِحَاطَةِ بِهِ طَوَامِحُ الْعُقُولِ وَ نَضَبَتْ عَنِ الْإِشَارَةِ إِلَیْهِ بِالاکْتِنَاهِ بِحَارُ الْعُلُومِ وَ رَجَعَتْ بِالصِّغَرِ عَنِ السُّمُوِّ إِلَی وَصْفِ قُدْرَتِهِ لَطَائِفُ الْخُصُومِ وَاحِدٌ لَا مِنْ عَدَدٍ وَ دَائِمٌ لَا بِأَمَدٍ وَ قَائِمٌ لَا بِعَمَدٍ وَ لَیْسَ بِجِنْسٍ فَتُعَادِلَهُ الْأَجْنَاسُ وَ لَا بِشَبَحٍ فَتُضَارِعَهُ الْأَشْبَاحُ وَ لَا کَالْأَشْیَاءِ فَتَقَعَ عَلَیْهِ الصِّفَاتُ قَدْ ضَلَّتِ الْعُقُولُ فِی أَمْوَاجِ تَیَّارِ إِدْرَاکِهِ وَ تَحَیَّرَتِ الْأَوْهَامُ عَنْ إِحَاطَةِ ذِکْرِ أَزَلِیَّتِهِ وَ حَصِرَتِ الْأَفْهَامُ عَنِ اسْتِشْعَارِ وَصْفِ قُدْرَتِهِ وَ غَرِقَتِ الْأَذْهَانُ فِی لُجَجِ أَفْلَاکِ مَلَکُوتِهِ مُقْتَدِرٌ بِالْآلَاءِ وَ مُمْتَنِعٌ بِالْکِبْرِیَاءِ وَ مُتَمَلِّکٌ عَلَی الْأَشْیَاءِ فَلَا دَهْرٌ یُخْلِقُهُ وَ لَا وَصْفٌ یُحِیطُ بِهِ قَدْ خَضَعَتْ لَهُ رَوَاتِبُ الصِّعَابِ فِی مَحَلِّ تُخُومِ قَرَارِهَا وَ أَذْعَنَتْ لَهُ رَوَاصِنُ الْأَسْبَابِ فِی مُنْتَهَی شَوَاهِقِ أَقْطَارِهَا مُسْتَشْهِدٌ بِکُلِّیَّةِ الْأَجْنَاسِ عَلَی رُبُوبِیَّتِهِ وَ بِعَجْزِهَا عَلَی قُدْرَتِهِ وَ بِفُطُورِهَا عَلَی قِدْمَتِهِ وَ بِزَوَالِهَا عَلَی بَقَائِهِ فَلَا لَهَا مَحِیصٌ عَنْ إِدْرَاکِهِ إِیَّاهَا وَ لَا خُرُوجٌ مِنْ إِحَاطَتِهِ بِهَا وَ لَا احْتِجَابٌ عَنْ إِحْصَائِهِ لَهَا وَ لَا امْتِنَاعٌ مِنْ قُدْرَتِهِ عَلَیْهَا کَفَی بِإِتْقَانِ الصُّنْعِ لَهَا آیَةً وَ بِمَرْکَبِ الطَّبْعِ عَلَیْهَا دَلَالَةً وَ بِحُدُوثِ الْفَطْرِ عَلَیْهَا قِدْمَةً وَ بِإِحْکَامِ الصَّنْعَةِ لَهَا عِبْرَةً فَلَا إِلَیْهِ حَدٌّ مَنْسُوبٌ وَ لَا لَهُ مَثَلٌ مَضْرُوبٌ وَ لَا شَیْ‌ءٌ عَنْهُ بِمَحْجُوبٍ تَعَالَی عَنْ ضَرْبِ الْأَمْثَالِ وَ الصِّفَاتِ الْمَخْلُوقَةِ عُلُوّاً کَبِیراً وَ أَشْهَدُ أَنْ لَا إِلَهَ إِلَّا هُوَ إِیمَاناً بِرُبُوبِیَّتِهِ وَ خِلَافاً عَلَی مَنْ أَنْکَرَهُ وَ أَشْهَدُ أَنَّ مُحَمَّداً عَبْدُهُ وَ رَسُولُهُ الْمُقَرُّ فِی خَیْرِ مُسْتَقَرٍّ الْمُتَنَاسَخُ مِنْ أَکَارِمِ الْأَصْلَابِ وَ مُطَهَّرَاتِ الْأَرْحَامِ الْمُخْرَجُ مِنْ أَکْرَمِ الْمَعَادِنِ مَحْتِداً وَ أَفْضَلِ الْمَنَابِتِ مَنْبِتاً مِنْ أَمْنَعِ ذِرْوَةٍ </w:t>
      </w:r>
      <w:r>
        <w:rPr>
          <w:rStyle w:val="FootnoteAnchor"/>
          <w:rtl w:val="true"/>
        </w:rPr>
        <w:footnoteReference w:id="324"/>
      </w:r>
      <w:r>
        <w:rPr>
          <w:rFonts w:ascii="Amiri" w:hAnsi="Amiri" w:eastAsia="Amiri" w:cs="Amiri"/>
          <w:color w:val="111111"/>
          <w:sz w:val="28"/>
          <w:sz w:val="28"/>
          <w:szCs w:val="28"/>
          <w:rtl w:val="true"/>
          <w:lang w:bidi="ar-SA"/>
        </w:rPr>
        <w:t xml:space="preserve">وَ </w:t>
      </w:r>
      <w:bookmarkStart w:id="994" w:name="pg13712_134369"/>
    </w:p>
    <w:p>
      <w:pPr>
        <w:pStyle w:val="BookText"/>
        <w:rPr/>
      </w:pPr>
      <w:bookmarkEnd w:id="994"/>
      <w:r>
        <w:rPr>
          <w:rFonts w:ascii="Amiri" w:hAnsi="Amiri" w:eastAsia="Amiri" w:cs="Amiri"/>
          <w:color w:val="111111"/>
          <w:sz w:val="28"/>
          <w:sz w:val="28"/>
          <w:szCs w:val="28"/>
          <w:rtl w:val="true"/>
          <w:lang w:bidi="ar-SA"/>
        </w:rPr>
        <w:t xml:space="preserve">أَعَزِّ أَرُومَةٍ مِنَ الشَّجَرَةِ الَّتِی صَاغَ اللَّهُ مِنْهَا أَنْبِیَاءَهُ </w:t>
      </w:r>
      <w:r>
        <w:rPr>
          <w:rStyle w:val="FootnoteAnchor"/>
          <w:rtl w:val="true"/>
        </w:rPr>
        <w:footnoteReference w:id="325"/>
      </w:r>
      <w:r>
        <w:rPr>
          <w:rFonts w:ascii="Amiri" w:hAnsi="Amiri" w:eastAsia="Amiri" w:cs="Amiri"/>
          <w:color w:val="111111"/>
          <w:sz w:val="28"/>
          <w:sz w:val="28"/>
          <w:szCs w:val="28"/>
          <w:rtl w:val="true"/>
          <w:lang w:bidi="ar-SA"/>
        </w:rPr>
        <w:t xml:space="preserve">وَ انْتَجَبَ مِنْهَا أُمَنَاءَهُ الطَّیِّبَةِ الْعُودِ الْمُعْتَدِلَةِ الْعَمُودِ الْبَاسِقَةِ الْفُرُوعِ النَّاضِرَةِ الْغُصُونِ </w:t>
      </w:r>
      <w:r>
        <w:rPr>
          <w:rStyle w:val="FootnoteAnchor"/>
          <w:rtl w:val="true"/>
        </w:rPr>
        <w:footnoteReference w:id="326"/>
      </w:r>
      <w:r>
        <w:rPr>
          <w:rFonts w:ascii="Amiri" w:hAnsi="Amiri" w:eastAsia="Amiri" w:cs="Amiri"/>
          <w:color w:val="111111"/>
          <w:sz w:val="28"/>
          <w:sz w:val="28"/>
          <w:szCs w:val="28"/>
          <w:rtl w:val="true"/>
          <w:lang w:bidi="ar-SA"/>
        </w:rPr>
        <w:t xml:space="preserve">الْیَانِعَةِ الثِّمَارِ الْکَرِیمَةِ الْحَشَا </w:t>
      </w:r>
      <w:r>
        <w:rPr>
          <w:rStyle w:val="FootnoteAnchor"/>
          <w:rtl w:val="true"/>
        </w:rPr>
        <w:footnoteReference w:id="327"/>
      </w:r>
      <w:r>
        <w:rPr>
          <w:rFonts w:ascii="Amiri" w:hAnsi="Amiri" w:eastAsia="Amiri" w:cs="Amiri"/>
          <w:color w:val="111111"/>
          <w:sz w:val="28"/>
          <w:sz w:val="28"/>
          <w:szCs w:val="28"/>
          <w:rtl w:val="true"/>
          <w:lang w:bidi="ar-SA"/>
        </w:rPr>
        <w:t xml:space="preserve">فِی کَرَمٍ غُرِسَتْ </w:t>
      </w:r>
      <w:r>
        <w:rPr>
          <w:rStyle w:val="FootnoteAnchor"/>
          <w:rtl w:val="true"/>
        </w:rPr>
        <w:footnoteReference w:id="328"/>
      </w:r>
      <w:r>
        <w:rPr>
          <w:rFonts w:ascii="Amiri" w:hAnsi="Amiri" w:eastAsia="Amiri" w:cs="Amiri"/>
          <w:color w:val="111111"/>
          <w:sz w:val="28"/>
          <w:sz w:val="28"/>
          <w:szCs w:val="28"/>
          <w:rtl w:val="true"/>
          <w:lang w:bidi="ar-SA"/>
        </w:rPr>
        <w:t xml:space="preserve">وَ فِی حَرَمٍ أُنْبِتَتْ </w:t>
      </w:r>
      <w:r>
        <w:rPr>
          <w:rStyle w:val="FootnoteAnchor"/>
          <w:rtl w:val="true"/>
        </w:rPr>
        <w:footnoteReference w:id="329"/>
      </w:r>
      <w:r>
        <w:rPr>
          <w:rFonts w:ascii="Amiri" w:hAnsi="Amiri" w:eastAsia="Amiri" w:cs="Amiri"/>
          <w:color w:val="111111"/>
          <w:sz w:val="28"/>
          <w:sz w:val="28"/>
          <w:szCs w:val="28"/>
          <w:rtl w:val="true"/>
          <w:lang w:bidi="ar-SA"/>
        </w:rPr>
        <w:t xml:space="preserve">وَ فِیهِ تَشَعَّبَتْ وَ أَثْمَرَتْ وَ عَزَّتْ وَ امْتَنَعَتْ فَسَمَتْ بِهِ وَ شَمَخَتْ حَتَّی أَکْرَمَهُ اللَّهُ عَزَّ وَ جَلَّ بِالرُّوحِ الْأَمِینِ وَ النُّورِ الْمُنِیرِ وَ الْکِتَابِ الْمُسْتَبِینِ وَ سَخَّرَ لَهُ الْبُرَاقَ وَ صَافَحَتْهُ الْمَلَائِکَةُ وَ أَرْعَبَ بِهِ الْأَبَالِسَ وَ هَدَمَ بِهِ الْأَصْنَامَ وَ الْآلِهَةَ الْمَعْبُودَةَ دُونَهُ سُنَّتُهُ الرُّشْدُ وَ سِیرَتُهُ الْعَدْلُ وَ حُکْمُهُ الْحَقُّ صَدَعَ بِمَا أَمَرَهُ رَبُّهُ وَ بَلَّغَ مَا حَمَّلَهُ حَتَّی أَفْصَحَ بِالتَّوْحِیدِ دَعْوَتَهُ وَ أَظْهَرَ فِی الْخَلْقِ أَنْ لَا إِلَهَ إِلَّا اللَّهُ وَحْدَهُ لَا شَرِیکَ لَهُ حَتَّی خَلَصَتِ الْوَحْدَانِیَّةُ وَ صَفَتِ الرُّبُوبِیَّةُ </w:t>
      </w:r>
      <w:r>
        <w:rPr>
          <w:rStyle w:val="FootnoteAnchor"/>
          <w:rtl w:val="true"/>
        </w:rPr>
        <w:footnoteReference w:id="330"/>
      </w:r>
      <w:r>
        <w:rPr>
          <w:rFonts w:ascii="Amiri" w:hAnsi="Amiri" w:eastAsia="Amiri" w:cs="Amiri"/>
          <w:color w:val="111111"/>
          <w:sz w:val="28"/>
          <w:sz w:val="28"/>
          <w:szCs w:val="28"/>
          <w:rtl w:val="true"/>
          <w:lang w:bidi="ar-SA"/>
        </w:rPr>
        <w:t>وَ أَظْهَرَ اللَّهُ بِالتَّوْحِیدِ حُجَّتَهُ وَ أَعْلَی بِالْإِسْلَامِ دَرَجَتَهُ وَ اخْتَارَ اللَّهُ عَزَّ وَ جَلَّ لِنَبِیِّهِ مَا عِنْدَهُ مِنَ الرَّوْحِ وَ الدَّرَجَةِ وَ الْوَسِیلَةِ صَلَّی اللَّهُ عَلَیْهِ وَ عَلَی آلِهِ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طیّ خطبه‌ای که در مسجد کوفه ایراد نمود،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نه خود از چیزی به وجود آمده و نه مخلوقش را از چیزی آفریده، حدوث پدیده‌ها را گواه بر ازلی بودن خویش قرار 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عجز آنها را شاهد قدرت خود نموده، و فناء گریز ناپذیر آنها را دلیل بقاء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از او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جا داشتن برایش تصوّر شود، شبیه و همانندی ندارد تا به چگونگی وصف گردد، و از هیچ چیز غائب نیست تا تعیّن پذیرفته و شناخته شود، در همه صفات با آفریدگان خود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ذاتش ناشدنی است به جهت اینکه مخلوقات دائما به فرمانش در حال تجدّد و تحوّلند، و خود به کبریائی و جلال و شکوه از هر تغییر و تغیّر بری است، اندیشمندان تیزبین و ماهر، و زیرکان کنجکاو را حرام است که توانند حدّی برای او بیندیشند، و ژرف‌بینان موشکاف را ممنوع است که وی را چگونگی دهند، و نیز غوّاصان شناگر دریای فکر و اندیشه را راه نیست که او را رسم و شکلی نمایند، مکانها او را از بزرگواری در نگیرند، و اندازه‌ها به جلالش راه تقدیر ندارند، و مقیاسها به بزرگواریش او را مشخّص ننمایند، محال است که اندیشه و اوهام بر کنه او دست یابند، و ممکن نیست فهم‌ها او را بشناسند، و یا ذهن‌ها او را مجسّم سازند، عقلهای بلند پرواز از فهم نحوه وجودش نومیدند، و دریاهای دانش از اشاره به حقیقت ذاتش خشک و بی‌مایه‌اند، و از بلندای وصف قدرتش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بین‌ترین مردان میدان علم با فروتنی و حقارت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است اما نه در سلک أعداد، و همیشه است اما نه در مقیاس مدّت و زمان، و استوار است اما نه با ستون و عمود، جنس نیست تا اجناس، همانندی او نمایند، و شخص نیست تا اشخاص، همسان او باشند، و مانند اشیاء نیست تا بر وصفش راهی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در آماج بیکران ادراکش وامانده و گمراهند، و اوهام و افکار از فهمیدن چگونگی ازلی بودنش متحیّرند، و افهام از آگاهی چگونگی قدرتش دربندند، و ذهنها در امواج خروشان حوزه‌های اقتدارش غرقند، بر نعمتها، مقتدر است، و کسی را به حریم کبریایش راه نیست، و سلطان قدرتش هر چیز را زیر پوشش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دهرش فرسوده سازد و نه زمانش کهنه گرداند، و نه وصف او را مشخّص نماید، موجودات پایدار و سخت در اصل و ریشه به فرمانش خاضعند، و کوههای سر به آسمان کشیده با صلابت، در أعلا قلّه خویش برابر فرمانش رامند، تمام موجودات را گواه مالکیّت خویش قرار داده، و عجزشان را دلیل بر قدرت خود نموده، و حدوث آنها را شاهد بر قدیم بودن، و زوالشان را گواه بر همیشگی بودن خود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مجال فرار از فرمان او نیست، و خروج از حیطه قدرتش را نتوانند، و پنهان نمودن خود را از نظام دیوانش میسّرشان نیست، و محال است سرپیچی از سلطه قدرتش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خلقت آفریدگان از حیث نشانه بر او کافی است و مرکب بودن سرشتها برای دلالت و پدیدار شدن فرسودگی برای قدمت و استحکام صنعت آفرینش برای عبرت گرفتن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حدّ نسبت داده‌شده‌ای نیست، و مثلی برایش زده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چیزی از او پوشیده نباشد، و از اینکه برای وجودش مثلی زنند یا صفت مخلوقی را ذکر کنند بسیار بالاتر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ایمان به پروردگاریش، و مخالفت با منکران وجودش،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او نیست، و آنکه، محمّد بنده و رسول اوست که در بهترین قرارگاه مستقرّ بوده است و روزگار او را از صلبهای پاک و مکرّم و رحمهای پاکیزه منتقل ساخته،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 از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نژاد، و بالاترین اصل و ریشه و منیع‌ترین مقام، و عزیزترین تبار خارج گشته، از نهالی که خداوند انبیاء خود را از آن بوجود آورد و امناء خود را از آن برگزید، چوبش پاک، تنه‌اش راست،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کشیده، شاخه‌هایش خرّم، میوه‌اش خوشگوار، درونش کریم، در مقرّ کرامت کاشته شد و در حریم محترم روئید و در آن گسترش یافت و بارور شد و عزّت پذیرفت، آن گاه اوج گرفت و بلندی یافت تا آنکه خداوند او را به ارسال روح الأمین گرامی داشت، و به نور آشکار و کتاب روشن مفتخر ساخت، و براق را مسخّر او گردانید، و فرشتگان با او مصافحه نمودند، و شیاطین را بدو مرعوب ساخت، و بتها و خدایان و معبودان ساختگی را به دست او از میان برد، شیوه و سنّتش همه رشد و صواب، و سیره‌اش همه عدل، حکمش همه حقّ و درست و بجای، به مأموریّت خدائی خود و آنچه فرمان یافته بود آغاز نمود، و پیامی که بر عهده داشت رسانید تا آنجا که بی‌پرده دعوت به یکتاپرستی نمود، و در میان خلق اعلام کرد که خدایی جز الله نیست؛</w:t>
      </w:r>
    </w:p>
    <w:p>
      <w:pPr>
        <w:pStyle w:val="BookText"/>
        <w:rPr/>
      </w:pP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شریکی برایش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تا آنجا که وحدانیّت حقّ را مسلّم ساخت و خداپرستی را از قید شرک پاک نمود، پس خداوند حجّت او را به توحید ظاهر ساخت، و بوسیله اسلام رتبه‌اش را بالا برد، و برای او در نزد خویش آنچه آسایش و رتبه و مقام بود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او و آل پاکش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245903_3264237689"/>
      <w:bookmarkStart w:id="996" w:name="_Toc423"/>
      <w:bookmarkEnd w:id="995"/>
      <w:r>
        <w:rPr>
          <w:rtl w:val="true"/>
        </w:rPr>
        <w:t>بیان</w:t>
      </w:r>
      <w:bookmarkEnd w:id="99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لا من شی‌ء کون ما قد کان رد علی من یقول بأن کل حادث مسبوق بالمادة المستشهد بحدوث الأشیاء علی أزلیته الاستشهاد طلب الشهادة أی طلب من العقول بما بین لها من حدوث الأشیاء الشهادة علی أزلیته أو من الأشیاء أنفسها بأن جعلها حادثة فهی بلسان حدوثها تشهد علی أزلیته و المعنی علی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التقدیرین أن العقل یحکم بأن کل حادث یحتاج إلی موجد و أنه لا بد من أن تنتهی سلسلة الاحتیاج إلی من لا یحتاج إلی موجد فیحکم بأن علة العلل لا بد أن یکون أزلیا و إلا لکان محتاجا إلی موجد آخر بحکم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وسمها به من العجز علی قدرته الوسم الکیّ شبّه علیه السلام ما أظهر علیها من آثار العجز و الإمکان و الاحتیاج بالسمة التی تکون علی العبید و النعم و تدل علی کونها مقهورة مملوکة و بما اضطرّها إلیه من الفناء علی دوامه إذ فناؤها یدل علی إمکانها و حدوثها فیدل علی احتیاجها إلی صانع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منه مکان فیدرک بأینیة أی لیس ذا مکان حتی یکون فی مکان دون مکان کما هو من لوازم المتمکنات فیدرک بأنه ذو أین و مکان بل نسبة المجرد إلی جمیع الأمکنة علی السواء و لم یخل منه مکان من حیث الإحاطة العلمیة و العلیة و الحفظ و التربیة أو أنه لم یخل منه مکان حتی یکون إدراکه بالوصول إلی مکانه بل آثاره ظاهرة فی کل شی‌ء و لا له شبح مثال فیوصف بکیفیة إضافة الشبح بیانیة أی لیس له شبح مماثل له لا فی الخارج و لا فی الأذهان فیوصف بأنه ذو کیفیة من الکیفیات الجسمانیة أو الإمکانیة و یحتمل أن یکون المراد بالکیفیة الصورة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یغب عن شی‌ء فیعلم بحیثیة أی لم یغب عن شی‌ء من حیث العلم حتی یعلم أنه ذو حیث و مکان إذ شأن المکانیات أن یغیبوا عن شی‌ء فلا یحیطوا به علما فیکون کالتأکید للفقرة السابقة و یحتمل أن یکون حیث هنا للزمان قال ابن هشام قال الأخفش و قد ترد حیث للزمان أی لم یغب عن شی‌ء بالعدم لیکون وجوده مخصوصا بزمان دون زمان و یحتمل علی هذا أن یکون إشارة إلی ما قیل من أنه تعالی لما کان خارجا عن الزمان فجمیع الأزمنة حاضرة عنده کخیط مع ما فیه من الزمانیات و إنما یغیب شی‌ء عما لم یأت إذا کان داخلا فی الزمان و یحتمل أن تکون الحیثیة تعلیلیة أی لم یجهل شیئا فیکون علمه به معللا بعلة و علی هذا یمکن أن یقرأ یعلم علی بناء المعلوم و فی التوحید لم یغب عن علمه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ممتنع عن الإدراک بما ابتدع من تصریف الذوات أی أظهر بما أبدع من الذوات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المتغیرة المنتقلة من حال إلی حال أنه یمتنع إدراکه إما لوجوب وجود المانع من حصول حقیقته فی الأذهان لما مر أو لأن حصوله فیها یستلزم کونه کسائر الذوات الممکنة محلا للصفات المتغیرة فیحتاج إلی صانع أو لأن العقل یحکم بمباینة الصانع للمصنوع فی الصفات فلا یدرک کما تدرک تلک الذوات و یحتمل أن یکون الظرف متعلقا بالإدراک أی یمتنع عن أن یدرک بخلقه أی بمشابهتها أو بالصور العلمیة التی هی مخلوقة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تصرف الحالات أی الصفات الحادثة المتغیرة محرم علی بوارع ناقبات الفطن تحدیده البوارع جمع البارعة و هی الفائقة و النقب الثقب و لعل المراد بالتحدید العقلی و یحتمل الأعم و الثاقبات النافذات أو المضیئات و التکییف إثبات الکیف له أو الإحاطة بکیفیة ذاته و صفاته أی کنهها و کذا التصویر إثبات الصورة أو تصوره بالکنه و الأخیر فیهما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لعظمته أی لکونه أعظم شأنا من أن یکون محتاجا إلی المکان قوله علیه السلام لجلاله أی لکونه أجل قدرا عن أن یکون ذا مقدار قوله علیه السلام و لا تقطعه من قطعه کسمعه أی أبانه أو من قطع الوادی و قطع المسافة و المقاییس أعم من المقاییس الجسمانیة و العقلانیة و الکنه بالضم جوهر الشی‌ء و غایته و قدره و وقته و وجهه و اکتنهه و أکنهه بلغ کنهه ذکره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أن تستغرقه قال الفیروزآبادی استغرق استوعب و فی التوحید أن تستعرفه أی تطلب معرفته قوله علیه السلام أن تمتثله قال الفیروزآبادی امتثله تصوره و فی التوحید تمثله قوله من استنباط أی استخراج الإحاطة به و بکنهه طوامح العقول أی العقول الطامحة الرفیعة و کل مرتفع 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نضبت یقال نضب الماء نضوبا أی غار أی یبست بحار العلوم قبل أن تشیر إلی کنه ذاته أو تبین غایة صفاته قوله بالصغر بالضم أی مع الذل و السمو الارتفاع و العلو و لعل إضافة اللطائف إلی الخصوم لیست من قبیل إضافة الصفة إلی الموصوف بل المراد المناظرات اللطیفة بینهم أو فکرهم الدقیقة أو عقولهم و نفوسهم اللطیفة</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واحد لا من عدد أی من غیر أن یکون فیه تعدد أو من غیر أن یکون معه ثان من جنسه و الأمد الغایة و العمد بالتحریک جمع العمود أی لیس قیامه قیاما جسمانیا یکون بالعمد البدنیة أو بالاعتماد علی الساقین أو أنه قائم باق من غیر استناد إلی سبب یعتمد علیه و یقیمه کسائر الموجودات الممکنة قوله علیه السلام لیس بجنس أی ذا جنس فیکون ممکنا معادلا لسائر الممکنات الداخلة تحت جنسه أو أجناسها و الشبح بالتحریک الشخص و جمعه أشباح و المضارعة المشابهة و قال الجزری التیار موج البحر و لجته انتهی و حصر الرجل کعلم تعب و حصرت صدورهم ضاقت و کل من امتنع من شی‌ء لم یقدر علیه فقد حصر عنه ذکرها الجوهری و الاستشعار لبس الشعار و الثوب الذی یلی الجسد کنایة عن ملازمة الوصف و یحتمل أن یکون المراد به هنا طلب العلم و الشعور و الملکوت الملک و العزة و السلطان قوله علیه السلام بالآلاء أی علیها و التملک الملک قهرا و ضمن معنی التسلط و الاستیلاء و فی بعض نسخ التوحید مستملک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یخلقه من باب الإفعال من الخلق ضد الجدید و الراتب الثابت و الصعب نقیض الذلول و التخم منتهی الشی‌ء و الجمع التخوم بالضم و الرصین المحکم الثابت و أسباب السماء مراقیها أو نواحیها أو أبوابها و الشاهق المرتفع من الجبال و الأبنیة و غیرها فرواتب الصعاب إشارة إلی الجبال الشاهقة التی تشبه الإبل الصعاب حیث أثبتها بعروقها إلی منتهی الأرض و یحتمل أن تکون إشارة إلی جمیع الأسباب الأرضیة من الأرض و الجبال و الماء و الثور و السمکة و الصخرة و غیرها حیث أثبت کلا منها فی مقرها بحیث لا یزول عنه و لا یتزلزل و لا یضطرب و إنما عبر عنها بالصعاب إشارة إلی أن من شأنها أن تضطرب و تزلزل لو لا أن الله أثبتها بقدرته و رواصن الأسباب إشارة إلی الأسباب السماویة من الأفلاک و الکواکب حیث رتبها علی نظام لا یختل و لا یتبدل و لا یختلف و لذا أورد علیه السلام فی الأول التخوم و فی الثانی الشواهق و ما بعد ذلک من الفقرات مؤکدة لما مر و الإدراک و الإحاطة و الإحصاء </w:t>
      </w:r>
      <w:bookmarkStart w:id="997" w:name="pg13712_134373"/>
    </w:p>
    <w:p>
      <w:pPr>
        <w:pStyle w:val="BookText"/>
        <w:rPr/>
      </w:pPr>
      <w:bookmarkEnd w:id="997"/>
      <w:r>
        <w:rPr>
          <w:rFonts w:ascii="IRNazanin" w:hAnsi="IRNazanin" w:eastAsia="IRNazanin"/>
          <w:color w:val="111111"/>
          <w:sz w:val="28"/>
          <w:sz w:val="28"/>
          <w:szCs w:val="28"/>
          <w:rtl w:val="true"/>
          <w:lang w:bidi="fa-IR"/>
        </w:rPr>
        <w:t>کل منها یحتمل أن یکون بالعلم أو بالقدرة و العلیة و القهر و الغلبة أو بالمعنی الأعم أو بالتوزیع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کفی بإتقان الصنع الباء زائدة أی کفی إحکام صنعه تعالی للأشیاء لکونها آیة لوجوده و صفاته الکمالیة و المرکب مصدر میمی بمعنی الرکوب أی کفی رکوب الطبائع و غلبتها علی الأشیاء للدلالة علی من جعل الطبائع فیها و جعلها مسخرة لها و یحتمل أن یکون اسم مفعول من الترکیب کما یقال رکبت الفص فی الخاتم أو علیه أی کفی الطبع الذی رکب علی الأشیاء دلالة علی مرکبها و علی التقدیرین رد علی الطبیعیین المنکرین للصانع بإسناد الأشیاء إلی الطبائع و الفطر الخلق و الابتداء و الاختراع و یحتمل أن یکون هنا الفطر بکسر الفاء و فتح الطاء علی صیغة الجمع أی کفی حدوث الخلق علی الأشیاء دلالة علی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فلا إلیه حد أی لیس له حد ینسب إلیه قوله إیمانا حال أو مفعول لأجله و کذا قوله خلافا قوله علیه السلام المقر علی صیغة المفعول و خیر مستقر المراد به إما عالم الأرواح أو الأصلاب الطاهرة أو أعلی علیین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المتناسخ أی المتزایل و المنتقل و المحتد بکسر التاء الأصل یقال فلان فی محتد صدق ذکره الجوهری و المنبت بکسر الباء موضع النبات و الأرومة بفتح الهمزة و ضم الراء أصل الشجرة و بسق النخل بسوقا طال و منه قوله تعالی وَ النَّخْلَ باسِقاتٍ </w:t>
      </w:r>
      <w:r>
        <w:rPr>
          <w:rStyle w:val="FootnoteAnchor"/>
          <w:rtl w:val="true"/>
        </w:rPr>
        <w:footnoteReference w:id="331"/>
      </w:r>
      <w:r>
        <w:rPr>
          <w:rFonts w:ascii="IRNazanin" w:hAnsi="IRNazanin" w:eastAsia="IRNazanin"/>
          <w:color w:val="111111"/>
          <w:sz w:val="28"/>
          <w:sz w:val="28"/>
          <w:szCs w:val="28"/>
          <w:rtl w:val="true"/>
          <w:lang w:bidi="fa-IR"/>
        </w:rPr>
        <w:t>و الیانع النضیج و الحشا واحد أحشاء البطن و المراد هنا داخل الشجرة و یحتمل أن یکون من قولهم أنا فی حشاه أی فی کنفه و ناحیته و سمت و شمخت کلاهما بمعنی ارتفعت و الباء فی قوله به لتعدیتهما و المراد بالشجرة الإبراهیمیة ثم القرشیة ثم الهاشمیة و صدع بالحق تکلم به جهارا و الإفصاح البیان بفصاحة أی أظهر دعوته متلبسا بالتوحید و یمکن أن تقرأ دعوته بالرفع لیکون فاعل الإفصاح و الضمیر فی قوله حجته و درجته راجع إلی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ایجاد کرد نه از چیزی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گویند هر حادثی مسبوق به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المستشهد بحدوث الأشیاء علی أزلیته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شهادت است؛ یعنی خداوند از عقول به خاطر آنچه که از حدوث اشیاء بر آنها روشن ساخت، شهادت بر ازلیتش را طلب نمود و یا از خود اشیاء طلب نمود به اینکه آنها را حادث قرار داد پس آنها به زبان حدوثشان بر ازلیت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بنا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هر دو احتمال این است که عقل حکم می کند به اینکه هر حادثی نیاز به ایجاد کننده ای دارد و سلسله نیاز ناگزیر باید به کسی که نیاز به ایجاد کننده ای ندارد منتهی شود پس حکم می کند به اینکه علۀ العلل حتما باید ازلی باشد وگرنه به حکم مقدمه اول محتاج به ایجاد کننده دیگری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وسمها به من العجز علی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کردن، امام علیه السلام آثار عجز و امکان و نیازی را که خداوند بر مخلوقات آشکار نموده به نشانه ای که بر غلامان و چارپایان است و دلالت بر مغلوب و مملوک بودنشان دارد، تشبیه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اضطرها إلیه من الفناء علی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فناء موجودات دلالت بر امکان و حدوثشان دارد پس بر احتیاج آنها و به صانعی که این چنین نیست 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منه مکان فیدرک بأینیۀ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مکان نیست تا در مکانی باشد و در مکان دیگری نباشد چنانچه از لوازم موجودات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که اگر این چنین بود او هم به صورت یک موجود دارای جا و مکان درک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بلکه نسبت مجرّد به تمام مکانها یکسان است و هیچ مکانی از جهت احاطه علمی و علّی و حفظ و تربیت، از خدا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مکانی از خدا خالی نمی شود تا درک خدا با رسیدن به مکانش حاصل شود بلکه آثار او در هر چیزی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شبح مثال فیوصف بکیفیة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شبح، بیانیه است یعنی تشخصی همانند او نه در خارج نه در ذهن وجود ندارد تا توصیف شود به اینکه او کیفیتی از کیفیتهای جسمانی یا 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کیفیت، صورت علمیه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یغب عن شیء فیعلم بحیثیة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از چیزی غایب نمی شود تا اینکه به عنوان موجودی دارای حیث و مکان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شأن موجودات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چنین است که از چیزی غایب می شوند و در نتیجه دیگر احاطه علمی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فراز مانند تأکیدی بر فراز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زمان باشد؛ 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حیث برای زمان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عدمش از چیزی غایب نمی شود تا وجودش مخصوص به زمانی غیر از زمانی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بنا بر این احتمال اشاره به مطلبی باشد که گفته شده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خدای متعال خارج از زمان است پس جمیع زمانها به همراه موجودات زمانی که در آنها هست همچون ریسمانی نزد او حاضر است و تنها وقتی چیزی از امور نیامده از او غایب می شد که خدا داخل در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حیثیت تعلیلیه باشد یعنی نسبت به چیزی جاهل نیست تاعلمش به آن به دلیل علّتی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احتمال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معلوم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یغب عن علمه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وممتنع عن الادراک بما ابتدع من تصریف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ابداع ذوات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متغیری که از حالی به حال دیگر منتقل می شوند نشان داد که ادراکش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دلیل وجوب وجودش که مانع از حصول حقیقتش در اذهان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که حصول او در ذهنها لازم می آورد که همچون سایر ذوات ممکن محلی برای صفات متغیر باشد پس محتاج به صانعی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عقل به مبانیت صانع و مصنوع در صفات حکم می کند پس آن طور که آن ذوات مصنوع درک می شوند خداوند ادراک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ظرف، متعلق به ادراک باشد یعنی ادراک آن به خلقش یعنی به مشابهت خلقش یا به صور علمی که مخلوقش هستند، ممتنع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تصرف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حادث متغیّر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علی بوارع ناقبات الفطن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البوارع جمع البارعۀ به معنای سرآمد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تحدید و تصریف، تحدید عقلی باشد و شاید هم اعم از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یا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التکییف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کیفیت برای خدا یا احاطه به کیفیت ذات و صفاتش یعنی کنه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صورت برای او یا تصور او به کنهش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در هر دو مورد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عظیم تر بودن شأنش از اینکه محتاج به مکانی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جلیل تر بودن قدرش از اینکه دارای مقدار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ساخت یا از قطع وادی و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مقیاسهای جسمانی و عقلانی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چیزی و نهایت و اندازه و وقت و وجه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فیروز آبادی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معرفتش را طلب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استخراج احاطه به او و به کنهش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طوامح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مرتفعی را طامح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نضب الماء نضوبا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دریاهای علوم قبل از آنکه اشاره به کنه ذاتش کنند یا نهایت صفاتش را روشن کنند خشک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همراه با ذلّت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و بلندی و شاید اضافه لطائف به الخصوم از قبیل اضافه صفت به موصوف نباشد بلکه منظور مناظرات دقیق میانشان یا افکار دقیقشان یا عقول و نفوس تیزبینشان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لامن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واحد است بدون اینکه تعدّدی در آن باشد یا بدون اینکه از جنس خود دومی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یعنی قیام او قیامی جسمانی با قوای بدنی یا تکیه بر دو پا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قائم و باقی است بدون استناد به سببی که بر آن اعتماد کند و آن سبب او را بر پا دارد چنانچه در سایر موجودات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جنسی نیست تا ممکن و معادل سایر ممکناتی شود که داخل در تحت جنس او یا اجناسشان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 جمع آن اشباح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 دریا و قسمت عمیق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یعنی سختی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هاشان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کسی که از چیزی که قدرت بر آن ندارد باز ماند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شعار که آن جامه ای است که به بدن می 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ملازمت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در اینجا طلب علم و شعور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عزت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نعمتهایی که به آنها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از روی غلبه که در بردارنده معنای تسلط و استیلاء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 خلق است یعنی کهنه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ذلول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چیزی و جمع آن التُخوم با ضمه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نردبانهای آسمان یا نواحی آن یا درهای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از کوهها و ساختمانها و غیر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رواتب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کوههای بلندی دارد که شبیه شترهای غیر رام هستند و خدا آنها را با ریشه هایشان تا اعماق زمین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تمام اسباب زمینی همچون زمین، کوهها، آب، گاو، ماهی، صخره و غیر اینها باشد از آن جهت که هر یک از آنها را در مقرّ خود ثابت گردانید، به گونه ای که از آن جابجا نمی شود و تکان نمی خورد و متحرک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به صعاب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برای اشاره به اینکه شأن آنها تحرک و تکان خوردن بود اگر خدا به قدرتش آنها را ثابت نمی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رواصن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اسباب آسمانی همچون</w:t>
      </w:r>
    </w:p>
    <w:p>
      <w:pPr>
        <w:pStyle w:val="BookText"/>
        <w:rPr/>
      </w:pPr>
      <w:r>
        <w:rPr>
          <w:rFonts w:ascii="IRNazanin" w:hAnsi="IRNazanin" w:eastAsia="IRNazanin"/>
          <w:color w:val="111111"/>
          <w:sz w:val="28"/>
          <w:sz w:val="28"/>
          <w:szCs w:val="28"/>
          <w:rtl w:val="true"/>
          <w:lang w:bidi="fa-IR"/>
        </w:rPr>
        <w:t>افلاک و ستارگان است از آن جهت که آنها را بر نظامی استوار که تبدیل و تغییر نمی باید منظم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امام علیه السلام در اولی تخوم و در بعدی شواهق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فرازهای بعدی تأکیدی است بر آنچه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ادراک و احاطه و احصاء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احتمال دارد به علم و قدرت و علیّت و قهر و غلبه باشد یا به معنای اعم و یا بعضی به معنای خاص و بعضی عام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بإتقان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زائد است یعنی ساختن او موجودات را طبق حکمت، جهت نشانه بودن برای وجود و صفاتش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معنای سوار شدن است یعنی سوار شدن طبایع و غلبه آنها بر موجودات برای دلالت بر کسی که این طبایع را در آنها قرار داده و آنها را مسخر این طبایع نموده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اسم مفعول از ترکیب باشد چنانچه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الفصّ فی الخاتم أو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نگین را در انگشتر ترکیب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طبعی که با اشیاء ترکیب شده است برای دلالت بر ترکیب کننده اش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هر دو فرض، ردّی بر طبیعیون منکر صانع است که اشیاء را به طبایع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آغاز کردن، آفریدن و ممکن است اینجا الفطر به کسر فاء و فتح طاء باشد به صیغه جمع یعنی حدوث خلق بر اشیاء برای دلالت بر قدمش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إلیه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 تعریفی برای خدا نیست تا به آن نسبت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مفعول له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ارواح یا صلبهای پاک یا اعلی علییّن بعد از وفات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شده و انتقال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طاء یعنی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محتد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یعنی محل رویش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ضمّ راء یعنی تنه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 النخل بسوقا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شد؛ 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والنخل 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أحشاء شکم، و منظور از آن در اینجا داخل درخت است و احتمال دارد از این معنا باشد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فی حشاه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پناه و سمت او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بلند شد،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شجره، درخت ابراهیمی آن گاه قرشی و سپس هاشمی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حق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 فصاحت یعنی دعوتش را در حال تمسکش به توحید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خوانده شود تا فاعل إفصاح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245905_3264237689"/>
      <w:bookmarkStart w:id="999" w:name="_Toc424"/>
      <w:bookmarkEnd w:id="998"/>
      <w:r>
        <w:rPr>
          <w:rtl w:val="true"/>
        </w:rPr>
        <w:t>«</w:t>
      </w:r>
      <w:r>
        <w:rPr/>
        <w:t>3</w:t>
      </w:r>
      <w:r>
        <w:rPr>
          <w:rtl w:val="true"/>
        </w:rPr>
        <w:t>»</w:t>
      </w:r>
      <w:bookmarkEnd w:id="99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حَدَّثَنَا مُحَمَّدُ بْنُ الْحَسَنِ بْنِ أَحْمَدَ بْنِ الْوَلِیدِ رَضِیَ اللَّهُ عَنْهُ قَالَ حَدَّثَنَا مُحَمَّدُ بْنُ عَمْرٍو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الْکَاتِبُ عَنْ مُحَمَّدِ بْنِ أَبِی زِیَادٍ الْقُلْزُمِیِّ عَنْ مُحَمَّدِ بْنِ أَبِی زِیَادٍ الْجُدِّیِّ صَاحِبِ الصَّلَاةِ بِجُدَّةَ قَالَ حَدَّثَنِی مُحَمَّدُ بْنُ یَحْیَی بْنِ عُمَرَ بْنِ عَلِیِّ بْنِ أَبِی طَالِبٍ قَالَ سَمِعْتُ أَبَا الْحَسَنِ الرِّضَا علیه السلام یَتَکَلَّمُ بِهَذَا الْکَلَامِ عِنْدَ الْمَأْمُونِ فِی التَّوْحِیدِ قَالَ ابْنُ أَبِی زِیَادٍ وَ رَوَاهُ لِی أَیْضاً أَحْمَدُ بْنُ عَبْدِ اللَّهِ الْعَلَوِیُّ مَوْلًی لَهُمْ وَ خَالًا لِبَعْضِهِمْ عَنِ الْقَاسِمِ بْنِ أَیُّوبَ الْعَلَوِیِّ أَنَّ الْمَأْمُونَ لَمَّا أَرَادَ أَنْ یَسْتَعْمِلَ الرِّضَا علیه السلام جَمَعَ بَنِی هَاشِمٍ فَقَالَ إِنِّی أُرِیدُ أَنْ أَسْتَعْمِلَ الرِّضَا عَلَی هَذَا الْأَمْرِ مِنْ بَعْدِی فَحَسَدَهُ بَنُو هَاشِمٍ وَ قَالُوا تُوَلِّی رَجُلًا جَاهِلًا لَیْسَ لَهُ بَصَرٌ بِتَدْبِیرِ الْخِلَافَةِ فَابْعَثْ إِلَیْهِ یَأْتِنَا فَتَرَی مِنْ جَهْلِهِ مَا تُسْتَدَلُّ بِهِ عَلَیْهِ فَبَعَثَ إِلَیْهِ فَأَتَاهُ فَقَالَ لَهُ بَنُو هَاشِمٍ یَا أَبَا الْحَسَنِ اصْعَدِ الْمِنْبَرَ وَ انْصِبْ لَنَا عَلَماً نَعْبُدُ اللَّهَ عَلَیْهِ فَصَعِدَ علیه السلام الْمِنْبَرَ فَقَعَدَ مَلِیّاً لَا یَتَکَلَّمُ مُطْرِقاً ثُمَّ انْتَفَضَ انْتِفَاضَةً وَ اسْتَوَی قَائِماً وَ حَمِدَ اللَّهَ وَ أَثْنَی عَلَیْهِ وَ صَلَّی عَلَی نَبِیِّهِ وَ أَهْلِ بَیْتِهِ ثُمَّ قَالَ أَوَّلُ عِبَادَةِ اللَّهِ مَعْرِفَتُهُ وَ أَصْلُ مَعْرِفَةِ اللَّهِ تَوْحِیدُهُ وَ نِظَامُ تَوْحِیدِ اللَّهِ نَفْیُ الصِّفَاتِ عَنْهُ لِشَهَادَةِ الْعُقُولِ أَنَّ کُلَّ صِفَةٍ وَ مَوْصُوفٍ مَخْلُوقٌ وَ شَهَادَةِ کُلِّ مَوْصُوفٍ أَنَّ لَهُ خَالِقاً لَیْسَ بِصِفَةٍ وَ لَا مَوْصُوفٍ وَ شَهَادَةِ کُلِّ صِفَةٍ وَ مَوْصُوفٍ بِالاقْتِرَانِ وَ شَهَادَةِ الِاقْتِرَانِ بِالْحَدَثِ وَ شَهَادَةِ الْحَدَثِ بِالامْتِنَاعِ مِنَ الْأَزَلِ الْمُمْتَنِعِ مِنَ الْحَدَثِ فَلَیْسَ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مَنْ عَرَفَ بِالتَّشْبِیهِ ذَاتَهُ </w:t>
      </w:r>
      <w:r>
        <w:rPr>
          <w:rStyle w:val="FootnoteAnchor"/>
          <w:rtl w:val="true"/>
        </w:rPr>
        <w:footnoteReference w:id="332"/>
      </w:r>
      <w:r>
        <w:rPr>
          <w:rFonts w:ascii="Amiri" w:hAnsi="Amiri" w:eastAsia="Amiri" w:cs="Amiri"/>
          <w:color w:val="111111"/>
          <w:sz w:val="28"/>
          <w:sz w:val="28"/>
          <w:szCs w:val="28"/>
          <w:rtl w:val="true"/>
          <w:lang w:bidi="ar-SA"/>
        </w:rPr>
        <w:t xml:space="preserve">وَ لَا إِیَّاهُ وَحَّدَ مَنِ اکْتَنَهَهُ وَ لَا حَقِیقَتَهُ أَصَابَ مَنْ مَثَّلَهُ وَ لَا بِهِ صَدَّقَ مَنْ نَهَّاهُ وَ لَا صَمَدَ صَمْدَهُ مَنْ أَشَارَ إِلَیْهِ وَ لَا إِیَّاهُ عَنَی مَنْ شَبَّهَهُ وَ لَا لَهُ تَذَلَّلَ مَنْ بَعَّضَهُ وَ لَا إِیَّاهُ أَرَادَ مَنْ تَوَهَّمَهُ کُلُّ مَعْرُوفٍ بِنَفْسِهِ مَصْنُوعٌ وَ کُلُّ قَائِمٍ فِی سِوَاهُ مَعْلُولٌ بِصُنْعِ اللَّهِ یُسْتَدَلُّ عَلَیْهِ وَ بِالْعُقُولِ تُعْتَقَدُ مَعْرِفَتُهُ وَ بِالْفِطْرَةِ تَثْبُتُ حُجَّتُهُ خِلْقَةُ اللَّهِ الْخَلْقَ حِجَابٌ بَیْنَهُ وَ بَیْنَهُمْ </w:t>
      </w:r>
      <w:r>
        <w:rPr>
          <w:rStyle w:val="FootnoteAnchor"/>
          <w:rtl w:val="true"/>
        </w:rPr>
        <w:footnoteReference w:id="333"/>
      </w:r>
      <w:r>
        <w:rPr>
          <w:rFonts w:ascii="Amiri" w:hAnsi="Amiri" w:eastAsia="Amiri" w:cs="Amiri"/>
          <w:color w:val="111111"/>
          <w:sz w:val="28"/>
          <w:sz w:val="28"/>
          <w:szCs w:val="28"/>
          <w:rtl w:val="true"/>
          <w:lang w:bidi="ar-SA"/>
        </w:rPr>
        <w:t xml:space="preserve">وَ مُبَایَنَتُهُ إِیَّاهُمْ مُفَارَقَتُهُ أَیْنِیَّتَهُمْ وَ ابْتِدَاؤُهُ إِیَّاهُمْ دَلِیلُهُمْ عَلَی أَنْ لَا ابْتِدَاءَ لَهُ لِعَجْزِ کُلِّ مُبْتَدَإٍ عَنِ ابْتِدَاءِ غَیْرِهِ وَ أَدْوُهُ إِیَّاهُمْ </w:t>
      </w:r>
      <w:r>
        <w:rPr>
          <w:rStyle w:val="FootnoteAnchor"/>
          <w:rtl w:val="true"/>
        </w:rPr>
        <w:footnoteReference w:id="334"/>
      </w:r>
      <w:r>
        <w:rPr>
          <w:rFonts w:ascii="Amiri" w:hAnsi="Amiri" w:eastAsia="Amiri" w:cs="Amiri"/>
          <w:color w:val="111111"/>
          <w:sz w:val="28"/>
          <w:sz w:val="28"/>
          <w:szCs w:val="28"/>
          <w:rtl w:val="true"/>
          <w:lang w:bidi="ar-SA"/>
        </w:rPr>
        <w:t xml:space="preserve">دَلِیلٌ عَلَی أَنْ لَا أَدَاةَ فِیهِ لِشَهَادَةِ الْأَدَوَاتِ بِفَاقَةِ المادّین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الْمُؤَدِّینَ فَأَسْمَاؤُهُ تَعْبِیرٌ وَ أَفْعَالُهُ تَفْهِیمٌ وَ ذَاتُهُ حَقِیقَةٌ وَ کُنْهُهُ تَفْرِیقٌ بَیْنَهُ وَ بَیْنَ خَلْقِهِ وَ غَیُورُهُ تَحْدِیدٌ لِمَا سِوَاهُ فَقَدْ جَهِلَ اللَّهَ مَنِ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اسْتَوْصَفَهُ وَ قَدْ تَعَدَّاهُ مَنِ اشْتَمَلَهُ </w:t>
      </w:r>
      <w:r>
        <w:rPr>
          <w:rStyle w:val="FootnoteAnchor"/>
          <w:rtl w:val="true"/>
        </w:rPr>
        <w:footnoteReference w:id="335"/>
      </w:r>
      <w:r>
        <w:rPr>
          <w:rFonts w:ascii="Amiri" w:hAnsi="Amiri" w:eastAsia="Amiri" w:cs="Amiri"/>
          <w:color w:val="111111"/>
          <w:sz w:val="28"/>
          <w:sz w:val="28"/>
          <w:szCs w:val="28"/>
          <w:rtl w:val="true"/>
          <w:lang w:bidi="ar-SA"/>
        </w:rPr>
        <w:t xml:space="preserve">وَ قَدْ أَخْطَأَهُ مَنِ اکْتَنَهَهُ وَ مَنْ قَالَ کَیْفَ فَقَدْ شَبَّهَهُ وَ مَنْ قَالَ لِمَ فَقَدْ عَلَّهُ وَ مَنْ قَالَ مَتَی فَقَدْ وَقَّتَهُ وَ مَنْ قَالَ فِیمَ فَقَدْ ضَمَّنَهُ وَ مَنْ قَالَ إِلَامَ فَقَدْ نَهَّاهُ وَ مَنْ قَالَ حَتَّامَ فَقَدْ غَیَّاهُ وَ مَنْ غَیَّاهُ فَقَدْ غَایَاهُ وَ مَنْ غَایَاهُ فَقَدْ جَزَّأَهُ وَ مَنْ جَزَّأَهُ فَقَدْ وَصَفَهُ وَ مَنْ وَصَفَهُ فَقَدْ أَلْحَدَ فِیهِ لَا یَتَغَیَّرُ اللَّهُ بِانْغِیَارِ الْمَخْلُوقِ </w:t>
      </w:r>
      <w:r>
        <w:rPr>
          <w:rStyle w:val="FootnoteAnchor"/>
          <w:rtl w:val="true"/>
        </w:rPr>
        <w:footnoteReference w:id="336"/>
      </w:r>
      <w:r>
        <w:rPr>
          <w:rFonts w:ascii="Amiri" w:hAnsi="Amiri" w:eastAsia="Amiri" w:cs="Amiri"/>
          <w:color w:val="111111"/>
          <w:sz w:val="28"/>
          <w:sz w:val="28"/>
          <w:szCs w:val="28"/>
          <w:rtl w:val="true"/>
          <w:lang w:bidi="ar-SA"/>
        </w:rPr>
        <w:t xml:space="preserve">کَمَا لَا یَنْحَدُّ بِتَحْدِیدِ الْمَحْدُودِ </w:t>
      </w:r>
      <w:r>
        <w:rPr>
          <w:rStyle w:val="FootnoteAnchor"/>
          <w:rtl w:val="true"/>
        </w:rPr>
        <w:footnoteReference w:id="337"/>
      </w:r>
      <w:r>
        <w:rPr>
          <w:rFonts w:ascii="Amiri" w:hAnsi="Amiri" w:eastAsia="Amiri" w:cs="Amiri"/>
          <w:color w:val="111111"/>
          <w:sz w:val="28"/>
          <w:sz w:val="28"/>
          <w:szCs w:val="28"/>
          <w:rtl w:val="true"/>
          <w:lang w:bidi="ar-SA"/>
        </w:rPr>
        <w:t xml:space="preserve">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بِجَوْلِ فِکْرَةٍ مُدَبِّرٌ لَا بِحَرَکَةٍ مُرِیدٌ لَا بِهَمَامَةٍ شَاءٍ لَا بِهِمَّةٍ مُدْرِکٌ لَا بِمَجَسَّةٍ سَمِیعٌ لَا بِآلَةٍ بَصِیرٌ لَا بِأَدَاةٍ لَا تَصْحَبُهُ الْأَوْقَاتُ وَ لَا تَضَمَّنُهُ الْأَمَاکِنُ وَ لَا تَأْخُذُهُ السِّنَاتُ وَ لَا تَحُدُّهُ الصِّفَاتُ وَ لَا تُفِیدُهُ الْأَدَوَاتُ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الْأُمُورِ عُرِفَ أَنْ لَا قَرِینَ لَهُ ضَادَّ النُّورَ بِالظُّلْمَةِ وَ الْجَلَایَةَ بِالْبُهَمِ وَ الجُسُوءَ بِالْبَلَلِ </w:t>
      </w:r>
      <w:r>
        <w:rPr>
          <w:rStyle w:val="FootnoteAnchor"/>
          <w:rtl w:val="true"/>
        </w:rPr>
        <w:footnoteReference w:id="338"/>
      </w:r>
      <w:r>
        <w:rPr>
          <w:rFonts w:ascii="Amiri" w:hAnsi="Amiri" w:eastAsia="Amiri" w:cs="Amiri"/>
          <w:color w:val="111111"/>
          <w:sz w:val="28"/>
          <w:sz w:val="28"/>
          <w:szCs w:val="28"/>
          <w:rtl w:val="true"/>
          <w:lang w:bidi="ar-SA"/>
        </w:rPr>
        <w:t xml:space="preserve">وَ الصَّرْدَ بِالْحَرُورِ مُؤَلِّفٌ بَیْنَ مُتَعَادِیَاتِهَا مُفَرِّقٌ بَیْنَ مُتَدَانِیَاتِهَا دَالَّةً بِتَفْرِیقِهَا عَلَی مُفَرِّقِهَا وَ بِتَأْلِیفِهَا عَلَی مُؤَلِّفِهَا ذَلِکَ قَوْلُهُ جَلَّ وَ عَزَّ وَ مِنْ کُلِّ شَیْ‌ءٍ خَلَقْنا زَوْجَیْنِ لَعَلَّکُمْ تَذَکَّرُونَ فَفَرَّقَ بِهَا بَیْنَ قَبْلٍ وَ بَعْدٍ لِیُعْلَمَ أَلَّا قَبْلَ لَهُ وَ لَا بَعْدَ شَاهِدَةً بِغَرَائِزِهَا أَلَّا غَرِیزَةَ لِمُغَرِّزِهَا دَالَّةً بِتَفَاوُتِهَا أَلَّا تَفَاوُتَ لِمُفَاوِتِهَا مُخْبِرَةً بِتَوْقِیتِهَا أَلَّا وَقْتَ لِمُوَقِّتِهَا حَجَبَ بَعْضَهَا عَنْ بَعْضٍ لِیُعْلَمَ أَلَّا حِجَابَ بَیْنَهُ وَ بَیْنَهَا مِنْ غَیْرِهَا لَهُ مَعْنَی الرُّبُوبِیَّةِ إِذْ لَا مَرْبُوبٌ وَ حَقِیقَةُ الْإِلَهِیَّةِ إِذْ لَا مَأْلُوهٌ وَ مَعْنَی الْعَالِمِ وَ لَا مَعْلُومٌ وَ مَعْنَی الْخَالِقِ وَ لَا مَخْلُوقٌ وَ تَأْوِیلُ السَّمْعِ وَ لَا مَسْمُوعٌ لَیْسَ مُذْ خَلَقَ اسْتَحَقَّ مَعْنَی الْخَالِقِ وَ لَا بِإِحْدَاثِهِ الْبَرَایَا اسْتَفَادَ مَعْنَی الْبَارِئِیَّةِ کَیْفَ وَ لَا تُغَیِّبُهُ مُذْ وَ لَا تُدْنِیهِ قَدْ وَ لَا یَحْجُبُهُ لَعَلَّ وَ لَا یُوَقِّتُهُ مَتَی وَ لَا یَشْتَمِلُهُ حِینٌ وَ لَا </w:t>
      </w:r>
      <w:bookmarkStart w:id="1000" w:name="pg13712_134376"/>
    </w:p>
    <w:p>
      <w:pPr>
        <w:pStyle w:val="BookText"/>
        <w:rPr/>
      </w:pPr>
      <w:bookmarkEnd w:id="1000"/>
      <w:r>
        <w:rPr>
          <w:rFonts w:ascii="Amiri" w:hAnsi="Amiri" w:eastAsia="Amiri" w:cs="Amiri"/>
          <w:color w:val="111111"/>
          <w:sz w:val="28"/>
          <w:sz w:val="28"/>
          <w:szCs w:val="28"/>
          <w:rtl w:val="true"/>
          <w:lang w:bidi="ar-SA"/>
        </w:rPr>
        <w:t xml:space="preserve">تُقَارِنُهُ مَعَ إِنَّمَا تَحُدُّ الْأَدَوَاتُ أَنْفُسَهَا وَ تُشِیرُ الْآلَةُ إِلَی نَظَائِرِهَا وَ فِی الْأَشْیَاءِ یُوجَدُ أَفْعَالُهَا مَنَعَتْهَا مُذُ الْقِدْمَةَ وَ حَمَتْهَا قَدُ الْأَزَلِیَّةَ وَ جَنَّبَتْهَا لَوْلَا التَّکْمِلَةَ افْتَرَقَتْ فَدَلَّتْ عَلَی مُفَرِّقِهَا وَ تَبَایَنَتْ فَأَعْرَبَتْ عَنْ مُبَایِنِهَا بِهَا تَجَلَّی صَانِعُهَا لِلْعُقُولِ </w:t>
      </w:r>
      <w:r>
        <w:rPr>
          <w:rStyle w:val="FootnoteAnchor"/>
          <w:rtl w:val="true"/>
        </w:rPr>
        <w:footnoteReference w:id="339"/>
      </w:r>
      <w:r>
        <w:rPr>
          <w:rFonts w:ascii="Amiri" w:hAnsi="Amiri" w:eastAsia="Amiri" w:cs="Amiri"/>
          <w:color w:val="111111"/>
          <w:sz w:val="28"/>
          <w:sz w:val="28"/>
          <w:szCs w:val="28"/>
          <w:rtl w:val="true"/>
          <w:lang w:bidi="ar-SA"/>
        </w:rPr>
        <w:t>وَ بِهَا احْتَجَبَ عَنِ الرُّؤْیَةِ وَ إِلَیْهَا تَحَاکَمَ الْأَوْهَامُ وَ فِیهَا أُثْبِتَ غَیْرُهُ وَ مِنْهَا أُنِیطَ الدَّلِیلُ وَ بِهَا عَرَّفَهَا الْإِقْرَارَ بِالْعُقُولِ یُعْتَقَدُ التَّصْدِیقُ بِاللَّهِ وَ بِالْإِقْرَارِ یَکْمُلُ الْإِیمَانُ بِهِ لَا دِیَانَةَ إِلَّا بَعْدَ مَعْرِفَةٍ وَ لَا مَعْرِفَةَ إِلَّا بِإِخْلَاصٍ وَ لَا إِخْلَاصَ مَعَ التَّشْبِیهِ وَ لَا نَفْیَ مَعَ إِثْبَاتِ الصِّفَاتِ لِلتَّشْبِیهِ فَکُلُّ مَا فِی الْخَلْقِ لَا یُوجَدُ فِی خَالِقِهِ وَ کُلُّ مَا یُمْکِنُ فِیهِ یَمْتَنِعُ فِی صَانِعِهِ لَا تَجْرِی عَلَیْهِ الْحَرَکَةُ وَ السُّکُونُ وَ کَیْفَ یَجْرِی عَلَیْهِ مَا هُوَ أَجْرَاهُ أَوْ یَعُودُ فِیهِ مَا هُوَ ابْتَدَأَهُ إِذاً لَتَفَاوَتَتْ ذَاتُهُ وَ لَتَجَزَّأَ کُنْهُهُ وَ لَامْتَنَعَ مِنَ الْأَزَلِ مَعْنَاهُ وَ لَمَا کَانَ لِلْبَارِئِ مَعْنًی غَیْرُ الْمَبْرُوءِ وَ لَوْ حُدَّ لَهُ وَرَاءٌ إِذاً حُدَّ لَهُ أَمَامٌ وَ لَوِ الْتُمِسَ لَهُ التَّمَامُ إِذاً لَزِمَهُ النُّقْصَانُ کَیْفَ یَسْتَحِقُّ الْأَزَلَ مَنْ لَا یَمْتَنِعُ مِنَ الْحَدَثِ وَ کَیْفَ یُنْشِئُ الْأَشْیَاءَ مَنْ لَا یَمْتَنِعُ مِنَ الإِنْشَاءِ إِذاً لَقَامَتْ فِیهِ آیَةُ الْمَصْنُوعِ وَ لَتَحَوَّلَ دَلِیلًا بَعْدَ مَا کَانَ مَدْلُولًا عَلَیْهِ لَیْسَ فِی مُحَالِ الْقَوْلِ حُجَّةٌ وَ لَا فِی الْمَسْأَلَةِ عَنْهُ جَوَابٌ وَ لَا فِی مَعْنَاهُ لَهُ تَعْظِیمٌ وَ لَا فِی إِبَانَتِهِ عَنِ الْخَلْقِ ضَیْمٌ إِلَّا بِامْتِنَاعِ الْأَزَلِیِّ أَنْ یُثَنَّی وَ مَا لَا بَدْأَ لَهُ أَنْ یُبْدَأَ لَا إِلَهَ إِلَّا اللَّهُ الْعَلِیُّ الْعَظِیمُ کَذَبَ الْعَادِلُونَ بِاللَّهِ وَ ضَلُّوا ضَلالًا بَعِیداً وَ خَسِرُوا خُسْرَاناً مُبِیناً 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رواه مرسلا من قوله و کان المأمون لما أراد أن یستعمل الرضا علیه السلام إلی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عیون أخبار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وقتی مأمون خواست امام رضا علیه السّلام را به ولایت عهدی منصوب کند بنی هاشم را جمع کرده،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برگزینم، بنی عبّاس از روی حسادت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مردی نادان را که هیچ آشنائی با خلافت و سیاست ندارد، ولیّ عهد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بفرست تا به اینجا بیاید و نمونه‌هایی از جهالت او را که دلیل خوبی بر علیه او خواهد بود ببینی، مأمون نیز حضرت را فرا خواند، بنی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راهنمائی کن تا خداوند را بطور صحیح شناخته و بر آن اساس عبادت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منبر رفته، سر به زیر انداخت و بدون اینکه صحبتی کند مدّتی به همان حالت نشست، سپس حرکتی کرده،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حمد و ثنای الهی بجای آورده، و بر پیامبر اکرم و اهل بیتش درود فرستاده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در عبادت خدا، شناخت اوست، و پایه و اساس شناخت خداوند توحید اوست، و اساس توحید این است که صفات را از ذات خداوند منتفی بدانیم زیرا عقل انسان خود گواهی می‌دهد که هر چیزی که از صفت و موصوفی ترکیب شده باشد، مخلوق است، و هر مخلوقی نیز خود شهادت می‌دهد که خالقی دارد که نه صفت است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 و موصوفی همیشه باید با هم همراه باشند و همراهی دو چیز با هم، نشانه حادث بودن آنهاست و حادث بودن هم با ازلی بودن منافات دارد، پس کسی که بخواهد ذات خدا را با تشبیه نمودن او به مخلوقاتش بشناسد، در واقع خدا را نشناخته است، و کسی که بخواهد کنه ذات خدا را دریابد، در واقع قائل به توحید نیست و کسی که برای او مثل و مانند قائل شود، به حقیقت او آگاهی نیافته است، و کسی که برای او نهایتی فرض کند او را تصدیق ننموده است، و کسی که بخواهد به او اشاره کند در واقع به سوی خدا نرفته، بلکه به سمتی دیگر توجّه نموده است، و به موجودی دیگر اشاره کرده است، و هر کس او را تشبیه کند در واقع خداوند را قصد نکرده، و هر کس برای خداوند اجزاء و ابعاض قائل شود، در واقع در مقابل او تذلّل و خواری نکرده است، و هر کس بخواهد با قوّه فکر خود او را توهّم نماید، در حقیقت به سراغ خدا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که به همراه نفس و ذات خود شناخته شود، مصنوع و ساخته شده است، و هر آنچه در چیز دیگری غیر از خود، قائم و پابرجا باشد، معلول است و نیاز به علّت دارد، به وسیله مخلوقات می‌توان بر وجود او استدلال کرد و توسّط عقل است که معرفت او پا می‌گیرد، و به وسیله فطرت، حجّت بر مردم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مخلوقات توسّط خداوند، حجابی است بین او و آنها، جدائی او از بندگانش، مکانی نیست بلکه تفاوت وجودی اوست با نحوه وجود آنها، و آغاز داشتن خلقت مخلوقات، دلیلی است برای ایشان بر اینکه خدا آغاز و ابتداء ندارد، چون هر چیز که آغاز و ابتداء داشته باشد، نمی‌تواند آغازگر چیز دیگری باشد، و نیز آلات و ادوات دادن خدا به آنان دلیلی است بر اینکه در خداوند آلات و ادوات وجود ندارد، زیرا آلات و ادوات، شاهد عجز و فقر صاحب آنهاست، أسماء او محض عبارت و تعبیر است، و افعال و کردار او مجرّد تفهیم است، ذات او حقیقت است و کنهش، جدائی او از خلق، بقاء او حدّ و مرز دادن به سایر پدیده‌هاست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بخواهد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اوصاف خدا را دریابد، او را نشناخته است، و هر که بخواهد با فکر خود بر او احاطه پیدا کند در واقع از او گذشته و او را پشت سر نهاده و بر چیز دیگری احاطه پیدا کرده است، و هر که بخواهد کنه او را دریابد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تشبیه نموده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راهی موجود شده است؟ در واقع برای او علّت تصوّر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موقع بوده است؟ برای او وقت و زمان تصوّر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دارد؟ برای او جا و مکان خیال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کجاست؟ برای او نهایتی فرض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خواهد بود؟ برای او غایت و انتهائی قرار داده است، و هر که چنین کند بین او و سایر موجودات حدّ مشترک قرار داده است، و هر که بین او و مخلوقاتش حدّ مشترک قرار دهد برای او اجزاء و ابعاض پنداشته است، و هر که او را دارای اجزاء تصوّر کند او را وصف نموده، و هر که او را وصف نماید، در مورد خداوند به خطا رفته و کارش به الحاد و کفر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با تغییر یافتن مخلوقات، تغییری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کما اینکه با حدّ و حدود مخلوقات محدود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نه به عنوان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آشکار است ولی نه به این صورت که قابل لمس باشد، آشکار و هویداست ولی نه به این معنی که دیده شود، باطن و پنهان است ولی نه اینکه از مخلوقات غائب باشد، دور است ولی نه از نظر مسافت، نزدیک است ولی نه از جهت مکانی، لطیف است ولی نه از نظر جسم، موجود است ولی نه بعد از عدم، فاعل است و کار انجام می‌دهد ولی نه از روی اجبار، بلکه با اختیار تامّ، می‌سنجد و تصمیم می‌گیرد ولی نه با نیروی فکر، تدبیر می‌کند ولی نه با حرکت، اراده می‌کند ولی نه با آهنگ، مشیّت و اراده دارد ولی نه با عزم و تصمیم،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نه با آلت و وسیله حسّ، می‌شنود و می‌بیند ولی نه با گوش و چشم و یا وسیله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ندارد، چرت و خواب او را فرا نمی‌گیرد، صفات مختلف او را محدود نمی‌سازد، آلات و ادوات نیز او را مقیّد و محدود نمی‌کند، او قبل از زمان بوده است، و قبل از عدم وجود داشته است، و ازلیّتش از هر آغاز و ابتدائی فراتر بوده است، از خلقت حواسّ توسّط او معلوم می‌شود که خود فاقد این حواسّ می‌باشد، و از ایجاد عناصر معلوم می‌شود که عنصر ندارد، و از آنچه که بین اشیاء ضدّیّت برقرار کرده است دانسته می‌شود که خود، ضدّ ندارد، و با ایجاد مقارنه و هماهنگی بین امور، دانسته می‌شود که قرین و هماورد ندارد، بین نور و ظلمت، آشکاری و گنگی، خشکی و تری و سرما و گرما ضدّیت برقرار کرده است، امور نامساعد و دور از هم آنها را به دور هم جمع کرده، و امور نزدیک را از هم جدا نموده است، و پراکندگی اینها و اجتماع آنها، دلیلی است بر وجود پراکنده‌کننده و گردآورنده‌اشان، و این آیه شریفه اشاره به همین معنی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 جدایی و فرق افکند تا همه بدانند او خود، قبل و بعد ندارد، غرائز این موجودات نشان می‌دهد که غریزه دهنده به آنان، خود غریزه ندارد، و تفاوت آنها دلیلی است بر اینکه تفاوت دهنده به آنان، نقصی ندارد و تفاوتی در ذاتش نیست، زمان‌دار بودن آنان بیان‌کننده این واقعیّت است که زمان دهنده به آنان، فاقد زمان و فراتر از آن است، بعضی را از بعض دیگر پنهان کرده تا دانسته شود، غیر از آن مخلوقات، حجاب دیگری بین او و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مربوبی وجود نداشت، او ربّ بود، و آن زمان که مملوک و مخلوقی نبود، او مالک علی الاطلاق و مستولی بر همه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هیچ موجودی نبود تا معلوم واقع شود، او عالم بود، و آن زمان که مخلوقی در جهان نبود، او خالق بود، و نیز آن زمان که مسموعی وجود نداشت، معنای سمع در مورد او صادق بود، این طور نیست که فقط از وقتی دست به خلقت و آفرینش زد، خالق محسوب شود، بلکه قبل از شروع به خلقت نیز، خالقیّت در مورد او مصداق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غیر از این را تصوّر کرد؟ حال آنکه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ابتداء و آغاز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برخی زمانها غائب فرض کرد،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نشان دهنده نزدیکی زمان مورد نظر به زمان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نشان دهنده نزدیکی زمان او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شاید که نشانگر احتمال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برای استفهام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دارای وقت ننماید،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هنگام است او را فرو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ادوات، خود را محدود می‌سازند، و آلات، متناسب با نظائر خویش است، و اینها، نه در خداوند بلکه در سایر اشیاء مؤثّرند، ابتداء داشتن، باعث شده که موجودات قدیم نباشند، و قرب زمانی داشتن، آنها را از ازلی بودن بازداشته، و فقدان بعضی از حالات و صفات، آنها را از کمال دور ساخته است، جدائی آنها دلیل وجود جداکننده آنهاست، تباین آنها نشانه وجود تفاوت دهنده آنهاست، خالق اشیاء، توسّط اشیاء، بر عقول آدمیان تجلّی کرده و بوسیله آنها، از چشمها پنهان گردیده است، و پندارها بر آنها قضاوت کنند و پند آموزیها در آنها پا برجا شود، و از آنها دلیل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خردها به باور داشتن خدا اعتقاد حاصل شود و به وسیله اقرار ایمان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دیانتی نیست جز با معرفت و معرفتی نیست جز با اخلاص، و با اعتقاد به تشبیه، اخلاصی در بین نخواهد بود، و اگر کسی در مورد خداوند به صفات قائل شود، تشبیه را نفی نکرده بلکه در واقع قائل به تشبیه شده است، هر چیزی که در مخلوق یافت شود، در خالقش وجود نخواهد داشت و هر آنچه در مورد او امکان داشته باشد، در باره صانعش محال و ممتنع خواهد بود، در مورد او حرکت و سکون وجود ندارد، چگونه امکان دارد، چیزی را که خود ایجاد کرده، در مورد خود او، مصداق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خودش آغاز کرده و به وجود آورده به سوی او بازگشته، و در مورد او مصداق پیدا کند؟ اگر چنین بود، نقص و کاستی و کمبود در ذاتش راه می‌یافت و کنهش، از وحدت در آمده، دارای اجزاء می‌شد، و أزلی بودن در موردش محال می‌گردید و خالق مثل مخلوق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او پشت تصوّر شود، مقابل و روبرو نیز تصوّر می‌شود، و اگر برای او تمام بودن فرض شود، نقصان هم فرض می‌شود، کسی که، حدوث در باره‌اش محال نیست، چگونه می‌تواند أزلی باشد؟ کسی که ایجاد شدن در باره‌اش محال نباشد چگونه می‌تواند ایجادکننده اشیاء باشد؟ اگر چنین بود نشانه مخلوق و مصنوع بودن در او وجود می‌داشت و خود آیه و نشانه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نه اینکه موجودات دیگر آیه و نشانه برای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محال که مخالف حقّ است حجّتی در بر ندارد، و سؤال در باره خدا، فاقد جواب است، و در غیر این صورت، خداوند تعظیم و احترام نشده است، و در عقیده به اینکه خداوند به کلّی با مخلوقیات مباینت و غیریّت دارد، ظلم و افترائی نیست،</w:t>
      </w:r>
    </w:p>
    <w:p>
      <w:pPr>
        <w:pStyle w:val="BookText"/>
        <w:rPr/>
      </w:pPr>
      <w:r>
        <w:rPr>
          <w:rFonts w:ascii="IRNazanin" w:hAnsi="IRNazanin" w:eastAsia="IRNazanin"/>
          <w:color w:val="111111"/>
          <w:sz w:val="28"/>
          <w:sz w:val="28"/>
          <w:szCs w:val="28"/>
          <w:rtl w:val="true"/>
          <w:lang w:bidi="fa-IR"/>
        </w:rPr>
        <w:t>موجود أزلی محال است که مرکّب باشد یا دوئیّت در او راه یابد، و آنچه آغازی ندارد، محال است مخلوق باشد و آغاز و انجامی برایش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و بلند مرتبه است، کسانی که خدا را با دیگر موجودات یکسان می‌دانند، دروغ گفته‌اند و به ضلالت بزرگی دچار گشته‌اند و به وضوح و آشکارا زیان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اهل بیت پاکش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نیز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245907_3264237689"/>
      <w:bookmarkStart w:id="1002" w:name="_Toc425"/>
      <w:bookmarkEnd w:id="1001"/>
      <w:r>
        <w:rPr>
          <w:rtl w:val="true"/>
        </w:rPr>
        <w:t>«</w:t>
      </w:r>
      <w:r>
        <w:rPr/>
        <w:t>4</w:t>
      </w:r>
      <w:r>
        <w:rPr>
          <w:rtl w:val="true"/>
        </w:rPr>
        <w:t>»</w:t>
      </w:r>
      <w:bookmarkEnd w:id="100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الْحَسَنِ بْنِ حَمْزَةَ الْعَلَوِیِّ عَنْ مُحَمَّدِ بْنِ الْحِمْیَرِیِّ عَنْ أَبِیهِ عَنِ ابْنِ عِیسَی عَنْ مَرْوَکِ بْنِ عُبَیْدٍ </w:t>
      </w:r>
      <w:r>
        <w:rPr>
          <w:rStyle w:val="FootnoteAnchor"/>
          <w:rtl w:val="true"/>
        </w:rPr>
        <w:footnoteReference w:id="340"/>
      </w:r>
      <w:r>
        <w:rPr>
          <w:rFonts w:ascii="Amiri" w:hAnsi="Amiri" w:eastAsia="Amiri" w:cs="Amiri"/>
          <w:color w:val="111111"/>
          <w:sz w:val="28"/>
          <w:sz w:val="28"/>
          <w:szCs w:val="28"/>
          <w:rtl w:val="true"/>
          <w:lang w:bidi="ar-SA"/>
        </w:rPr>
        <w:t xml:space="preserve">عَنْ مُحَمَّدِ بْنِ زَیْدٍ الطُّوسِیِّ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 </w:t>
      </w:r>
      <w:bookmarkStart w:id="1003" w:name="pg13712_134377"/>
    </w:p>
    <w:p>
      <w:pPr>
        <w:pStyle w:val="BookText"/>
        <w:rPr/>
      </w:pPr>
      <w:bookmarkEnd w:id="1003"/>
      <w:r>
        <w:rPr>
          <w:rFonts w:ascii="Amiri" w:hAnsi="Amiri" w:eastAsia="Amiri" w:cs="Amiri"/>
          <w:color w:val="111111"/>
          <w:sz w:val="28"/>
          <w:sz w:val="28"/>
          <w:szCs w:val="28"/>
          <w:rtl w:val="true"/>
          <w:lang w:bidi="ar-SA"/>
        </w:rPr>
        <w:t xml:space="preserve">یَتَکَلَّمُ فِی تَوْحِیدِ اللَّهِ فَقَالَ أَوَّلُ عِبَادَةِ اللَّهِ مَعْرِفَتُهُ إِلَی آخِرِ الْخُطْبَةِ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 المجالس للمفید عن الحسن بن حمزة مثله بتغییر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را نقل کرده و در ابتدایش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در توحید خدا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عبادت خدا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مفید نیز این را با تغییری اندک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245909_3264237689"/>
      <w:bookmarkStart w:id="1005" w:name="_Toc426"/>
      <w:bookmarkEnd w:id="1004"/>
      <w:r>
        <w:rPr>
          <w:rtl w:val="true"/>
        </w:rPr>
        <w:t>بیان</w:t>
      </w:r>
      <w:bookmarkEnd w:id="10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ملیّا أی طویلا و الانتفاض شبه الارتعاد و الاقشعرار قوله علیه السلام أول عبادة الله أی أشرفها و أقدمها زمانا و رتبة لاشتراط قبول سائر الطاعات بها و أصل المعرفة التوحید إذ مع إثبات الشریک أو القول بترکب الذات أو زیادة الصفات یلزم القول بالإمکان فلم یعرف المشرک الواجب و لم یثبته و نظام التوحید و تمامه نفی الصفات الزائدة الموجودة عنه إذ أول التوحید نفی الشریک ثم نفی الترکّب ثم نفی الصفات الزائدة فهذا کماله و نظامه ثم استدل علیه السلام علی نفی زیادة الصفات و یمکن تقریره بوجوه الأول أن یکون إشارة إلی دلیلین الأول أن کل صفة و موصوف لا بد من أن یکونا مخلوقین إذ الصفة محتاجة إلی الموصوف لقیامها به و هو ظاهر و الموصوف محتاج إلی الصفة فی کماله و الصفة غیره و کل محتاج إلی الغیر ممکن فلا یکون شی‌ء منهما واجبا و لا المرکب منهما فثبت احتیاجهما إلی علة ثالثة لیس بموصوف و لا صفة و إلا لعاد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الصانع لا بد أن یکون کاملا أزلا و أبدا لشهادة جمیع العقول به فلا بد من أن تکون الصفات الزائدة مقارنة له غیر منفکة عنه و یجوز قدم الجمیع لبطلان تعدد القدماء فیلزم حدوث الذات و الصفات معا فلا یکون شی‌ء منها واجبا فالمراد بقوله شهادة کل موصوف و صفة شهادة کل موصوف فرض کونه صانعا و صفته أو الصفات اللازمة للذوات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الثانی أن یکون إشارة إلی دلیلین علی وجه آخر الأول أنه لو کانت له تعالی صفات زائدة لکانت ممکنة لامتناع تعدد الواجب و لا یجوز أن یکون الواجب موجدا لها إما لامتناع کون الشی‌ء قابلا و فاعلا لشی‌ء واحد أو لأن تأثیر الواجب فیها یتوقف علی اتصافه بتلک الصفات إذ لو لم یتوقف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التأثیر فی تلک الصفات التی هی منشأ صدور جمیع الممکنات علیها لم یتوقف التأثیر فی شی‌ء علیها فلا یثبت له تعالی شی‌ء من الصفات فتکون معلولة لغیره تعالی و من کانت جمیع صفاته الکمالیة من غیره لا یکون واجبا صانعا لجمیع الموجودات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التوصیف اقتران خاص یوجب الاحتیاج من الجانبین کما مر و الاحتیاج موجب للحدوث المنافی للأزلیة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 أن یکون راجعا إلی دلیل واحد و تقریره أنه لو کانت الصفات زائدة لکانت الذات و الصفات مخلوقة و هذا خلف و بین الملازمة بقوله و شهادة کل صفة و موصوف بالاقتران بنحو ما مر من الاحتیاج المستلزم للإمکان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فلیس الله من عرف بالتشبیه ذاته أی لیس من عرف ذاته بالتشبیه بالممکنات واجبا لأنه یکون ممکنا مثلها و یمکن أن یقرأ الله بالرفع و النصب و الأول أظهر قوله من اکتنهه أی بین کنه ذاته أو طلب الوصول إلی کنهه إذ لو کان یعرف کنهه لکان شریکا مع الممکنات فی الترکب و الصفات الإمکانیة فهو ینافی التوحید أو لأن حصول الکنه فی الذهن یستلزم تعدد أفراد الواجب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مثله أی جعل له شخصا و مثالا أو مثله فی ذهنه و جعل الصورة الذهنیة مثالا له أو المراد أثبت له مثلا و شبهه بغیره قال الفیروزآبادی مثله له تمثیلا صوره له حتی کأنه ینظر إلیه و مثل فلانا فلانا و به شبهه به انتهی و علی ما ذکره یمکن أن یقرأ بالتخفیف أیضا قوله علیه السلام من نهاه بالتشدید أی جعل له حدا و نهایة من النهایات الجسمانیة و من جعله کذلک فلم یصدق بوجوده بل بممکن غیره و یحتمل أن یکون المعنی جعله نهایة لفکره و زعم أنه وصل إلی کنهه قوله علیه السلام و لا صمد صمده أی لا قصد نحوه من أشار إلیه إشارة حسیة أو الأعم منها و من الوهمیة و العقلیة و فی جا من أشار إلیه بشی‌ء من الحواس قوله علیه السلام من بعضه أی حکم بأن له أجزاء و أبعاضا فهو فی عبادته لم یتذلل لله بل لمن عرفه و هو غیره تعالی قوله علیه السلام من توهمه أی من تخیل له فی نفسه صورة أو هیئة و شکلا أو المعنی أن کل ما یصل إلیه عقول العارفین فهو غیر کنهه تعالی</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کل معروف بنفسه مصنوع أی کل ما یعلم وجوده ضرورة بالحواس من غیر أن یستدل علیه بالآثار فهو مصنوع أو کل ما هو معلوم بکنه الحقیقة إما بالحواس أو الأوهام أو العقول فهو مصنوع مخلوق إما لما ذکر أن کنه الشی‌ء إنما یعلم من جهة أجزائه و کل ذی جزء فهو مرکب ممکن أو لما مر من أن الصورة العقلیة تکون فردا لتلک الحقیقة فیلزم التعدد و هو یستلزم الترکب و یحتمل أن یکون المعنی أن الأشیاء إنما تعلم بصورها الذهنیة و المعروف بنفسه هو نفس تلک الصورة و هو حال فی محل حادث ممکن محتاج فکیف یکون کنه حقیقة البارئ تعالی شأنه فیکون قوله علیه السلام و کل قائم فی سواه معلول کالدلیل علیها و علی الأولین یکون نفیا لحلوله تعالی فی الأشیاء و قیامه بها و یؤید المعنی الأول قوله علیه السلام بصنع الله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بالفطرة تثبت حجته أی بأن فطرهم و خلقهم خلقة قابلة للتصدیق و الإذعان و المعرفة و الاستدلال أو بتعریفهم فی المیثاق و فطرهم علی ذلک التعریف و قد مر بیانه فی باب الدین الحنیف و یحتمل أن یکون المراد هنا أن حجته تمام علی الخلق بما فطر و ابتدع من خلقه قوله خلقة الله الخلق أی کونه خالقا و أن الخالق لا یکون بصفة المخلوق و یکون مباینا له فی الصفات صار سببا لاحتجابه عن الخلق فلا یدرکونه بحواسهم و لا عقولهم و الحاصل أن کماله و نقص مخلوقیه حجاب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مباینته إیاهم أی مباینته تعالی إیاهم لیس بحسب المکان حتی یکون فی مکان و غیره فی مکان آخر بل إنما هی بأن فارق أینیّتهم فلیس له أین و مکان و هم محبوسون فی مطمورة المکان </w:t>
      </w:r>
      <w:r>
        <w:rPr>
          <w:rStyle w:val="FootnoteAnchor"/>
          <w:rtl w:val="true"/>
        </w:rPr>
        <w:footnoteReference w:id="343"/>
      </w:r>
      <w:r>
        <w:rPr>
          <w:rFonts w:ascii="IRNazanin" w:hAnsi="IRNazanin" w:eastAsia="IRNazanin"/>
          <w:color w:val="111111"/>
          <w:sz w:val="28"/>
          <w:sz w:val="28"/>
          <w:szCs w:val="28"/>
          <w:rtl w:val="true"/>
          <w:lang w:bidi="fa-IR"/>
        </w:rPr>
        <w:t>أو المعنی أن مباینته لمخلوقیه فی الصفات صار سببا لأن لیس له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أدوه إیاهم </w:t>
      </w:r>
      <w:r>
        <w:rPr>
          <w:rStyle w:val="FootnoteAnchor"/>
          <w:rtl w:val="true"/>
        </w:rPr>
        <w:footnoteReference w:id="344"/>
      </w:r>
      <w:r>
        <w:rPr>
          <w:rFonts w:ascii="IRNazanin" w:hAnsi="IRNazanin" w:eastAsia="IRNazanin"/>
          <w:color w:val="111111"/>
          <w:sz w:val="28"/>
          <w:sz w:val="28"/>
          <w:szCs w:val="28"/>
          <w:rtl w:val="true"/>
          <w:lang w:bidi="fa-IR"/>
        </w:rPr>
        <w:t xml:space="preserve">أی جعلهم ذوی أدوات یحتاجون إلیها فی الأعمال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الأعضاء و الجوارح و القوی و سائر الآلات دلیل علی أنه لیس فیه شی‌ء منها لشهادة الأدوات فیما یشاهد فی المادّین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المؤدّین بفاقتهم و احتیاجهم إلیها و هو منزّه عن الاحتیاج أو المعنی أن الأدوات التی هی أجزاء للمادّین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للمؤدّین تشهد بفاقتهم إلی موجد لکون کل ذی جزء محتاجا ممکنا فکیف تکون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فأسماؤه تعبیر أی لیست عین ذاته و صفاته بل هی معبّرات عنها و أفعاله تفهیم لیعرفوه و یستدلّوا بها علی وجوده و علمه و قدرته و حکمته و رحمته قوله علیه السلام و ذاته حقیقة أی حقیقة مکنونة عالیة لا تصل إلیها عقول الخلق بأن یکون التنوین للتعظیم و التبهیم أو خلیقة بأن تتصف بالکمالات دون غیرها أو ثابتة واجبة لا یعتریها التغیر و الزوال فإن الحقیقة ترد بتلک المعانی کلها و فی بعض نسخ التوحید حقاقة أی مثبتة موجدة لسائر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کنهه تفریق بینه و بین خلقه لعل الغرض بیان أنه لا یشترک فی ذاتیّ مع الممکنات بأبلغ وجه أی کنهه یفرق بینه و بینهم لعدم اشتراکه معهم فی شی‌ء و یحتمل أن یکون المعنی أن غایة توحید الموحدین و معرفتهم نفی الصفات الممکنات عنه و الحاصل عدم إمکان معرفة کنهه بل إنما یعرف بالوجوه التی ترجع إلی نفی النقائص عنه کما مر تحقیقه و یؤید الأول قوله علیه السلام و غیوره تحدید لما سواه فالغیور إما مصدر أو جمع غیر أی کونه مغایرا له تحدید لما سواه فکل ما سواه مغایر له فی الکنه و یحتمل أن یکون المراد بالمغایرة المباینة بحیث لا یکون من توابعه أصلا لا جزءا له و لا صفة أی کل ما هو غیر ذاته فهو سواه فلیس جزءا له و لا صفة </w:t>
      </w:r>
      <w:r>
        <w:rPr>
          <w:rStyle w:val="FootnoteAnchor"/>
          <w:rtl w:val="true"/>
        </w:rPr>
        <w:footnoteReference w:id="345"/>
      </w:r>
      <w:r>
        <w:rPr>
          <w:rFonts w:ascii="IRNazanin" w:hAnsi="IRNazanin" w:eastAsia="IRNazanin"/>
          <w:color w:val="111111"/>
          <w:sz w:val="28"/>
          <w:sz w:val="28"/>
          <w:szCs w:val="28"/>
          <w:rtl w:val="true"/>
          <w:lang w:bidi="fa-IR"/>
        </w:rPr>
        <w:t>قوله علیه السلام من استوصفه أی من طلب وصف کنهه أو سأل عن الأوصاف و الکیفیات الجسمانیة له فقد جهل عظمته و تنزهه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قد تعدّاه أی تجاوزه و لم یعرفه من اشتمله أی توهمه شاملا لنفسه محیطا به من قولهم اشتمل الثوب إذا تلفّف به فیکون ردا علی القائلین بالحلول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الاتحاد أو من توهم أنه تعالی محیط بکل شی‌ء إحاطة جسمانیة و یحتمل أن یکون کنایة عن نهایة المعرفة به و الوصول إلی کنهه و فی بعض نسخ ید أشمله </w:t>
      </w:r>
      <w:r>
        <w:rPr>
          <w:rStyle w:val="FootnoteAnchor"/>
          <w:rtl w:val="true"/>
        </w:rPr>
        <w:footnoteReference w:id="346"/>
      </w:r>
      <w:r>
        <w:rPr>
          <w:rFonts w:ascii="IRNazanin" w:hAnsi="IRNazanin" w:eastAsia="IRNazanin"/>
          <w:color w:val="111111"/>
          <w:sz w:val="28"/>
          <w:sz w:val="28"/>
          <w:szCs w:val="28"/>
          <w:rtl w:val="true"/>
          <w:lang w:bidi="fa-IR"/>
        </w:rPr>
        <w:t>أی جعل شیئا شاملا له بأن توهمه محاطا بمکان و مثله قوله علیه السلام من اکتنهه أی توهم أنه أصاب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من قال کیف </w:t>
      </w:r>
      <w:r>
        <w:rPr>
          <w:rStyle w:val="FootnoteAnchor"/>
          <w:rtl w:val="true"/>
        </w:rPr>
        <w:footnoteReference w:id="347"/>
      </w:r>
      <w:r>
        <w:rPr>
          <w:rFonts w:ascii="IRNazanin" w:hAnsi="IRNazanin" w:eastAsia="IRNazanin"/>
          <w:color w:val="111111"/>
          <w:sz w:val="28"/>
          <w:sz w:val="28"/>
          <w:szCs w:val="28"/>
          <w:rtl w:val="true"/>
          <w:lang w:bidi="fa-IR"/>
        </w:rPr>
        <w:t xml:space="preserve">أی سأل عن الکیفیات الجسمانیة فقد شبهه بخلقه و من قال لم صار موجودا أو لم صار عالما أو قادرا فقد علله بعلة و لیس لذاته و صفاته علة و فی جا و أکثر نسخ ید علله و هو أظهر و من قال متی وجد فقد وقت أول وجوده و لیس له أول و من قال فیم أی فی أی شی‌ء هو فقد جعله فی ضمن شی‌ء و جعل شیئا متضمنا له و هو من خواص الجسمانیات و من قال إلام أی إلی أی شی‌ء ینتهی شخصه فقد نهاه أی جعل له حدودا و نهایات جسمانیة و هو تعالی منزه عنها و من قال حتام یکون وجوده فقد غیاه أی جعل لبقائه غایة و نهایة و من جعل له غایة فقد غایاه أی حکم باشتراکه مع المخلوقین فی الفناء فیصح أن یقال غایته قبل غایة فلان أو بعده و من قال به فقد حکم باشتراکه معهم فی الماهیة فی الجملة فقد حکم بأنه ذو أجزاء و من قال به فقد وصفه بالإمکان و العجز و سائر نقائص الممکنات و من حکم به فقد ألحد فی ذاته تعالی و یحتمل أن یکون المعنی أن من جعل لبقائه غایة فقد جعل لذاته أیضا غایات و حدودا جسمانیة بناء علی عدم ثبوت مجرد سوی الله تعالی و تفرع التجزؤ و ما بعده علی ذلک ظاهر و یمکن أن یقال الغایة فی الثانی بمعنی العلة الغائیة کما هو المعروف أو الفاعلیة و قد تطلق علیها أیضا بناء علی أن المعلول ینتهی إلیها فهی غایة له فعلی الأول المعنی أنه من حکم بانتهائه فقد علق وجوده علی غایة و مصلحة کالممکنات التی عند انتهاء المصلحة ینتهی بقاؤهم و علی الثانی المراد أنه لو کان وجوده واجبا لما تطرق إلیه الفناء فیکون مستندا إلی علة و علی الوجهین فیکون وجوده زائدا علی ذاته فاتصف حینئذ بالصفات الزائدة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قول بتعدد الواجب و هو إلحاد فیه و فی جا و من قال حتّام فقد غیّاه و من غیّاه فقد حواه و من حواه فقد ألحد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یتغیّر الله بانغیار المخلوق أی لیس التغیرات التی تکون فی مخلوقاته موجبة للتغیر فی ذاته و صفاته الحقیقیة بل إنما التغیر فی الإضافات الاعتباریة کما أن خلقه للمحدودین حدودا لا یوجب کونه متحددا بحدود مثلهم و یحتمل أن یکون المراد أنه لا یتغیر کتغیر المخلوقین و لا یتحدد کتحدد المحدودین و فی جا لا یتغیر الله بتغیر المخلوق و لا یتحدد بتحدد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أحد لا بتأویل عدد أی بأن یکون معه ثان من جنسه أو بأن یکون واحدا مشتملا علی أعداد </w:t>
      </w:r>
      <w:r>
        <w:rPr>
          <w:rStyle w:val="FootnoteAnchor"/>
          <w:rtl w:val="true"/>
        </w:rPr>
        <w:footnoteReference w:id="348"/>
      </w:r>
      <w:r>
        <w:rPr>
          <w:rFonts w:ascii="IRNazanin" w:hAnsi="IRNazanin" w:eastAsia="IRNazanin"/>
          <w:color w:val="111111"/>
          <w:sz w:val="28"/>
          <w:sz w:val="28"/>
          <w:szCs w:val="28"/>
          <w:rtl w:val="true"/>
          <w:lang w:bidi="fa-IR"/>
        </w:rPr>
        <w:t xml:space="preserve">و قد مر تحقیقه مرارا قوله علیه السلام ظاهر لا بتأویل المباشرة أی لیس ظهوره بأن یباشره حاسة من الحواس أو لیس ظهوره بأن یکون فوق جسم یباشره کما یقال ظهر علی السطح بل هو ظاهر بآثاره غالب علی کل شی‌ء بقدرته قوله علیه السلام متجل التجلی الانکشاف و الظهور و یقال استهل الهلال علی المجهول و المعلوم أی ظهر و تبین </w:t>
      </w:r>
      <w:r>
        <w:rPr>
          <w:rStyle w:val="FootnoteAnchor"/>
          <w:rtl w:val="true"/>
        </w:rPr>
        <w:footnoteReference w:id="349"/>
      </w:r>
      <w:r>
        <w:rPr>
          <w:rFonts w:ascii="IRNazanin" w:hAnsi="IRNazanin" w:eastAsia="IRNazanin"/>
          <w:color w:val="111111"/>
          <w:sz w:val="28"/>
          <w:sz w:val="28"/>
          <w:szCs w:val="28"/>
          <w:rtl w:val="true"/>
          <w:lang w:bidi="fa-IR"/>
        </w:rPr>
        <w:t>أی ظاهر لا بظهور من جهة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بمزایلة أی لا بمفارقة مکان بأن انتقل عن مکان إلی مکان حتی خفی عنهم أو بأن دخل فی بواطنهم حتی عرفها بل لخفاء کنهه عن عقولهم و علمه ببواطنهم و أسرارهم قوله علیه السلام لا بمسافة أی لیس مباینته لبعده بحسب المسافة عنهم بل لغایة کماله و نقصهم باینهم فی الذات و الصفات قوله علیه السلام لا بمداناة أی لیس قربه قربا مکانیا بالدنو من الأشیاء بل بالعلم و العلیة و التربیة و الرحمة قوله علیه السلام لا بتجسم أی لطیف لا بکونه جسما له قوام رقیق أو حجم صغیر أو ترکیب غریب و صنع عجیب أو لا لون له بل لخلقه الأشیاء اللطیفة و علمه بها کما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أو تجرده قوله علیه السلام فاعل لا باضطرار أی هو فاعل مختار لیس بموجب و فی النهج لا باضطراب آلة أی لا بتحریک الآلات و الأدوات </w:t>
      </w:r>
      <w:r>
        <w:rPr>
          <w:rStyle w:val="FootnoteAnchor"/>
          <w:rtl w:val="true"/>
        </w:rPr>
        <w:footnoteReference w:id="350"/>
      </w:r>
      <w:r>
        <w:rPr>
          <w:rFonts w:ascii="IRNazanin" w:hAnsi="IRNazanin" w:eastAsia="IRNazanin"/>
          <w:color w:val="111111"/>
          <w:sz w:val="28"/>
          <w:sz w:val="28"/>
          <w:szCs w:val="28"/>
          <w:rtl w:val="true"/>
          <w:lang w:bidi="fa-IR"/>
        </w:rPr>
        <w:t>قوله لا بجول فکرة أی لیس فی تقدیره للأشیاء محتاجا إلی جولان الفکر و حرکته و فی النهج بعد ذلک غنی لا باستفادة قوله علیه السلام لا بحرکة أی حرکة ذهنیة أو 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بهمامة أی عزم و اهتمام و تردد قوله شاء أی ذو مشیة لا بهمة و قصد و عزم حادث و الجس المس بالید و موضعه المجسة قوله علیه السلام لا تصحبه الأوقات أی دائما لحدوثها و قدمه أو لیس بزمانی أصلا قوله علیه السلام و لا تضمنه بحذف إحدی التاءین و السنة مبدأ النوم قوله و لا تحده الصفات أی لا تحیط به صفات زائدة أو لا تحده توصیفات الخلق قوله علیه السلام و لا تفیده الأدوات أی لا ینتفع و لا یستفید منها و فی بعض نسخ ید و لا تقیده بالقاف لیس فعله مقیدا مقصورا علی الأدوات لیحتاج إلیها و فی خطبة أمیر المؤمنین علیه السلام و لا ترفده من قولهم رفدت فلانا إذا أعنته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کونه بالرفع أی کان وجوده سابقا علی الأزمنة و الأوقات بحسب الزمان الوهمی أو التقدیری و کان علة لها أو غلبها فلم یقید بها قوله علیه السلام و العدم وجوده بنصف العدم و رفع الوجود أی وجوده لوجوبه سبق و غلب العدم فلا یعتریه عدم أصلا و قیل المراد عدم الممکنات لأن عدم العالم قبل وجوده کان مستندا إلی عدم الداعی إلی إیجاده المستند إلی وجوده فوجوده سبق عدم الممکنات أیضا و قیل أرید به إعدام الممکنات المقارنة لابتداء وجوداتها فیکون کنایة عن أزلیته و عدم ابتداء لوجوده و فیه بعد قوله و الابتداء أزله أی سبق وجوده الأزلی کل ابتداء فلیس لوجوده و لا شی‌ء من صفاته ابتداء أو أن أزلیته سبق بالعلیة کل ابتداء و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بتشعیره المشاعر عرف أن لا مشعر له أی بخلقه المشاعر الإدراکیة و إفاضتها علی الخلق عرف أن لا مشعر له إما لما مر من أنه تعالی لا یتصف بخلقه أو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بعد إفاضة المشاعر علمنا احتیاجنا فی الإدراک إلیها فحکمنا بتنزهه تعالی عنها لاستحالة احتیاجه تعالی إلی شی‌ء أو لما یحکم العقل به من المباینة بین الخالق و المخلوق فی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میثم لأنه لو کان له مشاعر لکان وجودها له إما من غیره و هو محال أما أولا فلأنه مشعر المشاعر و أما ثانیا فلأنه یکون محتاجا فی کماله إلی غیره فهو ناقص بذاته و هذا محال و إما منه و هو أیضا محال لأنها إن کانت من کمالات ألوهیته کان موجدا لها من حیث هو فاقد کمالا فکان ناقصا بذاته و هذا محال و إن لم تکن کمالا کان إثباتها له نقصا لأن الزیادة علی الکمال نقصان فکان إیجاده لها مستلزما لنقصانه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علیه بعض الأفاضل بوجوه أحدها بالنقض لأنه لو تم ما ذکره یلزم أن لا یثبت له تعالی علی الإطلاق صفة کمالیة کالعلم و القدرة و نحوهما و ثانیها بالحل باختیار شق آخر و هو أن یکون ذلک المشعر عین ذاته سبحانه کالعلم و القدرة و ثالثها بأن هذا الکلام علی تقدیر تمامه استدلال برأسه لم یظهر فیه مدخلیة قوله علیه السلام بتشعیره المشاعر فی نفی المشعر عنه تعالی و إنما استعمله فی إثبات مقدمة لم تثبت به و قد ثبت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فالأولی أن یقال قد تقرر أن الطبیعة الواحدة لا یمکن أن یکون بعض أفرادها علة لبعض آخر لذاته فإنه لو فرض کون نار مثلا علة لنار فعلیة هذه و معلولیة تلک إما لنفس کونهما نارا فلا رجحان لإحداهما فی العلیة و للأخری فی المعلولیة بل یلزم أن یکون کل نار علة للأخری بل علة لذاتها و معلولة لذاتها و هو محال و إن کانت العلیة لانضمام شی‌ء آخر فلم یکن ما فرضناه علة علة بل العلة حینئذ ذلک الشی‌ء فقط لعدم الرجحان فی إحداهما للشرطیة و الجزئیة أیضا لاتحادهما من جهة المعنی المشترک و کذلک لو فرض المعلولیة لأجل ضمیمة فقد تبین أن جاعل الشی‌ء یستحیل أن یکون مشارکا لمجعوله و به یعرف أن کل کمال و کل أمر وجودی یتحقق فی الموجودات الإمکانیة فنوعه و جنسه مسلوب عنه تعالی و لکن یوجد له ما هو أعلی و أشرف منه أما الأول فلتعالیه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النقص و کل مجعول ناقص و إلا لم یکن مفتقرا إلی جاعل و کذا ما یساویه فی المرتبة کآحاد نوعه و أفراد جنسه و أما الثانی فلأن معطی کل کمال لیس بفاقد له بل هو منبعه و معدنه و ما فی المجعول رشحة و ظلة انتهی و قال ابن أبی الحدید و ذلک لأن الجسم لا یصح منه فعل الأجسام و هذا هو الدلیل الذی یعول علیه المتکلمون فی أنه تعالی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بتجهیره الجواهر أی بتحقیق حقائقها و إیجاد ماهیاتها عرف أنها ممکنة و کل ممکن محتاج إلی مبدإ فمبدأ المبادی لا یکون حقیقة من هذه الحقائق قوله و بمضادته بین الأشیاء عرف أن لا ضد له المراد بالضد إما المعنی المصطلح أی موجودان متعاقبان علی موضوع أو محل واحد أو المعنی العرفی الذی هو المساوی للشی‌ء فی القوة فعلی الأول نقول لما خلق الأضداد فی محالها و وجدناها محتاجة إلیها علمنا عدم کونه ضد الشی‌ء للزوم الحاجة إلی المحل المنافیة لوجوب الوجود أو لأنها لما رأینا کلا من الضدین یمنع وجود الآخر و یدفعه و یفنیه فعلمنا أنه تعالی منزه عن ذلک أو لأن التضاد إنما یکون للتحدد بحدود معینة لا تجامع غیرها کمراتب الألوان و الکیفیات و هو تعالی منزه عن الحدود و أیضا کیف یضاد الخالق مخلوقه و الفائض مفیضه و أما علی الثانی فلأن المساوی فی القوة للواجب یجب أن یکون واجبا فیلزم تعدد الواجب و قد مر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بمقارنته بین الأمور أی بجعل بعضها مقارنا لبعض کالأعراض و محالها و المتمکنات و أمکنتها و الملزومات و لوازمها عرف أنه لیس له قرین مثلها لدلالة کل نوع منها علی أنواع النقص و العجز و الافتقار و قیل أی جعلها متحددة بتحددات متناسبة موجبة للمقارنة عرف أن لا قرین له و کیف یناسب المتحدد بتحدد خاص دون المتحدد بتحدد آخر من لا تحدد له فإن نسبة اللامتحدد مطلقا إلی المتحددات کلها سواء قوله علیه السلام ضاد النور بالظلمة یدل علی أن الظلمة أمر وجودی کما هو المشهور إن کان التضاد محمولا علی المعنی المصطلح و الجلایة الوضوح و الظهور و البهم الخفاء و فی النهج و الوضوح بالبهمة و فسرهما الشراح بالبیاض و السواد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بعده و قال الفیروزآبادی جسأ جسوءا صلب و جسأت الأرض بالضم فهی مجسوءة من الجساء و هو الجلد الخشن و الماء الجامد و الصرد بفتح الراء و سکونها البرد فارسی معرب و الحرور بالفتح الریح الحارّة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مؤلف بین متعادیاتها کما ألف بین العناصر المختلفة الکیفیات و بین الروح و البدن و بین القلوب المتشتتة الأهواء و غیر ذلک قوله مفرق بین متدانیاتها کما یفرق بین أجزاء العناصر و کلیاتها للترکیب و کما یفرق بین الروح و البدن و بین أجزاء المرکبات عند انحلالها و الأبدان بعد موتها و بین القلوب المتناسبة لحکم لا تحصی فدل التألیف و التفریق المذکوران الواقعان علی خلاف مقتضی الطبائع علی قاسر یقسرها علیهما و کونهما علی غایة الحکمة و نهایة الإحکام علی علم القاسر و قدرته و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ذلک قوله جل و عز یحتمل أن یکون استشهادا لکون المضادة و المقارنة دلیلین علی عدم اتصافه بهما کما فسر بعض المفسرین الآیة بأن الله تعالی خلق کل جنس من أجناس الموجودات نوعین متقابلین و هما زوجان لأن کل واحد منها مزدوج بالآخر کالذکر و الأنثی و السواد و البیاض و السماء و الأرض و النور و الظلمة و اللیل و النهار و الحار و البارد و الرطب و الیابس و الشمس و القمر و الثوابت و السیارات و السهل و الجبل و البحر و البر و الصیف و الشتاء و الجن و الإنس و العلم و الجهل و الشجاعة و الجبن و الجود و البخل و الإیمان و الکفر و السعادة و الشقاوة و الحلاوة و المرارة و الصحة و السقم و الغناء و الفقر و الضحک و البکاء و الفرح و الحزن و الحیاة و الموت إلی غیر ذلک مما لا یحصی خلقهم کذلک لیتذکّروا أن لهم موجدا لیس هو کذلک و یحتمل أن یکون استشهادا لکون التألیف و التفریق دالّین علی الصانع لدلالة خلق الزوجین علی المفرق و المؤلف لهما لأنه خلق الزوجین من واحد بالنوع فیحتاج إلی مفرق یجعلهما متفرقین و جعلهما مزاوجین مؤتلفین ألفة بخصوصهما فیحتاج إلی مؤلف یجعلهما مؤتلفین و قیل کل موجود دون الله ففیه زوجان اثنان کالماهیة و الوجود و الوجوب و الإمکان و المادة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الصورة و الجنس و الفصل و أیضا کل ما عداه یوصف بالمتضایفین کالعلیة و المعلولیة و القرب و البعد و المقارنة و المباینة و التألف و التفرق و المعاداة و الموافقة و غیرها من الأمور الإضافیة و قال بعض المفسرین المراد بالشی‌ء الجنس و أقل ما یکون تحت الجنس نوعان فمن کل جنس نوعان کالجوهر منه المادی و المجرد و من المادی الجماد و النامی و من النامی النبات و المدرک و من المدرک الصامت و الناطق و کل ذلک یدل علی أنه واحد لا کثرة فیه فقوله لَعَلَّکُمْ تَذَکَّرُونَ أی تعرفون من اتصاف کل مخلوق بصفة الترکیب و الزوجیة و التضایف أن خالقها واحد أحد لا یوصف بصفاتها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لیعلم أن لا قبل له و لا بعد یدل علی عدم کونه تعالی زمانیا و یحتمل أن یکون المعنی عرفهم معنی القبلیة و البعدیة لیحکموا أن لیس شی‌ء قبله و لا بعده و یعلم الفقرات التالیة بما قدمنا فی الکلمات السابقة و الغرائز الطبائع و مغرزها موجد غرائزها و مفیضها علیها و یمکن حملها و أمثالها علی الجعل البسیط إن کان واقعا و المفاوت علی صیغة اسم الفاعل من جعل بینها التفاوت و توقیتها تخصیص حدوث کل منها بوقت و بقائها إلی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حجب بعضها عن بعض أی بالحجب الجسمانیة أو الأعم لیعلم أن ذلک نقص و عجز و هو منزه عن ذلک بل لیس لهم حجاب عن الرب إلا أنفسهم لإمکانهم و نقصهم قوله له معنی الربوبیة أی القدرة علی التربیة إذ هی الکمال قوله إذ لا مألوه أی من له الإله أی کان مستحقا للمعبودیة إذ لا عابد و إنما قال و تأویل السمع لأنه لیس فیه تعالی حقیقة بل مؤول بعلمه بالمسموعات قوله علیه السلام لیس مذ خلق استحق معنی الخالق إذ الخالقیة التی هی کماله هی القدرة علی خلق کل ما علم أنه أصلح و نفس الخلق من آثار تلک الصفة الکمالیة و لا یتوقف کماله علیه و البرائیة بالتشدید الخلاقیة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کیف و لا تغیبه مذ أی کیف لا یکون مستحقا لهذه الأسماء فی الأزل و الحال أنه لا یصیر مذ الذی هو لأول الزمان سببا لأن یغیب عنه شی‌ء فإن الممکن إذا کان قبل ذلک المبدإ أو بعده یغیب هذا عنه و الله تعالی جمیع الأشیاء مع أزمنتها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حاضرة فی علمه فی الأزل أو أنه لیس لوجوده زمان حتی یغیب عن غیره فیقال مذ کان موجودا کان کذا و لما لم یکن زمانیا لا تدانیه کلمة قد التی هی لتقریب الماضی إلی الحال أو لیس فی علمه شدة و ضعف حتی تقربه کلمة قد التی للتحقیق إلی العلم بحصول شی‌ء و لا تحجبه کلمة لعل التی هی لترجی أمر فی المستقبل أی لا یخفی علیه الأمور المستقبلة أو لیس له شک فی أمر حتی یمکن أن یقول لعل و لیس له وقت أول حتی یقال له متی وجد أو متی علم أو متی قدر و هکذا أو مطلق الوقت کما مر مرارا و لا یشتمله حین و زمان و علی الاحتمال الثانی تأکید فیؤید الأول و لا تقارنه مع بأن یقال کان شی‌ء معه أزلا أو مطلق المعیة بناء علی نفی الزمان أو الأعم من المعیة الزمانیة أیضا فمن کان کذلک فلیس تخلف الخلق عنه عجزا له و نقصا فی کماله بل هو عین کماله حیث راعی المصلحة فی ذلک و یمکن أن تطبق بعض الفقرات علی ما قیل إنه لخروجه عن الزمان کان جمیع الزمانیات حاضرة عنده فی الأزل کل فی وقته و بذلک وجهوا نفی التخلف مع الحدوث لکن فی هذا القول إشکالات لیس المقام موضع ذکرها و لیس فی جا و ج کیف و فیهما لا تغیبه مذ فلا یحتاج إلی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إنما تحدّ الأدوات أنفسها الأدوات و الآلات الجوارح البدنیة و القوی الجسمانیة أی هذه الأعضاء و القوی إنما تحدّ و تشیر إلی جسمانی مثلها فالمراد بقوله أنفسها أنواعها و أجناسها و قیل یعنی ذوی الأدوات و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یبعد أن یکون المراد بالأدوات هذه الحروف و الکلمات التی نفاها عنه تعالی سابقا فیکون کالتعلیل لما سبق و فی الأشیاء الممکنة توجد فعال تلک الآلات و الأدوات و آثارها لا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منعتها فی النهج منعتها منذ القدمة و حمتها قد الأزلیة و جنبتها لولا التکملة بها تجلّی صانعها للعقول و بها امتنع عن نظر العیون و قد روی القدمة و الأزلیة و التکملة بالنصب و قیل کذا کانت فی نسخة الرضی رضی الله عنه بخطّه فتکون مفعولات ثانیة و المفعولات الأُوَل الضمائر المتصلة بالأفعال و تکون منذ و قد و لولا فی موضع الرفع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بالفاعلیة و المعنی حینئذ أن إطلاق لفظ منذ و قد و لو لا علی الآلات تمنعها عن کونها أزلیة قدیمة کاملة فلا تکون الآلات محددة له سبحانه مشیرة إلیه جل شأنه إذ هی لحدوثها و نقصها بعیدة المناسبة عن الکامل المطلق القدیم فی ذاته أما الأولی فلأنها لابتداء الزمان و لا ریب أن منذ وجدت الآلة تنافی قدمها و أما الثانیة فلأنها لتقریب الماضی من الحال فقولک قد وجدت هذه الآلة تحکم بقربها من الحال و عدم أزلیتها و قوله حمتها أی منعتها و أما لولا فلأن قولک إلی المستحسنة منها و المتوقد من الأذهان ما أحسنها لو لا أن فیها کذا فیدل علی نقص فیها فیجنبها عن الکمال المطلق و یروی أیضا برفع القدمة و الأزلیة و التکملة علی الفاعلیة فتکون الضمائر المتصلة مفعولات أُوَل و قد و منذ و لولا مفعولات ثانیة و یکون المعنی أن قدم الباری سبحانه و أزلیته و کماله المطلق منعت الآلات و الأدوات عن إطلاق لفظ قد و منذ و لولا علیه سبحانه لأنه تعالی قدیم کامل و قد و منذ لا یطلقان إلا علی محدث و لولا لا تطلق إلا علی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یحتمل أن یکون المراد القدمة التقدیریة أی لو کانت قدیمة لمنعت عن إطلاق مذ علیها و کذا فی نظیریها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بها تجلی أی بمشاعرنا و خلقه إیاها و تصویره لها تجلی لعقولنا بالوجود و العلم و القدرة قوله علیه السلام و بها امتنع أی بمشاعرنا استنبطنا استحالة کونه تعالی مرئیا بالعیون لأنا بالمشاعر و الحواس کملت عقولنا و بعقولنا استخرجنا الدلالة علی أنه لا تصح رؤیته أو بإیجاد المشاعر مدرکة بحاسة البصر ظهر امتناعه عن نظر العیون لأن المشاعر إنما تدرک بالبصر لأنها ذات وضع و لون و غیره من شرائط الرؤیة فیها علمنا أنه یمتنع أن یکون محلا لنظر العیون أو لما رأینا المشاعر إنما تدرک ما کان ذا وضع بالنسبة إلیها علمنا أنه لا یدرک بها لاستحالة الوضع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أنه علی ما فی تلک النسخ الفقرتان الأولیان مشترکتان إلا أنه یحتمل إرجاع الضمیرین البارزین فی منعتها و حمتها إلی الأشیاء لا سیما إذا حملنا الأدوات و الآلات علی الحروف و أما الثالثة فالمعنی أنه لو لا أن الکلمة أی اللغات و الأصوات أو الآراء و العزائم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المخلوقات فإنها کلم الرب لدلالتها علی وجوده و سائر کمالاته افترقت و اختلفت فدلت علی مفرق فرقها و تباینت فأعربت و أظهرت عن مباینها أی من جعلها متبائنة أو عن صانع هو مباین لها فی الصفات لما تجلی و ظهر صانعها للعقول کما قال تعالی 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أَلْسِنَتِکُمْ وَ أَلْوانِکُمْ </w:t>
      </w:r>
      <w:r>
        <w:rPr>
          <w:rStyle w:val="FootnoteAnchor"/>
          <w:rtl w:val="true"/>
        </w:rPr>
        <w:footnoteReference w:id="351"/>
      </w:r>
      <w:r>
        <w:rPr>
          <w:rFonts w:ascii="IRNazanin" w:hAnsi="IRNazanin" w:eastAsia="IRNazanin"/>
          <w:color w:val="111111"/>
          <w:sz w:val="28"/>
          <w:sz w:val="28"/>
          <w:szCs w:val="28"/>
          <w:rtl w:val="true"/>
          <w:lang w:bidi="fa-IR"/>
        </w:rPr>
        <w:t>و بها أی بالعقول احتجب عن الرؤیة لأن الحاکم بامتناع رؤیته هو العقل و إلی العقل تتحاکم الأوهام عند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فیها أثبت غیره أی کل ما یثبت و یرتسم فی العقل فهو غیره تعالی و یحتمل أن یکون غیره مصدرا بمعنی المغایرة أی بها یثبت مغایرته الممکنات و یمکن إرجاع الضمیر إلی الأوهام أی القول بالشریک له تعالی فعل الوهم لا العقل لکن فیه تفکیک و من العقول یستنبط الدلیل علی الأشیاء و بالعقول عرف الله العقول أو ذویها الإقرار به تعالی و یمکن إرجاع الضمیرین أیضا إلی الأوهام أی الأوهام معینة للعقل و آلات فی استنباط الدلیل و بالأوهام عرف الله العقول الإقرار بأنه لیس من جنسها و من جنس مدرکاتها و بما ذکرنا یظهر جواز إرجاع الضمیرین فی النهج إلی العقول کما أنه یجوز إرجاع جمیع الضمائر هنا إلی الآلات و الأدوات و لکنهما بعیدان و الأخیر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دیانة الدیانة مصدر دان یدین و فی المصادر الدیانة دیندار گشتن أی لا تدین بدین الله أو من دان بمعنی أطاع و عبد أی لا عبادة إلا بعد معرفة الله و الإخلاص هو جعل المعرفة خالصة عما لا یناسب ذاته المقدسة من الجسمیة و العرضیة و الصفات الزائدة و العوارض الحادثة و حمله علی الإخلاص فی العبادة لا یستقیم إلا بتکلف و لا یتحقق الإخلاص مع تشبیهه تعالی بخلقه فی الذات و الصفات و فی بعض النسخ کما فی ج و لا نفی مع إثبات الصفات للتشبیه و قوله للتشبیه متعلق بالنفی أی لم ینف التشبیه من أثبت له الصفات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أکثر النسخ للتنبیه و لعل المراد به الإشارة إلی ما مر من أنه یجب إخراجه تعالی عن حد النفی و حد التشبیه أی إذا نفینا عنه التشبیه لا یلزم النفی المطلق مع أنا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نثبت الصفات لتنبیه الخلق علی اتصافه بها علی وجه لا یستلزم النقص کما تقول عالم لا کعلم العلماء قادر لا کقدرة القادرین و إنما قال للتنبیه إشارة إلی أنه لا یمکن تعقل کنه صفاته تعالی ثم بیّن علیه السلام ذلک بقوله فکلّ ما فی الخلق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السلام بعدم جریان الحرکة و السکون علیه بوجوه الأول أنه تعالی أجراهما علی خلقه و أحدثهما فیهم فکیف یجریان فیه بناء علی ما مر مرارا من أنه تعالی لا یتصف بخلقه و لا یستکمل به و استدل علیه بعضهم بأن المؤثر واجب التقدم بالوجود علی الأثر فذلک الأثر إما أن یکون معتبرا فی صفات الکمال فیلزم أن یکون تعالی باعتبار ما هو موجد له و مؤثر فیه ناقصا بذاته مستکملا بذلک الأثر و النقص علیه محال و إن لم یکن معتبرا فی صفات کماله فله الکمال المطلق بدون ذلک الأثر فکان إثباته له نقصا فی حقه لأن الزیادة علی الکمال المطلق نقصان و هو علیه تعالی محال أو لأنه لو جریا علیه لم ینفک أحدهما عنه فیدل علی حدوثه کما استدل المتکلمون علی حدوث الأجسام بذلک و الأول أظهر لفظا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أنه یلزم أن تکون ذاته متفاوتة متغیرة بأن یکون تارة متحرکا و أخری ساکنا و الواجب لا یکون محلا للحوادث و التغیرات لرجوع التغیر فیها إلی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أنه یلزم أن یکون ذاته و کنهه متجزیا إما لأن الحرکة من لوازم الجسم أو لأن الحرکة بأنواعها إنما تکون فی شی‌ء یکون فیه ما بالقوة و ما بالفعل أو لأنه یستلزم شرکته مع الممکنات فیلزم ترکبه مما به الاشتراک و ما به الامتیاز و أما قوله علیه السلام و لامتنع إلی قوله غیر المبروء کالتعلیل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لو حد له وراء أی لو قیل إن له وراء و خلفا فیکون له أمام أیضا فیکون منقسما إلی شیئین و لو وهما فیلزم التجزؤ کما مر ثم بیّن علیه السلام أنه لا یجوز أن یکون الله مستکملا بغیره أو یحدث فیه کمال لم یکن فیه و إلا لکان فی ذاته ناقصا و النقص منفی عنه تعالی بإجماع جمیع العقلاء و أیضا یستلزم الاحتیاج إلی الغیر فی الکمال </w:t>
      </w:r>
    </w:p>
    <w:p>
      <w:pPr>
        <w:pStyle w:val="BookText"/>
        <w:rPr/>
      </w:pPr>
      <w:r>
        <w:rPr>
          <w:rFonts w:ascii="IRNazanin" w:hAnsi="IRNazanin" w:eastAsia="IRNazanin"/>
          <w:color w:val="111111"/>
          <w:sz w:val="28"/>
          <w:sz w:val="28"/>
          <w:szCs w:val="28"/>
          <w:rtl w:val="true"/>
          <w:lang w:bidi="fa-IR"/>
        </w:rPr>
        <w:t>المنافی لوجوب الوجود کما مر ثم أشار علیه السلام إلی أن الأزلی لا یکون إلا من کان واجبا بالذات ممتنعا عن الحدوث و إلا کان ممکنا محتاجا إلی صانع فلا یکون أزلیا إذ کل مصنوع حادث و یحتمل أن یکون المراد بامتناع الحدوث امتناع أن یحدث فیه الحوادث و کونه محلا لها و بیانه بأنه ینافی الأزلیة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کیف ینشئ الأشیاء أی جمیعها من لا یمتنع من کونه منشئا إذ هو نفسه و من أنشأه لا یکونان من منشئاته فکیف یکون منشئا للجمیع أو أن منشئ کل شی‌ء و مبدعه لا یکون إلا واجبا کما مر فی باب أنه تعالی خالق کل شی‌ء و یحتمل أن یکون المراد عدم الامتناع من إنشاء شی‌ء فیه إذ لا یجوز أن یکون منشئ تلک الصفة نفسه و لا غیره ثم استدل علی جمیع ما تقدم بأنه لو کان فیه تلک الحوادث و التغیرات و إمکان الحدوث لقامت فیه علامة المصنوع و لکان دلیلا علی وجود صانع آخر غیره کسائر الممکنات لاشتراکه معهم فی صفات الإمکان و ما یوجب الاحتیاج إلی العلة لا مدلولا علیه بأنه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لیس فی محال القول حجة أی لیس فی هذا القول المحال أی إثبات الحوادث و الصفات الزائدة له حجة و لا فی السؤال عن هذا القول لظهور خطئه جواب و لیس فی إثبات معنی هذا القول له تعالی تعظیم بل هو نقص له کما عرفت و لیس فی إبانته تعالی عن الخلق فی الاتصاف بتلک الصفات حیث نفیت عنه تعالی و أثبتت فیهم ضیم أی ظلم علی الله تعالی أو علی المخلوقین إلا بأن الأزلی یمتنع من الاثنینیة و إثبات الصفات الزائدة یوجب الاثنینیة فی الأزلی و بأن ما لا بدأ له علی المصدر أو بدی‌ء له علی فعیل بمعنی مفعل یمتنع من أن یبدأ و یکون له مبدأ و ما نسبوا إلیه تعالی مما مر مستلزم لکونه تعالی ذا مبدإ و علة فالمعنی أنه لا یتوهم ظلم إلا بهذا الوجه و هذا لیس بظلم کما فی قول الشاعر</w:t>
      </w:r>
    </w:p>
    <w:p>
      <w:pPr>
        <w:pStyle w:val="BookText"/>
        <w:rPr/>
      </w:pPr>
      <w:r>
        <w:rPr>
          <w:rFonts w:ascii="IRNazanin" w:hAnsi="IRNazanin" w:eastAsia="IRNazanin"/>
          <w:color w:val="111111"/>
          <w:sz w:val="28"/>
          <w:sz w:val="28"/>
          <w:szCs w:val="28"/>
          <w:rtl w:val="true"/>
          <w:lang w:bidi="fa-IR"/>
        </w:rPr>
        <w:t>و لا عیب فیهم غیر أن 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فلول من قراع الکتائب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العادلون بالله هم الذین یجعلون غیره تعالی معادلا و متشابها له</w:t>
      </w:r>
      <w:r>
        <w:rPr>
          <w:rFonts w:eastAsia="IRNazanin" w:cs="IRNazanin"/>
          <w:color w:val="111111"/>
          <w:sz w:val="28"/>
          <w:szCs w:val="28"/>
          <w:rtl w:val="true"/>
          <w:lang w:bidi="fa-IR"/>
        </w:rPr>
        <w:t xml:space="preserve">. </w:t>
      </w:r>
      <w:bookmarkStart w:id="1006" w:name="pg13712_134393"/>
    </w:p>
    <w:p>
      <w:pPr>
        <w:pStyle w:val="BookText"/>
        <w:rPr/>
      </w:pPr>
      <w:bookmarkEnd w:id="10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رعشه و لرزه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شریف ترین و مقدّم ترینش از جهت زمان و رتبه زیرا قبول سایر طاعات مشروط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معرفت توحید است زیرا با اثبات شریک یا قول به ترکّب ذات یا زیادت صفات، قول به امکان لازم آید پس مشرک خدای واجب را نشناخته و اثبات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توحید و تمامیت آن نفی صفات زاید موجود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توحید نفی شریک، سپس نفی ترکّب و سپس نفی صفات زائده است پس این کمال و نظامش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بر نفی زیادت صفات استدلال فرمود که تقریر آن به چند وجه ممکن است؛</w:t>
      </w:r>
    </w:p>
    <w:p>
      <w:pPr>
        <w:pStyle w:val="BookText"/>
        <w:rPr/>
      </w:pPr>
      <w:r>
        <w:rPr>
          <w:rFonts w:ascii="IRNazanin" w:hAnsi="IRNazanin" w:eastAsia="IRNazanin"/>
          <w:color w:val="111111"/>
          <w:sz w:val="28"/>
          <w:sz w:val="28"/>
          <w:szCs w:val="28"/>
          <w:rtl w:val="true"/>
          <w:lang w:bidi="fa-IR"/>
        </w:rPr>
        <w:t>وجه اول آنکه اشاره به دو دلیل باشد؛ دلیل اول آنکه هر صفت و موصوفی ناگزیر باید مخلوق باشند زیرا صفت به دلیل قیامش به موصوف، محتاج به آن است و این روشن است و موصوف نیز در کمالش محتاج به صفت است و صفت غیر آن است و هر محتاج به غیری ممکن است پس هیچ یک از آن دو واجب نیستند و موجود مرکب از آن دو نیز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احتیاج آن دو به علت سومی که نه موصوف و نه صفت است، ثابت می شود وگرنه دوباره محذور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آنکه به شهادت جمیع عقول صانع ناگزیر باید ازلا و ابدا کامل باشد پس صفات زائد ناچار باید مقارن و غیر جدا از او باشند و به دلیل بطلان تعدّد قدما، قدمِ همگی جایز نیست پس حدوث ذات و صفات با هم لازم می آید پس هیچ یک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شهادۀ کل موصوف و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 موصوفی که صانع فرض شده و صفت یا صفاتِ لازم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 اشاره به دو دلیل دیگر باشد؛ دلیل اول آنکه اگر برای خدای متعال صفات زائد باشد آن صفات، ممکن هستند زیرا تعدد واجب ممتنع است و از آن سو جایز نیست که واجب، ایجاد کننده آنها باشد یا به دلیل امتناع قابل و فاعل بودن چیزی برای یک شیء واحد یا به این دلیل که تأثیر واجب در آن صفات متوقف بر اتصافش به آنهاست زیرا اگر تأثیر در آن صفاتی که منشأ صدور جمیع ممکنات هستند متوقف بر آنها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تأثیر در هیچ چیزی متوقف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یک از صفات برای خدا ثابت نمی شود پس معلولِ غیر خدا می شوند و کسی که تمام صفات کمالش از غیرش باشد واجبی نیست که صانع جمیع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اینکه توصیف، اقتران خاص است که موجب احتیاج از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 موجب حدوثِ منافی با ازلیت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اینکه کلام امام به یک دلیل بازگردد که تقریرش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زائد بود ذات و صفات مخلوق بودند و این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را چنین تبیین فرمود که هر صفت و موصوفی شهادت به قرین یکدیگر بودن دهند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احتیاجی است که مستلزم امکان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الله من عرف بالتشبیه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ذاتش با تشبیه به ممکنات شناخته شود واجب نیست زیرا ممکنی مثل ممکنات خواهد بود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رفع یا نصب خواند ولی قرائت با رفع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w:t>
      </w:r>
    </w:p>
    <w:p>
      <w:pPr>
        <w:pStyle w:val="BookText"/>
        <w:rPr/>
      </w:pPr>
      <w:r>
        <w:rPr>
          <w:rFonts w:ascii="IRNazanin" w:hAnsi="IRNazanin" w:eastAsia="IRNazanin"/>
          <w:color w:val="111111"/>
          <w:sz w:val="28"/>
          <w:sz w:val="28"/>
          <w:szCs w:val="28"/>
          <w:rtl w:val="true"/>
          <w:lang w:bidi="fa-IR"/>
        </w:rPr>
        <w:t>کنهش را طلب کند زیرا اگر کنهش شناخته شود با ممکنات در ترکّب و صفات امکانی شریک خواهد بود و این با توحید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که حصول کنه، در ذهن مستلزم تعدد افراد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شخص و مثالی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در ذهنش ممثّل کند و صورت ذهنی را مثالی برای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مثلی برای او قرار دهد و او را به غیرش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له تمثیلا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 تصویر کرد تا آنجا که گویا به آن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فلان فلانا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آنچه وی گفته است می توان به صورت تخفیف نیز قرائت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یعنی برای او حد و نهایتی از حدود جسمانی قرار دهد و هر کس او را چنین قرار دهد پس به وجود او تصدیق نکرده است بلکه ممکنی غیر او 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 این باشد که او را نهایت فکرش قرار داد و گمان کرد که به کنهش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صَمَد صَمدَه من أشار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اشاره حسی یا اعم از آن و از وهمی و عقلی به او اشاره کند سوی او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اشار إلیه بشیء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کند به اینکه برای او اجزاء و ابعاضی است پس در عبادتش برای خدا تذلل نکرده است بلکه برای کسی که شناخته و غیرخداست چنین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صورت یا شکلی در نفسش تخیل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هر چیزی که عقول شناسندگان به آن می رسد غیر کنه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وجودش ضرورتاً با حواس شناخته شود بدون اینکه با آثارش بر او استدلال شود، پس آن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چیزی که به کنه حقیقتش با حواس یا اوهام و یا عقول معلوم باشد او مصنوعی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کنه شیء تنها از جهت اجزای آن شناخته شود و هر صاحب جزئی مرکبی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آنچه گذشت که صورت عقلی، فردی برای آن حقیقت است پس تعدد لازم می آید و آن مستلزم ترکّب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معنا این باشد که اشیاء تنها با صورتهای ذهنی شان شناخته می شوند و معروف به نفس خود همان صورت است و آن در محلی حادث و ممکن و محتاج حلول کرده است پس چگونه می تواند حقیقت خالق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قائم فی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دلیلی برای آن است و بنا بر دو احتمال اول به منزله نفی حلول خداوند در اشیاء و قیام او به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 یستدل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بالفطره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ایشان را آفرید و خلق کرد خلقتی قابل برای تصدیق و اقرار و معرفت و استدلال یا به تعریف برای ایشان در میثاق و سرشتن آنها بر آن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بیانش در باب دین حنیف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در اینجا منظور این باشد که حجت او بر خلق به آنچه آفریده است تمام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خلقۀ الله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خالق بودنش و اینکه خالق به صفت مخلوق نیست و در صفات با او مباین است سبب احتجاب او از خلق شده است پس او را با حواس و عقولشان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کمال او و نقص مخلوقاتش حجابی بین او و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مباینته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مباینت او با مخلوقات از نظر مکان نیست که او در مکانی و غیر او در مکانی دیگر باشد بلکه مباینت او به این است که خدا از اینیّت آنها جدا شده پس جا و مکانی برای او وجود ندارد در حالی که آنها در زندان مکان محبوس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مباینت او با مخلوقاتش در صفات، سببی شده برای اینکه مکانی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أدوه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مخلوق را دارای ابزارهایی همچون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اعضاء و جوارح و سایر قوا که در اعمالشان بدانها نیاز دارند، قرار داد دلیلی است بر اینکه هیچ یک از آن ابزارها در او وجود ندارد زیرا ابزارها آن چنان که در موجودات نیازمند به آنها مشاهده می شود شهادت به نیاز و احتیاج صاحبانشان می دهند و در حالی که او از احتیاج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ابزارهایی که اجزاء صاحبانشان هستند به نیازشان به ایجاد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شهادت می دهند، به دلیل اینکه هر صاحب جزئی محتاج و ممکن است، پس چگونه می تواند در خداوند، چنین ابزارهایی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فأسماءه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او عین ذات و صفاتش نیستند بلکه تعبیراتی از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أفعاله 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افعال خدا تفهیمی هستند برای اینکه بندگان، او را بشناسند و با آنها بر وجود و علم و قدرت و حکمت و رحمتش استدلال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ذاته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حقیقتی عالی و پنهان است که عقول خلق به آن نرسد یعنی تنوین برای تعظیم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ذات خدا، و نه غیر او، شایسته برای اتصاف به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ذات او ثابت و واجبی است که تغییر و زوال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حقیقت به تمام این معانی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حقیقتی که اثبات کننده و ایجاد کننده سایر حقائق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کنهه تفریق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بیان این مطلب با رساترین وجه است که خدا در هیچ امر ذاتی با ممکنات مشترک نیست یعنی کنه او بین او و خلقش فرق می کند زیرا با هیچ چیزی در مخلوقاتش اشتراک ندارد و احتمال دارد معنا این باشد که نهایت توحید و معرفت موحّدان، نفی صفات ممکنات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عدم امکان معرفت کنه اوست بلکه تنها با وجوهی که به نفی نقائص از او باز می گردد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تحقیقش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این 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غیوره تحدید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 زیرا غیور یا مصدر و یا جمع غیر است؛ یعنی مغایر بودن او با ماسوایش تحدیدی برای آنها است پس هر چیزی غیر او، در کنه با او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منظور از مغایرت، مباینت باشد به گونه ای که اصلا از توابع آن نباشد نه جزء او و نه صفت او باشد یعنی هر چیزی که غیر ذات او باشد پس او غیر از اوست پس نه جزء اوست و نه صفتی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وصف کنهش را طلب کند یا از اوصاف و کیفیات جسمانی برای او سؤال کند عظمت و پاکی او را نشناخته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تجاوز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یعرفه من اشتمله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شامل و محیط بر نفس خودش توهم کند از این قول عرب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را بر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ردّ بر قائلین به حلول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اتحاد و یا کسانی است که می پندارند خدا با احاطه جسمانی بر هر چیزی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w:t>
      </w:r>
    </w:p>
    <w:p>
      <w:pPr>
        <w:pStyle w:val="BookText"/>
        <w:rPr/>
      </w:pPr>
      <w:r>
        <w:rPr>
          <w:rFonts w:ascii="IRNazanin" w:hAnsi="IRNazanin" w:eastAsia="IRNazanin"/>
          <w:color w:val="111111"/>
          <w:sz w:val="28"/>
          <w:sz w:val="28"/>
          <w:szCs w:val="28"/>
          <w:rtl w:val="true"/>
          <w:lang w:bidi="fa-IR"/>
        </w:rPr>
        <w:t>نهایت معرفت به او و رسیدن به کنه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چیزی را شامل او قرار دهد به اینکه او را محاط در مکانی توهم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 است این سخن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گمان کند به کنه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کیفیات جسمانی او سؤال کند پس او را به خلقش تشبیه نموده است و 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چه موجود شد یا برای چه عالم یا قادر شد پس او را به علتی تعلیل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ذات و صفات او علتی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و اکثر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وقت موجود شده است پس اول وجود آن را دارای وقت کرده در حالی که برای او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چیزی است پس او را در ضمن چیزی قرار داده است و چیزی را دربرگیرنده او دانسته است در حالی که این از خواص جسمانیات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إلام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بگوید شخص او به چیزی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حدود و نهایات جسمانی قرار داده است در حالی که خداوند از آن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 حتّام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بگوید وجود او تا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بقای او غایت و نهایتی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برای او غایتی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به اشتراک او با مخلوقاتش در فنا نموده است و در این صورت صحیح است که گفته شود نهایت او قبل از نهایت فلان چیز یا بعد از آن است و هر کس چنین بگوید فی الجمله حکم به اشتراک او با مخلوقات در ماهیت نموده است پس حکم نموده به اینکه او دارای اجزاء است و کسی که این را بگوید خدا را به امکان و عجز و سایر نقائص ممکنات وصف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حکمی کند در ذات خدا الحاد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معنا این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بقای خدا نهایتی قرار دهد برای ذات او نیز نهایات و حدود جسمانی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بر عدم ثبوت مجردی غیر از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شدن تجزی و امور مذکور بعد از آن بر این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در دومی به معنای علت 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علت فاعلی می باشد که گاهی بر آن نیز اطلاق می شود بناء بر اینکه معلول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پس آن غایت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می شود که هر کس به نهایت داشتن خدا حکم کند پس وجود او را بر غایت و مصلحتی تعلیق نموده است مانند ممکنات که هنگام پایان مصلحتشان بقای آنها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از آنجا که وجود خدا واجب است پس فناء به آن راه ندارد تا اینکه مستند به علتی باشد و بنا بر هر دو احتمال وجود او زائد بر ذاتش می شود پس متصف به صفات زائد می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این قول به تعدد واجب است و الحاد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احتجاج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حتّام؟ فقد غیّاه و من غیّاه فقد حواه و من حواه فقد الحد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لایتغیّر الله بانغیار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تغییراتی که در مخلوقاتش می باشد موجب تغییر در ذات و صفات حقیقی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تغییر تنها در اضافات اعتباری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چنانچه خلق کردن حدود برای موجودات محدود باعث محدود شدن خود او به حدودی مانند ایشان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که خدا همچون تغییر مخلوقات تغییر نمی کند و همچون حد خوردن محدودات، حد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الله بتغیر المخلوق ولایتحدّد بتحدّد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لا بتأویل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اینکه دومی از جنس خود داشته باشد یا به اینکه واحدی مشتمل بر اعداد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تحقیقش بارها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لا بتأویل المباشرۀ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او این گونه نیست که حسی از حواس او را درک کند یا اینکه ظهور او به این گونه نیست که بالای جسمی قرار گیرد چنانچه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سطح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آثارش ظاهر و به قدرتش غالب بر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یعنی انکشاف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و معلوم یعنی آشکار و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ظاهر است نه به ظهوری از جهت رؤیت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بمزایلۀ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جدایی از مکانی به اینکه از مکانی به مکان دیگر منتقل شود تا از آنها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اینکه در باطن آنها داخل شود تا آنها را بشناسد بلکه به دلیل مخفی بودن کنه او از عقول ایشان و علمش به باطن و اسرار ایشان، باطن و مخفی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بمسافۀ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مباینت و جدایی او به خاطر دوریش از مخلوقات از نظر مسافت نیست بلکه به دلیل نهایت کمالش و نهایت نقص ایشان در ذات و صفات از آنها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بمداناۀ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او نزدیکی مکانی با نزدیک شدن به اشیاء نیست بلکه با علم و علّیّت و تربیت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لطیف است نه به این معنا که جسمی باشد دارای جثه ای نازک یا حجمی کوچک یا ترکیبی غریب و ساختاری عجیب یا به اینکه رنگ نداشته باشد بلکه به خاطر خلق کردن اشیاء لطیف و علم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تجردش، لطیف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فاعل مختار است و 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باضطراب 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 به تحریک آلات و ابزار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بجول فکرۀ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تقدیرش برای اشیاء نیاز به جولان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لا باستفادۀ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لابحرکۀ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حرکتی ذهنی یا 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لابهمامۀ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عزم و اهتمام و تردیدی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لابهمۀ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مشیت است بدون همت و قصد و عزمی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لمس با دست و جای آن را المجسۀ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لاتصجه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به دلیل حدوث اوقات و قدم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یعنی او اصلا زمانی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یکی از دو 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زائد او را فرا نگیرد یا توصیفات خلق او را محدود یا تعریف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تفیده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ابزارها استفاده نکند و نفع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فعل او مقیّد بر ابزارها نیست تا به آنها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یاری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است یعنی وجود او سابق بر زمانها و اوقات است به حسب زمان وهمی یا تقدیری و علت زمانهاست، یا بر آنها غلبه دارد پس مقید به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عدم و رفع وجود؛ یعنی وجود او به دلیل وجوبش بر عدم، سبقت گرفته و غلبه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عدمی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منظور عدم ممکنات است زیرا عدم عالم قبل از وجودش مستند به عدم داعی به ایجاد عالم که مستند به وجود خداست، بوده است پس وجود خدا بر عدم ممکنات نیز سبقت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إعدام ممکنات مقارن با ابتداء وجود آنهاست پس کنایه از ازلیت و عدم ابتدای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ازلی او بر هر ابتدایی سبقت گرفته پس برای وجودش و هیچ یک از صفاتش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ازلیتش با علیّت بر هر ابتدا و مبتدئی سبقت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خلق کردن مشاعر ادراکی و افاضه آن بر خلق دانسته شود که او هیچ مشعری ندارد؛ یا به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مخلوقش متصف نشود و یا به این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که ما بعد از افاضه مشاعر احتیاجمان را به آنها در ادراک می فهمیم پس حکم به تنزه خداوند از آنها می کنیم به دلیل محال بودن احتیاج خدا به چیزی یا به دلیل حکم عقل به مباینت بین خالق و مخلوق در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مشاعری داشته باشد وجود آنها برای او یا از غیر اوست که محال است زیرا اولا او مُشعر مشاعر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به این دلیل که او در کمالش به غیرش محتاج می شود پس ناقص بالذات می 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مشاعر</w:t>
      </w:r>
    </w:p>
    <w:p>
      <w:pPr>
        <w:pStyle w:val="BookText"/>
        <w:rPr/>
      </w:pPr>
      <w:r>
        <w:rPr>
          <w:rFonts w:ascii="IRNazanin" w:hAnsi="IRNazanin" w:eastAsia="IRNazanin"/>
          <w:color w:val="111111"/>
          <w:sz w:val="28"/>
          <w:sz w:val="28"/>
          <w:szCs w:val="28"/>
          <w:rtl w:val="true"/>
          <w:lang w:bidi="fa-IR"/>
        </w:rPr>
        <w:t>از اوست که این نیز محال است زیرا اگر مشاعر از کمالات الوهیت او باشد از آن حیث که فاقد کمالی است ایجاد کننده اوست که خدا به ذاتش ناقص می شود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کمالی نباشد اثبات آن برای خدا نقص است زیرا زیادت بر کمال، نقصان است پس ایجاد آن مستلزم نقص خداست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افاضل به چند وجه بر این سخن اعتراض کرده است؛ اول با نقض آن، زیرا اگر سخن وی صحیح باشد لازم می آید که مطلق هیچ صفت کمالی چون علم و قدرت و مانند اینها برای خدا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جواب حلّی و اختیار شقّ دیگری و آن اینکه آن مشعر عین ذات خدا باشد همچون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فرض اینکه این سخن صحیح باشد خودش استدلالی جداگانه است و تشعیر مشاعر که امام فرمود مدخلیتی در نفی مشعر از خدا ندارد یعنی این گونه می شود که امام آن را در اثبات مقدمه ای به کار برده که آن مقدمه با آن اثبات نمی شود بلکه با چیز دیگری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فاضل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ممکن نیست بعضی افراد طبیعت واحد به دلیل ذاتش علت بعضی دیگر باشد زیرا مثلا اگر فرض شود آتشی علت آتش دیگر است پس علیت این و معلولیت آن یا به خاطر آتش بودنشان است که محال است و اگر علیت به انضمام چیز دیگری باشد آنچه ما علت فرض کردیم، علت نیست بلکه علت در این فرض فقط آن چیز است زیرا در هیچ یک از آن دو رجحانی برای شرطیت و نیز برای جزئیت نیست به دلیل اینکه در جهت معنای مشترک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خود مشارکت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دانسته می شود که هر کمال و هر امر وجودی که در موجودات امکانی محقق می شود نوع و جنسش از خداوند سلب می شود ولی برای خدا أعلی و أشرف آن کمال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اول به دلیل تعالی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از نقص است و اینکه هر مجعولی ناقص است که اگر نبود محتاج به جاعلی نبود و همچنین است هر چیزی که در رتبه مساوی اوست مثل آحاد نوعش و افراد جنسش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 به این دلیل است که معطی هر کمالی فاقد آن نیست بلکه منبع و معدن آن است و آنچه در مجعول است ترشح و سایه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سخن این قائل مبتنی بر مبانی باطل فلسفی همچون قاعده سنخیت و مسأله صدور و تجلی است و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دلیل است که ایجاد اجسام از جسم، صحیح نیست و این همان دلیلی است که متکلمان بر آن تکیه کرده اند در اینکه خدای متعال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بتجهیره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حقایق و ایجاد ماهیت آنها دانسته شد که آنها ممکن هستند و هر ممکنی محتاج به مبدأی است پس مبدأ مبادی، حقیقتی از این حقایق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بمضادته بین الأشیاء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ضدّ یا معنای مصطلح آن یعنی دو موجود متعاقب بر موضوع یا محلی واحد و یا معنای عرفی آن است یعنی مساوی با چیزی در قدرت؛ پس بنا بر معنای اول می گوییم از آنجا که اضداد را در محل خود خلق کرد و ما آنها را محتاج به محل خود می یابیم می فهمیم که او ضدّ چیزی نیست وگرنه نیاز به محل لازم می آید که منافی با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ما وقتی می بینیم هر یک از دو ضدّ، وجود دیگری را منع و دفع و فانی می کنند می فهمیم که خدای متعال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تضاد تنها به خاطر محدودیت به حدود معینی است که آن حدود با غیر خود جمع نمی شوند مانند مراتب رنگها و 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از حدود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چگونه خالق با مخلوقش و فائض با مفیضش متضاد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معنای دوم به این دلیل که مساوی با واجب در قدرت، لازم است که خود، واجب باشد پس تعدد واجب لازم می آید که بطلانش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وبمقارنته بین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جعل بعضی از امور مقارن با بعضی دیگر مانند اعراض و محلهایشان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ملزومات و لوازمشان دانسته می شود که برای او قرینی مثل آن امور نیست، به دلیل دلالت هر نوعی از آنها بر</w:t>
      </w:r>
    </w:p>
    <w:p>
      <w:pPr>
        <w:pStyle w:val="BookText"/>
        <w:rPr/>
      </w:pPr>
      <w:r>
        <w:rPr>
          <w:rFonts w:ascii="IRNazanin" w:hAnsi="IRNazanin" w:eastAsia="IRNazanin"/>
          <w:color w:val="111111"/>
          <w:sz w:val="28"/>
          <w:sz w:val="28"/>
          <w:szCs w:val="28"/>
          <w:rtl w:val="true"/>
          <w:lang w:bidi="fa-IR"/>
        </w:rPr>
        <w:t>انواع نقص و عجز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با محدود ساختن آنها به حدودی متناسب و موجب مقارنت دانسته می شود که خود قرینی ندارد و چگونه کسی که هیچ حدّی ندارد با یک محدود خاص مناسب شود و با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موجود بدون حدّ مطلق با تمام محدودات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دارد بر اینکه ظلمت امری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برمعنای مصطلح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والوضوح بالبهمۀ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شارحان آن دو را به سفیدی و سیاهی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که بعید بودنش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جسأ جسوءا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جسأت الأرض و با ضمه فهی مجسوءۀ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جساء به معنای پوست کلفت و آب جامد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سکون را، یعنی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فارسی معرّب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باد داغ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عناصر با کیفیات مختلف ترکیب نمود و بین روح و بدن و بین قلوب با خواسته های مختلف و غیر این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مفرّق بین متدانیاتها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اجزاء عناصر و کلیاتشان برای ترکیب جدایی انداخت و چنانچه بین روح و بدن و بین اجزاء مرکبات هنگام انحلالشان و بین بدنها هنگام مرگشان و بین قلوب مناسب هم به دلیل حکمتهای بی شمار جدایی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تألیف و تفریق که بر خلاف اقتضای طبایع صورت می گیرد نشان دهنده قاسری است که طبایع را بر آن دو چیز وا می دارد و اینکه آن دو در نهایت حکمت و استواری انجام می شوند دلالت بر علم و قدرت و کمال قاسر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قوله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استشهاد به آیه برای این باشد که تضاد و تقارن دو دلیل بر عدم اتصاف خدا به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مفسران آیه را این گونه تفسیر کرده اند که خدای متعال هر جنسی از اجناس موجودات را دو نوع متقابل آفریده است که زوج هستند زیرا هر یک از آنها با دیگری مزدوج است مانند مذکر و مونث، سیاهی و سفیدی، آسمان و زمین، نور و ظلمت، شب و روز، گرم و سرد، تر و خشک، خورشید و ماه، ستارگان و سیارات، زمین پست و کوه،</w:t>
      </w:r>
    </w:p>
    <w:p>
      <w:pPr>
        <w:pStyle w:val="BookText"/>
        <w:rPr/>
      </w:pPr>
      <w:r>
        <w:rPr>
          <w:rFonts w:ascii="IRNazanin" w:hAnsi="IRNazanin" w:eastAsia="IRNazanin"/>
          <w:color w:val="111111"/>
          <w:sz w:val="28"/>
          <w:sz w:val="28"/>
          <w:szCs w:val="28"/>
          <w:rtl w:val="true"/>
          <w:lang w:bidi="fa-IR"/>
        </w:rPr>
        <w:t>دریا و خشکی، تابستان و زمستان، جن و انس، علم و جهل، شجاعت و ترس، جود و بخل، ایمان و کفر، سعادت و شقاوت، شیرینی و تلخی، سلامت و بیماری، غنا و فقر، خنده و گریه، شادی و غم، زندگی و مرگ و امور بی شمار دیگر تا متذکر شوند که ایجاد کننده آنها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استشهادی باشد برای اینکه تألیف و تفریق بر صانع دلالت دارند به دلیل دلالت خلق دو زوج بر مفرّق و مؤلف آن دو زیرا او دو زوج را از یک نوع خلق کرد پس نیاز به مفرّقی دارد که آن دو را جدا کند و از سوی دیگر آن دو را با الفتی مخصوص زوج هم و مألوف با هم قرار داد پس نیاز به مؤلفی دارد که آن دو را کنار 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در هر موجودی غیر از خدا دو زوج وجود دارد مانند ماهیت و وجود، وجوب و امکان، ماده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صورت، جنس و فصل و نیز هر چیزی غیر از خدا به دو امر متضایف وصف می شود مانند علیت و معلولیت، قرب و بعد، مقارنت و مباینت، الفت و جدایی، مخالفت و موافقت، و سایر امور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مفسران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جنس است و کمتر چیزی که تحت جنس می باشد دو نوع است پس از هر جنسی دو نوع است مانند جوهر که مادی و مجرد از آن است و از مادی جماد و نامی است و از نامی، نبات و مُدرِک است و از مدرک، صامت و ناطق است و هر یک از اینها دلالت می کند بر اینکه او واحد است و کثرتی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اتصاف هر مخلوقی به صفت ترکیب و زوجیت و تضایف بفهمید که خالق آنها واحد و أحد است و به صفات مخلوقات وصف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لا قبل له ولابعد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زمانی نبودن خدا دارد و احتمال دارد منظور این باشد که خدا معنای قبلیت و بعدیت را به آنها شناساند تا حکم کنند به اینکه چیزی قبل و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بعدی از آنچه در فرازهای قبلی گفتیم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غرائز و افاضه کننده آنها بر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آن و امثال آن را بر جعل بسیط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فاعل یعنی کسی که بین آنها تفاوت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تخصیص حدوث هر یک از آنها به وقتی و بقاء آنها تا وقتی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حجابهای جسمانی یا اعم از آن، تا دانسته شود که آن نقص و عجزی است و خدا منزه از آن است بلکه حجابی از خدا برای آنها نیست مگر خودشان به دلیل امکان و نقصشان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معنی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بر تربیت زیرا که آن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برای او معبودی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مستحق معبودیت بود وقتی که عابدی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سمع حقیقتا در خدا نیست بلکه به علم خدا به مسموعات تأویل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مذ خلق استحق معنی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خالقیتی که کمال اوست همان قدرت بر خلق هر چیزی است که می داند اصلح است و خود خلق از آثار این صفت کمالی اوست و این کمال، متوقف بر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باتشدید یعنی خلاقیت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ولاتغیبه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در ازل مستحق این اسماء نباشد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اول زمان است سبب نمی شود که چیزی از او غایب شود زیرا این موجودِ ممکن است که اگر قبل یا بعد از آن مبدأ باشد از او غایب می شود در حالی که همه اشیاء با زمانهایشان در علم خداوند در ازل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حاضر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وجود خدا زمانی نیست تا اینکه از غیرش غایب شود تا اینکه گفته شود از وقتی موجود بود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خدا موجودی زمانی نیست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نزدیک کردن گذشته به حال است به او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علم او شدت و ضعفی نیست تا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رسیدن به علم به حصول چیزی است، به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آرزوی امری در آینده است او را نپوشاند یعنی امور آینده بر او مخفی نیست یا اینکه او در هیچ امری شک ندارد تا ممکن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وقت اولی نیست تا گفته شود کی موجود شد یا کی دانست یا کی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مطلقا وقت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بارها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ولایشتمله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و زمانی او را در برنگیرد، که بنا بر احتمال دوم در فراز قبلی، تأکید است پس احتمال اول تأیید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ولاتقارنه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گفته شود چیزی در ازل همراه او بود یا منظور مطلق معیت است بنا بر نفی زمان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اعم از معیت زمانی نیز، پس هر کس این گونه باشد خلق نکردنش عجز و نقصی در کمال او نیست بلکه عین کمالش است چرا که مصلحت را در آن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بعضی از فرازها بر این مطلب تطبیق شود که گفته اند به دلیل خروج خدا از زمان تمام زمانیات در ازل نزد او حاضرند، هر یک در وقتش، و با این قول نفی تخلف را با حدوث جمع کرده اند ولی در این قول اشکالاتی است که اینجا محل ذکرش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و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تغبیه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نیاز به تکلف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تحدّ الأدوات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ادوات، جوارح بدنی و قوای جسمانی هستند یعنی این اعضا و قوا تنها اشاره به یک موجود جسمانی چون خود می کنند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و اجناس آنهاست و گفته شده یعنی صاحبان 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بعید نیست منظور از ادوات این حروف و کلماتی باشد که قبلا از خداوند نفی فرمود پس این سخن همچون تعلیلی برای گذشته است و تنها در اشیاء ممکن است که فعل این ادوات یافت می شود نه در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منعتها منذ القدمۀ و حمتها قد الأزلیۀ و جنّبتها لولا التکملۀ، بها تجلّی صانعها للعقول و بها امتنع عن نظر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روایت شده و گفته شده در نسخه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خودش چنین بوده است که مفعول دوم می شوند و مفعولهای اول ضمائر متصل به افعال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در موضع رفع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 در این صورت معنا چنین می شود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ادوات، آنها را از ازلی، قدیم و کامل بودن منع می کند پس ادوات تحدید کننده و</w:t>
      </w:r>
    </w:p>
    <w:p>
      <w:pPr>
        <w:pStyle w:val="BookText"/>
        <w:rPr/>
      </w:pPr>
      <w:r>
        <w:rPr>
          <w:rFonts w:ascii="IRNazanin" w:hAnsi="IRNazanin" w:eastAsia="IRNazanin"/>
          <w:color w:val="111111"/>
          <w:sz w:val="28"/>
          <w:sz w:val="28"/>
          <w:szCs w:val="28"/>
          <w:rtl w:val="true"/>
          <w:lang w:bidi="fa-IR"/>
        </w:rPr>
        <w:t>اشاره کننده به خدا نمی توانند بود زیرا به دلیل حدوث و نقصشان از کاملِ مطلقِ قدیم در ذاتش،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لفظ اول به این دلیل که برای ابتدای زمان است و شکی نیست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وجدت الآلۀ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آن وسیله پدید آمده است با قدم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لفظ دوم برای نزدیک کردن زمان ماضی به حال است پس اینکه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وجدت هذه الآلۀ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پدید آمده است، به نزدیکی آن به زمان حال و عدم ازلیتش حکم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سخن تو در باره ابزار و جوارحی که می خواهی نیکو شود و دربارۀ ذهنهای زیرک وقتی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نیکو بود اگر در آن فلان امر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نقصی در آن دارد که از کمال مطلق دورش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فاعل بودن آنها با رفع نیز روایت می شود که ضمائر متصل، مفعولهای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مفعولهای دوم می شوند و معنا چنین می شود که قدم باری تعالی و ازلیت و کمال مطلق او، ادوات را از اطلاق لفظ قد و منذ و لو لا بر او منع می کند زیرا او قدیم و کامل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حادث اطلاق نمی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ناقص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احتمال دارد منظور قدمت تقدیری باشد یعنی اگر قدیم بودند از اطلاق منذ و آن دو دیگر بر آنها منع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مشاعر ما و خلق آنها و صورت بخشیدن به آنها به وجود و علم و قدرتش برای عقول ما ظاهر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مشاعرمان استنباط کردیم که مرئی بودن خدا با چشمها محال است زیرا با مشاعر و حواس، عقول ما کامل می شود و با عقولمان درک می کنیم که رؤیت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ایجاد مشاعری که با حس بینایی درک می شوند امتناع خدا از نگاه چشمها دانسته می شود زیرا مشاعر تنها به این دلیل با چشم درک می شوند که دارای وضع و رنگ و سایر شرائط رؤیت هستند پس می فهمیم که محال است خداوند محلی برای نگاه چشمها باشد یا اینکه وقتی دیدیم مشاعر تنها چیزی را</w:t>
      </w:r>
    </w:p>
    <w:p>
      <w:pPr>
        <w:pStyle w:val="BookText"/>
        <w:rPr/>
      </w:pPr>
      <w:r>
        <w:rPr>
          <w:rFonts w:ascii="IRNazanin" w:hAnsi="IRNazanin" w:eastAsia="IRNazanin"/>
          <w:color w:val="111111"/>
          <w:sz w:val="28"/>
          <w:sz w:val="28"/>
          <w:szCs w:val="28"/>
          <w:rtl w:val="true"/>
          <w:lang w:bidi="fa-IR"/>
        </w:rPr>
        <w:t>درک می کنند که به نسبت آنها دارای وضع است می فهمیم که خدا با مشاعر درک نشود زیرا وضع داشتن برای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بدان که بنا بر آنچه در آن نسخه هاست دو فراز اول مشترک هستند جز آنکه احتمال ارجاع دو ضمیر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خصوصا وقتی که ادوات را به معنای حروف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فراز سوم معنایش این است که اگر نبود که کلمه یعنی لغات و اصوات یا نظرات و تصمیم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یا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خاطر دلالتشان بر وجود و سایر کمالات او کلمات پروردگار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اختلاف دارند که دلالت بر فرق گذارنده ای میان آنها می کند و از هم جدا هستند که از جدا کننده آنها یا کسی که آنها را جدا قرار داده است، و یا از صانعی که در صفات مباین و جدا از آنهاست، خبر می دهد، اگر اینها نبود، صانع آنها برای عقول آشکار نمی شد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أَلْسِنَتِکُمْ وَ أَلْوانِکُمْ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اختلاف زبانها و رنگهای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عقلها از رؤیت محجوب شده است زیرا حکم کننده به امتناعِ رؤیت همان عقل است و اوهام هنگام اختلافشان برای حکم نزد عقل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أثبت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عقل ثبت و ترسیم می شود غیر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مغایرت باشد یعنی مغایرت خدا با ممکنات با عقول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ضمیر را به اوهام ارجاع داد یعنی قول به شریک داشتن خدا کار وهم است و نه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تفکیکی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اشیاء از عقول استنباط می شود و با عقول است که خدا اقرار به خودش را به عقول یا صاحبان آنها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این دو ضمیر را نیز به اوهام برگرداند یعنی اوهام یاریگر عقل و ابزاری در استنباط دلیل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اوهام اقرار به این را که از جنس آنها و مدرکات آنها نیست به عقول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باآنچه گفتیم جواز ارجاع دو ضمیر در نهج البلاغه به عقول روشن می شود چنانچه</w:t>
      </w:r>
    </w:p>
    <w:p>
      <w:pPr>
        <w:pStyle w:val="BookText"/>
        <w:rPr/>
      </w:pPr>
      <w:r>
        <w:rPr>
          <w:rFonts w:ascii="IRNazanin" w:hAnsi="IRNazanin" w:eastAsia="IRNazanin"/>
          <w:color w:val="111111"/>
          <w:sz w:val="28"/>
          <w:sz w:val="28"/>
          <w:szCs w:val="28"/>
          <w:rtl w:val="true"/>
          <w:lang w:bidi="fa-IR"/>
        </w:rPr>
        <w:t>جایز است که اینجا تمامی ضمائر را به ادوات ارجاع داد ولی این دو احتمال بعید و احتمال آخر بعیدتر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دیانۀ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مصادر الدیانۀ یعنی دیندار گشتن یعنی به دین خدا دیندار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اطاعت و عبادت باشد یعنی هیچ عبادتی نیست مگر بعد از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اخلاص یعنی معرفت را از هر چه که مناسب ذات مقدس او نیست همچون جسمیت و عرضیّت و صفات زائد و عوارض حادث، خالص قرار دادن و حمل آن بر اخلاص در عبادت جز با زحمت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با تشبیه خدا در ذات و صفاتش به خلق خدا محقق نمی شود و در بعضی نسخه ها چنانچه در احتجاج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نفی مع اثبات الصفات للتشبیه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نفی است یعنی کسی که برای خدا صفات زائد قرار دهد تشبیه را نفی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اکثر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منظور از آن اشاره به آنچه گذشت باشد که خارج ساختن خدا از حدّ نفی و حدّ تشبیه واجب است یعنی وقتی تشبیه را از او نفی کردیم نفی مطلق او لازم نیاید ضمن اینکه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صفات را اثبات می کنیم برای آگاهی دادن خلق به اتصاف خدا به آنها به گونه ای که مستلزم نقص نباشد چنانچه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نه مانند علم علما، قادری است نه مانند قدرت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فرمود که اشاره باشد به اینکه تعقّل کنه صفات خدا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برای عدم جریان حرکت و سکون بر خدا به چند وجه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این دو را بر خلقش جاری ساخت و در آنها پدید آورد پس چگونه در خود او جاری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مطلبی که مکرّر ذکر شد و آن اینکه خدا متصف و مستکمل به خلقش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 این مطلب این گونه استدلال کرده اند که تقدم وجود مؤثر بر اثر واجب است پس آن اثر یا در صفات کمال معتبر است که لازم می آید خدا به اعتبار اینکه ایجاد کننده و مؤثر در آن است به ذات خود ناقص باشد و به آن اثر کامل شود در حالی که نقص بر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اثر در صفات کمال او معتبر نباشد پس او بدون آن اثر کمال مطلق را دارد پس اثباتش برای او نقصی در حق اوست زیرا زیادت بر کمال مطلق، نقص است و نقص بر خدا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دلیل که اگر حرکت و سکون بر خدا جاری شود یکی از آن دو از او جدا نمی شوند پس بر حدوثش دلالت می کند چنانچه متکلمان برای حدوث اجسام به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به لحاظ لفظ و معنا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لازم می آید که ذات خدا متفاوت و متغیر باشد به اینکه یک بار متحرک و دیگر بار ساکن باشد در حالی که واجب، محل حوادث و تغییرات نیست زیرا تغییر در آنها به تغییر در ذات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لازم می آید ذات و کنه او متجزی باشد؛ یا به این دلیل که حرکت از لوازم جسم است و یا به خاطر اینکه حرکت به انواعش تنها در چیزی می باشد که در آن قوه و فعل وجود داشته باشد و یا به این دلیل که مستلزم شراکت او با ممکنات است که موجب ترکیبش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غیرالمبروء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تحلیلی بر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 له ورآء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گفته شود برای او وراء و پشتی است پس برای او جلویی نیز خواهد بود پس به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می شود که تجزّی را لازم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فرمود که جایز نیست خداوند به غیرش کامل شود یا کمالی که در او نبوده در او پدید آید وگر نه در ذاتش ناقص می شود و نقص به اجماع جمیع عقلاء از او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مستلزم احتیاج به غیر در کمال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که منافی با وجوب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فرمود به اینکه موجود ازلی جز کسی که واجب بالذات و ممتنع از حدوث می باشد، نیست وگر نه ممکنی محتاج به صانع می شود پس ازلی نمی باشد زیرا هر مصنوعی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منظور از امتناع حدوث، امتناع حدوث حوادث در خدا و محل بودن خدا برای حوادث باشد و بیانش این گونه باشد که با ازلیت و وجوب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ینشیء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پدید آورنده جمیع اشیاء باشد کسی که پدید آمدنش ممتنع نیست زیرا خودش و کسی که او را پدید آورده از پدیده های او نیستند پس چگونه پدید آورندۀ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پدید آورنده و ابداع کننده هر چیزی جز وجودی واجب نیست چنانچه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عدم امتناع از پدید آمدن چیزی در او باشد زیرا جایز نیست که پدید آورنده آن صفت خودش و یا غیرش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تمام مطالب گذشته چنین استدلال فرمود که اگر در او آن حوادث و تغییرات و امکان و حدوث باشد نشانه مصنوع در آن آشکار می شود و همچون سایر ممکنات دلیلی می شود بر وجود صانعی دیگر غیر از او، زیرا با ممکنات در صفات امکان و چیزهایی که موجب احتیاج به علت می شود مشترک است، نه اینکه بر صانعیت او دلیل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محال القول 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قول محال یعنی اثبات حوادث و صفات زائد برای او حجت و دلیلی وجود ندارد و برای سؤال از این قول به دلیل ظهور خطایش جوابی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اثبات معنای این قول برای خدای متعال، تعظیمی نیست بلکه نقصی برای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جدایی و مباینت خدا از خلقش در اتصاف به آن صفات به اینکه از خدا نفیشان کنی و در آنها اثباتشان کنی ظلمی بر خدا یا بر مخلوقات نیست جز به این که موجود ازلی از دوئیت امتناع دارد و اثبات صفات زائد موجب دوئیت در او می شود و به اینکه چیزی که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آغازی یا بدیء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به معنای مفعل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آغاز کننده ای ندارد از اینکه آغاز شود و برایش مبدأی باشد ممتنع است در حالی که آن چیزهایی که به او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قبلا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آغاز و علت داشتن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گونه می شود که هیچ ظلمی جز به این وجه تصور نمی شود و این هم که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ولاعیب فیهم غیر أنّ سیوفهم بهنّ فلول من قراع الکتائب و عیبی در آنها نیست جز آنکه شمشیرهایشان از جنگ سخت با سپاهیان شکاف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غیر خدا را معادل و مشابه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245911_3264237689"/>
      <w:bookmarkStart w:id="1008" w:name="_Toc427"/>
      <w:bookmarkEnd w:id="1007"/>
      <w:r>
        <w:rPr>
          <w:rtl w:val="true"/>
        </w:rPr>
        <w:t>أقول</w:t>
      </w:r>
      <w:bookmarkEnd w:id="1008"/>
    </w:p>
    <w:p>
      <w:pPr>
        <w:pStyle w:val="BookText"/>
        <w:rPr/>
      </w:pPr>
      <w:r>
        <w:rPr>
          <w:rFonts w:ascii="IRNazanin" w:hAnsi="IRNazanin" w:eastAsia="IRNazanin"/>
          <w:color w:val="111111"/>
          <w:sz w:val="28"/>
          <w:sz w:val="28"/>
          <w:szCs w:val="28"/>
          <w:rtl w:val="true"/>
          <w:lang w:bidi="fa-IR"/>
        </w:rPr>
        <w:t>قد روی فی ف و النهج مثل هذه الخطبة مع زیادات عن أمیر المؤمنین علیه السلام و قد أوردتها فی أبواب خطبه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خطبه همراه با زیاراتی از امیرالمؤمنین علیه السلام در تحف العقول و نهج البلاغه روایت شده است که آن را در ابواب خطبه های حضرت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245913_3264237689"/>
      <w:bookmarkStart w:id="1010" w:name="_Toc428"/>
      <w:bookmarkEnd w:id="1009"/>
      <w:r>
        <w:rPr>
          <w:rtl w:val="true"/>
        </w:rPr>
        <w:t>«</w:t>
      </w:r>
      <w:r>
        <w:rPr/>
        <w:t>5</w:t>
      </w:r>
      <w:r>
        <w:rPr>
          <w:rtl w:val="true"/>
        </w:rPr>
        <w:t>»</w:t>
      </w:r>
      <w:bookmarkEnd w:id="101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ج، الإحتجاج عَنْ أَمِیرِ الْمُؤْمِنِینَ علیه السلام الْحَمْدُ لِلَّهِ الَّذِی لَا یَبْلُغُ مِدْحَتَهُ الْقَائِلُونَ وَ لَا یُحْصِی نِعَمَهُ الْعَادُّونَ وَ لَا یُؤَدِّی حَقَّهُ الْمُجْتَهِدُونَ الَّذِی لَا یُدْرِکُهُ بُعْدُ الْهِمَمِ وَ لَا یَنَالُهُ غَوْصُ الْفِطَنِ </w:t>
      </w:r>
      <w:r>
        <w:rPr>
          <w:rStyle w:val="FootnoteAnchor"/>
          <w:rtl w:val="true"/>
        </w:rPr>
        <w:footnoteReference w:id="352"/>
      </w:r>
      <w:r>
        <w:rPr>
          <w:rFonts w:ascii="Amiri" w:hAnsi="Amiri" w:eastAsia="Amiri" w:cs="Amiri"/>
          <w:color w:val="111111"/>
          <w:sz w:val="28"/>
          <w:sz w:val="28"/>
          <w:szCs w:val="28"/>
          <w:rtl w:val="true"/>
          <w:lang w:bidi="ar-SA"/>
        </w:rPr>
        <w:t xml:space="preserve">الَّذِی لَیْسَ لِصِفَتِهِ حَدٌّ مَحْدُودٌ وَ لَا نَعْتٌ مَوْجُودٌ وَ لَا وَقْتٌ مَعْدُودٌ وَ لَا أَجَلٌ مَمْدُودٌ فَطَرَ الْخَلَائِقَ بِقُدْرَتِهِ وَ نَشَرَ الرِّیَاحَ بِرَحْمَتِهِ وَ وَتَّدَ بِالصُّخُورِ مَیَدَانَ أَرْضِهِ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أَشَارَ إِلَیْهِ فَقَدْ حَدَّهُ وَ مَنْ حَدَّهُ فَقَدْ عَدَّهُ وَ مَنْ قَالَ فِیمَ فَقَدْ ضَمَّنَهُ وَ مَنْ قَالَ عَلَامَ فَقَدْ أَخْلَی مِنْهُ کَائِنٌ لَا عَنْ حَدَثٍ مَوْجُودٌ لَا عَنْ عَدَمٍ مَعَ کُلِّ شَیْ‌ءٍ لَا بِمُقَارَنَةٍ وَ غَیْرُ کُلِّ شَیْ‌ءٍ لَا بِمُزَایَلَةٍ فَاعِلٌ لَا بِمَعْنَی الْحَرَکَاتِ وَ الْآلَةِ بَصِیرٌ إِذْ لَا مَنْظُورَ إِلَیْهِ مِنْ خَلْقِهِ مُتَوَحِّدٌ إِذْ لَا سَکَنَ یَسْتَأْنِسُ بِهِ </w:t>
      </w:r>
      <w:bookmarkStart w:id="1011" w:name="pg13712_134394"/>
    </w:p>
    <w:p>
      <w:pPr>
        <w:pStyle w:val="BookText"/>
        <w:rPr/>
      </w:pPr>
      <w:bookmarkEnd w:id="1011"/>
      <w:r>
        <w:rPr>
          <w:rFonts w:ascii="Amiri" w:hAnsi="Amiri" w:eastAsia="Amiri" w:cs="Amiri"/>
          <w:color w:val="111111"/>
          <w:sz w:val="28"/>
          <w:sz w:val="28"/>
          <w:szCs w:val="28"/>
          <w:rtl w:val="true"/>
          <w:lang w:bidi="ar-SA"/>
        </w:rPr>
        <w:t xml:space="preserve">وَ لَا یَسْتَوْحِشُ لِفَقْدِهِ أَنْشَأَ الْخَلْقَ إِنْشَاءً </w:t>
      </w:r>
      <w:r>
        <w:rPr>
          <w:rStyle w:val="FootnoteAnchor"/>
          <w:rtl w:val="true"/>
        </w:rPr>
        <w:footnoteReference w:id="353"/>
      </w:r>
      <w:r>
        <w:rPr>
          <w:rFonts w:ascii="Amiri" w:hAnsi="Amiri" w:eastAsia="Amiri" w:cs="Amiri"/>
          <w:color w:val="111111"/>
          <w:sz w:val="28"/>
          <w:sz w:val="28"/>
          <w:szCs w:val="28"/>
          <w:rtl w:val="true"/>
          <w:lang w:bidi="ar-SA"/>
        </w:rPr>
        <w:t xml:space="preserve">وَ ابْتَدَأَهُ ابْتِدَاءً بِلَا رَوِیَّةٍ أَجَالَهَا وَ لَا تَجْرِبَةٍ اسْتَفَادَهَا وَ لَا حَرَکَةٍ أَحْدَثَهَا وَ لَا هَمَامَةِ نَفْسٍ اضْطَرَبَ فِیهَا أَجَّلَ الْأَشْیَاءَ لِأَوْقَاتِهَا </w:t>
      </w:r>
      <w:r>
        <w:rPr>
          <w:rStyle w:val="FootnoteAnchor"/>
          <w:rtl w:val="true"/>
        </w:rPr>
        <w:footnoteReference w:id="354"/>
      </w:r>
      <w:r>
        <w:rPr>
          <w:rFonts w:ascii="Amiri" w:hAnsi="Amiri" w:eastAsia="Amiri" w:cs="Amiri"/>
          <w:color w:val="111111"/>
          <w:sz w:val="28"/>
          <w:sz w:val="28"/>
          <w:szCs w:val="28"/>
          <w:rtl w:val="true"/>
          <w:lang w:bidi="ar-SA"/>
        </w:rPr>
        <w:t>وَ لَاءَمَ بَیْنَ مُخْتَلِفَاتِهَا وَ غَرَّزَ غَرَائِزَهَا وَ أَلْزَمَهَا أَشْبَاحَهَا عَالِماً بِهَا قَبْلَ ابْتِدَائِهَا مُحِیطاً بِحُدُودِهَا وَ انْتِهَائِهَا عَارِفاً بِقَرَائِنِهَا وَ أَحْنَائِهَا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گویندگان به عرصه ستایشش نمی‌رسند و شماره گران از عهده شمردن نعمت‌هایش بر نیایند و کوشندگان حقّش را ادا نکنند خدایی که اندیشه‌های بلند او را درک ننمایند، و هوش‌های ژرف به حقیقتش دست نیابند، خدایی که اوصافش در چهار چوب حدود نگنجد، و به ظرف وصف در نیاید، و در مدار وقت معدود، و مدت محدود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خلایق را آفرید، و با رحمتش بادها را وزیدن داد، و اضطراب زمینش را با کوهها مهار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دین شناخت اوست، و کمال شناختش باور کردن او، و نهایت باور کردنش یگانه دانستن او، و غایت یگانه دانستنش اخلاص به او، و حدّ اعلای اخلاص به او نفی صفات از اوست، چه اینکه هر صفتی گواه این است که غیر موصوف است، و هر موصوفی شاهد بر این است که غیر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خدای سبحان را با صفتی وصف کند او را با قرینی پیوند داده، و هر که او را با قرینی پیوند دهد دوتایش انگاشته، و هر که دوتایش انگارد دارای اجزایش دانسته، و هر که او را دارای اجزاء بداند حقیقت او را نفهمیده، و هر که حقیقت او را نفهمید برایش جهت اشاره پنداشته، و هر که برای او جهت اشاره پندارد محدودش به حساب آورده، و هر که محدودش بداند چون معدود به شماره‌اش آورده، و کسی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او را در ضمن چیزی در آورده، و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چیست؟ آن را خالی از او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ازلی است و چیزی بر او پیشی نجسته، و نیستی بر هستی‌اش مقدم نبوده، با هر چیزی است ولی منهای پیوستگی با آن، و غیر هر چیزی است امّا بدون دوری از آن، پدید آورنده موجودات است بی‌آنکه حرکتی کند و نیازمند به کار گیری ابزار و وسیله باشد، بیناست بدون احتیاج به منظرگاهی از آفریده‌هایش، یگانه است چرا که او را مونسی نبوده تا به آن انس 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از فقدان آن دچار وحشت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بی‌سابقه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لباس هستی پوشاند، و آفرینش را آغاز کرد، بدون به کار گیری اندیشه و سود جستن از تجربه و آزمایش، و بدون آنکه حرکتی از خود پدید آورده، و فکر و خیالی که تردید و جنبش در آن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پس از به وجود آمدن به مدار اوقاتشان تحویل داد، و بین اشیاء گوناگون ارتباط و هماهنگی برقرار کرد، ذات هر یک را اثر و طبیعتی معین داد، و آن اثر را لازمه وجود او نمود، در حالی که به تمام اشیاء پیش از به وجود آمدنشان دانا، و به حدود و انجام کارشان محیط و آگاه، و به اجزا و جوانب همه آنها آگاه و آشنا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245915_3264237689"/>
      <w:bookmarkStart w:id="1013" w:name="_Toc429"/>
      <w:bookmarkEnd w:id="1012"/>
      <w:r>
        <w:rPr>
          <w:rtl w:val="true"/>
        </w:rPr>
        <w:t>بیان</w:t>
      </w:r>
      <w:bookmarkEnd w:id="10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الأولی إقرار بالعجز عن الحمد باللسان کما أن الثانیة اعتراف بالقصور عن الشکر بالجنان و الثالثة عن العمل بالأرکان و الهمة القصد و الإرادة و بعدها علوها و تعلقها بالأمور العالیة أی لا تدرکه الهمم العالیة المتعرضة لصعاب الأمور الطائرة إلی إدراک عوالی الأمور و الفطن بکسر الفاء و فتح الطاء جمع فطنة بالکسر الحذق وجوده استعداد الذهن لتصور ما یرد علیه أی لا یصل إلی کنه حقیقته الفطن الغائصة فی بحار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الذی لیس لصفته أی لا یدخل فی صفاته الحقیقیة حد محدود من الحدود و النهایات الجسمانیة و یحتمل أن یکون الصفة بمعنی التوصیف أی لا یمکن توصیفه بحد و وصف الحد بالمحدود إما لأن کل حد من الحدود الجسمانیة فله حد أیضا کالسطح ینتهی إلی الخطو مثلا أو علی المبالغة کقولهم شعر شاعر و یمکن أن یقرأ علی الإضافة و إن کان خلاف ما هو المضبوط و یمکن أن یکون المعنی أنه لیس لتوصیفه تعالی بصفات کماله حد ینتهی إلیه بل محامده أکثر من أن تحصی </w:t>
      </w:r>
      <w:r>
        <w:rPr>
          <w:rStyle w:val="FootnoteAnchor"/>
          <w:rtl w:val="true"/>
        </w:rPr>
        <w:footnoteReference w:id="355"/>
      </w:r>
      <w:r>
        <w:rPr>
          <w:rFonts w:ascii="IRNazanin" w:hAnsi="IRNazanin" w:eastAsia="IRNazanin"/>
          <w:color w:val="111111"/>
          <w:sz w:val="28"/>
          <w:sz w:val="28"/>
          <w:szCs w:val="28"/>
          <w:rtl w:val="true"/>
          <w:lang w:bidi="fa-IR"/>
        </w:rPr>
        <w:t xml:space="preserve">و لا یوصف أیضا بنعت موجود أی بالصفات الزائدة ردا علی الأشعری و إنما قید بقوله موجود إذ لا ضیر فی توصیفه بالصفات الاعتباریة و الإضافیة و یحتمل أن یکون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نعت موجود فی المخلوقین أو یکون الموجود من الوجدان أی نعت یحیط به العقل و احتمال الإضافة فیها و فی قرینتیها باق مع بعده و لا یمکن وصفه أیضا بالوقت و الأجل و الفرق بینهما باعتبار الابتداء و انتهاء أی لیس له وقت معدود من جهة الأزل و لا أجل مؤجل ممدود من جهة الأبد و قال ابن أبی الحدید یعنی بصفته هاهنا کنهه و حقیقته یقول لیس لکنهه حد فیعرف بذلک الحد قیاسا علی الأشیاء المحدودة لأنه لیس بمرکب و کل محدود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لا نعت موجود أی لا یدرک بالرسم کما یدرک الأشیاء برسومها و هو أن یعرف بلازم من لوازمها و صفة من صفاتها ثم قال و لا وقت معدود و لا أجل ممدود و فیه إشارة إلی الرد علی من قال إنا نعلم کنه الباری تعالی لا فی هذه الدنیا بل فی الآخرة و قال ابن میثم المراد أنه لیس لمطلق ما یعتبره عقولنا له من الصفات السلبیة و الإضافیة نهایة معقولة تقف عندها فیکون حدا له و لیس لمطلق ما یوصف به أیضا وصف موجود بجمعه فیکون نعتا له و منحصرا فیه ثم قال لیس لصفته حد أی لیس لها غایة بالنسبة إلی متعلقاتها کالعلم بالنسبة إلی المعلومات و القدرة إلی المقدورات انتهی و لا یخفی بعد تلک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الفطر الابتداع و الخلائق جمع خلیقة بمعنی المخلوق أو الطبیعة و الأول أظهر و نشر الریاح </w:t>
      </w:r>
      <w:r>
        <w:rPr>
          <w:rStyle w:val="FootnoteAnchor"/>
          <w:rtl w:val="true"/>
        </w:rPr>
        <w:footnoteReference w:id="356"/>
      </w:r>
      <w:r>
        <w:rPr>
          <w:rFonts w:ascii="Amiri" w:hAnsi="Amiri" w:eastAsia="Amiri" w:cs="Amiri"/>
          <w:color w:val="111111"/>
          <w:sz w:val="28"/>
          <w:sz w:val="28"/>
          <w:szCs w:val="28"/>
          <w:rtl w:val="true"/>
          <w:lang w:bidi="ar-SA"/>
        </w:rPr>
        <w:t xml:space="preserve">أی بسطها برحمته أی بسبب المطر أو الأعم و یؤید الأول قوله تعالی وَ هُوَ الَّذِی یُرْسِلُ الرِّیاحَ بُشْراً بَیْنَ یَدَیْ رَحْمَتِهِ </w:t>
      </w:r>
      <w:r>
        <w:rPr>
          <w:rStyle w:val="FootnoteAnchor"/>
          <w:rtl w:val="true"/>
        </w:rPr>
        <w:footnoteReference w:id="357"/>
      </w:r>
      <w:r>
        <w:rPr>
          <w:rFonts w:ascii="IRNazanin" w:hAnsi="IRNazanin" w:eastAsia="IRNazanin"/>
          <w:color w:val="111111"/>
          <w:sz w:val="28"/>
          <w:sz w:val="28"/>
          <w:szCs w:val="28"/>
          <w:rtl w:val="true"/>
          <w:lang w:bidi="fa-IR"/>
        </w:rPr>
        <w:t xml:space="preserve">وتد بالصخور یقال وتد أی ضرب الوتد فی حائط أو غیره و الصخور الحجارة العظام و المیدان بالتحریک الحرکة بتمایل هو الاسم من ماد یمید میدا و هو من إضافة الصفة إلی موصوفها و التقدیر وتد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بالصخور أرضه المائدة و إنما أسند إلی الصفة لأنها العلة فی إیجاد الجبال کما قال تعالی وَ أَلْقی فِی الْأَرْضِ رَواسِیَ أَنْ تَمِیدَ بِکُمْ </w:t>
      </w:r>
      <w:r>
        <w:rPr>
          <w:rStyle w:val="FootnoteAnchor"/>
          <w:rtl w:val="true"/>
        </w:rPr>
        <w:footnoteReference w:id="358"/>
      </w:r>
      <w:r>
        <w:rPr>
          <w:rFonts w:ascii="Amiri" w:hAnsi="Amiri" w:eastAsia="Amiri" w:cs="Amiri"/>
          <w:color w:val="111111"/>
          <w:sz w:val="28"/>
          <w:sz w:val="28"/>
          <w:szCs w:val="28"/>
          <w:rtl w:val="true"/>
          <w:lang w:bidi="ar-SA"/>
        </w:rPr>
        <w:t xml:space="preserve">و قال وَ الْجِبالَ أَوْتاداً </w:t>
      </w:r>
      <w:r>
        <w:rPr>
          <w:rStyle w:val="FootnoteAnchor"/>
          <w:rtl w:val="true"/>
        </w:rPr>
        <w:footnoteReference w:id="359"/>
      </w:r>
      <w:r>
        <w:rPr>
          <w:rFonts w:ascii="IRNazanin" w:hAnsi="IRNazanin" w:eastAsia="IRNazanin"/>
          <w:color w:val="111111"/>
          <w:sz w:val="28"/>
          <w:sz w:val="28"/>
          <w:szCs w:val="28"/>
          <w:rtl w:val="true"/>
          <w:lang w:bidi="fa-IR"/>
        </w:rPr>
        <w:t>ثم اعلم أنهم اختلفوا فی أنه لم صارت الجبال سببا لسکون الأرض علی أقوال الأول أنه السفینة إذا ألقیت علی وجه الماء فإنها تمیل فإذا وضعت فیها أجرام ثقیلة استقرت و لعل غرضهم أن الأرض إذا لم توتّد بالجبال لأمکن أن تتحرک بتموّج الهواء و نحوه حرکة قسریة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ما ذکره الفخر الرازی حیث قال قد ثبت أن الأرض کرة و أن هذه الجبال بمنزلة خشونات و تضریسات </w:t>
      </w:r>
      <w:r>
        <w:rPr>
          <w:rStyle w:val="FootnoteAnchor"/>
          <w:rtl w:val="true"/>
        </w:rPr>
        <w:footnoteReference w:id="360"/>
      </w:r>
      <w:r>
        <w:rPr>
          <w:rFonts w:ascii="IRNazanin" w:hAnsi="IRNazanin" w:eastAsia="IRNazanin"/>
          <w:color w:val="111111"/>
          <w:sz w:val="28"/>
          <w:sz w:val="28"/>
          <w:szCs w:val="28"/>
          <w:rtl w:val="true"/>
          <w:lang w:bidi="fa-IR"/>
        </w:rPr>
        <w:t>علی وجه الکرة فلو فرضنا أن الأرض کانت کرة حقیقة لتحرکت بالاستدارة بأدنی سبب لأن الجرم البسیط المستدیر یجب کونه متحرکا علی نفسه بأدنی سبب و إن لم تجب حرکته بنفسه عقلا أما إذا حصل علی سطحها هذه الجبال فکل واحد إنما یتوجه بطبعه إلی المرکز فیکون بمنزلة الأوتاد و لا یخفی ما فیه من التشویش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یخطر بالبال و هو أن یکون مدخلیة الجبال لعدم اضطراب الأرض بسبب اشتباکها و اتصال بعضها ببعض فی أعماق الأرض بحیث تمنعها عن تفتت أجزائها و تفرقها فهی بمنزلة الأوتاد المغروزة المثبتة فی الأبواب المرکبة من قطع الخشب الکثیرة بحیث تصیر سببا لالتصاق بعضها ببعض و عدم تفرقها و هذا معلوم ظاهر لمن حفر الآبار فی الأرض فإنها تنتهی عند المبالغة فی حفرها إلی الأحجار الصلبة الرابع ما أول بعضهم الآیة به و هو أن المراد بالأوتاد الأنبیاء و العلماء و بالأرض الدنیا فإنهم سبب استقرار الدنیا و لا یخفی أنه لو استقام هذا الوجه فی الآیة لا یجری فی کلامه علیه السلام إلا بتکلف لا یرتضیه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أن یقال المراد بالأرض قطعاتها و بقاعها لا مجموع کرة الأرض و </w:t>
      </w:r>
    </w:p>
    <w:p>
      <w:pPr>
        <w:pStyle w:val="BookText"/>
        <w:rPr/>
      </w:pPr>
      <w:r>
        <w:rPr>
          <w:rFonts w:ascii="IRNazanin" w:hAnsi="IRNazanin" w:eastAsia="IRNazanin"/>
          <w:color w:val="111111"/>
          <w:sz w:val="28"/>
          <w:sz w:val="28"/>
          <w:szCs w:val="28"/>
          <w:rtl w:val="true"/>
          <w:lang w:bidi="fa-IR"/>
        </w:rPr>
        <w:t>یکون الجبال أوتادا لها أنها حافظة لها عن المیدان و الاضطراب بالزلزلة و نحوها إما لحرکة البخارات المحتقنة فی داخلها بإذن الله تعالی أو لغیر ذلک من الأسباب التی یعلمها مبدعها و منشؤها و یؤیده ما سیأتی من خبر ذی القرنین و سیأتی تمام القول فی ذلک فی 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کمال معرفته التصدیق به الفرق بینهما إما بحمل المعرفة علی الإذعان بثبوت صانع فی الجملة و التصدیق علی الإذعان بکونه واجب الوجود أو مع سائر الصفات الکمالیة أو بحمل الأول علی المعرفة الفطریة و الثانی علی الإذعان الحاصل بالدلیل أو الأول علی المعرفة الناقصة و الثانی علی التامة التی وصلت حدّ الیقین و إنما قال علیه السلام و کمال التصدیق به توحیده لأن من لم یوحده و أثبت له شریکا فقد حکم بما یستلزم إمکانه فلم یصدق به بل بممکن غیره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من کان فی قلبه مثقال خردلة سوی جلالک فاعلم أنّه مرض</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 أظهر و أنسب، و سیاق الکلام تشهد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الصفات عنه بعد احتماله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مباحث القوم بیان أن کل ما یوصف به تعالی من الصفات الحقیقیة و السلبیة و الاضافیة اعتبارات تحدثها عقولنا عند مقایسة ذاته سبحانه الی غیرها، و لا یلزم ترکیب فی ذاته و لا کثرة، فیکون وصفه تعالی بها أمرا معلوما من الدین لیعم التوحید و التنزیه کل طبقة من الناس، و لما کانت عقول الخلق علی مراتب من التفاوت کان الإخلاص الذی ذکره علیه السلام أقصی ما تنتهی إلیه القوی البشریة عند غرقها فی أنوار کبریاء اللّه، و هو أن تعتبره فقط من غیر ملاحظة شی‌ء آخر، و کان اثباته علیه السلام الصفة فی موضع آخر وصفه فی الکتاب العزیز و سنن النبویّة اشارة الی الاعتبارات التی ذکرناها، اذ کان من هو دون درجة الإخلاص یمکن أن یعرف اللّه سبحانه بدونها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المتألهین فی شرح قوله علیه السلام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نفی الصفات التی وجودها غیره وجود الذات، و إلّا فذاته بذاته مصدق لجمیع النعوت الکمالیة و الأوصاف الإلهیّة من دون قیام أمر زائد بذاته تعالی فرض انه صفة کمالیة له، فعلمه و قدرته و ارادته و حیاته و سمعه و بصره کلها موجودة بوجود ذاته الاحدیة، مع أنّه مفهوماتها متغایرة و معانیها متخالفة فان کمال الحقیقة الوجودیة فی جامعیتها للمعانی الکثیرة الکمالیة مع وحدة الوجود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وصف الله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بالصفات الزائدة فقد قرنه أی جعل له شیئا یقارنه دائما و من حکم بذلک فقد ثناه أی حکم باثنینیة الواجب إذ القدیم لا یکون ممکنا و من حکم بذلک فقد حکم بأنه ذو أجزاء لترکّبه مما به الاشتراک و ما به الامتیاز أو لأن التوصیف بالأوصاف الزائدة الموجودة المتغایرة لا یکون إلا بسبب الأجزاء المتغایرة المختلفة أو لأن إله العالم و مبدعه إما أن یکون ذاته تعالی فقط مع قطع النظر عن هذه الصفات أو ذاته معها و الأول باطل لأن الذات الخالیة عنها لا تصلح للإلهیة و کذا الثانی لأن واجب الوجود إذا یصیر عبارة عن کثرة مجتمعة من أمور موجودة فکان مرکبا فکان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من أشار إلیه أی بالإشارة الحسیة فقد حده بالحدود الجسمانیة أو بالإشارة العقلیة فقد حده بالحدود العقلانیة و من حدّه فقد عدّه أی جعله ذا عدد و أجزاء و قیل عده من الممکنات و لا یخفی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لا یستوحش کأن کلمة لا تأکید للنفی السابق أی و لا سکن یستوحش لفقده </w:t>
      </w:r>
      <w:r>
        <w:rPr>
          <w:rStyle w:val="FootnoteAnchor"/>
          <w:rtl w:val="true"/>
        </w:rPr>
        <w:footnoteReference w:id="362"/>
      </w:r>
      <w:r>
        <w:rPr>
          <w:rFonts w:ascii="Amiri" w:hAnsi="Amiri" w:eastAsia="Amiri" w:cs="Amiri"/>
          <w:color w:val="111111"/>
          <w:sz w:val="28"/>
          <w:sz w:val="28"/>
          <w:szCs w:val="28"/>
          <w:rtl w:val="true"/>
          <w:lang w:bidi="ar-SA"/>
        </w:rPr>
        <w:t xml:space="preserve">أو زائدة کما فی قوله تعالی ما مَنَعَکَ أَلَّا تَسْجُدَ </w:t>
      </w:r>
      <w:r>
        <w:rPr>
          <w:rStyle w:val="FootnoteAnchor"/>
          <w:rtl w:val="true"/>
        </w:rPr>
        <w:footnoteReference w:id="363"/>
      </w:r>
      <w:r>
        <w:rPr>
          <w:rFonts w:ascii="IRNazanin" w:hAnsi="IRNazanin" w:eastAsia="IRNazanin"/>
          <w:color w:val="111111"/>
          <w:sz w:val="28"/>
          <w:sz w:val="28"/>
          <w:szCs w:val="28"/>
          <w:rtl w:val="true"/>
          <w:lang w:bidi="fa-IR"/>
        </w:rPr>
        <w:t>و یحتمل کون الجملة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ألزمها أشباحها الضمیر المنصوب فی قوله ألزمها إما راجع إلی الغرائز أو إلی الأشیاء فعلی الأول المراد بالأشباح الأشخاص أی جعل الغرائز و الطبائع لازمة لها و علی الثانی فالمراد بها إما الأشخاص أی ألزم الأشیاء بعد کونها کلیة أشخاصها أو الأرواح إذ یطلق علی عالمها فی الأخبار عالم الأشباح و فی بعض </w:t>
      </w:r>
      <w:bookmarkStart w:id="1014" w:name="pg13712_134399"/>
    </w:p>
    <w:p>
      <w:pPr>
        <w:pStyle w:val="BookText"/>
        <w:rPr/>
      </w:pPr>
      <w:bookmarkEnd w:id="1014"/>
      <w:r>
        <w:rPr>
          <w:rFonts w:ascii="IRNazanin" w:hAnsi="IRNazanin" w:eastAsia="IRNazanin"/>
          <w:color w:val="111111"/>
          <w:sz w:val="28"/>
          <w:sz w:val="28"/>
          <w:szCs w:val="28"/>
          <w:rtl w:val="true"/>
          <w:lang w:bidi="fa-IR"/>
        </w:rPr>
        <w:t xml:space="preserve">النسخ أسناخها أی أصولها قوله علیه السلام بقرائنها أی بما یقترن بها و الأحناء جمع حنو و هو الجانب و الناحیة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 اول اقرار به عجز از حمد با زبان و دوم اعتراف به حضور از شکر با قلب و سوم از عمل به اعضا و جوارح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 همت و تعلق آن به امور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همتهای عالی که متعرض امور سخت شده برای ادراک امور بلند پرواز می کنند او را درک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و فتح طاء جمع فطنة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زیرکی و تیز بودن استعداد ذهن برای تصور آنچه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زیرکان غواص در دریاهای فکر به کنه حقیقت او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صفات حقیقی او حدّی محدود از حدود و نهایتهای جسمانی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صفت به معنای توصیف باشد یعنی توصیف او به حدّی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یا به این دلیل است که هر حدّی از حدود جسمانی خودش نیز حدّی دارد مثل سطح که به خط منتهی می شود یا بنا بر مبالغه است مثل سخن عرب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 و می توان آن را به صورت اضافه خواند اگر چه خلاف آن چیزی است که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معنا این باشد که برای توصیف خدای متعال به صفات کمالی اش حدّی که بدان پایان یابد وجود ندارد، بلکه محامد او بی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صفات زائد نیز وصف نشود که ردّ بر قول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زد زیرا توصیف به صفات اضافی و اعتباری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منظور، صفت موجود در مخلوقات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موجود از ریشه وجدان باشد یعنی صفتی که عقل بدان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اضافه در آن و در دو فقره بعدش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وصف خدا به وقت و اجل ممکن نیست و فرق بین این دو به اعتبار ابتداء و انتهاء است یعنی برای او وقتی محدود از جهت ازل و نه اجلی ممدود در جهت أبد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صفتش در اینجا کنه و حقیقت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کنه او حدی نیست که با قیاس بر اشیاء محدود به آن حدّ شناخته شود زیرا او مرکب نیست و هر محدودی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 اسم شناخته نشود چنانچه اشیاء با اسمهایشان شناخته شوند و شناخت با اسم یعنی اینکه به لازمی از لوازمشان یا صفتی از صفاتشان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وقت محدود و لا أجل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اشاره به ردّ بر کسانی است که گفته اند ما کنه خدا را نه در این دنیا بلکه در آخرت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آنچه عقول ما برای خدا اعتبار می کند همچون صفات سلبیه و اضافیه نهایت معقولی وجود ندارد که عقل در آنجا توقف کند تا حدی برای او باشد و برای مطلق آنچه بدان وصف شود وصف موجودی نیست که آن را جمع نماید تا وصفی برای او و منحصر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لصفته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غایتی برای صفتش نسبت به متعلقاتش وجود ندارد همچون علم نسبت به معلومات و قدرت نسبت به مقدورات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بودن این وجوه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خلیقه به معنای مخلوق یا طبیعت، که احتمال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گسترش بادها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باران یا اعم از آن که احتمال اول را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یُرْسِلُ الرِّیاحَ بُشْراً بَیْنَ یَدَیْ 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بالصخور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 را در دیوار و غیر آن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مایل که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یمید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اضافه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چنین است که زمین متحرکش را با صخره ها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به صفت اسناد داده شد زیر علت در ایجاد کوهها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 فِی الْأَرْضِ رَواسِیَ أَنْ تَمِیدَ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زمین کوه‌هایی استوار افکند تا شما را نجنباند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کوه‌ها را میخهایی؟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چگونه کوهها باعث آرامش زمین می شوند با بیان وجوهی اختلاف شده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کشتی وقتی که روی آب انداخته می شود این طرف و آن طرف می شود ولی وقتی اجسامی سنگین در آن می گذارند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منظورشان این باشد که اگر زمین با کوهها میخکوب نشده بود با امواج هوا و مانند آن به حرکتی قسری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زمین کره است و این کوهها به منزله دندانهایی است بر سطح این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کنیم زمین کره حقیقی بود با دوران به کوچکترین سببی حرکت می کرد زیرا جرم بسیطِ گرد واجب است که به کوچکترین سببی به دور خود بگردد اگر چه حرکتش به نفس خود عقلا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کوهها بر سطح آن باشد هر یک به طبع خود به سمت مرکز متوجه می شود پس به منزله میخها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و فسادی که در این سخن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دخالت کوهها در عدم جنبش زمین به سبب شبکه ای بودن و اتصال آنها به یکدیگر در اعماق زمین است به گونه ای که مانع زمین از پراکندگی و جدایی اجزایش می شود پس کوهها همچون میخهایی هستند که در درهای ساخته شده از قطعه چوبهای بسیار کوبیده شده اند به گونه ای که سبب اتصال این قطعات</w:t>
      </w:r>
    </w:p>
    <w:p>
      <w:pPr>
        <w:pStyle w:val="BookText"/>
        <w:rPr/>
      </w:pPr>
      <w:r>
        <w:rPr>
          <w:rFonts w:ascii="IRNazanin" w:hAnsi="IRNazanin" w:eastAsia="IRNazanin"/>
          <w:color w:val="111111"/>
          <w:sz w:val="28"/>
          <w:sz w:val="28"/>
          <w:szCs w:val="28"/>
          <w:rtl w:val="true"/>
          <w:lang w:bidi="fa-IR"/>
        </w:rPr>
        <w:t>به یکدیگر و عدم جدایی آنها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کسانی که در زمین چاه حفر می کنند معلوم و روشن است زیرا چاهها بعد از حفر بسیار به سنگهای سخت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بعضی آیه را به آن تأویل کرده اند و آن اینکه مراد از میخها انبیاء و علما هستند و منظور از زمین دنیاست زیرا ایشان سبب استقرار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حتی اگر این وجه در آیه درست باشد در کلام امام علیه السلام جز با تکلفی که عاقل آن را نمی پسندد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مراد از زمین قطعات و سرزمینهای آن است و نه مجموع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میخ بودن کوهها برای سرزمینها به دلیل حفاظت آنها از حرکت و جنبش با زلزله و مانند آن است که یا به دلیل حرکت بخارات حبس شده در داخل زمین به اذن خداوند و یا به سببی جز این است که پدید آورنده اش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را روایتی در باره ذی القرنین که خواهد آمد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سخن در این باره در کتاب آسمان و جهان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معرفته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معرفت و تصدیق یا به حمل معرفت بر اقرار به ثبوت صانعی فی الجمله و حمل تصدیق بر اقرار به واجب الوجود بودن یا همراه بودنش با سایر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حمل اولی بر معرفت فطری و دومی بر اقرار حاصل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اولی معرفت ناقص و از دومی معرفت کاملی است که به حد یقین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التصدیق به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آن کس که او را یگانه نداند و برایش شریکی قرار دهد پس حکم به چیزی نموده که مستلزم امکان اوست پس او را تصدیق نکرده بلکه موجود ممکنی غیر او را تصدیق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یعنی کسی که خدا را با صفات زائد وصف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چیزی که دائما مقارن اوست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این حکم کند، به دارای اجزاء بودنش حکم نموده است به دلیل ترکبّش از اسباب اشتراک و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توصیف خدا به اوصاف زائدِ موجودِ متفاوت جز به سبب اجزاء متفاوتِ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معبود عالم و ابداع کننده آن یا تنها ذات خدا صرفنظر از این صفات است و یا ذات خدا به همراه این صفات است؛ اولی که باطل است زیرا ذات خالی از آن صفات برای الوهیت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نیز باطل است زیرا اگر واجب الوجود عبارت از کثیری از امور موجود مجتمع باشد پس مرکب خواهد بود و ممکن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اشاره حسّی به آن اشاره کند او را با حدود جسمانی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 اشاره عقلی باشد او را با حدود عقلانی محدود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او را محدود سازد دارای عدد و اجزایش ساخته است و گفته شده یعنی او را در شمار ممکنات دانسته، که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نفی سابق باشد یعنی در حالی که سکنه ای نبود که با فقدانش دچار وحشت شود یا اینکه لا زائد است چنانچه در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مانعت شد که سجده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جمله حالیه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ألزمها 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منصوب در ألزمها یا به غرائز و یا به اشیاء برمی گردد؛ در فرض اول منظور از اشباح، اشخاص است یعنی غرائز و طبایع را لازم اشخاص قرار داد و بر فرض دوم مراد از اشباح یا اشخاص است یعنی اشیاء را بعد از آنکه کلی بودند ملزم به اشخاصشان کرد یا منظور ارواح است زیرا در روایات به عالم ارواح، عالم اشباح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ریشه 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قرین آنها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یعنی جانب و ناحیه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245917_3264237689"/>
      <w:bookmarkStart w:id="1016" w:name="_Toc430"/>
      <w:bookmarkEnd w:id="1015"/>
      <w:r>
        <w:rPr>
          <w:rtl w:val="true"/>
        </w:rPr>
        <w:t>«</w:t>
      </w:r>
      <w:r>
        <w:rPr/>
        <w:t>6</w:t>
      </w:r>
      <w:r>
        <w:rPr>
          <w:rtl w:val="true"/>
        </w:rPr>
        <w:t>»</w:t>
      </w:r>
      <w:bookmarkEnd w:id="1016"/>
    </w:p>
    <w:p>
      <w:pPr>
        <w:pStyle w:val="BookText"/>
        <w:rPr/>
      </w:pPr>
      <w:r>
        <w:rPr>
          <w:rFonts w:ascii="Amiri" w:hAnsi="Amiri" w:eastAsia="Amiri" w:cs="Amiri"/>
          <w:color w:val="111111"/>
          <w:sz w:val="28"/>
          <w:sz w:val="28"/>
          <w:szCs w:val="28"/>
          <w:rtl w:val="true"/>
          <w:lang w:bidi="ar-SA"/>
        </w:rPr>
        <w:t xml:space="preserve">ج، الإحتجاج فِی خُطْبَةٍ أُخْرَی لَهُ علیه السلام أَوَّلُ عِبَادَةِ اللَّهِ مَعْرِفَتُهُ وَ أَصْلُ مَعْرِفَتِهِ تَوْحِیدُهُ وَ نِظَامُ تَوْحِیدِهِ نَفْیُ الصِّفَاتِ عَنْهُ جَلَّ أَنْ تَحُلَّهُ الصِّفَاتُ لِشَهَادَةِ الْعُقُولِ أَنَّ کُلَّ مَنْ حَلَّتْهُ الصِّفَاتُ مَصْنُوعٌ وَ شَهَادَةِ الْعُقُولِ أَنَّهُ جَلَّ جَلَالُهُ صَانِعٌ لَیْسَ بِمَصْنُوعٍ فصنع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 اللَّهِ یُسْتَدَلُّ عَلَیْهِ وَ بِالْعُقُولِ یُعْقَدُ مَعْرِفَتُهُ وَ بِالْفِکْرِ تَثْبُتُ حُجَّتُهُ جَعَلَ الْخَلْقَ دَلِیلًا عَلَیْهِ فَکَشَفَ بِهِ عَنْ رُبُوبِیَّتِهِ هُوَ الْوَاحِدُ الْفَرْدُ فِی أَزَلِیَّتِهِ لَا شَرِیکَ لَهُ فِی إِلَهِیَّتِهِ وَ لَا نِدَّ لَهُ فِی رُبُوبِیَّتِهِ بِمُضَادَّتِهِ بَیْنَ الْأَشْیَاءِ الْمُتَضَادَّةِ عُلِمَ أَنْ لَا ضِدَّ لَهُ وَ بِمُقَارَنَتِهِ بَیْنَ الْأُمُورِ الْمُقْتَرِنَةِ عُلِمَ أَنْ لَا قَرِینَ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 الإرشاد أَبُو الْحَسَنِ الْهُزَلِیُّ عَنِ الزُّهْرِیِّ وَ عِیسَی بْنِ زَیْدٍ عَنْ صَالِحِ بْنِ کَیْسَانَ أَنَّ أَمِیرَ الْمُؤْمِنِینَ علیه السلام قَالَ فِی الْحَثِّ عَلَی مَعْرِفَةِ اللَّهِ سُبْحَانَهُ وَ التَّوْحِیدِ لَهُ أَوَّلُ عِبَادَةِ اللَّهِ مَعْرِفَتُهُ إِلَی آخِرِ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عبادت پروردگار متعال معرفت او است، و اساس معرفت او توحید او است، و نظام توحید او نفی صفات از اوست، منزّه است خداوند از اینکه صفات در او حلول کند، زیرا به حکم عقل هر که در او صفاتی حلول کند مصنوع است، و نیز به حکم عقل دریافته می‌شود که خداوند جلّ جلاله صانع است نه مصنوع، و توسّط مخلوقات به وجود خالق آنها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عقل، معرفتش پدید می آید، و با فکر، حجّتش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 را نشان‌دهنده و نماینده خود قرار داده، و به وسیله آنها از خود پرده‌برداری کرده است، او خدای یکتا و متفرّد در ازلیّت بوده و در آن مقام تنها و بی‌شریک گشته، و از لحاظ ربوبی هیچ نظیر و مثلی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اینکه اشیاء متخالف و متضادّ را بوجود آورده است دریافته شود که او را ضدّی نیست، و از اینکه میان مخلوقات تقارن برقرار کرده معلوم می‌شود که برای او قرین و نظیری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حدیث در ارشاد مفید نیز روایت شده و در ابتدایش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علیه السلام در تشویق بر معرفت خدای سبحان و توحید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روایت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245919_3264237689"/>
      <w:bookmarkStart w:id="1018" w:name="_Toc431"/>
      <w:bookmarkEnd w:id="1017"/>
      <w:r>
        <w:rPr>
          <w:rtl w:val="true"/>
        </w:rPr>
        <w:t>«</w:t>
      </w:r>
      <w:r>
        <w:rPr/>
        <w:t>7</w:t>
      </w:r>
      <w:r>
        <w:rPr>
          <w:rtl w:val="true"/>
        </w:rPr>
        <w:t>»</w:t>
      </w:r>
      <w:bookmarkEnd w:id="1018"/>
    </w:p>
    <w:p>
      <w:pPr>
        <w:pStyle w:val="BookText"/>
        <w:rPr/>
      </w:pPr>
      <w:r>
        <w:rPr>
          <w:rFonts w:ascii="Amiri" w:hAnsi="Amiri" w:eastAsia="Amiri" w:cs="Amiri"/>
          <w:color w:val="111111"/>
          <w:sz w:val="28"/>
          <w:sz w:val="28"/>
          <w:szCs w:val="28"/>
          <w:rtl w:val="true"/>
          <w:lang w:bidi="ar-SA"/>
        </w:rPr>
        <w:t>ج، الإحتجاج وَ قَالَ علیه السلام فِی خُطْبَةٍ أُخْرَی دَلِیلُهُ آیَاتُهُ وَ وُجُودُهُ إِثْبَاتُهُ وَ مَعْرِفَتُهُ تَوْحِیدُهُ وَ تَوْحِیدُهُ تَمْیِیزُهُ مِنْ خَلْقِهِ وَ حُکْمُ التَّمْیِیزِ بَیْنُونَةُ صِفَةٍ لَا بَیْنُونَةُ عُزْلَةٍ إِنَّهُ رَبٌّ خَالِقٌ غَیْرُ مَرْبُوبٍ مَخْلُوقٍ مَا تُصُوِّرَ فَهُوَ بِخِلَافِهِ ثُمَّ قَالَ بَعْدَ ذَلِکَ لَیْسَ بِإِلَهٍ مَنْ عَرَفَ بِنَفْسِهِ هُوَ الدَّالُّ بِالدَّلِیلِ عَلَیْهِ وَ الْمُؤَدِّی بِالْمَعْرِفَةِ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خطبه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 آیات او است، و وجود او اثبات او است، و معرفت او توحید اوست، و توحید او جدا کردن او از مخلوقات است، و منظور از جدا کردن جدائی وصفی نه جدائی مکانی است، او پروردگار و خالقی است که مربوب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او به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نفس خود شناخته شود خدا نیست، پس او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معرفت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245921_3264237689"/>
      <w:bookmarkStart w:id="1020" w:name="_Toc432"/>
      <w:bookmarkEnd w:id="1019"/>
      <w:r>
        <w:rPr>
          <w:rtl w:val="true"/>
        </w:rPr>
        <w:t>إیضاح</w:t>
      </w:r>
      <w:bookmarkEnd w:id="10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وجوده إثباته لعل الوجود مصدر بمعنی الوجدان یقال وجده وجودا و وجدانا أی أدرکه أی لیس یمکن من وجدان کنه ذاته إلا إثباته و یحتمل أن یکون الحمل علی المبالغة أی وجوده ظاهر مستلزم للإثبات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بینونة صفة أی تمیزه عن الخلق بمباینته لهم فی الصفات لا باعتزاله عنهم فی المکان و المؤدی علی اسم الفاعل و یحتمل اسم المفعول</w:t>
      </w:r>
      <w:r>
        <w:rPr>
          <w:rFonts w:eastAsia="IRNazanin" w:cs="IRNazanin"/>
          <w:color w:val="111111"/>
          <w:sz w:val="28"/>
          <w:szCs w:val="28"/>
          <w:rtl w:val="true"/>
          <w:lang w:bidi="fa-IR"/>
        </w:rPr>
        <w:t xml:space="preserve">. </w:t>
      </w:r>
      <w:bookmarkStart w:id="1021" w:name="pg13712_134400"/>
    </w:p>
    <w:p>
      <w:pPr>
        <w:pStyle w:val="BookText"/>
        <w:rPr/>
      </w:pPr>
      <w:bookmarkEnd w:id="1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وجوده 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مصدر به معنای وجدان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وجده وجوداً و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وجدان کنه ذات او ممکن نیست مگر اثبات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حمل بر مبالغه شود یعنی وجود او ظاهر و مستلزم اثبات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بینونۀ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تمایز او از خلق به مباینت و جدایی از آنها در صفات است نه به جدا شدن از آنها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احتمال اسم مفعول نیز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245923_3264237689"/>
      <w:bookmarkStart w:id="1023" w:name="_Toc433"/>
      <w:bookmarkEnd w:id="1022"/>
      <w:r>
        <w:rPr>
          <w:rtl w:val="true"/>
        </w:rPr>
        <w:t>«</w:t>
      </w:r>
      <w:r>
        <w:rPr/>
        <w:t>8</w:t>
      </w:r>
      <w:r>
        <w:rPr>
          <w:rtl w:val="true"/>
        </w:rPr>
        <w:t>»</w:t>
      </w:r>
      <w:bookmarkEnd w:id="10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وَ قَالَ علیه السلام فِی خُطْبَةٍ أُخْرَی لَا یُشْمَلُ بِحَدٍّ وَ لَا یُحْسَبُ بِعَدٍّ وَ إِنَّمَا تَحُدُّ الْأَدَوَاتُ أَنْفُسَهَا وَ تُشِیرُ الْآلَاتُ إِلَی نَظَائِرِهَا مَنَعَتْهَا مُنْذُ الْقِدْمَةَ وَ حَمَتْهَا قَدُ الْأَزَلِیَّةَ وَ جَنَّبَتْهَا لَوْلَا التَّکْمِلَةَ بِهَا تَجَلَّی صَانِعُهَا لِلْعُقُولِ </w:t>
      </w:r>
      <w:r>
        <w:rPr>
          <w:rStyle w:val="FootnoteAnchor"/>
          <w:rtl w:val="true"/>
        </w:rPr>
        <w:footnoteReference w:id="365"/>
      </w:r>
      <w:r>
        <w:rPr>
          <w:rFonts w:ascii="Amiri" w:hAnsi="Amiri" w:eastAsia="Amiri" w:cs="Amiri"/>
          <w:color w:val="111111"/>
          <w:sz w:val="28"/>
          <w:sz w:val="28"/>
          <w:szCs w:val="28"/>
          <w:rtl w:val="true"/>
          <w:lang w:bidi="ar-SA"/>
        </w:rPr>
        <w:t xml:space="preserve">وَ بِهَا امْتَنَعَ مِنْ نَظَرِ الْعُیُونِ </w:t>
      </w:r>
      <w:r>
        <w:rPr>
          <w:rStyle w:val="FootnoteAnchor"/>
          <w:rtl w:val="true"/>
        </w:rPr>
        <w:footnoteReference w:id="366"/>
      </w:r>
      <w:r>
        <w:rPr>
          <w:rFonts w:ascii="Amiri" w:hAnsi="Amiri" w:eastAsia="Amiri" w:cs="Amiri"/>
          <w:color w:val="111111"/>
          <w:sz w:val="28"/>
          <w:sz w:val="28"/>
          <w:szCs w:val="28"/>
          <w:rtl w:val="true"/>
          <w:lang w:bidi="ar-SA"/>
        </w:rPr>
        <w:t xml:space="preserve">لَا تَجْرِی عَلَیْهِ الْحَرَکَةُ وَ السُّکُونُ وَ کَیْفَ یَجْرِی عَلَیْهِ مَا هُوَ أَجْرَاهُ وَ یَعُودُ فِیهِ مَا هُوَ أَبْدَاهُ وَ یَحْدُثُ فِیهِ مَا هُوَ أَحْدَثَهُ إِذاً لَتَفَاوَتَتْ ذَاتُهُ وَ لجزأ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کُنْهُهُ وَ لَامْتَنَعَ مِنَ الْأَزَلِ مَعْنَاهُ وَ لَکَانَ لَهُ وَرَاءٌ إِذَا وُجِدَ لَهُ أَمَامٌ وَ لَالْتَمَسَ التَّمَامَ إِذَا لَزِمَهُ النُّقْصَانُ وَ إِذاً لَقَامَتْ آیَةُ الْمَصْنُوعِ فِیهِ وَ لَتَحَوَّلَ دَلِیلًا بَعْدَ أَنْ کَانَ مَدْلُولًا عَلَیْهِ وَ خَرَجَ بِسُلْطَانِ الِامْتِنَاعِ </w:t>
      </w:r>
      <w:r>
        <w:rPr>
          <w:rStyle w:val="FootnoteAnchor"/>
          <w:rtl w:val="true"/>
        </w:rPr>
        <w:footnoteReference w:id="367"/>
      </w:r>
      <w:r>
        <w:rPr>
          <w:rFonts w:ascii="Amiri" w:hAnsi="Amiri" w:eastAsia="Amiri" w:cs="Amiri"/>
          <w:color w:val="111111"/>
          <w:sz w:val="28"/>
          <w:sz w:val="28"/>
          <w:szCs w:val="28"/>
          <w:rtl w:val="true"/>
          <w:lang w:bidi="ar-SA"/>
        </w:rPr>
        <w:t xml:space="preserve">مِنْ أَنْ یُؤَثِّرَ فِیهِ مَا فِی غَیْرِهِ الَّذِی لَا یَحُولُ وَ لَا یَزُولُ وَ لَا یَجُوزُ عَلَیْهِ الْأُفُولُ </w:t>
      </w:r>
      <w:r>
        <w:rPr>
          <w:rStyle w:val="FootnoteAnchor"/>
          <w:rtl w:val="true"/>
        </w:rPr>
        <w:footnoteReference w:id="368"/>
      </w:r>
      <w:r>
        <w:rPr>
          <w:rFonts w:ascii="Amiri" w:hAnsi="Amiri" w:eastAsia="Amiri" w:cs="Amiri"/>
          <w:color w:val="111111"/>
          <w:sz w:val="28"/>
          <w:sz w:val="28"/>
          <w:szCs w:val="28"/>
          <w:rtl w:val="true"/>
          <w:lang w:bidi="ar-SA"/>
        </w:rPr>
        <w:t xml:space="preserve">لَمْ یَلِدْ فَیَکُونَ مَوْلُوداً وَ لَمْ یُولَدْ فَیَصِیرَ مَحْدُوداً جَلَّ عَنِ اتِّخَاذِ الْأَبْنَاءِ وَ طَهُرَ عَنْ مُلَامَسَةِ النِّسَاءِ لَا تَنَالُهُ الْأَوْهَامُ فَتُقَدِّرَهُ وَ لَا تَتَوَهَّمُهُ الْفِطَنُ فَتُصَوِّرَهُ وَ لَا تُدْرِکُهُ الْحَوَاسُّ فَتُحِسَّهُ وَ لَا تَلْمِسُهُ الْأَیْدِی فَتَمَسَّهُ وَ لَا یَتَغَیَّرُ بِحَالٍ وَ لَا یَتَبَدَّلُ بِالْأَحْوَالِ وَ لَا تُبْلِیهِ اللَّیَالِی وَ الْأَیَّامُ وَ لَا یُغَیِّرُهُ الضِّیَاءُ وَ الظَّلَامُ وَ لَا یُوصَفُ بِشَیْ‌ءٍ مِنَ الْأَجْزَاءِ وَ لَا بِالْجَوَارِحِ وَ الْأَعْضَاءِ وَ لَا بِعَرَضٍ مِنَ الْأَعْرَاضِ وَ لَا بِالْغَیْرِیَّةِ وَ الْأَبْعَاضِ وَ لَا یُقَالُ لَهُ حَدٌّ وَ لَا نِهَایَةٌ وَ لَا انْقِطَاعٌ وَ لَا غَایَةٌ وَ لَا أَنَّ الْأَشْیَاءَ تَحْوِیهِ فَتُقِلَّهُ أَوْ تُهْوِیَهُ وَ لَا أَنَّ الْأَشْیَاءَ تَحْمِلُهُ فَیُمِیلَهُ أَوْ یُعَدِّلَهُ لَیْسَ فِی الْأَشْیَاءِ بِوَالِجٍ </w:t>
      </w:r>
      <w:r>
        <w:rPr>
          <w:rStyle w:val="FootnoteAnchor"/>
          <w:rtl w:val="true"/>
        </w:rPr>
        <w:footnoteReference w:id="369"/>
      </w:r>
      <w:r>
        <w:rPr>
          <w:rFonts w:ascii="Amiri" w:hAnsi="Amiri" w:eastAsia="Amiri" w:cs="Amiri"/>
          <w:color w:val="111111"/>
          <w:sz w:val="28"/>
          <w:sz w:val="28"/>
          <w:szCs w:val="28"/>
          <w:rtl w:val="true"/>
          <w:lang w:bidi="ar-SA"/>
        </w:rPr>
        <w:t xml:space="preserve">وَ لَا عَنْهَا بِخَارِجٍ یُخْبِرُ لَا بِلِسَانٍ وَ لَهَوَاتٍ وَ یَسْمَعُ لَا بِخُرُوقٍ وَ أَدَوَاتٍ یَقُولُ وَ لَا یَلْفِظُ وَ یَحْفَظُ وَ لَا یَتَحَفَّظُ وَ یُرِیدُ وَ لَا یُضْمِرُ یُحِبُّ وَ یَرْضَی مِنْ غَیْرِ رِقَّةٍ وَ یُبْغِضُ وَ یَغْضَبُ مِنْ غَیْرِ مَشَقَّةٍ یَقُولُ لِمَا أَرَادَ کَوْنَهُ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 فَیَکُونُ لَا بِصَوْتٍ یَقْرَعُ وَ لَا نِدَاءٍ یُسْمَعُ وَ إِنَّمَا کَلَامُهُ سُبْحَانَهُ فِعْلٌ مِنْهُ أَنْشَأَهُ وَ مَثَّلَهُ لَمْ یَکُنْ مِنْ قَبْلِ ذَلِکَ کَائِناً وَ لَوْ کَانَ قَدِیماً لَکَانَ إِلَهاً ثَانِیاً لَا یُقَالُ لَهُ کَانَ بَعْدَ أَنْ لَمْ یَکُنْ فَتَجْرِیَ عَلَیْهِ الصِّفَاتُ الْمُحْدَثَاتُ وَ لَا یَکُونُ بَیْنَهَا وَ بَیْنَهُ فَصْلٌ </w:t>
      </w:r>
      <w:r>
        <w:rPr>
          <w:rStyle w:val="FootnoteAnchor"/>
          <w:rtl w:val="true"/>
        </w:rPr>
        <w:footnoteReference w:id="370"/>
      </w:r>
      <w:r>
        <w:rPr>
          <w:rFonts w:ascii="Amiri" w:hAnsi="Amiri" w:eastAsia="Amiri" w:cs="Amiri"/>
          <w:color w:val="111111"/>
          <w:sz w:val="28"/>
          <w:sz w:val="28"/>
          <w:szCs w:val="28"/>
          <w:rtl w:val="true"/>
          <w:lang w:bidi="ar-SA"/>
        </w:rPr>
        <w:t xml:space="preserve">وَ لَا لَهُ عَلَیْهَا فَضْلٌ فَیَسْتَوِیَ الصَّانِعُ وَ الْمَصْنُوعُ وَ یَتَکَافَأَ الْمُبْتَدَعُ وَ الْبَدِیعُ خَلَقَ الْخَلَائِقَ مِنْ غَیْرِ مِثَالٍ </w:t>
      </w:r>
      <w:r>
        <w:rPr>
          <w:rStyle w:val="FootnoteAnchor"/>
          <w:rtl w:val="true"/>
        </w:rPr>
        <w:footnoteReference w:id="371"/>
      </w:r>
      <w:r>
        <w:rPr>
          <w:rFonts w:ascii="Amiri" w:hAnsi="Amiri" w:eastAsia="Amiri" w:cs="Amiri"/>
          <w:color w:val="111111"/>
          <w:sz w:val="28"/>
          <w:sz w:val="28"/>
          <w:szCs w:val="28"/>
          <w:rtl w:val="true"/>
          <w:lang w:bidi="ar-SA"/>
        </w:rPr>
        <w:t xml:space="preserve">خَلَا مِنْ غَیْرِهِ وَ لَمْ یَسْتَعِنْ عَلَی خَلْقِهَا بِأَحَدٍ مِنْ خَلْقِهِ وَ أَنْشَأَ الْأَرْضَ فَأَمْسَکَهَا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 وَ اسْتَفَاضَ عُیُونَهَا وَ خَدَّ أَوْدِیَتَهَا فَلَمْ یَهِنْ مَا بَنَاهُ </w:t>
      </w:r>
      <w:r>
        <w:rPr>
          <w:rStyle w:val="FootnoteAnchor"/>
          <w:rtl w:val="true"/>
        </w:rPr>
        <w:footnoteReference w:id="372"/>
      </w:r>
      <w:r>
        <w:rPr>
          <w:rFonts w:ascii="Amiri" w:hAnsi="Amiri" w:eastAsia="Amiri" w:cs="Amiri"/>
          <w:color w:val="111111"/>
          <w:sz w:val="28"/>
          <w:sz w:val="28"/>
          <w:szCs w:val="28"/>
          <w:rtl w:val="true"/>
          <w:lang w:bidi="ar-SA"/>
        </w:rPr>
        <w:t xml:space="preserve">وَ لَا ضَعُفَ مَا قَوَّاهُ وَ هُوَ الظَّاهِرُ عَلَیْهَا بِسُلْطَانِهِ وَ عَظَمَتِهِ وَ الْبَاطِنُ لَهَا بِعِلْمِهِ وَ مَعْرِفَتِهِ </w:t>
      </w:r>
      <w:r>
        <w:rPr>
          <w:rStyle w:val="FootnoteAnchor"/>
          <w:rtl w:val="true"/>
        </w:rPr>
        <w:footnoteReference w:id="373"/>
      </w:r>
      <w:r>
        <w:rPr>
          <w:rFonts w:ascii="Amiri" w:hAnsi="Amiri" w:eastAsia="Amiri" w:cs="Amiri"/>
          <w:color w:val="111111"/>
          <w:sz w:val="28"/>
          <w:sz w:val="28"/>
          <w:szCs w:val="28"/>
          <w:rtl w:val="true"/>
          <w:lang w:bidi="ar-SA"/>
        </w:rPr>
        <w:t xml:space="preserve">وَ الْعَالِی عَلَی کُلِّ شَیْ‌ءٍ مِنْهَا بِجَلَالِهِ وَ عِزَّتِهِ لَا یُعْجِزُهُ شَیْ‌ءٌ مِنْهَا طَلَبَهُ وَ لَا یَمْتَنِعُ عَلَیْهِ فَیَغْلِبَهُ وَ لَا یَفُوتُهُ السَّرِیعُ مِنْهَا فَیَسْبِقَهُ وَ لَا یَحْتَاجُ إِلَی ذِی مَالٍ فَیَرْزُقَهُ خَضَعَتِ الْأَشْیَاءُ لَهُ فَذَلَّتْ مُسْتَکِینَةً لِعَظَمَتِهِ لَا تَسْتَطِیعُ الْهَرَبَ مِنْ سُلْطَانِهِ إِلَی غَیْرِهِ فَتَمْتَنِعَ مِنْ نَفْعِهِ وَ ضَرِّهِ وَ لَا کُفْ‌ءَ لَهُ فَیُکَافِئَهُ وَ لَا نَظِیرَ لَهُ فَیُسَاوِیَهُ هُوَ الْمُفْنِی لَهَا بَعْدَ وُجُودِهَا حَتَّی یَصِیرَ مَوْجُودُهَا کَمَفْقُودِهَا وَ لَیْسَ فَنَاءُ الدُّنْیَا بَعْدَ ابْتِدَاعِهَا بِأَعْجَبَ مِنْ إِنْشَائِهَا وَ اخْتِرَاعِهَا کَیْفَ وَ لَوِ اجْتَمَعَ جَمِیعُ حَیَوَانِهَا مِنْ طَیْرِهَا وَ بَهَائِمِهَا وَ مَا کَانَ مِنْ مُرَاحِهَا وَ سَائِمِهَا وَ أَصْنَافِ أَسْنَاخِهَا </w:t>
      </w:r>
      <w:r>
        <w:rPr>
          <w:rStyle w:val="FootnoteAnchor"/>
          <w:rtl w:val="true"/>
        </w:rPr>
        <w:footnoteReference w:id="374"/>
      </w:r>
      <w:r>
        <w:rPr>
          <w:rFonts w:ascii="Amiri" w:hAnsi="Amiri" w:eastAsia="Amiri" w:cs="Amiri"/>
          <w:color w:val="111111"/>
          <w:sz w:val="28"/>
          <w:sz w:val="28"/>
          <w:szCs w:val="28"/>
          <w:rtl w:val="true"/>
          <w:lang w:bidi="ar-SA"/>
        </w:rPr>
        <w:t xml:space="preserve">وَ أَجْنَاسِهَا وَ مُتَبَلِّدَةِ أُمَمِهَا وَ أَکْیَاسِهَا عَلَی إِحْدَاثِ بَعُوضَةٍ مَا قَدَرَتْ عَلَی إِحْدَاثِهَا وَ لَا عَرَفَتْ کَیْفَ السَّبِیلُ إِلَی إِیجَادِهَا وَ لَتَحَیَّرَتْ عُقُولُهَا فِی عِلْمِ ذَلِکَ وَ تَاهَتْ </w:t>
      </w:r>
      <w:r>
        <w:rPr>
          <w:rStyle w:val="FootnoteAnchor"/>
          <w:rtl w:val="true"/>
        </w:rPr>
        <w:footnoteReference w:id="375"/>
      </w:r>
      <w:r>
        <w:rPr>
          <w:rFonts w:ascii="Amiri" w:hAnsi="Amiri" w:eastAsia="Amiri" w:cs="Amiri"/>
          <w:color w:val="111111"/>
          <w:sz w:val="28"/>
          <w:sz w:val="28"/>
          <w:szCs w:val="28"/>
          <w:rtl w:val="true"/>
          <w:lang w:bidi="ar-SA"/>
        </w:rPr>
        <w:t xml:space="preserve">وَ عَجَزَتْ قُوَاهَا وَ تَنَاهَتْ وَ رَجَعَتْ خَاسِئَةً حَسِیرَةً عَارِفَةً بِأَنَّهَا مَقْهُورَةٌ مُقِرَّةً بِالْعَجْزِ عَنْ إِنْشَائِهَا مُذْعِنَةً بِالضَّعْفِ عَنْ إِفْنَائِهَا وَ إِنَّهُ یَعُودُ سُبْحَانَهُ بَعْدَ فَنَاءِ الدُّنْیَا وَحْدَهُ لَا شَیْ‌ءَ مَعَهُ کَمَا کَانَ قَبْلَ ابْتِدَائِهَا کَذَلِکَ یَکُونُ بَعْدَ فَنَائِهَا بِلَا وَقْتٍ </w:t>
      </w:r>
      <w:bookmarkStart w:id="1024" w:name="pg13712_134402"/>
    </w:p>
    <w:p>
      <w:pPr>
        <w:pStyle w:val="BookText"/>
        <w:rPr/>
      </w:pPr>
      <w:bookmarkEnd w:id="1024"/>
      <w:r>
        <w:rPr>
          <w:rFonts w:ascii="Amiri" w:hAnsi="Amiri" w:eastAsia="Amiri" w:cs="Amiri"/>
          <w:color w:val="111111"/>
          <w:sz w:val="28"/>
          <w:sz w:val="28"/>
          <w:szCs w:val="28"/>
          <w:rtl w:val="true"/>
          <w:lang w:bidi="ar-SA"/>
        </w:rPr>
        <w:t xml:space="preserve">وَ لَا مَکَانٍ وَ لَا حِینٍ وَ لَا زَمَانٍ عُدِمَتْ عِنْدَ ذَلِکَ الْآجَالُ وَ الْأَوْقَاتُ وَ زَالَتِ السِّنُونَ وَ السَّاعَاتُ فَلَا شَیْ‌ءَ إِلَّا الْوَاحِدُ الْقَهَّارُ الَّذِی إِلَیْهِ مَصِیرُ جَمِیعِ الْأُمُورِ بِلَا قُدْرَةٍ مِنْهَا کَانَ ابْتِدَاءُ خَلْقِهَا وَ بِغَیْرِ امْتِنَاعٍ مِنْهَا کَانَ فَنَاؤُهَا وَ لَوْ قَدَرَتْ عَلَی الِامْتِنَاعِ لَدَامَ بَقَاؤُهَا لَمْ یَتَکَاءَدْهُ صُنْعُ شَیْ‌ءٍ مِنْهَا إِذْ صَنَعَهُ وَ لَمْ یَؤُدْهُ مِنْهَا خَلْقُ مَا بَرَأَهُ وَ خَلَقَهُ وَ لَمْ یُکَوِّنْهَا لِتَشْدِیدِ سُلْطَانٍ وَ لَا لِخَوْفٍ مِنْ زَوَالٍ وَ نُقْصَانٍ وَ لَا لِلِاسْتِعَانَةِ بِهَا عَلَی نِدٍّ مُکَاثِرٍ وَ لَا لِلِاحْتِرَازِ بِهَا مِنْ ضِدٍّ مُشَاوِرٍ وَ لَا لِلِازْدِیَادِ بِهَا فِی مُلْکِهِ وَ لَا لِمُکَاثَرَةِ شَرِیکٍ فِی شِرْکِهِ وَ لَا لِوَحْشَةٍ کَانَتْ مِنْهُ فَأَرَادَ أَنْ یَسْتَأْنِسَ إِلَیْهَا ثُمَّ هُوَ یُفْنِیهَا بَعْدَ تَکْوِینِهَا لَا لِسَأَمٍ </w:t>
      </w:r>
      <w:r>
        <w:rPr>
          <w:rStyle w:val="FootnoteAnchor"/>
          <w:rtl w:val="true"/>
        </w:rPr>
        <w:footnoteReference w:id="376"/>
      </w:r>
      <w:r>
        <w:rPr>
          <w:rFonts w:ascii="Amiri" w:hAnsi="Amiri" w:eastAsia="Amiri" w:cs="Amiri"/>
          <w:color w:val="111111"/>
          <w:sz w:val="28"/>
          <w:sz w:val="28"/>
          <w:szCs w:val="28"/>
          <w:rtl w:val="true"/>
          <w:lang w:bidi="ar-SA"/>
        </w:rPr>
        <w:t>دَخَلَ عَلَیْهِ فِی تَصْرِیفِهَا وَ تَدْبِیرِهَا وَ لَا لِرَاحَةٍ وَاصِلَةٍ إِلَیْهِ وَ لَا لِثِقَلِ شَیْ‌ءٍ مِنْهَا عَلَیْهِ لَا یُمِلُّهُ طُولُ بَقَائِهَا فَیَدْعُوَهُ إِلَی سُرْعَةِ إِفْنَائِهَا لَکِنَّهُ سُبْحَانَهُ دَبَّرَهَا بِلُطْفِهِ وَ أَمْسَکَهَا بِأَمْرِهِ وَ أَتْقَنَهَا بِقُدْرَتِهِ ثُمَّ یُعِیدُهَا بَعْدَ الْفَنَاءِ مِنْ غَیْرِ حَاجَةٍ مِنْهُ إِلَیْهَا وَ لَا اسْتِعَانَةٍ بِشَیْ‌ءٍ مِنْهَا عَلَیْهَا وَ لَا لِانْصِرَافٍ مِنْ حَالِ وَحْشَةٍ إِلَی حَالِ اسْتِینَاسٍ وَ لَا مِنْ حَالِ جَهْلٍ وَ عَمًی إِلَی حَالِ عِلْمٍ وَ الْتِمَاسٍ وَ لَا مِنْ فَقْرٍ وَ حَاجَةٍ إِلَی غِنًی وَ کَثْرَةٍ وَ لَا مِنْ ذُلٍّ وَ ضَعَةٍ إِلَی عِزٍّ وَ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علیه السّلام در خطبه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 اندازه‌ای برایش متصوّر نیست و به حساب و شمارش در نمی‌آید، زیرا ابزار دلیل بر محدودیت خویشند و وسائل و آلات به مانند خود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می‌گوییم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شده‌اند آنها را از قدیم بودن منع کرده‌ایم و این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آنها را از ازلی بودن ممنوع ساخته‌ایم، و هنگامی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می‌شد دلیل آن است که موجودات به تمام معنی کامل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آفرینش موجودات، آفریننده آنها در برابر عقول تجلّی کرد و از همین نظر است که از دیده شدن با چشمهای ظاهر مبرّا و پیراسته است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جریان ندارد، زیرا چگونه می‌تواند چنین باشد در صورتی که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کرده است؟ و چگونه ممکن است آنچه را آشکار ساخته در خودش اثر بگذارد؟ و مگر می‌شود که خود تحت تأثیر آفریده خویش قرار گیرد؟ اگر چنین شود ذاتش تغییر می‌پذیرد و کنه وجودش تجزیه می‌گردد و ازلی بودنش ممتنع می‌شود و هنگامی که آغازی برایش معیّن شد انتهایی نیز خواهد داشت و لازمه این آغاز و انجام، نقصان و عدم تکامل خواهد بود، که نقصان داشتن دلیل مسلّم مخلوق بودن است و خود دلیل وجود خالقی دیگر می‌شود نه این که خود آفریدگار باشد و سرانجام از این دایره که هیچ چیز در او مؤثّر نیست و زوال و تغییر و افول در او راه ندارد،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نزاده که خود نیز مولود باشد و از کسی زاده نشده تا محدود به حدودی گردد؛ برتر از آن است که فرزندانی پذیرد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گمان آمیزش با زنان در باره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اندیشه‌های بلند به حُجزه کبریائیش نرسد تا در حدّ و نهایتی محدودش کند و تیزهوشی هوشمندان نتواند نقش او را در خیال تصوّر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از درکش عاجزند و دستها از دسترسی و لمسش قاصرند، تغییر و دگرگونی در او راه ندارد و گذشت زمان برایش هیچ گونه تبدیل و دگرگونی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شبها و روزها وی را کهنه و سالخورده نسازند و روشنایی و تاریکی او را دستخوش تغییر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هیچ یک از اجزاء و جوارح و اعضاء و نه بر عرضی بر اعراض و نه به تغایر و ابعاض به هیچ کدام وصف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حدّ و نهایتی گفته نشود و انقطاع و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به او احاطه ندارند تا وی را بالا برند و یا پایین آورند و نه چیزی او را حمل می‌کند که او را به جانبی متمایل یا ثابت نگه دارد، نه در درون اشیاء است و نه در بیرون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می‌دهد امّا نه با کام و زبان، می‌شنود ولی نه به واسطه دستگاه شنوایی که از مجرا، استخوانها و پرده‌ها تشکیل شده، سخن می‌گوید، نه این که تلفّظ کند، همه چیز را حفظ می‌کند ولی نه با قوّة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می‌کند امّا نه اینکه دارای ضمیری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و خشنود می‌شود امّا نه از روی رقّت قلب و دشمن می‌دارد و به خشم می‌آید امّا نه از روی ناراحتی و رنج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اراده 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بلادرنگ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صوتی است که در گوشها نشیند و نه فریادی است که شنیده شود، بلکه سخن خدا همان کاری است که ایجاد می‌کند که قبل از این نبوده است که اگر بود خدای دومی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نبودن پیدایش یافته که در این صورت صفات محدثات بر او جریان می‌یابد و بین او و حوادث تفاوتی نمانده، و هیچ گونه برتری بین او و مخلوقات نخواهد بود و در نتیجه صانع و مصنوع و آن که از عدم به وجود آمده با آن که موجودات را از نیستی به هستی آورده یکسان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بدون الگو و نمونه‌ای که از غیرش گرفته باشد آفرید و در خلقت آنها از احدی استعانت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ایجاد فرمود و آن را نگه داشت بدون اینکه وی را مشغول سازد و آن را در عین حرکت و بی‌قراری قرار بخشیده و آن را بدون هیچ ستون و پایه‌ای بر پا داشت، و بی‌هیچ ستون و ارکانی برافراشت و آن را از کژی و فرو ریختن نگاه داشت و از سقوط و درهم شکافتن جلوگیری کرد؛ میخهایش را محکم، کوههایش را پابرجا، چشمه‌هایش را جاری و درّه‌هایش را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 کرده به سستی نگرائیده و هر چه را توانایی داده ناتوان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عظمت و سیطره خویش بر زمین مسلّط و با علم و آگاهی خود از باطن و درون آن باخبر و به وسیله عزّت و جلالش بر هر چیز آن برتری دارد، هیچ چیز آن از قلمرو قدرتش</w:t>
      </w:r>
    </w:p>
    <w:p>
      <w:pPr>
        <w:pStyle w:val="BookText"/>
        <w:rPr/>
      </w:pPr>
      <w:r>
        <w:rPr>
          <w:rFonts w:ascii="IRNazanin" w:hAnsi="IRNazanin" w:eastAsia="IRNazanin"/>
          <w:color w:val="111111"/>
          <w:sz w:val="28"/>
          <w:sz w:val="28"/>
          <w:szCs w:val="28"/>
          <w:rtl w:val="true"/>
          <w:lang w:bidi="fa-IR"/>
        </w:rPr>
        <w:t>خارج نشود و هرگز از فرمانش سر نپیچد تا بتواند بر او چیره گردد و هیچ شتابگری از چنگ قدرتش نگریزد تا بر او پیشی گیرد، و به هیچ ثروتمندی نیاز ندارد تا به او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کائنات در برابرش خاشع و فرمانبردارند و در قبال عظمتش ذلیل و خوارند؛ هیچ جنبنده‌ای قدرت فرار از محیط و اقتدارش را ندارد، تا به جانب دیگری روی آورد که از سود و زیان او امتناع ورزد؛ مانندی ندارد تا با او همتایی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شبیهی برایش تصوّر نشود تا با او مساوی باشد، هموست که اشیاء را پس از هستی نابود خواهد ساخت، آن چنان که وجودش همچون عدمش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جهان پس از وجود، شگفت‌آورتر از ایجاد آن از عدم نیست؛ چگونه غیر از این باشد در صورتی که اگر همه موجودات زنده جهان اعمّ از پرندگان، چهارپایان و آن گروه از آنها که شبآن گاه به جایگاهشان بر می‌گردند و همانها که مشغول چرا هستند و تمامی انواع گوناگون آنها، هم آنها که کم‌هوشند و هم آنها که زیرکند گرد آیند هرگز بر ایجاد پشه‌ای از عدم، توانایی ندارند و هیچ گاه طریق ایجاد آن را نتوانند شناخت، عقول آنها در راه یافتن به اسرار آفرینش آن متحیّر ماند و نیروهای آنها ناتوان و خسته شود و پایان گیرد و سرانجام پس از تلاش، شکست خورده و ناتوان بازگردند و اعتراف نمایند که در برابر آفرینش پشه‌ای درمانده شده‌اند و به عجز از ایجاد آن اقرار نمایند و حتّی به ناتوانی خویش از نابود ساختن آن اذعان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سبحان است که بعد از فنای جهان باقی خواهد ماند و چیز دیگری با او نخواهد بود همان گونه که پیش از آفرینش جهان بوده؛ بعد از فنای آن نیز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هنگامی که جهان فانی شود، وقت،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مکان، لحظه و زمان مفهومی نخواهد داشت، اوقات، سرآمدها، ساعات و سالها از بین رفته و معدوم شده‌اند؛ چیزی جز خداوند یکتای قهّار نیست همان خدایی که همه امور به سوی او بازگشت می‌کند، کائنات همان گونه که در آغاز آفرینش از خود قدرتی نداشت به هنگام فنا و نابودی نیز نیروی امتناع نخواهد داشت، چه این که اگر قدرت امتناع داشت بقاء و دوام آنها ادامه می‌یافت؛ آفرینش چیزی برایش رنج‌آور نبوده و در خلقت آنچه آفریده است فرسودگی و خستگی برایش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برای استحکام حکومتش نیافریده و برای ترس از کمبود و نقصان پدید نیاورده، نه برای کمک گرفتن از آنها در برابر همتایی که ممکن است بر او غلبه یابد و نه برای احتراز از دشمن که به او هجوم آورد، نه به خاطر ازدیاد دوران اقتدار خود و نه پیروزی یافتن و زیاده‌طلبی بر شریکی که با او قرین است و نه به خاطر رفع تنهایی و ایجاد فتنه‌ها دست به خلقت آنها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موجودات را بعد از ایجاد نابود می‌سازد امّا نه به خاطر خستگی از تدبیر و اداره آنها و نه برای اینکه آسایش پیدا کند و نه به جهت رنج و سنگینی که برای او داشته‌اند؛ طولانی شدن آنها برایش ملال‌آور نیست تا به سرعت نابودشان سازد، بلکه خداوند با لطف خود آنها را اداره می‌کند و با فرمانش نگاهشان می‌دارد و با قدرتش آنها را مستقرّ می‌سازد پس همه آنها را بار دیگر بدون اینکه نیازی به آنها داشته باشد باز می‌گرداند، ولی نه برای اینکه از آنها کمکی بگیرد و نه برای اینکه از بیم تنهایی با آنها انس گیرد و نه از این جهت که تجربه‌ای بیندوزد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خاطر آن که از فقر و نیاز به توانگری و فزونی رسد و یا از ذلّت و پستی به عزّت و قدرت راه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245925_3264237689"/>
      <w:bookmarkStart w:id="1026" w:name="_Toc434"/>
      <w:bookmarkEnd w:id="1025"/>
      <w:r>
        <w:rPr>
          <w:rtl w:val="true"/>
        </w:rPr>
        <w:t>تبیان</w:t>
      </w:r>
      <w:r>
        <w:rPr>
          <w:rtl w:val="true"/>
        </w:rPr>
        <w:t>:</w:t>
      </w:r>
      <w:bookmarkEnd w:id="1026"/>
    </w:p>
    <w:p>
      <w:pPr>
        <w:pStyle w:val="BookText"/>
        <w:rPr/>
      </w:pPr>
      <w:r>
        <w:rPr>
          <w:rFonts w:ascii="IRNazanin" w:hAnsi="IRNazanin" w:eastAsia="IRNazanin"/>
          <w:color w:val="111111"/>
          <w:sz w:val="28"/>
          <w:sz w:val="28"/>
          <w:szCs w:val="28"/>
          <w:rtl w:val="true"/>
          <w:lang w:bidi="fa-IR"/>
        </w:rPr>
        <w:t>لا یشمل بحد أی بالحدود و النهایات الجسمانیة أو بالحد العقلی المرکب من الجنس و الفصل و لا یحسب بعد أی بالأجزاء و الصفات الزائدة المعدودة و قال ابن أبی الحدید یحتمل أن یرید لا یحسب أزلیته بعد أی لا یقال له منذ وجد کذا و کذا کما یقال للأشیاء المتقدمة العهد و یحتمل أن یرید به أنه لیس بمماثل للأشیاء فیدخل تحت العدد کما تعد الجواهر و کما تعد الأمور المحسوسة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حدود و نهایتهای جسمانی یا با حدّ عقلی مرکب از جنس و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اجزاء و صفات زائد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این باشد که ازلیت او با شمارش حساب نشود یعنی در باره او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موجود شده چنین و چنان است چنانچه برای اشیائی که قبلا با آنها آشنایی داریم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خدا مماثل با اشیاء نیست تا داخل در عدد گردد چنانچه جواهر و امور محسوس شمارش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245927_3264237689"/>
      <w:bookmarkStart w:id="1028" w:name="_Toc435"/>
      <w:bookmarkEnd w:id="1027"/>
      <w:r>
        <w:rPr>
          <w:rtl w:val="true"/>
        </w:rPr>
        <w:t>أقول</w:t>
      </w:r>
      <w:bookmarkEnd w:id="10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تفسیر کثیر من الفقرات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وجد له أمام أی لو جرت علیه الحرکة لکان له أمام یتحرک إلیه و حینئذ یستلزم أن یکون له وراء لأنهما إضافتان لا تنفک إحداهما عن الأخری و ذلک محال لأن کل ذی وجهین فهو منقسم و کل منقسم ممکن و یحتمل أن یکونا کنایتین عما بالقوة و ما بالفعل لیشمل سائر أنواع الحرکة کما أومأنا إلیه سابقا قوله علیه السلام و لالتمس التمام أی الحرکة إنما تکون لتحصیل أمر بالقوة فمع عدمه ناقص و النقص علیه محال</w:t>
      </w:r>
      <w:r>
        <w:rPr>
          <w:rFonts w:eastAsia="IRNazanin" w:cs="IRNazanin"/>
          <w:color w:val="111111"/>
          <w:sz w:val="28"/>
          <w:szCs w:val="28"/>
          <w:rtl w:val="true"/>
          <w:lang w:bidi="fa-IR"/>
        </w:rPr>
        <w:t xml:space="preserve">. </w:t>
      </w:r>
      <w:bookmarkStart w:id="1029" w:name="pg13712_134403"/>
    </w:p>
    <w:p>
      <w:pPr>
        <w:pStyle w:val="BookText"/>
        <w:rPr/>
      </w:pPr>
      <w:bookmarkEnd w:id="1029"/>
      <w:r>
        <w:rPr>
          <w:rFonts w:ascii="IRNazanin" w:hAnsi="IRNazanin" w:eastAsia="IRNazanin"/>
          <w:color w:val="111111"/>
          <w:sz w:val="28"/>
          <w:sz w:val="28"/>
          <w:szCs w:val="28"/>
          <w:rtl w:val="true"/>
          <w:lang w:bidi="fa-IR"/>
        </w:rPr>
        <w:t>قوله علیه السلام و خرج بسلطان الامتناع قیل هو معطوف علی کان مدلولا علیه و سلطان الامتناع وجوب الوجود و التجرد و کونه لیس بمتحیز و لا حال فی المتحیز و قیل هو معطوف علی قوله بها امتنع عن نظر العیون یعنی بها امتنع عن نظر العیون و خرج بسلطان ذلک الامتناع أی امتناع أن یکون مثلها فی کونها مرئیة للعیون عن أن یؤثر فیه ما یؤثر فی غیره من المرئیات و هی الأجسام و الجسمانیات و قیل إنه معطوف علی قوله بها تجلی أی بها تجلی للعقول و خرج بسلطان امتناع کونه مثلا لها أی بکونه واجب الوجود ممتنع العدم عن أن یکون ممکنا فیقبل أثرا کما یقبل الممکنات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بسیاری از فقرات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حرکت بر او جاری شود برای او مقابلی خواهد بود که به سویش حرکت کند و در این حال مستلزم آن است که ورائی نیز داشته باشد زیرا این دو صفاتی اضافی هستند که از یکدیگر جدا نشوند در حالی که این محال است زیرا هر موجود دو رویی منقسم می شود و هر منقسمی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دو کنایه از قوه و فعل باشند تا سایر انواع حرکت را شامل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قبلا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لالتمس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حرکت تنها برای تحصیل امری بالقوه می باشد پس با عدم آن امر، ناقص است و نقص بر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بسلطان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مدلولاً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وجود و تجرّد و متحیّر نبودن و عدم حلولش در متحیز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امتنع عن نظر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آنها از نگاه چشمها ممتنع شده است و به سلطه آن امتناع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امتناع اینکه در مرئی بودن برای چشمها مثل آنها باشد، از اینکه چیزی که در مرئی ها یعنی اجسام و جسمانیات اثر می کند در او نیز 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للعقول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آنها بر عقول ظاهر شده و به سلطان آن امتناع خارج شده است یعنی امتناع اینکه مثل آنها باشد یعنی به واجب الوجود بودن و ممتنع العدم بودنش از اینکه ممکنی باشد و همچون ممکنات اثری را قبول کند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لایجری علیه الحرکۀ و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ظاهرتر است به دلیل اینکه فقرات بعدی دلیل بر آن و از توابع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امتناع، وجوب وجود است که مقتضی امتناع از اشتراک با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عطف بر فقرات سابق با وجود فاصله شدن فقرات بیگانه از مطلب،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حرکت کند یا از اعتدال به کجی تغییر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مولوداً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جنس و نوعش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 و ولد در نوع و صنف و عوارض مشترکند، پس جسم مرکب محتاجی می شود و احتمال دارد منظور از مولود مخلوق باشد یعنی پس مخلوق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بنا بر صحت فرض والد بودنش، صحت فرض مولود بودنش نیز لازم آید بنا بر تفسیری که از والدیّت فهمیده می شود و آن اینکه از بعض اجزاء آن موجود زنده دیگری از نوعش به روش استحالۀ آن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شود که در این صورت صحیح است که مولود والدی دیگر باشد زیرا اجسام در جسمیت مثل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خدا نمی تواند مولود باشد به این دلیل است که هر مولودی از زمان والدش متأخر است پس حادث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بیانی خطابی به هدف اقناع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والدیّت و مولودیت اعم از معنای مشهور باشد زیرا ملازمه بنا بر معنای مشهور واجب نیست چنانچه در اصول حیوان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بیان مطلب این گونه است که مفهوم ولد آن چیزی است</w:t>
      </w:r>
    </w:p>
    <w:p>
      <w:pPr>
        <w:pStyle w:val="BookText"/>
        <w:rPr/>
      </w:pPr>
      <w:r>
        <w:rPr>
          <w:rFonts w:ascii="IRNazanin" w:hAnsi="IRNazanin" w:eastAsia="IRNazanin"/>
          <w:color w:val="111111"/>
          <w:sz w:val="28"/>
          <w:sz w:val="28"/>
          <w:szCs w:val="28"/>
          <w:rtl w:val="true"/>
          <w:lang w:bidi="fa-IR"/>
        </w:rPr>
        <w:t>که از دیگری که در نوع، مثل آن است جدا و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نوع واحد جز به واسطه ماده و علائق آن معین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جای خود در حکمت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مادّی باشد متولد از ماده و صورت و اسباب وجود و ترکیب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مولود به این معنا باشد منتهی به حدودش می شود و آن حدود اجزاء آن است که نزد آنها متوقف می شود و در تحلیل به آنها منتهی می شود و محاط و محدود به محلی می شود که از آن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و شکل و کیفیتی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خیالی یا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گونه احساس موقوف بر مباشرت و وصفی خاص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بر کسانی است که گمان می کنند خدا با حواس، بدون مقارنت و برابری 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باید تفسیر کرد نه آن چنان که فاضل بحرانی گفته است آن گاه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حواس آن را درک کنند اینکه او را حس کرده اند صدق می کند یعنی این اسم صدق می کند پس لازم می آید که خدا محسوس باشد و امام به این دلیل این الزام را فرمود زیرا احساس در محال بودنش بر خدا مشهورتر و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فقره بعدی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صدق کند که او را لمس کرده است اینکه او را مس کرده است صدق می کند و این روشن است زیرا مسّ اعم از لمس است و هر دو بر خدا ممتنعند زیرا مستلزم جسمیت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45929_3264237689"/>
      <w:bookmarkStart w:id="1031" w:name="_Toc436"/>
      <w:bookmarkEnd w:id="1030"/>
      <w:r>
        <w:rPr>
          <w:rtl w:val="true"/>
        </w:rPr>
        <w:t>أقول</w:t>
      </w:r>
      <w:bookmarkEnd w:id="10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عطفه علی قوله لا یجری علیه الحرکة و السکون لکون ما بعدها من الفقرات دلیلا علیها و من توابعها و سلطان الامتناع وجوب الوجود المقتضی للامتناع عن الاشتراک مع الممکنات و أما العطف علی الفقرات السابقة مع تخلل الفقرات الأجنبیة فلا یخفی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یحول أی لا یتغیر و قال الفیروزآبادی کل ما تحرک أو تغیر من الاستواء إلی العوج فقد حال و الأفول الغیبة قوله علیه السلام فیکون مولودا أی من جنسه و نوعه لأن الوالد و الولد یتشارکان فی النوع و الصنف و العوارض فیکون جسما مرکبا محتاجا و یحتمل أن یکون المراد بالمولود المخلوق أی فیکون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الحدید المراد أنه یلزم من فرض صحة کونه والدا صحة کونه مولودا علی التفسیر المفهوم من الوالدیة و هو أن یتصور من بعض أجزائه حی آخر من نوعه علی سبیل الاستحالة لذلک الجزء کما فی النطفة فصح أن یکون مولودا من والد آخر لأن الأجسام متماثلة فی الجسمیة و قد ثبت ذلک فی موضعه و أما أنه لا یصح کونه مولودا فلأن کل مولود متأخر عن والده بالزمان فیکون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میثم یمکن أن یکون خطابیا غایته الإقناع و یمکن أن یکون المراد بالوالدیة و المولودیة ما هو أعم من المعنی المشهور فإن الملازمة علی المعنی المشهور غیر واجب کما فی أصول الحیوان الحادثة و حینئذ فبیانها أن مفهوم الولد هو الذی </w:t>
      </w:r>
    </w:p>
    <w:p>
      <w:pPr>
        <w:pStyle w:val="BookText"/>
        <w:rPr/>
      </w:pPr>
      <w:r>
        <w:rPr>
          <w:rFonts w:ascii="IRNazanin" w:hAnsi="IRNazanin" w:eastAsia="IRNazanin"/>
          <w:color w:val="111111"/>
          <w:sz w:val="28"/>
          <w:sz w:val="28"/>
          <w:szCs w:val="28"/>
          <w:rtl w:val="true"/>
          <w:lang w:bidi="fa-IR"/>
        </w:rPr>
        <w:t>یتولد و ینفصل عن آخر مثله من نوعه لکن أشخاص النوع الواحد لا تتعین إلا بواسطة المادة و علائقها کما علم فی مظانه من الحکمة و کل ما کان مادیا فهو متولد عن مادته و صورته و أسباب وجوده و ترکیبه و لو کان مولودا بذلک المعنی لکان منتهیا إلی حدوده و هی أجزاؤه التی تقف عندها و تنتهی فی التحلیل إلیها و لکان محاطا و محدودا بالمحل الذی تولد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فتقدره أی بمقدار و شکل و کیف و الفطنة سرعة الفهم قوله علیه السلام فتصوره أی بصورة خیالیة أو عقلیة قوله علیه السلام فتحسه أی تدرکه بنحو الإحساس الموقوف علی مباشرة و وضع خاص ردا علی من زعم أنه یمکن أن یدرک بالحواس بدون مقارنة و محاذاة کذا ینبغی أن یفهم لا کما ذکره الفاضل البحرانی حیث قال أی لو أدرکته الحواس لصدق أنها أحسته أی لصدق هذا الاسم فیلزم أن یصدق علیه تعالی کونه محسوسا و إنما ألزم علیه السلام ذلک لکون الإحساس أشهر و أبین فی استحالته علی الله سبحانه و قال فی الفقرة التالیة أی لو صدق أنها تلمسه لصدق أنها تمسه و هو ظاهر إذ کان المس أعم من اللمس و کلاهما ممتنعان علیه لاستلزامهما الجسمیة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الأعمیة نظر و الأظهر أن یقال علی نحو ما سبق أن المراد باللمس الإحساس بحاسة اللمس و بالمس المماسة و المقارنة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بحال أی أبدا أو بسبب حدوث حال قوله علیه السلام بالغیریة و الأبعاض أی لیس له أبعاض یغایر بعضها بعضا و النهایة تأکید للحد کما أن الغایة تأکید للانقطاع أو المراد بالحد الحدود العارضة و بالنهایة نهایة المکان الذی هو تعالی فیه و بالانقطاع ما هو من جانب الأزل و بالغایة ما هو من جانب الأبد أو یقال المراد بالانقطاع انقطاع وجوده و بالغایة الزمان الذی ینقطع فیه فیکون کالتأکید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فتقله بالنصب بإضمار أن فی جواب النفی أو بالرفع علی العطف أی لیس بذی مکان یحویه فیرتفع بارتفاعه و ینخفض بانخفاضه و کذا لیس محمولا علی شی‌ء فیمیله إلی جانب أو یعدله علی ظهره من غیر میل قوله و لا عنها بخارج خروجا مکانیا </w:t>
      </w:r>
    </w:p>
    <w:p>
      <w:pPr>
        <w:pStyle w:val="BookText"/>
        <w:rPr/>
      </w:pPr>
      <w:r>
        <w:rPr>
          <w:rFonts w:ascii="IRNazanin" w:hAnsi="IRNazanin" w:eastAsia="IRNazanin"/>
          <w:color w:val="111111"/>
          <w:sz w:val="28"/>
          <w:sz w:val="28"/>
          <w:szCs w:val="28"/>
          <w:rtl w:val="true"/>
          <w:lang w:bidi="fa-IR"/>
        </w:rPr>
        <w:t>بأن یکون فی مکان آخر سوی أمکنتها أو لیس عنها بخارج علما و قدرة و تربیة و اللهوات هی اللحمات فی سقف أقصی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یلفظ یدل علی أن التلفظ صریح فی إخراج الحروف من آلة النطق بخلاف القول و الکلام قوله علیه السلام یحفظ أی یعلم الأشیاء و یحصیها و لا یتحفظ أی لا یتکلف ذلک کالواحد منا بتحفظ الدرس لیحفظه و یحتمل أن یکون المراد بالتحفظ الانتقاش فی الحافظة و قیل أی یحفظ العباد و یحرسهم و لا یحرز و لا یشفق علی نفسه خوفا من أن یبدره بادرة و لا یخفی بعده عن السیاق قوله علیه السلام من غیر مشقة أی البغض و الغضب فی المخلوق یستلزمان ثوران دم القلب و اضطرابه و انزعاجه و کل ذلک مشقة و الله منزه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یقول لما أراد لعل غرضه بیان معنی الآیة و أنه لیس مراده تعالی التکلم الحقیقی بأن یکون له صوت یقرع الأسماع و نداء یسمعه الآذان بل لیس له إلا تعلق إرادته تعالی و إنما هذا الکلام الذی عبر عن الإرادة به فعله تعالی و خلقه للأشیاء و تمثیلها و تصویرها و لیست الإرادة قدیمة و إلا لکان إلها ثانیا فیکون موافقا للأخبار الدالة علی حدوث الإرادة و قد مر شرحها و یحتمل أن یکون إنما کلامه إشارة إلی الکلام الحقیقی و بیانا لکیفیة صدوره و کونه حادثا لا قدیما و قال ابن میثم لا بصوت یقرع أی لیس بذی حاسة للسمع فیقرعها الصوت و لا نداء یسمع أی لا یخرج منه الصوت و قوله أنشأه أی أوجده فی لسان النبی صلی الله علیه و آله و مثله أی سوی مثاله فی ذهنه و قیل المعنی مثله لجبرئیل علیه السلام فی اللوح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 بودن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آن است که همچون فقره قبلی گفته شود منظور از لمس، احساس با حسّ لامسه است و منظور از مسّ، تماس و مقارنت مخصوص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ابد یا به سبب حدوث حالی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بالغیریۀ و الأبعاض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ابعاضی که بعضی با بعضی متفاوت باشند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حدّ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انقطاع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منظور از حدّ، حدود عارض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مکانی باشد که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انقطاع، آنچه که در جانب ازل است و از غایت، آنچه که در جانب ابد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مراد از انقطاع، انقطاع وجود او و از غایت، زمانی است که در آن تمام می شود پس همچون تأکید برای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به 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نفی، یا با رفع بنا بر عطف یعنی خدا دارای مکانی نیست که او را در برگیرد پس با بلند شدنش، بلند شود و با فرود آمدنش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چیزی حمل نمی شود تا او را به جانبی حرکت دهد یا او را بدون انحرافی بر پشتش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عنها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مکانی،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به اینکه در مکانی دیگر غیر از مکانهای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نظر علم و قدرت و تربیت از آنها خارج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گوشتهایی در انتهای سقف 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تعبیر تلفظ، در اخراج حروف از ابزار نطق صراحت دارد به خلاف قول و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به اشیاء است و آنها را احصاء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همچون ما که درسی را حفظ می کنیم به زحمت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تحفّظ نقش بستن در حافظه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بندگان را حفظ و حراست می کند و بر خودش نمی ترسد که بلایی ناگهانی به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بودن این احتمال از سیاق کلام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مشقۀ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بغض و غضب در مخلوق مستلزم جوشش خون قلب و جنبش و اضطراب آن است و تمام اینها مشقت است و خدا از آن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بیان معنای آیه باشد و اینکه مراد خداوند تکلم حقیقی نیست به اینکه صدایی داشته باشد که به حس شنوایی برسد و ندایی داشته باشد که گوشها آن را بشنوند بلکه برای او جز تعلق اراده اش چیزی نیست و این کلام که از اراده خدا به آن تعبیر شده تنها فعل خدا و خلق و شکل دادن و صورت دادن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قدیم نیست وگرنه معبود دومی می شد و این موافق روایات دالّ بر حدوث اراده است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کلام حقیقی و بیانی برای کیفیت صدور آن و حادث و نه قدیم بودنش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بصوت 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ابزار حسی برای شنیدن نیست تا صدا آن را بکوبد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نداء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از او خارج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زبان پیامبر ایجاد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مثال او را در ذهنش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مثال آن را برای جبرئیل در لوح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التقادیر یدل علی أن القدم ینافی الإمکان و أن القول بقدم العالم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الصفات المحدثات فی أکثر نسخ ج و النهج الصفات معرفة باللام و فی بعضها بدونها و هو أظهر لیعود الضمیر فی قوله علیه السلام بینها إلی ذوات المحدثات لا صفاتها و علی التقدیر الآخر یمکن أن یرتکب فیه شبه استخدام قوله علیه السلام خلا من غیره أی مضی و سبق و المعنی أنه لم یحتذ فی صنعته حذو غیره کالواحد منا قوله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من غیر اشتغال أی بإمساکها عن غیره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أرساها أی أثبتها علی غیر قرار أی مقر یتمکن علیه بل قامت بأمره و الاعوجاج عطف تفسیری للأود بالتحریک و التهافت التساقط قطعة قطعة و الأسداد إما جمع السد بمعنی الجبل أو بمعنی الحاجز أی التی تحجز بین بقاعها و بلادها و السد بالضم أیضا السحاب الأسود و استفاض بمعنی أفاض و خد أی شق و الاستکانة الخضوع قوله من نفعه أی أنفة و استغناء بالغیر و یمکن أن یکون ذکره علی الاستطراد و الاستتباع قوله علیه السلام فیکافئه أی یساویه فی وجوب الوجود و سائر الکمالات أو یقابله و یفعل مثل فعله و یعارضه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مراحها قال ابن أبی الحدید المراح بالضم النعم تردّ إلی المراح بالضم أیضا و هو الموضع الذی تأوی إلیه النعم و لیس المراح ضد السائم علی ما یظنه بعضهم و یقول إنه من عطف المختلف أو المتضاد بل أحدهما هو الآخر و ضدهما المعلوفة و مثل هذا العطف کثیر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کونه من قبیل عطف الضدین لیس ببعید إما باعتبار الوصفین و الحالتین أو بأن یکون المراد بسائمها ما لا ترجع إلی مراح و أسناخها أصولها </w:t>
      </w:r>
      <w:r>
        <w:rPr>
          <w:rStyle w:val="FootnoteAnchor"/>
          <w:rtl w:val="true"/>
        </w:rPr>
        <w:footnoteReference w:id="377"/>
      </w:r>
      <w:r>
        <w:rPr>
          <w:rFonts w:ascii="IRNazanin" w:hAnsi="IRNazanin" w:eastAsia="IRNazanin"/>
          <w:color w:val="111111"/>
          <w:sz w:val="28"/>
          <w:sz w:val="28"/>
          <w:szCs w:val="28"/>
          <w:rtl w:val="true"/>
          <w:lang w:bidi="fa-IR"/>
        </w:rPr>
        <w:t xml:space="preserve">و فی بعض النسخ أشباحها أی أشخاصها و المتبلدة ذو البلادة ضد الأکیاس </w:t>
      </w:r>
      <w:r>
        <w:rPr>
          <w:rStyle w:val="FootnoteAnchor"/>
          <w:rtl w:val="true"/>
        </w:rPr>
        <w:footnoteReference w:id="378"/>
      </w:r>
      <w:r>
        <w:rPr>
          <w:rFonts w:ascii="IRNazanin" w:hAnsi="IRNazanin" w:eastAsia="IRNazanin"/>
          <w:color w:val="111111"/>
          <w:sz w:val="28"/>
          <w:sz w:val="28"/>
          <w:szCs w:val="28"/>
          <w:rtl w:val="true"/>
          <w:lang w:bidi="fa-IR"/>
        </w:rPr>
        <w:t>و الخاسئ الذلیل الصاغر و الحسیر الکال المعیی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عن إفنائها أی إعدامها بالمرة و قال ابن میثم فإن قلت کیف تقر العقول بالعجز عن إفناء البعوضة مع سهولته قلت العبد إذا نظر إلی نفسه وجدها عاجزة عن کل شی‌ء إلا بأقدار إلهی و أنه لیس له إلا الإعداد لحدوث ما ینسب إلیه من الآثار و أیضا فإن الله سبحانه کما أقدر العبد کذلک أقدر البعوضة علی الهرب و الامتناع بالطیران و غیره بل علی أن تؤذیه و لا یتمکن من دفعها عن نفسه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کلامه علیه السلام یدل علی أنه تعالی یفنی جمیع الأشیاء حتی النفوس و الأرواح و الملائکة و سیأتی القول فیه فی کتاب العدل و المعاد</w:t>
      </w:r>
      <w:r>
        <w:rPr>
          <w:rFonts w:eastAsia="IRNazanin" w:cs="IRNazanin"/>
          <w:color w:val="111111"/>
          <w:sz w:val="28"/>
          <w:szCs w:val="28"/>
          <w:rtl w:val="true"/>
          <w:lang w:bidi="fa-IR"/>
        </w:rPr>
        <w:t xml:space="preserve">. </w:t>
      </w:r>
      <w:bookmarkStart w:id="1032" w:name="pg13712_134407"/>
    </w:p>
    <w:p>
      <w:pPr>
        <w:pStyle w:val="BookText"/>
        <w:rPr/>
      </w:pPr>
      <w:bookmarkEnd w:id="1032"/>
      <w:r>
        <w:rPr>
          <w:rFonts w:ascii="IRNazanin" w:hAnsi="IRNazanin" w:eastAsia="IRNazanin"/>
          <w:color w:val="111111"/>
          <w:sz w:val="28"/>
          <w:sz w:val="28"/>
          <w:szCs w:val="28"/>
          <w:rtl w:val="true"/>
          <w:lang w:bidi="fa-IR"/>
        </w:rPr>
        <w:t>قوله علیه السلام لم یتکاده بالمد أی لم یشق علیه و یجوز یتکأده بالتشدید و الهمزة و لم یؤده أی لم یثقله و الند المثل و النظیر و المکاثرة المغالبة بالکثرة و المشاورة المواثبة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بنا بر همۀ این احتمالات دلالت دارد بر اینکه قدم با امکان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قدم عالم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های احتجاج و نهج البلاغه صفات با الف و لام معرفه و در بعضی نسخه ها بدون آن آمده است که این ظاهرتر است تا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محدثات برگردد و نه به صفاتشان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نسخه دیگر می توان چیزی شبیه استخدام در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صنعش همچون ما انسانها از غیر خودش پیروی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از سایر امور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بدون جایگاهی که بر آن قرار گیرد ثابت کرد بلکه به امر او برپا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افتادن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سدّ به معنای کوه است یا به معنای فاصلی است که بین مناطق و سرزمینهای زمین فاصله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 با ضمه نیز یعنی ابر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أفاض یعنی جاری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الاستکانۀ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لجاجت و طلب بی نیازی به غیر، و ممکن است ذکر آن به گونه استطرادی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فیکافئه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وجوب وجود و سایر کمالات با او مساوی شود یا اینکه با او مقابله کند و مثل فعل او را انجام دهد و با او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 با ضمه چارپایان هستند که بر مُراح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 جایی است که چارپایان در آنجا پناه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 چنانچه بعضی گمان کرده اند ضد سائم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عطف آن بر سائم عطف مختلف و متضاد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یک، همان دیگری است و ضدّ هر دوی آنها معلوفه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این گونه عطف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اینکه از قبیل عطف دو ضدّ باشد بعید نیست یا به اعتبار آن دو وصف و حالت یا به اعتبار اینکه منظور از چارپایان سائم آنهایی باشد که به طویله ای باز نمی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ریشه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اشخاص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المتبلّدۀ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ذهن، ضدّ زیرک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یک باره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چگونه عقل به عجز از نابود کردن پشه با وجود سهولتش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بنده وقتی به نفس خود نگاه کند آن را از هر چیزی عاجز می بیند مگر به قدرتی از سوی خدا و نقش او جز زمینه سازی برای رخ دادن آثاری که به او نسبت داده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 طور که خداوند بنده را بر آن کار قادر ساخته است پشه را نیز بر فرار و امتناع از نابود شدن با پرواز و غیر آن توانا نموده است بلکه آن را بر آزار بنده توانا ساخته که نمی تواند از خود دفعش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به هر حال این کلام امام علیه السلام دلالت دارد بر اینکه خداوند تمام اشیاء حتی نفوس و ارواح و ملائکه را نابود می کند که سخن در این باره در کتاب عدل و معاد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یعنی بر او سخت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تشدید نیز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گران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المکاثرۀ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کثرت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 به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245931_3264237689"/>
      <w:bookmarkStart w:id="1034" w:name="_Toc437"/>
      <w:bookmarkEnd w:id="1033"/>
      <w:r>
        <w:rPr>
          <w:rtl w:val="true"/>
        </w:rPr>
        <w:t>«</w:t>
      </w:r>
      <w:r>
        <w:rPr/>
        <w:t>9</w:t>
      </w:r>
      <w:r>
        <w:rPr>
          <w:rtl w:val="true"/>
        </w:rPr>
        <w:t>»</w:t>
      </w:r>
      <w:bookmarkEnd w:id="1034"/>
    </w:p>
    <w:p>
      <w:pPr>
        <w:pStyle w:val="BookText"/>
        <w:rPr/>
      </w:pPr>
      <w:r>
        <w:rPr>
          <w:rFonts w:ascii="Amiri" w:hAnsi="Amiri" w:eastAsia="Amiri" w:cs="Amiri"/>
          <w:color w:val="111111"/>
          <w:sz w:val="28"/>
          <w:sz w:val="28"/>
          <w:szCs w:val="28"/>
          <w:rtl w:val="true"/>
          <w:lang w:bidi="ar-SA"/>
        </w:rPr>
        <w:t>ج، الإحتجاج وَ مِنْ خُطْبَةٍ لَهُ علیه السلام 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 بَلْ 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در خطبه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خداوندی است که حواسّ وی را درک نکند و مکانها وی را در برنگیرد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نبیند و پوششها وی را مستور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حدوث خلقش ازلیّت خود را آشکار ساخته و با حدوث خلقش، وجود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بودن آفریده‌ها دلیل بر آن است که برای او همانندی نیست، همو که در وعده‌هایش صادق و بالاتر از آن است که بر بندگان خود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مخلوقاتش به عدل و داد رفتار می‌کند و در اجرای احکام به عدالت بر آنها حکم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اشیاء گواه بر همیشگی او، و ناتوانی آنها نشانه قدرت او، و نابودی قهری موجودات شاهد و گواه دوام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 امّا نه به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ولی نه این که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ولی چیزی نگهدارنده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وی را دریابد نه حواسّ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می‌گردد بر بود وی گواهند نه بر حضور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بر او احاطه ندارند بلکه با آثار عظمتش بر آنها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نیروی عقل مسلّم شده، که کنه ذاتش را درک نتوان کرد و اندیشه‌های ژرف‌اندیشی را که ادّعای پی بردن و احاطه بر کنه ذات را دارند به محاکمه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بزرگی نیست به این معنی که نهایتها به سوی او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عظمت نیست به این معنی که غایتها به او منتهی شود، بلکه شأن و مقامش بزرگ و سلطنتش با عظمت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45933_3264237689"/>
      <w:bookmarkStart w:id="1036" w:name="_Toc438"/>
      <w:bookmarkEnd w:id="1035"/>
      <w:r>
        <w:rPr>
          <w:rtl w:val="true"/>
        </w:rPr>
        <w:t>إیضاح</w:t>
      </w:r>
      <w:bookmarkEnd w:id="10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 من قولهم شهد فلان کذا إذا حضره أو لأنها تشهد علی ما تدرکه و تثبته عند العقل و المشاهد المجالس قوله علیه السلام لا بمشاعرة أی لا من طریق المشاعر و الحواس و المرائی جمع مرآة بفتح المیم من قولهم هو حسن فی مرآة عینی یعنی أن الرؤیة تشهد بوجوده تعالی من غیر محاضرة منه للحواس و یحتمل أن یکون جمع مرئی أی المرئیات تشهد بوجوده و صفاته الکمالیة من غیر أن یکون حاضرا عندها محسوسا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 تحط به الأوهام قیل الأوهام هاهنا هی العقول أی أنه سبحانه لم تحط به العقول و لم تتصور کنه ذاته و لکنه تجلی للعقول بالعقول و تجلیه هاهنا هو کشف ما یمکن أن تصل إلیه العقول من صفاته الإضافیة و السلبیة و ما یمکن الوصول إلیه من أسرار مخلوقاته و قوله علیه السلام و بالعقول امتنع من العقول أی بالعقول و بالنظر علمنا أنه تعالی یمتنع أن تدرکه العقول</w:t>
      </w:r>
      <w:r>
        <w:rPr>
          <w:rFonts w:eastAsia="IRNazanin" w:cs="IRNazanin"/>
          <w:color w:val="111111"/>
          <w:sz w:val="28"/>
          <w:szCs w:val="28"/>
          <w:rtl w:val="true"/>
          <w:lang w:bidi="fa-IR"/>
        </w:rPr>
        <w:t xml:space="preserve">. </w:t>
      </w:r>
      <w:bookmarkStart w:id="1037" w:name="pg13712_134408"/>
    </w:p>
    <w:p>
      <w:pPr>
        <w:pStyle w:val="BookText"/>
        <w:rPr/>
      </w:pPr>
      <w:bookmarkEnd w:id="1037"/>
      <w:r>
        <w:rPr>
          <w:rFonts w:ascii="IRNazanin" w:hAnsi="IRNazanin" w:eastAsia="IRNazanin"/>
          <w:color w:val="111111"/>
          <w:sz w:val="28"/>
          <w:sz w:val="28"/>
          <w:szCs w:val="28"/>
          <w:rtl w:val="true"/>
          <w:lang w:bidi="fa-IR"/>
        </w:rPr>
        <w:t>و قوله علیه السلام و إلی العقول حاکم العقول أی جعل العقول المدّعیة أنها أحاطت به و أدرکته کالخصم له سبحانه ثم حاکمها إلی العقول السلیمة الصحیحة فحکمت له سبحانه علی العقول بأنها لیست أهلا لذلک و قیل الأوهام بمعناها و لما کانت اعتبارها لأحوال أنفسها من وجوداتها و التغیرات اللاحقة لها شاهدة لحاجتها إلی موجد و مقیم و مساعدة للعقول علی ذلک و کان إدراکها لذلک فی أنفسها علی وجه جزئی مخالف لإدراک العقول فکانت مشاهدة له بحسب ما طبعت علیه و بقدر إمکانها و هو متجل لها کذلک و الباء فی بها للسببیة إذ وجودها هو السبب المادی فی تجلیه لها و یحتمل أن تکون بمعنی فی أی تجلی لها فی وجودها و بل للإضراب عن الإحاطة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بها امتنع منها أی لما خلقت قاصرة عن إدراک المعانی الکلیة و عن التعلق بالمجردات کانت بذلک مبدأ لامتناعه عن إدراکها له و إن کانت لذلک الامتناع أسباب أخر و یحتمل أن یکون المراد أنه تعالی باعترافها امتنع منها لأنها عند طلبها لمعرفته تعالی بالکنه اعترفت بالعجز عن إدراکها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إلیها حاکمها أی جعلها حکما بینها و بینه عند رجوعها من طلبه خاسئة حسیرة معترفة بأنه لا ینال کنه معرفته و إسناد المحاکمة إلیها مجاز و قیل یحتمل أن یکون أحد الضمیرین فی کل من الفقرات الثلاث راجعا إلی الأوهام و الآخر إلی الأذهان فیکون المعنی أن بالأوهام و خلقه تعالی لها و إحکامها أو بإدراک الأوهام آثار صنعته و حکمته تجلی للعقول و بالعقول و حکمها بأنه تعالی لا یدرک بالأوهام امتنع من الأوهام و إلی العقول حاکم الأوهام لو ادعت معرفته حتی تحکم العقول بعجزها عن إدراک جلاله و یؤیده ما مر فی الخطبة الکبیرة من بعض الفقرات علی بعض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حواس که از این سخن عرب گرفته شده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آنجا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حواس بر آنچه ادراک می کنند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آن را نزد عقل ثبت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لابمشاعرۀ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طریق مشاعر و حواس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مرآة به فتح میم از این سخن عرب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حسن فی مرآۀ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نظر من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رؤیت به وجود خدا شهادت می دهد بدون اینکه او نزد حواس</w:t>
      </w:r>
    </w:p>
    <w:p>
      <w:pPr>
        <w:pStyle w:val="BookText"/>
        <w:rPr/>
      </w:pP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جمع مرئی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دیدنیها شهادت به وجود و صفات کمال او می دهند بدون اینکه خدا نزد آنها حاضر و همراه آنها محسوس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اوهام در اینجا به معنای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 به خدای سبحان احاطه نیافته و کنه ذاتش را تصور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با عقول بر عقول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و ظاهر شدن او در اینجا یعنی کشف آنچه از صفات اضافی و سلبی اش که عقول می توانند بدان برسند و آنچه از اسرار مخلوقاتش که وصول به آن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بالعقول امتنع من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عقل و فکر فهمیدیم که درک خدا برای عقول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العقول حاکم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عقول مدّعی ادراک و احاطه به او را همانند خصم خود قرار داد آن گاه آنها را به محکمۀ عقول سلیم و صحیح برد پس آن عقول سالم به نفع خدا و علیه آن عقول مدّعی حکم کردند به اینکه آنها شایسته درک خدا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اوهام به همان معنای خود است، و از آنجا که اوهام به دلیل اعتبار احوال و وجود و تغییرات خود به نیاز خود به ایجاد کننده و برپا دارنده ای گواهی می دهند و در این ادراک یاریگر عقول هستند و ادراکشان نسبت به این مطلب در درونشان به صورت جزئی و مخالف ادراک عقول می باشد پس به حسب آنچه بر آن مطبوع شده اند و به مقدار امکانشان مشاهده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او هستند و او این گونه بر آنها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است زیرا وجود آنها سبب مادی برای تجلی او بر آنهاست و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برای آنها در وجودشان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از احاطه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امتنع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اوهام از ادراک معانی کلی و از تعلق به مجردات ناتوان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شروع امتناعشان از ادراک او به این دلیل است، هر چند برای این امتناع، اسباب دیگری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این باشد که خداوند به اعتراف آنها از آنها ممتنع شده است زیرا آنها هنگامی که معرفت خدا را به کنهش طلب می کنند به عجزشان از ادراک او اعتراف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حاکمها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آنها را بین خود و ایشان، هنگام رجوعشان از طلب او در حالی که خسته و درمانده و معترفند به اینکه به کنه معرفت او نرسند، حاکم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إسناد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احتمال دارد که یکی از دو ضمیر در هر یک از فقرات سه گانه به اوهام و دیگری به اذهان برگردد تا معنا این گونه شود که خدا با اوهام و خلقت ایشان و استوار کردنشان یا به ادراک اوهام آثار صنع و حکمت او را ، برای عقول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عقول و حکم آنها به اینکه خدا با اوهام درک نشود از اوهام ممتنع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اوهام مدعّی معرفت او شوند به محکمه عقول برده شوند تا عقول به عجر آنها از ادراک جلالش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فقرات خطبه بزرگی که قبلا ذکر شد مؤید بعضی از این وجوه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245935_3264237689"/>
      <w:bookmarkStart w:id="1039" w:name="_Toc439"/>
      <w:bookmarkEnd w:id="1038"/>
      <w:r>
        <w:rPr>
          <w:rtl w:val="true"/>
        </w:rPr>
        <w:t>أقول</w:t>
      </w:r>
      <w:bookmarkEnd w:id="1039"/>
    </w:p>
    <w:p>
      <w:pPr>
        <w:pStyle w:val="BookText"/>
        <w:rPr/>
      </w:pPr>
      <w:r>
        <w:rPr>
          <w:rFonts w:ascii="IRNazanin" w:hAnsi="IRNazanin" w:eastAsia="IRNazanin"/>
          <w:color w:val="111111"/>
          <w:sz w:val="28"/>
          <w:sz w:val="28"/>
          <w:szCs w:val="28"/>
          <w:rtl w:val="true"/>
          <w:lang w:bidi="fa-IR"/>
        </w:rPr>
        <w:t>و یحتمل أن یکون الأوهام أعم منها و من العقول و هذا الإطلاق شائع فالمراد تجلی الله لبعض الأوهام أی العقول ببعض الحواس و هکذا علی سیاق ما مر قوله النهایات أی السطوح المحیطة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اوهام اعم از آنها و عقول باشد و این اطلاق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خداوند به بعضی حواس برای بعضی اوهام یعنی عقول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فقراتی که گذشت معنی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سطوح محیط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45937_3264237689"/>
      <w:bookmarkStart w:id="1041" w:name="_Toc440"/>
      <w:bookmarkEnd w:id="1040"/>
      <w:r>
        <w:rPr>
          <w:rtl w:val="true"/>
        </w:rPr>
        <w:t>«</w:t>
      </w:r>
      <w:r>
        <w:rPr/>
        <w:t>10</w:t>
      </w:r>
      <w:r>
        <w:rPr>
          <w:rtl w:val="true"/>
        </w:rPr>
        <w:t>»</w:t>
      </w:r>
      <w:bookmarkEnd w:id="10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وَجَدْتُ فِی بَعْضِ الْکُتُبِ نُسْخَةَ کِتَابِ الْحِبَاءِ وَ الشَّرْطِ مِنَ الرِّضَا ع </w:t>
      </w:r>
      <w:bookmarkStart w:id="1042" w:name="pg13712_134409"/>
    </w:p>
    <w:p>
      <w:pPr>
        <w:pStyle w:val="BookText"/>
        <w:rPr/>
      </w:pPr>
      <w:bookmarkEnd w:id="1042"/>
      <w:r>
        <w:rPr>
          <w:rFonts w:ascii="Amiri" w:hAnsi="Amiri" w:eastAsia="Amiri" w:cs="Amiri"/>
          <w:color w:val="111111"/>
          <w:sz w:val="28"/>
          <w:sz w:val="28"/>
          <w:szCs w:val="28"/>
          <w:rtl w:val="true"/>
          <w:lang w:bidi="ar-SA"/>
        </w:rPr>
        <w:t xml:space="preserve">إِلَی الْعُمَّالِ فِی شَأْنِ الْفَضْلِ بْنِ سَهْلٍ وَ أَخِیهِ وَ لَمْ أُرَوَّ ذَلِکَ عَنْ أَحَدٍ أَمَّا بَعْدُ فَالْحَمْدُ لِلَّهِ الْبَدِی‌ءِ الْبَدِیعِ الْقَادِرِ الْقَاهِرِ الرَّقِیبِ عَلَی عِبَادِهِ الْمُقِیتِ عَلَی خَلْقِهِ </w:t>
      </w:r>
      <w:r>
        <w:rPr>
          <w:rStyle w:val="FootnoteAnchor"/>
          <w:rtl w:val="true"/>
        </w:rPr>
        <w:footnoteReference w:id="379"/>
      </w:r>
      <w:r>
        <w:rPr>
          <w:rFonts w:ascii="Amiri" w:hAnsi="Amiri" w:eastAsia="Amiri" w:cs="Amiri"/>
          <w:color w:val="111111"/>
          <w:sz w:val="28"/>
          <w:sz w:val="28"/>
          <w:szCs w:val="28"/>
          <w:rtl w:val="true"/>
          <w:lang w:bidi="ar-SA"/>
        </w:rPr>
        <w:t>الَّذِی خَضَعَ کُلُّ شَیْ‌ءٍ لِمَلَکَتِهِ وَ ذَلَّ کُلُّ شَیْ‌ءٍ لِعِزَّتِهِ وَ اسْتَسْلَمَ کُلُّ شَیْ‌ءٍ لِقُدْرَتِهِ وَ تَوَاضَعَ کُلُّ شَیْ‌ءٍ لِسُلْطَانِهِ وَ عَظَمَتِهِ وَ أَحَاطَ بِکُلِّ شَیْ‌ءٍ عِلْمُهُ وَ أَحْصَی عَدَدَهُ فَلَا یَئُودُهُ کَبِیرٌ وَ لَا یَعْزُبُ عَنْهُ صَغِیرٌ الَّذِی لَا تُدْرِکُهُ أَبْصَارُ النَّاظِرِینَ وَ لَا تُحِیطُ بِهِ صِفَةُ الْوَاصِفِینَ لَهُ الْخَلْقُ وَ الْأَمْرُ وَ الْمَثَلُ الْأَعْلی فِی السَّماواتِ وَ الْأَرْضِ وَ هُوَ الْعَزِیزُ الْحَکِیمُ الْخَبِیرُ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از کتب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علیهما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بسوی والیان و عمّال دولت در باره فضل بن سهل و برادرش یافتم، اما آن را از کسی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راست که پدید آورنده، و مخترع، توانا و پیروزمند، نگهبان بر بندگان و خشم گیر بر ایشان است؛ آن که تمامی مخلوقات به درگاهش سر تعظیم فرود آورده‌اند، و برای عزّتش ذلیل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هر چه هست تسلیم قدرت او است، و جملگی در برابر سلطنت او فروتنی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هر چیز را فرا گرفته، و شمار هر چیز بر او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بزرگی در پیشگاهش سرگرانی نتواند، و هیچ کوچکی از او دور و مخفی نماند؛ آن که دیده بینندگان او را در نیابد، و معرفی</w:t>
      </w:r>
    </w:p>
    <w:p>
      <w:pPr>
        <w:pStyle w:val="BookText"/>
        <w:rPr/>
      </w:pPr>
      <w:r>
        <w:rPr>
          <w:rFonts w:ascii="IRNazanin" w:hAnsi="IRNazanin" w:eastAsia="IRNazanin"/>
          <w:color w:val="111111"/>
          <w:sz w:val="28"/>
          <w:sz w:val="28"/>
          <w:szCs w:val="28"/>
          <w:rtl w:val="true"/>
          <w:lang w:bidi="fa-IR"/>
        </w:rPr>
        <w:t>وصف‌کنندگانش به جائی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آفریدن و فرمان دادن، و مثل اعلاست در آسمانها و زمین، و اوست توانا و نیرومند، دانا و درستکار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45939_3264237689"/>
      <w:bookmarkStart w:id="1044" w:name="_Toc441"/>
      <w:bookmarkEnd w:id="1043"/>
      <w:r>
        <w:rPr>
          <w:rtl w:val="true"/>
        </w:rPr>
        <w:t>بیان</w:t>
      </w:r>
      <w:bookmarkEnd w:id="1044"/>
    </w:p>
    <w:p>
      <w:pPr>
        <w:pStyle w:val="BookText"/>
        <w:rPr/>
      </w:pPr>
      <w:r>
        <w:rPr>
          <w:rFonts w:ascii="IRNazanin" w:hAnsi="IRNazanin" w:eastAsia="IRNazanin"/>
          <w:color w:val="111111"/>
          <w:sz w:val="28"/>
          <w:sz w:val="28"/>
          <w:szCs w:val="28"/>
          <w:rtl w:val="true"/>
          <w:lang w:bidi="fa-IR"/>
        </w:rPr>
        <w:t>المثل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أو الصفة و ما یتمثّل به و یضرب من الأمثال أی له تعالی الحجة الأعلی و الصفة العلیا و هی الوجوب الذاتیّ و الغنی المطلق و النزاهة عن صفات المخلوقین أو الأمثال الحسنة التی یضربها لأفهام الخلق و لا ینافی ذلک النهی عن ضرب الأمثال لغیره تعالی فی قوله فَلا تَضْرِبُوا لِلَّهِ الْأَمْثالَ </w:t>
      </w:r>
      <w:r>
        <w:rPr>
          <w:rStyle w:val="FootnoteAnchor"/>
          <w:rtl w:val="true"/>
        </w:rPr>
        <w:footnoteReference w:id="380"/>
      </w:r>
      <w:r>
        <w:rPr>
          <w:rFonts w:ascii="IRNazanin" w:hAnsi="IRNazanin" w:eastAsia="IRNazanin"/>
          <w:color w:val="111111"/>
          <w:sz w:val="28"/>
          <w:sz w:val="28"/>
          <w:szCs w:val="28"/>
          <w:rtl w:val="true"/>
          <w:lang w:bidi="fa-IR"/>
        </w:rPr>
        <w:t>لأن عقولهم قاصرة عن ذکر ما یناسب علو ذاته تعالی علی أنه یحتمل أن یکون المراد بالأمثال الأشباه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یا صفت و آنچه از امثال که بدان مثل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حجت والاتر و صفت برتر است که همان وجوب ذاتی و غنای مطلق و دوری از صفات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مثلهای نیکویی که خدا می زند برای فهم خلق است و این با نهی غیر خدا از مثل زدن برای او منافات ندارد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الْأَمْثالَ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عقول مخلوقات از ذکر چیزی که مناسب با علوّ ذات خدا باشد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احتمال دارد منظور از امثال، شبیه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45941_3264237689"/>
      <w:bookmarkStart w:id="1046" w:name="_Toc442"/>
      <w:bookmarkEnd w:id="1045"/>
      <w:r>
        <w:rPr>
          <w:rtl w:val="true"/>
        </w:rPr>
        <w:t>«</w:t>
      </w:r>
      <w:r>
        <w:rPr/>
        <w:t>11</w:t>
      </w:r>
      <w:r>
        <w:rPr>
          <w:rtl w:val="true"/>
        </w:rPr>
        <w:t>»</w:t>
      </w:r>
      <w:bookmarkEnd w:id="1046"/>
    </w:p>
    <w:p>
      <w:pPr>
        <w:pStyle w:val="BookText"/>
        <w:rPr/>
      </w:pPr>
      <w:r>
        <w:rPr>
          <w:rFonts w:ascii="Amiri" w:hAnsi="Amiri" w:eastAsia="Amiri" w:cs="Amiri"/>
          <w:color w:val="111111"/>
          <w:sz w:val="28"/>
          <w:sz w:val="28"/>
          <w:szCs w:val="28"/>
          <w:rtl w:val="true"/>
          <w:lang w:bidi="ar-SA"/>
        </w:rPr>
        <w:t>ع، علل الشرائع مَاجِیلَوَیْهِ عَنْ مُحَمَّدٍ الْعَطَّارِ عَنْ سَهْلٍ عَنِ ابْنِ بَزِیعٍ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الرِّضَا علیه السلام أَسْأَلُهُ عَنِ التَّوْحِیدِ فَأَمْلَی عَلَیَّ </w:t>
      </w:r>
      <w:r>
        <w:rPr>
          <w:rStyle w:val="FootnoteAnchor"/>
          <w:rtl w:val="true"/>
        </w:rPr>
        <w:footnoteReference w:id="381"/>
      </w:r>
      <w:r>
        <w:rPr>
          <w:rFonts w:ascii="Amiri" w:hAnsi="Amiri" w:eastAsia="Amiri" w:cs="Amiri"/>
          <w:color w:val="111111"/>
          <w:sz w:val="28"/>
          <w:sz w:val="28"/>
          <w:szCs w:val="28"/>
          <w:rtl w:val="true"/>
          <w:lang w:bidi="ar-SA"/>
        </w:rPr>
        <w:t>الْحَمْدُ لِلَّهِ فَاطِرِ الْأَشْیَاءِ إِنْشَاءً وَ مُبْتَدِعِهَا ابْتِدَاءً بِقُدْرَتِهِ وَ حِکْمَتِهِ لَا مِنْ شَیْ‌ءٍ فَیَبْطُلَ الِاخْتِرَاعُ وَ لَا لِعِلَّةٍ فَلَا یَصِحَّ الِابْتِدَاعُ خَلَقَ مَا شَاءَ کَیْفَ شَاءَ مُتَوَحِّداً بِذَلِکَ لِإِظْهَارِ حِکْمَتِهِ وَ حَقِیقَةِ رُبُوبِیَّتِهِ تَضْبِطُهُ الْعُقُولُ وَ لَا تَبْلُغُهُ الْأَوْهَامُ وَ لَا تُدْرِکُهُ الْأَبْصَارُ وَ لَا یُحِیطُ بِهِ مِقْدَارٌ عَجَزَتْ دُونَهُ الْعِبَارَةُ وَ کَلَّتْ دُونَهُ الْأَبْصَارُ وَ ضَلَّ فِیهِ تَصَارِیفُ الصِّفَاتِ احْتَجَبَ بِغَیْرِ حِجَابٍ مَحْجُوبٍ وَ اسْتَتَرَ بِغَیْرِ سِتْرٍ مَسْتُورٍ عُرِفَ بِغَیْرِ رُؤْیَةٍ وَ وُصِفَ بِغَیْرِ صُورَةٍ وَ نُعِتَ بِغَیْرِ جِسْمٍ لَا إِلَهَ إِلَّا هُوَ الْکَبِیرُ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ابن الولید عن الصفار عن سهل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 تا از توحید بپرسم، او خود برایم چنین املاء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 است که همه چیز را پدیده هستی داده و ابتکاری به جا نموده است، نه چیزی پیش از آفرینش او بوده تا اختراع صدق نکند و نه علت و سببی در میان بوده که ابتکار درست نیاید؛ هر چه را چنانچه خواست آفرید و در این آفرینش تنهائی گزید برای اظهار حکمت و حقیقت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او را در چنگ نیارند و اوهام به وی نرسند، دیده‌ها او را درک نکنند و در اندازه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تعبیر در برابر آستان او درمانده و دیده‌ها در فرود هستی او خود را ببازند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گوناگون در حضرت او گم و سرنگونند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بی‌پرده در نهانی عمیق نهفته است و بی‌پوشش کلانی خود را در پرده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شناخته شده و بی‌تصویر ستوده گردیده و بی‌جسمی، نشانه‌گذاری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شایسته پرستشی جز خدای بزرگ و برتر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توحید نیز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45943_3264237689"/>
      <w:bookmarkStart w:id="1048" w:name="_Toc443"/>
      <w:bookmarkEnd w:id="1047"/>
      <w:r>
        <w:rPr>
          <w:rtl w:val="true"/>
        </w:rPr>
        <w:t>«</w:t>
      </w:r>
      <w:r>
        <w:rPr/>
        <w:t>12</w:t>
      </w:r>
      <w:r>
        <w:rPr>
          <w:rtl w:val="true"/>
        </w:rPr>
        <w:t>»</w:t>
      </w:r>
      <w:bookmarkEnd w:id="10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حَدَّثَنَا أَبُو الْحَسَنِ أَحْمَدُ بْنُ مُحَمَّدِ بْنِ عِیسَی بْنِ أَحْمَدَ بْنِ عِیسَی بْنِ عَلِیِّ بْنِ </w:t>
      </w:r>
      <w:bookmarkStart w:id="1049" w:name="pg13712_134410"/>
    </w:p>
    <w:p>
      <w:pPr>
        <w:pStyle w:val="BookText"/>
        <w:rPr/>
      </w:pPr>
      <w:bookmarkEnd w:id="1049"/>
      <w:r>
        <w:rPr>
          <w:rFonts w:ascii="Amiri" w:hAnsi="Amiri" w:eastAsia="Amiri" w:cs="Amiri"/>
          <w:color w:val="111111"/>
          <w:sz w:val="28"/>
          <w:sz w:val="28"/>
          <w:szCs w:val="28"/>
          <w:rtl w:val="true"/>
          <w:lang w:bidi="ar-SA"/>
        </w:rPr>
        <w:t>الْحُسَیْنِ بْنِ عَلِیِّ بْنِ الْحُسَیْنِ بْنِ عَلِیِّ بْنِ أَبِی طَالِبٍ عَنْ مُحَمَّدِ بْنِ إِبْرَاهِیمَ بْنِ أَسْبَاطٍ عَنْ أَحْمَدَ بْنِ مُحَمَّدِ بْنِ زِیَادٍ الْقَطَّانِ عَنْ أَحْمَدَ بْنِ مُحَمَّدِ بْنِ عَبْدِ اللَّهِ عَنْ عِیسَی بْنِ جَعْفَرِ بْنِ مُحَمَّدِ بْنِ عَبْدِ اللَّهِ بْنِ مُحَمَّدِ بْنِ عُمَرَ بْنِ عَلِیِّ بْنِ أَبِی طَالِبٍ عَنْ آبَائِهِ عَنْ عُمَرَ بْنِ عَلِیٍّ عَنْ أَبِیهِ عَلِیِّ بْنِ أَبِی طَالِبٍ علیهما السلام قَالَ قَالَ رَسُولُ اللَّهِ صلی الله علیه و آله التَّوْحِیدُ ظَاهِرُهُ فِی بَاطِنِهِ وَ بَاطِنُهُ فِی ظَاهِرِهِ ظَاهِرُهُ مَوْصُوفٌ لَا یُرَی وَ بَاطِنُهُ مَوْجُودٌ لَا یَخْفَی یُطْلَبُ بِکُلِّ مَکَانٍ وَ لَمْ یَخْلُ عَنْهُ مَکَانٌ طَرْفَةَ عَیْنٍ حَاضِرٌ غَیْرُ مَحْدُودٍ وَ غَائِبٌ غَیْرُ مَفْقُودٍ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امیر المؤمنین علی علیه السلام روایت کرده است که 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در باطن او و باطنش در ظاهر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موصوفی است که دیده نشود و باطنش موجودی است که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می‌توان او را یافت، در حالی که هیچ کجا حتّی به اندازه چشم به هم زدنی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است بدون حدّ، و غایبی است که گم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245945_3264237689"/>
      <w:bookmarkStart w:id="1051" w:name="_Toc444"/>
      <w:bookmarkEnd w:id="1050"/>
      <w:r>
        <w:rPr>
          <w:rtl w:val="true"/>
        </w:rPr>
        <w:t>بیان</w:t>
      </w:r>
      <w:bookmarkEnd w:id="1051"/>
    </w:p>
    <w:p>
      <w:pPr>
        <w:pStyle w:val="BookText"/>
        <w:rPr/>
      </w:pPr>
      <w:r>
        <w:rPr>
          <w:rFonts w:ascii="IRNazanin" w:hAnsi="IRNazanin" w:eastAsia="IRNazanin"/>
          <w:color w:val="111111"/>
          <w:sz w:val="28"/>
          <w:sz w:val="28"/>
          <w:szCs w:val="28"/>
          <w:rtl w:val="true"/>
          <w:lang w:bidi="fa-IR"/>
        </w:rPr>
        <w:t>لعل المراد به أن کل ما یتعلق بالتوحید من وجود البارئ تعالی و صفاته ظاهره مقرون بباطنه أی کل ما کان ظاهرا منه بوجه فهو باطن و مخفی بوجه آخر و کذا العکس ثم بیّن علیه السلام ذلک بأن ظاهره أنه موصوف بالوجود و سائر الکمالات بما أظهر من الآثار فی الممکنات و لکنه لا یری فهو باطن عن الحواس و باطنه أنه موجود خاص لا کالموجودات و لکنه لا یخفی من حیث الآثار و یمکن أن یقال فسّر علیه السلام کلا منهما بما یناسب ضده لبیان تلازمهما و یحتمل أیضا أن یکون المراد بالظاهر مجمل التوحید أو ما یکتفی به العوام و بالباطن مفصله أو ما یجب أن یعرفه الخواص فالمقصود بقوله ظاهره فی باطنه أن کلا منهما لا ینافی الآخر و إنما الفرق بینهما بالإجمال و التفصیل و ما ذکر بعد قوله و باطنه إلی آخر الخبر تفسیر لباطن التوحید و علی الأولین قوله علیه السلام یطلب إلی آخره توضیح لما ادعی أولا من التلازم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آنچه متعلق به توحید است یعنی وجود و صفات خدا، ظاهر آن با باطنش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از آن که به وجهی ظاهر باشد به وجهی دیگر باطن و مخفی است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را چنین بیان فرمود که ظاهرش آن است که خدا به آنچه از آثارش در ممکنات آشکار ساخته، موصوف به وجود و سایر کمالات است ولی او دیده نمی شود پس از حواس باطن 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است که او موجودی خاص نه چون موجودات است ولی از نظر آثار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فقره را با چیزی که مناسب ضدش باشد تفسیر نمود برای بیان تلازم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که منظور از ظاهر، مجمل توحید یا آنچه عوام بدان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باشد و منظور از باطن، مفصّل توحید یا آنچه که دانستنش بر خواص واجب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فی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یک از آنها دیگری را نفی نمی کند و فرق بین آنها تنها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فرموده، تفسیر باطن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توضیح برای ادعای تلازمی است که 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45947_3264237689"/>
      <w:bookmarkStart w:id="1053" w:name="_Toc445"/>
      <w:bookmarkEnd w:id="1052"/>
      <w:r>
        <w:rPr>
          <w:rtl w:val="true"/>
        </w:rPr>
        <w:t>«</w:t>
      </w:r>
      <w:r>
        <w:rPr/>
        <w:t>13</w:t>
      </w:r>
      <w:r>
        <w:rPr>
          <w:rtl w:val="true"/>
        </w:rPr>
        <w:t>»</w:t>
      </w:r>
      <w:bookmarkEnd w:id="1053"/>
    </w:p>
    <w:p>
      <w:pPr>
        <w:pStyle w:val="BookText"/>
        <w:rPr/>
      </w:pPr>
      <w:r>
        <w:rPr>
          <w:rFonts w:ascii="Amiri" w:hAnsi="Amiri" w:eastAsia="Amiri" w:cs="Amiri"/>
          <w:color w:val="111111"/>
          <w:sz w:val="28"/>
          <w:sz w:val="28"/>
          <w:szCs w:val="28"/>
          <w:rtl w:val="true"/>
          <w:lang w:bidi="ar-SA"/>
        </w:rPr>
        <w:t xml:space="preserve">ید، التوحید مع، معانی الأخبار مُحْتَمِلُ بْنُ سَعِیدِ بْنِ عَزِیزٍ السَّمَرْقَنْدِیُّ </w:t>
      </w:r>
      <w:r>
        <w:rPr>
          <w:rStyle w:val="FootnoteAnchor"/>
          <w:rtl w:val="true"/>
        </w:rPr>
        <w:footnoteReference w:id="382"/>
      </w:r>
      <w:r>
        <w:rPr>
          <w:rFonts w:ascii="Amiri" w:hAnsi="Amiri" w:eastAsia="Amiri" w:cs="Amiri"/>
          <w:color w:val="111111"/>
          <w:sz w:val="28"/>
          <w:sz w:val="28"/>
          <w:szCs w:val="28"/>
          <w:rtl w:val="true"/>
          <w:lang w:bidi="ar-SA"/>
        </w:rPr>
        <w:t>عَنْ مُحَمَّدِ بْنِ أَحْمَدَ الزَّاهِدِ السَّمَرْقَنْدِیِّ بِإِسْنَادٍ رَفَعَهُ إِلَی الصَّادِقِ علیه السلام أَنَّهُ سَأَلَهُ رَجُلٌ فَقَالَ لَهُ إِنَّ أَسَاسَ الدِّینِ التَّوْحِیدُ وَ الْعَدْلُ وَ عِلْمُهُ کَثِیرٌ وَ لَا بُدَّ لِعَاقِلٍ مِنْهُ فَاذْکُرْ مَا یَسْهُلُ الْوُقُوفُ عَلَیْهِ وَ یَتَهَیَّأُ حِفْظُهُ فَقَالَ أَمَّا التَّوْحِیدُ فَأَنْ لَا تُجَوِّزَ عَلَی رَبِّکَ مَا جَازَ عَلَیْکَ وَ أَمَّا الْعَدْلُ فَأَنْ لَا تَنْسُبَ إِلَی خَالِقِکَ مَا لَامَکَ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بنیاد دین توحید و عدل است و علمش بسیار است و عاقل را از آن چاره نیست پس ذکر کن آنچه را که وقوف و اطلاع بر آن آسان و حفظش آماده و مهیا باشد؛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توحید آن است که روا نداری بر پروردگارت آنچه را بر تو روا باشد و اما عدل آن است که نسبت ندهی به آفریدگارت آنچه تو را بر آن ملامت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245949_3264237689"/>
      <w:bookmarkStart w:id="1055" w:name="_Toc446"/>
      <w:bookmarkEnd w:id="1054"/>
      <w:r>
        <w:rPr>
          <w:rtl w:val="true"/>
        </w:rPr>
        <w:t>«</w:t>
      </w:r>
      <w:r>
        <w:rPr/>
        <w:t>14</w:t>
      </w:r>
      <w:r>
        <w:rPr>
          <w:rtl w:val="true"/>
        </w:rPr>
        <w:t>»</w:t>
      </w:r>
      <w:bookmarkEnd w:id="10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الْبَرْقِیِّ عَنْ أَبِیهِ عَنْ أَحْمَدَ بْنِ النَّضْرِ وَ غَیْرِهِ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 عَمْرِو بْنِ ثَابِتٍ عَنْ رَجُلٍ سَمَّاهُ عَنْ أَبِی إِسْحَاقَ السَّبِیعِیِّ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له الخاصّة و العامّة فی تراجمهم، أورده الشیخ فی رجاله فی عداد أصحاب أمیر المؤمنین و الحسن و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اختصاص المفید أنّه صلی أربعین سنة صلاة الغداة بوضوء العتمة، و کان یختم القرآن فی کل لیلة، و لم یکن فی زمانه أعبد منه و لا أوثق فی الحدیث عند الخاص و العام، و کان من ثقات علیّ بن الحسین علیهما السلام، ولد فی اللیلة التی قتل فیها أمیر المؤمنین علیه السلام، و قبض و له تسعون سنة، و هو من همدان، اسمه عمرو بن عبد اللّه بن علیّ بن ذی حمیر بن السبیع الهمدانیّ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أورده ابن حجر فی تقریبه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مکثر، ثقة، عابد، من الثالثة، اختلط بآخره، مات سنة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المقدسی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سمعت أبا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سنتین من امارة عثمان، و قلل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 أبا إسحاق سنة ست أو سبع و عشرین و مائة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أعیان التابعین رای علیّا علیه السلام،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رفعنی أبی حتی رأیت علیّ بن أبی طالب علیهما السلام یخطب و هو أبیض الرأس و اللحیة، و کان کثیر الروایة، ولد لثلاث سنین بقین من خلافة عثمان، و توفّی سنة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 علیهما السلام یَوْماً خُطْبَةً بَعْدَ الْعَصْرِ فَعَجِبَ النَّاسُ مَنْ حُسْنِ صِفَتِهِ وَ مَا ذَکَرَ مِنْ تَعْظِیمِ اللَّهِ جَلَّ جَلَالُهُ قَالَ أَبُو إِسْحَاقَ فَقُلْتُ لِلْحَارِثِ أَ وَ مَا حَفِظْتَهَا قَالَ قَدْ کَتَبْتُهَا فَأَمْلَاهَا عَلَیْنَا مِنْ کِتَابِهِ الْحَمْدُ لِلَّهِ الَّذِی لَا یَمُوتُ وَ لَا تَنْقَضِی عَجَائِبُهُ لِأَنَّهُ کُلَّ یَوْمٍ فِی شَأْنٍ مِنْ إِحْدَاثِ بَدِیعٍ لَمْ یَکُنِ الَّذِی لَمْ یُولَدْ فَیَکُونَ فِی الْعِزِّ مُشَارَکاً وَ لَمْ یَلِدْ فَیَکُونَ مَوْرُوثاً هَالِکاً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تَقَعْ عَلَیْهِ الْأَوْهَامُ فَتُقَدِّرَهُ شَبَحاً مَاثِلًا وَ لَمْ تُدْرِکْهُ الْأَبْصَارُ فَیَکُونَ بَعْدَ انْتِقَالِهَا حَائِلًا الَّذِی لَیْسَتْ لَهُ فِی أَوَّلِیَّتِهِ نِهَایَةٌ وَ لَا فِی آخِرِیَّتِهِ حَدُّ وَ لَا غَایَةٌ الَّذِی لَمْ یَسْبِقْهُ وَقْتٌ وَ لَمْ یَتَقَدَّمْهُ زَمَانٌ وَ لَمْ یَتَعَاوَرْهُ زِیَادَةٌ وَ لَا نُقْصَانٌ وَ لَمْ یُوصَفْ بِأَیْنٍ وَ لَا بِمَا وَ لَا بِمَکَانٍ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بَطَنَ مِنْ خَفِیَّاتِ الْأُمُورِ وَ ظَهَرَ فِی الْعُقُولِ بِمَا یُرَی فِی خَلْقِهِ مِنْ عَلَامَاتِ التَّدْبِیرِ الَّذِی سُئِلَتِ الْأَنْبِیَاءُ عَنْهُ فَلَمْ تَصِفْهُ بِحَدٍّ وَ لَا بِبَعْضٍ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وَصَفَتْهُ بِأَفْعَالِهِ وَ دَلَّتْ عَلَیْهِ بِآیَاتِهِ لَا تَسْتَطِیعُ عُقُولُ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الْمُتَفَکِّرِینَ جَحْدَهُ لِأَنَّ مَنْ کَانَتِ السَّمَاوَاتُ وَ الْأَرْضُ فِطْرَتَهُ وَ مَا فِیهِنَّ وَ مَا بَیْنَهُنَّ وَ هُوَ الصَّانِعُ لَهُنَّ فَلَا مَدْفَعَ لِقُدْرَتِهِ الَّذِی بَانَ مِنَ الْخَلْقِ فَلَا شَیْ‌ءَ کَمِثْلِهِ </w:t>
      </w:r>
      <w:r>
        <w:rPr>
          <w:rStyle w:val="FootnoteAnchor"/>
          <w:rtl w:val="true"/>
        </w:rPr>
        <w:footnoteReference w:id="385"/>
      </w:r>
      <w:r>
        <w:rPr>
          <w:rFonts w:ascii="Amiri" w:hAnsi="Amiri" w:eastAsia="Amiri" w:cs="Amiri"/>
          <w:color w:val="111111"/>
          <w:sz w:val="28"/>
          <w:sz w:val="28"/>
          <w:szCs w:val="28"/>
          <w:rtl w:val="true"/>
          <w:lang w:bidi="ar-SA"/>
        </w:rPr>
        <w:t xml:space="preserve">الَّذِی خَلَقَ الْخَلْقَ لِعِبَادَتِهِ وَ أَقْدَرَهُمْ عَلَی طَاعَتِهِ بِمَا جَعَلَ فِیهِمْ وَ قَطَعَ عُذْرَهُمْ بِالْحُجَجِ فَعَنْ بَیِّنَةٍ هَلَکَ مَنْ هَلَکَ وَ عَنْ بَیِّنَةٍ نَجَا مَنْ نَجَا وَ لِلَّهِ الْفَضْلُ مُبْدِئاً وَ مُعِیداً ثُمَّ إِنَّ اللَّهَ وَ لَهُ الْحَمْدُ افْتَتَحَ الْکِتَابَ بِالْحَمْدِ لِنَفْسِهِ وَ خَتَمَ أَمْرَ الدُّنْیَا وَ مَجِی‌ءَ الْآخِرَةِ </w:t>
      </w:r>
      <w:r>
        <w:rPr>
          <w:rStyle w:val="FootnoteAnchor"/>
          <w:rtl w:val="true"/>
        </w:rPr>
        <w:footnoteReference w:id="386"/>
      </w:r>
      <w:r>
        <w:rPr>
          <w:rFonts w:ascii="Amiri" w:hAnsi="Amiri" w:eastAsia="Amiri" w:cs="Amiri"/>
          <w:color w:val="111111"/>
          <w:sz w:val="28"/>
          <w:sz w:val="28"/>
          <w:szCs w:val="28"/>
          <w:rtl w:val="true"/>
          <w:lang w:bidi="ar-SA"/>
        </w:rPr>
        <w:t xml:space="preserve">بِالْحَمْدِ لِنَفْسِهِ فَقَالَ وَ قُضِیَ بَیْنَهُمْ بِالْحَقِّ وَ قِیلَ الْحَمْدُ لِلَّهِ رَبِّ الْعالَمِینَ الْحَمْدُ لِلَّهِ اللَّابِسِ الْکِبْرِیَاءِ بِلَا تَجَسُّدٍ وَ الْمُرْتَدِی بِالْجَلَالِ بِلَا تَمْثِیلٍ وَ الْمُسْتَوِی عَلَی الْعَرْشِ بِلَا زَوَالٍ وَ الْمُتَعَالِی عَنِ الْخَلْقِ بِلَا تَبَاعُدٍ الْقَرِیبِ مِنْهُمْ بِلَا مُلَامَسَةٍ مِنْهُ لَهُمْ وَ لَیْسَ لَهُ حَدٌّ یُنْتَهَی إِلَی حَدِّهِ وَ لَا لَهُ مِثْلٌ فَیُعْرَفَ بِمِثْلِهِ ذَلَّ مَنْ تَجَبَّرَ عَنْهُ وَ صَغُرَ مَنْ تَکَبَّرَ دُونَهُ وَ تَوَاضَعَتِ الْأَشْیَاءُ لِعَظَمَتِهِ وَ انْقَادَتْ لِسُلْطَانِهِ وَ عِزَّتِهِ وَ کَلَّتْ عَنْ إِدْرَاکِهِ طُرُوفُ الْعُیُونِ وَ قَصُرَتْ دُونَ بُلُوغِ صِفَتِهِ أَوْهَامُ الْخَلَائِقِ الْأَوَّلِ قَبْلَ کُلِّ شَیْ‌ءٍ وَ الْآخِرِ بَعْدَ کُلِّ شَیْ‌ءٍ وَ لَا یَعْدِلُهُ شَیْ‌ءٌ </w:t>
      </w:r>
      <w:r>
        <w:rPr>
          <w:rStyle w:val="FootnoteAnchor"/>
          <w:rtl w:val="true"/>
        </w:rPr>
        <w:footnoteReference w:id="387"/>
      </w:r>
      <w:r>
        <w:rPr>
          <w:rFonts w:ascii="Amiri" w:hAnsi="Amiri" w:eastAsia="Amiri" w:cs="Amiri"/>
          <w:color w:val="111111"/>
          <w:sz w:val="28"/>
          <w:sz w:val="28"/>
          <w:szCs w:val="28"/>
          <w:rtl w:val="true"/>
          <w:lang w:bidi="ar-SA"/>
        </w:rPr>
        <w:t xml:space="preserve">الظَّاهِرِ عَلَی کُلِّ شَیْ‌ءٍ بِالْقَهْرِ لَهُ وَ الْمُشَاهِدِ لِجَمِیعِ الْأَمَاکِنِ بِلَا انْتِقَالٍ إِلَیْهَا وَ لَا تَلْمِسُهُ لَامِسَةٌ وَ لَا تُحِسُّهُ حَاسَّةٌ وَ هُوَ الَّذِی فِی السَّماءِ إِلهٌ وَ فِی الْأَرْضِ إِلهٌ وَ هُوَ الْحَکِیمُ الْعَلِیمُ أَتْقَنَ مَا أَرَادَ خَلْقَهُ مِنَ الْأَشْیَاءِ کُلِّهَا بِلَا مِثَالٍ سَبَقَ إِلَیْهِ </w:t>
      </w:r>
      <w:r>
        <w:rPr>
          <w:rStyle w:val="FootnoteAnchor"/>
          <w:rtl w:val="true"/>
        </w:rPr>
        <w:footnoteReference w:id="388"/>
      </w:r>
      <w:r>
        <w:rPr>
          <w:rFonts w:ascii="Amiri" w:hAnsi="Amiri" w:eastAsia="Amiri" w:cs="Amiri"/>
          <w:color w:val="111111"/>
          <w:sz w:val="28"/>
          <w:sz w:val="28"/>
          <w:szCs w:val="28"/>
          <w:rtl w:val="true"/>
          <w:lang w:bidi="ar-SA"/>
        </w:rPr>
        <w:t xml:space="preserve">وَ لَا لُغُوبٍ دَخَلَ عَلَیْهِ فِی خَلْقِ مَا خَلَقَ لَدَیْهِ ابْتَدَأَ مَا أَرَادَ ابْتِدَاءَهُ وَ أَنْشَأَ مَا أَرَادَ إِنْشَاءَهُ عَلَی مَا أَرَادَ مِنَ الثَّقَلَیْنِ الْجِنِّ وَ الْإِنْسِ لِتُعْرَفَ بِذَلِکَ رُبُوبِیَّتُهُ وَ یُمَکَّنَ فِیهِمْ طَوَاعِیَتُهُ نَحْمَدُهُ بِجَمِیعِ مَحَامِدِهِ کُلِّهَا عَلَی جَمِیعِ نَعْمَائِهِ کُلِّهَا وَ نَسْتَهْدِیهِ لِمَرَاشِدِ أُمُورِنَا وَ نَعُوذُ بِهِ مِنْ سَیِّئَاتِ أَعْمَالِنَا وَ نَسْتَغْفِرُهُ لِلذُّنُوبِ الَّتِی سَلَفَتْ مِنَّا وَ نَشْهَدُ أَنْ لَا إِلَهَ إِلَّا اللَّهُ وَ أَنَّ مُحَمَّداً عَبْدُهُ وَ رَسُولُهُ بَعَثَهُ بِالْحَقِّ دَالًّا عَلَیْهِ وَ هَادِیاً إِلَیْهِ فَهَدَانَا بِهِ مِنَ الضَّلَالَةِ وَ اسْتَنْقَذَنَا بِهِ مِنَ الْجَهَالَةِ مَنْ یُطِعِ اللَّهَ وَ رَسُولَهُ فَقَدْ فازَ فَوْزاً عَظِیماً وَ نَالَ </w:t>
      </w:r>
      <w:bookmarkStart w:id="1056" w:name="pg13712_134413"/>
    </w:p>
    <w:p>
      <w:pPr>
        <w:pStyle w:val="BookText"/>
        <w:rPr/>
      </w:pPr>
      <w:bookmarkEnd w:id="1056"/>
      <w:r>
        <w:rPr>
          <w:rFonts w:ascii="Amiri" w:hAnsi="Amiri" w:eastAsia="Amiri" w:cs="Amiri"/>
          <w:color w:val="111111"/>
          <w:sz w:val="28"/>
          <w:sz w:val="28"/>
          <w:szCs w:val="28"/>
          <w:rtl w:val="true"/>
          <w:lang w:bidi="ar-SA"/>
        </w:rPr>
        <w:t xml:space="preserve">ثَوَاباً کَرِیماً وَ مَنْ یَعْصِ اللَّهَ وَ رَسُولَهُ فَقَدْ خَسِرَ خُسْرَاناً مُبِیناً وَ اسْتَحَقَّ عَذَاباً أَلِیماً فَأَنْجِعُوا بِمَا یَحِقُّ عَلَیْکُمْ مِنَ السَّمْعِ وَ الطَّاعَةِ وَ إِخْلَاصِ النَّصِیحَةِ وَ حُسْنِ الْمُوَازَرَةِ وَ أَعِینُوا أَنْفُسَکُمْ بِلُزُومِ الطَّرِیقَةِ الْمُسْتَقِیمَةِ وَ هَجْرِ الْأُمُورِ الْمَکْرُوهَةِ وَ تَعَاطَوُا الْحَقَّ بَیْنَکُمْ وَ تَعَاوَنُوا عَلَیْهِ </w:t>
      </w:r>
      <w:r>
        <w:rPr>
          <w:rStyle w:val="FootnoteAnchor"/>
          <w:rtl w:val="true"/>
        </w:rPr>
        <w:footnoteReference w:id="389"/>
      </w:r>
      <w:r>
        <w:rPr>
          <w:rFonts w:ascii="Amiri" w:hAnsi="Amiri" w:eastAsia="Amiri" w:cs="Amiri"/>
          <w:color w:val="111111"/>
          <w:sz w:val="28"/>
          <w:sz w:val="28"/>
          <w:szCs w:val="28"/>
          <w:rtl w:val="true"/>
          <w:lang w:bidi="ar-SA"/>
        </w:rPr>
        <w:t>وَ خُذُوا عَلَی یَدَیِ الظَّالِمِ السَّفِیهِ مُرُوا بِالْمَعْرُوفِ وَ انْهَوْا عَنِ الْمُنْکَرِ وَ اعْرِفُوا لِذَوِی الْفَضْلِ فَضْلَهُمْ عَصَمَنَا اللَّهُ وَ إِیَّاکُمْ بِالْهُدَی وَ ثَبَّتَنَا وَ إِیَّاکُمْ عَلَی التَّقْوَی وَ أَسْتَغْفِرُ اللَّهَ لِی وَ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 بن ابی طالب صلوات اله علیه بعد از نماز عصر خطبه ایراد فرمود و مردم از حسن وصف کردن آن حضرت و آنچه را که ذکر فرمود از تعظیم خدای جل جلاله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خطبه را حفظ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نوشته‌ام؛ پس آن را از روی نوشته خویش بر ما خواند و ما نوشتیم و آن خطبه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خدایی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عجائب و غرائبش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آخر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زیرا که آن جناب هر روز و هر زمان در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همچون پدید آوردن تازه‌ای که پیش از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زاده نشد تا در عزت با کسی شرکت کند و نزاد تا از او میراث برده شود، و هلاک و نابود گردد خیالها بر او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او را شبحی ایستاده فرض کنند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نیابد تا آنکه بعد از انتقال آنها از وی متغیر گردد و منقلب شود از حالتی که در نزد دیدن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اولیتش نهایتی نیست، چه عدم، وجود ازلی را پیشی نگرفته و زمانی بر او تقدم نجسته و آخریتش را اندازه و غایتی نه، چه نیستی به هستی ازلی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وقتی بر او سبقت نگرفته و زمانی بر او تقدم نجسته و زیاده و نقصان بر سبیل تناول و تبادل او را فرا نگرفته‌اند که گاهی این بر او وارد شود و گاهی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که در کجا است و نه به مکانی که جای معینی از برایش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باطن امور پوشیده را ادراک نموده و علمش‌در آن نفوذ فرموده تا چه رسد به امور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عقول کمال ظهور دارد به واسطه آنچه در خلقش دیده می‌شود از علامات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پیامبران را از او سؤال کردند پس او را به حد و حرکت یا بعض یا نقصان وصف نکردند بلکه او را به کردار نیکی که دارد وصف فرمودند و به آیات و علامات آن جناب بر او دلالت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صاحبان اندیشه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که او را انکار نمایند زیرا که هر که در آسمانها و زمین و آنچه در اینها و آنچه در میانه اینها است همه آفرینش او است و او است صانع اینها که همه اینها را آفریده پس چیزی نیست که قدرتش را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خلق به واسطه عدم مشابهت دور شده پس چیزی مانند او نیست و آنکه خلق را برای عبادت و بندگی خویش آفریده و ایشان را بر طاعتش توانائی داده به سبب آنچه در ایشان قرار داده از شرائط تکلیف مانند عقل و علم و غیر آن چون قدرت و استطاعت، و به حجت‌ها عذر ایشان را قطع فرموده پس از روی حجتی ظاهر هلاک شد هر که هلاک شد و از روی گواه نجات یافت هر که نجات یافت و از برای خدای تعالی است فضل و احسان در حال ایجاد و اعاده ایشان بعد از فناء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درستی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مخصوص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خود را به حمد خود گشوده و امر دنیا و آمدن آخرت را به حمد ذات مقدس خود ختم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 وَ قِیلَ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میانشان به حقّ داوری می‌گردد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 است که کبریاء را پوشیده بی‌آنکه صاحب تن باشد و جلال و بزرگی را ردای خود ساخته بدون آنکه مانند چیزی از جسمانیات باشد و بر عرش مملکت خویش مستولی است بدون زوالی که به او رو آورد و بر خلائق برتری دارد اما بدون دوری مکانی و به آنها نزدیک است بدون آنکه ایشان را لمس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حدی نیست که به آن حد و اندازه منتهی شود و به پایان رسد و او را مانند و نظیری نه تا به مانند خویش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تجبر کرد خوار گردید و هر که به غیر از آن جناب اظهار بزرگی نمود 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جهت عظمتش فروتنی نمودند و از برای سلطنت و عزتش طریقه انقیاد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چشمهائی که به کرانه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از دریافتش فرو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خیالات خلائق به صفتش نرسیده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اول و پیش از هر چیزی است و آخر است و بعد از هر چیز و</w:t>
      </w:r>
    </w:p>
    <w:p>
      <w:pPr>
        <w:pStyle w:val="BookText"/>
        <w:rPr/>
      </w:pPr>
      <w:r>
        <w:rPr>
          <w:rFonts w:ascii="IRNazanin" w:hAnsi="IRNazanin" w:eastAsia="IRNazanin"/>
          <w:color w:val="111111"/>
          <w:sz w:val="28"/>
          <w:sz w:val="28"/>
          <w:szCs w:val="28"/>
          <w:rtl w:val="true"/>
          <w:lang w:bidi="fa-IR"/>
        </w:rPr>
        <w:t>چیزی با او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همه چیز غالب است به واسطه غلبه و قهری که بر وجود و فنای آنها دارد و همه مکانها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بی‌آنکه به سوی آنها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صاحب لمسی او را لمس نکند و هیچ حاسه او را در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 الْأَرْضِ إِلهٌ وَ هُوَ الْحَکِیمُ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اوست که در آسمان خداست و در زمین خداست، و هموست سنجیده‌کار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ساخته تمام آنچه را که آفریدنش را خواسته و لیکن نه به واسطه مثالی که پیشی گرفته باشد به سوی آن و ماندگی و ملالی بر او داخل نشده در آفریدن آنچه آفریده در نزد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فرمود به آنچه ابتدای به آن را اراده نموده و موجود ساخت آنچه ایجاد آن را خواست بر وفق اراده کامله و حکمت بالغه از دو گروه سنگین و عظیم القدر که جن و انس‌اند تا اینکه به سبب این آفرینش پروردگاری او را بشناسند و فرمانبرداری او در ایشان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را به همه ستایشها که یکی از آن بیرون نباشد و بر تمام نعمتهای او به وضعی که فردی از آن از یاد نرود و از آن جناب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نمائیم که ما را به راههای راست که به امور مطلوبه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بدیهای اعمال خود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به جهت گناهانی که از ما پیش از این سر زده از وی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خدائی نیست مگر خدای تعالی و آنکه محمد بنده و رسول او است که او را به حق و راستی به پیامبری فرستاده تا بر او دلالت نماید و همه را به سوی او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وساطت آن حضرت ما را از ضلالت هدایت فرموده از گمراهی به راه رسانیده و به سبب او ما را از جهالت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خدا و رسول او را فرمان برداری کند به حقیقت که رستگاری یافته رستگاری بزرگ 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ثواب عظیمی رسیده و هر که خدا و رسول او را نافرمانی نماید زیان کرده و زیانی هویدا و سزاوار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مبالغه نمائید در بجا آوردن آنچه بر شما واجب و لازم است از شنیدن و قبول کردن و فرمان بردن و خیرخواهی را خالص نمودن و بار سنگین را به نیکی از دوش یکدیگر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خویش را بر نفس‌های خودیاری دهید به ملازمت راه راست و به دوری کردن از امور ناخوش و حق را در میان خویش جاری سازید و بر آن یکدیگر را یاری کنید و دستهای ظالم سفیه را بگیرید و امر به معروف و نهی از منکر را به عمل آورید و فضل صاحبان فضل را بشناسید؛ خدا ما و شما را به سبب هدایت از بدیها نگاه دارد و ما و شما را بر پرهیزکاری ثابت بدارد و از خدا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برای خود و شما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45951_3264237689"/>
      <w:bookmarkStart w:id="1058" w:name="_Toc447"/>
      <w:bookmarkEnd w:id="1057"/>
      <w:r>
        <w:rPr>
          <w:rtl w:val="true"/>
        </w:rPr>
        <w:t>بیان</w:t>
      </w:r>
      <w:bookmarkEnd w:id="10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لا تنقضی عجائبه أی کلما تأمل الإنسان یجد من آثار قدرته و عجائب صنعته ما لم یکن وجده قبل ذلک و لا ینتهی إلی حد و أنه کل یوم یظهر من آثار صنعه خلق عجیب و طور غریب یحار فیه العقول و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فیکون فی العز مشارکا کمشارکة الولد لوالده فی العز و استحقاق التعظیم قوله موروثا أی یرثه ولده بعد موته کما هو شأن کل والد و الحاصل أن کل والد حادث هالک مورث قوله علیه السلام شبحا ماثلا أی قائما أو مماثلا و مشابها للممکنات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حائلا أی متغیرا من حال الشی‌ء یحول إذا تغیر أی لا تدرکه الأبصار و إلا لکان بعد انتقالها عنه متغیرا و منقلبا عن الحالة التی کانت له عند الأبصار من المقابلة و المحاذاة و الوضع الخاص و غیر ذلک أو عن حلوله فی الباصرة بزوال صورته الموافقة له فی الحقیقة عنها و بعض الأفاضل قرأ بعد مضمومة الباء مرفوعة الإعراب علی أن یکون اسم کان و الحائل بمعنی الحاجز أی کان بعد انتقال الأبصار إلیه حائلا من رؤیته و منهم من قرأه خائلا بالخاء المعجمة أی ذا خیال و صورة متمثلة فی المدرک و التعاور الورود علی التناوب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بما إذ لیست له ماهیة یمکن أن تعرف حتی یسأل عنها بما هو قوله علیه السلام بطن من خفیات الأمور أی أدرک الباطن من خفیات الأمور و نفذ علمه فی بواطنها أو المراد أن کنهه تعالی أبطن و أخفی من خفیات الأمور</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بما جعل فیهم أی من الأعضاء و الجوارح و القوة و الاستطاعة قوله بالحجج أی الباطنة و هی العقول و الظاهرة و هی الأنبیاء و الأوصیاء قوله فعن بینة أی بسبب بینة واضحة أو معرضا و مجاوزا عنها أو عز بمعنی بعد أی بعد وضوح بینة و الثانی لا یجری فی الثانی و فی الکافی و بمنه نجا من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مبدئا و معیدا أی حال إبداء الخلق و إیجاده فی الدنیا و حال إرجاعهم و إعادتهم بعد الفناء أو مبدئا حیث بدأ العباد مفطورین علی معرفته قادرین علی طاعته و معیدا حیث لطف بهم و من علیهم بالرسل و الأئمة الهداة قوله علیه السلام و له الحمد الجملة اعتراضیة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افتتح الکتاب فی فی افتتح الحمد لنفسه أی فی التنزیل الکریم أو فی بدء الإیجاد بإیجاد الحمد أو ما یستحق الحمد علیه و ما هنا یؤید الأول قوله علیه السلام و مجی‌ء الآخرة أی ختم أول أحوال الآخرة و هو الحشر و الحساب و یمکن أن یقدر فعل آخر یناسبه أی بدأ مجی‌ء الآخرة قوله علیه السلام و قضی بینهم أی بإدخال بعضهم الجنة و بعضهم النار و یظهر من الخبر أن القائل هو الله و یحتمل أن یکون الملائکة بأمره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بلا تمثیل أی بمثال جسمانی قوله بلا زوال أی بغیر استواء جسمانی یلزمه إمکان الزوال أو لا یزول اقتداره و استیلاؤه أبدا قوله من تجبر عنه فی الکافی مکان عنه غیره فهو حال عن الفاعل و کذا قوله دونه قوله لعظمته أی عند عظمته أو عنده بسبب عظمته و الاحتمالان جاریان فیما بعده قوله علیه السلام بلا مثال أی لا فی الخارج و لا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لا لغوب أی تعب و یمکن إرجاع ضمیر لدیه إلیه تعالی و إلی الخلق فالظرف علی الأول متعلق بخلق و علی الثانی بدخل قوله و یمکن علی التفعیل و الطواعیة الطاعة و فی فی طاعته و قال الفیروزآبادی المراشد مقاصد الطرق قوله علیه السلام فأنجعوا فی بعض النسخ بالنون و الجیم من قولهم أنجع أی أفلح أی أفلحوا بما یجب علیکم من الأخذ سمعا و طاعة أو من النجعة بالضم و هی طلب الکلإ </w:t>
      </w:r>
      <w:bookmarkStart w:id="1059" w:name="pg13712_134415"/>
    </w:p>
    <w:p>
      <w:pPr>
        <w:pStyle w:val="BookText"/>
        <w:rPr/>
      </w:pPr>
      <w:bookmarkEnd w:id="1059"/>
      <w:r>
        <w:rPr>
          <w:rFonts w:ascii="IRNazanin" w:hAnsi="IRNazanin" w:eastAsia="IRNazanin"/>
          <w:color w:val="111111"/>
          <w:sz w:val="28"/>
          <w:sz w:val="28"/>
          <w:szCs w:val="28"/>
          <w:rtl w:val="true"/>
          <w:lang w:bidi="fa-IR"/>
        </w:rPr>
        <w:t>من موضعه و فی بعضها بالباء الموحدة فالخاء المعجمة قال الجزری فیه أتاکم أهل الیمن هم أرق قلوبا و أبخع طاعة أی أبلغ و أنصح فی الطاعة من غیرهم کأنهم بالغوا فی بخع أنفسهم أی قهرها و إذلالها بالطاعة و قال الزمخشری فی الفائق أی أبلغ طاعة من بخع الذبیحة إذا بالغ فی ذبحها و هو یقطع عظم رقبتها هذا أصله ثم کثر حتی استعمل فی کل مبالغة فقیل بخعت له نصحی و جهدی و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إخلاص النصیحة أی لله و لکتابه و لرسوله و للأئمة و لعامة المسلمین و الموازرة المعاونة قوله علیه السلام و أعینوا أنفسکم أی علی الشیطان و فی فی علی أنفسکم أی النفس الأمارة بالسوء قوله علیه السلام و تعاطوا الحق أی تناولوه بأن یأخذه بعضکم من بعض لیظهر و لا یضیع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هر چه تأمل کند از آثار قدرت و عجایب صنعت او چیزهایی را می یابد که قبلا نیافته بود و این منتهی به حدی نمی شود و هر روز از آثار صنع او خلقی عجیب و حالتی غریب که عقول و افهام در آن حیران می شوند ظاهر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العزّ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مشارکت ولد با والدش در عزت و استحقاق تعظیم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فرزندش بعد از مرگش از او ارث می برد چنانچه شأن هر والدی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هر والدی حادث و نابود و موروث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شبحا ماثلا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برپا یا مثل و مشابه ممکنات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الشیء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او را درک نکنند وگرنه او بعد از انتقال آنها از او از حالتی همچون مقابله، محاذات، و وضعِ خاص و غیر اینها که در هنگام دیده شدن داشت منتقل می شود و تغییر می کند، یا اینکه به زوال صورتی که در حکایت از او با او مطابق بود از حلول در باصره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افاضل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باء قرائت کرده و آن را بنا بر اینکه اسم کان باشد مرفوع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 و مانع، یعنی دوری انتقال چشمها به سوی او مانع از رؤیتش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 یعنی دارای خیال و صورت شکل گرفته در مدرک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صورت متناوب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ماهیتی ندارد تا سؤال شود که او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خفیّات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باطن امور مخفی را درک کرد و علمش در باطن آنها نفوذ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این است که کنه او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امور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جعل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 و جوارح و قوت و استطاعت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حجتهای باطنی که عقول و ظاهری که انبیاء و اولیاء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دلیلی واضح یا در حال اعراض از آن دلیل واضح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وضوح دلیلش دور شد و احتمال دوم در فقره دوم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 نجا من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مبدئا و معیدا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ابداء خلق و ایجادشان در دنیا و حال ارجاع و بازگرداندنشان بعد از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بندگان را بر سرشت معرفت خود و توانا بر طاعت خود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ایشان لطف نمود و با رسولان و ائمه هدی برایشان منت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الحمد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در قرآن کریم یا در ابتدای آفرینش، با ایجاد حمد یا به ایجاد چیزی که بدان مستحق حمد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مجیء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احوال آخرت که حشر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فعلی دیگر مناسب آن در تقدیر گرفت یعنی آوردن آخرت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ادخال بعضی در بهشت و بعضی دیگر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معلوم می شود که قائل در آن آیه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ملائکه باشند به امر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مثال و نمونه ای جسمانی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استواری جسمانی که لازمه اش امکان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یعنی اقتدار و استیلاء او ابدا از بین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تجبّر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حال از فاعل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عظمتش یا نزد او به سبب عظمتش و در فقره بعد هم این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خارج و نه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یا خلق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فرض اول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تفعیل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نون و جیم آمده از قول عرب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اخذ و اطاعت از آنچه بر شما واجب ساخته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جستجوی آب و 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در بعضی نسخه ها با باء و خاء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باره این لغت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أتاکم أهل الیمن هم أرق قلوباً و أبخع طاعۀ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طاعت، رساتر و ناصح 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در غلبه و خوار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نفوسشان برای اطاعت مبالغه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الفائق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الذبیحه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ذبحش مبالغه کرد بدین گونه که استخوان گردنش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معناست سپس در کثرت استعمال برای مبالغه در هر چیزی به کار رفته است 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بخعت له نصحی و جهدی و طاعتی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خیرخواهی و تلاش برای او و اطاعت او مبالغه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اخلاص النصیحۀ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کتاب او و رسول او و برای ائمه و جمیع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أعینوا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امر کننده به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تعاطوا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دست به دست کردند به اینکه بعضی آن را از بعضی دیگر بگیرید، تا آشکار شود و ضایع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245953_3264237689"/>
      <w:bookmarkStart w:id="1061" w:name="_Toc448"/>
      <w:bookmarkEnd w:id="1060"/>
      <w:r>
        <w:rPr>
          <w:rtl w:val="true"/>
        </w:rPr>
        <w:t>«</w:t>
      </w:r>
      <w:r>
        <w:rPr/>
        <w:t>15</w:t>
      </w:r>
      <w:r>
        <w:rPr>
          <w:rtl w:val="true"/>
        </w:rPr>
        <w:t>»</w:t>
      </w:r>
      <w:bookmarkEnd w:id="106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الدَّقَّاقُ عَنْ مُحَمَّدٍ الْأَسَدِیِّ وَ ابْنِ زَکَرِیَّا الْقَطَّانِ عَنِ ابْنِ حَبِیبٍ عَنِ ابْنِ بُهْلُولٍ عَنْ أَبِیهِ عَنْ أَبِی مُعَاوِیَةَ عَنِ الْحُصَیْنِ بْنِ عَبْدِ الرَّحْمَنِ عَنْ أَبِیهِ وَ حَدَّثَنَا أَحْمَدُ بْنُ مُحَمَّدِ بْنِ الصَّقْرِ الصَّائِغُ عَنْ مُحَمَّدِ بْنِ الْعَبَّاسِ بْنِ بَسَّامٍ عَنْ سَعِیدِ بْنِ مُحَمَّدٍ الْبَصْرِیِّ عَنْ عَمْرَةَ بِنْتِ أَوْسٍ قَالَتْ حَدَّثَنِی جَدِّی الْحُصَیْنُ بْنُ عَبْدِ الرَّحْمَنِ عَنْ أَبِیهِ عَنْ أَبِی عَبْدِ اللَّهِ الصَّادِقِ عَنْ أَبِیهِ عَنْ جَدِّهِ علیه السلام أَنَّ أَمِیرَ الْمُؤْمِنِینَ علیه السلام اسْتَنْهَضَ النَّاسَ فِی حَرْبِ مُعَاوِیَةَ فِی الْمَرَّةِ الثَّانِیَةِ فَلَمَّا حَشَدَ النَّاسُ قَامَ خَطِیباً فَقَالَ الْحَمْدُ لِلَّهِ الْوَاحِدِ الْأَحَدِ الصَّمَدِ الْمُتَفَرِّدِ الَّذِی لَا مِنْ شَیْ‌ءٍ کَانَ وَ لَا مِنْ شَیْ‌ءٍ خَلَقَ مَا کَانَ قُدْرَتُهُ بَانَ بِهَا مِنَ الْأَشْیَاءِ وَ بَانَتِ الْأَشْیَاءُ مِنْهُ فَلَیْسَتْ لَهُ صِفَةٌ تُنَالُ وَ لَا حَدٌّ یُضْرَبُ لَهُ فِیهِ الْأَمْثَالُ کَلَّ دُونَ صِفَاتِهِ تَحْبِیرُ اللُّغَاتِ وَ ضَلَّ هُنَالِکَ تَصَارِیفُ الصِّفَاتِ وَ حَارَ فِی مَلَکُوتِهِ عَمِیقَاتُ مَذَاهِبِ التَّفْکِیرِ وَ انْقَطَعَ دُونَ الرُّسُوخِ فِی عِلْمِهِ جَوَامِعُ التَّفْسِیرِ وَ حَالَ دُونَ غَیْبِهِ الْمَکْنُونِ حُجُبٌ مِنَ الْغُیُوبِ وَ تَاهَتْ فِی أَدْنَی أَدَانِیهَا طَامِحَاتُ الْعُقُولِ فِی لَطِیفَاتِ الْأُمُورِ فَتَبَارَکَ اللَّهُ الَّذِی لَا یَبْلُغُهُ بُعْدُ الْهِمَمِ وَ لَا یَنَالُهُ غَوْصُ الْفِطَنِ وَ تَعَالَی الَّذِی لَیْسَ لَهُ وَقْتٌ مَعْدُودٌ وَ لَا أَجَلٌ مَمْدُودٌ وَ لَا نَعْتٌ مَحْدُودٌ وَ سُبْحَانَ الَّذِی لَیْسَ لَهُ أَوَّلٌ مُبْتَدَأٌ وَ لَا غَایَةٌ مُنْتَهًی وَ لَا آخِرٌ یَفْنَی سُبْحَانَهُ هُوَ کَمَا وَصَفَ نَفْسَهُ وَ الْوَاصِفُونَ لَا یَبْلُغُونَ نَعْتَهُ حَدَّ الْأَشْیَاءَ کُلَّهَا عِنْدَ خَلْقِهِ إِیَّاهَا إِبَانَةً لَهَا مِنْ شَبَهِهِ وَ إِبَانَةً لَهُ مِنْ شَبَهِهَا فَلَمْ یَحْلُلْ فِیهَا فَیُقَالَ هُوَ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کَائِنٌ وَ لَمْ یَنْأَ عَنْهَا فَیُقَالَ هُوَ مِنْهَا بَائِنٌ وَ لَمْ یَخْلُ مِنْهَا فَیُقَالَ لَهُ أَیْنَ لَکِنَّهُ سُبْحَانَهُ أَحَاطَ بِهَا عِلْمُهُ وَ أَتْقَنَهَا صُنْعُهُ وَ أَحْصَاهَا حِفْظُهُ لَمْ یَعْزُبْ عَنْهُ خَفِیَّاتُ غُیُوبِ الْهَوَاءِ وَ لَا غَوَامِضُ مَکْنُونِ ظُلَمِ الدُّجَی وَ لَا مَا فِی السَّمَاوَاتِ الْعُلَی وَ الْأَرَضِینَ السُّفْلَی لِکُلِّ شَیْ‌ءٍ مِنْهَا حَافِظٌ وَ رَقِیبٌ وَ کُلُّ شَیْ‌ءٍ مِنْهَا بِشَیْ‌ءٍ مُحِیطٌ وَ الْمُحِیطُ بِمَا أَحَاطَ مِنْهَا اللَّهُ الْوَاحِدُ الْأَحَدُ الصَّمَدُ الَّذِی لَمْ تُغَیِّرْهُ صُرُوفُ الْأَزْمَانِ وَ لَمْ یَتَکَأَّدْهُ صُنْعُ شَیْ‌ءٍ کَانَ إِنَّمَا قَالَ لِمَا شَاءَ أَنْ یَکُونَ کُنْ فَکَانَ ابْتَدَعَ مَا خَلَقَ بِلَا مِثَالٍ سَبَقَ وَ لَا تَعَبٍ وَ لَا نَصَبٍ وَ کُلُّ صَانِعِ شَیْ‌ءٍ فَمِنْ شَیْ‌ءٍ صَنَعَ وَ اللَّهُ لَا مِنْ شَیْ‌ءٍ صَنَعَ مَا خَلَقَ وَ کُلُّ عَالِمٍ فَمِنْ بَعْدِ جَهْلٍ تَعَلَّمَ وَ اللَّهُ لَمْ یَجْهَلْ وَ لَمْ یَتَعَلَّمْ أَحَاطَ بِالْأَشْیَاءِ عِلْماً قَبْلَ کَوْنِهَا فَلَمْ یَزْدَدْ بِکَوْنِهَا عِلْماً عِلْمُهُ بِهَا قَبْلَ أَنْ یُکَوِّنَهَا کَعِلْمِهِ بَعْدَ تَکْوِینِهَا لَمْ یُکَوِّنْهَا لِشِدَّةِ سُلْطَانٍ وَ لَا خَوْفٍ مِنْ زَوَالٍ وَ لَا نُقْصَانٍ وَ لَا اسْتِعَانَةٍ عَلَی ضِدٍّ مُسَاوِرٍ </w:t>
      </w:r>
      <w:r>
        <w:rPr>
          <w:rStyle w:val="FootnoteAnchor"/>
          <w:rtl w:val="true"/>
        </w:rPr>
        <w:footnoteReference w:id="390"/>
      </w:r>
      <w:r>
        <w:rPr>
          <w:rFonts w:ascii="Amiri" w:hAnsi="Amiri" w:eastAsia="Amiri" w:cs="Amiri"/>
          <w:color w:val="111111"/>
          <w:sz w:val="28"/>
          <w:sz w:val="28"/>
          <w:szCs w:val="28"/>
          <w:rtl w:val="true"/>
          <w:lang w:bidi="ar-SA"/>
        </w:rPr>
        <w:t xml:space="preserve">وَ لَا نِدٍّ مُکَاثِرٍ </w:t>
      </w:r>
      <w:r>
        <w:rPr>
          <w:rStyle w:val="FootnoteAnchor"/>
          <w:rtl w:val="true"/>
        </w:rPr>
        <w:footnoteReference w:id="391"/>
      </w:r>
      <w:r>
        <w:rPr>
          <w:rFonts w:ascii="Amiri" w:hAnsi="Amiri" w:eastAsia="Amiri" w:cs="Amiri"/>
          <w:color w:val="111111"/>
          <w:sz w:val="28"/>
          <w:sz w:val="28"/>
          <w:szCs w:val="28"/>
          <w:rtl w:val="true"/>
          <w:lang w:bidi="ar-SA"/>
        </w:rPr>
        <w:t xml:space="preserve">وَ لَا شَرِیکٍ مُکَایِدٍ </w:t>
      </w:r>
      <w:r>
        <w:rPr>
          <w:rStyle w:val="FootnoteAnchor"/>
          <w:rtl w:val="true"/>
        </w:rPr>
        <w:footnoteReference w:id="392"/>
      </w:r>
      <w:r>
        <w:rPr>
          <w:rFonts w:ascii="Amiri" w:hAnsi="Amiri" w:eastAsia="Amiri" w:cs="Amiri"/>
          <w:color w:val="111111"/>
          <w:sz w:val="28"/>
          <w:sz w:val="28"/>
          <w:szCs w:val="28"/>
          <w:rtl w:val="true"/>
          <w:lang w:bidi="ar-SA"/>
        </w:rPr>
        <w:t xml:space="preserve">لَکِنْ خَلَائِقُ مَرْبُوبُونَ وَ عِبَادٌ دَاخِرُونَ فَسُبْحَانَ الَّذِی لَا یَئُودُهُ خَلْقُ مَا ابْتَدَأَ وَ لَا تَدْبِیرُ مَا بَرَأَ وَ لَا مِنْ عَجْزٍ وَ لَا مِنْ فَتْرَةٍ بِمَا خَلَقَ اکْتَفَی عَلِمَ مَا خَلَقَ وَ خَلَقَ مَا عَلِمَ لَا بِالتَّفْکِیرِ وَ لَا بِعِلْمٍ حَادِثٍ أَصَابَ مَا خَلَقَ </w:t>
      </w:r>
      <w:r>
        <w:rPr>
          <w:rStyle w:val="FootnoteAnchor"/>
          <w:rtl w:val="true"/>
        </w:rPr>
        <w:footnoteReference w:id="393"/>
      </w:r>
      <w:r>
        <w:rPr>
          <w:rFonts w:ascii="Amiri" w:hAnsi="Amiri" w:eastAsia="Amiri" w:cs="Amiri"/>
          <w:color w:val="111111"/>
          <w:sz w:val="28"/>
          <w:sz w:val="28"/>
          <w:szCs w:val="28"/>
          <w:rtl w:val="true"/>
          <w:lang w:bidi="ar-SA"/>
        </w:rPr>
        <w:t xml:space="preserve">وَ لَا شُبْهَةٍ دَخَلَتْ عَلَیْهِ فِیمَا لَمْ یَخْلُقْ لَکِنْ قَضَاءٌ مُبْرَمٌ وَ عِلْمٌ مُحْکَمٌ وَ أَمْرٌ مُتْقَنٌ تَوَحَّدَ بِالرُّبُوبِیَّةِ وَ خَصَّ نَفْسَهُ بِالْوَحْدَانِیَّةِ وَ اسْتَخْلَصَ الْمَجْدَ وَ الثَّنَاءَ فَتَحَمَّدَ بِالتَّحْمِیدِ </w:t>
      </w:r>
      <w:r>
        <w:rPr>
          <w:rStyle w:val="FootnoteAnchor"/>
          <w:rtl w:val="true"/>
        </w:rPr>
        <w:footnoteReference w:id="394"/>
      </w:r>
      <w:r>
        <w:rPr>
          <w:rFonts w:ascii="Amiri" w:hAnsi="Amiri" w:eastAsia="Amiri" w:cs="Amiri"/>
          <w:color w:val="111111"/>
          <w:sz w:val="28"/>
          <w:sz w:val="28"/>
          <w:szCs w:val="28"/>
          <w:rtl w:val="true"/>
          <w:lang w:bidi="ar-SA"/>
        </w:rPr>
        <w:t>وَ تَمَجَّدَ بِالتَّمْجِیدِ وَ عَلَا عَنِ اتِّخَاذِ الْأَبْنَاءِ وَ تَطَهَّرَ وَ تَقَدَّسَ عَنْ مُلَامَسَةِ النِّسَاءِ وَ عَزَّ وَ جَلَّ عَنْ مُجَاوَرَةِ الشُّرَکَاءِ فَلَیْسَ لَهُ فِیمَا خَلَقَ ضِدٌّ وَ لَا فِیمَا مَلَکَ نِدٌّ وَ لَمْ یَشْرَکْ فِی مُلْکِهِ أَحَدٌ الْوَاحِدُ الْأَحَدُ الصَّمَدُ الْمُبِیدُ لِلْأَبَدِ</w:t>
      </w:r>
      <w:r>
        <w:rPr>
          <w:rStyle w:val="FootnoteAnchor"/>
          <w:rtl w:val="true"/>
        </w:rPr>
        <w:footnoteReference w:id="395"/>
      </w:r>
      <w:bookmarkStart w:id="1062" w:name="pg13712_134417"/>
    </w:p>
    <w:p>
      <w:pPr>
        <w:pStyle w:val="BookText"/>
        <w:rPr/>
      </w:pPr>
      <w:bookmarkEnd w:id="1062"/>
      <w:r>
        <w:rPr>
          <w:rFonts w:ascii="Amiri" w:hAnsi="Amiri" w:eastAsia="Amiri" w:cs="Amiri"/>
          <w:color w:val="111111"/>
          <w:sz w:val="28"/>
          <w:sz w:val="28"/>
          <w:szCs w:val="28"/>
          <w:rtl w:val="true"/>
          <w:lang w:bidi="ar-SA"/>
        </w:rPr>
        <w:t xml:space="preserve">وَ الْوَارِثُ لِلْأَمَدِ الَّذِی لَمْ یَزَلْ وَ لَا یَزَالُ وَحْدَانِیّاً أَزَلِیّاً قَبْلَ بَدْءِ الدُّهُورِ وَ بَعْدَ صَرْفِ الْأُمُورِ الَّذِی لَا یَبِیدُ وَ لَا یُفْقَدُ </w:t>
      </w:r>
      <w:r>
        <w:rPr>
          <w:rStyle w:val="FootnoteAnchor"/>
          <w:rtl w:val="true"/>
        </w:rPr>
        <w:footnoteReference w:id="396"/>
      </w:r>
      <w:r>
        <w:rPr>
          <w:rFonts w:ascii="Amiri" w:hAnsi="Amiri" w:eastAsia="Amiri" w:cs="Amiri"/>
          <w:color w:val="111111"/>
          <w:sz w:val="28"/>
          <w:sz w:val="28"/>
          <w:szCs w:val="28"/>
          <w:rtl w:val="true"/>
          <w:lang w:bidi="ar-SA"/>
        </w:rPr>
        <w:t>بِذَلِکَ أَصِفُ رَبِّی فَلَا إِلَهَ إِلَّا اللَّهُ مِنْ عَظِیمٍ مَا أَعْظَمَهُ وَ جَلِیلٍ مَا أَجَلَّهُ وَ عَزِیزٍ مَا أَعَزَّهُ وَ تَعَالَی عَمَّا یَقُولُ الظَّالِمُونَ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مردم را امر فرمود که مهیای جنگ معاویه شوید در نوبت دوم و ایشان را در این باب ترغیب و تحریض نمود پس چون مردم فراهم آمدند برخاست و خطبه اداء فرمود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خدائی را سزد که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یگانه و پناه نیازمندان و متفرد و تنها است که نه از چیزی بوده و نه از چیزی آفریده و به عرصه وجود آورده آنچه را که موجود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کامله از همه چیز جدا شده و همه چیز از او جدا شده‌اند پس او را صفتی نیست که به آن توان رسید و حدی ندارد که بتوان برایش مثل زد و نمونه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ساخته پرداخته از هر لغت که در باب صفاتش گفته شود درمانده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انواع توصیفات در آنجا سرگردان شده‌اند و راههای افکار در ملکوت او سرگشته‌اند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تفسیر بدون رسوخ در علم او منقطع گردیده‌اند و پرده‌های غیب نورانی از غیب پنهان او مانع شده‌اند و عقلهای بلند در کمتر از کمترین آن حجابها 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بزرگوار است آن که همتهای دور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فطانتهای عمیق او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است آن که او را هنگامی نیست که به شماره درآید و مدتی ندارد که به سر آید و او را لغت و صفتی نباشد که به اندازه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که اولی ندارد که به آن ابتداء شود و پایانی ندارد که به پایان رسد و آخری ندارد که فانی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 و منزه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 از آنچه لایق به او نباشد و او چنان است که خود را وصف نموده و وصف‌کنندگان به صفت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در آن هنگام که آفرید جدا جدا آفرید تا بر ایشان ظاهر سازد که به او شباهتی ندارند و او به ایشان شباهتی ندارد پس در آنها حلول نکرده تا توان گفت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در آنهاست و از آنها دور نشده تا توان گفت که از آنها جدا است و از آنها خالی نیست تا توان گفت که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علمش به همه اینها احاطه نموده و ساختنش آنها را استوار فرموده و محافظتش آنها را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غیبهایی که در هواء پنهان است و آنچه غایت پوشیدگی را دارد و در تاریکیهای بسیار تاریک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او دور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او پوشیده نیست آنچه در آسمانهای برتر است تا زمینهای پست‌تر و از برای هر چیزی نگهبانی را قرار داده و هر چیزی از اینها به چیزی دیگر احاطه دارد و آن کس که احاطه دارد به آنچه احاطه نموده از اینها خدائی است که یکی و یگانه و صمد که گردش روزگار او را متغیر نسازد و ساختن چیزی او را به زحمت نیفکند جز این نیست که به آنچه خواسته فرموده که باش پس بوده و موجود شده و آنچه را آفریده اختراع فرموده بدون مثال و صورتی که پیشی گرفته باشد و بی‌رنج و مشقتی که به او رسیده باشد و هر سازنده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چیزی آن را از چیزی ساخته و خدا آنچه را آفریده از چیزی نساخته و هر عالمی بعد از جهل عالم شده و تعلیم گرفته و خدا هرگز جاهل نبوده و از کسی تعلیم نگرفته و به همه چیز احاطه فرموده از روی علم و دانش پیش از وجود آنها پس بواسطه آنها بر علمش نیفزوده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به همه چیز پیش از آنکه آنها را در وجود آورد چون علم او است بعد از آنکه آنها را موجود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خلائق را که موجود کرده نه به جهت آن است که سلطنت خود را محکم سازد و یا ترسیده باشد که سلطنتش تمام شود یا نقصان پذیرد یا خواسته که به سبب ایشان بر دشمنی که جنگجو باشد یا همتائی که در باب غلبه معارضه کند یا شریکی که در بزرگی نزاع داشته باشد یاری جوید و لیکن اینها آفریدگانیند پرورش داده‌شده و بندگانیند ذلیل و خوارشده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 و منزه است آنکه بر او گران نیاید آفریدن آنچه آغاز کرده و نه تدبیر آنچه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آفریده اکتفا فرموده نه از روی عجز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آنچه را آفرید و آفرید آنچه را دانست نه به اندیشه و نه به علمی حادث که به آنچه خلق کرد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نیافرید شبهه بر او داخل نشد و لیکن حکمی است درهم بافته و علمی است محکم و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در نهایت متانت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متوحد است به پروردگاری که در آن شریک ندارد و خویش را به یگانگی مخصوص ساخته که در آن نظیر ندارد و بزرگی و ستایش را از برای خود خالص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متوحد است به حمد و اظهار بزرگی نموده به آنچه خلائق او را به بزرگواری یاد کنند و برتر است از پسر گرفتن و پاک و پاکیزه است از ملامست و مجامعت با زنان و عزیزتر و بزرگوارتر است از همسایگی شریکان؛ پس او را در آنچه آفریده ضدی نیست و نه در آنچه مالک آن گردیده همتائی هست و هیچ کس در پادشاهی که دارد شریکش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یگانه و پناه نیازمندان که همیشه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آخر را میراث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آن که همیشه بوده و خواهد بود در حالتی که یگانه و ازلی است، پیش از اول همه روزگار و بعد از گردشهای 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آنکه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نهایت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پروردگار خود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خدائی نیست مگر خدا که بزرگی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ست در غایت بزرگی و بزرگواری است در نهایت بزرگواری و عزیزی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در منتهای عزت و برتر است از آنچه ستمکاران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45955_3264237689"/>
      <w:bookmarkStart w:id="1064" w:name="_Toc449"/>
      <w:bookmarkEnd w:id="1063"/>
      <w:r>
        <w:rPr>
          <w:rtl w:val="true"/>
        </w:rPr>
        <w:t>توضیح</w:t>
      </w:r>
      <w:r>
        <w:rPr>
          <w:rtl w:val="true"/>
        </w:rPr>
        <w:t>:</w:t>
      </w:r>
      <w:bookmarkEnd w:id="106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حشد أی جمع قوله علیه السلام المتفرد أی فی الخلق و التدبیر أو بسائر الکمالات قوله علیه السلام قدرته مبتدأ و بان بها خبره أو خبره کافیة فکانت جملة استئنافیة فکأن سائلا سأل و قال فکیف خلق لا من شی‌ء فأجاب بأن قدرته کافیة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أی له قدرة أو هو عین القدرة بناء علی عینیة الصفات و قیل نصب علی التمییز أو علی أنه منزوع الخافض أی و لکن خلق الأشیاء قدرة أو بقدرة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حد أی جسمانی أو عقلی أو لیس لمعرفة ذاته و صفاته تعالی حد و نهایة حتی یضرب له فیه الأمثال إذ الأمثال إنما تصح إذا کان له مشابهة بالممکنات بأحد هذه الوجوه و الکلال العجز و الإعیاء و التحبیر التحسین أی أعیا قبل الوصول إلی بیان صفاته أو عند تزیین الکلام باللغات البدیعة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ضل هنالک أی فی ذاته تعالی أو فی توصیفه بصفاته تصاریف صفات الواصفین و أنحاء تعبیرات العارفین أو ضل و ضاع فی ذاته الصفات المتغیرة الحادثة فیکون نفیا للصفات الحادثة عنه تعالی أو مطلق الصفات أی لیس فی ذاته التغیرات الحاصلة من عروض الصفات المتغایرة فیکون نفیا لزیادة الصفات مطلقا کل ذلک أفاده الوالد العلامة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ملکوته فعلوت من الملک و قد یخص بعالم الغیب و عالم المجردات و الملک بعالم الشهادة و عالم المادیات و أفکر فی الشی‌ء و فکر فیه و تفکر بمعنی أی تحیر فی إدراک حقائق ملکوته و خواصها و آثارها و کیفیة نظامها و صدورها عنه تعالی الأفکار العمیقة الواقعة فی مذاهب التفکیر أو مذاهب التفکیر العمیقة فیکون إسناد الحیرة إلیها إسنادا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دون الرسوخ فی علمه الرسوخ الثبوت أی انقطع جوامع تفسیرات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المفسرین قبل الثبوت فی علمه أو عنده إشارة إلی قوله تعالی وَ الرَّاسِخُونَ فِی الْعِلْمِ یَقُولُونَ آمَنَّا بِهِ </w:t>
      </w:r>
      <w:r>
        <w:rPr>
          <w:rStyle w:val="FootnoteAnchor"/>
          <w:rtl w:val="true"/>
        </w:rPr>
        <w:footnoteReference w:id="397"/>
      </w:r>
      <w:r>
        <w:rPr>
          <w:rFonts w:ascii="IRNazanin" w:hAnsi="IRNazanin" w:eastAsia="IRNazanin"/>
          <w:color w:val="111111"/>
          <w:sz w:val="28"/>
          <w:sz w:val="28"/>
          <w:szCs w:val="28"/>
          <w:rtl w:val="true"/>
          <w:lang w:bidi="fa-IR"/>
        </w:rPr>
        <w:t>و قد مرت الإشارة إلی توجیهه فی باب النهی عن التفکر فی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حال دون غیبه المکنون المکنون المستور و المراد به معرفة ذاته و صفاته فالمراد بالحجب الحجب النورانیة و الظلمانیة المعنویة من کماله تعالی و نقص مخلوقاته أو الأعم منها و من سائر العلوم المغیبة فالحجب أیضا أعم أو المراد أسرار الملکوت الأعلی من العرش و الکرسی و الملائکة الحافین بهما و سائر ما هو مستور عن حواسنا بالحجب الجسمانیة و التیه التحیر و الأدنی الأقرب و الأدانی جمع الدنی و هو القریب و الإضافة فی طامحات العقول و لطیفات الأمور من إضافة الصفة إلی الموصوف و الطامح المرتفع و الظرف فی قوله فی لطیفات متعلق بالطامحات بأن یکون فی بمعنی إلی أو حال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فتبارک إما مشتق من البروک بمعنی الثبات و البقاء أو من البرکة و هی الزیادة و الهمة العزم و یقال فلان بعید الهمة إذا کانت إرادته تتعلق بالأمور العالیة قوله و لا نعت محدود أی الحدود الجسمانیة أو العقلانیة بأن یحاط بنعته قوله علیه السلام و لا آخر یفنی أی بعده قوله علیه السلام کما وصف نفسه أی فی کتبه و علی ألسنة رسله و حججه و بقلم صنعه علی دفاتر الآفاق و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حد الأشیاء کلها أی جعل للأشیاء حدودا و نهایات أو أجزاء و ذاتیات لیعلم بها أنها من صفات المخلوقین و الخالق منزه عن صفاتهم أو خلق الممکنات التی من شأنها المحدودیة لیعلم بذلک أنه لیس کذلک کما قال تعالی فخلقت الخلق لأعرف أو خلقها محدودة لأنها لم یکن یمکن أن تکون غیر محدودة لامتناع مشابهة الممکن الواجب فی تلک الصفات التی هی من لوازم وجوب الوجود و لعل الأوسط أظهر قوله علیه السلام و لم یخل منها أی بالخلو الذی هو بمعنی عدم الملکة بقرینة التفریع أی کخلو المحل عن الحال و المکان عن المتمکن و الدجی جمع دجیة بالضم و هی الظلمة </w:t>
      </w:r>
      <w:bookmarkStart w:id="1065" w:name="pg13712_134419"/>
    </w:p>
    <w:p>
      <w:pPr>
        <w:pStyle w:val="BookText"/>
        <w:rPr/>
      </w:pPr>
      <w:bookmarkEnd w:id="1065"/>
      <w:r>
        <w:rPr>
          <w:rFonts w:ascii="IRNazanin" w:hAnsi="IRNazanin" w:eastAsia="IRNazanin"/>
          <w:color w:val="111111"/>
          <w:sz w:val="28"/>
          <w:sz w:val="28"/>
          <w:szCs w:val="28"/>
          <w:rtl w:val="true"/>
          <w:lang w:bidi="fa-IR"/>
        </w:rPr>
        <w:t>قوله علیه السلام لکل شی‌ء منها حافظ و رقیب الظرف خبر لقوله حافظ و رقیب أو متعلق بکل منهما و المبتدأ محذوف أی هو لکل شی‌ء منها حافظ و رقیب و الأول أظهر فیکون إشارة إلی الملائکة الموکلین بالعرش و الکرسی و السماوات و الأرضین و البحار و الجبال و سائر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کل شی‌ء منها أی من السماوات و الأرض و ما بینهما محیط بشی‌ء منها إحاطة علم و تدبیر فیکون مؤکدا للسابق علی أحد الوجهین أو إحاطة جسمیة و المحیط بکل من تلک المحیطات علما و قدرة و تدبیرا هو الله الواحد و الدخور الصغار و الذل قوله علیه السلام و لا من عجز أی لم یکتف بخلق ما خلق لعجز و لا فتور بل لعدم کون الحکمة فی أزید من ذلک ثم أکّد علیه السلام ذلک بقوله علم ما خلق و خلق ما علم أی ما علم أن الصلاح فی خلقه و یقال استخلصه لنفسه أی استخصه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فتحمد بالتحمید یقال هو یتحمد علی أی یمتن أی أنعم علینا و استحق الحمد و الثناء بأن رخص لنا فی تحمیده أو بأن حمد نفسه و لم یکل حمده إلینا و فی فی توحد بالتوحید فالتوحید یحتمل الوجهین أیضا و التمجد إظهار المجد و العظمة و التمجید یحتمل الوجهین أیضا قوله المبید للأبد أی الملک المفنی للدهر و الزمان الزمانیات و الوارث للأمد أی الباقی بعد فناء الأمد أی الغایة و النهایة أو امتداد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بعد صرف الأمور أی تغیرها و فنائها و هذا ناظر إلی قوله لا یزال کما أن ما قبله ناظر إلی قوله لم یزل و فی فی صروف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 و تدبیر یا در سایر کمالات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پس جمله استنافیه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 از چیزی خلق می کند؟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او قدرتی است یا او عین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عینیت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منصوب است بنا بر تمییز بودن یا به نزع 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لیکن اشیاء را از جهت قدرت یا به قدرتی خلق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جسمانی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برای معرفت ذات و صفات او حدّ و نهایتی نیست تا برای او در آن حد مثلها زده شود زیرا مثلها تنها وقتی صحیحند که او به یکی از این وجوه با ممکنات مشابهت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و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وصول به بیان صفاتش درمانده می شود یا هنگام تزئین کلام به لغات تازه و غریب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ضلّ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ذاتش یا در توصیف او به صفاتش، با انواع توصیف وصف کنندگان و تعبیرات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صفات متغیر حادث، در ذات او گم شد که برای نفی صفات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صفات، یعنی در ذات او تغییرات حاصل از عروض صفات متفاوت وجود ندارد که نفی زیادت صفات به طور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را پدر علّامه 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فعلوت از ملک است و گاهی به عالم غیب و عالم مجردّات اختصاص می یابد و ملک به عالم شهادت و مادیات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أفکر فی الشیء و فکّر فیه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افکار عمیق واقع در راههای تفکر، یا راههای تفکر عمیق در ادراک حقایق ملکوتش و خواص و آثار آن و کیفیت نظام و صدور آن حیران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فاعل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تفکر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اسناد حیرت به آن اسنادی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الرسوخ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یعنی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تفاسیر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مفسران قبل از ثبوت در علمش یا در نزدش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اشاره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 یَقُولُونَ 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توجیه آن در باب نهی از تفکر در ذات خدا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دون غیبه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مکنون یعنی پوشیده و منظور از غیب مکنون معرفت ذات و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نورانی و ظلمانی معنوی ناشی از کمال خدا و نقص مخلوقاتش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غیب مکنون اعم از آن و از سایر علوم غیبی است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اسرار ملکوت اعلی همچون عرش و کرسی و ملائکه اطراف آنها و سایر چیزهایی است که با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جسمانی از حواس ما پوشیده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دنیّ یعنی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طامحات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صفت به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لطیفات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طامحات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حال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 از بروک به معنای ثبات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برکت به معنای زیادت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بعید الهمّۀ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اش به امور عالی تعلق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ولانعت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جسمانی یا عقلانی به اینکه محاط به وصفش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آخر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کتابهایش و بر زبان پیامبران و حجتهایش و به قلم صنعش بر دفترهای آفاق و انفس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اشیاء حدود و نهایات و یا اجزاء و ذاتیاتی قرار داد تا بدانها معلوم شود که آنها از صفات مخلوقات هستند و خالق منزه از صفات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مخلوقات ممکنی را که شأنشان محدودیت است خلق نمود تا بدان معلوم شود که خود او آن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لأعرف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آنها را محدود آفرید زیرا ممکن نبود که غیر محدود باشند به دلیل امتناع مشابهت ممکن با واجب در آن صفات که از لوازم وجوب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احتمال وسط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خلوّی که به معنای عدم ملکه است به قرینه تفریع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خالی بودن محل از حلول کننده و مکان از متمکّن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منها حافظ و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به هر یک از آنهاست و مبتدا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برای هر یک از آنها حافظ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ظاهرتر است پس اشاره به ملائکه موکّل بر عرش و کرسی و آسمانها و زمین و دریاها و کوهها و سایر مخلوقات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آسمانها و زمین و ما بین آنها، به هر چیزی از آنها محیط است به احاطه علم و تدبیر که مؤکد فقره سابق بنا بر یکی از دو فرضش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احاطه ای جسمانی، و محیط به هر یک از این محیطها از نظر علم و قدرت و تدبیر، همان خدای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اکتفایش به خلقت آنچه که خلق کرد از روی عجز و سستی نبود بلکه به دلیل نبود حکمت در زیادتر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خاص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فتحمّد بالتحمید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یتحمّد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ما نعمت داد و مستحق حمد و ثنا شد به اینکه به ما اجازه حمدش را داد یا به اینکه خودش را حمد نمود و حمدش را به ما 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توحید محتمل همان دو وجه فوق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تمجید نیز همان دو وجه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المبید للأبد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نابود کننده دهر و زمان و زمانیات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والوارث للأمد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بعد از فنای غایت و نهایت یا امتداد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صرف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تغیّر و فنای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ما قبل آن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245957_3264237689"/>
      <w:bookmarkStart w:id="1067" w:name="_Toc450"/>
      <w:bookmarkEnd w:id="1066"/>
      <w:r>
        <w:rPr>
          <w:rtl w:val="true"/>
        </w:rPr>
        <w:t>أَقُولُ</w:t>
      </w:r>
      <w:bookmarkEnd w:id="106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َوَاهُ إِبْرَاهِیمُ بْنُ مُحَمَّدٍ الثَّقَفِیُّ فِی کِتَابِ الْغَارَاتِ بِإِسْنَادِهِ عَنْ إِبْرَاهِیمَ بْنِ إِسْمَاعِیلَ الْیَشْکُرِیِّ قَالَ وَ کَانَ ثِقَةً أَنَّ عَلِیّاً علیه السلام سُئِلَ عَنْ صِفَةِ الرَّبِّ سُبْحَانَهُ وَ تَعَالَی فَقَالَ وَ ذَکَرَ نَحْوَ مَا مَرَّ بِأَدْنَی تَغْیِیرٍ إِلَی قَوْلِهِ کَذَلِکَ اللَّهُ الْوَاحِدُ الْأَحَدُ الصَّمَدُ الْمُبِیدُ لِلْأَمَدِ وَ الْوَارِثُ لِلْأَبَدِ الَّذِی لَا یَبِیدُ وَ لَا یَنْفَدُ فَتَعَالَی اللَّهُ الْعَلِیُّ الْأَعْلَی عَالِمُ کُلِّ خَفِیَّةٍ وَ شَاهِدُ کُلِّ نَجْوَی لَا کَمُشَاهَدَةِ شَیْ‌ءٍ مِنَ الْأَشْیَاءِ مَلَأَ السَّمَاوَاتِ الْعُلَی إِلَی الْأَرَضِینَ السُّفْلَی وَ أَحَاطَ بِجَمِیعِ الْأَشْیَاءِ عِلْماً فَعَلَا الَّذِی دَنَا وَ دَنَا الَّذِی عَلَا لَهُ الْمَثَلُ الْأَعْلی وَ الْأَسْماءُ الْحُسْنی تَبَارَکَ وَ تَعَالَی </w:t>
      </w:r>
      <w:r>
        <w:rPr>
          <w:rFonts w:eastAsia="Amiri" w:cs="Amiri" w:ascii="Amiri" w:hAnsi="Amiri"/>
          <w:color w:val="111111"/>
          <w:sz w:val="28"/>
          <w:szCs w:val="28"/>
          <w:rtl w:val="true"/>
          <w:lang w:bidi="ar-SA"/>
        </w:rPr>
        <w:t xml:space="preserve">. </w:t>
      </w:r>
      <w:bookmarkStart w:id="1068" w:name="pg13712_134420"/>
    </w:p>
    <w:p>
      <w:pPr>
        <w:pStyle w:val="BookText"/>
        <w:rPr/>
      </w:pPr>
      <w:bookmarkEnd w:id="1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ابراهیم بن محمد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ابراهیم بن اسماعیل 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دربارۀ صفت پروردگار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متن گذشته را با تغییری اندک ذکر کرده است تا این 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خدای واحد أحد صمد که نابود کنندۀ أمد و وارث أبد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نابود نشود و تمام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خدای علیّ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هر پنهانی و شاهد نجوایی است نه همچون مشاهده چیزی از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آسمانهای بالا تا زمینهای پایین را پر کرده است و از نظر علم به تمام اشیاء احاطه دارد پس بلند است کسی که نزدیک شد و نزدیک است کسی که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أعلی و اسماء حسنی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245959_3264237689"/>
      <w:bookmarkStart w:id="1070" w:name="_Toc451"/>
      <w:bookmarkEnd w:id="1069"/>
      <w:r>
        <w:rPr>
          <w:rtl w:val="true"/>
        </w:rPr>
        <w:t>«</w:t>
      </w:r>
      <w:r>
        <w:rPr/>
        <w:t>16</w:t>
      </w:r>
      <w:r>
        <w:rPr>
          <w:rtl w:val="true"/>
        </w:rPr>
        <w:t>»</w:t>
      </w:r>
      <w:bookmarkEnd w:id="1070"/>
    </w:p>
    <w:p>
      <w:pPr>
        <w:pStyle w:val="BookText"/>
        <w:rPr/>
      </w:pPr>
      <w:r>
        <w:rPr>
          <w:rFonts w:ascii="IRNazanin" w:hAnsi="IRNazanin" w:eastAsia="IRNazanin"/>
          <w:color w:val="111111"/>
          <w:sz w:val="28"/>
          <w:sz w:val="28"/>
          <w:szCs w:val="28"/>
          <w:rtl w:val="true"/>
          <w:lang w:bidi="fa-IR"/>
        </w:rPr>
        <w:t xml:space="preserve">ید، </w:t>
      </w:r>
      <w:r>
        <w:rPr>
          <w:rStyle w:val="FootnoteAnchor"/>
          <w:rtl w:val="true"/>
        </w:rPr>
        <w:footnoteReference w:id="398"/>
      </w:r>
      <w:r>
        <w:rPr>
          <w:rFonts w:ascii="Amiri" w:hAnsi="Amiri" w:eastAsia="Amiri" w:cs="Amiri"/>
          <w:color w:val="111111"/>
          <w:sz w:val="28"/>
          <w:sz w:val="28"/>
          <w:szCs w:val="28"/>
          <w:rtl w:val="true"/>
          <w:lang w:bidi="ar-SA"/>
        </w:rPr>
        <w:t xml:space="preserve">التوحید الدَّقَّاقُ عَنِ الْأَسَدِیِّ عَنِ الْبَرْمَکِیِّ عَنْ عَلِیِّ بْنِ الْعَبَّاسِ عَنْ إِسْمَاعِیلَ بْنِ مِهْرَانَ عَنْ إِسْمَاعِیلَ بْنِ إِسْحَاقَ الْجُهَنِیِّ عَنْ فَرَجِ بْنِ فَرْوَةَ عَنْ مَسْعَدَةَ بْنِ صَدَقَةَ قَالَ سَمِعْتُ أَبَا عَبْدِ اللَّهِ علیه السلام یَقُولُ بَیْنَمَا أَمِیرُ الْمُؤْمِنِینَ علیه السلام یَخْطُبُ عَلَی الْمِنْبَرِ بِالْکُوفَةِ إِذْ قَامَ إِلَیْهِ رَجُلٌ فَقَالَ یَا أَمِیرَ الْمُؤْمِنِینَ صِفْ لَنَا رَبَّکَ تَبَارَکَ وَ تَعَالَی لِنَزْدَادَ لَهُ حُبّاً وَ بِهِ مَعْرِفَةً فَغَضِبَ أَمِیرُ الْمُؤْمِنِینَ علیه السلام وَ نَادَی الصَّلَاةَ جَامِعَةً فَاجْتَمَعَ النَّاسُ حَتَّی غَصَّ الْمَسْجِدُ بِأَهْلِهِ ثُمَّ قَامَ مُتَغَیِّرَ اللَّوْنِ فَقَالَ الْحَمْدُ لِلَّهِ الَّذِی لَا یَفِرُهُ الْمَنْعُ وَ لَا یُکْدِیهِ الْإِعْطَاءُ إِذْ کُلُّ مُعْطٍ مُنْتَقِصٌ سِوَاهُ الْمَلِی‌ءِ بِفَوَائِدِ النِّعَمِ وَ عَوَائِدِ الْمَزِیدِ وَ بِجُودِهِ ضَمِنَ عِیَالَةَ الْخَلْقِ فَأَنْهَجَ سَبِیلَ الطَّلَبِ لِلرَّاغِبِینَ إِلَیْهِ فَلَیْسَ بِمَا سُئِلَ أَجْوَدَ مِنْهُ بِمَا لَمْ یُسْأَلْ وَ مَا اخْتَلَفَ عَلَیْهِ دَهْرٌ فَتَخْتَلِفَ مِنْهُ الْحَالُ وَ لَوْ وَهَبَ مَا تَنَفَّسَتْ عَنْهُ مَعَادِنُ الْجِبَالِ وَ ضَحِکَتْ عَنْهُ أَصْدَافُ الْبِحَارِ مِنْ فِلِزِّ اللُّجَیْنِ وَ سَبَائِکِ الْعِقْیَانِ وَ نَضَائِدِ الْمَرْجَانِ لِبَعْضِ عَبِیدِهِ لَمَا أَثَّرَ ذَلِکَ فِی جُودِهِ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حصید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محصوده، و فیه إشارة إلی ما حققته کاشفات الفنون جدیدها و قدیمها من أن المرجان 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أَنْفَدَ سَعَةَ مَا عِنْدَهُ وَ لَکَانَ عِنْدَهُ مِنْ ذَخَائِرِ الْإِفْضَالِ مَا لَا یَنْفَدُهُ مَطَالِبُ السُّؤَّالِ وَ لَا یَخْطُرُ لِکَثْرَتِهِ عَلَی بَالٍ لِأَنَّهُ الْجَوَادُ الَّذِی لَا تَنْقُصُهُ الْمَوَاهِبُ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یُبْخِلُهُ إِلْحَاحُ الْمُلِحِّینَ وَ إِنَّمَا أَمْرُهُ إِذَا أَرَادَ شَیْئاً أَنْ یَقُولَ لَهُ کُنْ فَیَکُونُ الَّذِی عَجَزَتِ الْمَلَائِکَةُ عَلَی قُرْبِهِمْ مِنْ کُرْسِیِّ کَرَامَتِهِ وَ طُولِ وَلَهِهِمْ إِلَیْهِ وَ تَعْظِیمِ جَلَالِ عِزِّهِ وَ قُرْبِهِمْ مِنْ غَیْبِ مَلَکُوتِهِ أَنْ یَعْلَمُوا مِنْ أَمْرِهِ إِلَّا مَا أَعْلَمَهُمْ وَ هُمْ مِنْ مَلَکُوتِ الْقُدْسِ بِحَیْثُ هُمْ وَ مِنْ مَعْرِفَتِهِ عَلَی مَافَطَرَهُمْ عَلَیْهِ أَنْ قَالُوا سُبْحانَکَ لا عِلْمَ لَنا إِلَّا ما عَلَّمْتَنا إِنَّکَ أَنْتَ الْعَلِیمُ الْحَکِیمُ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ظَنُّکَ أَیُّهَا السَّائِلُ بِمَنْ هُوَ هَکَذَا سُبْحَانَهُ وَ بِحَمْدِهِ لَمْ یُحْدَثْ فَیُمْکِنَ فِیهِ التَّغْیِیرُ وَ الِانْتِقَالُ وَ لَمْ یُتَصَرَّفْ فِی ذَاتِهِ بِکُرُورِ الْأَحْوَالِ وَ لَمْ یَخْتَلِفْ عَلَیْهِ حُقْبُ اللَّیَالِی وَ الْأَیَّامِ الَّذِی ابْتَدَعَ الْخَلْقَ عَلَی غَیْرِ مِثَالٍ امْتَثَلَهُ وَ لَا مِقْدَارٍ احْتَذَی عَلَیْهِ </w:t>
      </w:r>
      <w:r>
        <w:rPr>
          <w:rStyle w:val="FootnoteAnchor"/>
          <w:rtl w:val="true"/>
        </w:rPr>
        <w:footnoteReference w:id="400"/>
      </w:r>
      <w:r>
        <w:rPr>
          <w:rFonts w:ascii="Amiri" w:hAnsi="Amiri" w:eastAsia="Amiri" w:cs="Amiri"/>
          <w:color w:val="111111"/>
          <w:sz w:val="28"/>
          <w:sz w:val="28"/>
          <w:szCs w:val="28"/>
          <w:rtl w:val="true"/>
          <w:lang w:bidi="ar-SA"/>
        </w:rPr>
        <w:t xml:space="preserve">مِنْ مَعْبُودٍ کَانَ قَبْلَهُ وَ لَمْ تُحِطْ بِهِ الصِّفَاتُ فَیَکُونَ بِإِدْرَاکِهَا إِیَّاهُ بِالْحُدُودِ مُتَنَاهِیاً وَ مَا زَالَ لَیْسَ کَمِثْلِهِ شَیْ‌ءٌ عَنْ صِفَةِ الْمَخْلُوقِینَ مُتَعَالِیاً وَ انْحَسَرَتِ الْأَبْصَارُ عَنْ أَنْ تَنَالَهُ فَیَکُونَ بِالْعِیَانِ مَوْصُوفاً وَ بِالذَّاتِ الَّتِی لَا یَعْلَمُهَا إِلَّا هُوَ عِنْدَ خَلْقِهِ مَعْرُوفاً وَ فَاتَ لِعُلُوِّهِ عَلَی الْأَشْیَاءِ مَوَاقِعُ رَجْمِ الْمُتَوَهِّمِینَ وَ ارْتَفَعَ عَنْ أَنْ تَحْوِیَ کُنْهَ عَظَمَتِهِ فَهَاهَةُ رَوِیَّاتِ الْمُتَفَکِّرِینَ فَلَیْسَ لَهُ مِثْلٌ فَیَکُونَ مَا یَخْلُقُ مُشْبِهاً بِهِ وَ مَا زَالَ عِنْدَ أَهْلِ الْمَعْرِفَةِ بِهِ عَنِ الْأَشْبَاهِ وَ الْأَضْدَادِ مُنَزَّهاً کَذَبَ الْعَادِلُونَ بِاللَّهِ إِذْ شَبَّهُوهُ بِمِثْلِ أَصْنَافِهِمْ </w:t>
      </w:r>
      <w:r>
        <w:rPr>
          <w:rStyle w:val="FootnoteAnchor"/>
          <w:rtl w:val="true"/>
        </w:rPr>
        <w:footnoteReference w:id="401"/>
      </w:r>
      <w:r>
        <w:rPr>
          <w:rFonts w:ascii="Amiri" w:hAnsi="Amiri" w:eastAsia="Amiri" w:cs="Amiri"/>
          <w:color w:val="111111"/>
          <w:sz w:val="28"/>
          <w:sz w:val="28"/>
          <w:szCs w:val="28"/>
          <w:rtl w:val="true"/>
          <w:lang w:bidi="ar-SA"/>
        </w:rPr>
        <w:t xml:space="preserve">وَ حَلَّوْهُ حِلْیَةَ الْمَخْلُوقِینَ بِأَوْهَامِهِمْ وَ جَزُّوهُ بِتَقْدِیرٍ مُنْتَجٍ مِنْ خَوَاطِرِ هِمَمِهِمْ </w:t>
      </w:r>
      <w:r>
        <w:rPr>
          <w:rStyle w:val="FootnoteAnchor"/>
          <w:rtl w:val="true"/>
        </w:rPr>
        <w:footnoteReference w:id="402"/>
      </w:r>
      <w:r>
        <w:rPr>
          <w:rFonts w:ascii="Amiri" w:hAnsi="Amiri" w:eastAsia="Amiri" w:cs="Amiri"/>
          <w:color w:val="111111"/>
          <w:sz w:val="28"/>
          <w:sz w:val="28"/>
          <w:szCs w:val="28"/>
          <w:rtl w:val="true"/>
          <w:lang w:bidi="ar-SA"/>
        </w:rPr>
        <w:t xml:space="preserve">وَ قَدَّرُوهُ عَلَی الْخَلْقِ الْمُخْتَلِفَةِ الْقُوَی بِقَرَائِحِ عُقُولِهِمْ وَ کَیْفَ یَکُونُ مَنْ لَا یُقَدَّرُ قَدْرُهُ مُقَدَّراً فِی رَوِیَّاتِ الْأَوْهَامِ وَ قَدْ ضَلَّتْ فِی إِدْرَاکِ کُنْهِهِ هَوَاجِسُ الْأَحْلَامِ </w:t>
      </w:r>
      <w:r>
        <w:rPr>
          <w:rStyle w:val="FootnoteAnchor"/>
          <w:rtl w:val="true"/>
        </w:rPr>
        <w:footnoteReference w:id="403"/>
      </w:r>
      <w:r>
        <w:rPr>
          <w:rFonts w:ascii="Amiri" w:hAnsi="Amiri" w:eastAsia="Amiri" w:cs="Amiri"/>
          <w:color w:val="111111"/>
          <w:sz w:val="28"/>
          <w:sz w:val="28"/>
          <w:szCs w:val="28"/>
          <w:rtl w:val="true"/>
          <w:lang w:bidi="ar-SA"/>
        </w:rPr>
        <w:t xml:space="preserve">لِأَنَّهُ أَجَلُّ مِنْ أَنْ تَحُدَّهُ أَلْبَابُ الْبَشَرِ بِالتَّفْکِیرِ أَوْ تُحِیطَ بِهِ الْمَلَائِکَةُ عَلَی قُرْبِهِمْ مِنْ مَلَکُوتِ عِزَّتِهِ بِتَقْدِیرٍ تَعَالَی عَنْ أَنْ یَکُونَ لَهُ کُفْوٌ فَیُشَبَّهَ بِهِ لِأَنَّهُ اللَّطِیفُ الَّذِی إِذَا أَرَادَتِ الْأَوْهَامُ أَنْ تَقَعَ عَلَیْهِ فِی عَمِیقَاتِ غُیُوبِ مُلْکِهِ وَ حَاوَلَتِ الْفِکَرُ الْمُبَرَّاتُ مِنْ خَطَرِ الْوَسْوَاسِ إِدْرَاکَ عِلْمِ ذَاتِهِ وَ تَوَلَّهَتِ الْقُلُوبُ إِلَیْهِ لِتَحْوِیَ مِنْهُ مُکَیَّفاً فِی صِفَاتِهِ وَ غَمَضَتْ مَدَاخِلُ الْعُقُولِ مِنْ حَیْثُ لَا تَبْلُغُهُ الصِّفَاتُ لِتَنَالَ عِلْمَ إِلَهِیَّتِهِ رُدِعَتْ خَاسِئَةً وَ هِیَ تَجُوبُ مَهَاوِیَ سَدَفِ الْغُیُوبِ مُتَخَلِّصَةً إِلَیْهِ سُبْحَانَهُ رَجَعَتْ إِذْ جُبِهَتْ مُعْتَرِفَةً بِأَنَّهُ لَا یُنَالُ بِجَوْرِ الِاعْتِسَافِ کُنْهُ مَعْرِفَتِهِ </w:t>
      </w:r>
      <w:r>
        <w:rPr>
          <w:rStyle w:val="FootnoteAnchor"/>
          <w:rtl w:val="true"/>
        </w:rPr>
        <w:footnoteReference w:id="404"/>
      </w:r>
      <w:r>
        <w:rPr>
          <w:rFonts w:ascii="Amiri" w:hAnsi="Amiri" w:eastAsia="Amiri" w:cs="Amiri"/>
          <w:color w:val="111111"/>
          <w:sz w:val="28"/>
          <w:sz w:val="28"/>
          <w:szCs w:val="28"/>
          <w:rtl w:val="true"/>
          <w:lang w:bidi="ar-SA"/>
        </w:rPr>
        <w:t xml:space="preserve">وَ لَا یَخْطُرُ بِبَالِ أُولِی الرَّوِیَّاتِ خَاطِرَةٌ مِنْ تَقْدِیرِ جَلَالِ عِزَّتِهِ لِبُعْدِهِ مِنْ أَنْ یَکُونَ فِی قُوَی الْمَحْدُودِینَ لِأَنَّهُ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خَلْقِهِ فَلَا شِبْهَ لَهُ مِنَ الْمَخْلُوقِینَ وَ إِنَّمَا یُشَبَّهُ الشَّیْ‌ءُ بِعَدِیلِهِ فَأَمَّا مَا لَا عَدِیلَ لَهُ فَکَیْفَ یُشَبَّهُ بِغَیْرِ مِثَالِهِ وَ هُوَ الْبَدِی‌ءُ الَّذِی لَمْ یَکُنْ شَیْ‌ءٌ قَبْلَهُ وَ الْآخِرُ الَّذِی لَیْسَ شَیْ‌ءٌ بَعْدَهُ لَا تَنَالُهُ الْأَبْصَارُ فِی مَجْدِ جَبَرُوتِهِ </w:t>
      </w:r>
      <w:r>
        <w:rPr>
          <w:rStyle w:val="FootnoteAnchor"/>
          <w:rtl w:val="true"/>
        </w:rPr>
        <w:footnoteReference w:id="405"/>
      </w:r>
      <w:r>
        <w:rPr>
          <w:rFonts w:ascii="Amiri" w:hAnsi="Amiri" w:eastAsia="Amiri" w:cs="Amiri"/>
          <w:color w:val="111111"/>
          <w:sz w:val="28"/>
          <w:sz w:val="28"/>
          <w:szCs w:val="28"/>
          <w:rtl w:val="true"/>
          <w:lang w:bidi="ar-SA"/>
        </w:rPr>
        <w:t xml:space="preserve">إِذْ حَجَبَهَا بِحُجُبٍ لَا تَنْفُذُ فِی ثِخَنِ کَثَافَتِهِ وَ لَا تَخْرِقُ إِلَی ذِی الْعَرْشِ مَتَانَةَ خَصَائِصِ سُتُرَاتِهِ الَّذِی صَدَرَتِ الْأُمُورُ عَنْ مَشِیَّتِهِ وَ تَصَاغَرَتْ عِزَّةُ الْمُتَجَبِّرِینَ دُونَ جَلَالِ عَظَمَتِهِ وَ خَضَعَتْ لَهُ الرِّقَابُ وَ عَنَتْ لَهُ الْوُجُوهُ مِنْ مَخَافَتِهِ وَ ظَهَرَتْ فِی بَدَائِعِ الَّذِی أَحْدَثَهَا آثَارُ حِکْمَتِهِ وَ صَارَ کُلُّ شَیْ‌ءٍ خَلَقَ حُجَّةً لَهُ وَ مُنْتَسَباً إِلَیْهِ فَإِنْ کَانَ خَلْقاً صَامِتاً فَحُجَّتُهُ بِالتَّدْبِیرِ نَاطِقَةٌ فِیهِ فَقَدَّرَ مَا خَلَقَ فَأَحْکَمَ تَقْدِیرَهُ وَ وَضَعَ کُلَّ شَیْ‌ءٍ بِلُطْفِ تَدْبِیرِهِ مَوْضِعَهُ وَ وَجَّهَهُ بِجِهَةٍ فَلَمْ یَبْلُغْ مِنْهُ شَیْ‌ءٌ مَحْدُودٌ مَنْزِلَتَهُ </w:t>
      </w:r>
      <w:r>
        <w:rPr>
          <w:rStyle w:val="FootnoteAnchor"/>
          <w:rtl w:val="true"/>
        </w:rPr>
        <w:footnoteReference w:id="406"/>
      </w:r>
      <w:r>
        <w:rPr>
          <w:rFonts w:ascii="Amiri" w:hAnsi="Amiri" w:eastAsia="Amiri" w:cs="Amiri"/>
          <w:color w:val="111111"/>
          <w:sz w:val="28"/>
          <w:sz w:val="28"/>
          <w:szCs w:val="28"/>
          <w:rtl w:val="true"/>
          <w:lang w:bidi="ar-SA"/>
        </w:rPr>
        <w:t xml:space="preserve">وَ لَمْ یَقْصُرْ دُونَ الِانْتِهَاءِ إِلَی مَشِیَّتِهِ وَ لَمْ یَسْتَصْعِبْ إِذْ أُمِرَ </w:t>
      </w:r>
      <w:r>
        <w:rPr>
          <w:rStyle w:val="FootnoteAnchor"/>
          <w:rtl w:val="true"/>
        </w:rPr>
        <w:footnoteReference w:id="407"/>
      </w:r>
      <w:r>
        <w:rPr>
          <w:rFonts w:ascii="Amiri" w:hAnsi="Amiri" w:eastAsia="Amiri" w:cs="Amiri"/>
          <w:color w:val="111111"/>
          <w:sz w:val="28"/>
          <w:sz w:val="28"/>
          <w:szCs w:val="28"/>
          <w:rtl w:val="true"/>
          <w:lang w:bidi="ar-SA"/>
        </w:rPr>
        <w:t xml:space="preserve">بِالْمُضِیِّ إِلَی إِرَادَتِهِ بِلَا مُعَانَاةٍ لِلُغُوبٍ مَسَّهُ وَ لَا مُکَاءَدَةٍ </w:t>
      </w:r>
      <w:r>
        <w:rPr>
          <w:rStyle w:val="FootnoteAnchor"/>
          <w:rtl w:val="true"/>
        </w:rPr>
        <w:footnoteReference w:id="408"/>
      </w:r>
      <w:r>
        <w:rPr>
          <w:rFonts w:ascii="Amiri" w:hAnsi="Amiri" w:eastAsia="Amiri" w:cs="Amiri"/>
          <w:color w:val="111111"/>
          <w:sz w:val="28"/>
          <w:sz w:val="28"/>
          <w:szCs w:val="28"/>
          <w:rtl w:val="true"/>
          <w:lang w:bidi="ar-SA"/>
        </w:rPr>
        <w:t xml:space="preserve">لِمُخَالِفٍ لَهُ عَلَی أَمْرِهِ فَتَمَّ خَلْقُهُ وَ أَذْعَنَ لِطَاعَتِهِ وَ وَافَی الْوَقْتَ الَّذِی أَخْرَجَهُ إِلَیْهِ إِجَابَةً لَمْ یَعْتَرِضْ دُونَهَا رَیْثُ الْمُبْطِئِ وَ لَا أَنَاةُ الْمُتَلَکِّئِ </w:t>
      </w:r>
      <w:r>
        <w:rPr>
          <w:rStyle w:val="FootnoteAnchor"/>
          <w:rtl w:val="true"/>
        </w:rPr>
        <w:footnoteReference w:id="409"/>
      </w:r>
      <w:r>
        <w:rPr>
          <w:rFonts w:ascii="Amiri" w:hAnsi="Amiri" w:eastAsia="Amiri" w:cs="Amiri"/>
          <w:color w:val="111111"/>
          <w:sz w:val="28"/>
          <w:sz w:val="28"/>
          <w:szCs w:val="28"/>
          <w:rtl w:val="true"/>
          <w:lang w:bidi="ar-SA"/>
        </w:rPr>
        <w:t xml:space="preserve">فَأَقَامَ مِنَ الْأَشْیَاءِ أَوَدَهَا وَ نَهَّی مَعَالِمَ حُدُودِهَا وَ لَاءَمَ بِقُدْرَتِهِ بَیْنَ مُتَضَادَّاتِهَا وَ وَصَلَ أَسْبَابَ قَرَائِنِهَا وَ خَالَفَ بَیْنَ أَلْوَانِهَا وَ فَرَّقَهَا أَجْنَاساً مُخْتَلِفَاتٍ فِی الْأَقْدَارِ وَ الْغَرَائِزِ </w:t>
      </w:r>
      <w:r>
        <w:rPr>
          <w:rStyle w:val="FootnoteAnchor"/>
          <w:rtl w:val="true"/>
        </w:rPr>
        <w:footnoteReference w:id="410"/>
      </w:r>
      <w:r>
        <w:rPr>
          <w:rFonts w:ascii="Amiri" w:hAnsi="Amiri" w:eastAsia="Amiri" w:cs="Amiri"/>
          <w:color w:val="111111"/>
          <w:sz w:val="28"/>
          <w:sz w:val="28"/>
          <w:szCs w:val="28"/>
          <w:rtl w:val="true"/>
          <w:lang w:bidi="ar-SA"/>
        </w:rPr>
        <w:t xml:space="preserve">وَ الْهَیْئَاتِ بَدَایَا خَلَائِقَ أَحْکَمَ صُنْعَهَا وَ فَطَرَهَا عَلَی مَا أَرَادَ وَ ابْتَدَعَهَا </w:t>
      </w:r>
      <w:r>
        <w:rPr>
          <w:rStyle w:val="FootnoteAnchor"/>
          <w:rtl w:val="true"/>
        </w:rPr>
        <w:footnoteReference w:id="411"/>
      </w:r>
      <w:r>
        <w:rPr>
          <w:rFonts w:ascii="Amiri" w:hAnsi="Amiri" w:eastAsia="Amiri" w:cs="Amiri"/>
          <w:color w:val="111111"/>
          <w:sz w:val="28"/>
          <w:sz w:val="28"/>
          <w:szCs w:val="28"/>
          <w:rtl w:val="true"/>
          <w:lang w:bidi="ar-SA"/>
        </w:rPr>
        <w:t xml:space="preserve">انْتَظَمَ عِلْمُهُ صُنُوفَ ذَرْئِهَا وَ أَدْرَکَ تَدْبِیرُهُ حُسْنَ تَقْدِیرِهَا أَیُّهَا السَّائِلُ اعْلَمْ أَنَّ مَنْ شَبَّهَ رَبَّنَا الْجَلِیلَ بِتَبَایُنِ أَعْضَاءِ خَلْقِهِ وَ بِتَلَاحُمِ أَحْقَاقِ </w:t>
      </w:r>
      <w:r>
        <w:rPr>
          <w:rStyle w:val="FootnoteAnchor"/>
          <w:rtl w:val="true"/>
        </w:rPr>
        <w:footnoteReference w:id="412"/>
      </w:r>
      <w:r>
        <w:rPr>
          <w:rFonts w:ascii="Amiri" w:hAnsi="Amiri" w:eastAsia="Amiri" w:cs="Amiri"/>
          <w:color w:val="111111"/>
          <w:sz w:val="28"/>
          <w:sz w:val="28"/>
          <w:szCs w:val="28"/>
          <w:rtl w:val="true"/>
          <w:lang w:bidi="ar-SA"/>
        </w:rPr>
        <w:t xml:space="preserve">مَفَاصِلِهِمُ الْمُحْتَجِبَةِ بِتَدْبِیرِ حِکْمَتِهِ </w:t>
      </w:r>
      <w:r>
        <w:rPr>
          <w:rStyle w:val="FootnoteAnchor"/>
          <w:rtl w:val="true"/>
        </w:rPr>
        <w:footnoteReference w:id="413"/>
      </w:r>
      <w:r>
        <w:rPr>
          <w:rFonts w:ascii="Amiri" w:hAnsi="Amiri" w:eastAsia="Amiri" w:cs="Amiri"/>
          <w:color w:val="111111"/>
          <w:sz w:val="28"/>
          <w:sz w:val="28"/>
          <w:szCs w:val="28"/>
          <w:rtl w:val="true"/>
          <w:lang w:bidi="ar-SA"/>
        </w:rPr>
        <w:t xml:space="preserve">أَنَّهُ لَمْ یَعْقِدْ غَیْبَ ضَمِیرِهِ عَلَی مَعْرِفَتِهِ وَ لَمْ </w:t>
      </w:r>
    </w:p>
    <w:p>
      <w:pPr>
        <w:pStyle w:val="BookText"/>
        <w:rPr/>
      </w:pPr>
      <w:r>
        <w:rPr>
          <w:rFonts w:ascii="Amiri" w:hAnsi="Amiri" w:eastAsia="Amiri" w:cs="Amiri"/>
          <w:color w:val="111111"/>
          <w:sz w:val="28"/>
          <w:sz w:val="28"/>
          <w:szCs w:val="28"/>
          <w:rtl w:val="true"/>
          <w:lang w:bidi="ar-SA"/>
        </w:rPr>
        <w:t xml:space="preserve">یُشَاهِدْ قَلْبُهُ الْیَقِینَ بِأَنَّهُ لَا نِدَّ لَهُ وَ کَأَنَّهُ لَمْ یَسْمَعْ بِتَبَرِّی التَّابِعِینَ مِنَ الْمَتْبُوعِینَ وَ هُمْ یَقُولُونَ تَاللَّهِ إِنْ کُنَّا لَفِی ضَلالٍ مُبِینٍ إِذْ نُسَوِّیکُمْ بِرَبِّ الْعالَمِینَ فَمَنْ سَاوَی رَبَّنَا بِشَیْ‌ءٍ فَقَدْ عَدَلَ بِهِ وَ الْعَادِلُ بِهِ کَافِرٌ بِمَا نَزَلَتْ بِهِ مُحْکَمَاتُ آیَاتِهِ وَ نَطَقَتْ بِهِ شَوَاهِدُ حُجَجِ بَیِّنَاتِهِ لِأَنَّهُ اللَّهُ الَّذِی لَمْ یَتَنَاهَ فِی الْعُقُولِ فَیَکُونَ فِی مَهَبِّ فِکْرِهَا مُکَیَّفاً وَ فِی حَوَاصِلِ رَوِیَّاتِ هِمَمِ النُّفُوسِ مَحْدُوداً مُصَرَّفاً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النظر و التفکر فی الأمور؛ و الهمم جمع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القوی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الْمُنْشِئُ أَصْنَافَ الْأَشْیَاءِ بِلَا رَوِیَّةٍ احْتَاجَ إِلَیْهَا وَ لَا قَرِیحَةِ غَرِیزَةٍ أَضْمَرَ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تَجْرِبَةٍ أَفَادَهَا مِنْ مَرِّ حَوَادِثِ الدُّهُورِ وَ لَا شَرِیکٍ أَعَانَهُ عَلَی ابْتِدَاعِ عَجَائِبِ الْأُمُورِ الَّذِی لَمَّا شَبَّهَهُ الْعَادِلُونَ بِالْخَلْقِ الْمُبَعَّضِ الْمَحْدُودِ فِی صِفَاتِهِ ذِی الْأَقْطَارِ وَ النَّوَاحِی الْمُخْتَلِفَةِ فِی طَبَقَاتِهِ وَ کَانَ عَزَّ وَ جَلَّ الْمَوْجُودَ بِنَفْسِهِ لَا بِأَدَاتِهِ انْتَفَی أَنْ یَکُونَ قَدَرُوهُ حَقَّ قَدْرِهِ فَقَالَ تَنْزِیهاً لِنَفْسِهِ عَنْ مُشَارَکَةِ الْأَنْدَادِ وَ ارْتِفَاعاً عَنْ قِیَاسِ الْمُقَدِّرِینَ لَهُ بِالْحُدُودِ مِنْ کَفَرَةِ الْعِبَادِ وَ ما قَدَرُوا اللَّهَ حَقَّ قَدْرِهِ وَ الْأَرْضُ جَمِیعاً قَبْضَتُهُ یَوْمَ الْقِیامَةِ وَ السَّماواتُ مَطْوِیَّاتٌ بِیَمِینِهِ سُبْحانَهُ وَ تَعالی عَمَّا یُشْرِکُونَ فَمَا دَلَّکَ الْقُرْآنُ عَلَیْهِ مِنْ صِفَتِهِ فَاتَّبِعْهُ لِیُوصِلَ بَیْنَکَ وَ بَیْنَ مَعْرِفَتِهِ وَ ائْتَمَّ بِهِ وَ اسْتَضِئْ بِنُورِ هِدَایَتِهِ فَإِنَّهَا نِعْمَةٌ وَ حِکْمَةٌ أُوتِیتَهُمَا فَخُذْ مَا أُوتِیتَ وَ کُنْ مِنَ الشَّاکِرِینَ وَ مَا دَلَّکَ الشَّیْطَانُ عَلَیْهِ مِمَّا لَیْسَ فِی الْقُرْآنِ عَلَیْکَ فَرْضُهُ وَ لَا فِی سُنَّةِ الرَّسُولِ وَ أَئِمَّةِ الْهُدَی أَثَرُهُ فَکِلْ عِلْمَهُ إِلَی اللَّهِ عَزَّ وَ جَلَّ فَإِنَّ ذَلِکَ مُنْتَهَی حَقِّ اللَّهِ عَلَیْکَ وَ اعْلَمْ أَنَّ الرَّاسِخِینَ فِی الْعِلْمِ هُمُ الَّذِینَ أَغْنَاهُمُ اللَّهُ عَنِ الِاقْتِحَامِ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السُّدَدِ الْمَضْرُوبَةِ دُونَ الْغُیُوبِ فَلَزِمُوا الْإِقْرَارَ بِجُمْلَةِ مَا جَهِلُوا تَفْسِیرَهُ مِنَ الْغَیْبِ الْمَحْجُوبِ فَقَالُوا آمَنَّا بِهِ کُلٌّ مِنْ عِنْدِ رَبِّنا فَمَدَحَ اللَّهُ عَزَّ وَ جَلَّ اعْتِرَافَهُمْ بِالْعَجْزِ عَنْ تَنَاوُلِ مَا لَمْ یُحِیطُوا بِهِ عِلْماً وَ سَمَّی تَرْکَهُمُ التَّعَمُّقَ فِیمَا لَمْ یُکَلِّفْهُمُ الْبَحْثَ عَنْهُ مِنْهُمْ رُسُوخاً</w:t>
      </w:r>
      <w:bookmarkStart w:id="1071" w:name="pg13712_134424"/>
    </w:p>
    <w:p>
      <w:pPr>
        <w:pStyle w:val="BookText"/>
        <w:rPr/>
      </w:pPr>
      <w:bookmarkEnd w:id="1071"/>
      <w:r>
        <w:rPr>
          <w:rFonts w:ascii="Amiri" w:hAnsi="Amiri" w:eastAsia="Amiri" w:cs="Amiri"/>
          <w:color w:val="111111"/>
          <w:sz w:val="28"/>
          <w:sz w:val="28"/>
          <w:szCs w:val="28"/>
          <w:rtl w:val="true"/>
          <w:lang w:bidi="ar-SA"/>
        </w:rPr>
        <w:t>فَاقْتَصِرْ عَلَی ذَلِکَ وَ لَا تُقَدِّرْ عَظَمَةَ اللَّهِ سُبْحَانَهُ عَلَی قَدْرِ عَقْلِکَ فَتَکُونَ مِنَ الْهَالِکِینَ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آنکه امیر المؤمنین علیه السلام در مسجد کوفه بر منبر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ناگاه مردی به سوی آن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پروردگار خود را از برای ما وصف کن تا آنکه دوستی را از برایش بیفزائیم و معرفت او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به خشم آمد و نداء در داد که به نماز جماعت حاضر شوید بعد از آن مردم جمع شدند تا آنکه مسجد به اهلش پر شد پس آن حضرت برخاست و رنگش متغیر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برای خدائی است که منع و نبخشیدن مالش را بسیار نکند و عطا و بخشش کردن او را درمانده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او نقصان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مالدار و پر نعمت و استوار است به فوائد نعمتها و زیادتی بخششها و قسمتها و به جود خویش خلق را ضامن شده و ایشان را عیال خود ساخته متکفل احوال ایشان می‌شود و ایشان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طلب از برای رغبت‌کنندگان بسوی او روشن و هویدا شد و او به آنچه از او سؤال شده بخشنده‌تر نیست نسبت به آنچه که سؤال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روزگاری بر او مختلف نشده که حال از او مختلف شود و اگر آنچه را که معدنهای کوهها از آن شکافته شده و از آنها بیرون آمده و صدفهای دریاها از آن خندیده از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نقره و شمشهای طلا و دستهای مرجان و مروارید خورد به بعضی از بندگانش ببخشد هر آینه این امر در جودش اثر نکند و وسعت آنچه را که در نزد او است تمام نگرداند و از ذخیره‌های نیکوئی آنقدر در نزد او باشد که مطالب سئوال‌کنندگان آن را نابود ننماید و اصرار صاحبان اصرار او را بخیل نسازد و جز این نیست که چون چیزی را خواهد آن است که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باش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همه فرشتگان با وجود نزدیکی ایشان به کرسی کرامتش و طول شیفتگی حیرانی ایشان به سویش و بزرگ داشتن جلال عزتش و قرب ایشان از غیب ملکوتش عاجز شدند که از کارش بدانند مگر آنچه را که خود به ایشان اعلام فرموده در حالی که ایشان نسبت به ملکوت قدس در جایی هستند که هستند و از معرفت او بر جایگاهی هستند که ایشان را بر آن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 عِلْمَ لَنا إِلَّا ما عَلَّمْتَنا إِنَّکَ أَنْتَ الْعَلِیمُ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پس گمان تو چیست ای سائل به کسی که او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حمد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نگشته و از سر نو پیدا نشده که تغییر و انتقال در او ممکن باشد و به باز گشتن حالات با سالها در ذاتش تصرفی نشده و زمان دراز شبها و روزها بر او مختلف نگردیده و آمد و شدی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آفریدگان را اختراع کرده و از سر نو پدید آورده بدون مثالی که آن را تصور نموده و پیروی آن کرده باشد و نه اندازه که بر روی آن رفته باشد و در باب آن اقتداء و برابری کرده باشد از معبودی که پیش از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به او احاطه نکرده تا با درکش توسط آنها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متناهی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چیزی مانند او نبوده در حالتی که از صفت آفریدگان برتر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کند شده از آنکه او را بیابد تا به عیان و دیدن به چشم و روبرو دیدن موصوف باشد و به ذاتی که کسی غیر از او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نمی‌شناسد در نزد خلقش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بلندی که دارد بر بلندترین چیزها از مواقع پندار صاحب توهم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شده از آنکه درماندگی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صاحبان اندیشه گرداگرد کنه عظمتش را فرو گیرد، پس او را مانندی نیست تا آنکه آنچه آفریده به او شباهت داشته باشد و همیشه در نزد اهل معرفت که به او عارفند از امثال و اضداد منزه و دور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گفتند آنها که چیزی را با خدا برابر کردند و شریکی را از برایش قرار دادند زیرا که او را به مثل اصناف خود تشبیه کردند و به خیالهای خود به نشان آفریدگان او را وصف نمودند و اندازه کردند و چگونه کسی که قدرش به اندازه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خیالات مقدر باشد و حال آنکه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عقول گران که در دل در آید در باب دریافتن کنهش گمراه شده‌اند زیرا که او از آن بزرگوارتر است که عقول خالص آدمیان با اندازه کردن به او احاطه نمایند و گرداگردش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برتر است که او را همتائی باشد تا به آن تشبیه شود زیرا که او لطافتی دارد که هر گاه خیالها خواسته باشند که در گودیهای غیبهای ملکش بر او فرود آیند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از خطور وسواس قصد کنند که دانش ذاتش را دریابند و دلها به سویش مشتاق شوند تا او در صفاتش کیفیتی داشته باشد و راههای عقول سخت گردد در جایی که صفات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تا آنکه علم خدائیش را بیابند، همگی باز زده شوند در حالتی که دور و حیران و خیره باشند و اینها درهای تاریکیهای غیبها را قطع کنند و در آنها بگردند و جولان زنند در حالتی که دسته و رهیده و بسوی او رسیده باشند پس به جهت آنکه بر پیشانی آنها خورده و به ناخوشی و درشتی از آن باز داشته شده‌اند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به اعتراف به اینکه به میل کردن از راه راست و از راه گردیدن و در بیراهه رفتن به کنه معرفتش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دوریش از آنکه در قوای موجودات محدود باشد، خطوری از اندازه جلال عزتش، به ذهن صاحبان اندیشه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خطور نکند زیرا که آن جناب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خلاف آفریدگان خویش است پس او را در میان آفریدگان مانندی نیست و جز این نیست که هر چیزی به نظیر خود تشبیه می‌شود و اما آنچه از برایش نظیری نیست چگونه به غیر مثال خود تشبیه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نخستینی که چیزی پیش از او نبوده و پسینی که بعد از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بزرگی جبروتش به او نرسند زیرا که آنها را با حجابهایی منع کرده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ضخامت آنها نفوذ نمایند و برای رسیدن به صاحب عرش،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کلفتی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 عرش را پاره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کارها از مشیتش صادر گردیده و پیشانی صاحبان تجبر و گردنکشان در نزد جلال عظمتش خواری نموده و گردنها از برایش فروتنی کرده‌اند و رویها از ترسش خوار شده‌اند و در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آنها را پدید آورده آثار حکمتش ظاهر شده و هر چیزی که آفریده از برایش حجتی گردیده و به سویش نسبت به هم رسانیده پس اگر آفریده خاموشی باشد حجتش به تدبیر در آن گویا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اندازه فرموده آنچه را آفرید و اندازه آن را استوار گردانید و هر چیزی را به لطف تدبیر و باریک بینی آن به جای خود گذاشت و آن را در جهتی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چیزی محدودی به منزلت او نرسید و در منتهی شدن به سوی مشیتش کوتاهی نکرد و اوامر او برای رفتن به سوی اراده‌اش سخت نشد، بدون رنج کشیدن به جهت خستگی که به او رسیده باشد و نه مکری برای مخالفی در برابر فرمانش، پس آفریده‌اش تمام و کامل گردید و طاعتش را گردن نهاد و آمد آن هنگامی که خدا او را به سوی خود بیرون آورده بود از روی اجابتی که نه درنگ کاهل در نزد آن حائل شد و نه سستی تنبل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چیز کجی آنها را راست کرد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اندازه‌های آنها را به نهایت رسانیده و به قدرتش میان متضادهای آنها موافقت برقرار کرد و اسباب قرینهای آنها را وصل کرد و در میانه رنگهای آنها مخالفت انداخت و آنها را جدا نمود در حالتی که اجناس و انواعی چندند که در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طبائع و هیئتها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خلائقی که صنعت آنها را استوار گردانید و آنها را بر آنچه خواست آفرید در هنگامی که آنها را اختراع کرد و از سر نو پدید آورد، علمش اصناف پدید آمدن آنها را درست ترتیب داد و تدبیرش حسن تقدیر آنها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سائل بدان که هر کس پروردگار بزرگوار ما را تشبیه کرده به تباین اعضای آفریدگانش و بهم پیوستن سرهای استخوانها که در مفصلهای ایشان است چون سر سرین که استخوان ران در آن است و سر بازو که استخوان طرف شانه در آن است و همچنین مفصل زانو و غیر اینها که به تدبیر حکمتش پوشیده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باطن ضمیرش بر معرفت پروردگارش گره نخورده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دلش یقین را مشاهده نکرده است به این که او را همتائی نیست و گویا که او بیزاری جستن پیروان را از پیروی‌شدگان نشنیده</w:t>
      </w:r>
    </w:p>
    <w:p>
      <w:pPr>
        <w:pStyle w:val="BookText"/>
        <w:rPr/>
      </w:pP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کُنَّا لَفِی ضَلالٍ مُبِینٍ إِذْ نُسَوِّیکُمْ بِرَبِّ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به خدا که ما در گمراهی آشکاری بودیم، آن گاه که شما را با پروردگار جهانیان برابر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پروردگار ما را با چیزی برابر کند به حقیقت که نظیر از برایش قرار داده و آن که نظیر از برایش قرار دهد کافر است به آنچه محکمات آیاتش به آن فرود آمده و شواهد حجتهای روشنش به آن گویا شده زیرا که او خدائی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در عقلها نهایت و پایانی ندارد که در وزیدنگاه فکر آنها مکیّف باشد و در چینه‌دانهای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همتهای نفسها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اقسام چیزها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بدون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 محتاج باشد و نه قریحه طبیعی که دل بر آن بسته باشد و خاطری که در آن نهان داشته باشد و نه تجربه و آزمایشی که آن را از مرور حوادث روزگاران گرفته و کسب نموده باشد و نه شریکی که او را بر اختراع عجائب امور یاری داده باشد؛ آن که چون عدول‌کنندگان از حق او را تشبیه کردند به خلقی که در صفاتش متبعض و محدود است و در طبقاتش صاحب اطراف و نواحی مختلف است، حال آنکه خدای عزّ و جلّ به خودی خود موجود است نه به اداتی که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را به حق قدرش اندازه کنند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تنزیه خویش از مشارکت همتایان و رفعت از قیاس بندگان کافری که او را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اندازه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 را آن 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آسمانها درپیچیده به دست اوست 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قرآن تو را بر آن از صفتش دلالت کند همان را پیروی کن تا آنکه در میان تو و میان معرفتش پیوند دهد و به آن اقتدا نما و به نور هدایتش روشنی بجو زیرا که آن نعمت و حکمتی است که به تو داده‌اند پس آنچه را که به تو داده‌اند بگیر و از جمله شکر کنندگان باش و آنچه شیطان تو را بر آن دلالت کند از آنچه نه در قرآن وجوب آن بر تو است و نه در سنت پیامبر یا ائمه هدی اثر و نشان آن است پس علم آن را به خدای عزّ و جلّ واگذار زیرا که این منتهای حق خدا است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راسخان در علم آنانند که خدا ایشان را از فرو رفتن به زور در درگاههایی که در نزد غیبها زده شد بی‌نیاز گردانیده پس ملازم اقرار به جمله آنچه بیانش را ندانستند از غیب محجوب گردیدند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اعتراف ایشان را از روی دانش به عجز از فرا گرفتن آنچه به آن احاطه نکرده‌اند مدح کرده و ترک تعمق را در آنچه بحث از آن را برایشان تکلیف نکرده رسوخ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پس بر این اقتصار کن و عظمت خدا را بر اندازه عقلت اندازه مکن که از جمله هلاک‌شوندگان 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245961_3264237689"/>
      <w:bookmarkStart w:id="1073" w:name="_Toc452"/>
      <w:bookmarkEnd w:id="1072"/>
      <w:r>
        <w:rPr>
          <w:rtl w:val="true"/>
        </w:rPr>
        <w:t>تبیان</w:t>
      </w:r>
      <w:bookmarkEnd w:id="107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فغضب لعلّ غضبه علیه السلام لأن السائل سأل عن الصفات الجسمانیة و السمات الإمکانیة أو لأنه ظن أنه یمکن الوصول إلی کنه صفته و قوله الصلاة منصوب بفعل مقدر أی احضروا الصلاة أو أقیموها و جامعة منصوب علی الحال من الصلاة و یحتمل رفعهما بالابتدائیة و الخبریة و غصّ المسجد بفتح الغین أی امتلأ قوله علیه السلام لا یفره أی لا یزیده فی ماله یقال وفرت الشی‌ء وفرا و وفر الشی‌ء نفسه وفورا یتعدی و لا یتعدی قوله و لا یکدیه أی لا یفقره قوله منتقص علی صیغة المفعول أی منقوص و یکون الانتقاص متعدیا و لازما کالنقص و قال الجزری الملی‌ء بالهمزة الثقة الغنی و العائدة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عیالة الخلق أی کونهم عیاله یعولهم و یرزقهم و من قولهم عال الرجل عیالة أی کثر عیاله و فی النهج عیاله الخلائق ضمن أرزاقهم قوله علیه السلام فلیس بما سئل فإن جوده لا یتوقف علی شی‌ء سوی الاستحقاق و الاستعداد و هذا لا ینافی الحث علی الدعاء و الأمر بالسؤال فإن الدعاء من متممات الاستعداد و فیه تنزیه له تعالی عن صفة المخلوقین لأن السؤال محرک لجودهم و الله تعالی منزه عن أن یکون فیه تغیر أو اختلاف و إنما التغیر فی الممکن القابل للفیض و الجود بحسب استعداده و استیهاله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ما اختلف علیه دهر إشارة إلی ما قالوا من أن الزمان ظرف المتغیرات و لما لم یکن فیه تعالی تغیر لا تختلف علیه الدهور و الأزمان و یحتمل أن یکون المراد نفی اختلاف الأزمنة بالنسبة إلیه بأن یکون موجودا فی زمان معدوما فی زمان آخر أو عالما فی زمان جاهلا فی زمان آخر و هکذا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ما تنفّست عنه لا یخفی مناسبته لما قیل من أن المعادن تتولد من بخارات الأرض و لا یخفی أیضا لطف تشبیه الصدف بالفم و الدرّ بالسنّ و اللحمة التی فی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الصدف فی رقّة طرفها و لطافتها باللسان و الفلزّ اسم الأجسام الذائبة کالذهب و الفضة و الرصاص و اللجین مصغرا اسم الفضة و العقیان الذهب الخالص و النضد وضع الأشیاء بعضها فوق بعض و لا یبعد أن یکون المراد بالمرجان هنا صغار اللؤلؤ کما فسّر به فی قوله تعالی یَخْرُجُ مِنْهُمَا اللُّؤْلُؤُ وَ الْمَرْجانُ </w:t>
      </w:r>
      <w:r>
        <w:rPr>
          <w:rStyle w:val="FootnoteAnchor"/>
          <w:rtl w:val="true"/>
        </w:rPr>
        <w:footnoteReference w:id="416"/>
      </w:r>
      <w:r>
        <w:rPr>
          <w:rFonts w:ascii="IRNazanin" w:hAnsi="IRNazanin" w:eastAsia="IRNazanin"/>
          <w:color w:val="111111"/>
          <w:sz w:val="28"/>
          <w:sz w:val="28"/>
          <w:szCs w:val="28"/>
          <w:rtl w:val="true"/>
          <w:lang w:bidi="fa-IR"/>
        </w:rPr>
        <w:t>قوله لا یبخله علی بناء التفعیل أی لا یصیره بخیلا أو علی بناء الإفعال من قولهم أبخله إذا وجده بخیلا</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قوله علیه السلام أن قالوا کلمة أن إما مفسرة لبیان کیفیة عجزهم أو مقدر قبلها کلمة إلی أی إلی أن قالوا أو اللام التعلیلیة أی لأنهم قالوا أو هی بمعنی إذ کما قیل فی قوله تعالی بَلْ عَجِبُوا أَنْ جاءَهُمْ مُنْذِرٌ مِنْهُمْ </w:t>
      </w:r>
      <w:r>
        <w:rPr>
          <w:rStyle w:val="FootnoteAnchor"/>
          <w:rtl w:val="true"/>
        </w:rPr>
        <w:footnoteReference w:id="418"/>
      </w:r>
      <w:r>
        <w:rPr>
          <w:rFonts w:ascii="IRNazanin" w:hAnsi="IRNazanin" w:eastAsia="IRNazanin"/>
          <w:color w:val="111111"/>
          <w:sz w:val="28"/>
          <w:sz w:val="28"/>
          <w:szCs w:val="28"/>
          <w:rtl w:val="true"/>
          <w:lang w:bidi="fa-IR"/>
        </w:rPr>
        <w:t>و الحقب بالضم و بضمتین ثمانون سنة أو أکثر و الدهر و السنة أو 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علی غیر مثال امتثله أی لم یمثل لنفسه مثالا قبل خلق العالم لیخلقها علی هیئة ذلک المثال کما هو دأب المخلوقین فی أبنیتهم و صنائعهم أو لم یمثل له فاعل آخر قبله مثالا اتبعه أو المراد بالمثال ما یرتسم فی الخیال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لم تحط به الصفات أی الصفات الجسمانیة فیکون بإدراک الصفات له أی بلحوقها و عروضها له متناهیا بالحدود أو لم تحط به توصیفات الواصفین فیکون بإدراکها إیاه متناهیا محدودا بالحدود العقلانیة و تنتهی العقول إلی غایة معرفته قوله متعالیا خبر بعد خبر و قوله عن صفة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رجم المتوهمین الرجم الظن و کلام مرجم کمعظم لا یوقف علی حقیقته أی فات عن مواقع ظنون المتوهمین فلم تدرکه فی کل ما وقعت علیه لکونه أعلی من کل ما توهمت الأوهام و أنه أعلی الأشیاء قدرا و رتبة و کمالا و رفعة و لا یبعد أن یکون فات تصحیف فاق و الفهاهة العی و هی إما کنایة عن غایة رویاتهم </w:t>
      </w:r>
    </w:p>
    <w:p>
      <w:pPr>
        <w:pStyle w:val="BookText"/>
        <w:rPr/>
      </w:pPr>
      <w:r>
        <w:rPr>
          <w:rFonts w:ascii="IRNazanin" w:hAnsi="IRNazanin" w:eastAsia="IRNazanin"/>
          <w:color w:val="111111"/>
          <w:sz w:val="28"/>
          <w:sz w:val="28"/>
          <w:szCs w:val="28"/>
          <w:rtl w:val="true"/>
          <w:lang w:bidi="fa-IR"/>
        </w:rPr>
        <w:t xml:space="preserve">و أفکارهم بحیث انتهت أفکارهم و عرض لهم الإعیاء أو إشارة إلی ضعف رویاتهم و قصورها أی رویاتهم الفهة الکالة </w:t>
      </w:r>
      <w:r>
        <w:rPr>
          <w:rStyle w:val="FootnoteAnchor"/>
          <w:rtl w:val="true"/>
        </w:rPr>
        <w:footnoteReference w:id="419"/>
      </w:r>
      <w:r>
        <w:rPr>
          <w:rFonts w:ascii="IRNazanin" w:hAnsi="IRNazanin" w:eastAsia="IRNazanin"/>
          <w:color w:val="111111"/>
          <w:sz w:val="28"/>
          <w:sz w:val="28"/>
          <w:szCs w:val="28"/>
          <w:rtl w:val="true"/>
          <w:lang w:bidi="fa-IR"/>
        </w:rPr>
        <w:t>و قال الجزری قد عدلنا بالله أی أشرکنا به و جعلنا له مثلا و منه</w:t>
      </w:r>
    </w:p>
    <w:p>
      <w:pPr>
        <w:pStyle w:val="BookText"/>
        <w:rPr/>
      </w:pPr>
      <w:r>
        <w:rPr>
          <w:rFonts w:ascii="IRNazanin" w:hAnsi="IRNazanin" w:eastAsia="IRNazanin"/>
          <w:color w:val="111111"/>
          <w:sz w:val="28"/>
          <w:sz w:val="28"/>
          <w:szCs w:val="28"/>
          <w:rtl w:val="true"/>
          <w:lang w:bidi="fa-IR"/>
        </w:rPr>
        <w:t>قول علی علیه السلام کذب العادلون بک إذ شبهوک بأصنامهم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خواطر هممهم الهمة العزم أی قدروه تعالی بتقدیر هو نتیجة العزمات الباطلة التی خطرت ببالهم من التصدی لمعرفته تعالی بعقولهم فلزمهم کونه تعالی ذا أجزاء و فی بعض النسخ بخواطرهم </w:t>
      </w:r>
      <w:r>
        <w:rPr>
          <w:rStyle w:val="FootnoteAnchor"/>
          <w:rtl w:val="true"/>
        </w:rPr>
        <w:footnoteReference w:id="420"/>
      </w:r>
      <w:r>
        <w:rPr>
          <w:rFonts w:ascii="Amiri" w:hAnsi="Amiri" w:eastAsia="Amiri" w:cs="Amiri"/>
          <w:color w:val="111111"/>
          <w:sz w:val="28"/>
          <w:sz w:val="28"/>
          <w:szCs w:val="28"/>
          <w:rtl w:val="true"/>
          <w:lang w:bidi="ar-SA"/>
        </w:rPr>
        <w:t xml:space="preserve">و القرائح جمع قریحة و هی القوة التی یستنبط بها المعقولات قوله علیه السلام من لا یقدر قدره إشارة إلی قوله تعالی وَ ما قَدَرُوا اللَّهَ حَقَّ قَدْرِهِ </w:t>
      </w:r>
      <w:r>
        <w:rPr>
          <w:rStyle w:val="FootnoteAnchor"/>
          <w:rtl w:val="true"/>
        </w:rPr>
        <w:footnoteReference w:id="421"/>
      </w:r>
      <w:r>
        <w:rPr>
          <w:rFonts w:ascii="IRNazanin" w:hAnsi="IRNazanin" w:eastAsia="IRNazanin"/>
          <w:color w:val="111111"/>
          <w:sz w:val="28"/>
          <w:sz w:val="28"/>
          <w:szCs w:val="28"/>
          <w:rtl w:val="true"/>
          <w:lang w:bidi="fa-IR"/>
        </w:rPr>
        <w:t>أی ما عرفوا الله حق معرفته أو ما عظموا الله حق تعظیمه و الهواجس الخواطر و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عمیقات غیوب ملکه أی إذا أرادت الأوهام أن تثبته فی منتهی ملکه المغیب عن الأبصار کفوق العرش مثلا أو إذا أرادت أن تصل إلی حقیقته بسبب التفکرات العمیقة فی أسرار ملکه أی خلقه أو سلطنته </w:t>
      </w:r>
      <w:r>
        <w:rPr>
          <w:rStyle w:val="FootnoteAnchor"/>
          <w:rtl w:val="true"/>
        </w:rPr>
        <w:footnoteReference w:id="422"/>
      </w:r>
      <w:r>
        <w:rPr>
          <w:rFonts w:ascii="IRNazanin" w:hAnsi="IRNazanin" w:eastAsia="IRNazanin"/>
          <w:color w:val="111111"/>
          <w:sz w:val="28"/>
          <w:sz w:val="28"/>
          <w:szCs w:val="28"/>
          <w:rtl w:val="true"/>
          <w:lang w:bidi="fa-IR"/>
        </w:rPr>
        <w:t>و خطر الوساوس بتسکین الطاء مصدر خطر له خاطر أی عرض فی قلبه و تولهت إلیه أی اشتد عشقها حتی أصابه الوله و هو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غمضت مداخل العقول أی غمض دخولها و دق فی الأقطار العمیقة التی لا تبلغها التوصیفات </w:t>
      </w:r>
      <w:r>
        <w:rPr>
          <w:rStyle w:val="FootnoteAnchor"/>
          <w:rtl w:val="true"/>
        </w:rPr>
        <w:footnoteReference w:id="423"/>
      </w:r>
      <w:r>
        <w:rPr>
          <w:rFonts w:ascii="IRNazanin" w:hAnsi="IRNazanin" w:eastAsia="IRNazanin"/>
          <w:color w:val="111111"/>
          <w:sz w:val="28"/>
          <w:sz w:val="28"/>
          <w:szCs w:val="28"/>
          <w:rtl w:val="true"/>
          <w:lang w:bidi="fa-IR"/>
        </w:rPr>
        <w:t xml:space="preserve">و الردع الکف و المنع و ردعت علی بناء المجهول أی کل من الأوهام و الفکر و القلوب و الخاسئ المبعد و الصاغر و قوله تجوب أی تقطع و المهاوی المهالک الواحدة مهواة و هی ما بین حبلین أو حائطین أو نحو ذلک و السدف جمع سدفة و هی الظلمة و القطعة من اللیل المظلم و جبهت أی ردت من جبهته أی صککت جبهته و الجور العدول عن الطریق و الاعتساف قطع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المسافة علی غیر جادة معلومة و قوله و هی تجوب فی موضع الحال و العامل ردعت و متخلصة أیضا حال و العامل إما تجوب أو ردعت و تخلصها إلیه توجهها بکلیتها فی طلب إدراکه سبحانه و الحاصل أن جلاله تعالی یردع تلک العقول و الأوهام فی حال قطعها مهالک ظلم الجهالات و المغیبات و تخلصها و توجهها التام إلی معرفته فترجع بعد ذلک معترفة بأنه لا ینال کنه معرفته بالعقل الذی شأنه الجور و الاعتساف و بأنه لا یخطر ببال أولی الرویات أی أصحاب الفکر خاطرة أی صورة مطابقة من تقدیر جلال عزته لما قد مر مرارا أنه منزه من أن یکون فی قوی المحدودین کنه ذاته و صفاته لأن تلک الصورة مخلوقة له و هو لا یشابه خلقه فکیف یوافقه فی الحقیقة أو یشبهه و إنما یشبه الشی‌ء بعدیله فیلزم أن تکون تلک الصورة عدیلا له أو المراد أن العقل و الوهم و الخیال إنما تحیط بما جانسها و شابهها و بما شاهد أمثاله من الممکنات و هو تعالی لیس له شبیه و لا عدیل فکیف تحیط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مجد جبروته أی بسببه أو کائنا فیه و الحاصل أن عظمة جبروته و جلاله تمنع عن نفوذ الأبصار فیه قوله علیه السلام إذ حجبها أی الأبصار و إرجاع الضمیر إلی الجبروت بعید أی حجب الأبصار عنه بحجب لا تنفذ الأبصار فی ثخن کثافته أی غلظته و الأظهر کثافتها لرجوع الضمیر إلی الحجب و لعل الإفراد لأخذ الحجب کلها بمنزلة حجاب واحد أو یقال إن الضمیر راجع إلی الحجاب المذکور فی ضمن الحجب أی لا تنفذ فی واحد منها فکیف فی جمیعها و المراد بالحجب الحجب المعنویة الراجعة إلی تقدسه تعالی و نقص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تخرق أی الأبصار متوجها إلی ذی العرش متانة ستراته الخصیصة به تعالی و المتانة الاستحکام و إنما نسب الخرق إلیها مجازا أی ستراته المتینة و یمکن أن یقرأ تخرق علی بناء المجهول و متانة بالنصب بنزع الخافض أی لمتانة و فی بعض النسخ مباثة بالباء الموحدة ثم الثاء المثلثة من باث الشی‌ء یبوث بوثا أی بحث عنه فیکون فاعلا للخرق أی لا تخرق الحجب إلی ذی العرش البحث عن خصائص ستراته و یقال تصاغرت إلیه نفسه أی تحاقرت و عنت الوجوه أی خضعت و ذلت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فوجهه بجهة أی وجه کل شی‌ء إلی جهة و غایة خلقه لها کالخیل للرکوب و الفلک للدوران و أصناف الإنسان للعلم و المعرفة و سائر الصنائع و الحرف کما قال تعالی لِکُلٍّ وِجْهَةٌ هُوَ مُوَلِّیها </w:t>
      </w:r>
      <w:r>
        <w:rPr>
          <w:rStyle w:val="FootnoteAnchor"/>
          <w:rtl w:val="true"/>
        </w:rPr>
        <w:footnoteReference w:id="424"/>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مُیَسَّرٌ لِمَا خُلِقَ 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فلم یبلغ منه شی‌ء محدود منزلته أی منزلة الرب تعالی أو أن کلا منهم فی مرتبة التقصیر عما خلق له و عما هیئ له من الکمال و الأظهر فلم یتعد و لعله صحف أی لا یمکن لأحد التعدی و التجاوز عما قدر له من الکمال و الاستعداد و یؤیده ما فی النهج قدر ما خلق فأحکم تقدیره و دبره فألطف تدبیره و وجهه لوجهته فلم یتعد حدود منزلته و لم یقصر دون الانتهاء إلی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لم یستصعب أی لم یمتنع قوله علیه السلام بلا معاناة أی مقاساة شدة و اللغوب التعب و الإعیاء أی لم یکن له تعالی فی خلق الأشیاء و تدبیرها علی ما ذکر معاناة و لا لغوب کما قال تعالی وَ ما مَسَّنا مِنْ لُغُوبٍ </w:t>
      </w:r>
      <w:r>
        <w:rPr>
          <w:rStyle w:val="FootnoteAnchor"/>
          <w:rtl w:val="true"/>
        </w:rPr>
        <w:footnoteReference w:id="425"/>
      </w:r>
      <w:r>
        <w:rPr>
          <w:rFonts w:ascii="IRNazanin" w:hAnsi="IRNazanin" w:eastAsia="IRNazanin"/>
          <w:color w:val="111111"/>
          <w:sz w:val="28"/>
          <w:sz w:val="28"/>
          <w:szCs w:val="28"/>
          <w:rtl w:val="true"/>
          <w:lang w:bidi="fa-IR"/>
        </w:rPr>
        <w:t>و المکایدة فی بعض النسخ بالباء الموحدة من قولهم کابدت الأمر إذا قاسیت شدته و فی بعضها بالیاء المثناة من تحت من 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وافی الوقت أی لم یتأخر عن الوقت الذی أراد وجوده فیه و إجابة مفعول لأجله قوله علیه السلام لم یعترض </w:t>
      </w:r>
      <w:r>
        <w:rPr>
          <w:rStyle w:val="FootnoteAnchor"/>
          <w:rtl w:val="true"/>
        </w:rPr>
        <w:footnoteReference w:id="426"/>
      </w:r>
      <w:r>
        <w:rPr>
          <w:rFonts w:ascii="IRNazanin" w:hAnsi="IRNazanin" w:eastAsia="IRNazanin"/>
          <w:color w:val="111111"/>
          <w:sz w:val="28"/>
          <w:sz w:val="28"/>
          <w:szCs w:val="28"/>
          <w:rtl w:val="true"/>
          <w:lang w:bidi="fa-IR"/>
        </w:rPr>
        <w:t>أی لم یعرض للأشیاء فی إجابة دعوته سبحانه بطء و لا تأخیر أو لم یعرض له تعالی من جهة ما هو فاعل شی‌ء من تلک الکیفیات و الریث البطء و الأناة التأنی و المتلکئ المتأخر و المتوقف و الأود بالتحریک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نهی أی أنهی و أعلم و بین المعالم التی وضع علی الحدود التی لا ینبغی لها التجاوز عنها فی غایاتها التی مرت الإشارة إلیها أو من النهایة أی وضع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الحدود فی نهایة ما قرر لهم من امتدادات المسافات المعنویة التی لا ینبغی لهم أن یخرجوا عنها و یقال لائم بین کذا و کذا أی جمع قوله علیه السلام و وصل أسباب قرائنها إشارة إلی أن الموجودات لا تنفک عن أشیاء تقترن بها من الهیئات و الأشکال و الغرائز و غیرها و اقتران الشیئین مستلزم لاقتران أسبابهما و اتصالها و ذلک الوصل مستند إلیه تعالی لأنه مسبب الأسباب و قیل المراد بالقرائن النفوس المقرونة بالأبدان و اعتدال المزاج سبب بقاء الروح أی وصل أسباب أنفسها بتعدیل أمزجتها و قیل المراد هدایتها لما هو الألیق بها فی معاشها و معادها من قول القائل وصل الملک أسباب فلان إذا علقه علیه و وصله ببره و إنعامه ثم المراد بالأجناس أعم مما هو مصطلح المنطقیین و قوله علیه السلام بدایا خبر مبتدأ محذوف أی هی بدایا مخلوقات و بدایا هاهنا جمع بدیئة و هی الحالة العجیبة یقال أبدی الرجل إذا جاء بالأمر المعجب البدی‌ء و البدیئة أیضا الحالة المبتدأة المبتکرة و منه قولهم فعله بادئ بدی‌ء علی فعیل أی أول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انتظم علمه لعله بمعنی نظم و إن لم یرد فیما عندنا من کتب اللغة أو علمه منصوب بنزع الخافض أی بعلمه أو فی علمه أی انتظم فی علمه تعالی جمیع أصناف الخلق و أحوالها فکأن علمه تعالی سلک نظم جمیع الأشیاء فیه و یحتمل أن یکون من قولهم انتظمه بالرمح إذا اختله و جعله فیه کما مر قوله و بتلاحم التلاحم الالتیام و الالتصاق و الحقة بالضم رأس الورک الذی فیها عظم الفخذ و رأس العضد الذی فیه الوابلة و الجمع أحقاق و حقاق بالکسر أی من شبهه بخلقه فی ربط مفاصلهم و دخول بعضها فی بعض و شدة ارتباطها و استحکامها و کون المفاصل محتجبة بما یسترها و یکتنفها من اللحم و الجلد و کل ذلک بتدبیر حکمته فمن حکم بهذا التشبیه فإنه لم یعقد غیب ضمیره أی ما غیب فی ضمیره أو ضمیره المغیب عن الخلق علی معرفته تعالی و یمکن أن یقرأ یعقد علی المعلوم و غیب بالنصب و علی المجهول و غیب 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لم یتناه فی العقول أی لم تصل العقول إلی نهایة معرفته بالوصول إلی کنه </w:t>
      </w:r>
      <w:bookmarkStart w:id="1074" w:name="pg13712_134430"/>
    </w:p>
    <w:p>
      <w:pPr>
        <w:pStyle w:val="BookText"/>
        <w:rPr/>
      </w:pPr>
      <w:bookmarkEnd w:id="1074"/>
      <w:r>
        <w:rPr>
          <w:rFonts w:ascii="IRNazanin" w:hAnsi="IRNazanin" w:eastAsia="IRNazanin"/>
          <w:color w:val="111111"/>
          <w:sz w:val="28"/>
          <w:sz w:val="28"/>
          <w:szCs w:val="28"/>
          <w:rtl w:val="true"/>
          <w:lang w:bidi="fa-IR"/>
        </w:rPr>
        <w:t>ذاته و صفته أو لیس فی العقول ذا نهایات و کونه فی مهب الفکر أی محلها مکیفا علی الوجهین ظاهر بنحو ما مر تقریره مرارا و کذا کونه محدودا بالحدود الجسمانیة أو العقلانیة و کونه مصرفا أی متغیرا و لا یخفی ما فی تشبیه الرویات أو محلها بالحواصل من اللطف و إضافة الرویات إلی الهمم لامیة أی الرویات نشأت من همم النفوس و عزماتها و یحتمل أن تکون بیانیة بأن یکون المراد بهمم النفوس خواطرها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أضمر علیها الضمیر راجع إلی القریحة و لعل علی تعلیلیة و یحتمل أن یراد بالقریحة نفس الفکر مجازا قوله أفادها أی استفادها و السدد جمع السدة و هی الباب المغلق و قد مر الکلام فی آخر الخطبة فی باب النهی عن التفکر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غضب حضرت به این دلیل بوده که سائل از صفات جسمانی و نشانه های امکانی پرسیده است یا به این دلیل که گمان کرده وصول به کنه صفت او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فعل مقدر است یعنی برای نماز حاضر شوید یا آن را برپا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حال از صلاۀ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دو بنا بر مبتدا و خبر بودن، مرفوع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غین یعنی مسجد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مالش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وفرت الشیء وفراً و وفر الشیء نفسه وفوراً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فقیر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مفعول یعنی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انتقاص مانند نَقَص لازم و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مالدار و مورد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العائدۀ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عیالۀ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خلق عیال او هستند و او ایشان را سرپرستی کند و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الرجل عیالۀ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عیالش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عیاله الخلائق ضمّن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بما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جودش متوقف بر چیزی غیر از استحقاق و استعداد نیست، و این با تشویق به دعا و تأکید به درخواست منافات ندارد زیرا دعا از امور کامل کننده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تنزیه خداوند از صفت مخلوقات وجود دارد زیرا درخواست، محرّک جود مخلوقات است در حالی که خدا منزه از آن است که تغییر و اختلافی در او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تنها در موجود ممکن و قابل برای فیض وجود به حسب استعداد و اهلیتش،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علیه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مطلبی است که گفته شده زمان، ظرف متغیرات است و از آنجا که در خدای متعال تغییر نیست دهر و زمانها بر او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نفی اختلاف زمانها نسبت به او باشد به اینکه در زمانی موجود و در زمانی دیگر معدوم باشد یا در زمانی عالم و در زمانی دیگر جاهل باشد و همچنین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تنفّست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این مطلب با آنچه گفته شده که معادن از بخارهای زمین پدید می آیند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لطف تشبیه صدف به دهان و مروارید به دندان و تشبیه گوشتی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صدف است به خاطر نازکی و لطافتش، به زبان،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اجسام ذوب شونده مثل طلا و نقره و 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مصغّر، اسم نقره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بعضی اشیاء در بالای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مراد از مرجان در اینجا مرواریدهای کوچک باشد چنانچه در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او را بخیل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افعال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بخیل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تفسیری برای بیان کیفیت عجز آنهاست و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 تقدیر است یعنی تا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لام تعلیلیه در تقدیر است یعنی برای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چنانچه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دو ضمه یعنی سی سال یا بیشتر، یا روزگار یا سال و یا سالها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مثال 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خلق عالم برای خود نمونه ای نساخت تا عالم را به شکل آن نمونه بسازد چنانچه روش مخلوقات در ساختمانها و صنایعشان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فاعلی دیگر قبل از او نمونه ای قرار نداد تاخدا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منظور از مثال، آن چیزی است که در خیال ترسیم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تحط به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صفات جسمانی، تا به ادراکش توسط صفات یعنی به الحاق و عروض آن صفات بر او، متناهی به 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توصیفات وصف کنندگان به آن احاطه نیافت تا اینکه با ادراکش توسط آن توصیفات متناهی و محدود و به حدود عقلانی شده و عقول به نهایت معرفت او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بعد از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 المتوهّمین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رجم یعنی گمان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کلامی که به حقیقت آن وقوف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مواضع گمان متوهمان دور شده است پس گمانها در هر چه که بر آن واقع شوند او را درک نکنند زیرا او برتر از هر چیزی است که اوهام توهم کنند و او بالاترین اشیاء از جهت منزلت و رتبه و کمال و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اینجا کنایه از نهایت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افکار و تصورات آنهاست به گونه ای که افکارشان به پایان رسد و درماندگی بر آنها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ضعف و کوتاهی افکارشان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افکار کند و درمانده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عدلنا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شرک ورزیده و برای او مانندی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العادلون بک إذ شبهوک بأصنامهم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هممهم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یعنی عزم، یعنی خدای متعال را به تقدیری که نتیجه عزم باطلی بود که به آنها خطور کرد اندازه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عزمی چون تصدی برای معرفت خدا با عقولشان که دارای اجزاء بودن خدا را لازم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بخواطرهم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قریحه به معنای قوه ای است که معقولات توسط آن استنباط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لایقدّر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یعنی او را چنانچه شایسته معرفتش می باشد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را چنانچه سزاوار تعظیمش بود بزرگ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خطورات و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عمیقات غیوب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اوهام اراده کنند که او را در منتهای ملکش که از دیدگان پنهان است همچون بالای عرش قرار دهند یا وقتی اوهام اراده کنند به سبب تفکرات عمیق در اسرار ملکش، یعنی خلقش یا سلطنتش، به حقیقت او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الوساوس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طاء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له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خطوری در قلبش عارض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تولّهت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او شدید شد تا آنکه دچار وله یعنی حیرت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غمضت مداخل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دخول آنها دشوار شد و در مواضع عمیقی که توصیفات بدانجا نرسد باریک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از اوهام و فکر و عقول بازماند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و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 ها، مفردش مهواۀ است و آن چیزی است که بین دو ریسمان یا دو دیوار و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سدفۀ یعنی ظلمت و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شب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پیشانیش رانده شد یعنی به پیشانیش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و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و عامل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تخلّصها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 با تمام وجودش برای طلب ادراک خدای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 آنکه خداوند آن عقول و اوهام را در هنگام طی مهلکه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تاریک مجهول و غیب، و توجه کاملشان به سوی شناختش، باز می دارد، پس آنها بازمی گردند در حالی که معترفند به اینکه کنه معرفت خدا با عقلی که شأن آن جور و بیراهه رفتن است به دست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یخطر ببال أولی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صورتی مطابق از اندازه گیری جلال عزتش، زیرا مکرّر گذشت که خدا منزه از آن است که کنه ذات و صفاتش در قوای موجودات محدود باشد زیرا آن صورت، مخلوق اوست و او مشابه خلقش نیست پس چگونه در حقیقت با آن صورت مطابق باشد یا شبیه آن باشد و حال آنکه شیء تنها شبیه همتای خود است پس لازم می آید که آن صورت همتای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منظور این است که عقل و وهم و خیال تنها به چیزی که هم جنس و شبیه آنها باشد و امثال آن را در ممکنات مشاهده کرده باشند احاطه یابند در حالی که خدای متعال شبیه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آن احاطه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مجد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یا اینکه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آنکه عظمت جبروت و جلالش از نفوذ دیدگان در او مانع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حجبها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ابصار، و ارجاع ضمیر به جبروت بعید است یعنی دیدگان را از خودش با حجابهایی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 الأبصار فی ثخن کثافته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تراکم عظمت آن نفوذ نکنند محجوب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رجوع ضمیر به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مفرد آوردن ضمیر به این دلیل باشد که همه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منزله یک حجاب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ضمیر به حجاب مذکورِ در ضمن حجب باز می گردد یعنی در یکی از آن حجابها نیز نفوذ نکند چه رسد به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است که به تقدس خدا و نقص ممکنات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در حالی که متوجه به سوی صاحب عرش هستند متانت پرده های مخصوص آن را نمی شکافند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استحکام و نسبت خرق به آن مجازی است یعنی پرده های متین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به نزع خافض خوانده شود یعنی لمتانۀ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مباثۀ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 الشیء یبوث بوثاً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فاعل خرق می باشد یعنی جستجو از ویژگی ها پرده های عرش،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سمتِ صاحب عرش را نمی 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تصاغرت إلیه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خاضع و ذلیل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فوجّهه بجهۀ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به جهت و غایتی که برای آن خلقش کرده متوجه ساخت؛ مثلا اسب برای سواری و فلک برای چرخش و اصناف انسان برای علم و معرفت و سایر صنعتها و حرفه ها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وِجْهَةٌ هُوَ مُوَلِّیها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را جانبی است که بدان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آنچه که به جهت آن خلق شده میسر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یبلغ شیء محدود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منزلت پروردگار یا اینکه هر یک از ایشان نسبت به آنچه که برای آن خلق شده و آن کمالی که برایش مهیا شده دچار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تصحیف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احدی تجاوز از آن کمال و استعدادی که برایش تقدیر شده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نهج البلاغه آمده این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خلق کرد اندازه نمود پس اندازه اش را استوار و مطابق حکمت قرار داد و او را تدبیر کرد پس تدبیرش را لطیف ساخت و او را به وجهه خود متوجه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یتعد حدود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مرتبه خود تجاوز نکند و از رسیدن به غایت خود کوتاهی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معاناۀ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رنج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 و تدبیر اشیاء به نحوی که ذکر شد برای خدا رنج و سختی وجود ندارد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هیچ خستگی بما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با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سخنشان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کابدت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را بردم و در بعضی نسخه ها با یاء از 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وقتی که وجودش را در آن اراده کرده تأخیر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اشیاء در اجابت دعوتش سستی و تأخیر عارض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کیفیات برای خدا از آن جهت که فاعل اشیاء است رخ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المتلکّیء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و متوقف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هایی را که بر حدودی قرار داد که بر آن حدود تجاوز از آنها در اهدافی که اشاره بدان گذشت، سزاوار نیست،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نهایت است یعنی نشانه 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حدود را در نهایتی از مسافتهای معنوی قرار داد که آن مسافتها را برایشان مقرر داشته و خروج از آنها برایشان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لاء م بین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 أسباب قرائنها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موجودات از چیزهایی چون هیأت و شکل و غرائز و غیر اینها که قرینشان می باشند جدا نمی شوند و مقارنت دو چیز مستلزم مقارنت اسباب آن دو و اتصال آن اسباب می باشد و این اتصال مستند به خدای متعال می باشد زیرا او مسبّب الاسباب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منظور از قرائن، نفوس قرین با بدنهاست و اعتدال مزاج نیز سبب بقاء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نفوس آنها را به تعدیل مزاجهایشان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هدایت آنها به چیزی که برای آنها در معاش و معادشان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از این سخن گرفته شده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الملک أسباب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او را به خود بست و با نیکی و إنعام به او 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اجناس اعم از اصطلاح منطقیون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بدایا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بدایا جمع بدیئه است به معنای حالت عجیب؛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فرد أمری شگفت آور مرتکب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البدیء و البدیئه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حالت اول و بکر است و از این معناست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 بادیء 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هر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معنای نظم است گر چه در کتب لغت نزد ما نیامده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جمیع انواع خلق و احوال آنها در علم او نظم گرفت، گویا که علم او رشته ای است که تمام اشیاء در آن نظم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این سخن عرب باشد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انتظمه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 را در او داخل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تلاحم یعنی به هم پیوستگی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خاصره که استخوان ران در آن است و سر کتف که استخوان بازو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أحقاق و حقاق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او را به خلقش در ارتباط مفاصلشان و دخول آنها در یکدیگر و شدت ارتباط و استحکام آنها و پوشیده بودنشان به گوشت و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اینها به تدبیر حکمت آمیز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یعقد غیب ضمیره علی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ضمیرش پنهان داشته یا ضمیرش که پنهان از خلق است بر معرفت خدا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معلوم و غیب به صورت منصوب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و غیب با رفع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یتناه فی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 به انتهای معرفت او با رسیدن به کنه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ذات و صفتش نرسند یا اینکه خدا در عقول دارای نهایت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مکیّف شدنش در محل فکر بر هر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به گونه ای که بیانش مکرر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محدود شدنش به حدود جسمانی و عقلانی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معترفاً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متغیر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لطفی که در تشبیه افکار یا محل آنها به چینه دادن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روّیات به الهمم، اضافه لامیه است یعنی افکار از همت نفوس و عزم آنها منشأ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بیانیه باشد به اینکه مراد از همت نفوس، خواطر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أضمر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قریحه برمی گردد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و ممکن است منظور از قریحه، مجازا، خود فکر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السدّه یعنی در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دربارۀ آخر خطبه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45963_3264237689"/>
      <w:bookmarkStart w:id="1076" w:name="_Toc453"/>
      <w:bookmarkEnd w:id="1075"/>
      <w:r>
        <w:rPr>
          <w:rtl w:val="true"/>
        </w:rPr>
        <w:t>«</w:t>
      </w:r>
      <w:r>
        <w:rPr/>
        <w:t>17</w:t>
      </w:r>
      <w:r>
        <w:rPr>
          <w:rtl w:val="true"/>
        </w:rPr>
        <w:t>»</w:t>
      </w:r>
      <w:bookmarkEnd w:id="1076"/>
    </w:p>
    <w:p>
      <w:pPr>
        <w:pStyle w:val="BookText"/>
        <w:rPr/>
      </w:pPr>
      <w:r>
        <w:rPr>
          <w:rFonts w:ascii="IRNazanin" w:hAnsi="IRNazanin" w:eastAsia="IRNazanin"/>
          <w:color w:val="111111"/>
          <w:sz w:val="28"/>
          <w:sz w:val="28"/>
          <w:szCs w:val="28"/>
          <w:rtl w:val="true"/>
          <w:lang w:bidi="fa-IR"/>
        </w:rPr>
        <w:t xml:space="preserve">ید،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خطب أمیر المؤمنین علیه السلام الناس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مثل الحدیث إلّا أن فی آخره اختلافا و اختصارا، و رواه الرضی رحمه اللّه فی النهج باختلاف فی صدره و ذیله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 الدَّقَّاقُ عَنِ الْأَسَدِیِّ عَنِ الْبَرْمَکِیِّ عَنْ عَلِیِّ بْنِ عَبَّاسٍ عَنْ جَعْفَرِ بْنِ مُحَمَّدٍ الْأَشْعَرِیِّ عَنْ 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أَسْأَلُهُ عَنْ شَیْ‌ءٍ مِنَ التَّوْحِیدِ فَکَتَبَ إِلَیَّ بِخَطِّهِ قَالَ جَعْفَرٌ وَ إِنَّ فَتْحاً أَخْرَجَ إِلَیَّ الْکِتَابَ فَقَرَأْتُهُ بِخَطِّ أَبِی الْحَسَنِ علیه السلام بِسْمِ اللَّهِ الرَّحْمنِ الرَّحِیمِ الْحَمْدُ لِلَّهِ الْمُلْهِمِ عِبَادَهُ الْحَمْدَ وَ فَاطِرِهِمْ عَلَی مَعْرِفَةِ رُبُوبِیَّتِهِ الدَّالِّ عَلَی وُجُودِهِ بِخَلْقِهِ وَ بِحُدُوثِ خَلْقِهِ عَلَی أَزَلِیَّتِهِ وَ بِاشْتِبَاهِهِمْ عَلَی أَنْ لَا شِبْهَ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الْمُسْتَشْهِدِ بِآیَاتِهِ عَلَی قُدْرَتِهِ الْمُمْتَنِعِ مِنَ الصِّفَاتِ ذَاتُهُ وَ مِنَ الْأَبْصَارِ رُؤْیَتُهُ وَ مِنَ الْأَوْهَامِ الْإِحَاطَةُ بِهِ لَا أَمَدَ لِکَوْنِهِ وَ لَا غَایَةَ لِبَقَائِهِ لَا تَشْمَلُهُ الْمَشَاعِرُ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تَحْجُبُهُ</w:t>
      </w:r>
      <w:bookmarkStart w:id="1077" w:name="pg13712_134431"/>
    </w:p>
    <w:p>
      <w:pPr>
        <w:pStyle w:val="BookText"/>
        <w:rPr/>
      </w:pPr>
      <w:bookmarkEnd w:id="1077"/>
      <w:r>
        <w:rPr>
          <w:rFonts w:ascii="Amiri" w:hAnsi="Amiri" w:eastAsia="Amiri" w:cs="Amiri"/>
          <w:color w:val="111111"/>
          <w:sz w:val="28"/>
          <w:sz w:val="28"/>
          <w:szCs w:val="28"/>
          <w:rtl w:val="true"/>
          <w:lang w:bidi="ar-SA"/>
        </w:rPr>
        <w:t xml:space="preserve">الْحِجَابُ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لا تحجبه السواتر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فَالْحِجَابُ بَیْنَهُ وَ بَیْنَ خَلْقِهِ لِامْتِنَاعِهِ مِمَّا یُمْکِنُ فِی ذَوَاتِهِمْ وَ لِإِمْکَانِ ذَوَاتِهِمْ مِمَّا یَمْتَنِعُ مِنْهُ ذَاتُهُ وَ لِافْتِرَاقِ الصَّانِعِ وَ الْمَصْنُوعِ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الرَّبِّ وَ الْمَرْبُوبِ وَ الْحَادِّ وَ الْمَحْدُودِ أَحَدٍ لَا بِتَأْوِیلِ 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الْخَالِقِ لَا بمنی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حَرَکَةٍ السَّمِیعِ لَا بِأَدَاةٍ الْبَصِیرِ لَا بِتَفْرِیقِ آلَةٍ الشَّاهِدِ لَا بِمُمَاسَّةٍ الْبَائِنِ لَا بِبَرَاحِ مَسَافَةٍ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الْبَاطِنِ لَا بِاجْتِنَانٍ الظَّاهِرِ لَا بِمُحَاذٍ الَّذِی قَدْ حَسَرَتْ دُونَ کُنْهِهِ نَوَافِذُ الْأَبْصَارِ وَ أَقْمَعَ وُجُودُهُ جَوَائِلَ الْأَوْهَامِ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 الدِّیَانَةِ مَعْرِفَتُهُ وَ کَمَالُ الْمَعْرِفَةِ تَوْحِیدُهُ وَ کَمَالُ التَّوْحِیدِ نَفْیُ الصِّفَاتِ عَنْهُ لِشَهَادَةِ کُلِّ صِفَةٍ أَنَّهَا غَیْرُ الْمَوْصُوفِ وَ شَهَادَةِ الْمَوْصُوفِ أَنَّهُ غَیْرُ الصِّفَةِ وَ شَهَادَتِهِمَا جَمِیعاً عَلَی أَنْفُسِهِمَا بِالْبَیْنَةِ الْمُمْتَنِعِ مِنْهَا الْأَزَلُ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وَصَفَ اللَّهَ فَقَدْ حَدَّهُ وَ مَنْ حَدَّهُ فَقَدْ عَدَّهُ وَ مَنْ عَدَّهُ فَقَدْ أَبْطَلَ أَزَلَهُ وَ مَنْ قَالَ کَیْفَ فَقَدِ اسْتَوْصَفَهُ وَ مَنْ قَالَ عَلَامَ فَقَدْ حَمَلَهُ وَ مَنْ قَالَ أَیْنَ فَقَدْ أَخْلَی مِنْهُ وَ مَنْ قَالَ إِلَامَ فَقَدْ وَقَّتَهُ عَالِمٌ إِذْ لَا مَعْلُومَ وَ خَالِقٌ إِذْ لَا مَخْلُوقَ وَ رَبٌّ إِذْ لَا مَرْبُوبَ وَ إِلَهٌ إِذْ لَا مَأْلُوهَ وَ کَذَلِکَ یُوصَفُ رَبُّنَا وَ هُوَ فَوْقَ مَا یَصِفُهُ الْوَاصِفُونَ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الحسن علیه السلام نوشتم و او را سؤال کردم از چیزی از توحید خدا؛ پس به خط مبارک خود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گفت که فتح آن نامه را به من نشان داد و من آن را خواندم به خط امام رضا علیه السلام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سپاس و ستایش از برای خدا است که ستایش را به بندگانش الهام فرموده و در دل ایشان انداخته تا بفهمند و ایشان را بر فطرت معرفت ربوبیت خویش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آفریدن خلائق بر وجودش و به حدوث خلقش بر ازلیتش و به واسطه شباهت ایشان به یکدیگر بر این که او را مانندی نیست دلالت نموده و به علاماتی که قرار داده ایشان را بر قدرت خود گواه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ذات مقدسش از صفات و دیدنش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احاطه به او از خیالها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را مدتی نیست که تمام شود و بقای او را غایتی نه که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حواس او را فرو نگیرد و پرده‌های جسمانی او را نپوشاند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پرده میان او و آفریدگانش به این دلیل است که او از آنچه در ذاتهای ایشان ممکن است امتناع دارد و ذات ایشان نسبت به آنچه وی از اتصاف به آن اباء دارد امکان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آنکه صانع و مصنوع و رب و مربوب و حاد و محدود از یکدیگر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بی‌تأویل عدد و آفریننده است نه به معنی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است لیکن نه به ادات، و بیناست اما نه به تفریق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نه با تماسی، و از هر چیزی جدا است اما نه به زوال مسافتی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است نه با پنهان شدن، و ظاهر است نه به روبرو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نافذ به کنهش نرسیده خسته شده‌اند و وجودش خیالاتی را که جولان میزنند از ریشه بر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دینداری، معرفت او، و کمال معرفتش توحید او، و کمال توحیدش نفی صفات از اوست؛ زیرا هر صفتی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غیر موصوف است و موصوف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غیر صفت است و هر دو بر خود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دوئیتی که به دلیل آن، ازلیت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خدا را وصف کند برایش حدّ و اندازه قرار داده، و هر که حدی را برایش قرار دهد او را به عدد در آورده، و هر که او را به عدد در آورد ازلیت او را باطل کرده،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طلب وصف او را نموده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چیست؟ او را محمول قرار داده،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است؟ مکان را از او خالی کرده،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او را موقت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بود در هنگامی که هیچ معلومی نبود و خالق بود در وقتی که هیچ مخلوقی نبود و پروردگاری داشت در زمانی که هیچ پروریده نبود و معبودیت داشت در اوانی که هیچ عبادت‌کننده نبود؛ پروردگار ما را چنین وصف باید نمود و او بالاتر است از آنچه وصف‌کنندگان او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45965_3264237689"/>
      <w:bookmarkStart w:id="1079" w:name="_Toc454"/>
      <w:bookmarkEnd w:id="1078"/>
      <w:r>
        <w:rPr>
          <w:rtl w:val="true"/>
        </w:rPr>
        <w:t>توضیح</w:t>
      </w:r>
      <w:bookmarkEnd w:id="107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أمد أی أزلا و لا غایة أی أبدا قوله و بین خلقه و فی فی بعد ذلک خلقه إیاهم لامتناعه و هو أظهر و المعنی علی ما فی الکتاب أن لیس احتجابه إلا لهذه الوجوه و قد مر تحقیقها مرارا </w:t>
      </w:r>
      <w:r>
        <w:rPr>
          <w:rStyle w:val="FootnoteAnchor"/>
          <w:rtl w:val="true"/>
        </w:rPr>
        <w:footnoteReference w:id="429"/>
      </w:r>
      <w:r>
        <w:rPr>
          <w:rFonts w:ascii="IRNazanin" w:hAnsi="IRNazanin" w:eastAsia="IRNazanin"/>
          <w:color w:val="111111"/>
          <w:sz w:val="28"/>
          <w:sz w:val="28"/>
          <w:szCs w:val="28"/>
          <w:rtl w:val="true"/>
          <w:lang w:bidi="fa-IR"/>
        </w:rPr>
        <w:t>قوله مما یمتنع کلمة من صلة أو 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بتفریق آلة أی بفتح العین أو بعث الأشعة و توزیعها علی المبصرات علی القول بالشعاع أو تقلیب الحدقة و توجیهها مرة إلی هذا المبصر و مرة إلی ذاک کما یقال </w:t>
      </w:r>
      <w:bookmarkStart w:id="1080" w:name="pg13712_134432"/>
    </w:p>
    <w:p>
      <w:pPr>
        <w:pStyle w:val="BookText"/>
        <w:rPr/>
      </w:pPr>
      <w:bookmarkEnd w:id="1080"/>
      <w:r>
        <w:rPr>
          <w:rFonts w:ascii="IRNazanin" w:hAnsi="IRNazanin" w:eastAsia="IRNazanin"/>
          <w:color w:val="111111"/>
          <w:sz w:val="28"/>
          <w:sz w:val="28"/>
          <w:szCs w:val="28"/>
          <w:rtl w:val="true"/>
          <w:lang w:bidi="fa-IR"/>
        </w:rPr>
        <w:t>فلان مفرق الهمة و الخاطر إذا وزع فکره علی حفظ أشیاء متباینة و مراعاتها و البراح الزوال عن المکان و فی النهج و الکافی لا بتراخی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باجتنان الاجتنان الاستتار أی إنه باطن بمعنی أن العقول و الأفهام لا تصل إلی کنهه لا باستتاره بستر و حجاب أو علم البواطن لا بالدخول فیها و الاستتار بها قوله لا بمحاذ أی لا بأن یحاذیه شی‌ء فیراه و لیست هذه الکلمة فی بعض النسخ و فیها الظاهر الذی قد حسرت و قمعه کمنعه ضربه بالمقمعة </w:t>
      </w:r>
      <w:r>
        <w:rPr>
          <w:rStyle w:val="FootnoteAnchor"/>
          <w:rtl w:val="true"/>
        </w:rPr>
        <w:footnoteReference w:id="430"/>
      </w:r>
      <w:r>
        <w:rPr>
          <w:rFonts w:ascii="IRNazanin" w:hAnsi="IRNazanin" w:eastAsia="IRNazanin"/>
          <w:color w:val="111111"/>
          <w:sz w:val="28"/>
          <w:sz w:val="28"/>
          <w:szCs w:val="28"/>
          <w:rtl w:val="true"/>
          <w:lang w:bidi="fa-IR"/>
        </w:rPr>
        <w:t xml:space="preserve">و قهره و ذلله کأقمعه </w:t>
      </w:r>
      <w:r>
        <w:rPr>
          <w:rStyle w:val="FootnoteAnchor"/>
          <w:rtl w:val="true"/>
        </w:rPr>
        <w:footnoteReference w:id="431"/>
      </w:r>
      <w:r>
        <w:rPr>
          <w:rFonts w:ascii="IRNazanin" w:hAnsi="IRNazanin" w:eastAsia="IRNazanin"/>
          <w:color w:val="111111"/>
          <w:sz w:val="28"/>
          <w:sz w:val="28"/>
          <w:szCs w:val="28"/>
          <w:rtl w:val="true"/>
          <w:lang w:bidi="fa-IR"/>
        </w:rPr>
        <w:t>و أقمعته طلع علی فرددته و الوجود یحتمل أن یکون هنا بمعنی الوجدان و جوائل الأوهام الأوهام الجائلة المترددة فی أنواع دقائق المعانی قوله بالبینة أی المباینة للآخر و فی الکافی بالتثنیة و هی أظهر و قد مر شرح سائر الفقرات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 إیاهم لامتناعه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بنا بر آنچه در توحید آمده این است که احتجاب او جز به دلیل این امور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 آن بارها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بتفریق آلۀ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گشودن چشم یا پراکندن اشعه و توزیع آن بر دیدنی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گردانیدن و جهت دادن حدقه به سمت دیدنی های مختلف، چنانچه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مفرّق الهمّۀ و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فکرش را برای حفظ و مراعات اشیاء جدا از هم توزیع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از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البلاغه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بتراخی مسافۀ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باجتنان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اجتنان یعنی استتار، یعنی او پنهان است به این معنا که عقول و افهام به کنهش نرسند نه به معنای استتارش با پرده و حجابی، یا اینکه او علم به باطنها دارد نه با دخول در آنها و پنهان شدن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بمحاذ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به اینکه چیزی مقابل او قرار گیرد پس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در بعضی نسخه ها نیست و 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الذی قد حسرت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 او را با عمود زد و مقلوب و خوارش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أقمعه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مقابلم آمد پس دورش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وجود در اینجا به معنای وجدان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جوائل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اوهام سیر کننده در انواع معانی دقیق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مباینت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سایه فقرات قبلا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245967_3264237689"/>
      <w:bookmarkStart w:id="1082" w:name="_Toc455"/>
      <w:bookmarkEnd w:id="1081"/>
      <w:r>
        <w:rPr>
          <w:rtl w:val="true"/>
        </w:rPr>
        <w:t>«</w:t>
      </w:r>
      <w:r>
        <w:rPr/>
        <w:t>18</w:t>
      </w:r>
      <w:r>
        <w:rPr>
          <w:rtl w:val="true"/>
        </w:rPr>
        <w:t>»</w:t>
      </w:r>
      <w:bookmarkEnd w:id="1082"/>
    </w:p>
    <w:p>
      <w:pPr>
        <w:pStyle w:val="BookText"/>
        <w:rPr/>
      </w:pPr>
      <w:r>
        <w:rPr>
          <w:rFonts w:ascii="Amiri" w:hAnsi="Amiri" w:eastAsia="Amiri" w:cs="Amiri"/>
          <w:color w:val="111111"/>
          <w:sz w:val="28"/>
          <w:sz w:val="28"/>
          <w:szCs w:val="28"/>
          <w:rtl w:val="true"/>
          <w:lang w:bidi="ar-SA"/>
        </w:rPr>
        <w:t>ید، التوحید الدَّقَّاقُ عَنِ الْأَسَدِیِّ عَنِ الْبَرْمَکِیِّ عَنْ عَلِیِّ بْنِ الْعَبَّاسِ عَنِ ابْنِ مَحْبُوبٍ عَنْ حَمَّادِ بْنِ عَمْرٍو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التَّوْحِیدِ فَقَالَ وَاحِدٌ صَمَدٌ أَزَلِیٌّ صَمَدِیٌّ لَا ظِلَّ لَهُ یُمْسِکُهُ وَ هُوَ یُمْسِکُ الْأَشْیَاءَ بِأَظِلَّتِهَا عَارِفٌ بِالْمَجْهُولِ مَعْرُوفٌ عِنْدَ کُلِّ جَاهِلٍ فَرْدَانِیٌّ لَا خَلْقُهُ فِیهِ وَ لَا هُوَ فِی خَلْقِهِ غَیْرُ مَحْسُوسٍ وَ لَا مَجْسُوسٍ لا تُدْرِکُهُ الْأَبْصارُ عَلَا فَقَرُبَ وَ دَنَا فَبَعُدَ وَ عُصِیَ فَغَفَرَ وَ أُطِیعَ فَشَکَرَ لَا تَحْوِیهِ أَرْضُهُ وَ لَا تُقِلُّهُ سَمَاوَاتُهُ وَ إِنَّهُ حَامِلُ الْأَشْیَاءِ بِقُدْرَتِهِ دَیْمُومِیٌّ أَزَلِیٌّ لَا یَنْسَی وَ لَا یَلْهُو وَ لَا یَغْلَطُ وَ لَا یَلْعَبُ وَ لَا لِإِرَادَتِهِ فَصْلٌ وَ فَصْلُهُ جَزَاءٌ وَ أَمْرُهُ وَاقِعٌ لَمْ یَلِدْ فَیُورَثَ وَ لَمْ یُولَدْ فَیُشَارَکَ وَ لَمْ یَکُنْ لَهُ کُفُواً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در باره توحید خدا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صمد و ازلی و صمدی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او را نگاه دارد در حالی که چیزها را به ظلّهایشان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است به مجهول و معروف است در نزد هر جاهل و منسوب است به انفراد و تنهائی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خلق او در اویند و نه او در خلق خود است و به حس در نیاید و جسته نشود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پس نزدیک گردید و نزدیک شد پس دور گردید و نافرمانی شد و آمرزید و فرمان برداری شد و شکرگزاری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زمینش گرداگرد او را فرا نگیرد و آسمانهایش او را بر ندارد در حالی که او به قدرت خود بردارنده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دوام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فراموشی دارد و نه لهو و بیهوده کاری و نه غلط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نه بازی، و نه اراده او را فصل و جدائی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فصلش جزاء و امر او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نزاد تا ارث برده شود و کسی او را نزاد تا مورد شراکت واقع شود و هیچ کس از برای او همتا نبوده و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245969_3264237689"/>
      <w:bookmarkStart w:id="1084" w:name="_Toc456"/>
      <w:bookmarkEnd w:id="1083"/>
      <w:r>
        <w:rPr>
          <w:rtl w:val="true"/>
        </w:rPr>
        <w:t>بیان</w:t>
      </w:r>
      <w:bookmarkEnd w:id="108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صمدی النسبة للمبالغة کالأحمری قوله علیه السلام لا ظل له الظل من کل شی‌ء شخصه أو وقاؤه أو ستره أی لا شخص و لا شبح له یمسکه کالبدن للنفس و الفرد المادی للحصّة أو لا واقی له یقیه و منهم من حمل الظلال علی المثل الأفلاطونیة و قیل المراد بالظل الکنف یقال فلان فی ظل فلان أی کنفه</w:t>
      </w:r>
      <w:r>
        <w:rPr>
          <w:rFonts w:eastAsia="IRNazanin" w:cs="IRNazanin"/>
          <w:color w:val="111111"/>
          <w:sz w:val="28"/>
          <w:szCs w:val="28"/>
          <w:rtl w:val="true"/>
          <w:lang w:bidi="fa-IR"/>
        </w:rPr>
        <w:t xml:space="preserve">. </w:t>
      </w:r>
      <w:bookmarkStart w:id="1085" w:name="pg13712_134433"/>
    </w:p>
    <w:p>
      <w:pPr>
        <w:pStyle w:val="BookText"/>
        <w:rPr/>
      </w:pPr>
      <w:bookmarkEnd w:id="10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 النسبۀ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مانند أحمری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هر چیزی شخص او یا پناه او یا پوشش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و شبحی ندارد که او را نگاه دارد همچون بدن برای نفس و فرد مادی برای حصّه یا اینکه پناهگاهی ندارد تا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ظلال را بر مُثُل افلاطونی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از ظلّ،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حمایت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245971_3264237689"/>
      <w:bookmarkStart w:id="1087" w:name="_Toc457"/>
      <w:bookmarkEnd w:id="1086"/>
      <w:r>
        <w:rPr>
          <w:rtl w:val="true"/>
        </w:rPr>
        <w:t>أقول</w:t>
      </w:r>
      <w:bookmarkEnd w:id="1087"/>
    </w:p>
    <w:p>
      <w:pPr>
        <w:pStyle w:val="BookText"/>
        <w:rPr/>
      </w:pPr>
      <w:r>
        <w:rPr>
          <w:rFonts w:ascii="IRNazanin" w:hAnsi="IRNazanin" w:eastAsia="IRNazanin"/>
          <w:color w:val="111111"/>
          <w:sz w:val="28"/>
          <w:sz w:val="28"/>
          <w:szCs w:val="28"/>
          <w:rtl w:val="true"/>
          <w:lang w:bidi="fa-IR"/>
        </w:rPr>
        <w:t>و یحتمل أن یکون المراد بالظل الروح إذ کثیرا ما یطلق عالم الظلال علی عالم الأرواح أو الأبنیة التی یکون الخلق علیها أو تحتها و هو یمسک الأشیاء بأظلتها أی بأشخاصها و أشباحها أو بوقایاتها أو بمثلها أو أرواحها أو بالأبنیة التی تقلها و تظلها و الباء للسببیة أو بمعنی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لإرادته فصل أی لا فصل بینها و بین المراد أی لا یتأخر و لا ینفصل مراده عن إرادته أو لا تنقطع إرادته بل هو کل یوم فی شأن أبد الدهر أو لا قاطع لإرادته یمنعها عن تعلقها بالمراد و قیل أی لیست إرادته فاصلة بین شی‌ء و شی‌ء بل تتعلق بکل شی‌ء و قیل لیس لإرادته فصل أی شی‌ء یداخله فیکون به راضیا أو ساخطا إنما کونه راضیا أو ساخطا بالإثابة و العقاب کما قال و فصله جزاء أو المعنی أنه لا یکون لإرادته فی فعل العبد قطع بالمراد فیتعین وقوعه إنما قطعه فی المراد من العبد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ممکن است منظور از ظلّ روح باشد زیرا بسیار شود که بر عالم أرواح، عالم ظلال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بناهایی باشد که خلق روی آنها یا زیر آنها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یمسک الأشیاء بأظلّتها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اشخاص و اشباحشان یا به پناهگاه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یا به مُثُلشان یا ارواحشان یا به بناهایی که آنها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برای سببیت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لأرادته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اراده و مرادش فاصله ای نیست یعنی مرادش از اراده اش تأخیر نمی کند و جدا نمی شود یا اینکه اراده اش قطع نمی شود بلکه همیشه روزگار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مانعی از اراده اش نیست که آن را از تعلق به مرادش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اراده او فاصل بین چیزی و چیزی نیست بلکه به هر چیزی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ارادۀ او فصلی نیست یعنی چیزی که در او داخل شود پس به آن خشنود یا ناخشنود شود بلکه خشنود و ناخشنودیش به ثواب و عقاب است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فصله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برای اراده اش در فعل بندگان قطعیت برای رسیدن به مراد نیست که وقوعش متعیّن شود بلکه قطعیت او در مراد از بندگان، 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245973_3264237689"/>
      <w:bookmarkStart w:id="1089" w:name="_Toc458"/>
      <w:bookmarkEnd w:id="1088"/>
      <w:r>
        <w:rPr>
          <w:rtl w:val="true"/>
        </w:rPr>
        <w:t>أقول</w:t>
      </w:r>
      <w:bookmarkEnd w:id="1089"/>
    </w:p>
    <w:p>
      <w:pPr>
        <w:pStyle w:val="BookText"/>
        <w:rPr/>
      </w:pPr>
      <w:r>
        <w:rPr>
          <w:rFonts w:ascii="Amiri" w:hAnsi="Amiri" w:eastAsia="Amiri" w:cs="Amiri"/>
          <w:color w:val="111111"/>
          <w:sz w:val="28"/>
          <w:sz w:val="28"/>
          <w:szCs w:val="28"/>
          <w:rtl w:val="true"/>
          <w:lang w:bidi="ar-SA"/>
        </w:rPr>
        <w:t xml:space="preserve">علی الوجوه الأولة المراد بقوله و فصله جزاء أن فصله بین عباده المشار إلیه بقوله سبحانه یَفْصِلُ بَیْنَهُمْ یَوْمَ الْقِیامَةِ </w:t>
      </w:r>
      <w:r>
        <w:rPr>
          <w:rStyle w:val="FootnoteAnchor"/>
          <w:rtl w:val="true"/>
        </w:rPr>
        <w:footnoteReference w:id="432"/>
      </w:r>
      <w:r>
        <w:rPr>
          <w:rFonts w:ascii="IRNazanin" w:hAnsi="IRNazanin" w:eastAsia="IRNazanin"/>
          <w:color w:val="111111"/>
          <w:sz w:val="28"/>
          <w:sz w:val="28"/>
          <w:szCs w:val="28"/>
          <w:rtl w:val="true"/>
          <w:lang w:bidi="fa-IR"/>
        </w:rPr>
        <w:t>جزاء لهم و هو غیر جائر فیه و یحتمل أن یکون الفصل فی الأول القضاء بالحق بین الحق و الباطل أی لا یقضی فی إرادته أحد بل هو الفاصل بینهم فی الآخرة بمجازاتهم و فی بعض النسخ و فضله بالضاد المعجمة أی سمی ما یتفضل به علیهم جزاء و لا یستحق أحد علیه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احتمالات اول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فاصله انداختنش بین بندگان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بَیْنَهُمْ 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اشاره کرده، جزایی برای ایشان است و او در این جزاء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فصل در اولی قضاء به حق میان حق و باطل باشد یعنی احدی در اراده او قضاوت نمی کند بلکه خود اوست که با مجازات آنها در آخرت میانشان فاصله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آنچه را که به ایشان تفضّل می کند جزاء نامیده در حالی که هیچ کس حقی بر گردن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245975_3264237689"/>
      <w:bookmarkStart w:id="1091" w:name="_Toc459"/>
      <w:bookmarkEnd w:id="1090"/>
      <w:r>
        <w:rPr>
          <w:rtl w:val="true"/>
        </w:rPr>
        <w:t>«</w:t>
      </w:r>
      <w:r>
        <w:rPr/>
        <w:t>19</w:t>
      </w:r>
      <w:r>
        <w:rPr>
          <w:rtl w:val="true"/>
        </w:rPr>
        <w:t>»</w:t>
      </w:r>
      <w:bookmarkEnd w:id="109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ابْنُ الْوَلِیدِ عَنِ الصَّفَّارِ وَ سَعْدٍ مَعاً عَنِ ابْنِ عِیسَی وَ النَّهْدِیِّ وَ ابْنِ أَبِی الْخَطَّابِ کُلِّهِمْ عَنِ ابْنِ مَحْبُوبٍ عَنْ عَمْرِو بْنِ أَبِی الْمِقْدَامِ عَنْ إِسْحَاقَ بْنِ غَالِبٍ عَنْ أَبِی عَبْدِ اللَّهِ علیه السلام عَنْ آبَائِهِ علیهما السلام قَالَ قَالَ رَسُولُ اللَّهِ صلی الله علیه و آله فِی بَعْضِ خُطَبِهِ الْحَمْدُ لِلَّهِ الَّذِی کَانَ فِی أَوَّلِیَّتِهِ وَحْدَانِیّاً وَ فِی أَزَلِیَّتِهِ مُتَعَظِّماً بِالْإِلَهِیَّةِ مُتَکَبِّراً بِکِبْرِیَائِهِ وَ جَبَرُوتِهِ ابْتَدَأَ مَا ابْتَدَعَ وَ أَنْشَأَ مَا خَلَقَ عَلَی غَیْرِ مِثَالٍ کَانَ سَبَقَ لِشَیْ‌ءٍ مِمَّا خَلَقَ رَبُّنَا الْقَدِیمُ بِلُطْفِ رُبُوبِیَّتِهِ وَ بِعِلْمِ خُبْرِهِ فَتَقَ وَ بِإِحْکَامِ قُدْرَتِهِ خَلَقَ جَمِیعَ مَا خَلَقَ وَ بِنُورِ الْإِصْبَاحِ فَلَقَ فَلَا مُبَدِّلَ لِخَلْقِهِ وَ لَا مُغَیِّرَ لِصُنْعِهِ وَ لا مُعَقِّبَ لِحُکْمِهِ </w:t>
      </w:r>
      <w:r>
        <w:rPr>
          <w:rStyle w:val="FootnoteAnchor"/>
          <w:rtl w:val="true"/>
        </w:rPr>
        <w:footnoteReference w:id="433"/>
      </w:r>
      <w:r>
        <w:rPr>
          <w:rFonts w:ascii="Amiri" w:hAnsi="Amiri" w:eastAsia="Amiri" w:cs="Amiri"/>
          <w:color w:val="111111"/>
          <w:sz w:val="28"/>
          <w:sz w:val="28"/>
          <w:szCs w:val="28"/>
          <w:rtl w:val="true"/>
          <w:lang w:bidi="ar-SA"/>
        </w:rPr>
        <w:t xml:space="preserve">وَ لَا رَادَّ لِأَمْرِهِ </w:t>
      </w:r>
      <w:bookmarkStart w:id="1092" w:name="pg13712_134434"/>
    </w:p>
    <w:p>
      <w:pPr>
        <w:pStyle w:val="BookText"/>
        <w:rPr/>
      </w:pPr>
      <w:bookmarkEnd w:id="1092"/>
      <w:r>
        <w:rPr>
          <w:rFonts w:ascii="Amiri" w:hAnsi="Amiri" w:eastAsia="Amiri" w:cs="Amiri"/>
          <w:color w:val="111111"/>
          <w:sz w:val="28"/>
          <w:sz w:val="28"/>
          <w:szCs w:val="28"/>
          <w:rtl w:val="true"/>
          <w:lang w:bidi="ar-SA"/>
        </w:rPr>
        <w:t xml:space="preserve">وَ لَا مُسْتَرَاحَ عَنْ دَعْوَتِهِ وَ لَا زَوَالَ لِمُلْکِهِ وَ لَا انْقِطَاعَ لِمُدَّتِهِ وَ هُوَ الْکَیْنُونُ أَوَّلًا </w:t>
      </w:r>
      <w:r>
        <w:rPr>
          <w:rStyle w:val="FootnoteAnchor"/>
          <w:rtl w:val="true"/>
        </w:rPr>
        <w:footnoteReference w:id="434"/>
      </w:r>
      <w:r>
        <w:rPr>
          <w:rFonts w:ascii="Amiri" w:hAnsi="Amiri" w:eastAsia="Amiri" w:cs="Amiri"/>
          <w:color w:val="111111"/>
          <w:sz w:val="28"/>
          <w:sz w:val="28"/>
          <w:szCs w:val="28"/>
          <w:rtl w:val="true"/>
          <w:lang w:bidi="ar-SA"/>
        </w:rPr>
        <w:t>وَ الدَّیْمُومُ أَبَداً الْمُحْتَجِبُ بِنُورِهِ دُونَ خَلْقِهِ فِی الْأُفُقِ الطَّامِحِ وَ الْعِزِّ الشَّامِخِ وَ الْمُلْکِ الْبَاذِخِ فَوْقَ کُلِّ شَیْ‌ءٍ عَلَا وَ مِنْ کُلِّ شَیْ‌ءٍ دَنَا فَتَجَلَّی لِخَلْقِهِ مِنْ غَیْرِ أَنْ یَکُونَ یُرَی وَ هُوَ بِالْمَنْظَرِ الْأَعْلَی فَأَحَبَّ الِاخْتِصَاصَ بِالتَّوْحِیدِ إِذَا احْتَجَبَ بِنُورِهِ وَ سَمَا فِی عُلُوِّهِ وَ اسْتَتَرَ عَنْ خَلْقِهِ وَ بَعَثَ إِلَیْهِمُ الرُّسُلَ لِتَکُونَ لَهُ الْحُجَّةُ الْبَالِغَةُ عَلَی خَلْقِهِ وَ یَکُونَ رُسُلُهُ إِلَیْهِمْ شُهَدَاءَ عَلَیْهِمْ وَ ابْتَعَثَ فِیهِمُ النَّبِیِّینَ مُبَشِّرِینَ وَ مُنْذِرِینَ لِیَهْلِکَ مَنْ هَلَکَ عَنْ بَیِّنَةٍ وَ یَحْیی مَنْ حَیَّ عَنْ بَیِّنَةٍ وَ لِیَعْقِلَ الْعِبَادُ عَنْ رَبِّهِمْ مَا جَهِلُوهُ فَیَعْرِفُوهُ بِرُبُوبِیَّتِهِ بَعْدَ مَا أَنْکَرُوا وَ یُوَحِّدُوهُ بِالْإِلَهِیَّةِ بَعْدَ مَا عَنَدُوا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کرده که رسول خدا صلی الله علیه و آله در بعضی از خطبه‌های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خدائی را سزا است که در اوّلیّت خود تنها بوده و در ازلیتش به ألوهیت، بزرگی را بر خود بسته و به کبریاء و جبروتش تکبر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کرد آنچه را اختراع فرمود و ایجاد کرد آنچه را آفرید به اینکه آنها را از سر نو پدید آورد بدون مانندی که آن بر چیزی از خلق او پیشی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که قدیم است به لطف ربوبیت و به علم خویش شکافت و به استواری قدرتش آفرید همه آنچه را آفرید و تاریکی شب را به نور عمود صبح شکافت؛ پس هیچ تبدیل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خلق او را تغییر دهد و تغییر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صنع او را تغییر دهد و تعقیب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حکم او را به عقب اندازد</w:t>
      </w:r>
    </w:p>
    <w:p>
      <w:pPr>
        <w:pStyle w:val="BookText"/>
        <w:rPr/>
      </w:pPr>
      <w:r>
        <w:rPr>
          <w:rFonts w:ascii="IRNazanin" w:hAnsi="IRNazanin" w:eastAsia="IRNazanin"/>
          <w:color w:val="111111"/>
          <w:sz w:val="28"/>
          <w:sz w:val="28"/>
          <w:szCs w:val="28"/>
          <w:rtl w:val="true"/>
          <w:lang w:bidi="fa-IR"/>
        </w:rPr>
        <w:t>و ردکننده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فرمان او را رد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 جای گریزی از دعوت او نیست و ملک او را زوالی نباشد و مدتش را انقطاعی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موجودی ازلی و دائمی است ابدی؛ آن که به نور خویش، از آفریدگانش در پرده رفته، در افق مرتفع و عزت بلند و پادشاهی سر بلند؛ در بالای هر چیزی برآمد و به هر چیزی نزدیک شد پس از برای خلقش ظاهر شد بی‌آنکه دیده شود در حالی که در منظرِ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اختصاص به توحید را دوست داشت چون به نور خویش در پرده رفت و در علوّش بلند شد و از خلقش پنهان شد و رسولان را به سوی ایشان فرستاد تا آنکه او را حجت رسا باشد بر خلقش و رسولانش گواهانی باشند بر ایشان و در میان ایشان پیامبران را بر انگیخت در حالتی که مژده دهنده و بیم دهنده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با دلیلی روشن هلاک گردد،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دلیلی واضح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بندگان از پروردگار خویش یاد بگیرند آنچه را که جاهل بودند پس او را به ربوبیتش بشناسند بعد از آنکه انکار کرده بودند و او را به خدائی یگانه گردانند بعد از آنکه عناد ورزیده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245977_3264237689"/>
      <w:bookmarkStart w:id="1094" w:name="_Toc460"/>
      <w:bookmarkEnd w:id="1093"/>
      <w:r>
        <w:rPr>
          <w:rtl w:val="true"/>
        </w:rPr>
        <w:t>بیان</w:t>
      </w:r>
      <w:bookmarkEnd w:id="109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متعظما أی مستحقا للتعظیم أو عظیما فی غایة العظمة و کذا قوله متکبرا و الغرض أنه لم یکن عظمته و کبریاؤه و إلهیته متوقفة علی إیجاد خلقه و قوله ربنا مبتدأ و فتق خبره و الظرفان متعلقان بفتق و إضافة العلم إلی الخبر للتأکید و فی بعض النسخ بالجیم قوله فلق أی ظلمة اللیل و هو إشارة إلی قوله تعالی فالِقُ الْإِصْباحِ </w:t>
      </w:r>
      <w:r>
        <w:rPr>
          <w:rStyle w:val="FootnoteAnchor"/>
          <w:rtl w:val="true"/>
        </w:rPr>
        <w:footnoteReference w:id="435"/>
      </w:r>
      <w:r>
        <w:rPr>
          <w:rFonts w:ascii="IRNazanin" w:hAnsi="IRNazanin" w:eastAsia="IRNazanin"/>
          <w:color w:val="111111"/>
          <w:sz w:val="28"/>
          <w:sz w:val="28"/>
          <w:szCs w:val="28"/>
          <w:rtl w:val="true"/>
          <w:lang w:bidi="fa-IR"/>
        </w:rPr>
        <w:t>قوله لا مُعَقِّبَ لِحُکْمِهِ أی لا راد له و حقیقته الذی یعقب الشی‌ء بالإبطال و المستراح محل الاستراحة أی لا مفر عن دعوته و الکینون و الدیموم مبالغتان فی الکائن و الدائم قوله المحتجب بنوره أی لیس حجابه إلا نوریته أی تجرده و کماله و رفعته و جلاله و الطامح المرتفع کالشامخ و الباذخ یقال جبل شامخ أی شاهق و شرف باذخ أی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هو بالمنظر الأعلی المنظر الموضع المرتفع الذی ینظر إلیه أی موضعه أرفع من أن ینظر إلیه بالأبصار و الأوهام و العقول أو المراد بالمنظر المدارک و المشاعر أی هو أعلی و أرفع من أن یکون فی مشاعر الخلق و یحتمل أن یکون کنایة عن علمه بکل شی‌ء </w:t>
      </w:r>
      <w:bookmarkStart w:id="1095" w:name="pg13712_134435"/>
    </w:p>
    <w:p>
      <w:pPr>
        <w:pStyle w:val="BookText"/>
        <w:rPr/>
      </w:pPr>
      <w:bookmarkEnd w:id="1095"/>
      <w:r>
        <w:rPr>
          <w:rFonts w:ascii="IRNazanin" w:hAnsi="IRNazanin" w:eastAsia="IRNazanin"/>
          <w:color w:val="111111"/>
          <w:sz w:val="28"/>
          <w:sz w:val="28"/>
          <w:szCs w:val="28"/>
          <w:rtl w:val="true"/>
          <w:lang w:bidi="fa-IR"/>
        </w:rPr>
        <w:t xml:space="preserve">أی الموضع الذی ینظر فیه </w:t>
      </w:r>
      <w:r>
        <w:rPr>
          <w:rStyle w:val="FootnoteAnchor"/>
          <w:rtl w:val="true"/>
        </w:rPr>
        <w:footnoteReference w:id="436"/>
      </w:r>
      <w:r>
        <w:rPr>
          <w:rFonts w:ascii="IRNazanin" w:hAnsi="IRNazanin" w:eastAsia="IRNazanin"/>
          <w:color w:val="111111"/>
          <w:sz w:val="28"/>
          <w:sz w:val="28"/>
          <w:szCs w:val="28"/>
          <w:rtl w:val="true"/>
          <w:lang w:bidi="fa-IR"/>
        </w:rPr>
        <w:t>أعلی من کل شی‌ء إذ الأعلی ینظر إلی الأسفل غالبا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فأحب الاختصاص بالتوحید أی بکونه موحدا أی لا یوحده و لا یعرفه غیره کما هو إذ هو محتجب عنهم أو أحب أن یوحدوه فقط دون غیره إذ لو کان ظاهرا للعقول و الحواس کان مشارکا للممکنات فی الوحدة الاعتباریة فلا تکون الوحدة الصادقة علیه مختصة به و علی هذا فالمحبة مؤولة باقتضاء ذاته تعالی من حیث کماله ذلک و کذا علی الأول إلا أن یقال إن المراد أنه حجب عنهم أولا ما یمکنهم من معرفته ثم أفاض معرفته علیهم بتوسط الأنبیاء و الرسل و بما یحصل لهم من القربات بالطاعات لیعلموا أن لیس توحیدهم له إلا بتوفیقه و هدایته تعالی و یؤیده ما بعده لا سیما قوله و لیعقل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مستحق تعظیم یا عظیمی در نهایت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عظمت و کبریاء و الوهیت خدا متوقف بر ایجاد خلق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علم به خبر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جیم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شب که اشاره است به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رد کننده حکم خدا، و معنای حقیقی معقّب یعنی کسی که چیزی را برای ابطال تعقیب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گریزی از دعوت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کائن و دائم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المحتجب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او جز نور بودنش یعنی تجرد و کمال و رفعت و جلالش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مانند شامخ و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شرافتی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بالمنظر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 جای مرتفعی است که به آن نگریسته می شود یعنی جایگاه او والاتر از آن است که با دیدگان و اوهام و عقول به آن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منظر مدارک و مشاعر است یعنی او والاتر و بلندتر از آن است که در مشاعر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علم او بر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یعنی جایگاهی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بالاتر از هر چیزی است زیرا بالاتر به پایین تر از خود غالبا به آسانی نگاه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الاختصاص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موحد باشد یعنی هیچ کس غیر او، او را چنان که هست نمی شناسد و یگانه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دوست داشت تا فقط او را و نه غیر او را یگانه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 عقول و حواس ظاهر بود در وحدت اعتباری با ممکنات مشترک بود و دیگر وحدت صادق بر او اختصاص به او نداشت و بنا بر این معنا، محبت، به اینکه ذات خدا از حیث کمالش این را اقتضا دارد، تأویل می شود و همچنین بنا بر احتمال اول، مگر آنکه گفته شود منظور این است که خدا اول، آن مقداری از معرفت را که برایشان ممکن بود از آنها پوشیده داشت تا آن گاه به توسط انبیاء و رسولان و نیز با تقربی که با طاعات برایشان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معرفتش را بر آنها افاضه کند تا بدانند که توحید ایشان جز به توفیق و هدایت خدای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فقرات بعد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ولیعقل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245979_3264237689"/>
      <w:bookmarkStart w:id="1097" w:name="_Toc461"/>
      <w:bookmarkEnd w:id="1096"/>
      <w:r>
        <w:rPr>
          <w:rtl w:val="true"/>
        </w:rPr>
        <w:t>«</w:t>
      </w:r>
      <w:r>
        <w:rPr/>
        <w:t>20</w:t>
      </w:r>
      <w:r>
        <w:rPr>
          <w:rtl w:val="true"/>
        </w:rPr>
        <w:t>»</w:t>
      </w:r>
      <w:bookmarkEnd w:id="1097"/>
    </w:p>
    <w:p>
      <w:pPr>
        <w:pStyle w:val="BookText"/>
        <w:rPr/>
      </w:pPr>
      <w:r>
        <w:rPr>
          <w:rFonts w:ascii="Amiri" w:hAnsi="Amiri" w:eastAsia="Amiri" w:cs="Amiri"/>
          <w:color w:val="111111"/>
          <w:sz w:val="28"/>
          <w:sz w:val="28"/>
          <w:szCs w:val="28"/>
          <w:rtl w:val="true"/>
          <w:lang w:bidi="ar-SA"/>
        </w:rPr>
        <w:t>ید، التوحید ابْنُ الْوَلِیدِ عَنْ مُحَمَّدٍ الْعَطَّارِ وَ أَحْمَدَ بْنِ إِدْرِیسَ عَنِ الْأَشْعَرِیِّ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الْحَسَنِ بْنِ عَلِیٍّ علیهما السلام فَقَالَ لَهُ یَا ابْنَ رَسُولِ اللَّهِ صِفْ لِی رَبَّکَ حَتَّی کَأَنِّی أَنْظُرُ إِلَیْهِ فَأَطْرَقَ الْحَسَنُ بْنُ عَلِیٍّ علیهما السلام مَلِیّاً ثُمَّ رَفَعَ رَأْسَهُ فَقَالَ الْحَمْدُ لِلَّهِ الَّذِی لَمْ یَکُنْ لَهُ أَوَّلٌ مَعْلُومٌ وَ لَا آخِرٌ مُتَنَاهٍ وَ لَا قَبْلٌ مُدْرَکٌ وَ لَا بَعْدٌ مَحْدُودٌ وَ لَا أَمَدٌ بِحَتَّی وَ لَا شَخْصٌ فَیَتَجَزَّأَ وَ لَا اخْتِلَافُ صِفَةٍ فَیَتَنَاهَی فَلَا تُدْرِکُ الْعُقُولُ وَ أَوْهَامُهَا وَ لَا الْفِکَرُ وَ خَطَرَاتُهَا وَ لَا الْأَلْبَابُ وَ أَذْهَانُهَا صِفَتَهُ فَیَقُولَ مَتَی وَ لَا بُدِئَ مِمَّا وَ لَا ظَاهِرٌ عَلَی مَا وَ لَا بَاطِنٌ فِیمَا وَ لَا تَارِکٌ فَهَلَّا خَلَقَ الْخَلْقَ فَکَانَ بَدِیئاً بَدِیعاً ابْتَدَأَ مَا ابْتَدَعَ وَ ابْتَدَعَ مَا ابْتَدَأَ وَ فَعَلَ مَا أَرَادَ وَ أَرَادَ مَا اسْتَزَادَ ذَلِکُمُ اللَّهُ رَبُّ الْعَالَمِینَ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حسن بن علی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پروردگار خود را از برایم وصف کن آن چنان که گویا به او می‌نگرم و او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زمانی طولانی چشم در پیش افکند و خاموش بود بعد از آن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 سزا است که او را اولی معلوم و آخری متناهی و قبلی قابل درک و بَعدی محدود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نهایتی که در باب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 نه شخصی تا آنکه متجزی شود و نه اختلاف صفتی که نهایتی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عقلها و خیالهای آنها و نه فکرها و خطورات آنها و نه عقلهای خالص و ذهنهای آنها صفتش را در یابند تا آنکه بگویند که در چه زمان بوده و از چه چیز آغاز شده و بر چه ظهور دارد و در چه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مثل ترک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چرا نکردی؟</w:t>
      </w:r>
    </w:p>
    <w:p>
      <w:pPr>
        <w:pStyle w:val="BookText"/>
        <w:rPr/>
      </w:pPr>
      <w:r>
        <w:rPr>
          <w:rFonts w:ascii="IRNazanin" w:hAnsi="IRNazanin" w:eastAsia="IRNazanin"/>
          <w:color w:val="111111"/>
          <w:sz w:val="28"/>
          <w:sz w:val="28"/>
          <w:szCs w:val="28"/>
          <w:rtl w:val="true"/>
          <w:lang w:bidi="fa-IR"/>
        </w:rPr>
        <w:t>خلق را آفرید پس آغازکننده و از نو پدید آورنده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آنچه را اختراع فرمود و اختراع فرمود آنچه را آغاز کرد و کرد آنچه خواست و خواست آنچه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245981_3264237689"/>
      <w:bookmarkStart w:id="1099" w:name="_Toc462"/>
      <w:bookmarkEnd w:id="1098"/>
      <w:r>
        <w:rPr>
          <w:rtl w:val="true"/>
        </w:rPr>
        <w:t>بیان</w:t>
      </w:r>
      <w:bookmarkEnd w:id="109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معلوم هذه الصفة و الصفات التی بعدها موضحات مؤکدات إذ لو کان له أول لکان معلوما و هکذا قوله علیه السلام فیتناهی أی اختلاف الصفات ینافی الأزلیة و الأبدیة کما مر مرارا قوله علیه السلام فتقول متی أی لو کانت العقول تبلغ صفته لکان کسائر الممکنات فکان یصح أن یقال متی وجد و من أی شی‌ء بدئ علی </w:t>
      </w:r>
      <w:bookmarkStart w:id="1100" w:name="pg13712_134436"/>
    </w:p>
    <w:p>
      <w:pPr>
        <w:pStyle w:val="BookText"/>
        <w:rPr/>
      </w:pPr>
      <w:bookmarkEnd w:id="1100"/>
      <w:r>
        <w:rPr>
          <w:rFonts w:ascii="IRNazanin" w:hAnsi="IRNazanin" w:eastAsia="IRNazanin"/>
          <w:color w:val="111111"/>
          <w:sz w:val="28"/>
          <w:sz w:val="28"/>
          <w:szCs w:val="28"/>
          <w:rtl w:val="true"/>
          <w:lang w:bidi="fa-IR"/>
        </w:rPr>
        <w:t>المجهول أو بدأ الأشیاء بأن یقرأ علی الفعل المعلوم أو علی فعیل و علی أی شی‌ء علا فهو ظاهر و فی أی شی‌ء بطن حتی یقال إنه باطن أو یقال لشی‌ء ترک هلا فعل تحضیضا و تحریصا علی الفعل أو توبیخا علی ترکه و الابتداع إیجاد بلا مادة أو بلا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 صفات بعدش برای ایضاح و تأکید هستند زیرا اگر برای او اولی بود معلوم بود و همچنین صفات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صفات با ازلیت و ابدیت منافات دارند چنانچه مکرّر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فتقول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عقول به صفت او می رسیدند همچون سایر ممکنات می شد و صحیح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یافت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مجهول یعنی از چه چیزی آغاز شده است؟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صورت معلوم خوانده شود یعنی اشیاء را از چه چیزی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وزن فعیل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بود که گفته شود بر چه چیزی برآمده تا گفته شود ظاهر است یا در چه چیزی مخفی شده تا گفته شود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صحیح بود در باره کاری که ترک کرده، از روی تشویق و تحریک به فعل یا از روی توبیخ گفته شود که چرا انجام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بدون ماده یا بدون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245983_3264237689"/>
      <w:bookmarkStart w:id="1102" w:name="_Toc463"/>
      <w:bookmarkEnd w:id="1101"/>
      <w:r>
        <w:rPr>
          <w:rtl w:val="true"/>
        </w:rPr>
        <w:t>«</w:t>
      </w:r>
      <w:r>
        <w:rPr/>
        <w:t>21</w:t>
      </w:r>
      <w:r>
        <w:rPr>
          <w:rtl w:val="true"/>
        </w:rPr>
        <w:t>»</w:t>
      </w:r>
      <w:bookmarkEnd w:id="110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الْأَسَدِیِّ عَنِ الْبَرْمَکِیِّ عَنِ الْحُسَیْنِ بْنِ الْحَسَنِ بْنِ بُرْدَةَ عَنِ الْعَبَّاسِ بْنِ عَمْرٍو الْفُقَیْمِیِّ عَنْ أَبِی الْقَاسِمِ إِبْرَاهِیمَ بْنِ مُحَمَّدٍ الْعَلَوِیِّ عَنْ 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علیهما السلام </w:t>
      </w:r>
      <w:r>
        <w:rPr>
          <w:rStyle w:val="FootnoteAnchor"/>
          <w:rtl w:val="true"/>
        </w:rPr>
        <w:footnoteReference w:id="438"/>
      </w:r>
      <w:r>
        <w:rPr>
          <w:rFonts w:ascii="Amiri" w:hAnsi="Amiri" w:eastAsia="Amiri" w:cs="Amiri"/>
          <w:color w:val="111111"/>
          <w:sz w:val="28"/>
          <w:sz w:val="28"/>
          <w:szCs w:val="28"/>
          <w:rtl w:val="true"/>
          <w:lang w:bidi="ar-SA"/>
        </w:rPr>
        <w:t xml:space="preserve">عَلَی الطَّرِیقِ عِنْدَ مُنْصَرَفِی عَنْ مَکَّةَ إِلَی خُرَاسَانَ وَ هُوَ سَائِرٌ إِلَی الْعِرَاقِ فَسَمِعْتُهُ یَقُولُ مَنِ اتَّقَی اللَّهَ یُتَّقَی وَ مَنْ أَطَاعَ اللَّهَ یُطَاعُ فَتَلَطَّفْتُ فِی الْوُصُولِ إِلَیْهِ </w:t>
      </w:r>
      <w:r>
        <w:rPr>
          <w:rStyle w:val="FootnoteAnchor"/>
          <w:rtl w:val="true"/>
        </w:rPr>
        <w:footnoteReference w:id="439"/>
      </w:r>
      <w:r>
        <w:rPr>
          <w:rFonts w:ascii="Amiri" w:hAnsi="Amiri" w:eastAsia="Amiri" w:cs="Amiri"/>
          <w:color w:val="111111"/>
          <w:sz w:val="28"/>
          <w:sz w:val="28"/>
          <w:szCs w:val="28"/>
          <w:rtl w:val="true"/>
          <w:lang w:bidi="ar-SA"/>
        </w:rPr>
        <w:t xml:space="preserve">فَوَصَلْتُ فَسَلَّمْتُ فَرَدَّ عَلَیَّ السَّلَامَ ثُمَّ قَالَ یَا فَتْحُ مَنْ أَرْضَی الْخَالِقَ لَمْ یُبَالِ بِسَخَطِ الْمَخْلُوقِ وَ مَنْ أَسْخَطَ الْخَالِقَ فَقَمَنٌ أَنْ یُسَلِّطَ عَلَیْهِ سَخَطَ الْمَخْلُوقِ وَ إِنَّ الْخَالِقَ لَا یُوصَفُ إِلَّا بِمَا وَصَفَ بِهِ نَفْسَهُ وَ أَنَّی یُوصَفُ الَّذِی تَعْجِزُ الْحَوَاسُّ أَنْ تُدْرِکَهُ وَ الْأَوْهَامُ أَنْ تَنَالَهُ وَ الْخَطَرَاتُ أَنْ تَحُدَّهُ وَ الْأَبْصَارُ عَنِ الْإِحَاطَةِ بِهِ جَلَّ عَمَّا وَصَفَهُ الْوَاصِفُونَ وَ تَعَالَی عَمَّا یَنْعَتُهُ النَّاعِتُونَ نَأَی فِی قُرْبِهِ وَ قَرُبَ فِی نَأْیِهِ فَهُوَ فِی نَأْیِهِ قَرِیبٌ وَ فِی قُرْبِهِ بَعِیدٌ </w:t>
      </w:r>
      <w:r>
        <w:rPr>
          <w:rStyle w:val="FootnoteAnchor"/>
          <w:rtl w:val="true"/>
        </w:rPr>
        <w:footnoteReference w:id="440"/>
      </w:r>
      <w:r>
        <w:rPr>
          <w:rFonts w:ascii="Amiri" w:hAnsi="Amiri" w:eastAsia="Amiri" w:cs="Amiri"/>
          <w:color w:val="111111"/>
          <w:sz w:val="28"/>
          <w:sz w:val="28"/>
          <w:szCs w:val="28"/>
          <w:rtl w:val="true"/>
          <w:lang w:bidi="ar-SA"/>
        </w:rPr>
        <w:t xml:space="preserve">کَیَّفَ الْکَیْفَ فَلَا یُقَالُ لَهُ کَیْفَ وَ أَیَّنَ الْأَیْنَ فَلَا یُقَالُ لَهُ أَیْنَ إِذْ هُوَ مُبْدِعُ الْکَیْفُوفِیَّةِ وَ الْأَیْنُونِیَّةِ </w:t>
      </w:r>
      <w:r>
        <w:rPr>
          <w:rStyle w:val="FootnoteAnchor"/>
          <w:rtl w:val="true"/>
        </w:rPr>
        <w:footnoteReference w:id="44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فَتْحُ کُلُّ جِسْمٍ مُغَذًّی بِغِذَاءٍ إِلَّا الْخَالِقَ الرَّازِقَ فَإِنَّهُ جَسَّمَ الْأَجْسَامَ وَ هُوَ لَیْسَ بِجِسْمٍ وَ لَا صُورَةٍ لَمْ یَتَجَزَّأْ وَ لَمْ یَتَنَاهَ وَ لَمْ یَتَزَایَدْ وَ لَمْ یَتَنَاقَصْ مُبَرَّأٌ مِنْ ذَاتِ مَا رَکَّبَ فِی ذَاتِ مَنْ جَسَّمَهُ وَ هُوَ اللَّطِیفُ الْخَبِیرُ السَّمِیعُ الْبَصِیرُ الْوَاحِدُ الْأَحَدُ الصَّمَدُ لَمْ یَلِدْ وَ لَمْ یُولَدْ وَ لَمْ یَکُنْ لَهُ کُفُواً أَحَدٌ مُنْشِئُ الْأَشْیَاءِ وَ مُجَسِّمُ الْأَجْسَامِ وَ مُصَوِّرُ الصُّوَرِ لَوْ کَانَ کَمَا تَقُولُ الْمُشَبِّهَةُ لَمْ یُعْرَفِ الْخَالِقُ مِنَ الْمَخْلُوقِ وَ لَا الرَّازِقُ مِنَ الْمَرْزُوقِ وَ لَا الْمُنْشِئُ مِنَ الْمُنْشَإِ لَکِنَّهُ الْمُنْشِئُ فَرْقٌ بَیْنَ مَنْ جَسَّمَهُ وَ صَوَّرَهُ وَ شَیَّأَهُ وَ بَیْنَهُ إِذْ کَانَ لَا یُشْبِهُهُ شَیْ‌ءٌ قُلْتُ فَاللَّهُ وَاحِدٌ وَ الْإِنْسَانُ وَاحِدٌ فَلَیْسَ قَدْ تَشَابَهَتِ الْوَحْدَانِیَّةُ قَالَ أَحَلْتَ ثَبَّتَکَ اللَّهُ إِنَّمَا التَّشْبِیهُ فِی الْمَعَانِی وَ أَمَّا فِی الْأَسْمَاءِ فَهِیَ وَاحِدَةٌ وَ هِیَ دَلَالَةٌ عَلَی الْمُسَمَّی وَ ذَلِکَ أَنَّ الْإِنْسَانَ وَ إِنْ قِیلَ وَاحِدٌ فَإِنَّهُ یُخْبَرُ أَنَّهُ جُثَّةٌ وَاحِدَةٌ وَ لَیْسَ بِاثْنَیْنِ وَ الْإِنْسَانُ نَفْسُهُ لَیْسَ بِوَاحِدٍ لِأَنَّ أَعْضَاءَهُ مُخْتَلِفَةٌ وَ أَلْوَانَهُ مُخْتَلِفَةٌ غَیْرُ وَاحِدَةٍ وَ هُوَ أَجْزَاءٌ مُجَزًّی لَیْسَ سَوَاءً </w:t>
      </w:r>
      <w:r>
        <w:rPr>
          <w:rStyle w:val="FootnoteAnchor"/>
          <w:rtl w:val="true"/>
        </w:rPr>
        <w:footnoteReference w:id="442"/>
      </w:r>
      <w:r>
        <w:rPr>
          <w:rFonts w:ascii="Amiri" w:hAnsi="Amiri" w:eastAsia="Amiri" w:cs="Amiri"/>
          <w:color w:val="111111"/>
          <w:sz w:val="28"/>
          <w:sz w:val="28"/>
          <w:szCs w:val="28"/>
          <w:rtl w:val="true"/>
          <w:lang w:bidi="ar-SA"/>
        </w:rPr>
        <w:t xml:space="preserve">دَمُهُ غَیْرُ لَحْمِهِ وَ لَحْمُهُ غَیْرُ دَمِهِ وَ عَصَبُهُ غَیْرُ عُرُوقِهِ وَ شَعْرُهُ غَیْرُ بَشَرِهِ وَ سَوَادُهُ غَیْرُ بَیَاضِهِ وَ کَذَلِکَ سَائِرُ جَمِیعِ الْخَلْقِ فَالْإِنْسَانُ وَاحِدٌ فِی الِاسْمِ لَا وَاحِدٌ فِی الْمَعْنَی </w:t>
      </w:r>
      <w:r>
        <w:rPr>
          <w:rStyle w:val="FootnoteAnchor"/>
          <w:rtl w:val="true"/>
        </w:rPr>
        <w:footnoteReference w:id="443"/>
      </w:r>
      <w:r>
        <w:rPr>
          <w:rFonts w:ascii="Amiri" w:hAnsi="Amiri" w:eastAsia="Amiri" w:cs="Amiri"/>
          <w:color w:val="111111"/>
          <w:sz w:val="28"/>
          <w:sz w:val="28"/>
          <w:szCs w:val="28"/>
          <w:rtl w:val="true"/>
          <w:lang w:bidi="ar-SA"/>
        </w:rPr>
        <w:t xml:space="preserve">وَ اللَّهُ جَلَّ جَلَالُهُ وَاحِدٌ لَا وَاحِدَ غَیْرُهُ وَ لَا اخْتِلَافَ فِیهِ وَ لَا تَفَاوُتَ وَ لَا زِیَادَةَ وَ لَا نُقْصَانَ فَأَمَّا الْإِنْسَانُ الْمَخْلُوقُ الْمَصْنُوعُ الْمُؤَلَّفُ فَمِنْ أَجْزَاءٍ مُخْتَلِفَةٍ وَ جَوَاهِرَ شَتَّی غَیْرَ أَنَّهُ بِالاجْتِمَاعِ شَیْ‌ءٌ وَاحِدٌ قُلْتُ فَقَوْلُکَ اللَّطِیفُ فَسِّرْهُ لِی فَإِنِّی أَعْلَمُ أَنَّ لُطْفَهُ خِلَافُ لُطْفِ غَیْرِهِ لِلْفَصْلِ غَیْرَ أَنِّی أُحِبُّ أَنْ تَشْرَحَ لِی فَقَالَ یَا فَتْحُ إِنَّمَا قُلْتُ اللَّطِیفُ لِلْخَلْقِ اللَّطِیفِ وَ لِعِلْمِهِ بِالشَّیْ‌ءِ اللَّطِیفِ أَ لَا تَرَی إِلَی أَثَرِ صُنْعِهِ فِی النَّبَاتِ اللَّطِیفِ وَ غَیْرِ اللَّطِیفِ وَ فِی الْخَلْقِ اللَّطِیفِ مِنْ أَجْسَامِ الْحَیَوَانِ مِنَ الْجِرْجِسِ وَ الْبَعُوضِ وَ مَا هُوَ أَصْغَرُ مِنْهُمَا مِمَّا لَا یَکَادُ تَسْتَبِینُهُ الْعُیُونُ بَلْ لَا یَکَادُ یُسْتَبَانُ لِصِغَرِهِ الذَّکَرُ مِنَ الْأُنْثَی وَ الْمَوْلُودُ مِنَ الْقَدِیمِ فَلَمَّا رَأَیْنَا صِغَرَ ذَلِکَ فِی لُطْفِهِ وَ اهْتِدَاءَهُ لِلسِّفَادِ وَ الْهَرَبَ مِنَ الْمَوْتِ وَ الْجَمْعَ لِمَا یُصْلِحُهُ مِمَّا فِی لُجَجِ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وَ مَا فِی لِحَاءِ الْأَشْجَارِ وَ الْمَفَاوِزِ وَ الْقِفَارِ وَ إِفْهَامَ بَعْضِهَا عَنْ بَعْضٍ مَنْطِقَهَا وَ مَا تَفْهَمُ بِهِ أَوْلَادُهَا عَنْهَا وَ نَقْلَهَا الْغِذَاءَ إِلَیْهَا ثُمَّ تَأْلِیفَ أَلْوَانِهَا حُمْرَةً مَعَ صُفْرَةٍ وَ بَیَاضاً مَعَ حُمْرَةٍ عَلِمْنَا أَنَّ خَالِقَ هَذَا الْخَلْقِ لَطِیفٌ وَ أَنَّ کُلَّ صَانِعِ شَیْ‌ءٍ فَمِنْ شَیْ‌ءٍ صَنَعَ وَ اللَّهُ الْخَالِقُ اللَّطِیفُ الْجَلِیلُ خَلَقَ وَ صَنَعَ لَا مِنْ شَیْ‌ءٍ قُلْتُ جُعِلْتُ فِدَاکَ وَ غَیْرُ الْخَالِقِ الْجَلِیلِ خَالِقٌ قَالَ إِنَّ اللَّهَ تَبَارَکَ وَ تَعَالَی یَقُولُ فَتَبارَکَ اللَّهُ أَحْسَنُ الْخالِقِینَ فَقَدْ أَخْبَرَ أَنَّ فِی عِبَادِهِ خَالِقِینَ وَ غَیْرَ خَالِقِینَ مِنْهُمْ عِیسَی خَلَقَ مِنَ الطِّینِ کَهَیْئَةِ الطَّیْرِ بِإِذْنِ اللَّهِ فَنَفَخَ فِیهِ فَصَارَ طَائِراً بِإِذْنِ اللَّهِ وَ السَّامِرِیُّ خَلَقَ لَهُمْ عِجْلًا جَسَداً لَهُ خُوارٌ قُلْتُ إِنَّ عِیسَی خَلَقَ مِنَ الطِّینِ طَیْراً دَلِیلًا عَلَی نُبُوَّتِهِ وَ السَّامِرِیَّ خَلَقَ عِجْلًا جَسَداً لِنَقْضِ نُبُوَّةِ مُوسَی وَ شَاءَ اللَّهُ أَنْ یَکُونَ ذَلِکَ کَذَلِکَ إِنَّ هَذَا لَهُوَ الْعَجَبُ فَقَالَ وَیْحَکَ یَا فَتْحُ إِنَّ لِلَّهِ إِرَادَتَیْنِ وَ مَشِیَّتَیْنِ إِرَادَةَ حَتْمٍ وَ إِرَادَةَ عَزْمٍ یَنْهَی وَ هُوَ یَشَاءُ وَ یَأْمُرُ وَ هُوَ لَا یَشَاءُ أَ وَ مَا رَأَیْتَ أَنَّهُ نَهَی آدَمَ وَ زَوْجَتَهُ عَنْ أَنْ یَأْکُلَا مِنَ الشَّجَرَةِ وَ هُوَ شَاءَ ذَلِکَ وَ لَوْ لَمْ یَشَأْ لَمْ یَأْکُلَا وَ لَوْ أَکَلَا لَغَلَبَتْ مَشِیَّتُهُمَا مَشِیَّةَ اللَّهِ </w:t>
      </w:r>
      <w:r>
        <w:rPr>
          <w:rStyle w:val="FootnoteAnchor"/>
          <w:rtl w:val="true"/>
        </w:rPr>
        <w:footnoteReference w:id="444"/>
      </w:r>
      <w:r>
        <w:rPr>
          <w:rFonts w:ascii="Amiri" w:hAnsi="Amiri" w:eastAsia="Amiri" w:cs="Amiri"/>
          <w:color w:val="111111"/>
          <w:sz w:val="28"/>
          <w:sz w:val="28"/>
          <w:szCs w:val="28"/>
          <w:rtl w:val="true"/>
          <w:lang w:bidi="ar-SA"/>
        </w:rPr>
        <w:t xml:space="preserve">وَ أَمَرَ إِبْرَاهِیمَ بِذَبْحِ ابْنِهِ إِسْمَاعِیلَ وَ شَاءَ أَنْ لَا یَذْبَحَهُ وَ لَوْ لَمْ یَشَأْ أَنْ لَا یَذْبَحَهُ لَغَلَبَتْ مَشِیَّةُ إِبْرَاهِیمَ مَشِیَّةَ اللَّهِ عَزَّ وَ جَلَّ قُلْتُ فَرَّجْتَ عَنِّی فَرَّجَ اللَّهُ عَنْکَ غَیْرَ أَنَّکَ قُلْتَ السَّمِیعُ الْبَصِیرُ سَمِیعٌ بِأُذُنٍ وَ بَصِیرٌ بِالْعَیْنِ فَقَالَ إِنَّهُ یَسْمَعُ بِمَا یُبْصِرُ وَ یَرَی بِمَا یَسْمَعُ بَصِیرٌ لَا بِعَیْنٍ مِثْلِ عَیْنِ الْمَخْلُوقِینَ وَ سَمِیعٌ لَا بِمِثْلِ سَمْعِ السَّامِعِینَ لَکِنْ لَمَّا لَا تَخْفَی عَلَیْهِ خَافِیَةٌ </w:t>
      </w:r>
      <w:r>
        <w:rPr>
          <w:rStyle w:val="FootnoteAnchor"/>
          <w:rtl w:val="true"/>
        </w:rPr>
        <w:footnoteReference w:id="445"/>
      </w:r>
      <w:r>
        <w:rPr>
          <w:rFonts w:ascii="Amiri" w:hAnsi="Amiri" w:eastAsia="Amiri" w:cs="Amiri"/>
          <w:color w:val="111111"/>
          <w:sz w:val="28"/>
          <w:sz w:val="28"/>
          <w:szCs w:val="28"/>
          <w:rtl w:val="true"/>
          <w:lang w:bidi="ar-SA"/>
        </w:rPr>
        <w:t xml:space="preserve">مِنْ أَثَرِ الذَّرَّةِ السَّوْدَاءِ عَلَی الصَّخْرَةِ الصَّمَّاءِ فِی اللَّیْلَةِ الظَّلْمَاءِ تَحْتَ الثَّرَی وَ الْبِحَارِ قُلْنَا بَصِیرٌ لَا بِمِثْلِ عَیْنِ الْمَخْلُوقِینَ وَ سَمِیعٌ بِمَا لَمْ تَشْتَبِهْ عَلَیْهِ ضُرُوبُ اللُّغَاتِ </w:t>
      </w:r>
      <w:r>
        <w:rPr>
          <w:rStyle w:val="FootnoteAnchor"/>
          <w:rtl w:val="true"/>
        </w:rPr>
        <w:footnoteReference w:id="446"/>
      </w:r>
      <w:r>
        <w:rPr>
          <w:rFonts w:ascii="Amiri" w:hAnsi="Amiri" w:eastAsia="Amiri" w:cs="Amiri"/>
          <w:color w:val="111111"/>
          <w:sz w:val="28"/>
          <w:sz w:val="28"/>
          <w:szCs w:val="28"/>
          <w:rtl w:val="true"/>
          <w:lang w:bidi="ar-SA"/>
        </w:rPr>
        <w:t xml:space="preserve">وَ لَمْ یَشْغَلْهُ سَمْعٌ عَنْ سَمْعٍ قُلْنَا سَمِیعٌ لَا بِمِثْلِ السَّامِعِینَ قُلْتُ جُعِلْتُ فِدَاکَ قَدْ بَقِیَتْ مَسْأَلَةٌ قَالَ هَاتِ لِلَّهِ أَبُوکَ قُلْتُ یَعْلَمُ الْقَدِیمُ الشَّیْ‌ءَ الَّذِی لَمْ یَکُنْ أَنْ لَوْ کَانَ کَیْفَ کَانَ یَکُونُ قَالَ وَیْحَکَ إِنَّ مَسَائِلَکَ لَصَعْبَةٌ أَ مَا سَمِعْتَ </w:t>
      </w:r>
      <w:bookmarkStart w:id="1103" w:name="pg13712_134439"/>
    </w:p>
    <w:p>
      <w:pPr>
        <w:pStyle w:val="BookText"/>
        <w:rPr/>
      </w:pPr>
      <w:bookmarkEnd w:id="1103"/>
      <w:r>
        <w:rPr>
          <w:rFonts w:ascii="Amiri" w:hAnsi="Amiri" w:eastAsia="Amiri" w:cs="Amiri"/>
          <w:color w:val="111111"/>
          <w:sz w:val="28"/>
          <w:sz w:val="28"/>
          <w:szCs w:val="28"/>
          <w:rtl w:val="true"/>
          <w:lang w:bidi="ar-SA"/>
        </w:rPr>
        <w:t>اللَّهَ یَقُولُ لَوْ کانَ فِیهِما آلِهَةٌ إِلَّا اللَّهُ لَفَسَدَتا وَ قَوْلَهُ وَ لَعَلا بَعْضُهُمْ عَلی بَعْضٍ وَ قَالَ یَحْکِی قَوْلَ أَهْلِ النَّارِ أَخْرِجْنا نَعْمَلْ صالِحاً غَیْرَ الَّذِی کُنَّا نَعْمَلُ وَ قَالَ وَ لَوْ رُدُّوا لَعادُوا لِما نُهُوا عَنْهُ فَقَدْ عَلِمَ الشَّیْ‌ءَ الَّذِی لَمْ یَکُنْ أَنْ لَوْ کَانَ کَیْفَ کَانَ یَکُونُ فَقُمْتُ لِأُقَبِّلَ یَدَهُ وَ رِجْلَهُ فَأَدْنَی رَأْسَهُ فَقَبَّلْتُ وَجْهَهُ وَ رَأْسَهُ فَخَرَجْتُ وَ بِی مِنَ السُّرُورِ وَ الْفَرَحِ مَا أَعْجِزُ عَنْ وَصْفِهِ لِمَا تَبَیَّنْتُ مِنَ الْخَیْرِ وَ الْحَظِّ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حضرت علیه السلام را ملاقات کردم در هنگامی که از مکه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 و به جانب خراسان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آن حضرت بسوی عراق روانه بود پس شنیدم از او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بترسد همه چیز از او می‌ترسند و هر کس خدا را اطاعت کند همه مخلوقات او را اطاعت</w:t>
      </w:r>
    </w:p>
    <w:p>
      <w:pPr>
        <w:pStyle w:val="BookText"/>
        <w:rPr/>
      </w:pPr>
      <w:r>
        <w:rPr>
          <w:rFonts w:ascii="IRNazanin" w:hAnsi="IRNazanin" w:eastAsia="IRNazanin"/>
          <w:color w:val="111111"/>
          <w:sz w:val="28"/>
          <w:sz w:val="28"/>
          <w:szCs w:val="28"/>
          <w:rtl w:val="true"/>
          <w:lang w:bidi="fa-IR"/>
        </w:rPr>
        <w:t>کنند پس دقت نمودم تا به او برسم؛ پس بر آن حضرت سلام کردم و جواب سلام مرا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هر که خالق را خشنود ساخت از ناخشنودی مخلوقات پروا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 هر که خالق را به خشم آورد سزاوار آن است که غضب مخلوق را بر او مسلط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خالق را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نمود مگر به آنچه خود خویش را به آن وصف فرمود؛ و کجا میسر شود که به وصف درآید آن که حواس از دریافتش عاجزند و خیالها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او برسند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دل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قدرت ندارند که حدی را از برایش قرار دهند و چشمها کُندند که به او احاطه نمایند؛ بزرگوارتر است از آنچه وصف‌کنندگان او را به آن وصف نمودند و برتر است از آنچه لغت گویندگان در لغت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نزدیکیش دور شده و در دوریش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دوریش نزدیک و در نزدیکیش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را او کیفیت کرده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خود او را کیفیت است و أینیّت و کجا بودن را او أینیّت نموده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خودِ او را مکانی هست زیرا او پدید آورنده کیفیت و أینیّت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به غذائی که خوراک آن است غذاء داده شده است مگر آفریننده روزی دهنده پس به درستی که او جسمها را جسم گردانیده و خود نه جسم است؛ متجزی نشده و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نیفزوده و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از ذات آنچه ترکیب داده شده در ذات آنچه آن را مجسّم گردانیده و او است صاحب لطف آگاه شنوای بینای یکتای یگانه که پناه نیازمندان است کسی را نزاد و کسی او را نزاد و هیچ کس او را همتا نبوده و نخواهد بود؛ پدید آورنده چیزها است و جسم‌کننده جسمها و نگارنده صورتها اگر امر چنان باشد که مشبِّهه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آفریدگار از آفریده شده و روزی دهنده از روزی داده شده و پدید آورنده از پدید آورده شده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او است پدید آورنده؛ بین او و آنچه که تجسیم و تصویر و ایجاد کرده فرق است زیرا چیزی به او شباهت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واحد است و انسان هم واحد است پس آیا در یکی بودن به هم شباهت ندارند؟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قول محالی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ثابت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تشبیه که جائز نیست در معانی است و اما اسامی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آنها دلالت بر مسمی است؛ به این بیان که هر چند به آدمی واحد و یکی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با این لفظ خبر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او یک جثه است و دو تا نیست و لیکن خود آدمی یکی نیست زیرا که اعضاء و رنگهایش مختلف است و 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اجزائی است جدا جدا که با هم برابر نیستند؛ خون او غیر از گوشتش و گوشت او غیر از خونش و عصب او غیر از رگهایش و موی او غیر از پوستش و سیاهی او غیر از سفیدیش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مخلوقات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آدمی در اسم واحد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لیکن در معنی واحد و یکی نیست، در حالی که خدای جل جلاله واحدی است که غیر او واحدی نیست و در او اختلاف و تفاوت و زیاده و نقصانی نیست اما آدمی که مخلوق و مصنوع و ساخته و مرکب است، از اجزای مختلف و جوهرهای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جز آنکه به خاطر اجتماع این اجزا، شیء واحدی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آن را برایم تفسیر کن زیرا که اجمالا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لطافتش خلاف لطافت غیر او است به جهت جدایی بین او و ایشان، اما دوست دارم آن را برایم شرح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ای فتح اینکه گفتم لطیف است به دلیل خلق لطیفش است و اینکه به چیزهای لطیف آگاهی دارد؛ به اثر آفرینشش در گیاهان لطیف و غیر لطیف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آفرینش ظریف در جسم حیواناتی از قبیل جیرجیرک و پشه و چیزهای کوچکتر از آنها از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حتی به خاطر کوچکی نر و ماده و قدیم و جدید آن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کوچک آنها را با همه ظرافت و رهیابیشان به جفت گیری و فرار از مرگشان و نیز فراهم آمدن هر آنچه که به صلاحشان است در عمق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دریاها و یا در دل درختان و صحراها و بیابانها و فهمیدن سخن یکدیگر و فهم بچه هایشان و آوردن غذا برای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نیز ترکیب رنگهایشان که سرخی با زردی و سفیدی با سرخی ترکیب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 که آفریننده این موجود، لطیف است؛ از آن گذشته هر آفریننده چیزی، آن را از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در حالی که خداوند خالق لطیف و جلیل نه از چیزی آفریده 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آیا کسی غیر از آفریننده جلیل، آفریننده دیگری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خدای تبارک و تعالی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خبر داده است که در میان بندگانش آفرینندگان و غیر آفرینندگانی هستند؛ از جمله ایشان عیسی است که به فرمان خدا از گل چون شکل مرغ را آفرید و در آن دمید و به فرمان خدا پرنده گردید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سامری از برای ایشان گوساله‌ای را آفرید که جسدی بود که آن را فریادی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گل مرغی را آفرید که دلیل بر پیامبریش باشد و سامری گوساله‌ای را آفرید که جسدی باشد برای نقض پیامبری موسی صلی الله علیه و خدا خواست که آن همچنین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عجیب است که امری از این عجیب‌تر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را دو اراده و دو مشیت است یکی اراده حتمی، و دیگری اراده عزمی که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آیا ندیدی که خداوند آدم و همسر او را نهی فرمود که از آن درخت معهود بخورند در حالی که خدا آن را خواسته بود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مشیت ایشان بر مشیت خدای تعالی غالب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به سر بریدن فرزندش اسماعیل امر فرمود ولی خواست که او را سر نبرد 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او را سر نبرد مشیت ابراهیم بر مشیت خدای عزّ و جلّ غالب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اندوه مرا بردی خدا اندوه تو را ببرد آنچه فرمودی درست است و فهمیدم جز آنکه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شنوا است به گوش و بینا است به چشم؟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به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بینا است نه به چشمی که مثل چشم آفریدگان باشد و شنواست نه به مثل گوش شنوندگان، لیکن چون هیچ پنهانی همچون نشان پای مورچه سیاه بر بالای سنگ خارای سخت در شب تار در زیر خاک و دریاها بر او پنهان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بینا است، اما نه چون چشم آفریدگان؛ و از آنجا که اقسام لغتها بر او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شنیدن چیزی او را از شنیدن چیز دیگر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شنوا است نه به مثل گوش شنوندگان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یک مسأله باقی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خدا است نیکی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آنچه را که نبوده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اگر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درستی که مسائل تو دشوار است؛ آیا نشنیده‌ای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لَعَلا بَعْضُهُمْ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آنان بر بعضی دیگر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اهل دوزخ را چنین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نَعْمَلْ صالِحاً غَیْرَ الَّذِی کُنَّا نَعْمَلُ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نبوده دانسته که اگر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که دست و پای او را ببوسم حضرت سر خود را نزدیک آورد و من رو و سرش را بوسیدم و بیرون آمدم در حالی که از بهره و خیری که نصیب من شده بود چنان شاد و مسرور بودم که قابل توصیف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245985_3264237689"/>
      <w:bookmarkStart w:id="1105" w:name="_Toc464"/>
      <w:bookmarkEnd w:id="1104"/>
      <w:r>
        <w:rPr>
          <w:rtl w:val="true"/>
        </w:rPr>
        <w:t>بیان</w:t>
      </w:r>
      <w:bookmarkEnd w:id="1105"/>
    </w:p>
    <w:p>
      <w:pPr>
        <w:pStyle w:val="BookText"/>
        <w:rPr/>
      </w:pPr>
      <w:r>
        <w:rPr>
          <w:rFonts w:ascii="IRNazanin" w:hAnsi="IRNazanin" w:eastAsia="IRNazanin"/>
          <w:color w:val="111111"/>
          <w:sz w:val="28"/>
          <w:sz w:val="28"/>
          <w:szCs w:val="28"/>
          <w:rtl w:val="true"/>
          <w:lang w:bidi="fa-IR"/>
        </w:rPr>
        <w:t>قمن بالتحریک و کسر المیم أیضا أی خلیق و جدیر قوله مغذی بغذاء أی کل جسم ذی روح له غذاء یقویه و لو کان التسبیح و التقدیس و یحتمل أن یکون الغذاء شاملا لکل شی‌ء یقوی الجسم و یربیه و یبقیه فلا حاجة إلی تخصیص الجسم قوله علیه السلام من ذات ما رکب أی هو مبرأ من کل حقیقة و ماهیة و عارض رکب فی ذوات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بینه یحتمل التشدید و التخفیف فلا تغفل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ای انقطاعه عن الخلق و بینونته عنهم یثبت إذا لم یکن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اللحاء بکسر اللام ممدودا قشر الشجر قوله علیه السلام لله أبوک قال الجزری إذا أضیف الشی‌ء إلی عظیم شریف اکتسی عظما و شرفا کما قیل بیت الله و ناقة الله فإذا وجد من الولد ما یحسن موقعه و یحمد قیل لله أبوک فی معرض المدح و التعجب أی أبوک لله خالصا حیث أنجب بک و أتی بمثلک انتهی و قد مضی شرح أکثر أجزاء الخبر و سیأتی شرح بعضها فی کتاب العدل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و سزاوار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مغذّی بغذاء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هر صاحب روحی غذایی دارد که او را تقویت کند و لو اینکه تسبیح و تقدیس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غذا شامل هر چیزی باشد که جسم را قوی کرده می پروراند و بقا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نیازی به تخصیص جسم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ذات ما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هر حقیقت و ماهیت و عارضی که در ذات اجسام قرار داده 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تشدید و تخفیف خواند پس غفلت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لام و بصورت ممدود یعنی پوست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به عظیم و شریفی اضافه شود، عظمت و شرافت گیرد چنانچه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و ناقۀ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فرزند چیز شایسته و قابل تحسینی یافت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مدح و تعجب، یعنی پدرت تماماً برای خدا باشد که مثل تو را آورد و نژادش به تو گرامی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اجزاء این روایت قبلاً گذشت و شرح قسمتهایی از آن در کتاب عدل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245987_3264237689"/>
      <w:bookmarkStart w:id="1107" w:name="_Toc465"/>
      <w:bookmarkEnd w:id="1106"/>
      <w:r>
        <w:rPr>
          <w:rtl w:val="true"/>
        </w:rPr>
        <w:t>«</w:t>
      </w:r>
      <w:r>
        <w:rPr/>
        <w:t>22</w:t>
      </w:r>
      <w:r>
        <w:rPr>
          <w:rtl w:val="true"/>
        </w:rPr>
        <w:t>»</w:t>
      </w:r>
      <w:bookmarkEnd w:id="1107"/>
    </w:p>
    <w:p>
      <w:pPr>
        <w:pStyle w:val="BookText"/>
        <w:rPr/>
      </w:pPr>
      <w:r>
        <w:rPr>
          <w:rFonts w:ascii="Amiri" w:hAnsi="Amiri" w:eastAsia="Amiri" w:cs="Amiri"/>
          <w:color w:val="111111"/>
          <w:sz w:val="28"/>
          <w:sz w:val="28"/>
          <w:szCs w:val="28"/>
          <w:rtl w:val="true"/>
          <w:lang w:bidi="ar-SA"/>
        </w:rPr>
        <w:t xml:space="preserve">ید، التوحید أَخْبَرَنِی أَبُو الْعَبَّاسِ الْفَضْلُ بْنُ الْعَبَّاسِ الْکِنْدِیُّ فِیمَا أَجَازَهُ لِی بِهَمَدَانَ سَنَةَ أَرْبَعٍ وَ خَمْسِینَ وَ ثَلَاثِمِائَةٍ قَالَ حَدَّثَنَا مُحَمَّدُ بْنُ سَهْلٍ یَعْنِی الْعَطَّارَ الْبَغْدَادِیَّ لَفْظاً مِنْ کِتَابِهِ سَنَةَ خَمْسٍ وَ ثَلَاثِمِائَةٍ قَالَ حَدَّثَنَا عَبْدُ اللَّهِ بْنُ مُحَمَّدٍ الْبَلَوِیُّ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روی عند البلوی، و البلوی رجل ضعیف مطعون علیه، و ذکر بعض أصحابنا أنّه رأی له روایة رواه عنه علیّ بن محمّد البردعی صاحب الزنج و هذا أیضا ممّا یضعفه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بعد ذلک علی اسمه، و قال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 للحدیث، لا یلتفت إلی حدیثه و لا یعبأ 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عُمَارَةُ بْنُ زَیْدٍ </w:t>
      </w:r>
      <w:r>
        <w:rPr>
          <w:rStyle w:val="FootnoteAnchor"/>
          <w:rtl w:val="true"/>
        </w:rPr>
        <w:footnoteReference w:id="449"/>
      </w:r>
      <w:r>
        <w:rPr>
          <w:rFonts w:ascii="Amiri" w:hAnsi="Amiri" w:eastAsia="Amiri" w:cs="Amiri"/>
          <w:color w:val="111111"/>
          <w:sz w:val="28"/>
          <w:sz w:val="28"/>
          <w:szCs w:val="28"/>
          <w:rtl w:val="true"/>
          <w:lang w:bidi="ar-SA"/>
        </w:rPr>
        <w:t>قَالَ حَدَّثَنِی عُبَیْدُ اللَّهِ بْنُ الْعَلَاءِ قَالَ حَدَّثَنِی صَالِحُ بْنُ سُبَیْعٍ عَنْ عَمْرِو بْنِ مُحَمَّدِ بْنِ صَعْصَعَةَ بْنِ صُوحَانَ قَالَ حَدَّثَنِی أَبِی عَنْ أَبِی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عَلِیٍّ علیهما السلام فِی جَامِعِ الْکُوفَةِ فَقَامَ إِلَیْهِ رَجُلٌ مُصْفَرُّ اللَّوْنِ کَأَنَّهُ مِنْ مُتَهَوِّدَةِ الْیَمَنِ فَقَالَ یَا أَمِیرَ الْمُؤْمِنِینَ صِفْ لَنَا خَالِقَکَ وَ انْعَتْهُ لَنَا کَأَنَّا نَرَاهُ وَ نَنْظُرُ إِلَیْهِ فَسَبَّحَ عَلِیٌّ علیهما السلام رَبَّهُ وَ عَظَّمَهُ عَزَّ وَ جَلَّ وَ قَالَ الْحَمْدُ لِلَّهِ الَّذِی هُوَ أَوَّلٌ لَا بَدِی‌ءٌ مِمَّا وَ لَا بَاطِنٌ فِیمَا وَ لَا یَزَالُ مَهْمَا وَ لَا مُمَازِجٌ مَعَ مَا وَ لَا خَیَالٌ وَهْماً لَیْسَ بِشَبَحٍ فَیُرَی وَ لَا بِجِسْمٍ فَیَتَجَزَّأَ وَ لَا بِذِی غَایَةٍ فَیَتَنَاهَی وَ لَا بِمُحْدَثٍ فَیُبْصَرَ وَ لَا بِمُسْتَتِرٍ فَیُکْشَفَ وَ لَا بِذِی حُجُبٍ فَیُحْوَی کَانَ وَ لَا أَمَاکِنٌ تَحْمِلُهُ أَکْنَافُهَا وَ لَا حَمَلَةٌ تَرْفَعُهُ بِقُوَّتِهَا </w:t>
      </w:r>
      <w:r>
        <w:rPr>
          <w:rStyle w:val="FootnoteAnchor"/>
          <w:rtl w:val="true"/>
        </w:rPr>
        <w:footnoteReference w:id="450"/>
      </w:r>
      <w:r>
        <w:rPr>
          <w:rFonts w:ascii="Amiri" w:hAnsi="Amiri" w:eastAsia="Amiri" w:cs="Amiri"/>
          <w:color w:val="111111"/>
          <w:sz w:val="28"/>
          <w:sz w:val="28"/>
          <w:szCs w:val="28"/>
          <w:rtl w:val="true"/>
          <w:lang w:bidi="ar-SA"/>
        </w:rPr>
        <w:t xml:space="preserve">وَ لَا کَانَ بَعْدَ أَنْ لَمْ یَکُنْ بَلْ حَارَتِ الْأَوْهَامُ أَنْ یُکَیِّفَ الْمُکَیِّفَ لِلْأَشْیَاءِ وَ مَنْ لَمْ یَزَلْ بِلَا مَکَانٍ وَ لَا یَزُولُ بِاخْتِلَافِ الْأَزْمَانِ وَ لَا یَنْقَلِبُ شَأْناً بَعْدَ شَأْنٍ الْبَعِیدُ مِنْ حَدْسِ الْقُلُوبِ الْمُتَعَالِی عَنِ الْأَشْبَاهِ وَ الضُّرُوبِ الْوَتْرُ عَلَّامُ الْغُیُوبِ فَمَعَانِی الْخَلْقِ عَنْهُ مَنْفِیَّةٌ وَ سَرَائِرُهُمْ عَلَیْهِ غَیْرُ خَفِیَّةٍ الْمَعْرُوفُ بِغَیْرِ کَیْفِیَّةٍ لَا یُدْرَکُ بِالْحَوَاسِّ وَ لَا یُقَاسُ بِالنَّاسِ وَ لا تُدْرِکُهُ الْأَبْصارُ وَ لَا تُحِیطُهُ الْأَفْکَارُ </w:t>
      </w:r>
      <w:r>
        <w:rPr>
          <w:rStyle w:val="FootnoteAnchor"/>
          <w:rtl w:val="true"/>
        </w:rPr>
        <w:footnoteReference w:id="451"/>
      </w:r>
      <w:r>
        <w:rPr>
          <w:rFonts w:ascii="Amiri" w:hAnsi="Amiri" w:eastAsia="Amiri" w:cs="Amiri"/>
          <w:color w:val="111111"/>
          <w:sz w:val="28"/>
          <w:sz w:val="28"/>
          <w:szCs w:val="28"/>
          <w:rtl w:val="true"/>
          <w:lang w:bidi="ar-SA"/>
        </w:rPr>
        <w:t xml:space="preserve">وَ لَا تُقَدِّرُهُ الْعُقُولُ وَ لَا تَقَعُ عَلَیْهِ الْأَوْهَامُ فَکُلُّ مَا قَدَّرَهُ عَقْلٌ أَوْ عُرِفَ لَهُ مِثْلٌ فَهُوَ مَحْدُودٌ وَ کَیْفَ یُوصَفُ بِالْأَشْبَاحِ وَ یُنْعَتُ بِالْأَلْسُنِ الْفِصَاحِ مَنْ لَمْ یَحْلُلْ فِی الْأَشْیَاءِ فَیُقَالَ هُوَ فِیهَا کَائِنٌ وَ لَمْ یَنْأَ عَنْهَا فَیُقَالَ هُوَ عَنْهَا بَائِنٌ </w:t>
      </w:r>
      <w:bookmarkStart w:id="1108" w:name="pg13712_134441"/>
    </w:p>
    <w:p>
      <w:pPr>
        <w:pStyle w:val="BookText"/>
        <w:rPr/>
      </w:pPr>
      <w:bookmarkEnd w:id="1108"/>
      <w:r>
        <w:rPr>
          <w:rFonts w:ascii="Amiri" w:hAnsi="Amiri" w:eastAsia="Amiri" w:cs="Amiri"/>
          <w:color w:val="111111"/>
          <w:sz w:val="28"/>
          <w:sz w:val="28"/>
          <w:szCs w:val="28"/>
          <w:rtl w:val="true"/>
          <w:lang w:bidi="ar-SA"/>
        </w:rPr>
        <w:t xml:space="preserve">وَ لَمْ یَخْلُ مِنْهَا فَیُقَالَ أَیْنَ وَ لَمْ یَقْرُبْ مِنْهَا بِالالْتِزَاقِ وَ لَمْ یَبْعُدْ عَنْهَا بِالافْتِرَاقِ بَلْ هُوَ فِی الْأَشْیَاءِ بِلَا کَیْفِیَّةٍ وَ هُوَ أَقْرَبُ إِلَیْنَا مِنْ حَبْلِ الْوَرِیدِ وَ أَبْعَدُ مِنَ الشُّبْهَةِ </w:t>
      </w:r>
      <w:r>
        <w:rPr>
          <w:rStyle w:val="FootnoteAnchor"/>
          <w:rtl w:val="true"/>
        </w:rPr>
        <w:footnoteReference w:id="452"/>
      </w:r>
      <w:r>
        <w:rPr>
          <w:rFonts w:ascii="Amiri" w:hAnsi="Amiri" w:eastAsia="Amiri" w:cs="Amiri"/>
          <w:color w:val="111111"/>
          <w:sz w:val="28"/>
          <w:sz w:val="28"/>
          <w:szCs w:val="28"/>
          <w:rtl w:val="true"/>
          <w:lang w:bidi="ar-SA"/>
        </w:rPr>
        <w:t xml:space="preserve">مِنْ کُلِّ بَعِیدٍ لَمْ یَخْلُقِ الْأَشْیَاءَ مِنْ أُصُولٍ أَزَلِیَّةٍ وَ لَا مِنْ أَوَائِلَ کَانَتْ قَبْلَهُ بَدِیَّةٍ بَلْ خَلَقَ مَا خَلَقَ وَ أَتْقَنَ خَلْقَهُ وَ صَوَّرَ مَا صَوَّرَ فَأَحْسَنَ صُورَتَهُ فَسُبْحَانَ مَنْ تَوَحَّدَ فِی عُلُوِّهِ فَلَیْسَ لِشَیْ‌ءٍ مِنْهُ امْتِنَاعٌ وَ لَا لَهُ بِطَاعَةِ أَحَدٍ مِنْ خَلْقِهِ انْتِقَامٌ </w:t>
      </w:r>
      <w:r>
        <w:rPr>
          <w:rStyle w:val="FootnoteAnchor"/>
          <w:rtl w:val="true"/>
        </w:rPr>
        <w:footnoteReference w:id="453"/>
      </w:r>
      <w:r>
        <w:rPr>
          <w:rFonts w:ascii="Amiri" w:hAnsi="Amiri" w:eastAsia="Amiri" w:cs="Amiri"/>
          <w:color w:val="111111"/>
          <w:sz w:val="28"/>
          <w:sz w:val="28"/>
          <w:szCs w:val="28"/>
          <w:rtl w:val="true"/>
          <w:lang w:bidi="ar-SA"/>
        </w:rPr>
        <w:t xml:space="preserve">إِجَابَتُهُ لِلدَّاعِینَ سَرِیعَةٌ وَ الْمَلَائِکَةُ لَهُ فِی السَّمَاوَاتِ وَ الْأَرْضِ مُطِیعَةٌ کَلَّمَ مُوسَی تَکْلِیماً بِلَا جَوَارِحَ وَ أَدَوَاتٍ وَ لَا شَفَةٍ وَ لَا لَهَوَاتٍ </w:t>
      </w:r>
      <w:r>
        <w:rPr>
          <w:rStyle w:val="FootnoteAnchor"/>
          <w:rtl w:val="true"/>
        </w:rPr>
        <w:footnoteReference w:id="454"/>
      </w:r>
      <w:r>
        <w:rPr>
          <w:rFonts w:ascii="Amiri" w:hAnsi="Amiri" w:eastAsia="Amiri" w:cs="Amiri"/>
          <w:color w:val="111111"/>
          <w:sz w:val="28"/>
          <w:sz w:val="28"/>
          <w:szCs w:val="28"/>
          <w:rtl w:val="true"/>
          <w:lang w:bidi="ar-SA"/>
        </w:rPr>
        <w:t>سُبْحَانَهُ وَ تَعَالَی عَنِ الصِّفَاتِ فَمَنْ زَعَمَ أَنَّ إِلَهَ الْخَلْقِ مَحْدُودٌ فَقَدْ جَهِلَ الْخَالِقَ الْمَعْبُودَ وَ الْخُطْبَةُ طَوِیلَةٌ أَخَذْنَا مِنْهَا مَوْضِعَ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مسلم بن 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کوفه در مجلس علی علیه السلام حاضر بودم که مردی گندمگون به سوی حضرت برخاست و گویا که آن مرد از جمله یهودیان اهل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آفریدگار خود را از برای ما وصف کن و او را از برای ما چنان نعت فرما که گویا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و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پروردگارش را تسبیح نمود و تعظیم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برای خدائی است که او است اول نه از چیزی آغاز شده و نه در چیزی پنهان است و در هیچ زمانی برطرف نخواهد شد و نه با چیزی آمیزش دارد و نه خیالی است از روی وهم و گمان، شبح نیست که دیده شود و نه جسمی که تجزی پذیرد و نه صاحب غایت که به نهایت رسد و نه حادث است که دیده شود و نه پنهان که ظاهر شود و نه صاحب پرده‌ها که گرداگردش فرو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مکانها نبود که جوانب آنها او را بردارند و نه حاملانی که به قدرت خویش او را بالا برند و نه آنکه بوده باشد بعد از آنکه نبوده باشد، بلکه خیالها سرگردان شده‌اند که مکیّف گردانند کسی را که چیزها را مکیّف گردانیده و کسی که همیشه بی‌مکان بوده و به آمد و شد زمانها برطرف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حالی بعد از حالی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دور است از پندار دلها و برتر است از چیزها و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تنهاست، دانای غیبهاست پس معانی آفریدگان از او دور داشته شده و رازهای ایشان بر او پنهان نیست؛ آن که معروف است به غیر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حواس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مردم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نیابند و فکرها به او احاطه ننمایند و عقلها او را اندازه نکنند و خیالها بر او واقع نشوند؛ پس هر چه عقل‌ها آن را به اندازه در آورند یا مانندی از برایش شناخته شود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موصوف شود به شبحها و وصف گردد به زبانهای فصیح آن کسی که در چیزها حلول نکرده تا گفته شود که او در آنها استقرار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 از آنها دور نشده تا گفته شود که او از آنها جدا است و از آنها تهی نشده تا گفته شود که در کجاست و به آنها نزدیک نشده به چسبیدن و از آنها دور نشده به جدا شدن؛ بلکه او در چیزها است بدون کیفیت و او به ما از رگ گردن نزدیک‌تر است و در پوشیدگی از هر دوری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ازلی نیافرید و نه از نخستینهائی که پیش از او بوده بلکه آفرید آنچه را که آفرید و آفرینشش را محکم گردانید و نگاشت آنچه را که نگاشت پس صورت و نگارش آن را نیکو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 و منزه است کسی را که یگانه شده در بلندی خویش و به این سبب چیزی را از او امتناعی نیست و نه او را به طاعت یکی از آفریدگانش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از برای خوانندگان شتابان است و فرشتگان در آسمانها و زمین از برایش فرمان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سخن گفت سخن گفتنی بی‌جوارح و اعضاء و ادوات و بدون لب و زبانک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و برتر است از صفات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گمان کند که خدای خلق محدود است به حقیقت که خالق معبود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طولانی است و ما به مقدار نیاز از آن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245989_3264237689"/>
      <w:bookmarkStart w:id="1110" w:name="_Toc466"/>
      <w:bookmarkEnd w:id="1109"/>
      <w:r>
        <w:rPr>
          <w:rtl w:val="true"/>
        </w:rPr>
        <w:t>بیان</w:t>
      </w:r>
      <w:bookmarkEnd w:id="11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لا بدی‌ء علی فعیل أی لا یقال بدأ الأشیاء مما إذ لم یخلقها من شی‌ء و کونه فعیلا بمعنی المفعول أو فعلا علی بناء المجهول بعید قوله علیه السلام و لا یزال مهما کلمة مهما هنا ظرف زمان جی‌ء بها لتعمیم الأزمان أی لا یزول أبدا و یحتمل أن یکون حرف نفی آخر مقدرا أو یکون معطوفا علی المنفی سابقا أی لیس لا یزال مقیدا بمهما یکن کذا و یمکن أن یکون سقوط أحدهما من النساخ لتوهم التکرار و لا ممازج مع ما أی لا یمکن أن یقال مع أی شی‌ء ممازج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لا خیال وهما أی غیر متخیل بالوهم قوله علیه السلام لیس بشبح أی شخص قوله علیه السلام و لا بمحدث فیبصر أی لو کان مبصرا لکان محدثا فلا یتوهم منه أن کل محدث مبصر قوله فیحوی أن تکون الحجب حاویة له أو یکون جسما محویا بالحدود و النهایات قوله علیه السلام و الضروب و هی جمع الضرب بمعنی المثل </w:t>
      </w:r>
      <w:r>
        <w:rPr>
          <w:rStyle w:val="FootnoteAnchor"/>
          <w:rtl w:val="true"/>
        </w:rPr>
        <w:footnoteReference w:id="455"/>
      </w:r>
      <w:r>
        <w:rPr>
          <w:rFonts w:ascii="IRNazanin" w:hAnsi="IRNazanin" w:eastAsia="IRNazanin"/>
          <w:color w:val="111111"/>
          <w:sz w:val="28"/>
          <w:sz w:val="28"/>
          <w:szCs w:val="28"/>
          <w:rtl w:val="true"/>
          <w:lang w:bidi="fa-IR"/>
        </w:rPr>
        <w:t>أو المراد ضرب الأمثال قوله علیه السلام بالأشباح أی الصور الخیالیة و العقلیة أو بصفات الأشخاص</w:t>
      </w:r>
      <w:r>
        <w:rPr>
          <w:rFonts w:eastAsia="IRNazanin" w:cs="IRNazanin"/>
          <w:color w:val="111111"/>
          <w:sz w:val="28"/>
          <w:szCs w:val="28"/>
          <w:rtl w:val="true"/>
          <w:lang w:bidi="fa-IR"/>
        </w:rPr>
        <w:t xml:space="preserve">. </w:t>
      </w:r>
      <w:bookmarkStart w:id="1111" w:name="pg13712_134442"/>
    </w:p>
    <w:p>
      <w:pPr>
        <w:pStyle w:val="BookText"/>
        <w:rPr/>
      </w:pPr>
      <w:bookmarkEnd w:id="1111"/>
      <w:r>
        <w:rPr>
          <w:rFonts w:ascii="IRNazanin" w:hAnsi="IRNazanin" w:eastAsia="IRNazanin"/>
          <w:color w:val="111111"/>
          <w:sz w:val="28"/>
          <w:sz w:val="28"/>
          <w:szCs w:val="28"/>
          <w:rtl w:val="true"/>
          <w:lang w:bidi="fa-IR"/>
        </w:rPr>
        <w:t xml:space="preserve">قوله علیه السلام من أصول أزلیة رد علی الفلاسفة القائلین بالعقول و الهیولی القدیمة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إن الأشیاء خلقت من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التوسط فی السببیة فالکلام لا یشمل نفی الأسباب من الوجود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کانت قبله أی قبل خلق هذا العالم أی لم یکن خلق هذا العالم علی مثال علم آخر کانت بدیة أی مبتدأة مخلوقة قبله أو مبتدأة بنفسه من غیر علة بل خلق ما خلق ابتداء من غیر أصل مع غایة الإتقان و الإحکام و صوّر ما صوّر بعلمه من غیر مثال علی نهایة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انتقام أی لا یحتاج فی الانتقام عن العاصین إلی طاعة أحد من خلقه بل قدرته کافیة أو لا ینتقم مع الطاعة فیکون ظالما و الأظهر أنه تصحیف انتفاع کما سیأتی مما سننقله من 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چه پدید آورد زیرا آنها را نه از چیزی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فعیل به معنای مفعول یا اینکه فعل مجهول باشد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ولایزال 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ظرف زمان است که برای تعمیم زمانها آمده است یعنی هیچ گاه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حرف نفی دیگری مقدر باشد یا معطوف بر نفی شده سابق باشد یعنی هیچگاه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یکی از آنها به توهم تکرار توسط نساخ حذف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ممازج مع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مخلوط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ولاخیال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متخیل به وهم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بمحدث فیبصر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دیده می شد حادث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این عبارت توهم شود که هر حادثی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 برگیرند یا اینکه جسمی برگرفته شده با حدود و نهایات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ضرب به معنای مثل و مانند یا منظور مثل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صورتهای خیالی و عقلی یا به صفات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أصول أزلیّه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فلاسفه قائل به عقول و هیولای قدیم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خلق این عالم، یعنی این عالم را از روی عالم دیگری که قبل از او بوده باشد خلق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شده و خلق شده، یا آغاز شده به خودش بدون علّتی، بلکه آنچه را خلق کرد از غیر اصلی دیگر آفرید در نهایت اتقان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صورت بخشید به علمش و در نهایت حسن و بدون نمونه ای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انتقام از گناهکاران به اطاعت أحدی از خلقش نیاز ندارد بلکه قدرت او کافی است یا اینکه وقتی اطاعتش کنند انتقام نگیرد تا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آن است که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نقل نهج البلاغه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245991_3264237689"/>
      <w:bookmarkStart w:id="1113" w:name="_Toc467"/>
      <w:bookmarkEnd w:id="1112"/>
      <w:r>
        <w:rPr>
          <w:rtl w:val="true"/>
        </w:rPr>
        <w:t>«</w:t>
      </w:r>
      <w:r>
        <w:rPr/>
        <w:t>23</w:t>
      </w:r>
      <w:r>
        <w:rPr>
          <w:rtl w:val="true"/>
        </w:rPr>
        <w:t>»</w:t>
      </w:r>
      <w:bookmarkEnd w:id="111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أَبِی وَ ابْنُ عُبْدُوسٍ عَنِ ابْنِ قُتَیْبَةَ عَنِ الْفَضْلِ بْنِ شَاذَانَ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مُوسَی بْنِ جَعْفَرٍ علیهما السلام فَقُلْتُ لَهُ یَا ابْنَ رَسُولِ اللَّهِ عَلِّمْنِی التَّوْحِیدَ فَقَالَ یَا أَبَا أَحْمَدَ لَا تَتَجَاوَزْ فِی التَّوْحِیدِ </w:t>
      </w:r>
      <w:r>
        <w:rPr>
          <w:rStyle w:val="FootnoteAnchor"/>
          <w:rtl w:val="true"/>
        </w:rPr>
        <w:footnoteReference w:id="457"/>
      </w:r>
      <w:r>
        <w:rPr>
          <w:rFonts w:ascii="Amiri" w:hAnsi="Amiri" w:eastAsia="Amiri" w:cs="Amiri"/>
          <w:color w:val="111111"/>
          <w:sz w:val="28"/>
          <w:sz w:val="28"/>
          <w:szCs w:val="28"/>
          <w:rtl w:val="true"/>
          <w:lang w:bidi="ar-SA"/>
        </w:rPr>
        <w:t>مَا ذَکَرَهُ اللَّهُ تَعَالَی ذِکْرُهُ فِی کِتَابِهِ فَتَهْلِکَ وَ اعْلَمْ أَنَّ اللَّهَ تَبَارَکَ وَ تَعَالَی وَاحِدٌ أَحَدٌ صَمَدٌ لَمْ یَلِدْ فَیُورَثَ وَ لَمْ یُولَدْ فَیُشَارَکَ وَ لَمْ یَتَّخِذْ صَاحِبَةً وَ لَا وَلَداً وَ لَا شَرِیکاً وَ 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 وَ الْعَزِیزُ الَّذِی لَا یَذِلُّ وَ الْعَالِمُ الَّذِی لَا یَجْهَلُ وَ الْعَدْلُ الَّذِی لَا یَجُورُ وَ الْجَوَادُ الَّذِی لَا یَبْخَلُ وَ أَنَّهُ لَا تُقَدِّرُهُ الْعُقُولُ وَ لَا تَقَعُ عَلَیْهِ الْأَوْهَامُ وَ لَا تُحِیطُ بِهِ الْأَقْطَارُ وَ لَا یَحْوِیهِ مَکَانٌ وَ لا تُدْرِکُهُ الْأَبْصارُ وَ هُوَ یُدْرِکُ الْأَبْصارَ وَ هُوَ اللَّطِیفُ الْخَبِیرُ وَ لَیْسَ کَمِثْلِهِ شَیْ‌ءٌ وَ هُوَ السَّمِیعُ الْبَصِیرُ ما یَکُونُ مِنْ نَجْوی ثَلاثَةٍ إِلَّا هُوَ رابِعُهُمْ وَ لا خَمْسَةٍ إِلَّا هُوَ سادِسُهُمْ وَ لا أَدْنی مِنْ ذلِکَ وَ لا أَکْثَرَ إِلَّا هُوَ مَعَهُمْ أَیْنَ ما کانُوا وَ هُوَ الْأَوَّلُ الَّذِی لَا شَیْ‌ءَ قَبْلَهُ وَ الْآخِرُ الَّذِی لَا شَیْ‌ءَ بَعْدَهُ وَ هُوَ الْقَدِیمُ وَ مَا سِوَاهُ مَخْلُوقٌ مُحْدَثٌ تَعَالَی عَنْ صِفَاتِ الْمَخْلُوقِینَ عُلُوّاً کَبِیراً</w:t>
      </w:r>
      <w:r>
        <w:rPr>
          <w:rFonts w:eastAsia="Amiri" w:cs="Amiri" w:ascii="Amiri" w:hAnsi="Amiri"/>
          <w:color w:val="111111"/>
          <w:sz w:val="28"/>
          <w:szCs w:val="28"/>
          <w:rtl w:val="true"/>
          <w:lang w:bidi="ar-SA"/>
        </w:rPr>
        <w:t xml:space="preserve">. </w:t>
      </w:r>
      <w:bookmarkStart w:id="1114" w:name="pg13712_134443"/>
    </w:p>
    <w:p>
      <w:pPr>
        <w:pStyle w:val="BookText"/>
        <w:rPr/>
      </w:pPr>
      <w:bookmarkEnd w:id="1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موسی بن جعفر علیهما السلام داخل شدم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توحید را به من تعلیم 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احمد در باب توحید در مگذر از آنچه خدای تعالی آن را در کتاب خود ذکر فرموده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بدان که خدای تبارک و تعالی یکتائی است یگانه که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نزاد تا ارث دهد و کسی او را نزاد تا با او مشارکت کند و زن و فرزند و شریکی برای خود برنگزید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زنده‌ای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توانائی که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غالبی که مغلوب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بردباری که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دائمی که هلاک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باقی که فانی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ثابتی که زوال ندارد و بی‌نیازی که محتاج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عزیزی که ذلیل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دانائی که نادانی ندارد و عادلی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عقلها او را اندازه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خیالها بر او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او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و جایی او را در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لطیف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همانند او نیست و او شنونده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آنان را به آنچه کرده‌اند آگاه خواهد گردانید، زیرا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است که پیش از او چیزی نیست و آخری که بعد از او چیزی نیست و اوست که قدیم است و جز او مخلوق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صفات آفریدگان برتری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245993_3264237689"/>
      <w:bookmarkStart w:id="1116" w:name="_Toc468"/>
      <w:bookmarkEnd w:id="1115"/>
      <w:r>
        <w:rPr>
          <w:rtl w:val="true"/>
        </w:rPr>
        <w:t>«</w:t>
      </w:r>
      <w:r>
        <w:rPr/>
        <w:t>24</w:t>
      </w:r>
      <w:r>
        <w:rPr>
          <w:rtl w:val="true"/>
        </w:rPr>
        <w:t>»</w:t>
      </w:r>
      <w:bookmarkEnd w:id="1116"/>
    </w:p>
    <w:p>
      <w:pPr>
        <w:pStyle w:val="BookText"/>
        <w:rPr/>
      </w:pPr>
      <w:r>
        <w:rPr>
          <w:rFonts w:ascii="Amiri" w:hAnsi="Amiri" w:eastAsia="Amiri" w:cs="Amiri"/>
          <w:color w:val="111111"/>
          <w:sz w:val="28"/>
          <w:sz w:val="28"/>
          <w:szCs w:val="28"/>
          <w:rtl w:val="true"/>
          <w:lang w:bidi="ar-SA"/>
        </w:rPr>
        <w:t>ید، التوحید الطَّالَقَانِیُّ عَنِ الْجَلُودِیِّ عَنِ الْجَوْهَرِیِّ عَنِ الضَّبِّیِّ عَنْ أَبِی بَکْرٍ الْهُذَلِیِّ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ابْنُ عَبَّاسٍ یُحَدِّثُ النَّاسَ إِذْ قَامَ إِلَیْهِ نَافِعُ بْنُ الْأَزْرَقِ فَقَالَ یَا ابْنَ عَبَّاسٍ تُفْتِی فِی النَّمْلَةِ وَ الْقَمْلَةِ صِفْ لَنَا إِلَهَکَ الَّذِی تَعْبُدُهُ فَأَطْرَقَ ابْنُ عَبَّاسٍ إِعْظَاماً لِلَّهِ عَزَّ وَ جَلَّ وَ کَانَ الْحُسَیْنُ بْنُ عَلِیٍّ علیهما السلام جَالِساً نَاحِیَةً فَقَالَ إِلَیَّ یَا ابْنَ الْأَزْرَقِ فَقَالَ لَسْتُ إِیَّاکَ أَسْأَلُ فَقَالَ ابْنُ عَبَّاسٍ یَا ابْنَ الْأَزْرَقِ إِنَّهُ مِنْ أَهْلِ بَیْتِ النُّبُوَّةِ وَ هُمْ وَرَثَةُ الْعِلْمِ فَأَقْبَلَ نَافِعُ بْنُ أَزْرَقَ نَحْوَ الْحُسَیْنِ علیهما السلام فَقَالَ لَهُ الْحُسَیْنُ علیهما السلام یَا نَافِعُ إِنَّ مَنْ وَضَعَ دِینَهُ عَلَی الْقِیَاسِ لَمْ یَزَلِ الدَّهْرَ فِی الِارْتِمَاسِ مَائِلًا عَنِ الْمِنْهَاجِ ظَاعِناً فِی الِاعْوِجَاجِ ضَالًّا عَنِ السَّبِیلِ قَائِلًا غَیْرَ الْجَمِیلِ یَا ابْنَ الْأَزْرَقِ أَصِفُ إِلَهِی بِمَا وَصَفَ بِهِ نَفْسَهُ وَ أُعَرِّفُهُ بِمَا عَرَّفَ بِهِ نَفْسَهُ لَا یُدْرَکُ بِالْحَوَاسِّ وَ لَا یُقَاسُ بِالنَّاسِ فَهُوَ غَرِیبٌ غَیْرُ مُلْتَصِقٍ وَ بَعِیدٌ غَیْرُ مُتَقَصٍّ یُوَحَّدُ وَ لَا یُبَعَّضُ مَعْرُوفٌ بِالْآیَاتِ مَوْصُوفٌ بِالْعَلَامَاتِ لَا إِلَهَ إِلَّا هُوَ الْکَبِیرُ الْمُتَعالِ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مردم را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ناگاه نافع بن ازرق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در باب مورچه و شپش فتوی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خدای خود را که تو او را می‌پرستی از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جهت تعظیم خدای عزّ و جلّ چشم در پیش افکنده و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علیهما السلام در گوشه نشسته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به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به درستی که او از خاندان پیامبری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و ایشان وارثان علمند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نافع ابن ازرق رو به جانب امام حسین علیه السلام آورد؛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به درستی که هر که بنای دین خود را بر قیاس نهاد در همه روزگار پیوسته غوطه ور باشد و از راه راست مایل و در کجی فرو رفته و از راه گمراه و گوینده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سخنان نازیباست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ازرق خدای خود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آنچه خودش را به آن وصف کرده و او را می‌شناسانم به آنچه خودش را به آن شناسانیده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حواس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مردم قیاس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او نزدیکی است که نچسبیده و دوری است که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متجزی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علامتها موصوف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که بزرگ و متعال است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245995_3264237689"/>
      <w:bookmarkStart w:id="1118" w:name="_Toc469"/>
      <w:bookmarkEnd w:id="1117"/>
      <w:r>
        <w:rPr>
          <w:rtl w:val="true"/>
        </w:rPr>
        <w:t>بیان</w:t>
      </w:r>
      <w:bookmarkEnd w:id="1118"/>
    </w:p>
    <w:p>
      <w:pPr>
        <w:pStyle w:val="BookText"/>
        <w:rPr/>
      </w:pPr>
      <w:r>
        <w:rPr>
          <w:rFonts w:ascii="IRNazanin" w:hAnsi="IRNazanin" w:eastAsia="IRNazanin"/>
          <w:color w:val="111111"/>
          <w:sz w:val="28"/>
          <w:sz w:val="28"/>
          <w:szCs w:val="28"/>
          <w:rtl w:val="true"/>
          <w:lang w:bidi="fa-IR"/>
        </w:rPr>
        <w:t>علی القیاس أی مقایسة الرب تعالی بالخلق أو الأعم أی الحکم بالعقل فی الله تعالی و دینه و التقصی غایة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مقایسه پروردگار متعال با خلق یا اعم؛ یعنی حکم توسط عقل دربارۀ خدا و دینش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245997_3264237689"/>
      <w:bookmarkStart w:id="1120" w:name="_Toc470"/>
      <w:bookmarkEnd w:id="1119"/>
      <w:r>
        <w:rPr>
          <w:rtl w:val="true"/>
        </w:rPr>
        <w:t>«</w:t>
      </w:r>
      <w:r>
        <w:rPr/>
        <w:t>25</w:t>
      </w:r>
      <w:r>
        <w:rPr>
          <w:rtl w:val="true"/>
        </w:rPr>
        <w:t>»</w:t>
      </w:r>
      <w:bookmarkEnd w:id="1120"/>
    </w:p>
    <w:p>
      <w:pPr>
        <w:pStyle w:val="BookText"/>
        <w:rPr/>
      </w:pPr>
      <w:r>
        <w:rPr>
          <w:rFonts w:ascii="Amiri" w:hAnsi="Amiri" w:eastAsia="Amiri" w:cs="Amiri"/>
          <w:color w:val="111111"/>
          <w:sz w:val="28"/>
          <w:sz w:val="28"/>
          <w:szCs w:val="28"/>
          <w:rtl w:val="true"/>
          <w:lang w:bidi="ar-SA"/>
        </w:rPr>
        <w:t>ید، التوحید ابْنُ الْوَلِیدِ عَنِ الصَّفَّارِ عَنِ ابْنِ عِیسَی عَنْ عَلِیِّ بْنِ سَیْفِ بْنِ عَمِیرَةَ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علیهما السلام فَقَالَ لِی قُلْ لِلْعَبَّاسِیِّ یَکُفُّ عَنِ الْکَلَامِ فِی التَّوْحِیدِ وَ غَیْرِهِ وَ یُکَلِّمُ النَّاسَ بِمَا یَعْرِفُونَ وَ یَکُفُّ عَمَّا یُنْکِرُونَ وَ إِذَا سَأَلُوکَ عَنِ التَّوْحِیدِ فَقُلْ کَمَا قَالَ اللَّهُ عَزَّ وَ جَلَّ قُلْ هُوَ اللَّهُ أَحَدٌ اللَّهُ الصَّمَدُ لَمْ یَلِدْ وَ لَمْ یُولَدْ وَ لَمْ یَکُنْ لَهُ کُفُواً أَحَدٌ وَ إِذَا سَأَلُوکَ عَنِ الْکَیْفِیَّةِ فَقُلْ کَمَا قَالَ اللَّهُ عَزَّ وَ جَلَّ لَیْسَ کَمِثْلِهِ شَیْ‌ءٌ وَ إِذَا سَأَلُوکَ عَنِ السَّمْعِ فَقُلْ کَمَا قَالَ اللَّهُ عَزَّ وَ جَلَّ هُوَ السَّمِیعُ الْعَلِیمُ کَلِّمِ النَّاسَ بِمَا یَعْرِفُونَ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داخل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عباسی بگو تا از سخن گفتن در توحید و غیر آن باز ایستد و با مردم به آنچه می‌شناسند سخن گوید و از آنچه انکار می‌نمایند باز ایستد و چون تو را از توحید سؤال کنند بگو چنان که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تورا از کیفیت سؤال کنند بگو چنان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چون ترا از شنیدن خدا سؤال کنند بگو چنان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 یعنی او است شنوای دانا و سخن بگو با مردمان به آنچه می‌شناسند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245999_3264237689"/>
      <w:bookmarkStart w:id="1122" w:name="_Toc471"/>
      <w:bookmarkEnd w:id="1121"/>
      <w:r>
        <w:rPr>
          <w:rtl w:val="true"/>
        </w:rPr>
        <w:t>«</w:t>
      </w:r>
      <w:r>
        <w:rPr/>
        <w:t>26</w:t>
      </w:r>
      <w:r>
        <w:rPr>
          <w:rtl w:val="true"/>
        </w:rPr>
        <w:t>»</w:t>
      </w:r>
      <w:bookmarkEnd w:id="112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عِصَامٍ عَنِ الْکُلَیْنِیِّ عَنْ عَلَّانٍ عَنْ سَهْلٍ وَ غَیْرِهِ عَنْ مُحَمَّدِ بْنِ سُلَیْمَانَ عَنْ عَلِیِّ بْنِ إِبْرَاهِیمَ الْجَعْفَرِیِّ عَنْ عَبْدِ اللَّهِ بْنِ سِنَانٍ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عَظِیمٌ رَفِیعٌ لَا یَقْدِرُ الْعِبَادُ عَلَی صِفَتِهِ وَ لَا یَبْلُغُونَ کُنْهَ عَظَمَتِهِ لا تُدْرِکُهُ الْأَبْصارُ </w:t>
      </w:r>
      <w:bookmarkStart w:id="1123" w:name="pg13712_134444"/>
    </w:p>
    <w:p>
      <w:pPr>
        <w:pStyle w:val="BookText"/>
        <w:rPr/>
      </w:pPr>
      <w:bookmarkEnd w:id="1123"/>
      <w:r>
        <w:rPr>
          <w:rFonts w:ascii="Amiri" w:hAnsi="Amiri" w:eastAsia="Amiri" w:cs="Amiri"/>
          <w:color w:val="111111"/>
          <w:sz w:val="28"/>
          <w:sz w:val="28"/>
          <w:szCs w:val="28"/>
          <w:rtl w:val="true"/>
          <w:lang w:bidi="ar-SA"/>
        </w:rPr>
        <w:t>وَ هُوَ یُدْرِکُ الْأَبْصارَ وَ هُوَ اللَّطِیفُ الْخَبِیرُ وَ لَا یُوصَفُ بِکَیْفٍ وَ لَا أَیْنٍ وَ لَا حَیْثٍ وَ کَیْفَ أَصِفُهُ بِکَیْفٍ وَ هُوَ الَّذِی کَیَّفَ الْکَیْفَ حَتَّی صَارَ کَیْفاً فَعَرَفْتُ الْکَیْفَ بِمَا کَیَّفَ لَنَا مِنَ الْکَیْفِ أَمْ کَیْفَ أَصِفُهُ بِأَیْنٍ وَ هُوَ الَّذِی أَیَّنَ الْأَیْنَ حَتَّی صَارَ أَیْنَ فَعَرَفْتُ الْأَیْنَ بِمَا أَیَّنَ لَنَا مِنَ الْأَیْنِ أَمْ کَیْفَ أَصِفُهُ بِحَیْثٍ وَ هُوَ الَّذِی حَیَّثَ الْحَیْثَ حَتَّی صَارَ الْحَیْثَ فَعَرَفْتُ الْحَیْثَ بِمَا حَیَّثَ لَنَا مِنَ الْحَیْثِ فَاللَّهُ تَبَارَکَ وَ تَعَالَی دَاخِلٌ فِی کُلِّ مَکَانٍ وَ خَارِجٌ مِنْ کُلِّ شَیْ‌ءٍ لا تُدْرِکُهُ الْأَبْصارُ وَ هُوَ یُدْرِکُ الْأَبْصارَ لَا إِلَهَ إِلَّا هُوَ الْعَلِیُّ الْعَظِیمُ وَ هُوَ اللَّطِیفُ الْخَبِیرُ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والا، بنده‌ها نتوانند او را بستایند، و به عمق بزرگواریش نرسند، دیده‌ها او را درک نکنند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او دیده‌ها را درک کند و او است لطیف و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 و کجایی و حیثیت موصوف نباشد؛ چگونه به کیفیتی وصفش کنم با اینکه او کیفیت را کیفیت بخشید تا کیفیت گشت پس کیفیت را به کیفیتی که او به ما شناساند، شناختم، یا چگونه او را به کجایی وصف کنم با اینکه او کسی است که کجایی را کجایی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و با کجایی که برای ما ایجاد کرد کجایی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او را به حیثیت توصیف کنم با اینکه او همان کسی است که حیثیت را حیثیت بخشید تا حیثیت شد و به حیثیت بخشیدن چیزها برای ما حیثیت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داخل در هر مکان و بیرون از هر چیز است، دیده‌ها او را درک نکنند و او دیده‌ها را درک کند، نیست شایسته پرستش جز او که علیّ و عظیم است و اوست لطیف و 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246001_3264237689"/>
      <w:bookmarkStart w:id="1125" w:name="_Toc472"/>
      <w:bookmarkEnd w:id="1124"/>
      <w:r>
        <w:rPr>
          <w:rtl w:val="true"/>
        </w:rPr>
        <w:t>بیان</w:t>
      </w:r>
      <w:bookmarkEnd w:id="1125"/>
    </w:p>
    <w:p>
      <w:pPr>
        <w:pStyle w:val="BookText"/>
        <w:rPr/>
      </w:pPr>
      <w:r>
        <w:rPr>
          <w:rFonts w:ascii="IRNazanin" w:hAnsi="IRNazanin" w:eastAsia="IRNazanin"/>
          <w:color w:val="111111"/>
          <w:sz w:val="28"/>
          <w:sz w:val="28"/>
          <w:szCs w:val="28"/>
          <w:rtl w:val="true"/>
          <w:lang w:bidi="fa-IR"/>
        </w:rPr>
        <w:t>الحیث تأکید للأین أو هو بمعنی الجهة أو الزمان کما مر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أین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جهت یا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246003_3264237689"/>
      <w:bookmarkStart w:id="1127" w:name="_Toc473"/>
      <w:bookmarkEnd w:id="1126"/>
      <w:r>
        <w:rPr>
          <w:rtl w:val="true"/>
        </w:rPr>
        <w:t>«</w:t>
      </w:r>
      <w:r>
        <w:rPr/>
        <w:t>27</w:t>
      </w:r>
      <w:r>
        <w:rPr>
          <w:rtl w:val="true"/>
        </w:rPr>
        <w:t>»</w:t>
      </w:r>
      <w:bookmarkEnd w:id="1127"/>
    </w:p>
    <w:p>
      <w:pPr>
        <w:pStyle w:val="BookText"/>
        <w:rPr/>
      </w:pPr>
      <w:r>
        <w:rPr>
          <w:rFonts w:ascii="Amiri" w:hAnsi="Amiri" w:eastAsia="Amiri" w:cs="Amiri"/>
          <w:color w:val="111111"/>
          <w:sz w:val="28"/>
          <w:sz w:val="28"/>
          <w:szCs w:val="28"/>
          <w:rtl w:val="true"/>
          <w:lang w:bidi="ar-SA"/>
        </w:rPr>
        <w:t>ید، التوحید ابْنُ الْوَلِیدِ عَنْ مُحَمَّدٍ الْعَطَّارِ عَنِ ابْنِ أَبَانٍ عَنِ ابْنِ أُورَمَةَ عَنْ یَحْیَی بْنِ یَحْیَی عَنْ عَبْدِ اللَّهِ بْنِ الصَّامِتِ عَنْ عَبْدِ الْأَعْلَی عَنِ الْعَبْدِ الصَّالِحِ یَعْنِی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کَانَ حَیّاً بِلَا کَیْفٍ وَ لَا أَیْنٍ وَ لَا کَانَ فِی شَیْ‌ءٍ وَ لَا کَانَ عَلَی شَیْ‌ءٍ وَ لَا ابْتَدَعَ لِمَکَانِهِ مَکَاناً </w:t>
      </w:r>
      <w:r>
        <w:rPr>
          <w:rStyle w:val="FootnoteAnchor"/>
          <w:rtl w:val="true"/>
        </w:rPr>
        <w:footnoteReference w:id="459"/>
      </w:r>
      <w:r>
        <w:rPr>
          <w:rFonts w:ascii="Amiri" w:hAnsi="Amiri" w:eastAsia="Amiri" w:cs="Amiri"/>
          <w:color w:val="111111"/>
          <w:sz w:val="28"/>
          <w:sz w:val="28"/>
          <w:szCs w:val="28"/>
          <w:rtl w:val="true"/>
          <w:lang w:bidi="ar-SA"/>
        </w:rPr>
        <w:t>وَ لَا قَوِیَ بَعْدَ مَا کَوَّنَ الْأَشْیَاءَ وَ لَا یُشْبِهُهُ شَیْ‌ءٌ مُکَوَّنٌ وَ لَا کَانَ خِلْواً مِنَ الْقُدْرَةِ عَلَی الْمُلْکِ قَبْلَ إِنْشَائِهِ وَ لَا یَکُونُ خِلْواً مِنَ الْقُدْرَةِ بَعْدَ ذَهَابِهِ کَانَ عَزَّ وَ جَلَّ إِلَهاً حَیّاً بِلَا حَیَاةٍ حَادِثَةٍ مَلِکاً قَبْلَ أَنْ یُنْشِئَ شَیْئاً وَ مَالِکاً بَعْدَ إِنْشَائِهِ وَ لَیْسَ لِلَّهِ حَدٌّ وَ لَا یُعْرَفُ بِشَیْ‌ءٍ یُشْبِهُهُ وَ لَا یَهْرَمُ لِلْبَقَاءِ وَ لَا یَصْعَقُ لِذُعْرَةِ شَیْ‌ءٍ وَ لِخَوْفِهِ تَصْعَقُ الْأَشْیَاءُ کُلُّهَا فَکَانَ اللَّهُ حَیّاً بِلَا حَیَاةٍ حَادِثَةٍ وَ لَا کَوْنٍ مَوْصُوفٍ وَ لَا کَیْفٍ مَحْدُودٍ وَ لَا أَیْنٍ مَوْقُوفٍ وَ لَا مَکَانٍ سَاکِنٍ بَلْ حَیٌّ لِنَفْسِهِ وَ مَالِکٌ لَمْ تَزَلْ لَهُ الْقُدْرَةُ أَنْشَأَ مَا شَاءَ حِینَ شَاءَ بِمَشِیَّتِهِ وَ قُدْرَتِهِ کَانَ أَوَّلًا بِلَا کَیْفٍ وَ یَکُونُ آخِراً بِلَا أَیْنٍ وَ کُلُّ شَیْ‌ءٍ هالِکٌ إِلَّا وَجْهَهُ لَهُ الْخَلْقُ وَ الْأَمْرُ تَبارَکَ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که خدائی غیر از او نیست زنده بود بدون چگونگی و کجایی؛ در چیزی نبود و بر چیزی نبود و برای بودنش مکانی را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ایجاد کردن اشیاء قوی نشد و چیزی که موجود شده به او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قدرت بر ملک پیش از ایجاد آن خالی نبود و بعد از بردن آن هم از قدرت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خدای زنده بود بدون حیاتی حادث و پادشاه بوده پیش از آنکه چیزی را ایجاد کند و مالک بوده بعد از آنکه آن را ایجاد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حد و تعریفی نیست و به چیزی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او شباهت داشته باشد و به جهت بقاء پیر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ترس چیزی بیهوش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همه چیزها از ترس او از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زنده بود بی‌زندگی که حادث باشد و بی‌بودنی که به وصف در آید و بی‌چگونگی که معلوم باشد و بی‌کو و کجائی که موقوف باشد و بی‌مکانی که ساکن باشد؛ بلکه زنده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به خودی خود و پادشاهی که همیشه او را قدرت بوده آنچه را که خواسته به خواست و قدرت خویش در آن هنگام که خواسته ایجاد فرموده؛ اولی بود بی‌چگونگی و آخری خواهد بود بی‌کجایی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فانی است مگر ذات او و خلق و امر برای اوست مبارک است پروردگار عالمیان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246005_3264237689"/>
      <w:bookmarkStart w:id="1129" w:name="_Toc474"/>
      <w:bookmarkEnd w:id="1128"/>
      <w:r>
        <w:rPr>
          <w:rtl w:val="true"/>
        </w:rPr>
        <w:t>بیان</w:t>
      </w:r>
      <w:bookmarkEnd w:id="11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الذعر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أین موقوف أی موقوف علیه کما فی الکافی أی أین استقر الرب تعالی علیه أو المعنی أنه لو کان له أین لکان وجوده متوقفا علیه محتاجا إلیه و یحتمل علی ما فی الکتاب أن یکون الموقوف بمعنی الساکن و تقیید المکان بالساکن مبنی علی المتعارف الغالب من کون المکان المستقر علیه ساکنا </w:t>
      </w:r>
      <w:bookmarkStart w:id="1130" w:name="pg13712_134445"/>
    </w:p>
    <w:p>
      <w:pPr>
        <w:pStyle w:val="BookText"/>
        <w:rPr/>
      </w:pPr>
      <w:bookmarkEnd w:id="1130"/>
      <w:r>
        <w:rPr>
          <w:rFonts w:ascii="IRNazanin" w:hAnsi="IRNazanin" w:eastAsia="IRNazanin"/>
          <w:color w:val="111111"/>
          <w:sz w:val="28"/>
          <w:sz w:val="28"/>
          <w:szCs w:val="28"/>
          <w:rtl w:val="true"/>
          <w:lang w:bidi="fa-IR"/>
        </w:rPr>
        <w:t>قوله علیه السلام له الخلق أی خلق الممکنات مطلقا و الأمر أی الأمر التکلیفیّ و قیل المراد بالخلق عالم الأجسام و المادیات أو الموجودات العینیة و بالأمر عالم المجردات أو الموجودات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أین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موقوف بر آن، چنانچه در کافی است، یعنی جایی که خدا بر آن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اگر خدا جایی داشت وجودش متوقف بر آن و محتاج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نسخه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موقوف به معنای ساکن باشد و قید زدن مکان به ساکن مبنی بر امر متعارف و غالب است که مکانِ استقرار،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مطلق خلق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منظور از خلق، عالم اجسام و مادیات یا موجودات عینی و از أمر، عالم مجردات یا موجودات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246007_3264237689"/>
      <w:bookmarkStart w:id="1132" w:name="_Toc475"/>
      <w:bookmarkEnd w:id="1131"/>
      <w:r>
        <w:rPr>
          <w:rtl w:val="true"/>
        </w:rPr>
        <w:t>«</w:t>
      </w:r>
      <w:r>
        <w:rPr/>
        <w:t>28</w:t>
      </w:r>
      <w:r>
        <w:rPr>
          <w:rtl w:val="true"/>
        </w:rPr>
        <w:t>»</w:t>
      </w:r>
      <w:bookmarkEnd w:id="11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الْعَطَّارُ عَنْ أَبِیهِ عَنِ ابْنِ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جَعْفَرٍ علیهما السلام فَقَالَ لَهُ یَا أَبَا جَعْفَرٍ أَخْبِرْنِی عَنْ رَبِّکَ مَتَی کَانَ فَقَالَ وَیْلَکَ إِنَّمَا یُقَالُ لِشَیْ‌ءٍ لَمْ یَکُنْ فَکَانَ مَتَی کَانَ إِنَّ رَبِّی تَبَارَکَ وَ تَعَالَی کَانَ لَمْ یَزَلْ حَیّاً بِلَا کَیْفٍ وَ لَمْ یَکُنْ لَهُ کَانَ وَ لَا کَانَ لِکَوْنِهِ کَیْفٌ وَ لَا کَانَ لَهُ أَیْنٌ وَ لَا کَانَ فِی شَیْ‌ءٍ وَ لَا کَانَ عَلَی شَیْ‌ءٍ وَ لَا ابْتَدَعَ لِکَانِهِ مَکَاناً وَ لَا قَوِیَ بَعْدَ مَا کَوَّنَ شَیْئاً وَ لَا کَانَ ضَعِیفاً قَبْلَ أَنْ یُکَوِّنَ شَیْئاً وَ لَا کَانَ مُسْتَوْحِشاً قَبْلَ أَنْ یُبْدِعَ شَیْئاً وَ لَا یُشْبِهُ شَیْئاً مُکَوَّناً </w:t>
      </w:r>
      <w:r>
        <w:rPr>
          <w:rStyle w:val="FootnoteAnchor"/>
          <w:rtl w:val="true"/>
        </w:rPr>
        <w:footnoteReference w:id="460"/>
      </w:r>
      <w:r>
        <w:rPr>
          <w:rFonts w:ascii="Amiri" w:hAnsi="Amiri" w:eastAsia="Amiri" w:cs="Amiri"/>
          <w:color w:val="111111"/>
          <w:sz w:val="28"/>
          <w:sz w:val="28"/>
          <w:szCs w:val="28"/>
          <w:rtl w:val="true"/>
          <w:lang w:bidi="ar-SA"/>
        </w:rPr>
        <w:t xml:space="preserve">وَ لَا کَانَ خِلْواً مِنَ الْقُدْرَةِ عَلَی الْمُلْکِ قَبْلَ إِنْشَائِهِ </w:t>
      </w:r>
      <w:r>
        <w:rPr>
          <w:rStyle w:val="FootnoteAnchor"/>
          <w:rtl w:val="true"/>
        </w:rPr>
        <w:footnoteReference w:id="4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مِنْهُ خِلْواً بَعْدَ ذَهَابِهِ لَمْ یَزَلْ حَیّاً بِلَا حَیَاةٍ وَ مَلِکاً قَادِراً قَبْلَ أَنْ یُنْشِئَ شَیْئاً </w:t>
      </w:r>
      <w:r>
        <w:rPr>
          <w:rStyle w:val="FootnoteAnchor"/>
          <w:rtl w:val="true"/>
        </w:rPr>
        <w:footnoteReference w:id="462"/>
      </w:r>
      <w:r>
        <w:rPr>
          <w:rFonts w:ascii="Amiri" w:hAnsi="Amiri" w:eastAsia="Amiri" w:cs="Amiri"/>
          <w:color w:val="111111"/>
          <w:sz w:val="28"/>
          <w:sz w:val="28"/>
          <w:szCs w:val="28"/>
          <w:rtl w:val="true"/>
          <w:lang w:bidi="ar-SA"/>
        </w:rPr>
        <w:t xml:space="preserve">وَ مَلِکاً جَبَّاراً بَعْدَ إِنْشَائِهِ لِلْکَوْنِ فَلَیْسَ لِکَوْنِهِ کَیْفٌ وَ لَا لَهُ أَیْنٌ وَ لَا لَهُ حَدٌّ وَ لَا یُعْرَفُ بِشَیْ‌ءٍ یُشْبِهُهُ وَ لَا یَهْرَمُ لِطُولِ الْبَقَاءِ وَ لَا یَصْعَقُ لِشَیْ‌ءٍ وَ لَا یُخَوِّفُهُ شَیْ‌ءٌ تَصْعَقُ الْأَشْیَاءُ کُلُّهَا مِنْ خِیفَتِهِ کَانَ حَیّاً بِلَا حَیَاةٍ حَادِثَةٍ </w:t>
      </w:r>
      <w:r>
        <w:rPr>
          <w:rStyle w:val="FootnoteAnchor"/>
          <w:rtl w:val="true"/>
        </w:rPr>
        <w:footnoteReference w:id="463"/>
      </w:r>
      <w:r>
        <w:rPr>
          <w:rFonts w:ascii="Amiri" w:hAnsi="Amiri" w:eastAsia="Amiri" w:cs="Amiri"/>
          <w:color w:val="111111"/>
          <w:sz w:val="28"/>
          <w:sz w:val="28"/>
          <w:szCs w:val="28"/>
          <w:rtl w:val="true"/>
          <w:lang w:bidi="ar-SA"/>
        </w:rPr>
        <w:t xml:space="preserve">وَ لَا کَوْنٍ مَوْصُوفٍ وَ لَا کَیْفٍ مَحْدُودٍ وَ لَا أَثَرٍ مَقْفُوٍّ </w:t>
      </w:r>
      <w:r>
        <w:rPr>
          <w:rStyle w:val="FootnoteAnchor"/>
          <w:rtl w:val="true"/>
        </w:rPr>
        <w:footnoteReference w:id="464"/>
      </w:r>
      <w:r>
        <w:rPr>
          <w:rFonts w:ascii="Amiri" w:hAnsi="Amiri" w:eastAsia="Amiri" w:cs="Amiri"/>
          <w:color w:val="111111"/>
          <w:sz w:val="28"/>
          <w:sz w:val="28"/>
          <w:szCs w:val="28"/>
          <w:rtl w:val="true"/>
          <w:lang w:bidi="ar-SA"/>
        </w:rPr>
        <w:t xml:space="preserve">وَ لَا مَکَانٍ جَاوَرَ شَیْئاً بَلْ حَیٌّ یُعْرَفُ وَ مَلِکٌ لَمْ یَزَلْ لَهُ الْقُدْرَةُ وَ الْمُلْکُ أَنْشَأَ مَا شَاءَ بِمَشِیئَتِهِ </w:t>
      </w:r>
      <w:r>
        <w:rPr>
          <w:rStyle w:val="FootnoteAnchor"/>
          <w:rtl w:val="true"/>
        </w:rPr>
        <w:footnoteReference w:id="465"/>
      </w:r>
      <w:r>
        <w:rPr>
          <w:rFonts w:ascii="Amiri" w:hAnsi="Amiri" w:eastAsia="Amiri" w:cs="Amiri"/>
          <w:color w:val="111111"/>
          <w:sz w:val="28"/>
          <w:sz w:val="28"/>
          <w:szCs w:val="28"/>
          <w:rtl w:val="true"/>
          <w:lang w:bidi="ar-SA"/>
        </w:rPr>
        <w:t xml:space="preserve">لَا یُحَدُّ وَ لَا یُبَعَّضُ وَ لَا یَفْنَی کَانَ أَوَّلًا بِلَا کَیْفٍ وَ یَکُونُ آخِراً بِلَا أَیْنٍ وَ کُلُّ شَیْ‌ءٍ هالِکٌ إِلَّا وَجْهَهُ لَهُ الْخَلْقُ وَ الْأَمْرُ تَبارَکَ اللَّهُ رَبُّ الْعالَمِینَ وَیْلَکَ أَیُّهَا السَّائِلُ إِنَّ رَبِّی لَا تَغْشَاهُ الْأَوْهَامُ وَ لَا تَنْزِلُ بِهِ الشُّبُهَاتُ </w:t>
      </w:r>
      <w:bookmarkStart w:id="1133" w:name="pg13712_134446"/>
    </w:p>
    <w:p>
      <w:pPr>
        <w:pStyle w:val="BookText"/>
        <w:rPr/>
      </w:pPr>
      <w:bookmarkEnd w:id="1133"/>
      <w:r>
        <w:rPr>
          <w:rFonts w:ascii="Amiri" w:hAnsi="Amiri" w:eastAsia="Amiri" w:cs="Amiri"/>
          <w:color w:val="111111"/>
          <w:sz w:val="28"/>
          <w:sz w:val="28"/>
          <w:szCs w:val="28"/>
          <w:rtl w:val="true"/>
          <w:lang w:bidi="ar-SA"/>
        </w:rPr>
        <w:t xml:space="preserve">وَ لَا یُجَارُ مِنْ شَیْ‌ءٍ </w:t>
      </w:r>
      <w:r>
        <w:rPr>
          <w:rStyle w:val="FootnoteAnchor"/>
          <w:rtl w:val="true"/>
        </w:rPr>
        <w:footnoteReference w:id="466"/>
      </w:r>
      <w:r>
        <w:rPr>
          <w:rFonts w:ascii="Amiri" w:hAnsi="Amiri" w:eastAsia="Amiri" w:cs="Amiri"/>
          <w:color w:val="111111"/>
          <w:sz w:val="28"/>
          <w:sz w:val="28"/>
          <w:szCs w:val="28"/>
          <w:rtl w:val="true"/>
          <w:lang w:bidi="ar-SA"/>
        </w:rPr>
        <w:t xml:space="preserve">وَ لَا یُجَاوِرُهُ شَیْ‌ءٌ </w:t>
      </w:r>
      <w:r>
        <w:rPr>
          <w:rStyle w:val="FootnoteAnchor"/>
          <w:rtl w:val="true"/>
        </w:rPr>
        <w:footnoteReference w:id="467"/>
      </w:r>
      <w:r>
        <w:rPr>
          <w:rFonts w:ascii="Amiri" w:hAnsi="Amiri" w:eastAsia="Amiri" w:cs="Amiri"/>
          <w:color w:val="111111"/>
          <w:sz w:val="28"/>
          <w:sz w:val="28"/>
          <w:szCs w:val="28"/>
          <w:rtl w:val="true"/>
          <w:lang w:bidi="ar-SA"/>
        </w:rPr>
        <w:t xml:space="preserve">وَ لَا تَنْزِلُ بِهِ الْأَحْدَاثُ </w:t>
      </w:r>
      <w:r>
        <w:rPr>
          <w:rStyle w:val="FootnoteAnchor"/>
          <w:rtl w:val="true"/>
        </w:rPr>
        <w:footnoteReference w:id="468"/>
      </w:r>
      <w:r>
        <w:rPr>
          <w:rFonts w:ascii="Amiri" w:hAnsi="Amiri" w:eastAsia="Amiri" w:cs="Amiri"/>
          <w:color w:val="111111"/>
          <w:sz w:val="28"/>
          <w:sz w:val="28"/>
          <w:szCs w:val="28"/>
          <w:rtl w:val="true"/>
          <w:lang w:bidi="ar-SA"/>
        </w:rPr>
        <w:t xml:space="preserve">وَ لَا یُسْأَلُ عَنْ شَیْ‌ءٍ یَفْعَلُهُ وَ لَا یَقَعُ عَلَی شَیْ‌ءٍ </w:t>
      </w:r>
      <w:r>
        <w:rPr>
          <w:rStyle w:val="FootnoteAnchor"/>
          <w:rtl w:val="true"/>
        </w:rPr>
        <w:footnoteReference w:id="469"/>
      </w:r>
      <w:r>
        <w:rPr>
          <w:rFonts w:ascii="Amiri" w:hAnsi="Amiri" w:eastAsia="Amiri" w:cs="Amiri"/>
          <w:color w:val="111111"/>
          <w:sz w:val="28"/>
          <w:sz w:val="28"/>
          <w:szCs w:val="28"/>
          <w:rtl w:val="true"/>
          <w:lang w:bidi="ar-SA"/>
        </w:rPr>
        <w:t>وَ لا تَأْخُذُهُ سِنَةٌ وَ لا نَوْمٌ لَهُ ما فِی السَّماواتِ وَ ما فِی الْأَرْضِ وَ ما بَیْنَهُما وَ ما تَحْتَ الثَّری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مرا خبر ده از پروردگارت که کِی بوده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چیزی که نبوده و بعد پیدا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 در حالی که پروردگار من تبارک و تعالی همیشه زنده بود بی چگونگی و او را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حدوث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برای بودنش کیفیتی نبود و برایش مکانی نبود و در چیزی نبود و بر چیزی نبود و نه برای بودنش جایی ایجاد کرد و نه بعد از آنکه چیزی را آفرید قوی شد و نه پیش از آنکه چیزی را ایجاد کند ضعیف بود و نه پیش از ایجاد چیزها در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 به چیزی که ساخته شده ندارد و پیش از ایجاد مُلک از قدرت بر آن خالی نبود و بعد از رفتن آن از آن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زنده بود بی‌حیاتی و پادشاه صاحب قدرتی بوده پیش از آنکه چیزی را ایجاد کند و پادشاه جباری بوده بعد از آنکه بودن را ایجاد فرموده؛ پس بودنش را چگونگی نیست و از برایش کجائی نه و نه او را حد و اندازه باشد و او را به چیزی که به او شباهت داشته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شناخت و به جهت طول بقاء پیر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ترس چیزی بیهوش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چیزی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 بلکه همه چیزها از ترس او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بدون حیاتی حادث و بودنی وصف پذیر و کیفیتی محدود و اثری پیروی شده و مکانی مجاورِ چیزی بلکه زنده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شناخته شده و پادشاهی که همیشه قدرت و پادشاهی داشته و آنچه را که خواسته به هر وضع که خواسته به خواست خویش ایجاد فرموده و او را اندازه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و تجزی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نابود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بود بی‌چگونگی و آخری باشد بی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نابودشونده است مگر ذات او و آفرینش و فرمانروایی از آنِ اوست؛ مبارک است خدا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سائل به درستی که پندارها پروردگار من را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چیزی مجاور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بر او فرود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چیزی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پرسیده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چیزی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چرت و خواب او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 آنچه در آسمانها و آنچه در زمین و آنچه در میان هر دو و آنچه در زیر طبقات خاک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246009_3264237689"/>
      <w:bookmarkStart w:id="1135" w:name="_Toc476"/>
      <w:bookmarkEnd w:id="1134"/>
      <w:r>
        <w:rPr>
          <w:rtl w:val="true"/>
        </w:rPr>
        <w:t>بیان</w:t>
      </w:r>
      <w:bookmarkEnd w:id="113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بلا کیف أی بلا حیاة زائدة و لا کیفیات تعد من لوازم الحیاة فی الممکنات قوله علیه السلام لم یکن له کان الظاهر أن کان اسم لم یکن لأنه علیه السلام لما قال کان أوهمت العبارة أن له زمانا فنفی علیه السلام ذلک بأنه کان بلا زمان و التعبیر بکان لضیق العبارة و قیل کان اسم بمعنی الکون أی لیس له وجود زائد و لم نظفر به فی اللغة لکن نقل عن بعض أهل العربیة قلب الواو و الیاء ألفا مع انفتاح ما قبلهما مطلقا و قیل أی لم یتحقق کون شی‌ء له من الصفات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لا کان لکونه کیف أی لم یکن وجوده زائدا لیکون اتصافه به مکیفا بکیف أو لم یکن وجوده مقرونا بالکیفیات و منهم من فصل و لم یکن له عن کان أی لم یکن الکیف ثابتا له بأن یکون الواو للعطف التفسیری أو للحال و کان ابتداء کلام و هی تامة و التی بعدها ناقصة حالا عن اسم کان أی کان أزلا و الحال أنه لیس له کیف قوله و لا ابتدع لکانه لعل إضافته إلی الضمیر بتأویل أو أنه اسم بمعنی الکون و فی بعض النسخ لمکانه کما فی الکافی أی لیکون مکانا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یصعق أی لا یفزع أو لا یغشی علیه للخوف من شی‌ء قوله کون موصوف أی یمکن أن یوصف أو زائد أو موصوف بکونه فی زمان أو مکان و قیل المراد بالکون الموصوف الوجود المتصف بالتغیر أو عدمه عما من شأنه التغیر المعبر عنهما بالحرکة و السکون قوله یعرف أی أنه حی بإدراک آثار یعد من آثار الحیاة قوله و لا یحار بالحاء المهملة من الحیرة أو بالجیم علی بناء المجهول أی لا یجیره أحد من شی‌ء</w:t>
      </w:r>
      <w:r>
        <w:rPr>
          <w:rFonts w:eastAsia="IRNazanin" w:cs="IRNazanin"/>
          <w:color w:val="111111"/>
          <w:sz w:val="28"/>
          <w:szCs w:val="28"/>
          <w:rtl w:val="true"/>
          <w:lang w:bidi="fa-IR"/>
        </w:rPr>
        <w:t xml:space="preserve">. </w:t>
      </w:r>
      <w:bookmarkStart w:id="1136" w:name="pg13712_134447"/>
    </w:p>
    <w:p>
      <w:pPr>
        <w:pStyle w:val="BookText"/>
        <w:rPr/>
      </w:pPr>
      <w:bookmarkEnd w:id="1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حیات زائد و بدون کیفیاتی که از لوازم حیات در ممکنات به شمار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موهِم آن است که خدا زمانی دارد پس امام این توهم را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زمان است و تعبیر به آن به دلیل ضیق عبارت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برای او وجود زائدی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معنا را در لغت نیافتیم ولی از بعض علمای زبان عرب نقل شده که مطلق واو و یاء اگر ما قبلشان مفتوح باشد به الف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یعنی بودن چیزی از صفات زائد برای او محقّق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لکونه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زائد نیست تا اتصافش به آن مکیّف به کیفیتی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وجودش مقرون به کیفیات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کیفیت برای او ثابت نیست، به اینکه واو برای عطف تفسیری یا حالیه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کلام و تامّه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ناقصه و حال از اسم 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ازلی بود در حالی که برای او کیفیتی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لابتدع لکانه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اضافه کان به ضمیر همراه با تأویلی باشد یا اسم به معنای کون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کافی است، یعنی برای اینکه مکانی برای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ترسد یا اینکه از ترس چیزی غش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باشد که وصف شود یا اینکه یعنی وجودی زائد یا موصوف به اینکه در زمانی و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متصف به تغییر یا عدم تغییر در چیزی که شأنش تغییر است می باشد که از این دو حالت به حرکت و سکون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او حیّ است به اینکه آثاری را از او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از آثار حیات 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حیرت یا با جیم به صیغه مجهول است یعنی هیچ کس او را از چیزی پناه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246011_3264237689"/>
      <w:bookmarkStart w:id="1138" w:name="_Toc477"/>
      <w:bookmarkEnd w:id="1137"/>
      <w:r>
        <w:rPr>
          <w:rtl w:val="true"/>
        </w:rPr>
        <w:t>«</w:t>
      </w:r>
      <w:r>
        <w:rPr/>
        <w:t>29</w:t>
      </w:r>
      <w:r>
        <w:rPr>
          <w:rtl w:val="true"/>
        </w:rPr>
        <w:t>»</w:t>
      </w:r>
      <w:bookmarkEnd w:id="1138"/>
    </w:p>
    <w:p>
      <w:pPr>
        <w:pStyle w:val="BookText"/>
        <w:rPr/>
      </w:pPr>
      <w:r>
        <w:rPr>
          <w:rFonts w:ascii="Amiri" w:hAnsi="Amiri" w:eastAsia="Amiri" w:cs="Amiri"/>
          <w:color w:val="111111"/>
          <w:sz w:val="28"/>
          <w:sz w:val="28"/>
          <w:szCs w:val="28"/>
          <w:rtl w:val="true"/>
          <w:lang w:bidi="ar-SA"/>
        </w:rPr>
        <w:t xml:space="preserve">ف، تحف العقول عَنِ الْحُسَیْنِ بْنِ عَلِیٍّ صَلَوَاتُ اللَّهِ عَلَیْهِمَا أَیُّهَا النَّاسُ اتَّقُوا هَؤُلَاءِ الْمَارِقَةَ </w:t>
      </w:r>
      <w:r>
        <w:rPr>
          <w:rStyle w:val="FootnoteAnchor"/>
          <w:rtl w:val="true"/>
        </w:rPr>
        <w:footnoteReference w:id="470"/>
      </w:r>
      <w:r>
        <w:rPr>
          <w:rFonts w:ascii="Amiri" w:hAnsi="Amiri" w:eastAsia="Amiri" w:cs="Amiri"/>
          <w:color w:val="111111"/>
          <w:sz w:val="28"/>
          <w:sz w:val="28"/>
          <w:szCs w:val="28"/>
          <w:rtl w:val="true"/>
          <w:lang w:bidi="ar-SA"/>
        </w:rPr>
        <w:t xml:space="preserve">الَّذِینَ یُشَبِّهُونَ اللَّهَ بِأَنْفُسِهِمْ یُضاهِؤُنَ قَوْلَ الَّذِینَ کَفَرُوا مِنْ أَهْلِ الْکِتَابِ بَلْ هُوَ اللَّهُ لَیْسَ کَمِثْلِهِ شَیْ‌ءٌ وَ هُوَ السَّمِیعُ الْبَصِیرُ لا تُدْرِکُهُ الْأَبْصارُ وَ هُوَ یُدْرِکُ الْأَبْصارَ وَ هُوَ اللَّطِیفُ الْخَبِیرُ اسْتَخْلَصَ الْوَحْدَانِیَّةَ وَ الْجَبَرُوتَ وَ أَمْضَی الْمَشِیَّةَ وَ الْإِرَادَةَ وَ الْقُدْرَةَ وَ الْعِلْمَ بِمَا هُوَ کَائِنٌ لَا مُنَازِعَ لَهُ فِی شَیْ‌ءٍ مِنْ أَمْرِهِ وَ لَا کُفْوَ لَهُ یُعَادِلُهُ وَ لَا ضِدَّ لَهُ یُنَازِعُهُ وَ لَا سَمِیَّ لَهُ یُشَابِهُهُ وَ لَا مِثْلَ لَهُ یُشَاکِلُهُ لَا تَتَدَاوَلُهُ الْأُمُورُ وَ لَا تَجْرِی عَلَیْهِ الْأَحْوَالُ وَ لَا تَنْزِلُ عَلَیْهِ الْأَحْدَاثُ وَ لَا یَقْدِرُ الْوَاصِفُونَ کُنْهَ عَظَمَتِهِ وَ لَا یَخْطُرُ عَلَی الْقُلُوبِ مَبْلَغُ جَبَرُوتِهِ لِأَنَّهُ لَیْسَ لَهُ فِی الْأَشْیَاءِ عَدِیلٌ وَ لَا تُدْرِکُهُ الْعُلَمَاءُ بِأَلْبَابِهَا وَ لَا أَهْلُ التَّفْکِیرِ بِتَفْکِیرِهِمْ إِلَّا بِالتَّحْقِیقِ إِیقَاناً بِالْغَیْبِ لِأَنَّهُ لَا یُوصَفُ بِشَیْ‌ءٍ مِنْ صِفَاتِ الْمَخْلُوقِینَ وَ هُوَ الْوَاحِدُ الصَّمَدُ مَا تُصُوِّرَ فِی الْأَوْهَامِ فَهُوَ خِلَافُهُ لَیْسَ بِرَبٍّ مَنْ طُرِحَ تَحْتَ الْبَلَاغِ </w:t>
      </w:r>
      <w:r>
        <w:rPr>
          <w:rStyle w:val="FootnoteAnchor"/>
          <w:rtl w:val="true"/>
        </w:rPr>
        <w:footnoteReference w:id="471"/>
      </w:r>
      <w:r>
        <w:rPr>
          <w:rFonts w:ascii="Amiri" w:hAnsi="Amiri" w:eastAsia="Amiri" w:cs="Amiri"/>
          <w:color w:val="111111"/>
          <w:sz w:val="28"/>
          <w:sz w:val="28"/>
          <w:szCs w:val="28"/>
          <w:rtl w:val="true"/>
          <w:lang w:bidi="ar-SA"/>
        </w:rPr>
        <w:t xml:space="preserve">وَ مَعْبُودٍ مَنْ وُجِدَ فِی هَوَاءٍ أَوْ غَیْرِ هَوَاءٍ هُوَ فِی الْأَشْیَاءِ کَائِنٌ لَا کَیْنُونَةَ مَحْظُورٍ بِهَا عَلَیْهِ وَ مِنَ الْأَشْیَاءِ بَائِنٌ لَا بَیْنُونَةَ غَائِبٍ عَنْهَا لَیْسَ بِقَادِرٍ مَنْ قَارَنَهُ ضِدٌّ أَوْ سَاوَاهُ نِدٌّ لَیْسَ عَنِ الدَّهْرِ قِدَمُهُ وَ لَا بِالنَّاحِیَةِ أَمَمُهُ احْتَجَبَ عَنِ الْعُقُولِ کَمَا احْتَجَبَ عَنِ الْأَبْصَارِ وَ عَمَّنْ فِی السَّمَاءِ احْتِجَابَهُ عَمَّنْ فِی الْأَرْضِ قُرْبُهُ کَرَامَتُهُ وَ بُعْدُهُ إِهَانَتُهُ لَا یُحِلُّهُ فِی وَ لَا تُوَقِّتُهُ إِذْ وَ لَا تُؤَامِرُهُ إِنْ عُلُوُّهُ مِنْ غَیْرِ نَوْقَلٍ </w:t>
      </w:r>
      <w:r>
        <w:rPr>
          <w:rStyle w:val="FootnoteAnchor"/>
          <w:rtl w:val="true"/>
        </w:rPr>
        <w:footnoteReference w:id="472"/>
      </w:r>
      <w:r>
        <w:rPr>
          <w:rFonts w:ascii="Amiri" w:hAnsi="Amiri" w:eastAsia="Amiri" w:cs="Amiri"/>
          <w:color w:val="111111"/>
          <w:sz w:val="28"/>
          <w:sz w:val="28"/>
          <w:szCs w:val="28"/>
          <w:rtl w:val="true"/>
          <w:lang w:bidi="ar-SA"/>
        </w:rPr>
        <w:t>وَ مَجِیؤُهُ مِنْ غَیْرِ تَنَقُّلٍ یُوجِدُ الْمَفْقُودَ وَ یُفْقِدُ الْمَوْجُودَ وَ لَا تَجْتَمِعُ لِغَیْرِهِ الصِّفَتَانِ فِی وَقْتٍ یُصِیبُ الْفِکْرُ مِنْهُ الْإِیمَانَ بِهِ مَوْجُوداً وَ وُجُودَ الْإِیمَانِ لَا وُجُودَ صِفَةٍ بِهِ تُوصَفُ الصِّفَاتُ لَا بِهَا یُوصَفُ وَ بِهِ تُعْرَفُ الْمَعَارِفُ لَا بِهَا یُعْرَفُ فَذَلِکَ اللَّهُ لَا سَمِیَّ لَهُ سُبْحَانَهُ لَیْسَ کَمِثْلِهِ شَیْ‌ءٌ وَ هُوَ السَّمِیعُ الْبَصِیرُ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این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دینان که خدا را به خود ماننده سازند و با گفته کافران اهل کتاب هم آوازی کنند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خداوند است و او را مانندی نیست و او بسیار شنوای نیک بیناست، دیده‌ها او را درنیابند و او دیده‌ها را دریابد، و اوست لطیف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شکوهمندی را ویژه خود ساخته، و خواست و اراده و نیرو و دانش را به هر چه بودنی است برگذارانده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هماوردی برای او، در هیچ امری از امورش نیست و هیچ همتایی برابرش نباشد، و هیچ ضدّی که با او ستیزه کند وجود ندارد، و هیچ همنامی که به او ماند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در برش نگیرد و حالها بر او نگذرد و حوادث بر او درنیاید و توصیف‌کنندگان هرگز کنه بزرگی او را وصف نتوانند و اندازه توانایی و شکوهش در دلها درنگنجد، زیرا او را در میان چیزها هیچ مانندی نیست و خردمندان با همه خردهای خویش او را درنیابند و اندیشمندان با تمام اندیشه خود به او ره نیابند جز آنکه با یقین به غیب گواه هستی او شوند، چه او با هیچ صفتی از صفات آفریدگان به توصیف نمی‌آید و اوست یگانه بی‌خلل بی‌نیاز، و هر آنچه به پندار درآید، او جز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نباشد آن که به فرود پنداررس درآید و معبود نباشد آن که در محدوده هوا یا غیر هوا هستی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چیزها باشد اما نه بودنی که حصاری بر او کشیده باشد و از همه چیز جدا باشد امّا نه چنان جدایی که از آنها دور و 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نیست آن کو در برابرش ضدّی باشد یا همتایی با او همسری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دیرینگی او بر اثر دیرینه روزگاری نیست و توجّه به او منحصر بر نگرش به سویی نباشد، بر خردها پوشیده است همانسان که از دیده‌ها نهان است و از آسمانیان مستور است همان گونه که از زمینیان نهفته است، نزدیکی او کرامت وی و دوریش اهانت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برنمی‌گیرد و زمان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وقتی نمی‌گنجاند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شمول در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بودن او بدون فرازنشینی است و آمدنش بدون جابه‌جا شدن، نابوده را بود کند و بود را نابود، و غیر او را در آن واحد این دو صفت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اندیشه در ادراک او فقط بدان حدّ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یقین یابد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یابد نه به وجود 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 همه به او توصیف می‌شوند نه او به صفتها، و شناختها همه از پرتو او شناسا گردد نه آنکه او به شناختها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آن خدا که همنامی ندارد، پاک و منزّه است، چیزی به مانندش نیست و اوست بسیار شنوای بسیار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246013_3264237689"/>
      <w:bookmarkStart w:id="1140" w:name="_Toc478"/>
      <w:bookmarkEnd w:id="1139"/>
      <w:r>
        <w:rPr>
          <w:rtl w:val="true"/>
        </w:rPr>
        <w:t>بیان</w:t>
      </w:r>
      <w:bookmarkEnd w:id="114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استخلص 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جعلها خالصة لنفسه لا یشارکه فیها غیره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لتحقیق التصدیق و الاستثناء منقطع أی و لکن یدرک بالتصدیق بما أخبر عنه الأنبیاء و الحجج إیمانا بالغیب قوله علیه السلام تحت البلاغ لعل المعنی أنه یکون محتاجا إلی أن یبلغ إلیه الأمور أو یکون تحت ثوب یکون قدر کفایته محیطا به و یحتمل أن یکون تصحیف التلاع جمع التلعة فإن الأصنام تنحت من الأحجار المطروحة تحتها أو الیراع و هو شی‌ء کالبعوض یغشی الوجه أو النقاع جمع النقع بالکسر و هو الغبار أو السماء أو البلاء أو البناء بقرینة قرینتها و هی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محظور بها علیه أی بأن یکون داخلا فیها فتحیط الأشیاء به کالحظیرة و هی ما تحیط بالشی‌ء خشبا أو قصبا قوله علیه السلام لیس عن الدهر قدمه أی لیس قدمه قدما زمانیا یقارنه الزمان دائما </w:t>
      </w:r>
      <w:r>
        <w:rPr>
          <w:rStyle w:val="FootnoteAnchor"/>
          <w:rtl w:val="true"/>
        </w:rPr>
        <w:footnoteReference w:id="473"/>
      </w:r>
      <w:r>
        <w:rPr>
          <w:rFonts w:ascii="IRNazanin" w:hAnsi="IRNazanin" w:eastAsia="IRNazanin"/>
          <w:color w:val="111111"/>
          <w:sz w:val="28"/>
          <w:sz w:val="28"/>
          <w:szCs w:val="28"/>
          <w:rtl w:val="true"/>
          <w:lang w:bidi="fa-IR"/>
        </w:rPr>
        <w:t xml:space="preserve">و الأمم بالتحریک القصد أی لیس قصده بأن یتوجه إلی ناحیة مخصوصة فیوجد فیه بل فَأَیْنَما تُوَلُّوا فَثَمَّ وَجْهُ اللَّهِ قوله علیه السلام و لا تؤامره إن أی لیست کلمة إن التی یستعملها المخلوقون عند ترددهم بقولهم إن کان کذا فأی شی‌ء یکون سببا لمشاورته و مؤامرته فی الأمور و نوقل فوعل من النقل و لم أجده فیما حضر عندی من کتب اللغة </w:t>
      </w:r>
      <w:r>
        <w:rPr>
          <w:rStyle w:val="FootnoteAnchor"/>
          <w:rtl w:val="true"/>
        </w:rPr>
        <w:footnoteReference w:id="474"/>
      </w:r>
      <w:r>
        <w:rPr>
          <w:rFonts w:ascii="IRNazanin" w:hAnsi="IRNazanin" w:eastAsia="IRNazanin"/>
          <w:color w:val="111111"/>
          <w:sz w:val="28"/>
          <w:sz w:val="28"/>
          <w:szCs w:val="28"/>
          <w:rtl w:val="true"/>
          <w:lang w:bidi="fa-IR"/>
        </w:rPr>
        <w:t>قوله علیه السلام فی وقت أی فی وقت من الأوقات و التقیید بالاجتماع لعله وقع تنزلا لما یتوهم من أن الأعدام یتأتی من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یصیب الفکر أی لا یصیب منه تعالی التفکر فیه إلا أن یؤمن بأنه موجود و أن یجد صفة الإیمان و یتصف به لا أن ینال منه وجود صفة أی کنه صفة أو صفة موجودة زائدة فقوله و وجود معطوف علی الإیمان و قوله لا وجود أی لا یصیب وجود و الأصوب أن العاطف فی قوله و وجود زائد فیستقیم الکلام قوله به توصف </w:t>
      </w:r>
      <w:bookmarkStart w:id="1141" w:name="pg13712_134449"/>
    </w:p>
    <w:p>
      <w:pPr>
        <w:pStyle w:val="BookText"/>
        <w:rPr/>
      </w:pPr>
      <w:bookmarkEnd w:id="1141"/>
      <w:r>
        <w:rPr>
          <w:rFonts w:ascii="IRNazanin" w:hAnsi="IRNazanin" w:eastAsia="IRNazanin"/>
          <w:color w:val="111111"/>
          <w:sz w:val="28"/>
          <w:sz w:val="28"/>
          <w:szCs w:val="28"/>
          <w:rtl w:val="true"/>
          <w:lang w:bidi="fa-IR"/>
        </w:rPr>
        <w:t>الصفات أی هو موجد للصفات و جاعل الأشیاء متصفة بها فکیف یوصف نفسه بها و بإفاضته تعرف المعارف فلا یعرف هو بها إذ لا یعرف الله بمخلوقه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استخلص الوحدانیه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خالص برای نفس خود قرار داد که کسی را در آن شریک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منقطع است یعنی با تصدیق به آنچه انبیاء و حجتها از او خبر داده اند از جهت ایمان به غیب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محتاج به این باشد که امور به او برسد یا اینکه زیر پوششی باشد که محیط به او و به اندازه نیازش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تلعۀ باشد زیرا بتها را از سنگهایی که زیر آن قرار می دهند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حشره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پشه است که روی صورت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نقع با کسره به معنای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عبارت بعدش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 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داخل در آنها باشد پس اشیاء آن را همچون حظیره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حظیره چیزی از چوب یا نی است که شیء را احاطه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الدهر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 او قدم زمانی نیست که زمان دائما مقارن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او کردن این گونه نیست که به سمت ناحیه ای خاص توجه شود پس او در آنجا یافت شود بلکه هر جا رو کنید آنجا وجه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لاتؤامره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مخلوقات هنگام تردیدشان استفاده می کنند و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چه چیز می شود؟ برای خدا سبب مشورت او در کارها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فوعل از نقل است و آن را در کتب لغت نزد خودم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از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اجتماع شاید از روی تنزّل در مطابقت با توهمی باشد که گوید معدوم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غیر خدای متعال حاصل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یصیب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در باره خدا به نتیجه درستی نرسد مگر به اینکه ایمان بیاورد که او موجود است و اینکه صفت ایمان را بیابد و به آن متصف شود نه اینکه به وجود صفتی یعنی کنه صفتی یا صفتی موجود و زائد در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اینکه به وجودی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تر آن است که حرف عطف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باشد تا کلام درست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ایجاد کننده صفات و متصف قرار دهنده اشیاء به آن صفات است پس چگونه خودش به آن صفات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افاضه او معارف دانسته می شود پس خود او به آنها شناخته نمی شود زیرا خدا به مخلوقش شناخته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246015_3264237689"/>
      <w:bookmarkStart w:id="1143" w:name="_Toc479"/>
      <w:bookmarkEnd w:id="1142"/>
      <w:r>
        <w:rPr>
          <w:rtl w:val="true"/>
        </w:rPr>
        <w:t>«</w:t>
      </w:r>
      <w:r>
        <w:rPr/>
        <w:t>30</w:t>
      </w:r>
      <w:r>
        <w:rPr>
          <w:rtl w:val="true"/>
        </w:rPr>
        <w:t>»</w:t>
      </w:r>
      <w:bookmarkEnd w:id="1143"/>
    </w:p>
    <w:p>
      <w:pPr>
        <w:pStyle w:val="BookText"/>
        <w:rPr/>
      </w:pPr>
      <w:r>
        <w:rPr>
          <w:rFonts w:ascii="Amiri" w:hAnsi="Amiri" w:eastAsia="Amiri" w:cs="Amiri"/>
          <w:color w:val="111111"/>
          <w:sz w:val="28"/>
          <w:sz w:val="28"/>
          <w:szCs w:val="28"/>
          <w:rtl w:val="true"/>
          <w:lang w:bidi="ar-SA"/>
        </w:rPr>
        <w:t>ف، تحف العقول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إِلَّا بِمَا وَصَفَ بِهِ نَفْسَهُ وَ أَنَّی یُوصَفُ الَّذِی تَعْجِزُ الْحَوَاسُّ أَنْ تُدْرِکَهُ وَ الْأَوْهَامُ أَنْ تَنَالَهُ وَ الْخَطَرَاتُ أَنْ تَحُدَّهُ وَ الْأَبْصَارُ عَنِ الْإِحَاطَةِ بِهِ نَأَی فِی قُرْبِهِ وَ قَرُبَ فِی نَأْیِهِ کَیَّفَ الْکَیْفَ بِغَیْرِ أَنْ یُقَالَ کَیْفَ وَ أَیَّنَ الْأَیْنَ بِلَا أَنْ یُقَالَ أَیْنَ هُوَ مُنْقَطِعُ الْکَیْفِیَّةِ وَ الْأَیْنِیَّةِ الْوَاحِدُ الْأَحَدُ جَلَّ جَلَالُهُ وَ تَقَدَّسَتْ أَسْمَاؤُهُ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توصیف نشود مگر به آنچه خود خویشتن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وصف در آید آن که حواسّ از درکش عاجز است و گمانها بدو نرسد و تصوّرات به کنهش ره نیابد و دیدگان در خود نگنجاندش؟ با تمام نزدیکیش دور است و با همه دوریش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 چگونگی بخشید بی‌آنکه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کجایی را جا بخشید بی‌آنکه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او از چگونگی و کجایی گسسته است، یگانه یکتاست، شکوهش شکوهمند و نامهایش مقدّس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246017_3264237689"/>
      <w:bookmarkStart w:id="1145" w:name="_Toc480"/>
      <w:bookmarkEnd w:id="1144"/>
      <w:r>
        <w:rPr>
          <w:rtl w:val="true"/>
        </w:rPr>
        <w:t>«</w:t>
      </w:r>
      <w:r>
        <w:rPr/>
        <w:t>31</w:t>
      </w:r>
      <w:r>
        <w:rPr>
          <w:rtl w:val="true"/>
        </w:rPr>
        <w:t>»</w:t>
      </w:r>
      <w:bookmarkEnd w:id="1145"/>
    </w:p>
    <w:p>
      <w:pPr>
        <w:pStyle w:val="BookText"/>
        <w:rPr/>
      </w:pPr>
      <w:r>
        <w:rPr>
          <w:rFonts w:ascii="Amiri" w:hAnsi="Amiri" w:eastAsia="Amiri" w:cs="Amiri"/>
          <w:color w:val="111111"/>
          <w:sz w:val="28"/>
          <w:sz w:val="28"/>
          <w:szCs w:val="28"/>
          <w:rtl w:val="true"/>
          <w:lang w:bidi="ar-SA"/>
        </w:rPr>
        <w:t xml:space="preserve">م، تفسیر الإمام علیه السلام عَنْ أَبِی مُحَمَّدٍ عَنْ آبَائِهِ علیهم السلام قَالَ قَالَ أَمِیرُ الْمُؤْمِنِینَ علیه السلام لَا تَتَجَاوَزُوا بِنَا الْعُبُودِیَّةَ ثُمَّ قُولُوا مَا شِئْتُمْ وَ لَا تَغُلُّوا وَ إِیَّاکُمْ وَ الْغُلُوَّ کَغُلُوِّ النَّصَارَی فَإِنِّی بَرِی‌ءٌ مِنَ الْغَالِینَ قَالَ فَقَامَ إِلَیْهِ رَجُلٌ فَقَالَ لَهُ یَا ابْنَ رَسُولِ اللَّهِ صِفْ لَنَا رَبَّکَ فَإِنَّ مَنْ قِبَلَنَا قَدِ اخْتَلَفُوا عَلَیْنَا فَقَالَ الرِّضَا علیه السلام إِنَّهُ مَنْ یَصِفُ رَبَّهُ بِالْقِیَاسِ لَا یَزَالُ الدَّهْرَ فِی الِالْتِبَاسِ مَائِلًا عَنِ الْمِنْهَاجِ ظَاعِناً فِی الِاعْوِجَاجِ </w:t>
      </w:r>
      <w:r>
        <w:rPr>
          <w:rStyle w:val="FootnoteAnchor"/>
          <w:rtl w:val="true"/>
        </w:rPr>
        <w:footnoteReference w:id="475"/>
      </w:r>
      <w:r>
        <w:rPr>
          <w:rFonts w:ascii="Amiri" w:hAnsi="Amiri" w:eastAsia="Amiri" w:cs="Amiri"/>
          <w:color w:val="111111"/>
          <w:sz w:val="28"/>
          <w:sz w:val="28"/>
          <w:szCs w:val="28"/>
          <w:rtl w:val="true"/>
          <w:lang w:bidi="ar-SA"/>
        </w:rPr>
        <w:t xml:space="preserve">ضَالًّا عَنِ السَّبِیلِ قَائِلًا غَیْرَ الْجَمِیلِ ثُمَّ قَالَ أُعَرِّفُهُ بِمَا عَرَّفَ بِهِ نَفْسَهُ أُعَرِّفُهُ مِنْ غَیْرِ رُؤْیَةٍ وَ أَصِفُهُ بِمَا وَصَفَ بِهِ نَفْسَهُ مِنْ غَیْرِ صُورَةٍ لَا یُدْرَکُ بِالْحَوَاسِّ وَ لَا یُقَاسُ بِالنَّاسِ مَعْرُوفٌ بِالْآیَاتِ بَعِیدٌ بِغَیْرِ تَشْبِیهٍ وَ مُتَدَانٍ فِی بُعْدِهِ لَا بِنَظِیرٍ لَا یُتَوَهَّمُ دَیْمُومَتُهُ وَ لَا یُمَثَّلُ بِخَلْقِهِ وَ لَا یَجُوزُ فِی قَضِیَّتِهِ الْخَلْقُ لِمَا عَلِمَ مِنْهُ مُنْقَادُونَ وَ عَلَی مَا سُطِرَ فِی الْمَکْنُونِ مِنْ کِتَابِهِ مَاضُونَ لَا یَعْلَمُونَ بِخِلَافِ مَا عَلِمَ مِنْهُمْ وَ لَا غَیْرَهُ یُرِیدُونَ فَهُوَ قَرِیبٌ غَیْرُ مُلْتَزِقٍ وَ بَعِیدٌ غَیْرُ مُتَقَصٍّ یُحَقَّقُ وَ لَا یُمَثَّلُ </w:t>
      </w:r>
      <w:r>
        <w:rPr>
          <w:rStyle w:val="FootnoteAnchor"/>
          <w:rtl w:val="true"/>
        </w:rPr>
        <w:footnoteReference w:id="476"/>
      </w:r>
      <w:r>
        <w:rPr>
          <w:rFonts w:ascii="Amiri" w:hAnsi="Amiri" w:eastAsia="Amiri" w:cs="Amiri"/>
          <w:color w:val="111111"/>
          <w:sz w:val="28"/>
          <w:sz w:val="28"/>
          <w:szCs w:val="28"/>
          <w:rtl w:val="true"/>
          <w:lang w:bidi="ar-SA"/>
        </w:rPr>
        <w:t>وَ یُوَحَّدُ وَ لَا یُبَعَّضُ یُعْرَفُ بِالْآیَاتِ وَ یُثْبَتُ بِالْعَلَامَاتِ فَلَا إِلَهَ غَیْرُهُ الْکَبِیرُ الْمُتَعَالِ ثُمَّ قَالَ الْإِمَامُ علیه السلام حَدَّثَنِی أَبِی عَنْ جَدِّی عَنْ رَسُولِ اللَّهِ أَنَّهُ قَالَ مَا عَرَفَ اللَّهَ مَنْ شَبَّهَهُ بِخَلْقِهِ وَ لَا عَدَّلَهُ مَنْ نَسَبَ إِلَیْهِ ذُنُوبَ 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عبودیّت ما تجاوز نکنید، سپس هر چه می‌خواهید بگویید، هر چند به غایت آن در حقّ ما نخواهید رسید، و مبادا به غلوّ افتید مانند غلوّی که نصاری بدان مبتلا شدند، زیرا من از تمام غلات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از برای ما وصف کن زیرا که کسانی که نزد ما هستند بر ما اختلاف کرده‌اند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پروردگارش را به قیاس وصف کند در همه روزگار پیوسته در اشتباه باشد و از راه راست مایل و در کجی رونده و از راه حق گمراه باشد و آنچه بگوید زیبا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آنچه خودش را بدان شناسانیده می‌شناسم بدون دیدن، و او را به آنچه خودش را با آن وصف فرموده وصف می کنم بدون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حواس دریافته نمیشود و او را به مردم قیاس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نه به تشبیه، و نزدیک است با وجود دوریش بدون مانند، و به آفریده خود مانند نمی شود و در حکمش ستم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مطابق آنچه خدا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هستند و بر آنچه در مکنون از کتابش نوشته شده در جریانند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 آنچه از ایشان دانسته عمل می کنند و نه غیر آن را می 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یعنی خدا به علمش می داند که هر کسی با اختیار خویش چه خواهد کرد و حتما آنچه خدا می داند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اختیار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آخر حدیث امام علیه السلام صراحتا جبر را 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او نزدیکی است که نچسبیده و دوری است که دوری مکانی ندارد، اثبات می‌شود ولی برایش مثال نمی توان آورد، و به یگانگی پرستش می‌شود و او را دارای ابعاض فرض نمی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به آیات و ثابت می‌شود به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خدایی نیست غیر از او که بزرگوار و بلند و مرتبه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بعد از کلامی دیگر که به آن تکلم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کرد از پدرش از جدش از پدرش از رسول خدا صلی الله علیه و آله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نشناخته هر کس او را به آفریدگانش تشبیه کرده و او را به عدالت وصف ننموده هر کس گناهان بندگانش را به او نسبت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46019_3264237689"/>
      <w:bookmarkStart w:id="1147" w:name="_Toc481"/>
      <w:bookmarkEnd w:id="1146"/>
      <w:r>
        <w:rPr>
          <w:rtl w:val="true"/>
        </w:rPr>
        <w:t>«</w:t>
      </w:r>
      <w:r>
        <w:rPr/>
        <w:t>32</w:t>
      </w:r>
      <w:r>
        <w:rPr>
          <w:rtl w:val="true"/>
        </w:rPr>
        <w:t>»</w:t>
      </w:r>
      <w:bookmarkEnd w:id="11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جامع الأخبار سُئِلَ أَمِیرُ الْمُؤْمِنِینَ علیه السلام بِمَ عَرَفْتَ رَبَّکَ قَالَ بِمَا عَرَّفَنِی نَفْسَهُ لَا یُشْبِهُهُ صُورَةٌ وَ لَا یُقَاسُ بِالنَّاسِ قَرِیبٌ فِی بُعْدِهِ بَعِیدٌ فِی قُرْبِهِ فَوْقَ کُلِّ شَیْ‌ءٍ وَ لَا یُقَالُ </w:t>
      </w:r>
      <w:bookmarkStart w:id="1148" w:name="pg13712_134450"/>
    </w:p>
    <w:p>
      <w:pPr>
        <w:pStyle w:val="BookText"/>
        <w:rPr/>
      </w:pPr>
      <w:bookmarkEnd w:id="1148"/>
      <w:r>
        <w:rPr>
          <w:rFonts w:ascii="Amiri" w:hAnsi="Amiri" w:eastAsia="Amiri" w:cs="Amiri"/>
          <w:color w:val="111111"/>
          <w:sz w:val="28"/>
          <w:sz w:val="28"/>
          <w:szCs w:val="28"/>
          <w:rtl w:val="true"/>
          <w:lang w:bidi="ar-SA"/>
        </w:rPr>
        <w:t>شَیْ‌ءٌ تَحْتَهُ وَ تَحْتَ کُلِّ شَیْ‌ءٍ وَ لَا یُقَالُ شَیْ‌ءٌ فَوْقَهُ أَمَامَ کُلِّ شَیْ‌ءٍ وَ لَا یُقَالُ شَیْ‌ءٌ خَلْفَهُ وَ خَلْفَ کُلٍّ وَ لَا یُقَالُ شَیْ‌ءٌ أَمَامَهُ دَاخِلٌ فِی الْأَشْیَاءِ لَا کَشَیْ‌ءٍ فِی شَیْ‌ءٍ سُبْحَانَ مَنْ هُوَ هَکَذَا لَا هَکَذَا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وجه شناختی پروردگار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شناسانید به من نفس خود را و تشبیه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صورتی و قیاس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در حالی که دور است و دور است در حالی که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همه چیز است در حالی که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چیزی در تحت او است و تحت همه چیز است و حال آنکه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چیزی بر فوق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همه چیز است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چیزی در عقب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همه چیز است و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چیزی در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همه چیز است نه مانند چیزی که در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چنین است و نیست چنین خدائی غیر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246021_3264237689"/>
      <w:bookmarkStart w:id="1150" w:name="_Toc482"/>
      <w:bookmarkEnd w:id="1149"/>
      <w:r>
        <w:rPr>
          <w:rtl w:val="true"/>
        </w:rPr>
        <w:t>«</w:t>
      </w:r>
      <w:r>
        <w:rPr/>
        <w:t>33</w:t>
      </w:r>
      <w:r>
        <w:rPr>
          <w:rtl w:val="true"/>
        </w:rPr>
        <w:t>»</w:t>
      </w:r>
      <w:bookmarkEnd w:id="1150"/>
    </w:p>
    <w:p>
      <w:pPr>
        <w:pStyle w:val="BookText"/>
        <w:rPr/>
      </w:pPr>
      <w:r>
        <w:rPr>
          <w:rFonts w:ascii="Amiri" w:hAnsi="Amiri" w:eastAsia="Amiri" w:cs="Amiri"/>
          <w:color w:val="111111"/>
          <w:sz w:val="28"/>
          <w:sz w:val="28"/>
          <w:szCs w:val="28"/>
          <w:rtl w:val="true"/>
          <w:lang w:bidi="ar-SA"/>
        </w:rPr>
        <w:t>جع، جامع الأخبار دَخَلَ عَلِیُّ بْنُ الْحُسَیْنِ علیهما السلام مَسْجِدَ الْمَدِینَةِ فَرَأَی قَوْماً یَخْتَصِمُونَ فَقَالَ لَهُمْ فِیمَا تَخْتَصِمُونَ قَالُوا فِی التَّوْحِیدِ قَالَ اعْرِضُوا عَلَیَّ مَقَالَتَکُمْ قَالَ بَعْضُ الْقَوْمِ إِنَّ اللَّهَ یُعْرَفُ بِخَلْقِهِ سَمَاوَاتِهِ وَ أَرْضِهِ وَ هُوَ فِی کُلِّ مَکَانٍ قَالَ عَلِیُّ بْنُ الْحُسَیْنِ علیهما السلام قُولُوا نُورٌ لَا ظَلَامَ فِیهِ وَ حَیَاةٌ لَا مَوْتَ فِیهِ وَ صَمَدٌ لَا مَدْخَلَ فِیهِ ثُمَّ قَالَ مَنْ کَانَ لَیْسَ کَمِثْلِهِ شَیْ‌ءٌ وَ هُوَ السَّمِیعُ الْبَصِیرُ کَانَ نَعْتُهُ لَا یُشْبِهُ نَعْتَ شَیْ‌ءٍ فَهُوَ ذَاکَ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مسجد مدینه داخل‌شد پس دید قومی را که با هم بحث و نزاع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شما در باره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بر من عرضه کنید؛ پس بعضی از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شناخته می‌شود به آفریدنش آسمانها و زمین را و او در جمیع مکانها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هیچ ظلمتی در او نیست و حیاتی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مردنی در او نیست و صمدی است که مدخلی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مثل او هیچ چیزی و اوست شنوا و بینا و صفت او شبیه نیست به هیچ صفت پس او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46023_3264237689"/>
      <w:bookmarkStart w:id="1152" w:name="_Toc483"/>
      <w:bookmarkEnd w:id="1151"/>
      <w:r>
        <w:rPr>
          <w:rtl w:val="true"/>
        </w:rPr>
        <w:t>«</w:t>
      </w:r>
      <w:r>
        <w:rPr/>
        <w:t>34</w:t>
      </w:r>
      <w:r>
        <w:rPr>
          <w:rtl w:val="true"/>
        </w:rPr>
        <w:t>»</w:t>
      </w:r>
      <w:bookmarkEnd w:id="115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الْأَسَدِیِّ عَنِ الْبَرْمَکِیِّ عَنِ الْحُسَیْنِ بْنِ الْحَسَنِ عَنْ عَبْدِ اللَّهِ بْنِ دَاهِرٍ عَنِ الْحُسَیْنِ بْنِ یَحْیَی الْکُوفِیِّ عَنْ قُثَمَ بْنِ قَتَادَةَ عَنْ عَبْدِ اللَّهِ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یَخْطُبُ عَلَی مِنْبَرِ الْکُوفَةِ إِذْ قَامَ إِلَیْهِ رَجُلٌ یُقَالُ لَهُ ذِعْلِبٌ </w:t>
      </w:r>
      <w:r>
        <w:rPr>
          <w:rStyle w:val="FootnoteAnchor"/>
          <w:rtl w:val="true"/>
        </w:rPr>
        <w:footnoteReference w:id="477"/>
      </w:r>
      <w:r>
        <w:rPr>
          <w:rFonts w:ascii="Amiri" w:hAnsi="Amiri" w:eastAsia="Amiri" w:cs="Amiri"/>
          <w:color w:val="111111"/>
          <w:sz w:val="28"/>
          <w:sz w:val="28"/>
          <w:szCs w:val="28"/>
          <w:rtl w:val="true"/>
          <w:lang w:bidi="ar-SA"/>
        </w:rPr>
        <w:t xml:space="preserve">ذَرِبُ اللِّسَانِ بَلِیغٌ فِی الْخِطَابِ شُجَاعُ الْقَلْبِ فَقَالَ یَا أَمِیرَ الْمُؤْمِنِینَ هَلْ رَأَیْتَ رَبَّکَ فَقَالَ وَیْلَکَ یَا ذِعْلِبُ مَا کُنْتُ أَعْبُدُ رَبّاً لَمْ أَرَهُ قَالَ یَا أَمِیرَ الْمُؤْمِنِینَ کَیْفَ رَأَیْتَهُ قَالَ یَا ذِعْلِبُ لَمْ تَرَهُ الْعُیُونُ بِمُشَاهَدَةِ الْأَبْصَارِ وَ لَکِنْ رَأَتْهُ الْقُلُوبُ بِحَقَائِقِ الْإِیمَانِ وَیْلَکَ یَا ذِعْلِبُ إِنَّ رَبِّی لَطِیفُ اللَّطَافَةِ فَلَا یُوصَفُ بِاللُّطْفِ عَظِیمُ الْعَظَمَةِ لَا یُوصَفُ بِالْعِظَمِ کَبِیرُ الْکِبْرِیَاءِ لَا یُوصَفُ بِالْکِبَرِ جَلِیلُ الْجَلَالَةِ لَا یُوصَفُ بِالغِلَظِ قَبْلَ کُلِّ شَیْ‌ءٍ لَا یُقَالُ شَیْ‌ءٌ قَبْلَهُ وَ بَعْدَ کُلِّ شَیْ‌ءٍ لَا یُقَالُ لَهُ بَعْدٌ </w:t>
      </w:r>
      <w:r>
        <w:rPr>
          <w:rStyle w:val="FootnoteAnchor"/>
          <w:rtl w:val="true"/>
        </w:rPr>
        <w:footnoteReference w:id="478"/>
      </w:r>
      <w:r>
        <w:rPr>
          <w:rFonts w:ascii="Amiri" w:hAnsi="Amiri" w:eastAsia="Amiri" w:cs="Amiri"/>
          <w:color w:val="111111"/>
          <w:sz w:val="28"/>
          <w:sz w:val="28"/>
          <w:szCs w:val="28"/>
          <w:rtl w:val="true"/>
          <w:lang w:bidi="ar-SA"/>
        </w:rPr>
        <w:t xml:space="preserve">شَاءَ الْأَشْیَاءَ لَا بِهِمَّتِهِ دَرَّاکٌ لَا بِخَدِیعَةٍ </w:t>
      </w:r>
      <w:r>
        <w:rPr>
          <w:rStyle w:val="FootnoteAnchor"/>
          <w:rtl w:val="true"/>
        </w:rPr>
        <w:footnoteReference w:id="479"/>
      </w:r>
      <w:r>
        <w:rPr>
          <w:rFonts w:ascii="Amiri" w:hAnsi="Amiri" w:eastAsia="Amiri" w:cs="Amiri"/>
          <w:color w:val="111111"/>
          <w:sz w:val="28"/>
          <w:sz w:val="28"/>
          <w:szCs w:val="28"/>
          <w:rtl w:val="true"/>
          <w:lang w:bidi="ar-SA"/>
        </w:rPr>
        <w:t xml:space="preserve">هُوَ فِی الْأَشْیَاءِ کُلِّهَا غَیْرُ مُتَمَازِجٍ بِهَا وَ لَا بَائِنٌ عَنْهَا ظَاهِرٌ لَا بِتَأْوِیلِ الْمُبَاشَرَةِ مُتَجَلٍّ لَا بِاسْتِهْلَالِ رُؤْیَةٍ بَائِنٌ لَا بِمَسَافَةٍ </w:t>
      </w:r>
      <w:r>
        <w:rPr>
          <w:rStyle w:val="FootnoteAnchor"/>
          <w:rtl w:val="true"/>
        </w:rPr>
        <w:footnoteReference w:id="480"/>
      </w:r>
      <w:r>
        <w:rPr>
          <w:rFonts w:ascii="Amiri" w:hAnsi="Amiri" w:eastAsia="Amiri" w:cs="Amiri"/>
          <w:color w:val="111111"/>
          <w:sz w:val="28"/>
          <w:sz w:val="28"/>
          <w:szCs w:val="28"/>
          <w:rtl w:val="true"/>
          <w:lang w:bidi="ar-SA"/>
        </w:rPr>
        <w:t xml:space="preserve">قَرِیبٌ لَا بِمُدَانَاةٍ لَطِیفٌ لَا بِتَجَسُّمٍ مَوْجُودٌ لَا بَعْدَ عَدَمٍ فَاعِلٌ لَا بِاضْطِرَارٍ مُقَدِّرٌ لَا بِحَرَکَةٍ مُرِیدٌ لَا بِهَمَامَةٍ </w:t>
      </w:r>
    </w:p>
    <w:p>
      <w:pPr>
        <w:pStyle w:val="BookText"/>
        <w:rPr/>
      </w:pPr>
      <w:r>
        <w:rPr>
          <w:rFonts w:ascii="Amiri" w:hAnsi="Amiri" w:eastAsia="Amiri" w:cs="Amiri"/>
          <w:color w:val="111111"/>
          <w:sz w:val="28"/>
          <w:sz w:val="28"/>
          <w:szCs w:val="28"/>
          <w:rtl w:val="true"/>
          <w:lang w:bidi="ar-SA"/>
        </w:rPr>
        <w:t xml:space="preserve">سَمِیعٌ لَا بِآلَةٍ بَصِیرٌ لَا بِأَدَاةٍ لَا تَحْوِیهِ الْأَمَاکِنُ وَ لَا تَصْحَبُهُ الْأَوْقَاتُ </w:t>
      </w:r>
      <w:r>
        <w:rPr>
          <w:rStyle w:val="FootnoteAnchor"/>
          <w:rtl w:val="true"/>
        </w:rPr>
        <w:footnoteReference w:id="481"/>
      </w:r>
      <w:r>
        <w:rPr>
          <w:rFonts w:ascii="Amiri" w:hAnsi="Amiri" w:eastAsia="Amiri" w:cs="Amiri"/>
          <w:color w:val="111111"/>
          <w:sz w:val="28"/>
          <w:sz w:val="28"/>
          <w:szCs w:val="28"/>
          <w:rtl w:val="true"/>
          <w:lang w:bidi="ar-SA"/>
        </w:rPr>
        <w:t xml:space="preserve">وَ لَا تَحُدُّهُ الصِّفَاتُ وَ لَا تَأْخُذُهُ السِّنَاتُ </w:t>
      </w:r>
      <w:r>
        <w:rPr>
          <w:rStyle w:val="FootnoteAnchor"/>
          <w:rtl w:val="true"/>
        </w:rPr>
        <w:footnoteReference w:id="482"/>
      </w:r>
      <w:r>
        <w:rPr>
          <w:rFonts w:ascii="Amiri" w:hAnsi="Amiri" w:eastAsia="Amiri" w:cs="Amiri"/>
          <w:color w:val="111111"/>
          <w:sz w:val="28"/>
          <w:sz w:val="28"/>
          <w:szCs w:val="28"/>
          <w:rtl w:val="true"/>
          <w:lang w:bidi="ar-SA"/>
        </w:rPr>
        <w:t xml:space="preserve">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الْجُسُوءَ بِالْبَلَلِ </w:t>
      </w:r>
      <w:r>
        <w:rPr>
          <w:rStyle w:val="FootnoteAnchor"/>
          <w:rtl w:val="true"/>
        </w:rPr>
        <w:footnoteReference w:id="483"/>
      </w:r>
      <w:r>
        <w:rPr>
          <w:rFonts w:ascii="Amiri" w:hAnsi="Amiri" w:eastAsia="Amiri" w:cs="Amiri"/>
          <w:color w:val="111111"/>
          <w:sz w:val="28"/>
          <w:sz w:val="28"/>
          <w:szCs w:val="28"/>
          <w:rtl w:val="true"/>
          <w:lang w:bidi="ar-SA"/>
        </w:rPr>
        <w:t xml:space="preserve">وَ الصَّرْدَ بِالْحَرُورِ مُؤَلِّفٌ بَیْنَ مُعْتَادِیَاتِهَا مُفَرِّقٌ بَیْنَ مُتَدَانِیَاتِهَا دَالَّةً بِتَفْرِیقِهَا عَلَی مُفَرِّقِهَا وَ بِتَأْلِیفِهَا عَلَی مُؤَلِّفِهَا وَ ذَلِکَ قَوْلُهُ عَزَّ وَ جَلَّ وَ مِنْ کُلِّ شَیْ‌ءٍ خَلَقْنا زَوْجَیْنِ لَعَلَّکُمْ تَذَکَّرُونَ فَفَرَّقَ بِهَا بَیْنَ قَبْلٍ وَ بَعْدٍ لِیُعْلَمَ أَنْ لَا قَبْلَ لَهُ وَ لَا بَعْدَ شَاهِدَةً بِغَرَائِزِهَا أَنْ لَا غَرِیزَةَ لِمُغَرِّزِهَا مُخْبِرَةً بِتَوْقِیتِهَا أَنْ لَا وَقْتَ لِمُوَقِّتِهَا حَجَبَ بَعْضَهَا عَنْ بَعْضٍ لِیُعْلَمَ أَنْ لَا حِجَابَ بَیْنَهُ وَ بَیْنَ خَلْقِهِ غَیْرُ خَلْقِهِ کَانَ رَبّاً وَ لَا مَرْبُوبٌ وَ إِلَهاً وَ لَا مَأْلُوهٌ وَ عَالِماً إِذْ لَا مَعْلُومٌ وَ سَمِیعاً إِذْ لَا مَسْمُوعٌ ثُمَّ أَنْشَأَ یَقُولُ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لَمْ یَزَلْ سَیِّدِی بِالْحَمْدِ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یَزَلْ سَیِّدِی بِالْجُودِ 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إِذْ لَیْسَ نُورٌ یُسْتَضَاءُ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ظَلَامٌ عَلَی الْآفَاقِ مَعْکُوفاً</w:t>
      </w:r>
    </w:p>
    <w:p>
      <w:pPr>
        <w:pStyle w:val="BookText"/>
        <w:rPr/>
      </w:pPr>
      <w:r>
        <w:rPr>
          <w:rFonts w:ascii="Amiri" w:hAnsi="Amiri" w:eastAsia="Amiri" w:cs="Amiri"/>
          <w:color w:val="111111"/>
          <w:sz w:val="28"/>
          <w:sz w:val="28"/>
          <w:szCs w:val="28"/>
          <w:rtl w:val="true"/>
          <w:lang w:bidi="ar-SA"/>
        </w:rPr>
        <w:t xml:space="preserve">فَرَبُّنَا بِخِلَافِ الْخَلْقِ کُلِّهِمْ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مَا کَانَ فِی الْأَوْهَامِ مَوْصُوفاً</w:t>
      </w:r>
    </w:p>
    <w:p>
      <w:pPr>
        <w:pStyle w:val="BookText"/>
        <w:rPr/>
      </w:pPr>
      <w:r>
        <w:rPr>
          <w:rFonts w:ascii="Amiri" w:hAnsi="Amiri" w:eastAsia="Amiri" w:cs="Amiri"/>
          <w:color w:val="111111"/>
          <w:sz w:val="28"/>
          <w:sz w:val="28"/>
          <w:szCs w:val="28"/>
          <w:rtl w:val="true"/>
          <w:lang w:bidi="ar-SA"/>
        </w:rPr>
        <w:t xml:space="preserve">وَ مَنْ یُرِدْهُ عَلَی التَّشْبِیهِ مُمْتَثِلًا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أَخَا حَصْرٍ بِالْعَجْزِ مَکْتُوفاً</w:t>
      </w:r>
    </w:p>
    <w:p>
      <w:pPr>
        <w:pStyle w:val="BookText"/>
        <w:rPr/>
      </w:pPr>
      <w:r>
        <w:rPr>
          <w:rFonts w:ascii="Amiri" w:hAnsi="Amiri" w:eastAsia="Amiri" w:cs="Amiri"/>
          <w:color w:val="111111"/>
          <w:sz w:val="28"/>
          <w:sz w:val="28"/>
          <w:szCs w:val="28"/>
          <w:rtl w:val="true"/>
          <w:lang w:bidi="ar-SA"/>
        </w:rPr>
        <w:t>وَ فِی الْمَعَارِجِ یَلْقَی مَوْجُ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یُعَارِضُ طَرْفَ الرُّوحِ مَکْفُوفاً</w:t>
      </w:r>
    </w:p>
    <w:p>
      <w:pPr>
        <w:pStyle w:val="BookText"/>
        <w:rPr/>
      </w:pPr>
      <w:r>
        <w:rPr>
          <w:rFonts w:ascii="Amiri" w:hAnsi="Amiri" w:eastAsia="Amiri" w:cs="Amiri"/>
          <w:color w:val="111111"/>
          <w:sz w:val="28"/>
          <w:sz w:val="28"/>
          <w:szCs w:val="28"/>
          <w:rtl w:val="true"/>
          <w:lang w:bidi="ar-SA"/>
        </w:rPr>
        <w:t>فَاتْرُکْ أَخَا جَدَلٍ فِی الدِّینِ مُنْعَمِقاً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الشَّکُّ فِیهِ الرَّأْیَ مَأْوُوفاً</w:t>
      </w:r>
    </w:p>
    <w:p>
      <w:pPr>
        <w:pStyle w:val="BookText"/>
        <w:rPr/>
      </w:pPr>
      <w:r>
        <w:rPr>
          <w:rFonts w:ascii="Amiri" w:hAnsi="Amiri" w:eastAsia="Amiri" w:cs="Amiri"/>
          <w:color w:val="111111"/>
          <w:sz w:val="28"/>
          <w:sz w:val="28"/>
          <w:szCs w:val="28"/>
          <w:rtl w:val="true"/>
          <w:lang w:bidi="ar-SA"/>
        </w:rPr>
        <w:t xml:space="preserve">وَ اصْحَبْ أَخَا ثِقَةٍ حُبّاً لِسَیِّدِهِ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بِالْکَرَامَاتِ مِنْ مَوْلَاهُ مَحْفُوفاً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أَمْسَی دَلِیلُ الْهُدَی فِی الْأَرْضِ مُبْتَسِماً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 فِی السَّمَاءِ جَمِیلَ الْحَالِ مَعْرُوفاً </w:t>
      </w:r>
      <w:bookmarkStart w:id="1153" w:name="pg13712_134452"/>
    </w:p>
    <w:p>
      <w:pPr>
        <w:pStyle w:val="BookText"/>
        <w:rPr/>
      </w:pPr>
      <w:bookmarkEnd w:id="1153"/>
      <w:r>
        <w:rPr>
          <w:rFonts w:ascii="Amiri" w:hAnsi="Amiri" w:eastAsia="Amiri" w:cs="Amiri"/>
          <w:color w:val="111111"/>
          <w:sz w:val="28"/>
          <w:sz w:val="28"/>
          <w:szCs w:val="28"/>
          <w:rtl w:val="true"/>
          <w:lang w:bidi="ar-SA"/>
        </w:rPr>
        <w:t>قَالَ فَخَرَّ ذِعْلِبٌ مَغْشِیّاً عَلَیْهِ ثُمَّ أَفَاقَ وَ قَالَ مَا سَمِعْتُ بِهَذَا الْکَلَامِ وَ لَا أَعُودُ إِلَی شَیْ‌ءٍ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فی هذا الخبر ألفاظ قد ذکرها الرضا علیه السلام فی خطبته و هذا تصدیق قولنا فی الأئمة علیهما السلام إن علم کل واحد منهم مأخوذ عن أبیه حتی یتصل ذلک بالنبی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منبر مسجد کوفه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ناگاه مردی برخاست که او را ذعلب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ذعلب مردی بود زبان‌آور صاحب بلاغت در گفتگو و قوی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پروردگارت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چنان نبودم که پروردگاری را عبادت کنم که او را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او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چشمها او را به مشاهده دیدگان ندیده لیکن دلها او را به حقائق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به درستی که پروردگار من در غایت لطافت است و لیکن او را به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کرد و در نهایت عظمت است و لیکن به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نهایت کبریائی است و لیکن به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جلالتش به اعلا مرتبه رسیده و لیکن به غلظت و گندگی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چیزی بوده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چیزی پیش از او است و بعد از هر چیزی خواهد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او را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خواسته نه به همتی و بسیار درک کننده است نه به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در همه چیزها است اما با آنها آمیزش ندارد و از آنها نیز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نه به معنای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کسی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است نه به آشکاری رؤیتی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نه به مسافتی، و نزدیک است نه به نزدیک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نه به تجسمی و موجود است نه بعد از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به اضطراری و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به وساطت حرکتی و اراده کننده است نه به همتی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شنوا است نه به آلتی و بینا است نه به ابزاری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مکانها او را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گرفت و زمانها او را همراه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محدود نتواند ساخت و چرتها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 بر زمانها و وجودش بر عدم و ازلیتش بر ابتداء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قرار دادنش مشاعر را از برای خلائق معلوم شد که او را مشعری نیست و به ایجادش ماهیات جواهر را شناخته شد که او را جوهری نه و به واسطه آنکه در میان چیزها ضدیت افکنده دانسته شد که ضدی ندارد و باعتبار مقارنتی که در میان چیزها قرار داده فهمیده شد که قرینی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 با تاریکی و خشکی را با تری و درشتی را با نرمی و سردی را با گرمی متضاد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اشیاء دور از هم پیوند داده و میان اشیاء نزدیک به هم جدایی انداخته است که به سبب جدائیشان بر جدا کننده شان و به علت پیوندشان بر پیوند دهندهشان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چیزی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امید که شما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اینها در میان قبل و بعد جدائی انداخته تا معلوم شود که او را قبل و بعدی نیست و همه اینها به غرائزی که دارند گواهند که آن که این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اینها عطاء فرموده خود غریزه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بواسطه وقتی که دارند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آن که وقت را از برای اینها پیدا کرده خود وقتی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از بعضی پوشانیده تا معلوم شود که در میان او و آفریدگانش حجاب و پرده نیست غیر از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پروردگار بود در هنگامی که هیچ پروریده نبود و معبود بود در زمانی که عبادت‌کننده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نبود و عالم بود در وقتی که هیچ معلومی نبود و شنوا بود در حینی که هیچ مسموعی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این ابیات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آقای من به حمد معروف و پیوسته آقای من به جود موصوف بوده</w:t>
      </w:r>
    </w:p>
    <w:p>
      <w:pPr>
        <w:pStyle w:val="BookText"/>
        <w:rPr/>
      </w:pPr>
      <w:r>
        <w:rPr>
          <w:rFonts w:ascii="IRNazanin" w:hAnsi="IRNazanin" w:eastAsia="IRNazanin"/>
          <w:color w:val="111111"/>
          <w:sz w:val="28"/>
          <w:sz w:val="28"/>
          <w:szCs w:val="28"/>
          <w:rtl w:val="true"/>
          <w:lang w:bidi="fa-IR"/>
        </w:rPr>
        <w:t>در زمانی که هیچ روشنی نبوده که به آن روشنی جسته شود و نه تاریکی که بر گرانهای آسمان مقیم گردانیده شده باشد</w:t>
      </w:r>
    </w:p>
    <w:p>
      <w:pPr>
        <w:pStyle w:val="BookText"/>
        <w:rPr/>
      </w:pPr>
      <w:r>
        <w:rPr>
          <w:rFonts w:ascii="IRNazanin" w:hAnsi="IRNazanin" w:eastAsia="IRNazanin"/>
          <w:color w:val="111111"/>
          <w:sz w:val="28"/>
          <w:sz w:val="28"/>
          <w:szCs w:val="28"/>
          <w:rtl w:val="true"/>
          <w:lang w:bidi="fa-IR"/>
        </w:rPr>
        <w:t>و پروردگار ما به خلاف همه آفریدگان و به خلاف هر چیزی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که در وهمها موصوف باشد</w:t>
      </w:r>
    </w:p>
    <w:p>
      <w:pPr>
        <w:pStyle w:val="BookText"/>
        <w:rPr/>
      </w:pPr>
      <w:r>
        <w:rPr>
          <w:rFonts w:ascii="IRNazanin" w:hAnsi="IRNazanin" w:eastAsia="IRNazanin"/>
          <w:color w:val="111111"/>
          <w:sz w:val="28"/>
          <w:sz w:val="28"/>
          <w:szCs w:val="28"/>
          <w:rtl w:val="true"/>
          <w:lang w:bidi="fa-IR"/>
        </w:rPr>
        <w:t>و هر که او را اراده کند بر وجه تشبیه که او را مانند چیزی داند در حالی که او را تصورکننده باشد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صاحب باطل و بیهوده که به عجز شانه بسته است و در جایهای بلند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موج قدرتش موجی را که برابری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چشم بر هم زدن روح که باز داشته شده</w:t>
      </w:r>
    </w:p>
    <w:p>
      <w:pPr>
        <w:pStyle w:val="BookText"/>
        <w:rPr/>
      </w:pPr>
      <w:r>
        <w:rPr>
          <w:rFonts w:ascii="IRNazanin" w:hAnsi="IRNazanin" w:eastAsia="IRNazanin"/>
          <w:color w:val="111111"/>
          <w:sz w:val="28"/>
          <w:sz w:val="28"/>
          <w:szCs w:val="28"/>
          <w:rtl w:val="true"/>
          <w:lang w:bidi="fa-IR"/>
        </w:rPr>
        <w:t>پس واگذار صاحب بحث در دین را که در آن فرو رفته، شک، اندیشه را در او آفت زده کرده</w:t>
      </w:r>
    </w:p>
    <w:p>
      <w:pPr>
        <w:pStyle w:val="BookText"/>
        <w:rPr/>
      </w:pPr>
      <w:r>
        <w:rPr>
          <w:rFonts w:ascii="IRNazanin" w:hAnsi="IRNazanin" w:eastAsia="IRNazanin"/>
          <w:color w:val="111111"/>
          <w:sz w:val="28"/>
          <w:sz w:val="28"/>
          <w:szCs w:val="28"/>
          <w:rtl w:val="true"/>
          <w:lang w:bidi="fa-IR"/>
        </w:rPr>
        <w:t>و مصاحبت کن با صاحب استواری که حبیب است برای آقایش و مقرون به نوازشها از آقایش باشد</w:t>
      </w:r>
    </w:p>
    <w:p>
      <w:pPr>
        <w:pStyle w:val="BookText"/>
        <w:rPr/>
      </w:pPr>
      <w:r>
        <w:rPr>
          <w:rFonts w:ascii="IRNazanin" w:hAnsi="IRNazanin" w:eastAsia="IRNazanin"/>
          <w:color w:val="111111"/>
          <w:sz w:val="28"/>
          <w:sz w:val="28"/>
          <w:szCs w:val="28"/>
          <w:rtl w:val="true"/>
          <w:lang w:bidi="fa-IR"/>
        </w:rPr>
        <w:t>راهنمای هدایت در زمین پراکنده شام کرده و در آسمان در حالتی که نیکو حال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افتاد و بیهوش شد بعد از آن به هوش باز آمد و گفت من چنین سخنی نشنیده بودم و دیگر به آن سخنی که گفتم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الفاظی هست که حضرت امام رضا علیه السلام آنها را در خطبه‌اش ذکر فرموده و این تصدیق قول ما است در شان ائمه علیهم السلام که علم هر یک از ایشان از پدرش فرا گرفته شده تا آنکه به پیامبر صلی الله علیه و آله متصل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46025_3264237689"/>
      <w:bookmarkStart w:id="1155" w:name="_Toc484"/>
      <w:bookmarkEnd w:id="1154"/>
      <w:r>
        <w:rPr>
          <w:rtl w:val="true"/>
        </w:rPr>
        <w:t>بیان</w:t>
      </w:r>
      <w:bookmarkEnd w:id="1155"/>
    </w:p>
    <w:p>
      <w:pPr>
        <w:pStyle w:val="BookText"/>
        <w:rPr/>
      </w:pPr>
      <w:r>
        <w:rPr>
          <w:rFonts w:ascii="IRNazanin" w:hAnsi="IRNazanin" w:eastAsia="IRNazanin"/>
          <w:color w:val="111111"/>
          <w:sz w:val="28"/>
          <w:sz w:val="28"/>
          <w:szCs w:val="28"/>
          <w:rtl w:val="true"/>
          <w:lang w:bidi="fa-IR"/>
        </w:rPr>
        <w:t>ذرب اللسان حدّته قوله علیه السلام معکوفا أی محبوسا أخا حصر أی مصاحبا للعی و العجز و کتفت الرجل أی شددت یدیه إلی خلفه بالکتاف و هو حبل و الطرف العین و مکفوفا حال منه أی یجعل عین الروح عمیاء قوله علیه السلام مأووفا حال عن الرأی و یمکن أن یقرأ علی الأصل بالواوین لضرورة الشعر أو بإشباع فتحة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حبّا لسیّده الحبّ بالکسر المحبوب و یمکن أن یقرأ بالضم أیضا بأن یکون مصدرا مؤوّلا بمعنی المفعول و یمکن أن یکون مفعولا لأجله لکن عطف قوله و بالکرامات یحتاج إلی تکلف أی و لکونه محفوفا و قوله دلیل الهدی بالرفع و یحتمل النصب بالخبریة فیکون الاسم ضمیرا راجعا إلی الأخ و لعله نظرا إلی المصرع الثانی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تیزی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خستگی و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دستانش با ریسمان به پشتش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آن است یعنی چشم روح را کور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رأی است و می توان به خاطر ضرورت شعر به صورت اصلی اش با دو واو یا به اشباع فتحه میم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با کسره یعنی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ضمه خواند به اینکه مصدری موؤل به معنای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مفعول لأجله باشد ولی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تکلّف دارد یعنی به دلیل احاطه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و احتمال نصب بنا بر خبر بودن هست و اسم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با توجه به مصرع دوم شاید این احتمال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246027_3264237689"/>
      <w:bookmarkStart w:id="1157" w:name="_Toc485"/>
      <w:bookmarkEnd w:id="1156"/>
      <w:r>
        <w:rPr>
          <w:rtl w:val="true"/>
        </w:rPr>
        <w:t>«</w:t>
      </w:r>
      <w:r>
        <w:rPr/>
        <w:t>35</w:t>
      </w:r>
      <w:r>
        <w:rPr>
          <w:rtl w:val="true"/>
        </w:rPr>
        <w:t>»</w:t>
      </w:r>
      <w:bookmarkEnd w:id="115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وَ مِنْ خُطْبَةٍ لَهُ علیه السلام الْحَمْدُ لِلَّهِ خَالِقِ الْعِبَادِ وَ سَاطِحِ الْمِهَادِ وَ مُسِیلِ الْوِهَادِ وَ مُخْصِبِ النِّجَادِ لَیْسَ لِأَوَّلِیَّتِهِ ابْتِدَاءٌ وَ لَا لِأَزَلِیَّتِهِ انْقِضَاءٌ هُوَ الْأَوَّلُ لَمْ یَزَلْ وَ الْبَاقِی بِلَا أَجَلٍ خَرَّتْ لَهُ الْجِبَاهُ وَ وَحَّدَتْهُ الشِّفَاهُ حَدَّ الْأَشْیَاءَ عِنْدَ خَلْقِهِ لَهَا إِبَانَةً لَهُ مِنْ شَبَهِهَا </w:t>
      </w:r>
      <w:r>
        <w:rPr>
          <w:rStyle w:val="FootnoteAnchor"/>
          <w:rtl w:val="true"/>
        </w:rPr>
        <w:footnoteReference w:id="486"/>
      </w:r>
      <w:r>
        <w:rPr>
          <w:rFonts w:ascii="Amiri" w:hAnsi="Amiri" w:eastAsia="Amiri" w:cs="Amiri"/>
          <w:color w:val="111111"/>
          <w:sz w:val="28"/>
          <w:sz w:val="28"/>
          <w:szCs w:val="28"/>
          <w:rtl w:val="true"/>
          <w:lang w:bidi="ar-SA"/>
        </w:rPr>
        <w:t xml:space="preserve">لَا تُقَدِّرُهُ الْأَوْهَامُ بِالْحُدُودِ وَ الْحَرَکَاتِ وَ لَا بِالْجَوَارِحِ وَ الْأَدَوَاتِ لَا یُقَالُ لَهُ مَتَی وَ لَا یُضْرَبُ لَهُ أَمَدٌ بِحَتَّی الظَّاهِرُ لَا یُقَالُ مِمَّا وَ الْبَاطِنُ لَا یُقَالُ فِیمَا لَا شَبَحٌ فَیَتَقَضَّی </w:t>
      </w:r>
      <w:r>
        <w:rPr>
          <w:rStyle w:val="FootnoteAnchor"/>
          <w:rtl w:val="true"/>
        </w:rPr>
        <w:footnoteReference w:id="487"/>
      </w:r>
      <w:r>
        <w:rPr>
          <w:rFonts w:ascii="Amiri" w:hAnsi="Amiri" w:eastAsia="Amiri" w:cs="Amiri"/>
          <w:color w:val="111111"/>
          <w:sz w:val="28"/>
          <w:sz w:val="28"/>
          <w:szCs w:val="28"/>
          <w:rtl w:val="true"/>
          <w:lang w:bidi="ar-SA"/>
        </w:rPr>
        <w:t xml:space="preserve">وَ لَا مَحْجُوبٌ فَیُحْوَی لَمْ یَقْرُبْ مِنَ الْأَشْیَاءِ بِالْتِصَاقٍ وَ لَمْ یَبْعُدْ عَنْهَا بِافْتِرَاقٍ لَا یَخْفَی عَلَیْهِ مِنْ عِبَادِهِ شُخُوصُ لَحْظَةٍ وَ لَا کُرُورُ لَفْظَةٍ وَ لَا ازْدِلَافُ رَبْوَةٍ وَ </w:t>
      </w:r>
      <w:bookmarkStart w:id="1158" w:name="pg13712_134453"/>
    </w:p>
    <w:p>
      <w:pPr>
        <w:pStyle w:val="BookText"/>
        <w:rPr/>
      </w:pPr>
      <w:bookmarkEnd w:id="1158"/>
      <w:r>
        <w:rPr>
          <w:rFonts w:ascii="Amiri" w:hAnsi="Amiri" w:eastAsia="Amiri" w:cs="Amiri"/>
          <w:color w:val="111111"/>
          <w:sz w:val="28"/>
          <w:sz w:val="28"/>
          <w:szCs w:val="28"/>
          <w:rtl w:val="true"/>
          <w:lang w:bidi="ar-SA"/>
        </w:rPr>
        <w:t xml:space="preserve">لَا انْبِسَاطُ خُطْوَةٍ فِی لَیْلٍ دَاجٍ وَ لَا غَسَقٍ سَاجٍ یَتَفَیَّأُ عَلَیْهِ الْقَمَرُ الْمُنِیرُ وَ تَعَقَّبُهُ الشَّمْسُ ذَاتُ النُّورِ فِی الْأُفُولِ وَ الْکُرُورِ </w:t>
      </w:r>
      <w:r>
        <w:rPr>
          <w:rStyle w:val="FootnoteAnchor"/>
          <w:rtl w:val="true"/>
        </w:rPr>
        <w:footnoteReference w:id="488"/>
      </w:r>
      <w:r>
        <w:rPr>
          <w:rFonts w:ascii="Amiri" w:hAnsi="Amiri" w:eastAsia="Amiri" w:cs="Amiri"/>
          <w:color w:val="111111"/>
          <w:sz w:val="28"/>
          <w:sz w:val="28"/>
          <w:szCs w:val="28"/>
          <w:rtl w:val="true"/>
          <w:lang w:bidi="ar-SA"/>
        </w:rPr>
        <w:t>وَ تَقْلِیبِ الْأَزْمِنَةِ وَ الدُّهُورِ مِنْ إِقْبَالِ لَیْلٍ مُقْبِلٍ وَ إِدْبَارِ نَهَارٍ مُدْبِرٍ قَبْلَ کُلِّ غَایَةٍ وَ مُدَّةٍ وَ کُلِّ إِحْصَاءٍ وَ عِدَّةٍ تَعَالَی عَمَّا یَنْحَلُهُ الْمُحَدِّدُونَ مِنْ صِفَاتِ الْأَقْدَارِ وَ نِهَایَاتِ الْأَقْطَارِ وَ تَأَثُّلِ الْمَسَاکِنِ وَ تَمَکُّنِ الْأَمَاکِنِ فَالْحَدُّ لِخَلْقِهِ مَضْرُوبٌ وَ إِلَی غَیْرِهِ مَنْسُوبٌ لَمْ یَخْلُقِ الْأَشْیَاءَ مِنْ أُصُولٍ أَزَلِیَّةٍ وَ لَا مِنْ أَوَائِلَ أَبَدِیَّةٍ بَلْ خَلَقَ مَا خَلَقَ فَأَقَامَ حَدَّهُ وَ صَوَّرَ مَا صَوَّرَ فَأَحْسَنَ صُورَتَهُ لَیْسَ لِشَیْ‌ءٍ مِنْهُ امْتِنَاعٌ وَ لَا لَهُ بِطَاعَةِ شَیْ‌ءٍ انْتِفَاعٌ عِلْمُهُ بِالْأَمْوَاتِ الْمَاضِینَ کَعِلْمِهِ بِالْأَحْیَاءِ الْبَاقِینَ وَ عِلْمُهُ بِمَا فِی السَّمَاوَاتِ الْعُلَی کَعِلْمِهِ بِمَا فِی الْأَرَضِینَ السُّفْلَی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آفریننده بندگان، و گستراننده زمین، و جاری کننده آب در زمین‌های گود، و رویاننده گیاه در زمینهای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اوّلیتش را ابتدایی، و ازلیّتش را پایانی نیست؛ اوّل بی‌آغاز، و باقی بی‌آخر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جبین‌ها به تعظیمش بر زمین، و لبها به توحیدش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وقت آفریدن حدّی معین نمود تا جدا بودن حقیقتش از شباهت با آنها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 را توان آن نیست که او را به داشتن حدود و حرکات، و اعضاء و ابزار کار به سنجش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بوده، و تا چه زمان خواهد بود؟ ظاهری است که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آشکار شده؟ و باطنی است که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پنهان است؟</w:t>
      </w:r>
    </w:p>
    <w:p>
      <w:pPr>
        <w:pStyle w:val="BookText"/>
        <w:rPr/>
      </w:pPr>
      <w:r>
        <w:rPr>
          <w:rFonts w:ascii="IRNazanin" w:hAnsi="IRNazanin" w:eastAsia="IRNazanin"/>
          <w:color w:val="111111"/>
          <w:sz w:val="28"/>
          <w:sz w:val="28"/>
          <w:szCs w:val="28"/>
          <w:rtl w:val="true"/>
          <w:lang w:bidi="fa-IR"/>
        </w:rPr>
        <w:t>جسم نیست که زوال پذیرد، مستور نیست تا چیزی او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اتصال به اشیاء نزدیک نشده، و دوریش از موجودات به جدایی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خیره بندگان، و تکرار سخن آنان و نزدیک شدن و در نظر آمدن تپه‌ها،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برداشتن قدم در شب سیاه، و شب آرام تیره‌ای که ماه درخشان بر آن سایه می‌اندازد، و خورشید تابان در غروب و طلوع از پی آن می‌آید، و دگرگونی زمانها و روزگاران از آمد و شد شب و روز هیچ یک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نهایت و مدّتی، و هر ضبط کردن و شمردنی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و اندازه‌هایی که تحدیدکنندگان به او نسبت می‌دهند، و از داشتن نهایت اقطار مختلف، و قرار گرفتن در مساکن، و جای گرفتن در اماکن که برایش خیال می‌کنند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و اندازه برای آفریدگان او قرار داده شده و مخصوص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از موادّی ازلی و از اوّلهایی ابدی نیافرید، بلکه خلق کرد آنچه را خلق کرد، پس حدّش را معین نمود، و صورت داد آنچه را صورت داد پس صورتش را نیکو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فرمانش امتناع نورزد، و او را از طاعت چیزی سودی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مردگان گذشته همچون علمش به زندگان باقی است، و علمش به آنچه در آسمانهاست همچون علم اوست به آنچه در طبقات پایین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246029_3264237689"/>
      <w:bookmarkStart w:id="1160" w:name="_Toc486"/>
      <w:bookmarkEnd w:id="1159"/>
      <w:r>
        <w:rPr>
          <w:rtl w:val="true"/>
        </w:rPr>
        <w:t>إیضاح</w:t>
      </w:r>
      <w:bookmarkEnd w:id="11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ساطح المهاد أی باسط الأرض التی هی بمنزلة الفراش للخلق و الوهد المکان المنخفض و النجاد ما ارتفع من الأرض أی مجری السیول فی الوهاد و منبت العشب و النبات و الأشجار فی النجاد قوله انقضاء أی فی طرف الأبد و یحتمل أن یکون المراد بالأولیة العلیة أی لیست له علة و لیس لوجوده فی الأزل انقضاء و الأول أوفق بالفقرتین الآتیتین لفا و نشرا و شخوص اللحظة مد البصر بلا حرکة جفن و کرور اللفظة رجوعها و قیل ازدلاف الربوة صعود إنسان أو حیوان ربوة من الأرض و هی الموضع المرتفع و قیل ازدلاف الربوة تقدمها فی النظر فإن الربوة أول ما یقع فی العین من الأرض عند مد البصر من الزلف بمعنی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داج أی مظلم و الغسق محرکة ظلمة أول اللیل و قوله ساج أی ساکن کما قال تعالی وَ اللَّیْلِ إِذا سَجی </w:t>
      </w:r>
      <w:r>
        <w:rPr>
          <w:rStyle w:val="FootnoteAnchor"/>
          <w:rtl w:val="true"/>
        </w:rPr>
        <w:footnoteReference w:id="489"/>
      </w:r>
      <w:r>
        <w:rPr>
          <w:rFonts w:ascii="IRNazanin" w:hAnsi="IRNazanin" w:eastAsia="IRNazanin"/>
          <w:color w:val="111111"/>
          <w:sz w:val="28"/>
          <w:sz w:val="28"/>
          <w:szCs w:val="28"/>
          <w:rtl w:val="true"/>
          <w:lang w:bidi="fa-IR"/>
        </w:rPr>
        <w:t>أی سکن أهله أو رکد ظلامه من سجی البحر سجوا إذا سکنت أمواجه قوله علیه السلام یتفیأ هذا من صفات الغسق و من تتمة نعته و معنی یتفیأ علیه یتقلب ذاهبا و جائیا فی حالتی أخذه فی الضوء إلی التبادر و أخذه فی النقص إلی المحاق و الضمیر فی علیه للغسق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و تعقبه أی تتعقبه فحذف إحدی التاءین و الضمیر فیه للقمر و قوله </w:t>
      </w:r>
      <w:bookmarkStart w:id="1161" w:name="pg13712_134454"/>
    </w:p>
    <w:p>
      <w:pPr>
        <w:pStyle w:val="BookText"/>
        <w:rPr/>
      </w:pPr>
      <w:bookmarkEnd w:id="1161"/>
      <w:r>
        <w:rPr>
          <w:rFonts w:ascii="IRNazanin" w:hAnsi="IRNazanin" w:eastAsia="IRNazanin"/>
          <w:color w:val="111111"/>
          <w:sz w:val="28"/>
          <w:sz w:val="28"/>
          <w:szCs w:val="28"/>
          <w:rtl w:val="true"/>
          <w:lang w:bidi="fa-IR"/>
        </w:rPr>
        <w:t>من إقبال لیل متعلق بتقلیب و المعنی أن الشمس تعاقب القمر فتطلع عند أفوله و یطلع عند أفولها قوله علیه السلام قبل کل غایة أی هو سبحانه قبل کل غایة قوله عما ینحله أی ینسبه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تأثّل المساکن یقال مجد مؤثّل أی أصیل و بیت مؤثّل أی معمور و أثّل ملکه عظمه و تأثّل عظم و تمکن الأماکن ثبوتها و استقرارها أقول یحتمل أن یکون المعنی التأثل فی المساکن و التمکن فی الأماکن قوله علیه السلام و لا من أوائل أبدیة أقول علی هذه النسخة الأصول الأزلیة هی الأوائل الأبدیة إذ ما ثبت قدمه امتنع عدمه قوله علیه السلام فأقام حده أی أتقن حدود الأشیاء علی وفق الحکمة الإلهیة من المقادیر و الأشکال و النهایات و الآجال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ساطح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گستراننده زمین که به منزله فرش برای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مرتفع زمین، یعنی مجرای سیل در زمینهای پست، و محل رویش علف و گیاه و درختان در زمینهای 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طرف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منظور از اولیّت، علّیّت باشد یعنی برای خدا علتی نیست و برای وجودش در ازل انقضائی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با دو فقره بعدی از جهت لف و نشر موافق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 اللحظۀ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نگاه بدون حرکت پلک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کرور اللفظۀ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 الربوۀ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صعود انسان یا حیوانی از ربوه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و ربوه یعنی موضع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 الربوه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 در نگاه کردن است زیرا ربوه اولین جایی در زمین است که هنگام امتداد نگاه، چشم بر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زلف به معنای قرب و نزدیکی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اول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سَجی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هنگامی که اهلش ساکن شدند یا تاریکیش راکد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 البحر سجوا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امواج دریا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غسق و تکمیل کننده توصیف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یتفیّأ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آید و می رود در دو حالت افزایش نورش تا رسیدنش به بدر و کاهش نورش تا رسیدن به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غسق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 تایش حذف شده و ضمیر در آن به قمر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إقبال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تقلیب است و معنا این است که خورشید در عقب ماه می آید پس هنگام افول آن طلوع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کل غایۀ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قبل از هر نهایت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ینحله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که به او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تأثل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مؤثل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شرف اصیل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مؤثل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 را بزرگ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استقرار 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من اوائل أبدیّه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نسخه، اصول ازلیه همان اوائل ابدیه است، زیرا آنچه قدمش ثابت شد عدمش ممتنع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اشیاء را همچون مقادیر و شکلها و نهایات و اجل ها بر وفق حکمت الهی استوار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246031_3264237689"/>
      <w:bookmarkStart w:id="1163" w:name="_Toc487"/>
      <w:bookmarkEnd w:id="1162"/>
      <w:r>
        <w:rPr>
          <w:rtl w:val="true"/>
        </w:rPr>
        <w:t>«</w:t>
      </w:r>
      <w:r>
        <w:rPr/>
        <w:t>36</w:t>
      </w:r>
      <w:r>
        <w:rPr>
          <w:rtl w:val="true"/>
        </w:rPr>
        <w:t>»</w:t>
      </w:r>
      <w:bookmarkEnd w:id="1163"/>
    </w:p>
    <w:p>
      <w:pPr>
        <w:pStyle w:val="BookText"/>
        <w:rPr/>
      </w:pPr>
      <w:r>
        <w:rPr>
          <w:rFonts w:ascii="Amiri" w:hAnsi="Amiri" w:eastAsia="Amiri" w:cs="Amiri"/>
          <w:color w:val="111111"/>
          <w:sz w:val="28"/>
          <w:sz w:val="28"/>
          <w:szCs w:val="28"/>
          <w:rtl w:val="true"/>
          <w:lang w:bidi="ar-SA"/>
        </w:rPr>
        <w:t xml:space="preserve">نهج، نهج البلاغة مِنْ خُطْبَةٍ لَهُ علیه السلام الْحَمْدُ لِلَّهِ الَّذِی بَطَنَ خَفِیَّاتِ الْأُمُورِ وَ دَلَّتْ عَلَیْهِ أَعْلَامُ الظُّهُورِ </w:t>
      </w:r>
      <w:r>
        <w:rPr>
          <w:rStyle w:val="FootnoteAnchor"/>
          <w:rtl w:val="true"/>
        </w:rPr>
        <w:footnoteReference w:id="490"/>
      </w:r>
      <w:r>
        <w:rPr>
          <w:rFonts w:ascii="Amiri" w:hAnsi="Amiri" w:eastAsia="Amiri" w:cs="Amiri"/>
          <w:color w:val="111111"/>
          <w:sz w:val="28"/>
          <w:sz w:val="28"/>
          <w:szCs w:val="28"/>
          <w:rtl w:val="true"/>
          <w:lang w:bidi="ar-SA"/>
        </w:rPr>
        <w:t>وَ امْتَنَعَ عَلَی عَیْنِ الْبَصِیرِ فَلَا عَیْنُ مَنْ لَمْ یَرَهُ تُنْکِرُهُ وَ لَا قَلْبُ مَنْ أَثْبَتَهُ یُبْصِرُهُ سَبَقَ فِی الْعُلُوِّ فَلَا شَیْ‌ءَ أَعْلَی مِنْهُ وَ قَرُبَ فِی الدُّنُوِّ فَلَا شَیْ‌ءَ أَقْرَبُ مِنْهُ فَلَا اسْتِعْلَاؤُهُ بَاعَدَهُ عَنْ شَیْ‌ءٍ مِنْ خَلْقِهِ وَ لَا قُرْبُهُ سَاوَاهُمْ فِی الْمَکَانِ بِهِ لَمْ یُطْلِعِ الْعُقُولَ عَلَی تَحْدِیدِ صِفَتِهِ وَ لَمْ یَحْجُبْهَا عَنْ وَاجِبِ مَعْرِفَتِهِ فَهُوَ الَّذِی تَشْهَدُ لَهُ أَعْلَامُ الْوُجُودِ عَلَی إِقْرَارِ قَلْبِ ذِی الْجُحُودِ تَعَالَی اللَّهُ عَمَّا یَقُولُ الْمُشَبِّهُونَ بِهِ وَ الْجَاحِدُونَ لَهُ عُلُوّاً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به همه امور پنهانی داناست، و نشانه‌های آشکار بر وجودش دلالت دارد، و به دیده بینا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او را ندیده انکارش نمی‌کند، و دل کسی که وجودش را باور کرده به کنه ذاتش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برتری از همه چیز پیشی گرفته و چیزی از او برتر نیست، به هر چیزی نزدیک است و چیزی نزدیک‌تر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برتری مقامش او را از مخلوقات دور نموده، و نه نزدیکی او به موجودات موجب مساوی بودنش با آنها در مکان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بر بیان حدود صفتش آگاه نکرده، و آنها را از معرفت لازم در باره وجودش باز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آثار هستی اقرار قلبی منکرش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تشبیه کنندگانش به موجودات می‌گویند و از اوهام منکرانش بسی بالاتر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246033_3264237689"/>
      <w:bookmarkStart w:id="1165" w:name="_Toc488"/>
      <w:bookmarkEnd w:id="1164"/>
      <w:r>
        <w:rPr>
          <w:rtl w:val="true"/>
        </w:rPr>
        <w:t>بیان</w:t>
      </w:r>
      <w:bookmarkEnd w:id="1165"/>
    </w:p>
    <w:p>
      <w:pPr>
        <w:pStyle w:val="BookText"/>
        <w:rPr/>
      </w:pPr>
      <w:r>
        <w:rPr>
          <w:rFonts w:ascii="IRNazanin" w:hAnsi="IRNazanin" w:eastAsia="IRNazanin"/>
          <w:color w:val="111111"/>
          <w:sz w:val="28"/>
          <w:sz w:val="28"/>
          <w:szCs w:val="28"/>
          <w:rtl w:val="true"/>
          <w:lang w:bidi="fa-IR"/>
        </w:rPr>
        <w:t>بطن خفیات الأمور أی علم بواطنها و قیل أی دخل بواطن الأمور الخفیة أی هو أمسی عند العقول منها قوله علیه السلام فلا عین من لم یره أی لا تنکر وجوده عین من لم یره لشهادة فطرته علی ظهور وجوده أو أنه لا سبیل من جهة عدم إبصاره إلی إنکاره إذ کان حظ العین إدراک ما صح إدراکه بها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یبصره أی یحیط بکنهه قوله علیه السلام علی إقرار أی تشهد أعلام وجوده لغایة ظهورها و وضوحها علی أن الجاحد إنما یجحد بلسانه لا بقلبه کما مر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خفیّات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امور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یعنی به باطن امور پنهان داخل شد یعنی او نزد عقل مخفی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عین من لم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کسی که او را ندیده وجودش را انکار نکند، به دلیل شهادت فطرتش به ظهور وجود او، یا اینکه راهی برای انکار او از جهت عدم ندیدنش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بهره چشم، ادراک چیزی است که درکش توسط چشم ممکن باشد نه مطلق هر چیزی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کنهش احاطه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وجودش به دلیل نهایت ظهور و وضوحش شهادت می دهند که منکر او تنها به زبانش انکار می کند نه به قلبش چنانچه مکرر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246035_3264237689"/>
      <w:bookmarkStart w:id="1167" w:name="_Toc489"/>
      <w:bookmarkEnd w:id="1166"/>
      <w:r>
        <w:rPr>
          <w:rtl w:val="true"/>
        </w:rPr>
        <w:t>«</w:t>
      </w:r>
      <w:r>
        <w:rPr/>
        <w:t>37</w:t>
      </w:r>
      <w:r>
        <w:rPr>
          <w:rtl w:val="true"/>
        </w:rPr>
        <w:t>»</w:t>
      </w:r>
      <w:bookmarkEnd w:id="116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مِنْ خُطْبَةٍ لَهُ علیه السلام الْحَمْدُ لِلَّهِ الَّذِی لَمْ تَسْبِقْ لَهُ حَالٌ حَالًا فَیَکُونَ </w:t>
      </w:r>
      <w:bookmarkStart w:id="1168" w:name="pg13712_134455"/>
    </w:p>
    <w:p>
      <w:pPr>
        <w:pStyle w:val="BookText"/>
        <w:rPr/>
      </w:pPr>
      <w:bookmarkEnd w:id="1168"/>
      <w:r>
        <w:rPr>
          <w:rFonts w:ascii="Amiri" w:hAnsi="Amiri" w:eastAsia="Amiri" w:cs="Amiri"/>
          <w:color w:val="111111"/>
          <w:sz w:val="28"/>
          <w:sz w:val="28"/>
          <w:szCs w:val="28"/>
          <w:rtl w:val="true"/>
          <w:lang w:bidi="ar-SA"/>
        </w:rPr>
        <w:t>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 وَ یَذْهَبُ عَنْهُ مَا بَعُدَ مِنْهَا وَ کُلُّ بَصِیرٍ غَیْرُهُ یَعْمَی عَنْ خَفِیِّ الْأَلْوَانِ وَ لَطِیفِ الْأَجْسَامِ وَ کُلُّ ظَاهِرٍ غَیْرُهُ غَیْرُ بَاطِنٍ وَ کُلُّ بَاطِنٍ غَیْرُهُ غَیْرُ ظَاهِرٍ لَمْ یَخْلُقْ مَا خَلَقَهُ لِتَشْدِیدِ سُلْطَانٍ وَ لَا تَخَوُّفٍ مِنْ عَوَاقِبِ زَمَانٍ وَ لَا اسْتِعَانَةٍ عَلَی نِدٍّ مُثَاوِرٍ وَ لَا شَرِیکٍ مُکَاثِرٍ وَ لَا ضِدٍّ مُنَافِرٍ وَ لَکِنْ خَلَائِقُ مَرْبُوبُونَ وَ عِبَادٌ دَاخِرُونَ لَمْ یَحْلُلْ فِی الْأَشْیَاءِ فَیُقَالَ هُوَ فِیهَا کَائِنٌ وَ لَمْ یَنْأَ عَنْهَا فَیُقَالَ هُوَ مِنْهَا بَائِنٌ لَمْ یَؤُدْهُ خَلْقُ مَا ابْتَدَأَ وَ لَا تَدْبِیرُ مَا ذَرَأَ وَ لَا وَقَفَ بِهِ عَجْزٌ عَمَّا خَلَقَ وَ لَا وَلَجَتْ عَلَیْهِ شُبْهَةٌ فِیمَا قَضَی وَ قَدَّرَ بَلْ قَضَاءٌ مُتْقَنٌ وَ عِلْمٌ مُحْکَمٌ وَ أَمْرٌ مُبْرَمٌ الْمَأْمُولُ مَعَ النِّقَمِ الْمَرْهُوبُ مَعَ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صفتی از او بر صفت دیگرش پیشی نجسته،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اول باشد پیش از آنکه آخر باشد، و آشکار باشد قبل از اینکه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غیر او به وحدت نامیده 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عزیزی غیر از او خوار، و هر قویّی غیر او زبون، و هر مالکی غیر او مملوک، و هر عالمی غیر او نیازمند به فراگیری، و هر صاحب قدرتی غیر او گاه توانا و گاه ضعیف، و هر شنونده‌ای غیر او از شنیدن صداهای آهسته ناشنوا، و از شنیدن آوازهای بلند کر، و از شنیدن صداهای دور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بیننده‌ای غیر او از دیدن رنگهای پنهان و اجسام لطیف، کور، و هر آشکاری جز او غیر پنهان، و هر پنهانی جز او غیر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نه برای تقویت سلطنت خود آفرید، و نه به خاطر ترس از حوادث روزگار، و نه برای کمک گرفتن در دفع همتایی پرخاشگر، و نه برای به دست آوردن نیرو برای پیکار با شریکی پر نخوت و ضدّی گردن کش، بلکه همه آفریدگان پرورده شده و بندگانی ذلیل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حلول ننموده تا گفته شود خدا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دور نگشته تا گفته شود جدای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آفریدن موجودات و تدبیر وضع آنان او را خسته و درمانده نکرده، و نسبت به آنچه آفریده عجزی به او دست نداده، و در آنچه حکم داده و مقدر نموده اشتباهی بر او وارد نگشته، بلکه کارش قضایی است استوار، و علمی است محکم، و امری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 وجود خشمش به او امیدوار،و با وجود نعمت‌هایش از او هراسانند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246037_3264237689"/>
      <w:bookmarkStart w:id="1170" w:name="_Toc490"/>
      <w:bookmarkEnd w:id="1169"/>
      <w:r>
        <w:rPr>
          <w:rtl w:val="true"/>
        </w:rPr>
        <w:t>بیان</w:t>
      </w:r>
      <w:bookmarkEnd w:id="117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لم تسبق له حال حالا إما مبنی علی ما مر من عدم کونه تعالی زمانیا فإن السبق و التقدم و التأخر إنما تلحق الزمانیات المتغیرات و هو تعالی خارج عن الزمان أو المعنی أنه لیس فیه تبدل حال و تغیر صفة بل کل ما یستحقه من الصفات الذاتیة الکمالیة یستحقها أزلا و أبدا فلا یمکن أن یقال کان استحقاقه للأولیة قبل استحقاقه للآخریة أو کان ظاهرا ثم صار باطنا بل کان أزلا متصفا بجمیع ما یستحقه من الکمالات و لیس محلا للحوادث و التغیرات أو أنه لا یتوقف اتصافه بصفة علی اتصافه بأخری بل کلها ثابتة لذاته بذاته من غیر ترتیب بینها و لعل الأوسط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کل مسمی بالوحدة غیره قلیل قیل المعنی أنه تعالی لا یوصف بالقلة و إن کان واحدا إذ المشهور من معنی الواحد کون الشی‌ء مبدأ لکثرة یکون عادا لها و مکیالا و هو الذی تلحقه القلة و الکثرة الإضافیتان فإن کل واحد بهذا المعنی هو قلیل بالنسبة إلی الکثرة التی تصلح أن تکون مبدأ لها و لما کان تعالی منزها عن الوصف بالقلة و الکثرة لما یستلزمانه من الحاجة و النقصان اللازمین لطبیعة الإمکان أثبت القلة لکل ما سواه فاستلزم إثباتها لغیره فی معرض المدح له نفیها عنه و قیل </w:t>
      </w:r>
      <w:bookmarkStart w:id="1171" w:name="pg13712_134456"/>
    </w:p>
    <w:p>
      <w:pPr>
        <w:pStyle w:val="BookText"/>
        <w:rPr/>
      </w:pPr>
      <w:bookmarkEnd w:id="1171"/>
      <w:r>
        <w:rPr>
          <w:rFonts w:ascii="IRNazanin" w:hAnsi="IRNazanin" w:eastAsia="IRNazanin"/>
          <w:color w:val="111111"/>
          <w:sz w:val="28"/>
          <w:sz w:val="28"/>
          <w:szCs w:val="28"/>
          <w:rtl w:val="true"/>
          <w:lang w:bidi="fa-IR"/>
        </w:rPr>
        <w:t>إن المراد بالقلیل الحقیر لأن أهل العرف یحقرون القلیل و یستعظمون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تسبق له حال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مبنی بر زمانی نبودن خداست زیرا سبقت و تقدم و تأخر تنها به امور زمانی متغیر ملحق می شود و خدای متعال خارج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تبدل حالت و تغییر صفتی در او نیست بلکه آنچه را که از صفات ذاتی کمالی مستحقش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ازلا و ابدا استحقاقش را دارد پس ممکن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استحقاقش برای اولیّت قبل از استحقاقش برای آخریّت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ظاهر بود سپس باطن شد بلکه ازلا متصف به جمیع کمالات مستحقش بوده و محل حوادث و تغییرات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اتصافش به صفتی متوقف بر اتصافش به صفت دیگر نیست بلکه تمام آنها بدون ترتیبی به ذاتش برای ذاتش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احتمال وسط، ظاهرتر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مسمّی بالوحدۀ غیره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یعنی اینکه خداوند موصوف به قلّت نمی شود اگر چه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مشهور واحد، مبدأ بودن چیزی برای کثرتی است که شمارنده و کیلی برای آن است و این واحدی است که قلت و کثرت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واحدی به این معنا نسبت به کثرتی که شایستگی دارد تا مبدأی برای کثرت باشد قلیل است و از آنجا که خدای متعال از وصف قلت و کثرت منزه است، به دلیل استلزامش برای حاجت و نقصان که لازمه طبیعتِ إمکان هستند، پس امام قلت را برای ماسوای خدا ثابت کرد و اثبات آن برای غیر خدا در موضع مدح خدا مستلزم نفی آن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منظور از قلیل، حقیر است زیرا اهل عرف، قلیل را تحقیر و کثیر را تعظیم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246039_3264237689"/>
      <w:bookmarkStart w:id="1173" w:name="_Toc491"/>
      <w:bookmarkEnd w:id="1172"/>
      <w:r>
        <w:rPr>
          <w:rtl w:val="true"/>
        </w:rPr>
        <w:t>أقول</w:t>
      </w:r>
      <w:bookmarkEnd w:id="1173"/>
    </w:p>
    <w:p>
      <w:pPr>
        <w:pStyle w:val="BookText"/>
        <w:rPr/>
      </w:pPr>
      <w:r>
        <w:rPr>
          <w:rFonts w:ascii="IRNazanin" w:hAnsi="IRNazanin" w:eastAsia="IRNazanin"/>
          <w:color w:val="111111"/>
          <w:sz w:val="28"/>
          <w:sz w:val="28"/>
          <w:szCs w:val="28"/>
          <w:rtl w:val="true"/>
          <w:lang w:bidi="fa-IR"/>
        </w:rPr>
        <w:t>الأظهر أن المراد أن الوحدة الحقیقیة مخصوصة به تعالی و إنما یطلق علی غیره بمعنی مجازی مؤول بقلة معانی الکثرة فإن للکثرة معانی مختلفة الکثرة بحسب الأجناس أو الأنواع أو الأصناف أو الأفراد و الأشخاص أو الأعضاء أو الأجزاء الخارجیة أو العقلیة أو الصفات العارضة فیقال للجنس جنس واحد مع اشتماله علی جمیع أنواع التکثرات لکون کثرته أقل مما اشتمل علی التکثر الجنسی أیضا و هکذا فظهر أن معنی الواحد فی غیره تعالی یرجع إلی القلیل و لذا قال علیه السلام کل مسمی بالوحدة إشارة إلی أن غیره تعالی لیس بواحد حقیقة هذا ما خطر بالبال و الله یعلم و قد مر تفسیر سائر الفقرات و نظائرها مرارا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ظاهرتر آن است که منظور این باشد که وحدت حقیقی، مخصوص خدای متعال است و تنها به معنای مجازی بر غیر خدا اطلاق می شود که در این معنا، وحدت به قلّت معانی کثرت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کثرت معانی مختلفی است؛ کثرت به حسب اجناس یا انواع یا اصناف یا افراد و اشخاص یا اعضا یا اجزای خارجی یا عقلی یا صفات عارضی؛ مثلا یک جنس، جنس واحد گفته می شود با اینکه شامل جمیع انواع کثرتهاست، به این دلیل که کثرتش کمتر از آن چیزی است که شامل کثرت جنسی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معنای واحد در غیر خدای متعال به قلیل برمی گردد و به همین دلیل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مسمّی بالوحدۀ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برای اشاره به اینکه غیر خدای متعال حقیقتا واحد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مسمّای به اسم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سایر فقرات و نظائر آنها بارها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46041_3264237689"/>
      <w:bookmarkStart w:id="1175" w:name="_Toc492"/>
      <w:bookmarkEnd w:id="1174"/>
      <w:r>
        <w:rPr>
          <w:rtl w:val="true"/>
        </w:rPr>
        <w:t>«</w:t>
      </w:r>
      <w:r>
        <w:rPr/>
        <w:t>38</w:t>
      </w:r>
      <w:r>
        <w:rPr>
          <w:rtl w:val="true"/>
        </w:rPr>
        <w:t>»</w:t>
      </w:r>
      <w:bookmarkEnd w:id="117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مِنْ خُطْبَةٍ 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الْمَعْرُوفِ مِنْ غَیْرِ رُؤْیَةٍ </w:t>
      </w:r>
      <w:r>
        <w:rPr>
          <w:rStyle w:val="FootnoteAnchor"/>
          <w:rtl w:val="true"/>
        </w:rPr>
        <w:footnoteReference w:id="491"/>
      </w:r>
      <w:r>
        <w:rPr>
          <w:rFonts w:ascii="Amiri" w:hAnsi="Amiri" w:eastAsia="Amiri" w:cs="Amiri"/>
          <w:color w:val="111111"/>
          <w:sz w:val="28"/>
          <w:sz w:val="28"/>
          <w:szCs w:val="28"/>
          <w:rtl w:val="true"/>
          <w:lang w:bidi="ar-SA"/>
        </w:rPr>
        <w:t xml:space="preserve">وَ الْخَالِقِ مِنْ غَیْرِ رَوِیَّةٍ الَّذِی لَمْ یَزَلْ قَائِماً دَائِماً إِذْ لَا سَمَاءٌ ذَاتُ أَبْرَاجٍ وَ لَا حُجُبٌ ذَاتُ إِرْتَاجٍ وَ لَا لَیْلٌ دَاجٍ وَ لَا بَحْرٌ سَاجٍ وَ لَا جَبَلٌ ذُو فِجَاجٍ وَ لَا فَجٌّ ذُو اعْوِجَاجٍ وَ لَا أَرْضٌ ذَاتُ مِهَادٍ وَ لَا خَلْقٌ ذُو اعْتِمَادٍ ذَلِکَ مُبْتَدِعُ الْخَلْقِ وَ وَارِثُهُ وَ إِلَهُ الْخَلْقِ وَ رَازِقُهُ وَ الشَّمْسُ وَ الْقَمَرُ دَائِبَانِ فِی مَرْضَاتِهِ یُبْلِیَانِ کُلَّ جَدِیدٍ وَ یُقَرِّبَانِ کُلَّ بَعِیدٍ قَسَمَ أَرْزَاقَهُمْ وَ أَحْصَی آثَارَهُمْ وَ أَعْمَالَهُمْ وَ عَدَدَ أَنْفَاسِهِمْ وَ خَائِنَةَ أَعْیُنِهِمْ وَ مَا تُخْفِی صُدُورُهُمْ مِنَ الضَّمِیرِ وَ مُسْتَقَرَّهُمْ وَ مُسْتَوْدَعَهُمْ مِنَ الْأَرْحَامِ وَ الظُّهُورِ إِلَی أَنْ تَتَنَاهَی بِهِمُ الْغَایَاتُ هُوَ الَّذِی اشْتَدَّتْ نِقْمَتُهُ عَلَی أَعْدَائِهِ فِی سَعَةِ رَحْمَتِهِ وَ اتَّسَعَتْ رَحْمَتُهُ لِأَوْلِیَائِهِ فِی شِدَّةِ نِقْمَتِهِ قَاهِرُ مَنْ عَازَّهُ </w:t>
      </w:r>
      <w:r>
        <w:rPr>
          <w:rStyle w:val="FootnoteAnchor"/>
          <w:rtl w:val="true"/>
        </w:rPr>
        <w:footnoteReference w:id="492"/>
      </w:r>
      <w:r>
        <w:rPr>
          <w:rFonts w:ascii="Amiri" w:hAnsi="Amiri" w:eastAsia="Amiri" w:cs="Amiri"/>
          <w:color w:val="111111"/>
          <w:sz w:val="28"/>
          <w:sz w:val="28"/>
          <w:szCs w:val="28"/>
          <w:rtl w:val="true"/>
          <w:lang w:bidi="ar-SA"/>
        </w:rPr>
        <w:t>وَ مُدَمِّرُ مَنْ شَاقَّهُ وَ مُذِلُّ مَنْ نَاوَاهُ وَ غَالِبُ مَنْ عَادَاهُ مَنْ تَوَکَّلَ عَلَیْهِ کَفَاهُ وَ مَنْ سَأَلَهُ أَعْطَاهُ وَ مَنْ أَقْرَضَهُ قَضَاهُ وَ مَنْ شَکَرَهُ جَزَاهُ عِبَادَ اللَّهِ زِنُوا أَنْفُسَکُمْ مِنْ قَبْلِ أَنْ تُوزَنُوا وَ حَاسِبُوهَا مِنْ قَبْلِ أَنْ تُحَاسَبُوا وَ تَنَفَّسُوا قَبْلَ ضِیقِ الْخِنَاقِ وَ انْقَادُوا قَبْلَ عُنْفِ السِّیَاقِ وَ اعْلَمُوا أَنَّهُ مَنْ لَمْ یُعَنْ عَلَی نَفْسِهِ حَتَّی یَکُونَ لَهُ مِنْهَا وَاعِظٌ وَ زَاجِرٌ لَمْ یَکُنْ لَهُ مِنْ غَیْرِهَا زَاجِرٌ وَ لَا وَاعِظٌ</w:t>
      </w:r>
      <w:r>
        <w:rPr>
          <w:rFonts w:eastAsia="Amiri" w:cs="Amiri" w:ascii="Amiri" w:hAnsi="Amiri"/>
          <w:color w:val="111111"/>
          <w:sz w:val="28"/>
          <w:szCs w:val="28"/>
          <w:rtl w:val="true"/>
          <w:lang w:bidi="ar-SA"/>
        </w:rPr>
        <w:t xml:space="preserve">. </w:t>
      </w:r>
      <w:bookmarkStart w:id="1176" w:name="pg13712_134457"/>
    </w:p>
    <w:p>
      <w:pPr>
        <w:pStyle w:val="BookText"/>
        <w:rPr/>
      </w:pPr>
      <w:bookmarkEnd w:id="1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منهای دیده شدن شناخته شده، و جهان را بدون اندیشه و فکر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همیشه قائم به ذات و دائم بوده و هست آن گاه که نه آسمانی دارای برج، نه حجابهایی دارای درهای بزرگ، نه شب تاریک، نه دریای آرام، نه کوههای دارای تنگه‌ها، نه راه پیچیده و کج، نه زمین گسترده، و نه خلقی دارای قدرت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به وجود آورنده مخلوقات و وارث آنان، و معبود خلق و رازق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در مسیر رضایش در حرکتند، هر تازه‌ای را کهنه می‌کنند، و هر دوری را نزدیک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موجودات را تقسیم، و آثار و اعمالشان و عدد نفس‌هاشان را حساب نموده، و به خیانت چشمها آگاه، و به آنچه در سینه پنهان می‌کنند داناست، و به قرارگاهشان در ارحام، و گذرگاهشان در اصلاب تا به نهایت سیر خود برسند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عذابش در عین وسعت رحمت، بر دشمنانش شدید است، و رحمتش در عین سختی عذابش، بر اولیائش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بخواهد بر او غلبه کند مسلّط است، و در هم کوبنده مخالف خود است، و خوار کننده کسی است که با او درگیری نماید، و غالب بر هر که با او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او اعتماد کند بی‌نیازش سازد، و هر که از او بخواهد عطایش نماید، و هر که به او قرض دهد ادا کند، و به هر که سپاسگزارش باشد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پیش از آنکه به میزان حق سنجیده شوید خود را بسنجید، و قبل از اینکه به حسابتان برسند خود را محاسبه کنید، و نفس بزنید پیش از آنکه راه نفس بسته شود، و مطیع خدا گردید قبل از آنکه شما را به اجبار به سوی آخرت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بدانید آن که با واعظ و منع کننده‌ای از باطن خویش او را یاری نداده‌اند واعظ و منع کننده‌ای از غیر خودش برای او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46043_3264237689"/>
      <w:bookmarkStart w:id="1178" w:name="_Toc493"/>
      <w:bookmarkEnd w:id="1177"/>
      <w:r>
        <w:rPr>
          <w:rtl w:val="true"/>
        </w:rPr>
        <w:t>بیان</w:t>
      </w:r>
      <w:bookmarkEnd w:id="11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الرویّة التفکّر و القائم فی صفاته تعالی بمعنی الدائم الثابت الذی لا یزول أو العالم بالخلق الضابط لأحوالهم أینما کانوا أو قیامه توکیله الحفظة علیهم أو حفظه للخلق و تدبیره لأمورهم أو مجازاته بالأعمال أو قهره لعباده و اقتداره علیهم و الأبراج قیل هو جمع البرج بالضم بمعنی الرکن و أرکانها أجزاؤها و تداویرها و خوارجها و متمماتها أو البرج بالمعنی المصطلح أی البروج الاثنی عشر و الأظهر عندی أنه جمع البرج بالتحریک أی الکواکب قال الفیروزآبادی البرج الجمیل الحسن الوجه أو المضی‌ء البین المعلوم و الجمع 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ذات إرتاج إما بالکسر مصدر أرتج أی أغلق أو بالفتح جمع الرتاج و هو الباب المغلق </w:t>
      </w:r>
      <w:r>
        <w:rPr>
          <w:rStyle w:val="FootnoteAnchor"/>
          <w:rtl w:val="true"/>
        </w:rPr>
        <w:footnoteReference w:id="493"/>
      </w:r>
      <w:r>
        <w:rPr>
          <w:rFonts w:ascii="IRNazanin" w:hAnsi="IRNazanin" w:eastAsia="IRNazanin"/>
          <w:color w:val="111111"/>
          <w:sz w:val="28"/>
          <w:sz w:val="28"/>
          <w:szCs w:val="28"/>
          <w:rtl w:val="true"/>
          <w:lang w:bidi="fa-IR"/>
        </w:rPr>
        <w:t>و فیه أنه قلما یجمع فعال علی أفعال و روی ذات رتاج علی المفرد و الداجی المظلم و الساجی الساکن و الفجاج بالکسر جمع فج بالفتح و هو الطریق الواسع بین الجبلین و المهاد الفراش أی أرض مبسوطة ممکنة للتعیش علیها کالمهاد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ذو اعتماد أی ذو قوة و بطش أو یسعی برجلین فیعتمد علیهما و دأب فی عمله أی جد و تعب و الشمس و القمر دائبان لتعاقبهما علی حالة واحدة لا یفتران و لا یسکنان و روی دائبین بالنصب علی الحال و یکون خبر المبتدإ یبلیان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أحصی آثارهم أی آثار أقدامهم و وطئهم فی الأرض أو حرکاتهم و تصرفاتهم أو ما یبقی بعدهم من سنة حسنة أو سیئة کما فسر به قوله تعالی وَ نَکْتُبُ ما قَدَّمُوا وَ آثارَهُمْ </w:t>
      </w:r>
      <w:r>
        <w:rPr>
          <w:rStyle w:val="FootnoteAnchor"/>
          <w:rtl w:val="true"/>
        </w:rPr>
        <w:footnoteReference w:id="494"/>
      </w:r>
      <w:r>
        <w:rPr>
          <w:rFonts w:ascii="IRNazanin" w:hAnsi="IRNazanin" w:eastAsia="IRNazanin"/>
          <w:color w:val="111111"/>
          <w:sz w:val="28"/>
          <w:sz w:val="28"/>
          <w:szCs w:val="28"/>
          <w:rtl w:val="true"/>
          <w:lang w:bidi="fa-IR"/>
        </w:rPr>
        <w:t>و روی عدد أنفاسهم علی الإضافة و خائنة الأعین ما یسارق من النظر إلی ما لا یحل أو أن ینظر نظرة بریبة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 الأرحام متعلقة بمستقرهم و مستودعهم بیانا لهما علی اللف و النشر و لما کان تحقق الغرض و کمال الذات و حلول الروح فی الرحم عبر عنه بالمستقر و عن الظهر بالمستودع و یکون الظرف أعنی قوله إلی أن تتناهی متعلقا بالأفعال </w:t>
      </w:r>
      <w:bookmarkStart w:id="1179" w:name="pg13712_134458"/>
    </w:p>
    <w:p>
      <w:pPr>
        <w:pStyle w:val="BookText"/>
        <w:rPr/>
      </w:pPr>
      <w:bookmarkEnd w:id="1179"/>
      <w:r>
        <w:rPr>
          <w:rFonts w:ascii="IRNazanin" w:hAnsi="IRNazanin" w:eastAsia="IRNazanin"/>
          <w:color w:val="111111"/>
          <w:sz w:val="28"/>
          <w:sz w:val="28"/>
          <w:szCs w:val="28"/>
          <w:rtl w:val="true"/>
          <w:lang w:bidi="fa-IR"/>
        </w:rPr>
        <w:t>السابقة أی قسم و أحصی و عدد و تکون تناهی الغایة بهم کنایة عن موتهم و یحتمل أن یکون المراد مستقرهم و مأواهم علی ظهر الأرض و مستودعهم فی بطنها بعد الموت و یکون من بمعنی مذ أی مذ زمان کونهم فی الأرحام و الظهور إلی أن تناهی الغایة أی إلی أن یحشروا فی القیامة و صاروا إلی النعیم أو إلی الجحیم و یحتمل أن یکون المراد بالمستقر و المستودع من استقر فیه الإیمان و من استودع الإیمان ثم یسلب کما دلت علیه الأخبار الکثیرة و توجیه الظرفین بعد ما مر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سعة رحمته أی فی حال سعة رحمته علی أولیائه و اتسعت رحمته لأولیائه فی حال شدة نقمته علی أعدائه فالمراد تنزیهه تعالی عن صفة المخلوقین فإن رحمتهم لا تکون فی حال غضبهم و بالعکس أو اشتدت نقمته علی أعدائه فی حال سعة رحمته علیهم فإن رحمته تعالی شاملة لهم فی دنیاهم و هم فیها یستعدون للنقمة الشدیدة و لا یخفی بعده و المعازة المغالبة و المدمر المهلک و المشاقة المعاداة و المنازعة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تنفسوا قبل ضیق الخناق استعار لفظ التنفس لتحصیل الراحة و البهجة فی الجنة بالأعمال الصالحة فی الدنیا و استعار لفظ الخناق من الحبل المخصوص للموت أی انتهزوا الفرصة للعمل قبل تعذره بزوال وقته قوله علیه السلام قبل عنف السیاق أی السوق العنیف عند قبض الروح أو فی القیامة إلی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لم یعن علی بناء المجهول أی لم یعنه الله علی نفسه حتی یجعل له منها واعظا و زاجرا لم یمنعه المنع و الزجر من غیرها أو علی بناء المعلوم کما روی أیضا أی من لم یعن الواعظین له و المنذرین علی نفسه لم ینتفع بالوعظ و الزجر لأن هوی نفسه یغلب وعظ کل 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فی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دائم و ثابتی است که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عالم به خلق و نگاهدار احوال ایشان است هر جا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قیام او همان قرار دادن ملائکه حافظ برای آنهاست یا حفظ و تدبیرش نسبت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مجازات او با اعمال یا تسلط و اقتدارش بر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 با ضمه به معنای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آسمان یعنی اجزاء آن و مدارهای آن و خارج مدارهای آن و متمم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برج به معنای مصطلح آن یعنی برجهای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ظاهرتر آن است که جمع بَرَج باشد یعنی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 و خوش رو یا نورانیِ آشکارِ معلوم و جمع آن أبراج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إرتاج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کسره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بست، یا با فتحه جمع رَتاج به معنای درِ بسته است که اشکالش این است که خیلی کم می شود که فعال بر وزن أفعال جمع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فج با فتحه و آن به معنای راه واسع میان دو کوه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یعنی زمینی گسترده شده و ممکن برای زندگی بر آن همچون بستر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قوت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یعنی با دو پایش سعی می کند پس بر آنها تکیه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 فی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 رنج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دائبان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دائب هستند به دلیل در پی هم آمدنشان به یک حالت واحد نه خسته می شوند و نه ساکن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بنا بر حال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قدمها و ضربه زدنشان بر زمین یا حرکات و تصرفات آنها یا سنت حسنه یا سیئه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بعد از آنها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چنانچه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کاری را که پیش از این کرده‌اند و هر اثری را که پدید آورده‌اند،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اضافه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خائنۀ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دزدکی به چیزی که حلال نیست یا نگاه کردن به 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مستقرّهم و مستودعهم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بیانی برای آنها بنا بر لفّ و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محل تحقق مقصود و کمال ذات و حلول روح،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از آن به مستقر و از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مستودع 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افعال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سابق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تناهی غایات به آنها کنایه از مرگشان است و احتمال دارد منظور این باشد که محل استقرار و پناه آنها پشت زمین و محل ودیعه گذاشته شدنشان بعد از مرگ، درون زمین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زمان بودنشان در رحم ها و اصلاب تا زمانی که غایت به انتها برسد یعنی تا وقتی که در قیامت محشور شوند و به سوی نعیم بهشت یا عذاب دوزخ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از مستقرّ و مستودع، به ترتیب کسی باشد که ایمان در او مستقر شده و کسی که ایمان در او به ودیعه گذاشته شده و سپس از او سلب می گردد چنانچه روایات بسیار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دو ظرف با بیانی که ذکر شد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سعۀ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گشایش رحمتش بر اولیائش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رحمتش بر اولیائش در حال شدت عذابش بر دشمنانش،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تنزیه خداوند از صفت مخلوقات است زیرا رحمت آنها در حال غضبشان نمی باشد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عذابش بر دشمنانش در حال گشایش رحمتش بر آنها شدت گرفت زیرا رحمت او در دنیا شامل آنها می شود در حالی که آنها در دنیا مستعدّ عذاب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وتنفّسوا قبل ضیق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تنفس را برای کسب راحتی و خوشی در بهشت توسط اعمال صالح در دنیا و لفظ خناق را از ریسمان مخصوص مرگ استعاره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فرصت را برای عمل غنیمت شمارید قبل از آنکه عمل با زوال وقتش ناممکن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عنف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رانده شدن به زور هنگام قبض روح یا در قیامت به سوی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یعلم 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کسی که خدا او را یاری نکند تا اینکه از نفس او برایش واعظ و مانعی قرار دهد، منع دیگران او را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صیغه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نیز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واعظان و منذرانِ نفسش را یاری نکند از وعظ و منع، نفعی نبرد زیرا هوای نفسش بر وعظ هر واعظی غلبه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246045_3264237689"/>
      <w:bookmarkStart w:id="1181" w:name="_Toc494"/>
      <w:bookmarkEnd w:id="1180"/>
      <w:r>
        <w:rPr>
          <w:rtl w:val="true"/>
        </w:rPr>
        <w:t>«</w:t>
      </w:r>
      <w:r>
        <w:rPr/>
        <w:t>39</w:t>
      </w:r>
      <w:r>
        <w:rPr>
          <w:rtl w:val="true"/>
        </w:rPr>
        <w:t>»</w:t>
      </w:r>
      <w:bookmarkEnd w:id="11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وَ مِنْ خُطْبَةٍ لَهُ علیه السلام لَا یَشْغَلُهُ شَأْنٌ وَ لَا یُغَیِّرُهُ زَمَانٌ وَ لَا یَحْوِیهِ مَکَانٌ وَ لَا یَصِفُهُ لِسَانٌ وَ لَا یَعْزُبُ عَنْهُ قَطْرُ الْمَاءِ وَ لَا نُجُومُ السَّمَاءِ وَ لَا سَوَافِی الرِّیحِ فِی الْهَوَاءِ </w:t>
      </w:r>
      <w:r>
        <w:rPr>
          <w:rStyle w:val="FootnoteAnchor"/>
          <w:rtl w:val="true"/>
        </w:rPr>
        <w:footnoteReference w:id="495"/>
      </w:r>
      <w:r>
        <w:rPr>
          <w:rFonts w:ascii="Amiri" w:hAnsi="Amiri" w:eastAsia="Amiri" w:cs="Amiri"/>
          <w:color w:val="111111"/>
          <w:sz w:val="28"/>
          <w:sz w:val="28"/>
          <w:szCs w:val="28"/>
          <w:rtl w:val="true"/>
          <w:lang w:bidi="ar-SA"/>
        </w:rPr>
        <w:t>وَ لَا دَبِیبُ النَّمْلِ عَلَی الصَّفَا وَ لَا مَقِیلُ الذَّرِّ فِی اللَّیْلَةِ الظَّلْمَاءِ یَعْلَمُ مَسَاقِطَ الْأَوْرَاقِ وَ خَفِیَّ طَرْفِ الْأَحْدَاقِ</w:t>
      </w:r>
      <w:r>
        <w:rPr>
          <w:rFonts w:eastAsia="Amiri" w:cs="Amiri" w:ascii="Amiri" w:hAnsi="Amiri"/>
          <w:color w:val="111111"/>
          <w:sz w:val="28"/>
          <w:szCs w:val="28"/>
          <w:rtl w:val="true"/>
          <w:lang w:bidi="ar-SA"/>
        </w:rPr>
        <w:t xml:space="preserve">. </w:t>
      </w:r>
      <w:bookmarkStart w:id="1182" w:name="pg13712_134459"/>
    </w:p>
    <w:p>
      <w:pPr>
        <w:pStyle w:val="BookText"/>
        <w:rPr/>
      </w:pPr>
      <w:bookmarkEnd w:id="1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کاری او را سر گرم نمی‌سازد، زمانی باعث دگرگونی او نمی‌گردد، مکانی او را فرا نمی‌گیرد، و زبانی قدرت وصفش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قطرات باران، و ستارگان آسمان، و ذرات خاکی که باد در هوا پراکنده ساخته، و نیز حرکت مورچه بر سنگ صاف، و خوابگاه موران کوچک در شب تار از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افتادن برگها، و نگاه‌های زیرچشمی را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246047_3264237689"/>
      <w:bookmarkStart w:id="1184" w:name="_Toc495"/>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مقیل الذر أی نومها أو محل نومها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 مورچه یا محل خوابش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246049_3264237689"/>
      <w:bookmarkStart w:id="1186" w:name="_Toc496"/>
      <w:bookmarkEnd w:id="1185"/>
      <w:r>
        <w:rPr>
          <w:rtl w:val="true"/>
        </w:rPr>
        <w:t>«</w:t>
      </w:r>
      <w:r>
        <w:rPr/>
        <w:t>40</w:t>
      </w:r>
      <w:r>
        <w:rPr>
          <w:rtl w:val="true"/>
        </w:rPr>
        <w:t>»</w:t>
      </w:r>
      <w:bookmarkEnd w:id="1186"/>
    </w:p>
    <w:p>
      <w:pPr>
        <w:pStyle w:val="BookText"/>
        <w:rPr/>
      </w:pPr>
      <w:r>
        <w:rPr>
          <w:rFonts w:ascii="Amiri" w:hAnsi="Amiri" w:eastAsia="Amiri" w:cs="Amiri"/>
          <w:color w:val="111111"/>
          <w:sz w:val="28"/>
          <w:sz w:val="28"/>
          <w:szCs w:val="28"/>
          <w:rtl w:val="true"/>
          <w:lang w:bidi="ar-SA"/>
        </w:rPr>
        <w:t xml:space="preserve">نهج، نهج البلاغة رُوِیَ عَنْ نَوْفٍ الْبِکَالِیِّ </w:t>
      </w:r>
      <w:r>
        <w:rPr>
          <w:rStyle w:val="FootnoteAnchor"/>
          <w:rtl w:val="true"/>
        </w:rPr>
        <w:footnoteReference w:id="4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بِهَذِهِ الْخُطْبَةِ أَمِیرُ الْمُؤْمِنِینَ علیه السلام وَ هُوَ قَائِمٌ عَلَی حِجَارَةٍ نَصَبَهَا لَهُ جَعْدَةُ بْنُ هُبَیْرَةَ الْمَخْزُومِیُّ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کان فی حرب صفّین مع خاله علیه السلام، و ضبط هبیرة بالهاء المضمومة و الباء الموحدة المفتوحة و الیاء المثناة من تحت و الراء المهملة و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مِدْرَعَةٌ مِنْ صُوفٍ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حَمَائِلُ سَیْفِهِ لِیفٌ وَ فِی رِجْلَیْهِ نَعْلَانِ مِنْ لِیفٍ وَ کَأَنَّ جَبِینَهُ ثَفِنَةُ بَعِیرٍ فَقَالَ علیهما السلام الْحَمْدُ لِلَّهِ الَّذِی إِلَیْهِ مَصَایِرُ الْخَلْقِ وَ عَوَاقِبُ الْأَمْرِ نَحْمَدُهُ عَلَی عَظِیمِ إِحْسَانِهِ وَ نَیِّرِ بُرْهَانِهِ وَ نَوَامِی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فَضْلِهِ وَ امْتِنَانِهِ حَمْداً یَکُونُ لِحَقِّهِ قَضَاءً وَ لِشُکْرِهِ أَدَاءً وَ إِلَی ثَوَابِهِ مُقَرِّباً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لِحُسْنِ مَزِیدِهِ مُوجِباً وَ نَسْتَعِینُ بِهِ اسْتِعَانَةَ رَاجٍ لِفَضْلِهِ مُؤَمِّلٍ لِنَفْعِهِ وَاثِقٍ بِدَفْعِهِ مُعْتَرِفٍ لَهُ بِالطَّوْلِ </w:t>
      </w:r>
      <w:r>
        <w:rPr>
          <w:rStyle w:val="FootnoteAnchor"/>
          <w:rtl w:val="true"/>
        </w:rPr>
        <w:footnoteReference w:id="498"/>
      </w:r>
      <w:r>
        <w:rPr>
          <w:rFonts w:ascii="Amiri" w:hAnsi="Amiri" w:eastAsia="Amiri" w:cs="Amiri"/>
          <w:color w:val="111111"/>
          <w:sz w:val="28"/>
          <w:sz w:val="28"/>
          <w:szCs w:val="28"/>
          <w:rtl w:val="true"/>
          <w:lang w:bidi="ar-SA"/>
        </w:rPr>
        <w:t xml:space="preserve">مُذْعِنٍ لَهُ بِالْعَمَلِ وَ الْقَوْلِ وَ نُؤْمِنُ بِهِ إِیمَانَ مَنْ رَجَاهُ مُوقِناً وَ أَنَابَ إِلَیْهِ مُؤْمِناً وَ خَنَعَ لَهُ مُذْعِناً وَ أَخْلَصَ لَهُ مُوَحِّداً وَ عَظَّمَهُ مُمَجِّداً وَ لَاذَ بِهِ رَاغِباً مُجْتَهِداً لَمْ یُولَدْ سُبْحَانَهُ فَیَکُونَ فِی الْعِزِّ مُشَارَکاً وَ لَمْ یَلِدْ فَیَکُونَ مَوْرُوثاً هَالِکاً وَ لَمْ یَتَقَدَّمْهُ وَقْتٌ وَ لَا زَمَانٌ وَ لَمْ یَتَعَاوَرْهُ زِیَادَةٌ وَ لَا نُقْصَانٌ بَلْ ظَهَرَ لِلْعُقُولِ بِمَا أَرَانَا مِنْ عَلَامَاتِ التَّدْبِیرِ الْمُتْقَنِ وَ الْقَضَاءِ الْمُبْرَمِ فَمِنْ شَوَاهِدِ خَلْقِهِ خَلْقُ السَّمَاوَاتِ مُوَطَّدَاتٍ بِلَا عَمَدٍ قَائِمَاتٍ بِلَا سَنَدٍ دَعَاهُنَّ فَأَجَبْنَ طَائِعَاتٍ مُذْعِنَاتٍ غَیْرَ مُتَلَکِّئَاتٍ وَ لَا مُبْطِئَاتٍ </w:t>
      </w:r>
      <w:r>
        <w:rPr>
          <w:rStyle w:val="FootnoteAnchor"/>
          <w:rtl w:val="true"/>
        </w:rPr>
        <w:footnoteReference w:id="499"/>
      </w:r>
      <w:r>
        <w:rPr>
          <w:rFonts w:ascii="Amiri" w:hAnsi="Amiri" w:eastAsia="Amiri" w:cs="Amiri"/>
          <w:color w:val="111111"/>
          <w:sz w:val="28"/>
          <w:sz w:val="28"/>
          <w:szCs w:val="28"/>
          <w:rtl w:val="true"/>
          <w:lang w:bidi="ar-SA"/>
        </w:rPr>
        <w:t xml:space="preserve">وَ لَوْ لَا إِقْرَارُهُنَّ لَهُ بِالرُّبُوبِیَّةِ وَ إِذْعَانُهُنَّ بِالطَّوَاعِیَةِ لَمَا جَعَلَهُنَّ مَوْضِعاً لِعَرْشِهِ وَ لَا مَسْکَناً لِمَلَائِکَتِهِ وَ لَا مَصْعَداً لِلْکَلِمِ الطَّیِّبِ وَ الْعَمَلِ الصَّالِحِ مِنْ خَلْقِهِ جَعَلَ نُجُومَهَا أَعْلَاماً یَسْتَدِلُّ بِهَا الْحَیْرَانُ فِی مُخْتَلِفِ فِجَاجِ الْأَقْطَارِ لَمْ یَمْنَعْ ضَوْءَ نُورِهَا ادْلِهْمَامُ سَجْفِ اللَّیْلِ الْمُظْلِمِ وَ لَا اسْتَطَاعَتْ جَلَابِیبُ </w:t>
      </w:r>
      <w:r>
        <w:rPr>
          <w:rStyle w:val="FootnoteAnchor"/>
          <w:rtl w:val="true"/>
        </w:rPr>
        <w:footnoteReference w:id="500"/>
      </w:r>
      <w:r>
        <w:rPr>
          <w:rFonts w:ascii="Amiri" w:hAnsi="Amiri" w:eastAsia="Amiri" w:cs="Amiri"/>
          <w:color w:val="111111"/>
          <w:sz w:val="28"/>
          <w:sz w:val="28"/>
          <w:szCs w:val="28"/>
          <w:rtl w:val="true"/>
          <w:lang w:bidi="ar-SA"/>
        </w:rPr>
        <w:t xml:space="preserve">سَوَادِ الْحَنَادِسِ أَنْ تَرُدَّ مَا شَاعَ فِی السَّمَاوَاتِ مِنْ تَلَأْلُؤِ نُورِ الْقَمَرِ فَسُبْحَانَ مَنْ لَا یَخْفَی عَلَیْهِ سَوَادُ غَسَقٍ دَاجٍ وَ لَا لَیْلٍ سَاجٍ فِی بِقَاعِ الْأَرَضِینَ الْمُتَطَأْطِئَاتِ وَ لَا فِی یَفَاعِ السُّفْعِ الْمُتَجَاوِرَاتِ وَ مَا یَتَجَلْجَلُ بِهِ الرَّعْدُ فِی أُفُقِ السَّمَاءِ وَ مَا تَلَاشَتْ عَنْهُ بُرُوقُ الْغَمَامِ وَ مَا تَسْقُطُ مِنْ وَرَقَةٍ تُزِیلُهَا عَنْ مَسْقَطِهَا عَوَاصِفُ الْأَنْوَاءِ وَ انْهِطَالُ السَّمَاءِ وَ یَعْلَمُ مَسْقَطَ الْقَطْرَةِ وَ مَقَرَّهَا وَ مَسْحَبَ الذَّرَّةِ وَ مَجَرَّهَا وَ مَا یَکْفِی الْبَعُوضَةَ مِنْ قُوتِهَا وَ مَا تَحْمِلُ الْأُنْثَی فِی بَطْنِهَا وَ الْحَمْدُ لِلَّهِ الْکَائِنِ قَبْلَ أَنْ یَکُونَ کُرْسِیٌّ أَوْ عَرْشٌ أَوْ سَمَاءٌ أَوْ أَرْضٌ أَوْ جَانٌّ أَوْ إِنْسٌ لَا یُدْرَکُ بِوَهْمٍ وَ لَا یُقَدَّرُ بِفَهْمٍ وَ لَا یَشْغَلُهُ سَائِلٌ وَ لَا یَنْقُصُهُ نَائِلٌ وَ لَا یَنْظُرُ بِعَیْنٍ وَ لَا یُحَدُّ بِأَیْنٍ وَ لَا یُوصَفُ بِالْأَزْوَاجِ وَ لَا یَخْلُقُ بِعِلَاجٍ وَ لَا یُدْرَکُ بِالْحَوَاسِّ وَ لَا یُقَاسُ بِالنَّاسِ الَّذِی کَلَّمَ مُوسَی تَکْلِیماً وَ أَرَاهُ مِنْ آیَاتِهِ عَظِیماً بِلَا جَوَارِحَ وَ لَا أَدَوَاتٍ وَ لَا نُطْقٍ وَ لَا لَهَوَاتٍ بَلْ إِنْ کُنْتَ صَادِقاً أَیُّهَا الْمُتَکَلِّفُ لِوَصْفِ رَبِّکَ فَصِفْ جَبْرَئِیلَ وَ مِیکَائِیلَ وَ جُنُودَ الْمَلَائِکَةِ الْمُقَرَّبِینَ فِی حُجُرَاتِ الْقُدُسِ مُرْجَحِنِّینَ مُتَوَلِّهَةً عُقُولُهُمْ أَنْ یَحُدُّوا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الْخَالِقِینَ وَ </w:t>
      </w:r>
      <w:bookmarkStart w:id="1187" w:name="pg13712_134461"/>
    </w:p>
    <w:p>
      <w:pPr>
        <w:pStyle w:val="BookText"/>
        <w:rPr/>
      </w:pPr>
      <w:bookmarkEnd w:id="1187"/>
      <w:r>
        <w:rPr>
          <w:rFonts w:ascii="Amiri" w:hAnsi="Amiri" w:eastAsia="Amiri" w:cs="Amiri"/>
          <w:color w:val="111111"/>
          <w:sz w:val="28"/>
          <w:sz w:val="28"/>
          <w:szCs w:val="28"/>
          <w:rtl w:val="true"/>
          <w:lang w:bidi="ar-SA"/>
        </w:rPr>
        <w:t>إِنَّمَا یُدْرَکُ بِالصِّفَاتِ ذَوُو الْهَیْئَاتِ وَ الْأَدَوَاتِ وَ مَنْ یَنْقَضِی إِذَا بَلَغَ أَمَدَ حَدِّهِ بِالْفَنَاءِ فَلَا إِلَهَ إِلَّا هُوَ أَضَاءَ بِنُورِهِ کُلَّ ظَلَامٍ وَ أَظْلَمَ بِظُلْمَتِهِ کُلَّ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این خطبه را در کوفه برای ما بیان فرمود، و به وقت ایراد خطبه به روی سنگی که آن را جعده فرزند هبیره مخزومی نصب کرد ایستاده بود، و جبّه‌ای از پشم بر تن داشت، و بند شمشیر و کفش پایش از لیف درخت خرما بود، و پیشانی مبارکش از سجده مانند پینه زانوی شتر می‌نمود، و بدین گونه آغاز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بازگشت خلق و عواقب امر به اوست، او را بر احسان عظیم، و برهان روشن و فراوانی فضل و نعمتش حمد می‌کنیم، حمدی که حقّش را بجای آورد، و شکرش را ادا نماید، و نزدیک کننده به ثوابش،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 موجب حسن مزید نعمتش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طلب یاری می‌نماییم یاری کسی که فضلش را امیدوار، و بهره‌اش را آرزومند، به دفعش از بلا مطمئن، و عطایش را معترف، و مطیع او به کردار</w:t>
      </w:r>
    </w:p>
    <w:p>
      <w:pPr>
        <w:pStyle w:val="BookText"/>
        <w:rPr/>
      </w:pPr>
      <w:r>
        <w:rPr>
          <w:rFonts w:ascii="IRNazanin" w:hAnsi="IRNazanin" w:eastAsia="IRNazanin"/>
          <w:color w:val="111111"/>
          <w:sz w:val="28"/>
          <w:sz w:val="28"/>
          <w:szCs w:val="28"/>
          <w:rtl w:val="true"/>
          <w:lang w:bidi="fa-IR"/>
        </w:rPr>
        <w:t>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می‌آوریم به او ایمان کسی که با حالت یقین به او امید دارد، و با حال ایمان به او روی آورده، مقرّانه در برابر او خاشع شده، و با اعتقاد به یگانگی او برایش اخلاص ورزیده، و با تمجید او بزرگش شمرده، و با رغبت و کوشش به او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 پاک زاده نشده تا در عزّت شریکش شوند، و نزاده تا چون بمیرد ارثی گذارد، وقت و زمانی بر او پیشی نجسته، و زیادت و نقصانی به او راه نیافته، بلکه به آنچه از نشانه‌های تدبیر استوارش، و قضای محکمش به ما نموده بر عقول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آفرینش او خلقت آسمانهاست که بدون ستون برجا و بدون تکیه گاه بر پاست، آنها را به طاعت خود دعوت فرمود و آنها مطیع و با اقرار، بدون درنگ و تأخیر پاسخ دادند، و اگر اقرار آسمانها به ربوبیّت و اعترافشان به طاعت نبود آنها را موضع عرش، و جایگاه فرشتگان، و محل بالا رفتن گفتار نیکو و کردار شایسته بندگانش قرار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را نشانه‌هایی قرار داد تا روندگان سرگشته در نقاط آمد و شد اقطار زمین به آنها راه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پرده شب مانع نور افشانی اختران نگردد، و چادر سیاه شب قدرت بر طرف کردن درخشش ماه را که در آسمانها پخش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است خدایی که سیاهی شبهای تار، و تاریکی شب آرام در زمینهای پست و قلّه کوههای تیره رنگ نزدیک به هم، و غرّشی که از رعد در افق آسمان بر می‌خیزد، و آنچه که از برق ابرها متلاشی می‌گردد، و برگی که از درخت می‌افتد و آن را بادهای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سقوط ستارگان می‌وزد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باریدن باران، از جای خود دور می‌کند از او پوشیده نیست، کجا افتادن و کجا قرار گرفتن هر قطره باران، و اینکه مورچه کوچک دانه را از کجا می‌کشد و به کجا می‌برد، و رزق پشه را چه چیزی کافی است، و هر ماده در شکمش چه باری دارد برای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خدای را که پیش از آنکه کرسی یا عرش، یا آسمان یا زمین، یا جن یا انس موجود شود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درک نگردد، و به فهم اندازه گیری نشود، درخواست کننده‌ای او را مشغول نگرداند، بخشش از او کم ننماید، با چشم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مکان نگردد، به داشتن مثل و مانند وصف نشود، به کمک ابزار و اعضا</w:t>
      </w:r>
    </w:p>
    <w:p>
      <w:pPr>
        <w:pStyle w:val="BookText"/>
        <w:rPr/>
      </w:pPr>
      <w:r>
        <w:rPr>
          <w:rFonts w:ascii="IRNazanin" w:hAnsi="IRNazanin" w:eastAsia="IRNazanin"/>
          <w:color w:val="111111"/>
          <w:sz w:val="28"/>
          <w:sz w:val="28"/>
          <w:szCs w:val="28"/>
          <w:rtl w:val="true"/>
          <w:lang w:bidi="fa-IR"/>
        </w:rPr>
        <w:t>نمی‌آفریند، به حواس در نمی‌آید، و با مردم مقایسه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با موسی سخن گفت، و از آیات عظیمه‌اش به او نمایاند ولی بدون اعضا و ابزاری که به کار گیرد، و بی‌توسط سخنی که از کام و زبان کوچک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خود را در وصف پروردگارت به زحمت می‌اندازی، اگر راست می‌گویی جبرئیل و میکائیل و سپاه ملائکه مقرّب را که در حجرات قدس سر به زیر افکنده، و عقولشان از وصف بهترین آفرینندگان عاجز است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آنانی را می‌توان به صفات شناخت که دارای اشکال و اعضا و مدّت و پایان و مرگ و نهایت‌اند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معبودی جز او نیست که به نورش هر ظلمتی را روشن ساخت، و به ظلمتش‌هر نوری را تاریک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246051_3264237689"/>
      <w:bookmarkStart w:id="1189" w:name="_Toc497"/>
      <w:bookmarkEnd w:id="1188"/>
      <w:r>
        <w:rPr>
          <w:rtl w:val="true"/>
        </w:rPr>
        <w:t>بیان</w:t>
      </w:r>
      <w:bookmarkEnd w:id="118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البکالی بفتح الباء و تخفیف الکاف منسوب إلی بکال قبیلة کذا ذکره الجوهری و قال الراوندی رحمه الله منسوب إلی بکالة و هو اسم حی من همدان و قال ابن أبی الحدید إنما هو بکال بکسر الباء اسم حی من حمیر </w:t>
      </w:r>
      <w:r>
        <w:rPr>
          <w:rStyle w:val="FootnoteAnchor"/>
          <w:rtl w:val="true"/>
        </w:rPr>
        <w:footnoteReference w:id="501"/>
      </w:r>
      <w:r>
        <w:rPr>
          <w:rFonts w:ascii="IRNazanin" w:hAnsi="IRNazanin" w:eastAsia="IRNazanin"/>
          <w:color w:val="111111"/>
          <w:sz w:val="28"/>
          <w:sz w:val="28"/>
          <w:szCs w:val="28"/>
          <w:rtl w:val="true"/>
          <w:lang w:bidi="fa-IR"/>
        </w:rPr>
        <w:t xml:space="preserve">و الثفنة بکسر الفاء من البعیر الرکبة المصایر جمع المصیر و هو مصدر صار إلی کذا و معناه المرجع قال تعالی وَ إِلَی اللَّهِ الْمَصِیرُ </w:t>
      </w:r>
      <w:r>
        <w:rPr>
          <w:rStyle w:val="FootnoteAnchor"/>
          <w:rtl w:val="true"/>
        </w:rPr>
        <w:footnoteReference w:id="502"/>
      </w:r>
      <w:r>
        <w:rPr>
          <w:rFonts w:ascii="IRNazanin" w:hAnsi="IRNazanin" w:eastAsia="IRNazanin"/>
          <w:color w:val="111111"/>
          <w:sz w:val="28"/>
          <w:sz w:val="28"/>
          <w:szCs w:val="28"/>
          <w:rtl w:val="true"/>
          <w:lang w:bidi="fa-IR"/>
        </w:rPr>
        <w:t xml:space="preserve">قوله علیه السلام مذعن له من أذعن له أی خضع و ذل و الخنوع أیضا الخضوع و الذل قوله علیه السلام و لا زمان تأکید للوقت و قیل الوقت جزء الزمان و یمکن حمل أحدهما علی الموجود و الآخر علی الموهوم و التعاور التناوب و یقال أبرم الأمر أی أحکمه قوله علیه السلام موطلات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موطّدات أی مثبتات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قوله علیه السلام و لو لا إقرارهن قیل إقرارهن له بالربوبیة راجع إلی شهادة حالهن بالإمکان و الحاجة إلی الرب و الانقیاد لحکم قدرته و ظاهر أنه لو لا إمکانها و انفعالها عن قدرته و تدبیره لم یکن فیها عرش و لم یکن أهلا لسکنی الملائکة و صعود الکلم الطیب و الأعمال الصالحة و لفظ الدعاء و الإقرار و الإذعان مستعارة و ربما یقال إنها محمولة علی الحقیقة نظرا إلی أن لها أرواحا و الادلهمام شدة ظلمة اللیل و السجف الستر و الحندس من اللیل الشدید الظلمة و المتطأطئ المنخفض و الیفاع ما ارتفع من الأرض و السفع الجبال و سماها سفعا لأن السفعة سواد مشرب حمرة و کذلک لونها فی الأکثر و التجلجل صوت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ما تلاشت عنه قال ابن أبی الحدید قال ابن الأعرابی لشأ الرجل إذا اتضع و خسّ بعد رفعه و إذا صح أصلها صح استعمال الناس تلاشی بمعنی اضمحل و قال القطب الراوندی تلاشی مرکّب من لا شی‌ء و لم یقف علی أصل الکلمة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یعلم ما یصوت به الرعد و یعلم ما یضمحلّ عنه البرق فإن قلت هو سبحانه عالم بما یضیئه البرق و بما لا یضیئه فلم خص علیهما السلام ما یتلاشی عنه البرق قلت لأن علمه بما لیس یضی‌ء أعجب و أغرب لأن ما یضیئه البرق یمکن أن یعلمه أولو الأبصار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عواصف الأنواء </w:t>
      </w:r>
      <w:r>
        <w:rPr>
          <w:rStyle w:val="FootnoteAnchor"/>
          <w:rtl w:val="true"/>
        </w:rPr>
        <w:footnoteReference w:id="504"/>
      </w:r>
      <w:r>
        <w:rPr>
          <w:rFonts w:ascii="IRNazanin" w:hAnsi="IRNazanin" w:eastAsia="IRNazanin"/>
          <w:color w:val="111111"/>
          <w:sz w:val="28"/>
          <w:sz w:val="28"/>
          <w:szCs w:val="28"/>
          <w:rtl w:val="true"/>
          <w:lang w:bidi="fa-IR"/>
        </w:rPr>
        <w:t>الأنواء جمع نوء و هو سقوط نجم من منازل القمر الثمانیة و العشرین فی المغرب مع الفجر و طلوع رقیبه من المشرق مقابلا له من ساعته و مدة النوء ثلاثة عشر یوما إلا الجبهة فإن لها أربعة عشر یوما و إنما سمی نوءا لأنه إذا سقط الساقط منها بالمغرب ناء الطالع بالمشرق أی نهض و طلع و قیل أراد بالنوء الغروب و هو من الأضداد قال أبو عبیدة و لم یسمع فی النوء أنه السقوط إلا فی هذا الموضع و إنما أضاف العواصف إلیها لأن العرب تضیف الریاح و الأمطار و الحر و البرد إلی الساقط منها أو لأن أکثر ما یکون عصفا فیها و الانهطال الانصباب و سحبه کمنعه جره علی وجه الأرض و أکل و شرب أکلا و شربا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یشغله سائل أی عن سائل آخر و النائل العطاء أی لا ینقص خزائنه عطاء قوله علیه السلام لا یوصف بالأزواج أی بالأمثال أو الأضداد أو بصفات الأزواج أو لیس فیه ترکب و ازدواج أمرین کما مر تحقیقه أو بأن له 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تکلیما مصدر للتأکید لإزالة توهم السامع التجوز فی کلامه تعالی و المراد بالآیات إما الآیات التسع أو الآیات التی ظهرت عند التکلیم من سماع الصوت من الجهات الست و غیره و یؤید الثانی قوله علیه السلام بلا جوارح إلی قوله و لا لهوات إذ الظاهر تعلقه بالتکلیم و یحتمل تعلقه بالجمیع علی اللف و النشر غیر المرتب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مرجحنین </w:t>
      </w:r>
      <w:r>
        <w:rPr>
          <w:rStyle w:val="FootnoteAnchor"/>
          <w:rtl w:val="true"/>
        </w:rPr>
        <w:footnoteReference w:id="505"/>
      </w:r>
      <w:r>
        <w:rPr>
          <w:rFonts w:ascii="IRNazanin" w:hAnsi="IRNazanin" w:eastAsia="IRNazanin"/>
          <w:color w:val="111111"/>
          <w:sz w:val="28"/>
          <w:sz w:val="28"/>
          <w:szCs w:val="28"/>
          <w:rtl w:val="true"/>
          <w:lang w:bidi="fa-IR"/>
        </w:rPr>
        <w:t>أی مائلین إلی جهة التحت خضوعا لجلال البارئ عز سلطانه و یحتمل أن یکون کنایة عن عظمة شأنهم و رزانة قدرهم أو عن نزولهم وقتا بعد وقت بأمره تعالی قال الجزری ارجحن الشی‌ء إذا مال من ثقله و تحرک قوله علیه السلام أمد حده الإضافة بیانیة و حمل الحد علی النهایات و الأطراف بعید جدا</w:t>
      </w:r>
      <w:r>
        <w:rPr>
          <w:rFonts w:eastAsia="IRNazanin" w:cs="IRNazanin"/>
          <w:color w:val="111111"/>
          <w:sz w:val="28"/>
          <w:szCs w:val="28"/>
          <w:rtl w:val="true"/>
          <w:lang w:bidi="fa-IR"/>
        </w:rPr>
        <w:t xml:space="preserve">. </w:t>
      </w:r>
      <w:bookmarkStart w:id="1190" w:name="pg13712_134463"/>
    </w:p>
    <w:p>
      <w:pPr>
        <w:pStyle w:val="BookText"/>
        <w:rPr/>
      </w:pPr>
      <w:bookmarkEnd w:id="1190"/>
      <w:r>
        <w:rPr>
          <w:rFonts w:ascii="IRNazanin" w:hAnsi="IRNazanin" w:eastAsia="IRNazanin"/>
          <w:color w:val="111111"/>
          <w:sz w:val="28"/>
          <w:sz w:val="28"/>
          <w:szCs w:val="28"/>
          <w:rtl w:val="true"/>
          <w:lang w:bidi="fa-IR"/>
        </w:rPr>
        <w:t>قوله علیه السلام أضاء بنوره کل ظلام الظلام إما محسوس فإضاءته بأنوار الکواکب و النیرین أو معقول و هو ظلام الجهل فإضاءته بأنوار العلم و الشرائع قوله و أظلم بظلمته کل نور إذ جمیع الأنوار المحسوسة أو المعقولة مضمحلة فی نور علمه و ظلام بالنسبة إلی نور براهینه فی جمیع مخلوقاته الکاشفة عن وجوده و قال ابن أبی الحدید تحت قوله علیه السلام معنی دقیق و سر خفی و هو أن کل رذیلة فی الخلق البشری غیر مخرج عن حد الإیمان مع معرفته بالأدلة البرهانیة غیر مؤثرة نحو أن یکون العارف بخیلا أو جبانا و کل فضیلة مع الجهل به سبحانه لیست بفضیلة فی الحقیقة لأن الجهل به یکشف تلک الأنوار نحو أن یکون الجاهل به جوادا أو شجاعا و یمکن أن یکون الظلام و النور کنایتین عن الوجود و العدم و یحتمل علی بعد أن یکون الضمیر فی قوله بظلمته راجعا إلی کل نور لتقدمه رتبة فیرجع حاصل الفقرتین حینئذ إلی أن النور هو ما ینسب إلیه تعالی فبتلک الجهة نور و أما الجهات الراجعة إلی الممکنات فکلها 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باء منسوب به بکال که 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بکالۀ و آن اسم قبیله ای از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بکال به کسر باء اسم قبیله ای از حمیر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الثفنۀ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یعنی زانوی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مصیر و آن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خضوع کرد و خوار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خضوع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جزء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یکی از آن دو را بر موجود و دیگری را بر موهوم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محکم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إقرا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اقرار آسمانها به ربوبیت به گواهی حال آنها به امکان و نیاز به پروردگار و سرسپردگی به حکم قدرتش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اگر امکان آنها و انفعال آنها از قدرت و تدبیر خدا نبود، عرشی در آنها نبود و شایستگی سکونت ملائکه و صعود کلمه پاک و اعمال صالح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دعا و اقرار و اذعان استعاره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می شود که این الفاظ بر حقیقت حمل می شوند نظر به اینکه آسمانها، ارواحی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تاریکی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المتطأطی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مرتفع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به این دلیل به این نام نامیده شده اند زیرا سفعۀ رنگ سیاه مایل به قرمز است و رنگ کوهها اکثرا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تلاشت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به نقل از ابن اعرابی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بعد از رفعتی که داشت پست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اصل آن صحیح شد استعمال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اضمحلال و نابودی گویند 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اصل کلمه آگاهی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یعنی خدا به صدای رعد و برقهایی که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 برقی که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هم آنکه نور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آگاه است پس به چه دلیل امام، کلام خود را به برق متلاشی شده اختصاص داد؟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چیزی که نمی درخشد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غریب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برقی که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صاحبان چشم سالم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 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أنواء جمع نوء به معنای سقوط ستاره ای از منازل ماه بیست و هشتم در مغرب همراه با فجر و طلوع رقیب آن از مشرق در مقابل آن در همان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نوء سیزده روز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نوء نامیده شده زیرا وقتی ستاره ساقط در مغرب سقوط می کند ستاره طالع از مشرق برآید و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غروب است و آن از معانی اضداد است؛ ابوعبیده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نشده که نوء به معنای سقوط باشد مگر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عواصف را به این دلیل به آن اضافه فرمود زیرا عرب بادها و بارانها و گرما و سرما را به ستاره ساقط زمان نوء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اکثر تندبادها در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الانهطال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زمین کشید، معنای دیگرش، بسیار زیاد خورد و آشامید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لایشغله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سائلی او را از سائل دیگر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بخششی از خزائن او نکاهد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لایوصف بالأزواج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امثال و اضداد یا به صفات زوج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او ترکیب و ازدواج دو امر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تحقیقش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اینکه او همسری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جهت تأکید، برای از بین بردن توهم سامع دربارۀ مجاز بودن معنای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آیات یا نشانه های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موسی و یا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هنگام سخن گفتن خدا با وی آشکار شد همچون شنیدن صدا از شش جهت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ظاهر آن است که اینها متعلق به تکلیم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احتمال دارد متعلق به تمام عبارت قبل باشند بنا بر لف و نشر غیر مرتب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به سمت پایین از روی خضوع برای جلال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کنایه از عظمت شأن و بزرگی قدر آنها باشد و یا کنایه از نزول متناوب آنها به امر خداوند باشد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ارجحنّ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از نقطه ثقلش مایل شد و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حدّ بر نهایات و اطراف جدّاً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بنوره کلّ 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محسوس است، که نورانی کردنش با ستارگان و ماه و خورشید است و یا معقول است به معنای تاریکی جهل که نورانی کردنش با انوار علم و شریعتهاست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 بظلمته کل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جمیع انوار محسوس و معقول در نور علم او نابودند و نسبت به نور برهانهای او در جمیع مخلوقاتش که کاشف از وجود اویند، تاریکند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کلام معنایی دقیق و سرّی نهفته است و آن اینکه هر رذیله ای در خلق بشری با وجود معرفت به خدا با دلائل برهانی، انسان را از حد ایمان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مثلا اینکه عارف، بخیل یا ترسو باشد، و هر فضیلتی با وجود جهل به خداوند در حقیقت فضیلت نیست زیرا جهل به او آن نورها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مانند اینکه جاهل به خدا، بخشنده یا شجاع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تاریکی و نور کنایه از عدم و 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ضعیفی هست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دلیل تقدّم رتبه ای خدا، که در این صورت حاصل دو فقره به این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نور چیزی است که به خدا منسوب شود پس بدین جهت نور است اما جهاتی که به ممکنات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همگی ظلمت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246053_3264237689"/>
      <w:bookmarkStart w:id="1192" w:name="_Toc498"/>
      <w:bookmarkEnd w:id="1191"/>
      <w:r>
        <w:rPr>
          <w:rtl w:val="true"/>
        </w:rPr>
        <w:t>«</w:t>
      </w:r>
      <w:r>
        <w:rPr/>
        <w:t>41</w:t>
      </w:r>
      <w:r>
        <w:rPr>
          <w:rtl w:val="true"/>
        </w:rPr>
        <w:t>»</w:t>
      </w:r>
      <w:bookmarkEnd w:id="1192"/>
    </w:p>
    <w:p>
      <w:pPr>
        <w:pStyle w:val="BookText"/>
        <w:rPr/>
      </w:pPr>
      <w:r>
        <w:rPr>
          <w:rFonts w:ascii="Amiri" w:hAnsi="Amiri" w:eastAsia="Amiri" w:cs="Amiri"/>
          <w:color w:val="111111"/>
          <w:sz w:val="28"/>
          <w:sz w:val="28"/>
          <w:szCs w:val="28"/>
          <w:rtl w:val="true"/>
          <w:lang w:bidi="ar-SA"/>
        </w:rPr>
        <w:t xml:space="preserve">نهج، نهج البلاغة فِی وَصِیَّتِهِ لِلْحَسَنِ الْمُجْتَبَی صَلَوَاتُ اللَّهِ عَلَیْهِمَا 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أَوَّلًا قَبْلَ الْأَشْیَاءِ بِلَا أَوَّلِیَّةٍ وَ آخِراً بَعْدَ الْأَشْیَاءِ بِلَا نِهَایَةٍ </w:t>
      </w:r>
      <w:r>
        <w:rPr>
          <w:rStyle w:val="FootnoteAnchor"/>
          <w:rtl w:val="true"/>
        </w:rPr>
        <w:footnoteReference w:id="506"/>
      </w:r>
      <w:r>
        <w:rPr>
          <w:rFonts w:ascii="Amiri" w:hAnsi="Amiri" w:eastAsia="Amiri" w:cs="Amiri"/>
          <w:color w:val="111111"/>
          <w:sz w:val="28"/>
          <w:sz w:val="28"/>
          <w:szCs w:val="28"/>
          <w:rtl w:val="true"/>
          <w:lang w:bidi="ar-SA"/>
        </w:rPr>
        <w:t>عَظُمَ عَنْ أَنْ تَثْبُتَ رُبُوبِیَّتُهُ بِإِحَاطَةِ قَلْبٍ أَوْ 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سفارشش به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احدی از وجود خداوند چنانکه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خبر نداده است، پس به پیشوایی آن حضرت راضی باش، و برای رسیدن به منزل نجات رهبریش را بپذیر، که من از نصیحت به تو کوتاهی نکردم، و تو در اندیشه‌ات نسبت به صلاح خود هر چند بکوشی به میزان اندیشه‌ای که من در باره تو دارم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 باد اگر برای پروردگارت شریکی بود پیامبرانِ آن شریک به سویت می‌آمدند، و آثار ملک و سلطنت او را دیده، و به افعال و صفاتش آشنا می‌شدی، اما او خدایی یگانه است همان گونه که خود را وصف نموده، کسی در حکمرانیش با او ضدیّت نمی‌کند، هرگز از بین نمی‌رود، و همیشه وجود داشته، اوّل است پیش از همه اشیاء و او را اولیّتی نیست، و آخر است بعد از همه اشیاء و او را نهایتی نمی‌باشد، بزرگتر از آن است که ربوبیّتش به احاطه دل و دیده ثابت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246055_3264237689"/>
      <w:bookmarkStart w:id="1194" w:name="_Toc499"/>
      <w:bookmarkEnd w:id="1193"/>
      <w:r>
        <w:rPr>
          <w:rtl w:val="true"/>
        </w:rPr>
        <w:t>«</w:t>
      </w:r>
      <w:r>
        <w:rPr/>
        <w:t>42</w:t>
      </w:r>
      <w:r>
        <w:rPr>
          <w:rtl w:val="true"/>
        </w:rPr>
        <w:t>»</w:t>
      </w:r>
      <w:bookmarkEnd w:id="1194"/>
    </w:p>
    <w:p>
      <w:pPr>
        <w:pStyle w:val="BookText"/>
        <w:rPr/>
      </w:pPr>
      <w:r>
        <w:rPr>
          <w:rFonts w:ascii="Amiri" w:hAnsi="Amiri" w:eastAsia="Amiri" w:cs="Amiri"/>
          <w:color w:val="111111"/>
          <w:sz w:val="28"/>
          <w:sz w:val="28"/>
          <w:szCs w:val="28"/>
          <w:rtl w:val="true"/>
          <w:lang w:bidi="ar-SA"/>
        </w:rPr>
        <w:t>نهج، نهج البلاغة مِنْ خُطْبَةٍ لَهُ علیه السلام الْحَمْدُ لِلَّهِ الَّذِی انْحَسَرَتِ الْأَوْصَافُ عَنْ کُنْهِ مَعْرِفَتِهِ وَ رَدَعَتْ عَظَمَتُهُ الْعُقُولَ فَلَمْ تَجِدْ مَسَاغاً إِلَی بُلُوغِ غَایَةِ مَلَکُوتِهِ هُوَ اللَّهُ الْحَقُّ الْمُبِینُ أَحَقُّ وَ أَبْیَنُ مِمَّا تَرَاهُ الْعُیُونُ لَمْ تَبْلُغْهُ الْعُقُولُ بِتَحْدِیدٍ فَیَکُونَ مُشَبَّهاً وَ لَمْ تَقْدِرْ عَلَیْهِ الْأَوْهَامُ بِتَقْدِیرٍ فَیَکُونَ مُمَثَّلًا خَلَقَ الْخَلْقَ عَلَی غَیْرِ تَمْثِیلٍ وَ لَا مَشُورَةِ مُشِیرٍ وَ مَعُونَةِ مُعِینٍ فَتَمَّ خَلْقُهُ بِأَمْرِهِ وَ أَذْعَنَ لِطَاعَتِهِ فَأَجَابَ وَ لَمْ یُدَافِعْ وَ انْقَادَ وَ لَمْ یُنَازِعْ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 که اوصاف از رسیدن به حقیقت معرفتش مانده‌اند، و عظمتش عقول را باز داشته پس راهی برای رسیدن به نهایت ملکوتش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اللّه آن پادشاه حق آشکار، ثابت‌تر و آشکارتر است از هر چه دیده‌ها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عقول به حدّ و اندازه‌ای برای حضرتش نرسیده تا مانندی برایش بیابد، و اوهام به تقدیری برای او راه نیافتند تا مانندش در وهم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بدون نقشه قبلی، و مشورت با مشاور، و کمک مدد کار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به دستورش کامل شد، و به طاعتش گردن نهاد، فرمانش را اجابت کرد و ردّ ننمود، و تسلیم او شد و به مخالفتش برنخاست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246057_3264237689"/>
      <w:bookmarkStart w:id="1196" w:name="_Toc500"/>
      <w:bookmarkEnd w:id="1195"/>
      <w:r>
        <w:rPr>
          <w:rtl w:val="true"/>
        </w:rPr>
        <w:t>«</w:t>
      </w:r>
      <w:r>
        <w:rPr/>
        <w:t>43</w:t>
      </w:r>
      <w:r>
        <w:rPr>
          <w:rtl w:val="true"/>
        </w:rPr>
        <w:t>»</w:t>
      </w:r>
      <w:bookmarkEnd w:id="119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مِنْ خُطْبَةٍ لَهُ علیه السلام کُلُّ شَیْ‌ءٍ خَاشِعٌ لَهُ وَ کُلُّ شَیْ‌ءٍ قَائِمٌ بِهِ غِنَی </w:t>
      </w:r>
      <w:bookmarkStart w:id="1197" w:name="pg13712_134464"/>
    </w:p>
    <w:p>
      <w:pPr>
        <w:pStyle w:val="BookText"/>
        <w:rPr/>
      </w:pPr>
      <w:bookmarkEnd w:id="1197"/>
      <w:r>
        <w:rPr>
          <w:rFonts w:ascii="Amiri" w:hAnsi="Amiri" w:eastAsia="Amiri" w:cs="Amiri"/>
          <w:color w:val="111111"/>
          <w:sz w:val="28"/>
          <w:sz w:val="28"/>
          <w:szCs w:val="28"/>
          <w:rtl w:val="true"/>
          <w:lang w:bidi="ar-SA"/>
        </w:rPr>
        <w:t xml:space="preserve">کُلِّ فَقِیرٍ وَ عِزُّ کُلِّ ذَلِیلٍ وَ قُوَّةُ کُلِّ ضَعِیفٍ وَ مَفْزَعُ کُلِّ مَلْهُوفٍ </w:t>
      </w:r>
      <w:r>
        <w:rPr>
          <w:rStyle w:val="FootnoteAnchor"/>
          <w:rtl w:val="true"/>
        </w:rPr>
        <w:footnoteReference w:id="507"/>
      </w:r>
      <w:r>
        <w:rPr>
          <w:rFonts w:ascii="Amiri" w:hAnsi="Amiri" w:eastAsia="Amiri" w:cs="Amiri"/>
          <w:color w:val="111111"/>
          <w:sz w:val="28"/>
          <w:sz w:val="28"/>
          <w:szCs w:val="28"/>
          <w:rtl w:val="true"/>
          <w:lang w:bidi="ar-SA"/>
        </w:rPr>
        <w:t xml:space="preserve">مَنْ تَکَلَّمَ سَمِعَ نُطْقَهُ وَ مَنْ سَکَتَ عَلِمَ سِرَّهُ وَ مَنْ عَاشَ فَعَلَیْهِ رِزْقُهُ وَ مَنْ مَاتَ فَإِلَیْهِ مُنْقَلَبُهُ لَمْ تَرَکَ الْعُیُونُ فَتُخْبِرَ عَنْکَ بَلْ کُنْتَ قَبْلَ الْوَاصِفِینَ مِنْ خَلْقِکَ لَمْ تَخْلُقِ الْخَلْقَ لِوَحْشَةٍ وَ لَا اسْتَعْمَلْتَهُمْ لِمَنْفَعَةٍ وَ لَا یَسْبِقُکَ مَنْ طَلَبْتَ وَ لَا یُفْلِتُکَ مَنْ أَخَذْتَ </w:t>
      </w:r>
      <w:r>
        <w:rPr>
          <w:rStyle w:val="FootnoteAnchor"/>
          <w:rtl w:val="true"/>
        </w:rPr>
        <w:footnoteReference w:id="508"/>
      </w:r>
      <w:r>
        <w:rPr>
          <w:rFonts w:ascii="Amiri" w:hAnsi="Amiri" w:eastAsia="Amiri" w:cs="Amiri"/>
          <w:color w:val="111111"/>
          <w:sz w:val="28"/>
          <w:sz w:val="28"/>
          <w:szCs w:val="28"/>
          <w:rtl w:val="true"/>
          <w:lang w:bidi="ar-SA"/>
        </w:rPr>
        <w:t xml:space="preserve">وَ لَا یَنْقُصُ سُلْطَانَکَ مَنْ عَصَاکَ وَ لَا یَزِیدُ فِی مُلْکِکَ مَنْ أَطَاعَکَ وَ لَا یَرُدُّ أَمْرَکَ مَنْ سَخِطَ قَضَاءَکَ وَ لَا یَسْتَغْنِی عَنْکَ مَنْ تَوَلَّی عَنْ أَمْرِکَ کُلُّ سِرٍّ عِنْدَکَ عَلَانِیَةٌ وَ کُلُّ غَیْبٍ عِنْدَکَ شَهَادَةٌ أَنْتَ الْأَبَدُ لَا أَمَدَ لَکَ وَ أَنْتَ الْمُنْتَهَی لَا مَحِیصَ عَنْکَ </w:t>
      </w:r>
      <w:r>
        <w:rPr>
          <w:rStyle w:val="FootnoteAnchor"/>
          <w:rtl w:val="true"/>
        </w:rPr>
        <w:footnoteReference w:id="509"/>
      </w:r>
      <w:r>
        <w:rPr>
          <w:rFonts w:ascii="Amiri" w:hAnsi="Amiri" w:eastAsia="Amiri" w:cs="Amiri"/>
          <w:color w:val="111111"/>
          <w:sz w:val="28"/>
          <w:sz w:val="28"/>
          <w:szCs w:val="28"/>
          <w:rtl w:val="true"/>
          <w:lang w:bidi="ar-SA"/>
        </w:rPr>
        <w:t>وَ أَنْتَ الْمَوْعِدُ لَا مَنْجَی مِنْکَ إِلَّا إِلَیْکَ بِیَدِکَ نَاصِیَةُ کُلِّ دَابَّةٍ وَ إِلَیْکَ مَصِیرُ کُلِّ نَسَمَةٍ سُبْحَانَکَ مَا أَعْظَمَ مَا نَرَی مِنْ خَلْقِکَ وَ مَا أَصْغَرَ عَظَمَةً فِی جَنْبِ قُدْرَتِکَ وَ مَا أَهْوَلَ مَا نَرَی مِنْ مَلَکُوتِکَ وَ مَا أَحْقَرَ ذَلِکَ فِیمَا غَابَ عَنَّا مِنْ سُلْطَانِکَ وَ مَا أَسْبَغَ نِعْمَتَکَ فِی الدُّنْیَا وَ مَا أَصْغَرَهَا فِی نِعَمِ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فروتن برای او، و هر چیزی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هر نیازمند، و عزت هر ذلیل، و قدرت هر ناتوان، و پناهگاه هر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سخنگو را می‌شنود، باطن هر خاموش را می‌داند، روزی هر زنده‌ای به عهده اوست، و بازگشت هر که بمیرد به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تو را ندیده تا از تو خبر دهند، بلکه پیش از وصف کنندگان از خلقت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برای ترس از تنهایی خلق نکردی، و برای دریافت منفعت به کار نگرفتی، به دنبال هر که باشی از تو پیش نیفتد، و آن را که بگیری از چنگ تو بیرون نرود، عصیان کننده از سلطنتت کم نمی‌کند، و مطیع به حکومتت اضافه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حکم تو خشمناک است قدرت ردّ فرمانت را ندارد، و هر که از فرمانت روی گرداند از تو بی‌نیاز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پنهانی به نزدت آشکار، و هر غیبی در پیشگاهت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ابدی هستی بنا بر این زمانی برایت نیست، و تو منتهای هر چیز هستی از این رو گریزی از تو نیست، و تو وعده‌گاه هستی که نجاتی از تو جز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هر جنبنده‌ای در کف تو، و باز گشت هر انسانی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چه عظیم است آنچه از مخلوقاتت که می‌بینیم و چه کوچک است عظمت آن در کنار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آور است آنچه از ملکوت تو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در این دنیا چه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در برابر نعمت آخرتت چقدر کوچک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246059_3264237689"/>
      <w:bookmarkStart w:id="1199" w:name="_Toc501"/>
      <w:bookmarkEnd w:id="1198"/>
      <w:r>
        <w:rPr>
          <w:rtl w:val="true"/>
        </w:rPr>
        <w:t>بیان</w:t>
      </w:r>
      <w:bookmarkEnd w:id="11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فإلیه منقلبه أی انقلابه قوله علیه السلام بل کنت قبل الواصفین قیل أی لما کان سبحانه قبل الموجودات قدیما أزلیا لم یکن جسما و لا جسمانیا فاستحال رؤیته و قال بعض الأفاضل یحتمل أن یکون المراد أن العلم بوجودک لیس من جهة إخبار العیون بل من جهة أنک قبل الأشیاء و مبدأ الممکنات أقول یمکن أن یکون المعنی أنه لو کان العلم بوجودک من جهة الرؤیة لما علم تقدمک علی الواصفین إذ الرؤیة إنما تفید العلم بوجود المرئی حین الرؤیة فلا تفید للراءین الواصفین العلم بکونه موجودا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یسبقک أی لا یفوتک هربا قوله علیه السلام و لا یفلتک أی لا یفلت منک فإن أفلت لازم قوله علیه السلام أمرک أی قدرک الذی قدرت قوله علیه السلام عن أمرک أی الأمر التکلیفی قوله علیه السلام و أنت المنتهی أی فی العلیة أو ینتهی إلیک أخبارهم و أعمالهم أو ینتهون إلیک بعد الحشر و قال الجزری کل دابة فیها روح فهی نسمة و قد یراد بها الإنسان</w:t>
      </w:r>
      <w:r>
        <w:rPr>
          <w:rFonts w:eastAsia="IRNazanin" w:cs="IRNazanin"/>
          <w:color w:val="111111"/>
          <w:sz w:val="28"/>
          <w:szCs w:val="28"/>
          <w:rtl w:val="true"/>
          <w:lang w:bidi="fa-IR"/>
        </w:rPr>
        <w:t xml:space="preserve">. </w:t>
      </w:r>
      <w:bookmarkStart w:id="1200" w:name="pg13712_134465"/>
    </w:p>
    <w:p>
      <w:pPr>
        <w:pStyle w:val="BookText"/>
        <w:rPr/>
      </w:pPr>
      <w:bookmarkEnd w:id="1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فإلیه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 قبل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از آنجا که خداوند قبل از موجودات، قدیم و ازلی بود پس جسم و جسمانی نیست پس رؤیتش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افاضل گفته است احتمال دارد منظور این باشد که علم به وجود تو از جهت خبر دادن چشمها نیست بلکه از این جهت است که تو قبل از اشیاء و مبدأ ممکنات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ممکن است معنا این باشد که اگر علم به وجود تو از جهت رؤیت باشد، تقدم تو بر وصف کنندگان معلوم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رؤیت، تنها هنگام رؤیت، خبر به وجود مرئی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بینندگان وصف کننده، به اینکه قبل از آنها موجود بوده خبر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ولایسبقک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فرار از دست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ولایفلتک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فرار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تقدیری که مقدّر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تکلیفی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علیّت یا اینکه اخبار و اعمال آنها به تو منتهی می شود یا اینکه بعد از حشر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 صاحب روح است و گاهی منظور از آن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246061_3264237689"/>
      <w:bookmarkStart w:id="1202" w:name="_Toc502"/>
      <w:bookmarkEnd w:id="1201"/>
      <w:r>
        <w:rPr>
          <w:rtl w:val="true"/>
        </w:rPr>
        <w:t>«</w:t>
      </w:r>
      <w:r>
        <w:rPr/>
        <w:t>44</w:t>
      </w:r>
      <w:r>
        <w:rPr>
          <w:rtl w:val="true"/>
        </w:rPr>
        <w:t>»</w:t>
      </w:r>
      <w:bookmarkEnd w:id="1202"/>
    </w:p>
    <w:p>
      <w:pPr>
        <w:pStyle w:val="BookText"/>
        <w:rPr/>
      </w:pPr>
      <w:r>
        <w:rPr>
          <w:rFonts w:ascii="Amiri" w:hAnsi="Amiri" w:eastAsia="Amiri" w:cs="Amiri"/>
          <w:color w:val="111111"/>
          <w:sz w:val="28"/>
          <w:sz w:val="28"/>
          <w:szCs w:val="28"/>
          <w:rtl w:val="true"/>
          <w:lang w:bidi="ar-SA"/>
        </w:rPr>
        <w:t xml:space="preserve">ما، الأمالی للشیخ الطوسی أَحْمَدُ بْنُ مُحَمَّدِ بْنِ الصَّلْتِ عَنِ ابْنِ عُقْدَةَ عَنْ مُحَمَّدِ بْنِ عِیسَی بْنِ هَارُونَ الضَّرِیرِ عَنْ مُحَمَّدِ بْنِ زَکَرِیَّا الْمَکِّیِّ </w:t>
      </w:r>
      <w:r>
        <w:rPr>
          <w:rStyle w:val="FootnoteAnchor"/>
          <w:rtl w:val="true"/>
        </w:rPr>
        <w:footnoteReference w:id="510"/>
      </w:r>
      <w:r>
        <w:rPr>
          <w:rFonts w:ascii="Amiri" w:hAnsi="Amiri" w:eastAsia="Amiri" w:cs="Amiri"/>
          <w:color w:val="111111"/>
          <w:sz w:val="28"/>
          <w:sz w:val="28"/>
          <w:szCs w:val="28"/>
          <w:rtl w:val="true"/>
          <w:lang w:bidi="ar-SA"/>
        </w:rPr>
        <w:t xml:space="preserve">عَنْ کَثِیرِ بْنِ طَارِقٍ </w:t>
      </w:r>
      <w:r>
        <w:rPr>
          <w:rStyle w:val="FootnoteAnchor"/>
          <w:rtl w:val="true"/>
        </w:rPr>
        <w:footnoteReference w:id="511"/>
      </w:r>
      <w:r>
        <w:rPr>
          <w:rFonts w:ascii="Amiri" w:hAnsi="Amiri" w:eastAsia="Amiri" w:cs="Amiri"/>
          <w:color w:val="111111"/>
          <w:sz w:val="28"/>
          <w:sz w:val="28"/>
          <w:szCs w:val="28"/>
          <w:rtl w:val="true"/>
          <w:lang w:bidi="ar-SA"/>
        </w:rPr>
        <w:t>عَنْ زَیْدِ بْنِ عَلِیِّ بْنِ الْحُسَیْنِ علیهما السلام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بْنُ أَبِی طَالِبٍ علیهما السلام بِهَذِهِ الْخُطْبَةِ فِی یَوْمِ الْجُمُعَةِ فَقَالَ الْحَمْدُ لِلَّهِ الْمُتَوَحِّدِ بِالْقِدَمِ وَ الْأَوَّلِیَّةِ الَّذِی لَیْسَ لَهُ غَایَةٌ فِی دَوَامِهِ وَ لَا لَهُ أَوَّلِیَّةٌ أَنْشَأَ صُنُوفَ الْبَرِیَّةِ لَا مِنْ أُصُولٍ کَانَتْ بَدِیَّةً وَ ارْتَفَعَ عَنْ مُشَارَکَةِ الْأَنْدَادِ وَ تَعَالَی عَنِ اتِّخَاذِ صَاحِبَةٍ وَ أَوْلَادٍ هُوَ الْبَاقِی بِغَیْرِ مُدَّةٍ وَ الْمُنْشِئُ لَا بِأَعْوَانٍ وَ لَا بِآلَةٍ فَطَنَ وَ لَا بِجَوَارِحَ صَرَفَ مَا خَلَقَ لَا یَحْتَاجُ إِلَی مُحَاوَلَةِ التَّفْکِیرِ وَ لَا مُزَاوَلَةِ مِثَالٍ وَ لَا تَقْدِیرٍ أَحْدَثَهُمْ عَلَی صُنُوفٍ مِنَ التَّخْطِیطِ وَ التَّصْوِیرِ لَا بِرُؤْیَةٍ وَ لَا ضَمِیرٍ سَبَقَ عِلْمُهُ فِی کُلِّ الْأُمُورِ وَ نَفَذَتْ مَشِیئَتُهُ فِی کُلِّ مَا یُرِیدُ مِنَ الْأَزْمِنَةِ وَ الدُّهُورِ انْفَرَدَ بِصَنْعَةِ الْأَشْیَاءِ فَأَتْقَنَهَا بِلَطَائِفِ التَّدْبِیرِ سُبْحَانَهُ مِنْ لَطِیفٍ خَبِیرٍ لَیْسَ کَمِثْلِهِ شَیْ‌ءٌ وَ هُوَ السَّمِیعُ الْبَصِیرُ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روز جمعه این خطبه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خدایی است که در قِدَم و اول بودن، یگانه است؛ کسی که برای دوامش نهایتی نیست و برایش اوّلیّتی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مخلوقات را ایجاد کرد اما نه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مشارکت همتایان والاتر و از برگزیدن همسر و اولاد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باقی است بدون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کننده است نه با کمک یارانی و نه با ابزاری که به آن پی بَرَد و نه با اعضا و جوارحی که با آن مخلوقاتش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استفاده از تفکر ندارد و نه به طلب نمونه و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موجودات را به انواعی از مرز بندی و صورتگری پدید آورد، نه به فکری و نه به خطوری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در تمام امور پیشی گرفت و مشیتش در هر چه که در زمانها و روزگاران اراده کرد نافذ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چیزها تک بود پس آنها را با تدابیر لطیف،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لطیف و آگاهی که چیزی همانند او نیست و او شنوا و بیناست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246063_3264237689"/>
      <w:bookmarkStart w:id="1204" w:name="_Toc503"/>
      <w:bookmarkEnd w:id="1203"/>
      <w:r>
        <w:rPr>
          <w:rtl w:val="true"/>
        </w:rPr>
        <w:t>«</w:t>
      </w:r>
      <w:r>
        <w:rPr/>
        <w:t>45</w:t>
      </w:r>
      <w:r>
        <w:rPr>
          <w:rtl w:val="true"/>
        </w:rPr>
        <w:t>»</w:t>
      </w:r>
      <w:bookmarkEnd w:id="120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مِنْ خُطْبَةٍ لَهُ علیه السلام وَ أَشْهَدُ أَنْ لَا إِلَهَ إِلَّا اللَّهُ وَحْدَهُ لَا شَرِیکَ لَهُ الْأَوَّلُ لَا شَیْ‌ءَ قَبْلَهُ وَ الْآخِرُ لَا غَایَةَ لَهُ لَا تَقَعُ الْأَوْهَامُ لَهُ عَلَی صِفَةٍ وَ لَا تُعْقَدُ الْقُلُوبُ مِنْهُ عَلَی کَیْفِیَّةٍ وَ لَا تَنَالُهُ التَّجْزِئَةُ وَ التَّبْعِیضُ وَ لَا تُحِیطُ بِهِ الْأَبْصَارُ وَ الْقُلُوبُ وَ قَالَ علیه السلام قَدْ عَلِمَ السَّرَائِرَ وَ خَبَرَ الضَّمَائِرَ لَهُ الْإِحَاطَةُ بِکُلِّ شَیْ‌ءٍ وَ الْغَلَبَةُ لِکُلِّ شَیْ‌ءٍ وَ الْقُوَّةُ عَلَی کُلِّ شَیْ‌ءٍ وَ قَالَ علیه السلام الْحَمْدُ لِلَّهِ الْعَلِیِّ عَنْ شَبَهِ الْمَخْلُوقِینَ الْغَالِبِ لِمَقَالِ الْوَاصِفِینَ الظَّاهِرِ بِعَجَائِبِ تَدْبِیرِهِ لِلنَّاظِرِینَ وَ الْبَاطِنِ بِجَلَالِ عِزَّتِهِ عَنْ فِکْرِ الْمُتَوَهِّمِینَ الْعَالِمِ بِلَا اکْتِسَابٍ وَ لَا ازْدِیَادٍ وَ لَا عِلْمٍ مُسْتَفَادٍ الْمُقَدِّرِ لِجَمِیعِ الْأُمُورِ بِلَا رَوِیَّةٍ وَ لَا ضَمِیرٍ الَّذِی لَا تَغْشَاهُ الظُّلَمُ وَ لَا یَسْتَضِی‌ءُ بِالْأَنْوَارِ وَ لَا یُرْهِقُهُ لَیْلٌ </w:t>
      </w:r>
      <w:r>
        <w:rPr>
          <w:rStyle w:val="FootnoteAnchor"/>
          <w:rtl w:val="true"/>
        </w:rPr>
        <w:footnoteReference w:id="512"/>
      </w:r>
      <w:r>
        <w:rPr>
          <w:rFonts w:ascii="Amiri" w:hAnsi="Amiri" w:eastAsia="Amiri" w:cs="Amiri"/>
          <w:color w:val="111111"/>
          <w:sz w:val="28"/>
          <w:sz w:val="28"/>
          <w:szCs w:val="28"/>
          <w:rtl w:val="true"/>
          <w:lang w:bidi="ar-SA"/>
        </w:rPr>
        <w:t>وَ لَا یَجْرِی عَلَیْهِ نَهَارٌ لَیْسَ إِدْرَاکُهُ بِالْإِبْصَارِ وَ لَا عِلْمُهُ بِالْإِخْبَارِ</w:t>
      </w:r>
      <w:r>
        <w:rPr>
          <w:rFonts w:eastAsia="Amiri" w:cs="Amiri" w:ascii="Amiri" w:hAnsi="Amiri"/>
          <w:color w:val="111111"/>
          <w:sz w:val="28"/>
          <w:szCs w:val="28"/>
          <w:rtl w:val="true"/>
          <w:lang w:bidi="ar-SA"/>
        </w:rPr>
        <w:t xml:space="preserve">. </w:t>
      </w:r>
      <w:bookmarkStart w:id="1205" w:name="pg13712_134466"/>
    </w:p>
    <w:p>
      <w:pPr>
        <w:pStyle w:val="BookText"/>
        <w:rPr/>
      </w:pPr>
      <w:bookmarkEnd w:id="1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معبودی جز اللّه نیست، یگانه‌ای است بی‌شریک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که چیزی پیش از او نبوده، و آخری است که او را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به هیچ یک از صفاتش نرسند، دلها او را به کیفیتی تعیین و تحدید ننمایند، تجزیه و تبعیض در حریمش راه ندارد، و دیده‌ها و دلها به او احاطه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نهانها آگاه است، و از اندیشه‌ها با خبر است، به هر چیزی احاطه دارد، و بر هر چیزی غالب است، 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از شباهت به آفریده‌ها برتر، و از توصیف واصفان فراتر است، به شگفتی‌های تدبیرش برای بینندگان آشکار، و به بزرگی عزّتش از اندیشه اندیشمندان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علمش کسبی باشد، یا بر آن اضافه شود، یا از کسی فرا بگیرد عالم است، و بدون اندیشه و خطور در باطن، تقدیر کننده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تاریکی‌ها او را نمی‌پوشاند، و از روشناییها نور نمی‌گیرد، شب او را در نمی‌یابد، و روز بر او جریان ندارد، ادارکش به چشم، و علمش به خبرگیری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6" w:name="__RefHeading___Toc246065_3264237689"/>
      <w:bookmarkStart w:id="1207" w:name="_Toc504"/>
      <w:bookmarkEnd w:id="1206"/>
      <w:r>
        <w:rPr>
          <w:rtl w:val="true"/>
        </w:rPr>
        <w:t xml:space="preserve">باب </w:t>
      </w:r>
      <w:r>
        <w:rPr/>
        <w:t>5</w:t>
      </w:r>
      <w:r>
        <w:rPr>
          <w:rtl w:val="true"/>
        </w:rPr>
        <w:t xml:space="preserve"> </w:t>
      </w:r>
      <w:r>
        <w:rPr>
          <w:rtl w:val="true"/>
        </w:rPr>
        <w:t>إبطال التناسخ</w:t>
      </w:r>
      <w:bookmarkEnd w:id="1207"/>
    </w:p>
    <w:p>
      <w:pPr>
        <w:pStyle w:val="Heading4"/>
        <w:numPr>
          <w:ilvl w:val="3"/>
          <w:numId w:val="1"/>
        </w:numPr>
        <w:rPr/>
      </w:pPr>
      <w:bookmarkStart w:id="1208" w:name="__RefHeading___Toc246067_3264237689"/>
      <w:bookmarkStart w:id="1209" w:name="_Toc505"/>
      <w:bookmarkEnd w:id="1208"/>
      <w:r>
        <w:rPr>
          <w:rtl w:val="true"/>
        </w:rPr>
        <w:t>اشاره</w:t>
      </w:r>
      <w:bookmarkEnd w:id="120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إبطال التناسخ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تناسخ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10" w:name="__RefHeading___Toc246069_3264237689"/>
      <w:bookmarkStart w:id="1211" w:name="_Toc506"/>
      <w:bookmarkEnd w:id="1210"/>
      <w:r>
        <w:rPr>
          <w:rtl w:val="true"/>
        </w:rPr>
        <w:t>الأخبار</w:t>
      </w:r>
      <w:bookmarkEnd w:id="1211"/>
    </w:p>
    <w:p>
      <w:pPr>
        <w:pStyle w:val="Heading5"/>
        <w:numPr>
          <w:ilvl w:val="4"/>
          <w:numId w:val="1"/>
        </w:numPr>
        <w:rPr/>
      </w:pPr>
      <w:bookmarkStart w:id="1212" w:name="__RefHeading___Toc246071_3264237689"/>
      <w:bookmarkStart w:id="1213" w:name="_Toc507"/>
      <w:bookmarkEnd w:id="1212"/>
      <w:r>
        <w:rPr>
          <w:rtl w:val="true"/>
        </w:rPr>
        <w:t>«</w:t>
      </w:r>
      <w:r>
        <w:rPr/>
        <w:t>1</w:t>
      </w:r>
      <w:r>
        <w:rPr>
          <w:rtl w:val="true"/>
        </w:rPr>
        <w:t>»-</w:t>
      </w:r>
      <w:bookmarkEnd w:id="1213"/>
    </w:p>
    <w:p>
      <w:pPr>
        <w:pStyle w:val="BookText"/>
        <w:rPr/>
      </w:pPr>
      <w:r>
        <w:rPr>
          <w:rFonts w:ascii="Amiri" w:hAnsi="Amiri" w:eastAsia="Amiri" w:cs="Amiri"/>
          <w:color w:val="111111"/>
          <w:sz w:val="28"/>
          <w:sz w:val="28"/>
          <w:szCs w:val="28"/>
          <w:rtl w:val="true"/>
          <w:lang w:bidi="ar-SA"/>
        </w:rPr>
        <w:t>ن، عیون أخبار الرضا علیه السلام تَمِیمٌ الْقُرَشِیُّ عَنْ أَبِیهِ عَنْ أَحْمَدَ بْنِ عَلِیٍّ الْأَنْصَارِیِّ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علیهما السلام یَا أَبَا الْحَسَنِ مَا تَقُولُ فِی الْقَائِلِینَ بِالتَّنَاسُخِ فَقَالَ الرِّضَا علیه السلام مَنْ قَالَ بِالتَّنَاسُخِ فَهُوَ کَافِرٌ بِاللَّهِ الْعَظِیمِ یُکَذِّبُ بِالْجَنَّةِ وَ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در باره قائلین به تناسخ 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تناسخ است به خداوند عظیم کافر است و تکذیب‌کننده بهشت و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246073_3264237689"/>
      <w:bookmarkStart w:id="1215" w:name="_Toc508"/>
      <w:bookmarkEnd w:id="1214"/>
      <w:r>
        <w:rPr>
          <w:rtl w:val="true"/>
        </w:rPr>
        <w:t>«</w:t>
      </w:r>
      <w:r>
        <w:rPr/>
        <w:t>2</w:t>
      </w:r>
      <w:r>
        <w:rPr>
          <w:rtl w:val="true"/>
        </w:rPr>
        <w:t>»</w:t>
      </w:r>
      <w:bookmarkEnd w:id="1215"/>
    </w:p>
    <w:p>
      <w:pPr>
        <w:pStyle w:val="BookText"/>
        <w:rPr/>
      </w:pPr>
      <w:r>
        <w:rPr>
          <w:rFonts w:ascii="Amiri" w:hAnsi="Amiri" w:eastAsia="Amiri" w:cs="Amiri"/>
          <w:color w:val="111111"/>
          <w:sz w:val="28"/>
          <w:sz w:val="28"/>
          <w:szCs w:val="28"/>
          <w:rtl w:val="true"/>
          <w:lang w:bidi="ar-SA"/>
        </w:rPr>
        <w:t xml:space="preserve">ن، عیون أخبار الرضا علیه السلام ابْنُ الْمُتَوَکِّلِ عَنْ عَلِیٍّ عَنْ أَبِیهِ عَنْ عَلِیِّ بْنِ مَعْبَدٍ عَنِ الْحُسَیْنِ بْنِ خَالِدٍ قَالَ قَالَ أَبُو الْحَسَنِ علیه السلام </w:t>
      </w:r>
      <w:r>
        <w:rPr>
          <w:rStyle w:val="FootnoteAnchor"/>
          <w:rtl w:val="true"/>
        </w:rPr>
        <w:footnoteReference w:id="514"/>
      </w:r>
      <w:r>
        <w:rPr>
          <w:rFonts w:ascii="Amiri" w:hAnsi="Amiri" w:eastAsia="Amiri" w:cs="Amiri"/>
          <w:color w:val="111111"/>
          <w:sz w:val="28"/>
          <w:sz w:val="28"/>
          <w:szCs w:val="28"/>
          <w:rtl w:val="true"/>
          <w:lang w:bidi="ar-SA"/>
        </w:rPr>
        <w:t>مَنْ قَالَ بِالتَّنَاسُخِ فَهُوَ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تناسخ باشد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246075_3264237689"/>
      <w:bookmarkStart w:id="1217" w:name="_Toc509"/>
      <w:bookmarkEnd w:id="1216"/>
      <w:r>
        <w:rPr>
          <w:rtl w:val="true"/>
        </w:rPr>
        <w:t>«</w:t>
      </w:r>
      <w:r>
        <w:rPr/>
        <w:t>3</w:t>
      </w:r>
      <w:r>
        <w:rPr>
          <w:rtl w:val="true"/>
        </w:rPr>
        <w:t>»</w:t>
      </w:r>
      <w:bookmarkEnd w:id="121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هِشَامِ بْنِ الْحَکَمِ أَنَّهُ سَأَلَ الزِّنْدِیقُ أَبَا عَبْدِ اللَّهِ علیه السلام فَقَالَ أَخْبِرْنِی عَمَّنْ قَالَ بِتَنَاسُخِ الْأَرْوَاحِ مِنْ أَیِّ شَیْ‌ءٍ قَالُوا ذَلِکَ وَ بِأَیِّ حُجَّةٍ قَامُوا عَلَی مَذَاهِبِهِمْ قَالَ إِنَّ أَصْحَابَ التَّنَاسُخِ قَدْ خَلَّفُوا وَرَاءَهُمْ مِنْهَاجَ الدِّینِ وَ زَیَّنُوا لِأَنْفُسِهِمُ الضَّلَالاتِ وَ أَمْرَجُوا </w:t>
      </w:r>
      <w:r>
        <w:rPr>
          <w:rStyle w:val="FootnoteAnchor"/>
          <w:rtl w:val="true"/>
        </w:rPr>
        <w:footnoteReference w:id="515"/>
      </w:r>
      <w:r>
        <w:rPr>
          <w:rFonts w:ascii="Amiri" w:hAnsi="Amiri" w:eastAsia="Amiri" w:cs="Amiri"/>
          <w:color w:val="111111"/>
          <w:sz w:val="28"/>
          <w:sz w:val="28"/>
          <w:szCs w:val="28"/>
          <w:rtl w:val="true"/>
          <w:lang w:bidi="ar-SA"/>
        </w:rPr>
        <w:t xml:space="preserve">أَنْفُسَهُمْ فِی الشَّهَوَاتِ وَ زَعَمُوا أَنَّ السَّمَاءَ خَاوِیَةٌ </w:t>
      </w:r>
      <w:r>
        <w:rPr>
          <w:rStyle w:val="FootnoteAnchor"/>
          <w:rtl w:val="true"/>
        </w:rPr>
        <w:footnoteReference w:id="516"/>
      </w:r>
      <w:r>
        <w:rPr>
          <w:rFonts w:ascii="Amiri" w:hAnsi="Amiri" w:eastAsia="Amiri" w:cs="Amiri"/>
          <w:color w:val="111111"/>
          <w:sz w:val="28"/>
          <w:sz w:val="28"/>
          <w:szCs w:val="28"/>
          <w:rtl w:val="true"/>
          <w:lang w:bidi="ar-SA"/>
        </w:rPr>
        <w:t xml:space="preserve">مَا فِیهَا شَیْ‌ءٌ مِمَّا یُوصَفُ وَ أَنَّ مُدَبِّرَ هَذَا الْعَالَمِ فِی صُورَةِ الْمَخْلُوقِینَ بِحُجَّةِ مَنْ رَوَی أَنَّ اللَّهَ عَزَّ وَ جَلَّ خَلَقَ آدَمَ عَلَی صُورَتِهِ وَ أَنَّهُ لَا جَنَّةَ وَ لَا نَارَ وَ لَا بَعْثَ وَ لَا نُشُورَ وَ الْقِیَامَةُ عِنْدَهُمْ خُرُوجُ الرُّوحِ مِنْ قَالَبِهِ وَ وُلُوجُهُ فِی قَالَبٍ آخَرَ إِنْ کَانَ مُحْسِناً فِی القَالَبِ الْأَوَّلِ أُعِیدَ فِی قَالَبٍ أَفْضَلَ مِنْهُ حُسْناً فِی أَعْلَی دَرَجَةِ الدُّنْیَا وَ إِنْ کَانَ مُسِیئاً أَوْ غَیْرَ عَارِفٍ صَارَ فِی بَعْضِ الدَّوَابِّ الْمُتْعَبَةِ فِی الدُّنْیَا أَوْ هَوَامَّ مُشَوَّهَةِ الْخِلْقَةِ </w:t>
      </w:r>
      <w:r>
        <w:rPr>
          <w:rStyle w:val="FootnoteAnchor"/>
          <w:rtl w:val="true"/>
        </w:rPr>
        <w:footnoteReference w:id="517"/>
      </w:r>
      <w:r>
        <w:rPr>
          <w:rFonts w:ascii="Amiri" w:hAnsi="Amiri" w:eastAsia="Amiri" w:cs="Amiri"/>
          <w:color w:val="111111"/>
          <w:sz w:val="28"/>
          <w:sz w:val="28"/>
          <w:szCs w:val="28"/>
          <w:rtl w:val="true"/>
          <w:lang w:bidi="ar-SA"/>
        </w:rPr>
        <w:t xml:space="preserve">وَ لَیْسَ عَلَیْهِمْ صَوْمٌ وَ لَا صَلَاةٌ وَ لَا شَیْ‌ءٌ مِنَ الْعِبَادَةِ أَکْثَرَ مِنْ مَعْرِفَةِ مَنْ تَجِبُ عَلَیْهِمْ مَعْرِفَتُهُ وَ کُلُّ شَیْ‌ءٍ مِنْ شَهَوَاتِ الدُّنْیَا مُبَاحٌ لَهُمْ مِنْ فُرُوجِ النِّسَاءِ وَ غَیْرِ ذَلِکَ مِنْ نِکَاحِ الْأَخَوَاتِ وَ الْبَنَاتِ وَ الْخَالاتِ وَ ذَوَاتِ الْبُعُولَةِ وَ کَذَلِکَ الْمَیْتَةُ وَ الْخَمْرُ </w:t>
      </w:r>
      <w:bookmarkStart w:id="1218" w:name="pg13712_134467"/>
    </w:p>
    <w:p>
      <w:pPr>
        <w:pStyle w:val="BookText"/>
        <w:rPr/>
      </w:pPr>
      <w:bookmarkEnd w:id="1218"/>
      <w:r>
        <w:rPr>
          <w:rFonts w:ascii="Amiri" w:hAnsi="Amiri" w:eastAsia="Amiri" w:cs="Amiri"/>
          <w:color w:val="111111"/>
          <w:sz w:val="28"/>
          <w:sz w:val="28"/>
          <w:szCs w:val="28"/>
          <w:rtl w:val="true"/>
          <w:lang w:bidi="ar-SA"/>
        </w:rPr>
        <w:t>وَ الدَّمُ فَاسْتَقْبَحَ مَقَالَتَهُمْ کُلُّ الْفِرَقِ وَ لَعَنَهُمْ کُلُّ الْأُمَمِ فَلَمَّا سُئِلُوا الْحُجَّةَ زَاغُوا وَ حَادُوا فَکَذَّبَ مَقَالَتَهُمُ التَّوْرَاةُ وَ لَعَنَهُمُ الْفُرْقَانُ وَ زَعَمُوا مَعَ ذَلِکَ أَنَّ إِلَهَهُمْ یَنْتَقِلُ مِنْ قَالَبٍ إِلَی قَالَبٍ وَ أَنَّ الْأَرْوَاحَ الْأَزَلِیَّةَ هِیَ الَّتِی کَانَتْ فِی آدَمَ ثُمَّ هَلُمَّ جَرّاً تَجْرِی إِلَی یَوْمِنَا هَذَا فِی وَاحِدٍ بَعْدَ آخَرَ فَإِذَا کَانَ الْخَالِقُ فِی صُورَةِ الْمَخْلُوقِ فَبِمَا یُسْتَدَلُّ عَلَی أَنَّ أَحَدَهُمَا خَالِقُ صَاحِبِهِ وَ قَالُوا إِنَّ الْمَلَائِکَةَ مِنْ وُلْدِ آدَمَ کُلُّ مَنْ صَارَ فِی أَعْلَی دَرَجَةٍ مِنْ دِینِهِمْ خَرَجَ مِنْ مَنْزِلَةِ الِامْتِحَانِ وَ التَّصْفِیَةِ فَهُوَ مَلَکٌ فَطَوْراً تَخَالُهُمْ نَصَارَی فِی أَشْیَاءَ وَ طَوْراً دَهْرِیَّةً یَقُولُونَ إِنَّ الْأَشْیَاءَ عَلَی غَیْرِ الْحَقِیقَةِ فَقَدْ کَانَ یَجِبُ عَلَیْهِمْ أَنْ لَا یَأْکُلُوا شَیْئاً مِنَ اللُّحْمَانِ لِأَنَّ الدَّوَابَّ عِنْدَهُمْ کُلَّهَا مِنْ وُلْدِ آدَمَ حُوِّلُوا فِی صُوَرِهِمْ فَلَا یَجُوزُ أَکْلُ لُحُومِ الْقُرُبَاتِ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گروهی قائل به تناسخ ارواحند و از کجا به این مطلب معتقد شده‌اند، و دلیلشان بر این مذهب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تناسخ راه روشن دین را پشت سر انداخته و گمراهی را برای خود آراسته‌اند، و نفس خود را در زمین شهوات به چرا واداشته‌اند، و قائلند که آسمان خالی است و بر خلاف چیزهایی که وصف شده هیچ در آن نیست، و اینکه مدبّر این جهان به صورت همین مخلوقات است، دلیلشان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بر صورت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نه بهشت و جهنّمی است، و نه بعث و نشوری، و قیامت نزد اینان همان خروج روح از قالب خود و ورود به قالب دیگر است، اگر در قالب أوّل نیکوکار بوده به قالبی در بالاترین درجه دنیا از نظر فضیلت و نیکویی درآید، و اگر در قالب ابتدایی فردی بدکار یا غیر عارف بوده مطابق همان صفت به قالب حیوانی در دنیا یا جانوری قبیح المنظر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قائل به نماز و روزه نیستند، و عبادتی بیشتر از معرفت به آنکه شناخت او واجب است ندارند، و تمام شهوات دنیا برای این گروه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با خواهر و دختران خود گرفته تا خاله و 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خوردن مردار، شراب،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خون، بر ایشان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مذاهب از عقیده ایشان بیزارند، و هر امّتی آنان را لعن کرده است، و چون از ایشان از حجّتشان پرسش نمایند روگردانده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اینان را تورات تکذیب کرده و فرقان لعنشان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همه معتقدند که خدایشان نیز از قالبی به قالب دیگر انتقال می‌یابد، و اینکه ارواح ازلی همان است که در آدم بوده، سپس به همین گونه از یکی به دیگری منتقل گردید تا به روزگار ما رسید، پس با این فرض که خالق به صورت مخلوق است چگونه خالق بودن یکی از آن دو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معتقدند فرشتگان از اولاد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هر کس به بالاترین درجه دینشان برسد از جایگاه امتحان و تصفیه خارج 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بعضی امور آنها را همچون 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و گاهی همچون دهریّه؛ معتقدند اشیاء بدون حقیقت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دیگر نباید گوشت بخورند، زیرا تمام حیوانات از نظر ایشان از بنی آدم می‌باشد که از صورتشان حلول نموده‌اند، پس خوردن گوشت خویشان جایز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246077_3264237689"/>
      <w:bookmarkStart w:id="1220" w:name="_Toc510"/>
      <w:bookmarkEnd w:id="1219"/>
      <w:r>
        <w:rPr>
          <w:rtl w:val="true"/>
        </w:rPr>
        <w:t>بیان</w:t>
      </w:r>
      <w:bookmarkEnd w:id="1220"/>
    </w:p>
    <w:p>
      <w:pPr>
        <w:pStyle w:val="BookText"/>
        <w:rPr/>
      </w:pPr>
      <w:r>
        <w:rPr>
          <w:rFonts w:ascii="IRNazanin" w:hAnsi="IRNazanin" w:eastAsia="IRNazanin"/>
          <w:color w:val="111111"/>
          <w:sz w:val="28"/>
          <w:sz w:val="28"/>
          <w:szCs w:val="28"/>
          <w:rtl w:val="true"/>
          <w:lang w:bidi="fa-IR"/>
        </w:rPr>
        <w:t>قوله علیه السلام إن إلههم ینتقل أی الطبیعة و لذا قال علیه السلام فطورا تخالهم نصاری للقول بحلول إلههم فی المخلوق و طورا دهریة لأن الطبیعة لیست بآله فهم نافون للصانع حیث یقولون إن الأشیاء علی غیر الحقیقة أی خلقت بالإهمال من غیر أن یکون لها صانع راعی الحکمة فی خلقها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إلههم 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فطورا تخالهم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به حلول خدایشان در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طوراً دهریۀ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خدا نیست پس آنها نافی صانع هستند وقتی می گویند اشیاء به غیر حقیقت خلق شده اند یعنی با اهمال و بدون اینکه صانعی داشته باشند که حکمت را در خلقت آنها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246079_3264237689"/>
      <w:bookmarkStart w:id="1222" w:name="_Toc511"/>
      <w:bookmarkEnd w:id="1221"/>
      <w:r>
        <w:rPr>
          <w:rtl w:val="true"/>
        </w:rPr>
        <w:t>«</w:t>
      </w:r>
      <w:r>
        <w:rPr/>
        <w:t>4</w:t>
      </w:r>
      <w:r>
        <w:rPr>
          <w:rtl w:val="true"/>
        </w:rPr>
        <w:t>»</w:t>
      </w:r>
      <w:bookmarkEnd w:id="1222"/>
    </w:p>
    <w:p>
      <w:pPr>
        <w:pStyle w:val="BookText"/>
        <w:rPr/>
      </w:pPr>
      <w:r>
        <w:rPr>
          <w:rFonts w:ascii="Amiri" w:hAnsi="Amiri" w:eastAsia="Amiri" w:cs="Amiri"/>
          <w:color w:val="111111"/>
          <w:sz w:val="28"/>
          <w:sz w:val="28"/>
          <w:szCs w:val="28"/>
          <w:rtl w:val="true"/>
          <w:lang w:bidi="ar-SA"/>
        </w:rPr>
        <w:t>کش، رجال الکشی طَاهِرُ بْنُ عِیسَی عَنْ جَعْفَرِ بْنِ مُحَمَّدٍ عَنِ الشُّجَاعِیِّ عَنِ الْحَمَّادِیِّ رَفَعَهُ إِلَی أَبِی عَبْدِ اللَّهِ علیه السلام سُئِلَ عَنِ التَّنَاسُخِ قَالَ فَمَنْ نَسَخَ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تناسخ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 را نسخ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246081_3264237689"/>
      <w:bookmarkStart w:id="1224" w:name="_Toc512"/>
      <w:bookmarkEnd w:id="1223"/>
      <w:r>
        <w:rPr>
          <w:rtl w:val="true"/>
        </w:rPr>
        <w:t>بیان</w:t>
      </w:r>
      <w:bookmarkEnd w:id="12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مبنی علی حدوث العالم و استحالة غیر المتناهی و الحاصل أن قولهم بالتناسخ إذا کان لعدم القول بالصانع فلا ینفعهم إذ لا بد لهم من القول ببدن أول لبطلان لا تناهی الأفراد المترتبة فیلزمهم القول بصانع للروح و البدن الأول فهذا الکلام لدفع ما هو مبنی قولهم بالتناسخ حیث یزعمون أنه ینفعهم القول به لعدم القول بالصانع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الداماد قدس الله روحه هذا إشارة إلی برهان إبطال التناسخ علی القوانین الحکمیة و الأصول البرهانیة تقریره أن القول بالتناسخ إنما یستطب لو قیل بأزلیة النفس المدبرة للأجساد المختلفة المتعاقبة علی التناقل و التناسخ و بلا تناهی تلک الأجساد المتناسخة بالعدد فی جهة الأزل کما هو المشهور من مذهب الذاهبین إلیه و البراهین الناهضة علی استحالة اللانهایة العددیة بالفعل مع تحقق الترتب و الاجتماع فی الوجود قائمة هناک بالقسط بحسب متن الواقع المعبر عنه بوعاء الزمان </w:t>
      </w:r>
      <w:bookmarkStart w:id="1225" w:name="pg13712_134468"/>
    </w:p>
    <w:p>
      <w:pPr>
        <w:pStyle w:val="BookText"/>
        <w:rPr/>
      </w:pPr>
      <w:bookmarkEnd w:id="1225"/>
      <w:r>
        <w:rPr>
          <w:rFonts w:ascii="IRNazanin" w:hAnsi="IRNazanin" w:eastAsia="IRNazanin"/>
          <w:color w:val="111111"/>
          <w:sz w:val="28"/>
          <w:sz w:val="28"/>
          <w:szCs w:val="28"/>
          <w:rtl w:val="true"/>
          <w:lang w:bidi="fa-IR"/>
        </w:rPr>
        <w:t>أعنی الدهر و إن لم یتصحح إلا الحصول التعاقبی بحسب ظرف السیلان و التدریج و الفوت و اللحوق أعنی الزمان و قد استبان ذلک فی الأفق المبین و الصراط المستقیم و تقویم الإیمان و قبسات حق الیقین و غیرها من کتبنا و صحفنا فإذن لا محیص لسلسلة الأجساد المترتبة من مبدإ متعین هو الجسد الأول فی جهة الأزل یستحق باستعداده المزاجی أن تتعلق به نفس مجردة تعلق التدبیر و التصرف فیکون ذلک مناط حدوث فیضانها عن وجود المفیض الفیاض الحق جل سلطانه و إذا انکشف ذلک فقد انصرح أن کل جسد هیولانی بخصوصیة مزاجه الجسمانی و استحقاقه الاستعدادی یکون مستحقا لجوهر مجرد بخصوصه یدبره و یتعلق به و یتصرف فیه و یتسلط علیه فلیتثبت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سخن امام مبنی بر حدوث عالم و استحاله غیرمتناهی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آنکه قول ایشان به تناسخ اگر به دلیل عدم قول به صانع باشد نفعی برایشان ندارد زیرا چاره ای ندارند جز اینکه به بدنی اولین قائل باشند، به دلیل بطلان عدم تناهی افراد مترتّب بر یکدیگر، و از اینجا لازم می آید که به صانع روح و بدن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برای رفع مبنای قول آنها به تناسخ است از آن جهت که گمان می کنند قول به آن برای عدم قول به صانع،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ای به برهان ابطال تناسخ بنا بر قوانین حکمت و اصول برهانی است و بیانش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تناسخ تنها وقتی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قائل به ازلیت نفسِ تدبیر کننده اجساد مختلف پشت سر هم به صورت نقل و نسخ شوند، و نیز به نامتناهی بودن عدد اجساد متناسخ در ازل قائل شوند چنانچه از مذهب قائلین به تناسخ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برهانهای ارائه شده بر استحاله بی نهایت عددی بالفعل در صورت تحقق ترتّب و اجتماع در وجود، در اینجا، به حسب متن واقع که از آن به ظرف زمانی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یعنی روزگار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قائم هستند اگر چه به حسب ظرف سیلان و تدریج و فوت و لحوق یعنی زمان، جز حصول تعاقبی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در کتابهای ما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 المبین 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قسبات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کتابها و رساله های ما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سلسلۀ اجساد مترتب گریزی از مبدأی معین در جهت ازل که همان جسد اولی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جسدی که به استعداد مزاجی اش شایستگی دارد که نفسی مجرد با تعلقِ تدبیر و تصرف به آن، متعلق شود و همین مناط حدوث فیضانش از وجود مفیض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مطلب آشکار شد واضح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هر جسد هیولانی با خصوصیت مزاج جسمانی و استحقاق استعدادیش مستحق برای جوهری مجرد مخصوصِ خود است که تدبیرش کند و به او تعلق یابد و در او تصرف کند و بر او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اثبات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26" w:name="__RefHeading___Toc246083_3264237689"/>
      <w:bookmarkStart w:id="1227" w:name="_Toc513"/>
      <w:bookmarkEnd w:id="1226"/>
      <w:r>
        <w:rPr>
          <w:rtl w:val="true"/>
        </w:rPr>
        <w:t xml:space="preserve">باب </w:t>
      </w:r>
      <w:r>
        <w:rPr/>
        <w:t>6</w:t>
      </w:r>
      <w:r>
        <w:rPr>
          <w:rtl w:val="true"/>
        </w:rPr>
        <w:t xml:space="preserve"> </w:t>
      </w:r>
      <w:r>
        <w:rPr>
          <w:rtl w:val="true"/>
        </w:rPr>
        <w:t>نادر</w:t>
      </w:r>
      <w:bookmarkEnd w:id="1227"/>
    </w:p>
    <w:p>
      <w:pPr>
        <w:pStyle w:val="Heading4"/>
        <w:numPr>
          <w:ilvl w:val="3"/>
          <w:numId w:val="1"/>
        </w:numPr>
        <w:rPr/>
      </w:pPr>
      <w:bookmarkStart w:id="1228" w:name="__RefHeading___Toc246085_3264237689"/>
      <w:bookmarkStart w:id="1229" w:name="_Toc514"/>
      <w:bookmarkEnd w:id="1228"/>
      <w:r>
        <w:rPr>
          <w:rtl w:val="true"/>
        </w:rPr>
        <w:t>الأخبار</w:t>
      </w:r>
      <w:bookmarkEnd w:id="1229"/>
    </w:p>
    <w:p>
      <w:pPr>
        <w:pStyle w:val="Heading5"/>
        <w:numPr>
          <w:ilvl w:val="4"/>
          <w:numId w:val="1"/>
        </w:numPr>
        <w:rPr/>
      </w:pPr>
      <w:bookmarkStart w:id="1230" w:name="__RefHeading___Toc246087_3264237689"/>
      <w:bookmarkStart w:id="1231" w:name="_Toc515"/>
      <w:bookmarkEnd w:id="1230"/>
      <w:r>
        <w:rPr>
          <w:rtl w:val="true"/>
        </w:rPr>
        <w:t>«</w:t>
      </w:r>
      <w:r>
        <w:rPr/>
        <w:t>1</w:t>
      </w:r>
      <w:r>
        <w:rPr>
          <w:rtl w:val="true"/>
        </w:rPr>
        <w:t>»</w:t>
      </w:r>
      <w:bookmarkEnd w:id="1231"/>
    </w:p>
    <w:p>
      <w:pPr>
        <w:pStyle w:val="BookText"/>
        <w:rPr/>
      </w:pPr>
      <w:r>
        <w:rPr>
          <w:rFonts w:ascii="Amiri" w:hAnsi="Amiri" w:eastAsia="Amiri" w:cs="Amiri"/>
          <w:color w:val="111111"/>
          <w:sz w:val="28"/>
          <w:sz w:val="28"/>
          <w:szCs w:val="28"/>
          <w:rtl w:val="true"/>
          <w:lang w:bidi="ar-SA"/>
        </w:rPr>
        <w:t>کش، رجال الکشی حَمْدَوَیْهِ عَنْ مُحَمَّدِ بْنِ عِیسَی عَنْ جَعْفَرِ بْنِ عِیسَی عَنْ عَلِیِّ بْنِ یُونُسَ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إِنَّ أَصْحَابَنَا قَدِ اخْتَلَفُوا فَقَالَ فِی أَیِّ شَیْ‌ءٍ اخْتَلَفُوا فَتَدَاخَلَنِی مِنْ ذَلِکَ شَیْ‌ءٌ فَلَمْ یَحْضُرْنِی إِلَّا مَا قُلْتُ جُعِلْتُ فِدَاکَ مِنْ ذَلِکَ مَا اخْتَلَفَ فِیهِ زُرَارَةُ وَ هِشَامُ بْنُ الْحَکَمِ فَقَالَ زُرَارَةُ النَّفْیُ لَیْسَ بِشَیْ‌ءٍ وَ لَیْسَ بِمَخْلُوقٍ وَ قَالَ هِشَامٌ إِنَّ النَّفْیَ شَیْ‌ءٌ مَخْلُوقٌ فَقَالَ لِی قُلْ فِی هَذَا بِقَوْلِ هِشَامٍ وَ لَا تَقُلْ بِقَوْلِ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 المجلد الثانی من کتاب بحار الأنوار علی ید مؤلفه ختم الله له بالحسنی فی غرة شهر ربیع الثانی من شهور سنة سبع و سبعین بعد الألف من الهجرة المقدسة النبویة علی هاجرها و آله الطاهرین ألف ألف صلاة و 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الجزء الرابع من هذه الطبعة المزدانة بتعالیق نفیسة قیّمة و فوائد جمّة ثمینة؛ و به یتمُّ المجلّد الثانی حسب تجزئة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یحوی هذا الجزء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یتلوه الجزء الخامس و هو کتاب العدل و المعاد، و اللّه الموفّق للخیر و الرشاد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البارک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232" w:name="pg13712_134469"/>
    </w:p>
    <w:p>
      <w:pPr>
        <w:pStyle w:val="BookText"/>
        <w:rPr/>
      </w:pPr>
      <w:bookmarkEnd w:id="1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بهمن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اختلاف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چیزی؟ در آن موقع حالتی بر من وارد شد که چیزی به ذهنم نیامد جز آنکه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یکی از آنها مطلبی است که زراره و هشام بن حکم در آن اختلاف دارند؛ 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چیزی نیست و مخلوق نیست و هشام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چیزی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معتقد به قول هشام باش و نه به قول زراره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دوم از کتاب بحار الأنوار به دست مؤلفش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عاقبتش را بخیر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ربیع الثانی از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مقدس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مهاجرش و خاندان پاکش هزاران هزاران درود و تحیت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33" w:name="__RefHeading___Toc246089_3264237689"/>
      <w:bookmarkStart w:id="1234" w:name="_Toc516"/>
      <w:bookmarkEnd w:id="1233"/>
      <w:r>
        <w:rPr>
          <w:rtl w:val="true"/>
        </w:rPr>
        <w:t>فهرست ما فی هذا الجزء</w:t>
      </w:r>
      <w:bookmarkEnd w:id="1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تأویل الآیات و الأخبار الموهمة لخلاف ماسبق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 خَلَقْتُ بِیَدَیَّ و جَنْبِ اللَّهِ و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یُکْشَفُ عَنْ ساقٍ و أمثالها؛ و فیه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 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 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علی صورته و فیه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آیة النور؛ و فیه سبعة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حجزة اللّه عزّ و جلّ؛ و أربعة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الرؤیة و تأویل الآیات فیها؛ و فیه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أبواب الصفات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الترکیب و اختلاف المعانی و الصفات، و أنّه لیس محلَّا للحوادث و التغییرات، و تأویل الآیات فیها، و الفرق بین صفات الذات و صفات الأفعال؛ و فیه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کیفیّته و الآیات الئاردة فیه؛ و فیه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و النسخ؛ و فیه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و الإرادة؛ و فیه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خالق کلّشی‌ء و لیس الموجد و المعدم إلّا اللّه تعالی و أنّ ما سواه مخلوق؛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 تعالی و معنی قوله تعلی قُلْ لَوْ کانَ الْبَحْرُ مِداداً و فیه أربعة أحادیث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أبواب أسمائه تعالی و حقائقها و صفاتها و معانیها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المغایرة بین الاسم و المعنی و أنّ المعبود هو المعنی و الاسم حادث؛ و فیه ثمانیة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الأسماء و اشتقاقها و ما یجوز إطلاقه علیه تعالی و ما لایجوز؛ و 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أسماء اللّه تعالی و فضل إحصائها؛ و فیه ستة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التوحید؛ و فیه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التناسخ؛ و فیه أربة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 فیه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قدقوبل هذا الجزء والجزء الثالث من هذا الکتاب القیم بعدة نسخ مخطوطة ومطبوعة ، ومنها نسخة ثمینة نفیسة مصحّحة مقروة علی مؤلّفة العلّامة ، وفی ختامها إجازة بخطّه الشریف إلی کاتب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النحریر المولی عبدالرضا القاسانی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القاریء صورة الفتوغرافیّة لآخر صفحة منها ، والنسخة لخرانة کتب سماحة الحجة مولانا العلامة السید شهاب الدین النجفی المرعشی فتفضل علینا بإعطاء نسخة الفریدة وذلک منه حریّة بالثناء ونعمة جدیرة بالشکر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عابدی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1"/>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رضوان اللّه علیه فی 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هاتان استعارتان، 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أی ملک له خالص قد ارتفعت عنه أیدی المالکین من بریته و المتصرفین فیه من خلیفته، و قد ورث تعالی عباده ما کان ملکهم فی دار الدنیا من ذلک، فلم یبق ملک إلّا انتقل، و لا مالک إلّا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 أن الأرض فی مقدوره کالذی یقبض علیه القابض و یستولی علیه کفه، و یحوزه ملکه، و لا یشارکه فیه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السَّماواتُ 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مجموعات فی ملکه و مضمونات بقدرته، و الیمین هاهنا بمعنی الملک، یقول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یمینی، و لیس یرید الیمین التی هی الجارحة، و قد یعبرون عن القوّة أیضا بالیمین، فیجوز علی هذا التأویل أن یکون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أقطارها و یطوی انتشارها بقوته،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نَطْوِی السَّماءَ کَطَیِّ السِّجِلِّ لِلْکُتُبِ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للیمین هاهنا وجه آخر، و هو أن یکون بمعنی القسم، لانه تعالی لما قال فی سورة الأنبیاء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نَطْوِی السَّماءَ کَطَیِّ السِّجِلِّ لِلْکُتُبِ کَما بَدَأْنا أَوَّلَ خَلْقٍ نُعِیدُهُ وَعْداً عَلَیْنا إِنَّا کُنَّا فاعِلِینَ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التزامه تعالی فعل ما أوجبه علی نفسه بهذا الوعد، کأنّه قسم أقسم به لیفعلن ذلک، فأخبر سبحانه فی هذا الموضع من السورة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السَّماواتُ 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بذلک الوعد الذی ألزمه نفسه تعالی و جری مجری القسم الذی لا بد أن یقع الوفاء به، و الخروج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الاعتماد علی القولین المتقدمین أولی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الحدیث مقطّعا عن التوحید و العیون و الأمالی و الاحتجاج فی باب نفی الرؤیة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الخلاف فی اسمه فسماه النجاشیّ و العلامة هاشم بن حیان، و الشیخ هشام بن حیان، و الرجل کوفیّ مولی بنی عقیل، روی عن أبی عبد اللّه علیه السلام، و کان هو و ابنه الحسین وجهین فی الواقفة، نص علی ذلک النجاشیّ فی ترجمة ابنه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 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نصر بن معاویة، یکنی أبا علی، بصری ثقة ثقة، روی عن الباقر و الصادق و موسی بن جعفر علیهم السلام و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الکشّیّ و غیره روایات تدلّ علی مدحه و وثاقته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الرضیّ ذیل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الوجه هاهنا عبارة عن ذات الشی‌ء و نفسه، و علی هذا قوله تعالی فی السورة التی فیها الرحمن سبحانه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استعارة و قد اختلف فی المراد بالجنب هاهنا،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فی ذات اللّه؛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فی طاعة اللّه و فی أمر اللّه، إلّا أنّه ذکر الجنب علی مجری العادة فی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صغیر فی جنب ذلک الامر أی فی جهته، لانه إذا عبر عنه بهذه العبارة دل علی اختصاصه به من وجه قریب من معنی صفته؛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سبیل اللّه أو فی الجانب الأقرب الی مرضاته بالاوصل الی طاعاته، و لما کان الامر کله یتشعب الی طریقین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قویا أن یکون هو عبد اللّه بن سنجر الأزدیّ الذی عده الشیخ من أصحاب أمیر المؤمنین علیه السلام، و حکی عن ابن حجر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سکون المعجمة و فتح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أبو معمر الکوفیّ ثقة من الثانیة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الورد بن ثمامة بن حزن القشیری البصری، قال ابن حجر فی تقریب التهذیب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کوفیّ صیرفی، أورده العلامة فی القسم الثانی من الخلاصة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بحر کوفیّ روی عن أبی بصیر و الرجال ضعیف مرتفع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لا یخلو عن غرابة، و قد تقدمت روایات اخری بطرق متعدّدة فی معنی الحدیث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تعرب عن تدلیس وقع فی نقل الحدیث عن النبیّ صلّی اللّه علیه و آله فارجعها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ما قبله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الهیتی، قال الفیروزآبادی هیت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بالعراق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رجال لم نجد بیان أحوالهم فی التراجم مدحا أو ذما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الی قلب علیّ 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 بعد ذلک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أنفسهم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زید أبو الخزرج النهدی الشامیّ،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الخزرجی العامی، روی عن جعفر بن محمّد علیهما السلام له کتاب، قاله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الشیخ فی رجاله بالتبری، و فی فهرسه بأنّه عامی المذهب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فالمؤمن من ینقلب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العلامة فی القسم الثانی من الخلاصة اسم أبیه مکبرا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یاء بعد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سعید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نزل فی بنی ذهل، أبو جعفر ضعیف جدا،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غال لا یلتفت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النجاشیّ عنونه مصغرا،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سعید الصائغ کوفیّ نزل فی بنی ذهل، أبو جعفر ضعیف جدا،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غال، له کتاب التباشیر و کتاب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محمّد بن الحسین لاثنتی عشر بقین من رجب سنة تسع و ستین و مأتین، و صلی علیه جعفر المحدث المحمدی و دفن فی 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الشیخ فی ذلک فی کتابیه الرجال و الفهرس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الصیرفی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ابن الغضائری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سهل الهمدانیّ کوفیّ غال کذاب، وضاع للحدیث روی عن أبی عبد اللّه علیه السلام، لا خیر فیه و لا فی سائر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الکشّیّ فی صلی الله علیه و آله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عن محمّد بن أحمد، عن محمّد بن الحسین، عن الحسن بن علیّ الصیرفی، عن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أقول فی أبی عبد اللّه علیه السلام بالربوبیة فدخلت علیه، فلما نظر إلی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صالح أنا و اللّه عبد مخلوق، لنا ربّ نعبده، و ان لم نعبده عذبنا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 عن صالح بن سهل، و رواه أیضا بسند صحیح عن علیّ بن جعفر عن أخیه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العلم یتفجر منها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ضعیف بعلی بن عبّاس و غیره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مضحاة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معرضة للشمس، أولا یکاد تغیب عنها الشمس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المقناة و المقنوة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لا تطلع علیه الشمس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المنذر الهمدانیّ الخارقی الاعمی، زیدی المذهب، و إلیه ینسب الجارودیة، ضعفه الشیخ و العلامة و غیرهما، و أورد الکشّیّ فی رجاله روایات تدلّ علی ذمه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علیّ بن العباس الجراذینی الرازیّ الضعیف المرمی بالغلو، حکی عن جامع الرواة و روایة البرمکی عنه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کونه الحسن بن علیّ بن یوسف بن بقاح الأزدیّ الثقة، کما یحتمل کون عبد السلام الآتی بعده هو ابن سالم البجلیّ الثقة، نقل النجاشیّ روایة الحسن بن علیّ بن یوسف بن بقاح 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عمّار بن موسی الساباطی أبو الیقظان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یجعل رسالاته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هذا المعنی عن أمیر المؤمنین علیه السلام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الطبیب الحاذق،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الحذیم بالکسر فالسکون فالفتح من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منذر بن محمّد بن المنذر بن سعید بن أبی الجهم القابوسی أبو القاسم الثقة، یوجد ذکره مع بیان وثاقته فی رجال النجاشیّ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القسم الأوّل من الخلاصة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 من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العلامة الطباطبائی قدس اللّه روحه فی فوائده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أبی الجهم القابوسی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أطراهم بالثناء و ذکر الجمیل، و ذکر منهم منذر بن محمّد هذا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الفضل بن یعقوب بن الفضل بن عبد اللّه بن الحارث نوفل بن الحارث بن عبد المطلب، من أصحاب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أهل البصرة یوجد ذکره فی رجال الشیخ فی باب رجال الباقر و رجال الصادق علیهما السلام، و فی الکشّیّ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القسم الأوّل من الخلاصة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 من التراجم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الحدیث بتمامه فی الباب الأوّل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یدرک خلقهم و صفتهم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إسحاق بن عبد اللّه بن سعد بن مالک الاحوص الأشعریّ أبو علیّ القمّیّ، کان وافد القمیین و شیخهم، روی عن أبی جعفر الثانی و أبی الحسن علیهما السلام و کان خاصّة أبی محمّد علیه السلام و کان ممن تشرف بلقاء صاحب الزمان عجل اللّه تعالی فرجه الشریف، توجد ترجمته مع الاطراء و التوثیق فی التراجم، و أورده الشیخ فی کتاب الغیبة فی عداد الموثقین الذین کان یرد علیهم التوقیعات من قبل المنسوبین للسفارة من الأصل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اجتمع المسلمون علیه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البغوی فی 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انس و الحسن و عکرمة،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محمّد ربّه، و روی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اصطفی إبراهیم بالخلة، و اصطفی موسی بالکلام، و اصطفی محمّدا صلّی اللّه علیه و آله بالرؤیة؛ و نسب القول الثانی إلی ابن مسعود و عائشة و روی بطریقه عن مسروق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اماه هل رأی محمّد صلّی اللّه ربّه؟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تکلمت بشی‌ء وقف له شعری ممّا قلت، أین أنت من ثلاث من حدثکهن فقد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حدثک أن محمّد رأی ربّه فقد کذب ثمّ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تدرکه الابصار و هو اللطیف الخبیر و ما کان لبشر أن یکلمه اللّه وحیا أو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رأی جبرئیل فی صورته مرتین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ابن 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المسلم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حدیث أبی هریرة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بین الامرین فان حس البصر لا ینال إلّا الاضواء و الالوان، و أمّا جوهر الاجسام أعنی موضوع هذه الاعراض فلا یناله شی‌ء من الحواس لا البصر و لا غیره، و إنّما طریق نیله الفکر و القیاس و الروایة غیر متعرضة لشی‌ء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 یوصف بأنّه مرئی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تدرکها ببصرک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مشترک بین الضعیف و المجهول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سالم الجوالیقیّ الکوفیّ، مولی بشر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الحکم روی عن أبی عبد اللّه و أبی الحسن علیهما السلام، ثقة ثقة جلیل، مقرب عند الأئمّة، و کان متکلما جدلیا؛ أطراه الرجالیون کلهم بالوثاقة، و أبرءوا ساحته عما نسب إلیه من الأقوال الشنیعة و الاعتقادات الفاسدة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النعمان أبو جعفر، الملقب بمؤمن الطاق، و شاه الطاق، و یلقبه المخالفون بشیطان الطاق، کان ثقة متکلما حاذقا حاضر الجواب، له مناظرات مع أبی حنیفة و حکایات،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منزلته فی العلم و حسن الخاطر فأشهر، و قد نسب إلیه أشیاء لم تثبت عندنا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لجماعة من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أحمد بن الحسن بن إسماعیل، و علیّ بن إسماعیل، و علی ابن الحسن، و محمّد بن الحسن بن زیاد و غیرهم و حیث اطلق فلا بد فی تشخیصه من الرجوع إلی القرائن، و یحتمل قویا بقرینة موضوع الحدیث بل یتعین کون المیثمی الواقع فی الحدیث هو علی ابن إسماعیل الذی ترجمه النجاشیّ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إسماعیل بن شعیب بن میثم بن یحیی التمار، أبو الحسن مولی بنی أسد کوفیّ، سکن البصرة، و کان من وجوه المتکلّمین من أصحابنا کلم أبا الهذیل و النظام، له مجالس 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کتاب الإمامة، کتاب الطلاق، کتاب النکاح، کتاب مجالس هشام بن الحکم، کتاب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زمان الکاظم علیه السلام من الفضلاء المعروفین و المتکلّمین المدققین و ربما یظهر أنّه کان من تلامذة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جملة من حجاجه و مناظراته مع أبی الهذیل العلّاف و ضرار فی مسألة الإمامة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الثانیة من الفصول المختارة، و مع رجل نصرانی و رجل ملحد و غیره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فما فی الوافی من أن المیثمی هذا هو أحمد بن الحسن ممّا لم نجد علیه دلیلا بل الشاهد قائم علی خلافه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تجعلنی مع القوم الظالمین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نور اللّه منه أخضر اخضر منه ما اخضر؛ و کذا فیما بعده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اللّه روحه فی کتابه مرآة العقول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أصحاب الرجال أن یعقوب بن إسحاق هو ابن السکیت و الظاهر أنّه غیره لان ابن السکیت قتله المتوکل فی زمان الهادی علیه السلام و لم یلحق أبا محمّد علیه السلام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ابن السکیت من بدء عمر أبی محمّد علیه السلام اثنی عشر سنة أو أزید لان العسکریّ علیه السلام ولد فی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فتح المیم و سکون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حمید الحناط الحنفیّ أبو الفضل الکوفیّ، ثقة، عین، صدوق روی عن أبی عبد اللّه 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بفتح الحاء و کسره و 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الکهنة عند الیهود و یطلق علی عالم من علمائهم أیضا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 القیامة یظهر آثار عظمته و کبریائه و ملکوته و سلطانه أشدّ الظهور، و یرتفع حجب الشکوک و الاوهام و أستار الجحد و العناد عن القلوب، فما من نفس إلّا و هی مذعنة لربوبیته و موقنة بالوهیته، و خاشعة لعظمته و کبریائه، و صعق من فی السماوات و الأرض، کل أتوه داخرین و عنت الوجوه للحی القیوم و قد خاب من حمل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الإشارة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کُنْتَ فِی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 بصرک الیوم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حال غیر أولیائه و أصفیائه، و أمّا عباد اللّه الصالحون فلهم الدنیا و الآخرة سیان فما رأون شیئا إلّا و یرون اللّه قبله و بعده و معه بل لو کشف الغطاء ما ازدادوا یقینا و بالجملة ما یمنع عن رؤیته و ظهور براهین وجوده و شواهد قدرته هو التوغل و الانهماک فی المادیات و تعلق القلب بالدنیا و زخرفها و إلّا فهو ظاهر مشهور، لم یحتجب عن خلقه، و لم یمنعهم عن عرفان جماله، و لنعم ما قال زین العابدین علیه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 تحتجب عن خلقک إلّا أن تحجبهم الآمال دونک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تزلزله و تدکدکه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أحد وجهی التأویل و هو أن یکون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حقق تعالی بمعرفته لحاضری الجبل الآیات التی أحدثها فی العلم بحقیقته عوارض الشبه و خوالج الریب، و کأنّ معرفته سبحانه تجلت لهم من غطاء أو برزت لهم من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التأویل الآخر و هو أن یقدر فی الکلام محذوف، هو سلطانه أو أمره سبحانه، و یکون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تجلی أمر ربه أو سلطان ربّه للجبل، و یکون ذلک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ملائکة ربک أو أمر ربک أو عقاب ربک، و هذه استعارة من وجه آخر و هو من حیث وصف الامر أو السلطان بالتجلی و إنّما المتجلی حاملهما و الوارد بهما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و أسفله، عرضه و مضطجعه الذی یسفح أی ینصب فیه الماء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للّه ما خرج منک من خیر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سوداء تطلی بها السفن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الزفت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بإسناد آخر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إنکاری لعبادة ما لا یدرک و فیه إزراء علی السائل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له عن الرؤیة بحاسة البصر و شرح لکیفیة الرؤیة الممکنة، و لما کان تعالی منزها عن الجسمیة و لواحقها من الجهة و توجیه البصر إلیه و إدراکه به و انما یری و یدرک بحسب ما یمکن لبصیرة العقل لا جرم نزهه عن تلک و أثبت له هذه،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تدرکه العیون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بحقائق الایمان، و أراد بحقائق الایمان أرکانه، و هی التصدیق بوجود اللّه و وحدانیته و سائر صفاته، و اعتبارات أسمائه الحسنی، و عد من جملتها اعتبارات یدرکه بها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جاز أن یری اللّه عزّ و جلّ بالعیون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یسمون أصحاب العدل و التوحید، و افترقت المعتزلة عشرین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الواصلیة، و العمرویة، و الهذیلیة، و النظامیة، و الاسواریة، و المعمریة، و الاسکافیة، و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جعفر بن حرب الثقفی المتوفّی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جعفر بن مبشر الهمدانیّ المتوفّی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البشریة، و المرداریة و الهشامیة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هشام بن عمر الفوطی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الثمامیة، و الجاحظیة، و الخیاطیة، و أصحاب صالح بن قبة، و المریسیة، و الشحامیة، و الکعبیة، و الجبائیة، و البهشمیة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المنسوبة الی أبی هاشم الجبّائیّ و الذی یعم جمیع فرقهم من الاعتقاد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قدیم، و القدم أخص وصف ذاته، و نفوا الصفات القدیمة أصلا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لذاته، قادر لذاته، حی لذاته، لا بعلم و قدرة و حیاة، هی صفات قدیمة و معان قائمة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 کلامه محدث مخلوق فی محل و هو حرف و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أمثاله فی المصاحف حکایات عنه و بأن الإرادة و السمع و البصر لیست بمعان قائمة بذاته، و اختلفوا فی وجوه وجودها و محامل 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بأن رؤیة اللّه تعالی مستحیلة فی الدنیا و الآخرة، و نفوا عنه التشبیه من کل جهة مکانا و صورة و جسما و تحیزا و انتقالا و زوالا و تغیرا و تأثرا، و بأن العبد قادر لافعاله خیرها و شرها، مستحق علی ما یفعله ثوابا و عقابا فی الآخرة؛ و الرب تعالی منزه من أن یضاف إلیه شر و ظلم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المشبهة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شبهوا ذات الباری سبحانه بذات غیره وصف شبهوا صفاته بصفات غیره فمن الأول جماعة من أصحاب الحدیث الحشویة صرحوا بالتشبیه مثل مضر و کهمش و و أحمد الجهیمی و غیرهم من أهل السنة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معبودهم صورة ذات أعضاء و أبعاض اما روحانیة أو جسمانیة یجوز علیه الانتقال و النزول و الصعود و الاستقراء و التمکن و أجازوا علی ربهم الملامسة و المصافحة و أن المخلصین من المسلمین یعانقونه فی الدنیا و الآخرة إذا بلغوا فی الریاضة و الاجتهاد الی حدّ الإخلاص و الاتّحاد المحض و حکی عن داود الجواربی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اعفونی عن الفرج و اللحیة و اسألونی عما وراء ذلک، قاله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الی الحنابلة أنهم مشارکون معهم فی بعض التشبیهات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قبل ذلک روایتها التی تدلّ علی ذلک بل علی استحالة رؤیته سبحانه من صحاحهم فالصحیح أن عائشة أیضا تکون ممن قال بامتناع رؤیته سبحانه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مذهب ابن عبّاس أنّه کان ممن یقول بعدم جواز رؤیته سبحانه بالبصر و کان یثبت الرؤیة بالفؤاد، یدل علی ذلک ما أخرجه مسلم فی صحیحه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بطریقیه عن أبی العالیة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کَذَبَ الْفُؤادُ ما رَأی وَ لَقَدْ رَآهُ نَزْلَةً أُخْری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بفؤاده مرتین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عجیب الکلام و دلالة الروایات علی عینیة الصفات للذات ممّا لا غبار علیها بمعنی أن للّه سبحانه مثلا علما حقیقة بالاشیاء لا مجازا و لا أثر العلم و نتیجته و هذا العلم بذاته لا بصفة غیر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السنة 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محمّد بن علی الباقر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عبید بن باب المتکلم الزاهد المشهور شیخ المعتزلة فی وقته، مولی بنی عقیل آل عرادة بن یربوع بن مالک، کان جده باب من سبی کابل من جبال السند، و کان أبوه یخلف أصحاب الشرط بالبصرة و کان من تلامذة الحسن البصری، قیل لابیه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ابنک یختلف الی الحسن البصری و لعله أن یکون خیرا،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 خیر یکون من ابنی و قد أصبت أمه من غلول و أنا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مناظرة مع واصل بن عطا فی معنی مرتکب الکبیرة فکان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منافق، و واصل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لا مؤمن و لا منافق فألزمه واصل فی المناظرة، و لهشام بن الحکم فی أمر الإمامة معه مناظرة مفحمة، و کانت ولادته سنة ثمانین للهجرة، و توفّی سنة أربع و أربعین و مائة، و قیل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خلق الأشیاء من غیر حاجة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اللّه عزّ و جلّ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 المسموع، و البصر علی المبصر، و القدرة علی المقدور،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اللّه متحرکا؟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 عن ذلک، إن الحرکة صفة محدثة بالفعل،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حیا علیما سمیعا ملکا حلیما عدلا کریما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یناسب تلک الجملة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الکلینی الحدیث مع زیادة فی کتابه الکافی، أوردناه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الذی لا یتغیر حاله مع وجود المعلوم الخارجی و عدمه و قبله و بعده کما هو لازم هذا البیان علم کلی و سیأتی طعن المؤلّف علی من یقول به، و الحق أن علمه تعالی حضوری لا حصولی و تفصیل بیانه فی محله و علیه ینبغی أن یوجه الخبر لا علی العلم الحصولی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سهل الدهقان الضعیف عند أصحابنا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ذلک، و الاستنساخ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بالنسخ مثل الاستکتاب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بالکتابة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 سعید بن جبیر و ابن زید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أخفیته فی نفسک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رضوان اللّه تعالی علیه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بخائنة الاعین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الریب فی کسر الجفون و مرامز العیون و سمی سبحانه ذلک خیانة لانه أمارة للریبة و مجانبة للعفة و قد یجوز أن تکون خائنة الاعین، هاهنا صفة لبعض الاعین بالمبالغة فی الخیانة، علی المعنی الذی أشرنا إلیه،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و نسابة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یقبض، و هو أظهر حیث لا یحتاج إلی التکلف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روی الحدیث مرسلا عن أبی عبد اللّه علیه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عجیبة لان حقیقة الغیض إنّما یوصف بها الماء دون غیره،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 و غضته، و لکن النطفة لما کانت تسمی ماء جاز أن توصف الارحام بأنها تغیض فی قرارها و تشتمل علی بقاعاتها، فیکون ما غاضته من ذلک الماء سببا لزیادته بأن یصیر علقة ثمّ مضغة ثمّ خلقه مصورة، فذلک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تزداد؛ و قیل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ما تغیض الارحام أی ما تنقص باسقاط العلق و إخراج الخلق، و معنی ما تزداد أی ما تلده لتمام و تؤدی خلقه علی کمال فیکون الغیض هاهنا عبارة عن النقصان و الازدیاد عبارة عن التمام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الظبی و الوحش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التوحید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هو من کماله کیدک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الصیقل، و لم نجد فی التراجم ما یدلّ علی توثیقه و مدحه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المعجمة و سکون العین المهملة ثمّ الفاء و الیاء، علی وزن کرسی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درة و نحوها، و یقال بالفارسیة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الزبیری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الروایات الدالة علی عینیة العلم للذات صراحة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یزل عالما بما یکون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الکوفیّ، سکن بغداد روی عن موسی بن جعفر علیه السلام و له کتاب، و روی الکشّیّ عن نصر بن الصباح أنّه لم یلق أبا عبد اللّه علیه السلام و أنّه کان واقفیا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العرامی العبدی، مولاهم کوفیّ، ثقة ثقة، روی عن أبی عبد اللّه علیه السلام، له کتاب، قاله النجاشیّ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المهملة، و فتح الکاف المشددة، و الراء المهملة و الهاء، الأسدی الامامی، یظهر من بعض الروایات حسن حاله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الذی سیطعن فیه فی ذیل کلامه بأنّه کفر صریح هو بعینه ما أورده فی بیان الخبر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نفی الترکیب و ارتضاه، و علی الجملة کل من صور علمه تعالی بنحو العلم الحصولی کالمتکلمین و بعض الحکماء لا مناص له من الالتزام بالعلم الکلی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عیسی، عن أیوب بن نوح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عبد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صالح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بزیع الکوفیّ و ابنه موسی ثقة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بسجادة المکنی بأبی محمد،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الکشّیّ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زبیر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یعلم الشی‌ء حتّی یکون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القادر اذ لا مقدور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الحدیث فی تفسیر البرهان و الصافی،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یرهم موتهم و هم أحیاء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یکون المراد من الحسین بن خالد الصیرفی، و علی ما فی المتن یکون هو ابن طهمان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بالبکاء حین الولادة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علیهما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 و الجمع نینان و أنوان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بالفتح و المد فی اللغة ظهور الشی‌ء بعد الخفاء و حصول العلم به بعد الجهل و اتفقت الأمة علی امتناع ذلک علی اللّه سبحانه إلّا من لا یعتد به، و من افتری ذلک علی الإمامیّة فقد افتری کذبا عظیما، و الإمامیّة منه 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یستفاد من کلام العلماء و أئمة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علی معان کلها صحیحة فی حقه تعالی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الراء المهملة و فتح الواو بعده زای معجمة ثمّ یاء نسبة الی مرو مدینة من مدن خراسان، و زادوا فی النسبة إلیها الزای علی خلاف القیاس کما فعلوا فی الرازیّ و غیره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مثله تحت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هو حزقیل و سیأتی مثله أیضا فی قصة شعیا علی نبیّنا و آله و علیهما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فی 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معناها أن الیهود أخرجوا هذا القول مخرج الاستبخال للّه سبحانه فکذبهم تعالی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یَداهُ مَبْسُوطَتانِ یُنْفِقُ کَیْفَ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بذکر الیدین هاهنا الاثنتین اللتین هما أکثر من الواحدة، و إنّما المراد به المبالغة فی وصف النعمة، کما یقول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لی بهذا الامر 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یرید به الجارحتین، و انما یرید به المبالغة فی نفی القوّة علی ذلک الامر؛ و ربما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بذلک نعمة الدنیا و نعمة الآخرة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النسب التی یتبرأ منها أهل الفلسفة و انما هی ناشئة من سوء الفهم فی المقاصد البرهانیة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لذلک المسلمون و اغتموا به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 اللّه کتبا موقوفة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الارجان کهیبان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لم نقف علی اسمه و ترجمته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لعجیب و اعجب منه ما یلحق به من کون کل دولة ذات فلک علی حدة تدور فتسرع أو تبطئ من التمحلات، و الروایة لا تشیر الا الی أن اللّه یبارک فی أیّام العدل و ینزع البرکة من أیّام الظلم فلا یلبث الإنسان دون أن یری أن الأیّام و الشهور و السنین یمر به مر السحاب، و ذلک لکثرة الابتلاءات و المشاغل الشاغلة فی أیّام الظلم، و وجود الراحة و الرفاهیة فی أیّام العدل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مسکن و یأتی أیضا علی اسم المفعول من باب التفعیل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المارد و هو العاصی العاتی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البغیة بضم الباء و سکون الغین و فتح الیاء، و البغیة بکسر الباء، و البغیة بفتح الباء و کسر الغین و الیاء المشددة المفتوحة، و معناها ما یطلب و یرغب فیه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یجتبیه و یختاره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الحجال مشترک بین جماعة و الظاهر هنا بقرینة روایته عن ثعلبة بن میمون أنّه عبد اللّه بن محمّد المزخرف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اللّه عزّ و جلّ بشی‌ء أفضل من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أوعز المصنّف قدس اللّه أسراره فی خاتمة الباب الی معنی الحدیث و الحدیث الذی یأتی بعده و ما ضاهاهما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حدثتنی فی العام الماضی من البداء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قالوه علی سبیل الاستفهام الإنکاری، أو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لازم ما حدثت من الآیتین أن بدا للّه ما لم یکن فی علمه، فهو خلاف ما علیه الشیعة؛ و لما رای أبو بصیر ذلک الإنکار و الإعجاب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بطانته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ذلک علیه، فأجاب علیه السلام بأنّه لا یلازم ذلک، لان للّه 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عنده مختص به، لم یطلع علیه أحدا ففیه البداء؛ یقدم ما یشاء، و یؤخر ما یشاء، و یثبت ما یشاء، و یمحو ما یشاء، علی ما تقتضیه مصالح الأشیاء و منافعها، مع علمه فی الازل بتقدیمه ذلک و تأخیره؛ و محوه و إثباته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شریف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و الحدیثان الإتیان تحت 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أمثالها تشرح و تبین أن المراد من البداء لیس ما یحمله و یفتریه المخالفون علی الإمامیّة، من ظهور رأی للّه سبحانه لم یکن قبل، و أمر علیه السلام شیعته أن یبرءوا من قائله و حکم بکفره و خروجه عن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الکافی عن محمّد بن یحیی، عن أحمد، عن الحسن بن علیّ بن فضال، عن داود بن فرقد، عن عمرو بن عثمان الجهنیّ،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یبد له من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إبراهیم، عن محمّد بن عیسی، عن یونس، 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هل یکون الیوم شی‌ء لم یکن فی علم اللّه بالامس؟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فأخزاه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ما کان و ما هو کائن الی یوم القیامة أ لیس فی علم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قبل أن یخلق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یدلّ علی ذلک فی باب العلم و کیفیته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 النظر إلیه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الزای المعجمة، علی وزن زنبیل و زبرج هو حزقیل بن بوری، ثالث خلفاء بنی إسرائیل بعد موسی علیه السلام، و ذلک أن القیم بأمر بنی إسرائیل بعد موسی کان یوشع بن نون ثمّ کالب بن یوفنا، ثمّ حزقیل، قال الثعلبی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یلقب بابن العجوز، لان أمه سألت عن اللّه تعالی ولدا و هی عجوز، و قد کبرت و عقمت عن الولد فوهبه اللّه تعالی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ذکره و أخباره مفصلا فی کتاب الأنبیاء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شعیا بن امضیا، بعث قبل مبعث زکریا و یحیی و عیسی، و هو الذی بشر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شکی إلیه 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فانه یأتیک راکب الحمار، و من بعده صاحب البعیر قاله الثعلبی فی العرائس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یحیی القمقام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کسابقه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و ان کان عالما بالامرین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کرجیل مشترک بین نفر حالهم مجهول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المضمومة و الراء المشددة، قال النجاشیّ فی الفهرست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أبی قرة التمیمی السمندی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آذربیجان انتقل إلی أرمنیة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لم یکن بذاک،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یسار، و الظاهر أنّه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فلیس فی التراجم له ذکر، لا بعنوان الفضل بن بشار و لا الفضل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اتّحاد الخبر مع ما یاتی تحت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کنایة عن شدة الإحاطة العلمیة للّه تعالی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و کسر المیم بعدها قاف ککتف، أورده الشیخ فی رجاله فی أصحاب أمیر المؤمنین و الحسن علیهما السلام، و عده الکشّیّ تارة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السابقین الذین رجعوا إلی أمیر المؤمنین علیه السلام، و اخری 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حواری أمیر المؤمنین علیه السلام، و أورد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طویلا تدلّ علی جلالة قدره و أنّه أدرک النبیّ صلّی اللّه علیه و آله و فیه و فی غیره من الکتب روایات تدل علی غایة 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من الحسین بن علیّ علیه السلام إلی معاویة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لست قاتل عمرو بن الحمق صاحب رسول اللّه صلّی اللّه علیه و آله؟ العبد الصالح الذی أبلته العبادة فنحل جسمه و صفرت لونه بعد ما آمنته و أعطیته من عهود اللّه و مواثیقه ما لو أعطیة طائرا لنزل إلیک من رأس الجبل ثمّ قتلته جرأة علی ربک و استخفافا بذلک العهد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کسر المیم بعدها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کاهل، و یقال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المنذر الضعیف، کوفیّ تابعی زیدی أعمی، إلیه ینسب الجارودیة منهم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یعمل مستدیرا من الدقیق و الحلیب و السکر أو غیر ذلک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الراء المهملة و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حفره نرس بن بهرام بنواحی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الکوفة تنسب إلیها الثیاب النرسیة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کون تسمیة القریة بذلک باعتبار وقوعها علی النهر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مقدّمة الکتاب حال زید النرسی و أنه لم یوثقه أصحاب الرجال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عبد اللّه الطلحی المجهول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توجیه الصدوق بعد الخبر الواقع تحت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الشیخ بعد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لهما و لغیرهما من أعلام الشیعة حول مسألة البداء مقالات اخری لا یخلو ذکرها عن فائدة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الحادث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الحادث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المیرزا رفیعا، قال ذلک فی شرحه علی الکافی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عده رحمه اللّه من الوجوه العدیدة لیس الا وجها واحدا و هو الذی ذکر فی الروایة و محصله کون البداء نسبة حاصلة للشی‌ء إلی علله الناقصة و القضاء نسبة الی علته التامة و بیانه التفصیلی یحتاج الی محل آخر ولیته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 ایراد نفس الروایات فان بیانها شاف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کنا بحثنا عن اللوح من جهة العقل فالبرهان یثبت فی الوجود أمرا نسبته الی الحوادث الکونیة نسبة الکتاب الی ما فیه من المکتوب، و من البدیهی أن لوحا جسمانیا لا یسع کتابة ما یستقبل نفسه و أجزاؤه من الحالات و القصص فی أزمنة غیر متناهیة و ان کبر ما کبر فضلا عن شرح حال کل شی‌ء فی الابد الغیر المتناهی؛ و ان کنا بحثنا من جهة النقل فالاخبار نفسها تؤول اللوح و القلم الی ملکین من ملائکة اللّه کما سیجی‌ء فی المجلد الرابع عشر من هذا الکتاب، و علی أی حال فلا وجه لما ذکره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لارجوا إلیه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ذلک کثیرة جدا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فی رجاله فی أصحاب الباقر و الصادق علیهما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الکشّیّ 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البجلیّ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مقاتل ابن سلیمان بن بشر الأزدیّ الخراسانیّ، أبو الحسن البلخیّ المفسر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دوال دوز، کان من أهل بلخ، تحول الی مرو و خرج الی العراق و مات بها، أورده ابن حجر فی تقریبه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کذبوه و حجروه و رمی بالتجسیم، من السابعة، و مات سنة خمسین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الخطیب فی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فی ترجمته و بیان ما قیل فی حقه من الرمی بالکذب و وضع الحدیث و غیرهما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الأشیاء بغیر قدرة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تصفه بالاقتدار علیها و لا قدرة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المخلوق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فیه و تفکر، هم بالشی‌ء، أراده و أحبه، عزم علیه و قصده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ذکروه تصویر للارادة الذاتیة التی هی عین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 تصویرهم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الإرادة التی فی الاخبار فهی الإرادة التی هی من الصفات الفعلیة کالرزق و الخلق و هی نفس الموجود الخارجی من زید و عمرو و الأرض و السماء کما ذکره شیخنا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یتخلف المراد عنها کما هو شأن إرادته بالنسبة إلی أفعال نفسه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تخلف المراد عنها کما هو شأن إرادته تعالی بالنسبة إلی أفعال العباد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ذلک ما حکی عن الفقه الرضوی من أنّه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شاء اللّه من عباده المعصیة و ما أراد، و شاء الطاعة و أراد منهم لان المشیئة مشیئة الامر و مشیئة العلم، و إرادته إرادة الرضا و إرادة الامر، أمر بالطاعة و رضی بها، و شاء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من عباده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یأمرهم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فی الخبر هو تقسیم الإرادة إلی تشریعیة و تکوینیة و سیجی‌ء إن شاء اللّه؛ و أمّا ما استظهره المصنّف فهو انما یفید التشبیه دون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غدا إلیه الدیصانی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یوصف بالعجز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القدرة تتعلق بما یصحّ حصوله و یمکن وجوده، فما هو ممتنع وجوده و متعذر حصوله لا تتعلق به القدرة، و لا یصحّ أن یسأل عنه بأن اللّه قادر ان یفعله أم لا؟ فاثبات عموم قدرته و تنزیه ساحته عن العجز و القصور لا ینافی عدم إمکان حصول تلک الأمور، و بالجملة فالنقص فی القابل، دون الفاعل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دلالة الاخبار علی أن المشیئة و الإرادة نفس المعلوم الخارجی و اصراره مع ذلک علی کونها العلم بالصلاح و الخیر عجیب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العلامة فی القسم الأوّل من الخلاصة بضم الحاء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أبو الفضل مولی، کوفیّ ثقة، عین صدوق، روی عن أبی عبد اللّه 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المعتزلة فهم لا یبالون بامثال هذا الشرک الظاهر و أمّا الإمامیّة فهم تبعة أئمة أهل البیت علیهم السلام و حاشاهم عن القول بذلک و انک لا تجد حتّی فی خبر واحد صحیح منهم القول بأن مع اللّه الخالق لکل شی‌ء خالقا آخر لا لذات و لا لفعل بالمعنی المتنازع فیه و هو الایجاد؛ بل الاخبار المتکاثرة یصرح 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صحیحه أحمد بن بشیر بقرینة روایة سهل عنه، فیکون أحمد بن بشیر البرقی، ذکر الشیخ فی رجاله تضعیفه عن ابن بابویه، و الا فمجهول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قال النجاشیّ فی ترجمة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الی بنی العم من تمیم، أطبق الرجالیون علی ضعفه و غلوه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أن اللّه سبحانه خالق للذوات، و الإنسان خالق للافعال؛ و انما قال بذلک من قال فرارا عن محذور الجبر فوقع فی محذور التفویض و قد أشرنا فی الحاشیة السابقة أن مذهب أئمة أهل البیت خلاف ذلک؛ و أمّا محذور الجبر فسیجی‌ء فی أخبار الجبر و التفویض أن الذی قام علیه البرهان و أطبق علیه الکتاب و السنة و هو مذهب أئمة أهل البیت علیهم السلام خلاف القولین جمیعا 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 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خلو من کذا أی حال بری‌ء منه، و المراد أن بینه و بین خلقه مباینة فی الذات و الصفات، لا یتصف واحد منهما بصفة الآخر، و لا یشرکه فی ذاته، لانه تعالی وجود صرف لا ماهیة له، و لا یتصف بالعجز و النقص، و الخلق ماهیات ظلمانیة، مشوبات بالجهل و العجز و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باب النهی عن التفکر فی ذات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من المصنّف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سکون الیاء المثناة و فتح المثلثة و المیم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جامع الرواة للفاضل الأردبیلیّ أن خیثمة هذا هو خیثمة بن عبد الرحمن الجعفی الکوفیّ؛ و حکی العلامة فی القسم الأوّل من الخلاصة عن علیّ بن أحمد العقیقی أنّه کان فاضلا،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یقتضی التعدیل و ان کان من المرجحات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فتخللت ذلک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البرهوت کحلزون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أو بئر بحضر موت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بفتح الحاء و فتح المیم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الحارة، الماء الذی یستشفی بها الاعلاء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باحروان، و فی أخری باحوران، و فی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بأبی الحسن علیّ بن محمّد الهادی 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تدرک فضائلنا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تزل محتمل معنیین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مستحقها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تصویرها و هجاؤها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الصفات مخلوقات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الأسماء و الصفات مخلوقات و المعانی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مؤتلف، و لا اللّه کثیر، و لا قلیل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نصفه بنظر لحظة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ببصر لحظة العین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النشوء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البعوضة و أحقر من ذلک و موضع الشق منها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السفاد 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 الذکر علی الأنثی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إفهام بعضها عن بعض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تبصار بصر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علی القلوب أن تمثله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تکیفه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السمة کعدة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فی الکافی فی باب معانی الأسماء و اشتقاقها بإسناده عن محمّد بن أبی عبد اللّه رفعه إلی أبی هاشم الجعفری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أشرک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تناضل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تباروا و تسابقوا فی النضال، و تراموا للسبق، و المراد هنا التسابق فی الحجاج و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تناقل أعداءنا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ناقلته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حدثته و 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ناقل الشاعر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تنافر أعداءنا و الملحدین فی اللّه و المشرکین مع اللّه عزّ و جلّ غیره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طرف العارفین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یقع علیه عیون بإشارة إه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 عن جابر بن یزید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فی الاسناد السابق، و الاسناد مجهول به و بخالد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بکر بن صالح، عن علیّ بن صالح، عن الحسن بن محمّد بن خالد بن یزید عن 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لا یخلو عن جهالة و ضعف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أنصف رحمه اللّه فی الاعتراف بأن الروایة لا تتضح بما أورده من الوجوه، و أمّا ما استظهره من أن المراد بها ما ورد فی الاخبار من أنّه لا صنع لغیره تعالی فی المعرفة فهو أهون من الوجوه السابقة فان مدلول تلک الاخبار بیان أن الفاعل للمعرفة هو اللّه سبحانه و أمّا نفی الواسطة و الوسیلة من البین فلا؛ کیف و القرآن صریح فی أن التقوی و الانابة و التدبر و التفکر و التعقل و کذا الأنبیاء و الملائکة و الأئمّة وسائل لمعرفة اللّه فی آیات کثیرة و قد قال فی خصوص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بِهِ اللَّهُ مَنِ اتَّبَعَ 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فالروایات المذکورة لا تنفی الواسطة بهذا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هذه الروایة فهی صریحة فی نفی الواسطة، و فی أنّه تعالی معروف بذاته و کل شی‌ء سواه معروف معلوم به علی خلاف ما اشتهر أن الأشیاء تعرف بذاتها أو صفاتها أو آثارها و أن اللّه یعرف بالاشیاء فالروایة تحتاج فی بیانها إلی اصول علمیة عالیة غیر الأصول الساذجة المعمولة المذکورة فی الکتاب، و لإیضاحها محل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بصفاته التی وصف بها نفسه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اسما بالحروف غیر متصوت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خلق اسما أو أسماء بالحروف، فهو عزّ و جلّ بالحروف غیر منعوت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النسخة المقروة علی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فی المتن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الأسماء التی ظهرت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تبارک و تعالی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مکرر و لعله من النسّاخ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شرح هذه الأسماء و غیرها مفصلا من الصدوق قدس اللّه روحه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عدد أسماء اللّه تعالی و فضل إحصائها و 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لغیره أیضا کالکفعمیّ فی المصباح، و ابن فهد فی عدّة الداعی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بالروایة أن ذاته تعالی أجل من أن یحیط به مفاهیم الأسماء، یسقط عنده کل اسم و رسم و أن لمعانی الأسماء نحو تأخر عنه عبر عنه بالخلق، و لها مراتب و درجات فیما بینها انفسها و قد شرحنا الروایة فی رسالة الصفات من الرسائل السبع بعض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قبیل النقل بالمعنی ارتکبه بعض الرواة إصلاحا للمعنی علی زعمه مع منافاته البینة لسائر فقرات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إیجادها لما کان بالافاضة علی الأرواح المقدّسة و لم یکن بالتکلم لم یکن بینها و بین أجزائها تقدم و تأخر فی الوجود، کما یکون فی تکلم الخلق،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مرآة العقول، و لعله سقط هنا عن قلم النسّاخ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الجهم فی تنقیح المقال بالجیم المفتوحة و الحاء المکسورة و المیم؛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الجهم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الغلیظ المجتمع السمج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کنیة لبکیر بن أعین بن سنسن الشیبانی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تصحیف سلیمان الوارد فی السند السابق، بقرینة روایة موسی بن بکر عنه و بقرینة اتّحاد مضمون الحدیث مع سابقه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ألوانه مختلفة غیر واحدة اه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سائر جمیع الخلق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و الکافی المطبوعات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لا تری وفقک اللّه و ثبتک إلی أثر صنعه فی النبات اللطیف و غیر اللطیف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بیاضا مع حمرة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لدمامة خلقها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الصدوق، حیث إن ایراد الحدیث فی العیون یدلّ علی ذلک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بیان من المصنّف فی باب العلم و کیفیته تحت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کالحیة، أو علی الیدین و الرجلین کالطفل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الدجنة أی مظلمة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 التی دلت العاقل اه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ثبوته و امتداده و استمراره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المطبوعین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قادرا قائما ناطقا ظاهرا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 المطبوعین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خلافه و حالاته لم یقع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یعینه ما مضی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فعادوا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نسخة من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 و خرت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فتحها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یفوته شی‌ء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فهکذا ظهور اللّه علی الاعداء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مدبر لکل ما بری‌ء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التوحید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جمعنا الاسم و لم یجمعنا المعنی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کنا لم نستجمعها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یکتفی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یکتفی للاعتبار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للمفعول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یحیی بن الحسن بن راشد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الکلینی أیضا فی الکافی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الأسماء و اشتقاقها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أحمد بن محمّد البرقی، عن القاسم بن یحیی، عن جده الحسن بن راشد، عن أبی الحسن موسی ابن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الحدیث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الزمان و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بإسناده عن القاسم بن یحیی، عن جده الحسن، عن أبی الحسن علیه السلام مع زیادة فی المتن،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معنی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استولی علی ما دق و جل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 عن الحسن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بقرینة السند و المتن و روایة الکلینی الحدیث عن أحمد بن محمّد البرقی صاحب المحاسن اتّحاده مع ما رواه الصدوق و الکلینی، و أن رواة الحدیث فی طریق الصدوق و الکلینی لم ینقلوا الحدیث بتمامه فسقط من الحدیث ما تری و وقع فیه الاخلال بحیث غیر معناه الی معنی آخر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الالف و النون المخففة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لم یزل و لا یزال بحالة واحدة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مهران أبو محمّد الأسدی مولاهم الأعمش الکوفیّ، أورد ترجمته العامّة و الخاصّة فی تراجمهم مع إطرائه و الثناء علیه، قال ابن حجر فی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 الأسدی الکاهلیّ، أبو محمّد الکوفیّ الأعمش ثقة، حافظ، عارف بالقراءة، لکنه یدلس، من الخامسة، مات سنة سبع و أربعین أو ثمان، و کان مولده أول احدی و ستین سنة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رأوا أن العبادة تجب للاصنام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ثانی معه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علیه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کسرها و کسر اللام و الیاء المشددة المفتوحة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 من بری یبری بریا أی نحت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خفی 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یعجل علیهم بعقوبته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أموالهم و انفسهم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باب الجبر و التفویض من المجلد الثالث أن معنی الروایة نفی الجبر و التفویض فی الافعال و إثبات الواسطة لا نفی الجبر فی الافعال و التفویض فی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ینقص و لا یظلم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الوصب، و هو المرض و الوجع الدائم و نحول الجسم، و قد یطلق علی التعب و الفتور فی البدن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المساوف جمع المسافة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الأصابع التی تتصل بعصب ظاهر الکف، أو هی عروق ظاهر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الاشجع بفتح الهمزة و کسرها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أصول الأصابع، واحدتها الراجبة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عظم مجوف من صغار العظام، مثل عظام الأصابع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أراد قدس اللّه روحه أنّه من باب الافتعال، و هو من وأب یئب وأبا و إبة، من فلان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المقروة علی المصنّف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لعل مراده ان الخبر و الخبیر مادتهما واحدة، و الخبیر مشتق من الخبر، و إلّا فالخبر بالضم بمعنی العلم، و الخبیر بمعنی العالم، و قد صرّح بهما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الشکر، و اطلق بصفة المبالغة علیه تعالی لانه یعطی الثواب الجزیل عن العمل القلیل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ضریس وزان زبیر، و الوابشی نسبة إلی قبیلة بنی وابش، بطن من قیس عیلان، تنسب إلی وابش بن زید بن عدوان بن الحارث بن قیس عیلان بطن من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تنقیح المقال، و لکن الموجود فی سبائک الذهب للسویدی فی صلی الله علیه و آله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وابش بن زید بن عدوان بن عمرو بن قیس عیلان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جاره أی حامی عنه و صانه من أن یضام، أو من منع الحصن أی تعسر الوصول إلیه،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منیع،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منیعة کنایة عن العفیفة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الذروة بضم الذال و کسرها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المکان المرتفع و أعلی الشی‌ء، و لعله إشارة إلی شرف والدته صلّی اللّه علیه و آله و سلم و مجدها و علو نسبها و حسبها و قداستها و شدة عفتها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صاغ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هیأه علی مثال مستقیم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اخضر و حسن و کان جمیلا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انضمت علیه الضلوع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فی حشا فلان أی فی کنفه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حیزهم حشا أی رعایة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بفتح الکاف و الراء صفة بمعنی الکریم و الطیب، یستوی فیه المذکر و المؤنث و المفرد و الجمع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کرم و نساء کرم و أرض 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بسکون الراء یأتی بمعنی أرض منقاة من الحجارة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بفتح الحاء و الراء مصدر بمعنی ما یحمیه الرجل و یدافع عنه، و بالضمتین جمع الحریم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موضع تجب حمایته، و حریم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یدافع عنه و یحمیه، و منه سمیت نساء الرجل بالحریم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خلصت و نقیت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المطبوعین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اللّه عرف من عرف بالتشبیه ذاته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اله الخلق حجاب بینه و بینهم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إدواؤه إیاهم، و هو الصحیح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تعداه من استمثله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یتغیر بتغییر المخلوق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یتحدد بتحدید المحدود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 جسوءا أو جسوا کلاهما بمعنی واحد و فی بعض نسخ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 بالبلل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تجلی صانعها للعقول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الراء المهملة و فتح الواو بعدها کاف هو مروک بن عبید بن سالم بن أبی حفصة مولی بنی عجل، و اسم مروک صالح، و اسم أبی حفصة زیاد، روی الکشّیّ عن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علیّ بن الحسن عن مروک بن عبید بن سالم بن أبی حفصة،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شیخ، صدوق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زید الطبریّ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أمالی المفید المطبوع فی النجف مع اختلافات و إسقاطات کثیرة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الحفیرة التی تحت الأرض تخبأ فیها الحبوب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التوحید و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إدواؤه إیاهم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إعطاؤه تعالی إیاهم الادوات یدل علی أن لا أداة له، و إلّا یلزم الاحتیاج إلیها و إلی من یعطیها، مضافا الی لزوم التسلسل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المقروة علی المصنّف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سواه ما لم یکن من توابعه أصلا، لا جزءا له و لا صفة أی کل ما هو غیر ذاته فهو سواه، فلیس له جزء و لا صفة زائدة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استمثله؛ أی تجاوز حقه و لم یعرفه من طلب له مثالا من خلقه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بها عن کیفیات الاجسام،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زید صحیح أم سقیم؟ و اللّه تعالی متعال عن وقوعه محلا للعوارض، و اتصافه بما یتصف به خلقه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أنّه لا شبیه و لا نظیر له فی الوجود، و لا یشارکه شی‌ء فی الصفات و النعوت، و لیس فی ذاته کثرة و لا ترکیب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استهل القوم الهلال ای نظروا إلیه أی منکشف و ظاهر لخلقه، لا بالانکشاف الحاصل من جهة الابصار الذی هو الرؤیة، لتنزهه عن ذلک، بل بما ظهر لهم من آثار ملکه و سلطانه، و دقائق لطفه و تدبیره فما یری شی‌ء الا و هو مرآة لظهوره، و دلیل علی وجوده و وحدانیته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بمجرد الإرادة و المشیئة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آیاتِهِ خَلْقُ السَّماواتِ وَ الْأَرْضِ وَ اخْتِلافُ أَلْسِنَتِکُمْ وَ أَلْوانِکُمْ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استغراقها فی بحر المعقولات لتلتقط درر الحقیقة، و هی و إن بعدت فی الغوص لا تنال حقیقة الذات الاقدس 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الغوص هاهنا إلی الفطن علی سبیل الاستعارة، إذ الحقیقة إسناده الی الحیوان بالنسبة الی الماء، و هو مستلزم لتشبیه المعقولات بالماء، و وجه الاستعارة هاهنا أن صفات الجلال و نعوت الکمال لما کانت فی عدم تناهیها و الوقوف علی حقائقها و أغوارها تشبه البحر الخضم الذی لا یصل السائح له الی ساحل، و لا ینتهی الغائص فیه الی قرار، و کان السائح لذلک البحر و الخائض فی تیاره هی الفطن الثاقبة لا جرم کانت الفطنة شبیهة بالغائص فی البحر فاسند الغوص إلیها، و فی معناه الغوص الی الفکر، و یقرب منه اسناد الإدراک الی بعد الهمم، اذ کان الإدراک حقیقة فی لحوق الجسم لجسم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الغوص الی الفطن و البعد الی الهمم إضافة لمعنی الصفة بلفظ المصدر الی الموصوف، و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تناله الفطن الغائصة، و لا تدرکه الهمم البعیدة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الحسن فی هذه الإضافة و تقدیم الصفة أن المقصود لما کان هو المبالغة فی عدم اصابة ذاته تعالی بالفطنة من حیث هی ذات غوص و بالهمة من حیث هی بعیدة کانت تلک الحیثیة مقصودة بالقصد الأول، و البلاغة تقتضی تقدیم الأهمّ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 الخلق إنشاء واحدا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 الأشیاء لاوقاتها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 عن أبی الحسن الکندری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یؤول حدّ محدود علی ما یؤول به کلام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یری الضب بها ینحجر، أی لیس بها ضب فینحجر؛ حتی یکون المراد أنّه لیس له صفة فتحد، اذ هو تعالی واحد من کل وجه، منزه عن الکثرة بوجه ما فیمتنع أن یکون له صفة تزید علی ذاته، کما فی سائر الممکنات، و صفاته المعلومة لیست من ذلک فی شی‌ء، انما هی نسب و اضافات لا یوجب وصفه بها کثرة فی ذاته،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یؤکد هذا التأویل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وصف اللّه سبحانه فقد قرنه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نشر الریاح و بسطها لما کان سببا عظیما من أسباب بقاء أنواع الحیوان و النبات و استعدادات الامزجة للصحة و النمو و غیرها حتّی قال کثیر من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تستحیل روحا حیوانیا، و کانت عنایة اللّه سبحانه و تعالی و عموم رحمته شاملة لهذا العالم و هی مستند کل موجود لا جرم کان نشرها برحمته، و من أظهر آثار الرحمة الإلهیّة بنشر الریاح حملها للسحاب المقرع بالماء و إثارتها له علی وفق الحکمة لتصیب الأرض المیتة فینبت بها الزرع و یملأ الضرع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تضاریس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برز علیها کالاضراس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توحیده الإخلاص له أی و کمال توحیده جعله مختارا خالصا من الدنس، و تنزیهه عن شوائب العجز و النقص، و تقدیسه عما یلحق الممکنات و یعرضها من التجسم و الترکب و غیرهما من الصفات السلبیة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الإخلاص له نفی الصفات له یحتمل أن یکون المراد به نفی المعانی و الأحوال 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توحیده الإخلاص له ففیها إشارة الی أن التوحید المطلق للعارف انما یتم بالاخلاص له و هو الزهد الحقیقی الذی هو عبارة عن تنحیة کل ما سوی الحق الأول عن سنن الایثار، و بیان ذلک أنّه ثبت فی علم السلوک أن العارف ما دام یلتفت مع ملاحظة جلال اللّه و عظمته إلی شی‌ء سواه فهو بعد واقف دون مقام الوصول، جاعل مع اللّه غیرا، حتی أن أهل الإخلاص لیعدون ذلک شرکا خفیا، کما قال بعضهم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علیه السلام أنّه تعالی متوحد بذاته و متفرد بوحدانیته، لا أنّه انفرد عن مثل له، اذا المتعارف من استعمال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اطلاقها علی من کان له من یستأنس بقربه، و یستوحش لبعده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فیه اعوجاج من البدن کالضلع، أو من غیر البدن و هو کنایة عما خفی، أو من قولهم أحناء الأمور أی مشتبهاتها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یقترن بها علی وجه الترکیب أو المجاورة او العروض أو ما یصدر عنها من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جمع قرونة و هی النفس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بوجود هذه الآلات ظهر وجوده تعالی للعقول، لاستلزام وجودها لوجود صانعها بالضرورة، و شهادة إحکامها و إتقانها بعلمه و حکمته و ارادته، فیکون ما شهد به وجود هذه الآلات من وجود صانعها أجلی و أوضح من أن یقع فیه شک أو یلحقه شبهة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رجوع الضمیر الی الآلات و الی العقول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سلطان العزة الازلیة الممتنعة عن لوازم الإمکان و سمات 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یجری علیه السکون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فتجری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مثال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یضعف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الظهور بالسلطان و العظمة احترازا من الظهور الحسی الامکانی، و کذا البطون بالعلم و المعرفة تنزیها عن خفائه کذلک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أشباحها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ضلت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لملالة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منها الانواع، أی أصناف الداخلة فی أنواعها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الکیس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الحسن الفهم و الأدب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للشی‌ء و الشاهد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قاله لی فکتبت عنه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لم نعثر علیه فی کتب الرجال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النضر و غیره عمن ذکره، عن عمرو بن ثابت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السبیع، قال السویدی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السبیع بطن من همدان و النسبة الی السبیع سبعی بفتح الباء و حذف الیاء، و من بنی السبیع أبو إسحاق السبعی الفقیه المشهور و اسمه عمرو بن عبد اللّه انتهی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نأی من الخلق فلا شی‌ء کمثله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الآخرة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قبل کل شی‌ء و لا قبل له؛ و الآخر بعد کل شی‌ء و لا بعد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أظهر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اتقن ما أراد خلقه من الاشباح کلها لا بمثال سبق إلیه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تعاونوا به دونی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واثبه أو وثب علیه، و المساور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استعانة علی ضد مشاور و لعله تصحیف المثاور أی المواثب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و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مناو أی ضد معاد، و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مناف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یغالبه بالکثرة، أو من کاثر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لنفسه منه کثیرا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یمکر به و یخدعه فی أموره و صنعه،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شریک مکابر أی یعارضه بالکبر، أو یعانده فی حقه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بالتفکیر فی علم حادث أصاب ما خلق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استخلص المجد و الثناء و تفرد بالتوحید و المجد و الثناء، و توحد بالتحمید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المبدأ للابد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یبید و لا ینفد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اتّحاد بعض فقرات الحدیث و تشابه مضمونه مع ما فی نهج البلاغة أنّه جملة من خطبة الاشباح التی هی من جلائل خطبه علیه السلام، و لکنه یخالفها بکثیر من التقدیم و التاخیر و الاسقاط و الزیادة، و لا یسعنا ضبط موارد اختلافهما، لافضاء ذلک إلی الخروج من وضع التعلیقة، فعلی الباحث أن یراجعه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فلز اللجین و العقیان، و نثارة الدر و حصید المرجان ما أثر ذلک فی جوده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احتذا علیه أی قاس و طبق علیه، و کان ذلک المثال أو المقدار من معبود قد سبقه بالخلقة، و الحاصل أنّه لم یقتد بخالق آخر فی صنعه و خلقته، إذ لا خالق سواء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شبهوک بأصنامهم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 و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خواطرهم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 جمع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یأتی بمعنی الامانی أیضا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أحلام نائم أی أمانی کاذبة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بجوب الاعتساف کنه معرفته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مجد جبروته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الجبروت صیغة مبالغة بمعنی القدرة و السلطة و العظمة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یبلغ منه شی‌ء حدود منزلته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یستصعب أوامره بالمضی إلی إرادته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المکابدة، و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المکابرة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تلکأ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و 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المتلکئ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المتعلل و المبطئ و المتوقف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فطرها علی ما أراد إذ ابتدعها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یقال من وجه الحکمة فی احتجاب المفاصل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أنّها لو خلقت ظاهرة عریة عن الاغشیة لیبست رطوباتها و قست فیتعذر تصرف الحیوان بها کما هو الآن، و أنّها کانت معرضة للآفات المفسدة لها و غیر ذلک من خفی تدبیره و لطیف حکمته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 جمع الحوصلة، هی من الطائر بمنزلة المعدة من الإنسان؛ و الروایات جمع الرویة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ذیل الحدیث عن مسعدة بن صدقة باختلاف فی ألفاظه، و أخرجه المصنّف فی أول باب النهی عن التفکر فی ذات اللّه سابقا مع بیان فراجعه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الثانی، لان التبخیل معناه النسبة الی البخل و هو لا یناسب المقام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جملة أن قالوا مبتدأ مؤخرا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معرفته خبرا مقدما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الفهة مؤنث 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 الغفلة و السقطة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جزوه بتقدیر منتج خواطرهم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سلطانه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خفیت طرق الفکر و دقت، و بلغت فی الخفاء و الدقة الی حدّ لا یبلغه الوصف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دون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دونه، أی لم یحل دون اجابته بطؤ المبطئ و تثاقله، و لا تأنی المتعلل و اناته، بل أجابوا کلهم ربهم طائعین مقهورین بلا تأخیر و لا توقف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الکلینی فی الکافی عن محمّد بن الحسین، عن صالح بن حمزة، عن فتح بن عبد اللّه مولی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أبی إبراهیم علیه السلام أسأله عن شی‌ء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الحدیث و عن علیّ بن محمّد، عن سهل بن زیاد، عن شباب الصیرفی و اسمه محمّد بن الولید، عن علیّ بن سیف بن عمیرة،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إسماعیل بن قتیبة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عیسی بن شلقان علی أبی عبد اللّه علیه السلام فابتدأنا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لاقوام یدعون علی أمیر المؤمنین علیه السلام ما لا یتکلم به قط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تحجبه الحجب، و الحجاب بینه و بین خلقه خلقه ایاهم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بأنه خالق بری‌ء عن الإمکان و لوازمه و أنهم مخلوقة ممکنة، قاصرة عن نیل الوصول الی ذاته و صفاته فالحجاب بینه و بین خلقه قصورهم و کماله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أو حدیدة یضرب بها الإنسان لیذل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صرفه عما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ذلّله و رده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معقب لحکمه أی لا أحد یتعقبه و یبحث عن فعله،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الحاکم علی حکم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تتبعه، و یجوز أن یکون ذلک نهیا للناس أن یخوضوا فی البحث عن حکمه و حکمته إذا خفیت علیهم، و یکون ذلک من نحو النهی عن الخوض فی سر القدر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الکینون أزلا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ذلکم اللّه ربی ربّ العالمین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أبی الحسن علیه السلام کما فی الکافی حیث قال فی صدر الحدیث بعد ذکر 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بن یزید الجرجانی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ضمنی و أبا الحسن علیه السلام الطریق فی منصرفی من مکّة الی خراسان اه و المراد من أبی الحسن هو أبو الحسن الثانی الرضا علیه السلام کما تقدم قبل ذلک، أو أبو الحسن الثالث علیه السلام کما حکی عن کشف الغمّة، و لعلّ الطبقة لا یأبی صلاحیته للروایة عنهما علیهما السلام، فحیث اطلق أبا الحسن و لم یقیده بالثانی أو الثالث فیحتاج تعیینه الی قرینة، و الامر سهل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تلطف الامر و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ترفق فیه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أن قربه بالاشیاء و بعده عنها لیس بالالتصاق و الافتراق، اذ لو کان کذلک لامتنع أن یکون قریبا فی حال بعده، و بعیدا فی حال قربه، بل یکون قریبا باعتبار احاطته علما بالاشیاء، و قهره قدرة علیها، و بعیدا عنهم باعتبار عدم مجانسته و مشابهته عنهم، و عن عقولهم و ادراکاتهم باعتبار أنّها لا یمکنها أن تحوم حول حمی ذاته و صفاته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الکلینی فی الکافی إلی هنا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بسواء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فالانسان واحد بالاسم لا واحد بالمعنی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یشأ أن یأکلا لغلبت مشیتهما مشیة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لما لم یخف علیه خافیة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لم یشتبه علیه ضروب اللغات إه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التخفیف یکون مصدر بان یبین ای انقطع، و مبتدأ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لا یشبهه شی‌ء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البلوی کعلوی نسبة الی بلی کرضی قبیلة من أهل مصر، و هو عبد اللّه بن محمّد بن عمیر بن محفوظ البلوی أبو محمّد المصری، ضعفه النجاشیّ فی ترجمة محمّد بن الحسن الجعفری، قال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عمارة بن زید أبو زید الخیوانی، لا یعرف الا من جهة البلوی، حکی عن رجال النجاشیّ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زید أبو زید الخیوانی الهمدانیّ، لا یعرف من أمره غیر هذا، ذکر الحسین بن عبید اللّه أنّه سمع بعض أصحابنا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عبد اللّه بن محمّد البلوی عن عمارة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حدثک؟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نزل من السماء حدّثنی ثمّ 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ینسب إلیه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کتاب حروب أمیر المؤمنین علیه السلام، کتاب مقتل الحسین بن علیّ علیه السلام و أشیاء کثیرة تنسب إلیه انتهی 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اسم ما تحته أحد، و کل ما یرویه کذب و الکذب بین فی وجه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باقی رجال السند مثله فی الجهالة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إیعاز إلی بطلان مقالة التجسیم و التشبیه، و أنّه سبحانه مقدس عن ذلک، و أن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عَلَی الْعَرْشِ اسْتَوی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یَحْمِلُ عَرْشَ رَبِّکَ فَوْقَهُمْ یَوْمَئِذٍ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 محمولین علی ظاهرهما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یحیط به الأفکار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 من الشبه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له بطاعة أحد من خلقه انتفاع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اللهاة، و هو 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الشکل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یصلح ردأ علی المادة الثابتة القدیمة و علی القائلین بترکب الخلقة من النور و الظلمة و أمثال ذلک و أمّا العقول المجردة التی قیل بها فلا یشملها لان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نشوئیة تدلّ علی المادیة، و لا یقال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لا تجاوز فی التوحید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أیضا فی باب التوحید و نفی الشریک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لکانه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ذیل الخبر الآتی بیان من المصنّف یناسب ذلک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یشبه شیئا مذکورا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کان خلوا من الملک قبل انشائه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ملکا قاهرا مسلطا علی منشآته، قادرا علی ابقائها و إفنائها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حیاة عاریة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قفی اثره ای تبعه، و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این موقوف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فی التوحید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انشأ ما شاء کیف شاء بمشیته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شاء بمشیته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یحار من شی‌ء و لا یحاوره شی‌ء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 و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یجاوزه ای لا یخرج من حکمه و مشیئته شی‌ء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یندم علی شی‌ء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بضلالة او بدعة، و المارقة مؤنث المارق و هو من مرق من الدین و یطلق المارقة علی الخوارج أیضا لمروقهم من الدین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الی الشی‌ء، و 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برب من طرح تحت بلوغ الأفکار، و رمی تحت وصول الاوهام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علوه من غیر توقل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توقل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فیه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من جوامع الکلم بها یفسر موارد کثیرة من الخطب و الروایات الدالة علی تقدمه تعالی علی الکل و تأخره عن الکل و احاطته بالکل و ان لیس معه فی أزلیة ذاته قدیم آخر و الا کان الها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أزلیّ أبدی کل ذلک من غیر تطبیق علی امتداد غیر متناه زمانی و الا لکان زمانیا فهو محیط بالجمیع بعین احاطته بکل جزء منه فلو فرض قدیم زمانی کنفس الزمان کان تعالی قبله و متقدما علیه بعین تقدمه علی أجزائه فتأمل و تبصر فی موارد کثیرة تکر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صحیحه و هو التوقل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سائر او راحلا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یحقق و یثبت وجوده و لکن لا یشبه بمخلوقاته، أو لا یعتمل مثاله فی الحاسة، و لا یتصور له مثالا وهمیا فی الواهمة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الذال المعجمة و سکون العین المهملة و اللام المفتوحة او المکسورة علی ما حکی عن قواعد الشهید، بعدها باء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یقال شی‌ء بعده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بمکر و حیلة یتوسل بهما إلی مدرکاته کما هو شأن بعض الناس، بل یعلم و إحاطة علی عالم الوجود و النفوس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لا بمسافة و هو أظهر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یلازمه الأوقات و لا تکون معه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تضمنه الأوقات أی لا تشتمل علیه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فتور یتقدم النوم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الیبس بالبلل و الخشن باللین و الصرد بالحرور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الجسوء و الجس‌ء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الجامد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الاشعار من أحسن الدلیل علی ان الخلقة غیر منقطعة من حیث أولها کما أنّها کذلک من حیث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التوحید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الأرض منتشرا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حدّ الأشیاء تنزیها لذاته عن مماثلتها، و تمییزا له عن مشابهتها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بجسم فیفنی بالانحلال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المغیب، و الکرور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بالشروق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جمع علم بالتحریک و هو ما یهتدی به و کل ما یدلّ علی شی‌ء، و أعلام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لظاهرة التی بها تهتدی إلیه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المعروف من غیر رؤیة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فی العزة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 العظیم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السوافی جمع سافیة، یقال سفت الریح التراب و الورق أی حملته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المعروف ضمها و سکون الواو بعده فاء، هکذا فی تنقیح المقال، و هو نوف ابن فضالة البکالی، کان من أصحاب أمیر المؤمنین علیه السلام و خواصه، ترجم له ابن حجر فی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تقریبه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المعجمة البکالی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الموحدة و تخفیف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امرأة کعب، شامی مستور، و إنّما کذب ابن عبّاس ما رواه عن أهل الکتاب، من الثالثة، مات بعد التسعین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اخت أمیر المؤمنین علیه السلام، أمه أم هانی بنت أبی طالب، اورد ترجمته الشیخ فی رجاله فی أصحاب النبیّ صلّی اللّه علیه و آله و فی أصحاب أمیر المؤمنین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علی عهد النبیّ صلّی اللّه علیه و آله، و لیست له صحبة نزل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ابن عبد البر فی الاستیعاب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خاله علیّ بن أبی طالب علیهما السلام علی خراسان،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 له أیضا ابن حجر فی الإصابة، و أثبت ولادته علی عهد النبیّ صلّی اللّه علیه و آله و نقل رؤیته النبیّ صلّی اللّه علیه و آله و سلم عن الحاکم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فی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ذکره الأزدیّ و غیره فیمن لم یرو عنه غیر واحد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اعلم بصحبته شیئا صحیحا أعتمد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علی عهد النبیّ صلّی اللّه علیه و آله و سلم و لیست له صحبة، و قال ابن السکن نحوه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صغیر، له 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بفتح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التلکؤ 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التباطؤ و التوقف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او الثواب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أوسع من الخمار و دون الرداء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بنی بکال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حمیر منهم نوف بن فضالة التابعی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مداراتها علی ثقل أجرامها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 الشدیدة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الجیم المعجمة علی الحاء المهملة کمقشعرین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قبل الأشیاء بلا أولیة، و آخر بعد الأشیاء بلا نهایة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الحزین ذهب له مال أو فجع بحمیم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المظلوم یعادی و یستغیث</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یتخلص منک من أخذته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مهرب منک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المالکی کما یأتی عن النجاشیّ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النجاشیّ فی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 کثیر بن طارق أبو طارق القنبری من ولد قنبر مولی علیّ بن أبی طالب علیهما السلام، روی عن زید و غیره، له کتاب، أخبرنا محمّد بن جعفر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محمّد بن عیسی بن هارون بن سلام الضریر،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 المالکی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کثیر بن طارق أبو طارق بکتابه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یلحقه و لا یغشاه لیل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النفس الناطقة من بدن إلی بدن آخر، و الذین یعتقدون ذلک یسمون التناسخیة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الرضا علیه السلام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أمرجوا الدابّة أی أرسلوها ترعی فی المرج أی الأرض الواسعة فیها نبت کثیر، تمرج فیها الدوابّ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مقبحة الخلقة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image" Target="media/image3.png"/><Relationship Id="rId332" Type="http://schemas.openxmlformats.org/officeDocument/2006/relationships/image" Target="media/image3.png"/><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28.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251413</Words>
  <Characters>922237</Characters>
  <CharactersWithSpaces>1168343</CharactersWithSpaces>
  <Paragraphs>6052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2026-08-24T11:00:44Z</dcterms:created>
  <dc:creator>ghaemiyeh.com</dc:creator>
  <dc:description/>
  <dc:language>en-US</dc:language>
  <cp:lastModifiedBy/>
  <dcterms:modified xsi:type="dcterms:W3CDTF">2026-08-24T14:32:45Z</dcterms:modified>
  <cp:revision>1</cp:revision>
  <dc:subject/>
  <dc:title>بحارالانوار الجامعة لدرر اخبار الائمة الاطهار علیهم السلام با ترجمه فارسی جلد 4</dc:title>
</cp:coreProperties>
</file>

<file path=docProps/custom.xml><?xml version="1.0" encoding="utf-8"?>
<Properties xmlns="http://schemas.openxmlformats.org/officeDocument/2006/custom-properties" xmlns:vt="http://schemas.openxmlformats.org/officeDocument/2006/docPropsVTypes"/>
</file>