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280_383068932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75282_383068932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75284_3830689328">
            <w:r>
              <w:rPr>
                <w:webHidden/>
                <w:rStyle w:val="IndexLink"/>
                <w:rtl w:val="true"/>
              </w:rPr>
              <w:t>[</w:t>
            </w:r>
            <w:r>
              <w:rPr>
                <w:rStyle w:val="IndexLink"/>
                <w:rtl w:val="true"/>
              </w:rPr>
              <w:t>تتمه باب الدال</w:t>
            </w:r>
            <w:r>
              <w:rPr>
                <w:rStyle w:val="IndexLink"/>
                <w:rtl w:val="true"/>
              </w:rPr>
              <w:t>]</w:t>
              <w:tab/>
            </w:r>
            <w:r>
              <w:rPr>
                <w:rStyle w:val="IndexLink"/>
              </w:rPr>
              <w:t>17</w:t>
            </w:r>
          </w:hyperlink>
        </w:p>
        <w:p>
          <w:pPr>
            <w:pStyle w:val="Contents3"/>
            <w:tabs>
              <w:tab w:val="clear" w:pos="8459"/>
              <w:tab w:val="right" w:pos="9026" w:leader="dot"/>
            </w:tabs>
            <w:rPr/>
          </w:pPr>
          <w:hyperlink w:anchor="__RefHeading___Toc975286_3830689328">
            <w:r>
              <w:rPr>
                <w:webHidden/>
                <w:rStyle w:val="IndexLink"/>
                <w:rtl w:val="true"/>
              </w:rPr>
              <w:t>فصل الشّین</w:t>
            </w:r>
            <w:r>
              <w:rPr>
                <w:rStyle w:val="IndexLink"/>
                <w:rtl w:val="true"/>
              </w:rPr>
              <w:tab/>
            </w:r>
            <w:r>
              <w:rPr>
                <w:rStyle w:val="IndexLink"/>
              </w:rPr>
              <w:t>17</w:t>
            </w:r>
          </w:hyperlink>
        </w:p>
        <w:p>
          <w:pPr>
            <w:pStyle w:val="Contents4"/>
            <w:tabs>
              <w:tab w:val="clear" w:pos="8176"/>
              <w:tab w:val="right" w:pos="9026" w:leader="dot"/>
            </w:tabs>
            <w:rPr/>
          </w:pPr>
          <w:hyperlink w:anchor="__RefHeading___Toc975288_3830689328">
            <w:r>
              <w:rPr>
                <w:webHidden/>
                <w:rStyle w:val="IndexLink"/>
                <w:rtl w:val="true"/>
              </w:rPr>
              <w:t>شبلد</w:t>
            </w:r>
            <w:r>
              <w:rPr>
                <w:rStyle w:val="IndexLink"/>
                <w:rtl w:val="true"/>
              </w:rPr>
              <w:tab/>
            </w:r>
            <w:r>
              <w:rPr>
                <w:rStyle w:val="IndexLink"/>
              </w:rPr>
              <w:t>17</w:t>
            </w:r>
          </w:hyperlink>
        </w:p>
        <w:p>
          <w:pPr>
            <w:pStyle w:val="Contents4"/>
            <w:tabs>
              <w:tab w:val="clear" w:pos="8176"/>
              <w:tab w:val="right" w:pos="9026" w:leader="dot"/>
            </w:tabs>
            <w:rPr/>
          </w:pPr>
          <w:hyperlink w:anchor="__RefHeading___Toc975290_3830689328">
            <w:r>
              <w:rPr>
                <w:webHidden/>
                <w:rStyle w:val="IndexLink"/>
                <w:rtl w:val="true"/>
              </w:rPr>
              <w:t>شجرد</w:t>
            </w:r>
            <w:r>
              <w:rPr>
                <w:rStyle w:val="IndexLink"/>
                <w:rtl w:val="true"/>
              </w:rPr>
              <w:tab/>
            </w:r>
            <w:r>
              <w:rPr>
                <w:rStyle w:val="IndexLink"/>
              </w:rPr>
              <w:t>17</w:t>
            </w:r>
          </w:hyperlink>
        </w:p>
        <w:p>
          <w:pPr>
            <w:pStyle w:val="Contents4"/>
            <w:tabs>
              <w:tab w:val="clear" w:pos="8176"/>
              <w:tab w:val="right" w:pos="9026" w:leader="dot"/>
            </w:tabs>
            <w:rPr/>
          </w:pPr>
          <w:hyperlink w:anchor="__RefHeading___Toc975292_3830689328">
            <w:r>
              <w:rPr>
                <w:webHidden/>
                <w:rStyle w:val="IndexLink"/>
                <w:rtl w:val="true"/>
              </w:rPr>
              <w:t>شحدد</w:t>
            </w:r>
            <w:r>
              <w:rPr>
                <w:rStyle w:val="IndexLink"/>
                <w:rtl w:val="true"/>
              </w:rPr>
              <w:tab/>
            </w:r>
            <w:r>
              <w:rPr>
                <w:rStyle w:val="IndexLink"/>
              </w:rPr>
              <w:t>17</w:t>
            </w:r>
          </w:hyperlink>
        </w:p>
        <w:p>
          <w:pPr>
            <w:pStyle w:val="Contents4"/>
            <w:tabs>
              <w:tab w:val="clear" w:pos="8176"/>
              <w:tab w:val="right" w:pos="9026" w:leader="dot"/>
            </w:tabs>
            <w:rPr/>
          </w:pPr>
          <w:hyperlink w:anchor="__RefHeading___Toc975294_3830689328">
            <w:r>
              <w:rPr>
                <w:webHidden/>
                <w:rStyle w:val="IndexLink"/>
                <w:rtl w:val="true"/>
              </w:rPr>
              <w:t>شخد</w:t>
            </w:r>
            <w:r>
              <w:rPr>
                <w:rStyle w:val="IndexLink"/>
                <w:rtl w:val="true"/>
              </w:rPr>
              <w:tab/>
            </w:r>
            <w:r>
              <w:rPr>
                <w:rStyle w:val="IndexLink"/>
              </w:rPr>
              <w:t>17</w:t>
            </w:r>
          </w:hyperlink>
        </w:p>
        <w:p>
          <w:pPr>
            <w:pStyle w:val="Contents4"/>
            <w:tabs>
              <w:tab w:val="clear" w:pos="8176"/>
              <w:tab w:val="right" w:pos="9026" w:leader="dot"/>
            </w:tabs>
            <w:rPr/>
          </w:pPr>
          <w:hyperlink w:anchor="__RefHeading___Toc975296_3830689328">
            <w:r>
              <w:rPr>
                <w:webHidden/>
                <w:rStyle w:val="IndexLink"/>
                <w:rtl w:val="true"/>
              </w:rPr>
              <w:t>شدد</w:t>
            </w:r>
            <w:r>
              <w:rPr>
                <w:rStyle w:val="IndexLink"/>
                <w:rtl w:val="true"/>
              </w:rPr>
              <w:tab/>
            </w:r>
            <w:r>
              <w:rPr>
                <w:rStyle w:val="IndexLink"/>
              </w:rPr>
              <w:t>17</w:t>
            </w:r>
          </w:hyperlink>
        </w:p>
        <w:p>
          <w:pPr>
            <w:pStyle w:val="Contents4"/>
            <w:tabs>
              <w:tab w:val="clear" w:pos="8176"/>
              <w:tab w:val="right" w:pos="9026" w:leader="dot"/>
            </w:tabs>
            <w:rPr/>
          </w:pPr>
          <w:hyperlink w:anchor="__RefHeading___Toc975298_3830689328">
            <w:r>
              <w:rPr>
                <w:webHidden/>
                <w:rStyle w:val="IndexLink"/>
                <w:rtl w:val="true"/>
              </w:rPr>
              <w:t>شرد</w:t>
            </w:r>
            <w:r>
              <w:rPr>
                <w:rStyle w:val="IndexLink"/>
                <w:rtl w:val="true"/>
              </w:rPr>
              <w:tab/>
            </w:r>
            <w:r>
              <w:rPr>
                <w:rStyle w:val="IndexLink"/>
              </w:rPr>
              <w:t>22</w:t>
            </w:r>
          </w:hyperlink>
        </w:p>
        <w:p>
          <w:pPr>
            <w:pStyle w:val="Contents4"/>
            <w:tabs>
              <w:tab w:val="clear" w:pos="8176"/>
              <w:tab w:val="right" w:pos="9026" w:leader="dot"/>
            </w:tabs>
            <w:rPr/>
          </w:pPr>
          <w:hyperlink w:anchor="__RefHeading___Toc975300_3830689328">
            <w:r>
              <w:rPr>
                <w:webHidden/>
                <w:rStyle w:val="IndexLink"/>
                <w:rtl w:val="true"/>
              </w:rPr>
              <w:t>شقد</w:t>
            </w:r>
            <w:r>
              <w:rPr>
                <w:rStyle w:val="IndexLink"/>
                <w:rtl w:val="true"/>
              </w:rPr>
              <w:tab/>
            </w:r>
            <w:r>
              <w:rPr>
                <w:rStyle w:val="IndexLink"/>
              </w:rPr>
              <w:t>23</w:t>
            </w:r>
          </w:hyperlink>
        </w:p>
        <w:p>
          <w:pPr>
            <w:pStyle w:val="Contents4"/>
            <w:tabs>
              <w:tab w:val="clear" w:pos="8176"/>
              <w:tab w:val="right" w:pos="9026" w:leader="dot"/>
            </w:tabs>
            <w:rPr/>
          </w:pPr>
          <w:hyperlink w:anchor="__RefHeading___Toc975302_3830689328">
            <w:r>
              <w:rPr>
                <w:webHidden/>
                <w:rStyle w:val="IndexLink"/>
                <w:rtl w:val="true"/>
              </w:rPr>
              <w:t>شکده</w:t>
            </w:r>
            <w:r>
              <w:rPr>
                <w:rStyle w:val="IndexLink"/>
                <w:rtl w:val="true"/>
              </w:rPr>
              <w:tab/>
            </w:r>
            <w:r>
              <w:rPr>
                <w:rStyle w:val="IndexLink"/>
              </w:rPr>
              <w:t>23</w:t>
            </w:r>
          </w:hyperlink>
        </w:p>
        <w:p>
          <w:pPr>
            <w:pStyle w:val="Contents4"/>
            <w:tabs>
              <w:tab w:val="clear" w:pos="8176"/>
              <w:tab w:val="right" w:pos="9026" w:leader="dot"/>
            </w:tabs>
            <w:rPr/>
          </w:pPr>
          <w:hyperlink w:anchor="__RefHeading___Toc975304_3830689328">
            <w:r>
              <w:rPr>
                <w:webHidden/>
                <w:rStyle w:val="IndexLink"/>
                <w:rtl w:val="true"/>
              </w:rPr>
              <w:t>شمرد</w:t>
            </w:r>
            <w:r>
              <w:rPr>
                <w:rStyle w:val="IndexLink"/>
                <w:rtl w:val="true"/>
              </w:rPr>
              <w:tab/>
            </w:r>
            <w:r>
              <w:rPr>
                <w:rStyle w:val="IndexLink"/>
              </w:rPr>
              <w:t>23</w:t>
            </w:r>
          </w:hyperlink>
        </w:p>
        <w:p>
          <w:pPr>
            <w:pStyle w:val="Contents4"/>
            <w:tabs>
              <w:tab w:val="clear" w:pos="8176"/>
              <w:tab w:val="right" w:pos="9026" w:leader="dot"/>
            </w:tabs>
            <w:rPr/>
          </w:pPr>
          <w:hyperlink w:anchor="__RefHeading___Toc975306_3830689328">
            <w:r>
              <w:rPr>
                <w:webHidden/>
                <w:rStyle w:val="IndexLink"/>
                <w:rtl w:val="true"/>
              </w:rPr>
              <w:t>شند</w:t>
            </w:r>
            <w:r>
              <w:rPr>
                <w:rStyle w:val="IndexLink"/>
                <w:rtl w:val="true"/>
              </w:rPr>
              <w:tab/>
            </w:r>
            <w:r>
              <w:rPr>
                <w:rStyle w:val="IndexLink"/>
              </w:rPr>
              <w:t>24</w:t>
            </w:r>
          </w:hyperlink>
        </w:p>
        <w:p>
          <w:pPr>
            <w:pStyle w:val="Contents4"/>
            <w:tabs>
              <w:tab w:val="clear" w:pos="8176"/>
              <w:tab w:val="right" w:pos="9026" w:leader="dot"/>
            </w:tabs>
            <w:rPr/>
          </w:pPr>
          <w:hyperlink w:anchor="__RefHeading___Toc975308_3830689328">
            <w:r>
              <w:rPr>
                <w:webHidden/>
                <w:rStyle w:val="IndexLink"/>
                <w:rtl w:val="true"/>
              </w:rPr>
              <w:t>شهد</w:t>
            </w:r>
            <w:r>
              <w:rPr>
                <w:rStyle w:val="IndexLink"/>
                <w:rtl w:val="true"/>
              </w:rPr>
              <w:tab/>
            </w:r>
            <w:r>
              <w:rPr>
                <w:rStyle w:val="IndexLink"/>
              </w:rPr>
              <w:t>24</w:t>
            </w:r>
          </w:hyperlink>
        </w:p>
        <w:p>
          <w:pPr>
            <w:pStyle w:val="Contents4"/>
            <w:tabs>
              <w:tab w:val="clear" w:pos="8176"/>
              <w:tab w:val="right" w:pos="9026" w:leader="dot"/>
            </w:tabs>
            <w:rPr/>
          </w:pPr>
          <w:hyperlink w:anchor="__RefHeading___Toc975310_3830689328">
            <w:r>
              <w:rPr>
                <w:webHidden/>
                <w:rStyle w:val="IndexLink"/>
                <w:rtl w:val="true"/>
              </w:rPr>
              <w:t>شید</w:t>
            </w:r>
            <w:r>
              <w:rPr>
                <w:rStyle w:val="IndexLink"/>
                <w:rtl w:val="true"/>
              </w:rPr>
              <w:tab/>
            </w:r>
            <w:r>
              <w:rPr>
                <w:rStyle w:val="IndexLink"/>
              </w:rPr>
              <w:t>30</w:t>
            </w:r>
          </w:hyperlink>
        </w:p>
        <w:p>
          <w:pPr>
            <w:pStyle w:val="Contents3"/>
            <w:tabs>
              <w:tab w:val="clear" w:pos="8459"/>
              <w:tab w:val="right" w:pos="9026" w:leader="dot"/>
            </w:tabs>
            <w:rPr/>
          </w:pPr>
          <w:hyperlink w:anchor="__RefHeading___Toc975312_3830689328">
            <w:r>
              <w:rPr>
                <w:webHidden/>
                <w:rStyle w:val="IndexLink"/>
                <w:rtl w:val="true"/>
              </w:rPr>
              <w:t>فصل الصّاد</w:t>
            </w:r>
            <w:r>
              <w:rPr>
                <w:rStyle w:val="IndexLink"/>
                <w:rtl w:val="true"/>
              </w:rPr>
              <w:tab/>
            </w:r>
            <w:r>
              <w:rPr>
                <w:rStyle w:val="IndexLink"/>
              </w:rPr>
              <w:t>32</w:t>
            </w:r>
          </w:hyperlink>
        </w:p>
        <w:p>
          <w:pPr>
            <w:pStyle w:val="Contents4"/>
            <w:tabs>
              <w:tab w:val="clear" w:pos="8176"/>
              <w:tab w:val="right" w:pos="9026" w:leader="dot"/>
            </w:tabs>
            <w:rPr/>
          </w:pPr>
          <w:hyperlink w:anchor="__RefHeading___Toc975314_3830689328">
            <w:r>
              <w:rPr>
                <w:webHidden/>
                <w:rStyle w:val="IndexLink"/>
                <w:rtl w:val="true"/>
              </w:rPr>
              <w:t>صخد</w:t>
            </w:r>
            <w:r>
              <w:rPr>
                <w:rStyle w:val="IndexLink"/>
                <w:rtl w:val="true"/>
              </w:rPr>
              <w:tab/>
            </w:r>
            <w:r>
              <w:rPr>
                <w:rStyle w:val="IndexLink"/>
              </w:rPr>
              <w:t>32</w:t>
            </w:r>
          </w:hyperlink>
        </w:p>
        <w:p>
          <w:pPr>
            <w:pStyle w:val="Contents4"/>
            <w:tabs>
              <w:tab w:val="clear" w:pos="8176"/>
              <w:tab w:val="right" w:pos="9026" w:leader="dot"/>
            </w:tabs>
            <w:rPr/>
          </w:pPr>
          <w:hyperlink w:anchor="__RefHeading___Toc975316_3830689328">
            <w:r>
              <w:rPr>
                <w:webHidden/>
                <w:rStyle w:val="IndexLink"/>
                <w:rtl w:val="true"/>
              </w:rPr>
              <w:t>صدد</w:t>
            </w:r>
            <w:r>
              <w:rPr>
                <w:rStyle w:val="IndexLink"/>
                <w:rtl w:val="true"/>
              </w:rPr>
              <w:tab/>
            </w:r>
            <w:r>
              <w:rPr>
                <w:rStyle w:val="IndexLink"/>
              </w:rPr>
              <w:t>33</w:t>
            </w:r>
          </w:hyperlink>
        </w:p>
        <w:p>
          <w:pPr>
            <w:pStyle w:val="Contents4"/>
            <w:tabs>
              <w:tab w:val="clear" w:pos="8176"/>
              <w:tab w:val="right" w:pos="9026" w:leader="dot"/>
            </w:tabs>
            <w:rPr/>
          </w:pPr>
          <w:hyperlink w:anchor="__RefHeading___Toc975318_3830689328">
            <w:r>
              <w:rPr>
                <w:webHidden/>
                <w:rStyle w:val="IndexLink"/>
                <w:rtl w:val="true"/>
              </w:rPr>
              <w:t>صرد</w:t>
            </w:r>
            <w:r>
              <w:rPr>
                <w:rStyle w:val="IndexLink"/>
                <w:rtl w:val="true"/>
              </w:rPr>
              <w:tab/>
            </w:r>
            <w:r>
              <w:rPr>
                <w:rStyle w:val="IndexLink"/>
              </w:rPr>
              <w:t>36</w:t>
            </w:r>
          </w:hyperlink>
        </w:p>
        <w:p>
          <w:pPr>
            <w:pStyle w:val="Contents4"/>
            <w:tabs>
              <w:tab w:val="clear" w:pos="8176"/>
              <w:tab w:val="right" w:pos="9026" w:leader="dot"/>
            </w:tabs>
            <w:rPr/>
          </w:pPr>
          <w:hyperlink w:anchor="__RefHeading___Toc975320_3830689328">
            <w:r>
              <w:rPr>
                <w:webHidden/>
                <w:rStyle w:val="IndexLink"/>
                <w:rtl w:val="true"/>
              </w:rPr>
              <w:t>صرخد</w:t>
            </w:r>
            <w:r>
              <w:rPr>
                <w:rStyle w:val="IndexLink"/>
                <w:rtl w:val="true"/>
              </w:rPr>
              <w:tab/>
            </w:r>
            <w:r>
              <w:rPr>
                <w:rStyle w:val="IndexLink"/>
              </w:rPr>
              <w:t>39</w:t>
            </w:r>
          </w:hyperlink>
        </w:p>
        <w:p>
          <w:pPr>
            <w:pStyle w:val="Contents4"/>
            <w:tabs>
              <w:tab w:val="clear" w:pos="8176"/>
              <w:tab w:val="right" w:pos="9026" w:leader="dot"/>
            </w:tabs>
            <w:rPr/>
          </w:pPr>
          <w:hyperlink w:anchor="__RefHeading___Toc975322_3830689328">
            <w:r>
              <w:rPr>
                <w:webHidden/>
                <w:rStyle w:val="IndexLink"/>
                <w:rtl w:val="true"/>
              </w:rPr>
              <w:t>صرفد</w:t>
            </w:r>
            <w:r>
              <w:rPr>
                <w:rStyle w:val="IndexLink"/>
                <w:rtl w:val="true"/>
              </w:rPr>
              <w:tab/>
            </w:r>
            <w:r>
              <w:rPr>
                <w:rStyle w:val="IndexLink"/>
              </w:rPr>
              <w:t>39</w:t>
            </w:r>
          </w:hyperlink>
        </w:p>
        <w:p>
          <w:pPr>
            <w:pStyle w:val="Contents4"/>
            <w:tabs>
              <w:tab w:val="clear" w:pos="8176"/>
              <w:tab w:val="right" w:pos="9026" w:leader="dot"/>
            </w:tabs>
            <w:rPr/>
          </w:pPr>
          <w:hyperlink w:anchor="__RefHeading___Toc975324_3830689328">
            <w:r>
              <w:rPr>
                <w:webHidden/>
                <w:rStyle w:val="IndexLink"/>
                <w:rtl w:val="true"/>
              </w:rPr>
              <w:t>صعد</w:t>
            </w:r>
            <w:r>
              <w:rPr>
                <w:rStyle w:val="IndexLink"/>
                <w:rtl w:val="true"/>
              </w:rPr>
              <w:tab/>
            </w:r>
            <w:r>
              <w:rPr>
                <w:rStyle w:val="IndexLink"/>
              </w:rPr>
              <w:t>40</w:t>
            </w:r>
          </w:hyperlink>
        </w:p>
        <w:p>
          <w:pPr>
            <w:pStyle w:val="Contents4"/>
            <w:tabs>
              <w:tab w:val="clear" w:pos="8176"/>
              <w:tab w:val="right" w:pos="9026" w:leader="dot"/>
            </w:tabs>
            <w:rPr/>
          </w:pPr>
          <w:hyperlink w:anchor="__RefHeading___Toc975326_3830689328">
            <w:r>
              <w:rPr>
                <w:webHidden/>
                <w:rStyle w:val="IndexLink"/>
                <w:rtl w:val="true"/>
              </w:rPr>
              <w:t>صغد</w:t>
            </w:r>
            <w:r>
              <w:rPr>
                <w:rStyle w:val="IndexLink"/>
                <w:rtl w:val="true"/>
              </w:rPr>
              <w:tab/>
            </w:r>
            <w:r>
              <w:rPr>
                <w:rStyle w:val="IndexLink"/>
              </w:rPr>
              <w:t>46</w:t>
            </w:r>
          </w:hyperlink>
        </w:p>
        <w:p>
          <w:pPr>
            <w:pStyle w:val="Contents4"/>
            <w:tabs>
              <w:tab w:val="clear" w:pos="8176"/>
              <w:tab w:val="right" w:pos="9026" w:leader="dot"/>
            </w:tabs>
            <w:rPr/>
          </w:pPr>
          <w:hyperlink w:anchor="__RefHeading___Toc975328_3830689328">
            <w:r>
              <w:rPr>
                <w:webHidden/>
                <w:rStyle w:val="IndexLink"/>
                <w:rtl w:val="true"/>
              </w:rPr>
              <w:t>صفد</w:t>
            </w:r>
            <w:r>
              <w:rPr>
                <w:rStyle w:val="IndexLink"/>
                <w:rtl w:val="true"/>
              </w:rPr>
              <w:tab/>
            </w:r>
            <w:r>
              <w:rPr>
                <w:rStyle w:val="IndexLink"/>
              </w:rPr>
              <w:t>46</w:t>
            </w:r>
          </w:hyperlink>
        </w:p>
        <w:p>
          <w:pPr>
            <w:pStyle w:val="Contents4"/>
            <w:tabs>
              <w:tab w:val="clear" w:pos="8176"/>
              <w:tab w:val="right" w:pos="9026" w:leader="dot"/>
            </w:tabs>
            <w:rPr/>
          </w:pPr>
          <w:hyperlink w:anchor="__RefHeading___Toc975330_3830689328">
            <w:r>
              <w:rPr>
                <w:webHidden/>
                <w:rStyle w:val="IndexLink"/>
                <w:rtl w:val="true"/>
              </w:rPr>
              <w:t>صفرد</w:t>
            </w:r>
            <w:r>
              <w:rPr>
                <w:rStyle w:val="IndexLink"/>
                <w:rtl w:val="true"/>
              </w:rPr>
              <w:tab/>
            </w:r>
            <w:r>
              <w:rPr>
                <w:rStyle w:val="IndexLink"/>
              </w:rPr>
              <w:t>47</w:t>
            </w:r>
          </w:hyperlink>
        </w:p>
        <w:p>
          <w:pPr>
            <w:pStyle w:val="Contents4"/>
            <w:tabs>
              <w:tab w:val="clear" w:pos="8176"/>
              <w:tab w:val="right" w:pos="9026" w:leader="dot"/>
            </w:tabs>
            <w:rPr/>
          </w:pPr>
          <w:hyperlink w:anchor="__RefHeading___Toc975332_3830689328">
            <w:r>
              <w:rPr>
                <w:webHidden/>
                <w:rStyle w:val="IndexLink"/>
                <w:rtl w:val="true"/>
              </w:rPr>
              <w:t>صفعد</w:t>
            </w:r>
            <w:r>
              <w:rPr>
                <w:rStyle w:val="IndexLink"/>
                <w:rtl w:val="true"/>
              </w:rPr>
              <w:tab/>
            </w:r>
            <w:r>
              <w:rPr>
                <w:rStyle w:val="IndexLink"/>
              </w:rPr>
              <w:t>47</w:t>
            </w:r>
          </w:hyperlink>
        </w:p>
        <w:p>
          <w:pPr>
            <w:pStyle w:val="Contents4"/>
            <w:tabs>
              <w:tab w:val="clear" w:pos="8176"/>
              <w:tab w:val="right" w:pos="9026" w:leader="dot"/>
            </w:tabs>
            <w:rPr/>
          </w:pPr>
          <w:hyperlink w:anchor="__RefHeading___Toc975334_3830689328">
            <w:r>
              <w:rPr>
                <w:webHidden/>
                <w:rStyle w:val="IndexLink"/>
                <w:rtl w:val="true"/>
              </w:rPr>
              <w:t>صلد</w:t>
            </w:r>
            <w:r>
              <w:rPr>
                <w:rStyle w:val="IndexLink"/>
                <w:rtl w:val="true"/>
              </w:rPr>
              <w:tab/>
            </w:r>
            <w:r>
              <w:rPr>
                <w:rStyle w:val="IndexLink"/>
              </w:rPr>
              <w:t>47</w:t>
            </w:r>
          </w:hyperlink>
        </w:p>
        <w:p>
          <w:pPr>
            <w:pStyle w:val="Contents4"/>
            <w:tabs>
              <w:tab w:val="clear" w:pos="8176"/>
              <w:tab w:val="right" w:pos="9026" w:leader="dot"/>
            </w:tabs>
            <w:rPr/>
          </w:pPr>
          <w:hyperlink w:anchor="__RefHeading___Toc975336_3830689328">
            <w:r>
              <w:rPr>
                <w:webHidden/>
                <w:rStyle w:val="IndexLink"/>
                <w:rtl w:val="true"/>
              </w:rPr>
              <w:t>صلغد</w:t>
            </w:r>
            <w:r>
              <w:rPr>
                <w:rStyle w:val="IndexLink"/>
                <w:rtl w:val="true"/>
              </w:rPr>
              <w:tab/>
            </w:r>
            <w:r>
              <w:rPr>
                <w:rStyle w:val="IndexLink"/>
              </w:rPr>
              <w:t>49</w:t>
            </w:r>
          </w:hyperlink>
        </w:p>
        <w:p>
          <w:pPr>
            <w:pStyle w:val="Contents4"/>
            <w:tabs>
              <w:tab w:val="clear" w:pos="8176"/>
              <w:tab w:val="right" w:pos="9026" w:leader="dot"/>
            </w:tabs>
            <w:rPr/>
          </w:pPr>
          <w:hyperlink w:anchor="__RefHeading___Toc975338_3830689328">
            <w:r>
              <w:rPr>
                <w:webHidden/>
                <w:rStyle w:val="IndexLink"/>
                <w:rtl w:val="true"/>
              </w:rPr>
              <w:t>صمد</w:t>
            </w:r>
            <w:r>
              <w:rPr>
                <w:rStyle w:val="IndexLink"/>
                <w:rtl w:val="true"/>
              </w:rPr>
              <w:tab/>
            </w:r>
            <w:r>
              <w:rPr>
                <w:rStyle w:val="IndexLink"/>
              </w:rPr>
              <w:t>49</w:t>
            </w:r>
          </w:hyperlink>
        </w:p>
        <w:p>
          <w:pPr>
            <w:pStyle w:val="Contents4"/>
            <w:tabs>
              <w:tab w:val="clear" w:pos="8176"/>
              <w:tab w:val="right" w:pos="9026" w:leader="dot"/>
            </w:tabs>
            <w:rPr/>
          </w:pPr>
          <w:hyperlink w:anchor="__RefHeading___Toc975340_3830689328">
            <w:r>
              <w:rPr>
                <w:webHidden/>
                <w:rStyle w:val="IndexLink"/>
                <w:rtl w:val="true"/>
              </w:rPr>
              <w:t>صمحدد</w:t>
            </w:r>
            <w:r>
              <w:rPr>
                <w:rStyle w:val="IndexLink"/>
                <w:rtl w:val="true"/>
              </w:rPr>
              <w:tab/>
            </w:r>
            <w:r>
              <w:rPr>
                <w:rStyle w:val="IndexLink"/>
              </w:rPr>
              <w:t>51</w:t>
            </w:r>
          </w:hyperlink>
        </w:p>
        <w:p>
          <w:pPr>
            <w:pStyle w:val="Contents4"/>
            <w:tabs>
              <w:tab w:val="clear" w:pos="8176"/>
              <w:tab w:val="right" w:pos="9026" w:leader="dot"/>
            </w:tabs>
            <w:rPr/>
          </w:pPr>
          <w:hyperlink w:anchor="__RefHeading___Toc975342_3830689328">
            <w:r>
              <w:rPr>
                <w:webHidden/>
                <w:rStyle w:val="IndexLink"/>
                <w:rtl w:val="true"/>
              </w:rPr>
              <w:t>صمرد</w:t>
            </w:r>
            <w:r>
              <w:rPr>
                <w:rStyle w:val="IndexLink"/>
                <w:rtl w:val="true"/>
              </w:rPr>
              <w:tab/>
            </w:r>
            <w:r>
              <w:rPr>
                <w:rStyle w:val="IndexLink"/>
              </w:rPr>
              <w:t>52</w:t>
            </w:r>
          </w:hyperlink>
        </w:p>
        <w:p>
          <w:pPr>
            <w:pStyle w:val="Contents4"/>
            <w:tabs>
              <w:tab w:val="clear" w:pos="8176"/>
              <w:tab w:val="right" w:pos="9026" w:leader="dot"/>
            </w:tabs>
            <w:rPr/>
          </w:pPr>
          <w:hyperlink w:anchor="__RefHeading___Toc975344_3830689328">
            <w:r>
              <w:rPr>
                <w:webHidden/>
                <w:rStyle w:val="IndexLink"/>
                <w:rtl w:val="true"/>
              </w:rPr>
              <w:t>صمعد</w:t>
            </w:r>
            <w:r>
              <w:rPr>
                <w:rStyle w:val="IndexLink"/>
                <w:rtl w:val="true"/>
              </w:rPr>
              <w:tab/>
            </w:r>
            <w:r>
              <w:rPr>
                <w:rStyle w:val="IndexLink"/>
              </w:rPr>
              <w:t>52</w:t>
            </w:r>
          </w:hyperlink>
        </w:p>
        <w:p>
          <w:pPr>
            <w:pStyle w:val="Contents4"/>
            <w:tabs>
              <w:tab w:val="clear" w:pos="8176"/>
              <w:tab w:val="right" w:pos="9026" w:leader="dot"/>
            </w:tabs>
            <w:rPr/>
          </w:pPr>
          <w:hyperlink w:anchor="__RefHeading___Toc975346_3830689328">
            <w:r>
              <w:rPr>
                <w:webHidden/>
                <w:rStyle w:val="IndexLink"/>
                <w:rtl w:val="true"/>
              </w:rPr>
              <w:t>صمغد</w:t>
            </w:r>
            <w:r>
              <w:rPr>
                <w:rStyle w:val="IndexLink"/>
                <w:rtl w:val="true"/>
              </w:rPr>
              <w:tab/>
            </w:r>
            <w:r>
              <w:rPr>
                <w:rStyle w:val="IndexLink"/>
              </w:rPr>
              <w:t>52</w:t>
            </w:r>
          </w:hyperlink>
        </w:p>
        <w:p>
          <w:pPr>
            <w:pStyle w:val="Contents4"/>
            <w:tabs>
              <w:tab w:val="clear" w:pos="8176"/>
              <w:tab w:val="right" w:pos="9026" w:leader="dot"/>
            </w:tabs>
            <w:rPr/>
          </w:pPr>
          <w:hyperlink w:anchor="__RefHeading___Toc975348_3830689328">
            <w:r>
              <w:rPr>
                <w:webHidden/>
                <w:rStyle w:val="IndexLink"/>
                <w:rtl w:val="true"/>
              </w:rPr>
              <w:t>صندد</w:t>
            </w:r>
            <w:r>
              <w:rPr>
                <w:rStyle w:val="IndexLink"/>
                <w:rtl w:val="true"/>
              </w:rPr>
              <w:tab/>
            </w:r>
            <w:r>
              <w:rPr>
                <w:rStyle w:val="IndexLink"/>
              </w:rPr>
              <w:t>52</w:t>
            </w:r>
          </w:hyperlink>
        </w:p>
        <w:p>
          <w:pPr>
            <w:pStyle w:val="Contents4"/>
            <w:tabs>
              <w:tab w:val="clear" w:pos="8176"/>
              <w:tab w:val="right" w:pos="9026" w:leader="dot"/>
            </w:tabs>
            <w:rPr/>
          </w:pPr>
          <w:hyperlink w:anchor="__RefHeading___Toc975350_3830689328">
            <w:r>
              <w:rPr>
                <w:webHidden/>
                <w:rStyle w:val="IndexLink"/>
                <w:rtl w:val="true"/>
              </w:rPr>
              <w:t>صهدد</w:t>
            </w:r>
            <w:r>
              <w:rPr>
                <w:rStyle w:val="IndexLink"/>
                <w:rtl w:val="true"/>
              </w:rPr>
              <w:tab/>
            </w:r>
            <w:r>
              <w:rPr>
                <w:rStyle w:val="IndexLink"/>
              </w:rPr>
              <w:t>53</w:t>
            </w:r>
          </w:hyperlink>
        </w:p>
        <w:p>
          <w:pPr>
            <w:pStyle w:val="Contents4"/>
            <w:tabs>
              <w:tab w:val="clear" w:pos="8176"/>
              <w:tab w:val="right" w:pos="9026" w:leader="dot"/>
            </w:tabs>
            <w:rPr/>
          </w:pPr>
          <w:hyperlink w:anchor="__RefHeading___Toc975352_3830689328">
            <w:r>
              <w:rPr>
                <w:webHidden/>
                <w:rStyle w:val="IndexLink"/>
                <w:rtl w:val="true"/>
              </w:rPr>
              <w:t>صید</w:t>
            </w:r>
            <w:r>
              <w:rPr>
                <w:rStyle w:val="IndexLink"/>
                <w:rtl w:val="true"/>
              </w:rPr>
              <w:tab/>
            </w:r>
            <w:r>
              <w:rPr>
                <w:rStyle w:val="IndexLink"/>
              </w:rPr>
              <w:t>54</w:t>
            </w:r>
          </w:hyperlink>
        </w:p>
        <w:p>
          <w:pPr>
            <w:pStyle w:val="Contents3"/>
            <w:tabs>
              <w:tab w:val="clear" w:pos="8459"/>
              <w:tab w:val="right" w:pos="9026" w:leader="dot"/>
            </w:tabs>
            <w:rPr/>
          </w:pPr>
          <w:hyperlink w:anchor="__RefHeading___Toc975354_3830689328">
            <w:r>
              <w:rPr>
                <w:webHidden/>
                <w:rStyle w:val="IndexLink"/>
                <w:rtl w:val="true"/>
              </w:rPr>
              <w:t>فصل الضّاد</w:t>
            </w:r>
            <w:r>
              <w:rPr>
                <w:rStyle w:val="IndexLink"/>
                <w:rtl w:val="true"/>
              </w:rPr>
              <w:tab/>
            </w:r>
            <w:r>
              <w:rPr>
                <w:rStyle w:val="IndexLink"/>
              </w:rPr>
              <w:t>58</w:t>
            </w:r>
          </w:hyperlink>
        </w:p>
        <w:p>
          <w:pPr>
            <w:pStyle w:val="Contents4"/>
            <w:tabs>
              <w:tab w:val="clear" w:pos="8176"/>
              <w:tab w:val="right" w:pos="9026" w:leader="dot"/>
            </w:tabs>
            <w:rPr/>
          </w:pPr>
          <w:hyperlink w:anchor="__RefHeading___Toc975356_3830689328">
            <w:r>
              <w:rPr>
                <w:webHidden/>
                <w:rStyle w:val="IndexLink"/>
                <w:rtl w:val="true"/>
              </w:rPr>
              <w:t>ضأد</w:t>
            </w:r>
            <w:r>
              <w:rPr>
                <w:rStyle w:val="IndexLink"/>
                <w:rtl w:val="true"/>
              </w:rPr>
              <w:tab/>
            </w:r>
            <w:r>
              <w:rPr>
                <w:rStyle w:val="IndexLink"/>
              </w:rPr>
              <w:t>58</w:t>
            </w:r>
          </w:hyperlink>
        </w:p>
        <w:p>
          <w:pPr>
            <w:pStyle w:val="Contents4"/>
            <w:tabs>
              <w:tab w:val="clear" w:pos="8176"/>
              <w:tab w:val="right" w:pos="9026" w:leader="dot"/>
            </w:tabs>
            <w:rPr/>
          </w:pPr>
          <w:hyperlink w:anchor="__RefHeading___Toc975358_3830689328">
            <w:r>
              <w:rPr>
                <w:webHidden/>
                <w:rStyle w:val="IndexLink"/>
                <w:rtl w:val="true"/>
              </w:rPr>
              <w:t>ضبد</w:t>
            </w:r>
            <w:r>
              <w:rPr>
                <w:rStyle w:val="IndexLink"/>
                <w:rtl w:val="true"/>
              </w:rPr>
              <w:tab/>
            </w:r>
            <w:r>
              <w:rPr>
                <w:rStyle w:val="IndexLink"/>
              </w:rPr>
              <w:t>58</w:t>
            </w:r>
          </w:hyperlink>
        </w:p>
        <w:p>
          <w:pPr>
            <w:pStyle w:val="Contents4"/>
            <w:tabs>
              <w:tab w:val="clear" w:pos="8176"/>
              <w:tab w:val="right" w:pos="9026" w:leader="dot"/>
            </w:tabs>
            <w:rPr/>
          </w:pPr>
          <w:hyperlink w:anchor="__RefHeading___Toc975360_3830689328">
            <w:r>
              <w:rPr>
                <w:webHidden/>
                <w:rStyle w:val="IndexLink"/>
                <w:rtl w:val="true"/>
              </w:rPr>
              <w:t>ضدد</w:t>
            </w:r>
            <w:r>
              <w:rPr>
                <w:rStyle w:val="IndexLink"/>
                <w:rtl w:val="true"/>
              </w:rPr>
              <w:tab/>
            </w:r>
            <w:r>
              <w:rPr>
                <w:rStyle w:val="IndexLink"/>
              </w:rPr>
              <w:t>58</w:t>
            </w:r>
          </w:hyperlink>
        </w:p>
        <w:p>
          <w:pPr>
            <w:pStyle w:val="Contents4"/>
            <w:tabs>
              <w:tab w:val="clear" w:pos="8176"/>
              <w:tab w:val="right" w:pos="9026" w:leader="dot"/>
            </w:tabs>
            <w:rPr/>
          </w:pPr>
          <w:hyperlink w:anchor="__RefHeading___Toc975362_3830689328">
            <w:r>
              <w:rPr>
                <w:webHidden/>
                <w:rStyle w:val="IndexLink"/>
                <w:rtl w:val="true"/>
              </w:rPr>
              <w:t>ضرغد</w:t>
            </w:r>
            <w:r>
              <w:rPr>
                <w:rStyle w:val="IndexLink"/>
                <w:rtl w:val="true"/>
              </w:rPr>
              <w:tab/>
            </w:r>
            <w:r>
              <w:rPr>
                <w:rStyle w:val="IndexLink"/>
              </w:rPr>
              <w:t>59</w:t>
            </w:r>
          </w:hyperlink>
        </w:p>
        <w:p>
          <w:pPr>
            <w:pStyle w:val="Contents4"/>
            <w:tabs>
              <w:tab w:val="clear" w:pos="8176"/>
              <w:tab w:val="right" w:pos="9026" w:leader="dot"/>
            </w:tabs>
            <w:rPr/>
          </w:pPr>
          <w:hyperlink w:anchor="__RefHeading___Toc975364_3830689328">
            <w:r>
              <w:rPr>
                <w:webHidden/>
                <w:rStyle w:val="IndexLink"/>
                <w:rtl w:val="true"/>
              </w:rPr>
              <w:t>ضغد</w:t>
            </w:r>
            <w:r>
              <w:rPr>
                <w:rStyle w:val="IndexLink"/>
                <w:rtl w:val="true"/>
              </w:rPr>
              <w:tab/>
            </w:r>
            <w:r>
              <w:rPr>
                <w:rStyle w:val="IndexLink"/>
              </w:rPr>
              <w:t>59</w:t>
            </w:r>
          </w:hyperlink>
        </w:p>
        <w:p>
          <w:pPr>
            <w:pStyle w:val="Contents4"/>
            <w:tabs>
              <w:tab w:val="clear" w:pos="8176"/>
              <w:tab w:val="right" w:pos="9026" w:leader="dot"/>
            </w:tabs>
            <w:rPr/>
          </w:pPr>
          <w:hyperlink w:anchor="__RefHeading___Toc975366_3830689328">
            <w:r>
              <w:rPr>
                <w:webHidden/>
                <w:rStyle w:val="IndexLink"/>
                <w:rtl w:val="true"/>
              </w:rPr>
              <w:t>ضفد</w:t>
            </w:r>
            <w:r>
              <w:rPr>
                <w:rStyle w:val="IndexLink"/>
                <w:rtl w:val="true"/>
              </w:rPr>
              <w:tab/>
            </w:r>
            <w:r>
              <w:rPr>
                <w:rStyle w:val="IndexLink"/>
              </w:rPr>
              <w:t>59</w:t>
            </w:r>
          </w:hyperlink>
        </w:p>
        <w:p>
          <w:pPr>
            <w:pStyle w:val="Contents4"/>
            <w:tabs>
              <w:tab w:val="clear" w:pos="8176"/>
              <w:tab w:val="right" w:pos="9026" w:leader="dot"/>
            </w:tabs>
            <w:rPr/>
          </w:pPr>
          <w:hyperlink w:anchor="__RefHeading___Toc975368_3830689328">
            <w:r>
              <w:rPr>
                <w:webHidden/>
                <w:rStyle w:val="IndexLink"/>
                <w:rtl w:val="true"/>
              </w:rPr>
              <w:t>ضفند</w:t>
            </w:r>
            <w:r>
              <w:rPr>
                <w:rStyle w:val="IndexLink"/>
                <w:rtl w:val="true"/>
              </w:rPr>
              <w:tab/>
            </w:r>
            <w:r>
              <w:rPr>
                <w:rStyle w:val="IndexLink"/>
              </w:rPr>
              <w:t>60</w:t>
            </w:r>
          </w:hyperlink>
        </w:p>
        <w:p>
          <w:pPr>
            <w:pStyle w:val="Contents4"/>
            <w:tabs>
              <w:tab w:val="clear" w:pos="8176"/>
              <w:tab w:val="right" w:pos="9026" w:leader="dot"/>
            </w:tabs>
            <w:rPr/>
          </w:pPr>
          <w:hyperlink w:anchor="__RefHeading___Toc975370_3830689328">
            <w:r>
              <w:rPr>
                <w:webHidden/>
                <w:rStyle w:val="IndexLink"/>
                <w:rtl w:val="true"/>
              </w:rPr>
              <w:t>ضمد</w:t>
            </w:r>
            <w:r>
              <w:rPr>
                <w:rStyle w:val="IndexLink"/>
                <w:rtl w:val="true"/>
              </w:rPr>
              <w:tab/>
            </w:r>
            <w:r>
              <w:rPr>
                <w:rStyle w:val="IndexLink"/>
              </w:rPr>
              <w:t>60</w:t>
            </w:r>
          </w:hyperlink>
        </w:p>
        <w:p>
          <w:pPr>
            <w:pStyle w:val="Contents4"/>
            <w:tabs>
              <w:tab w:val="clear" w:pos="8176"/>
              <w:tab w:val="right" w:pos="9026" w:leader="dot"/>
            </w:tabs>
            <w:rPr/>
          </w:pPr>
          <w:hyperlink w:anchor="__RefHeading___Toc975372_3830689328">
            <w:r>
              <w:rPr>
                <w:webHidden/>
                <w:rStyle w:val="IndexLink"/>
                <w:rtl w:val="true"/>
              </w:rPr>
              <w:t>ضود</w:t>
            </w:r>
            <w:r>
              <w:rPr>
                <w:rStyle w:val="IndexLink"/>
                <w:rtl w:val="true"/>
              </w:rPr>
              <w:tab/>
            </w:r>
            <w:r>
              <w:rPr>
                <w:rStyle w:val="IndexLink"/>
              </w:rPr>
              <w:t>61</w:t>
            </w:r>
          </w:hyperlink>
        </w:p>
        <w:p>
          <w:pPr>
            <w:pStyle w:val="Contents4"/>
            <w:tabs>
              <w:tab w:val="clear" w:pos="8176"/>
              <w:tab w:val="right" w:pos="9026" w:leader="dot"/>
            </w:tabs>
            <w:rPr/>
          </w:pPr>
          <w:hyperlink w:anchor="__RefHeading___Toc975374_3830689328">
            <w:r>
              <w:rPr>
                <w:webHidden/>
                <w:rStyle w:val="IndexLink"/>
                <w:rtl w:val="true"/>
              </w:rPr>
              <w:t>ضهد</w:t>
            </w:r>
            <w:r>
              <w:rPr>
                <w:rStyle w:val="IndexLink"/>
                <w:rtl w:val="true"/>
              </w:rPr>
              <w:tab/>
            </w:r>
            <w:r>
              <w:rPr>
                <w:rStyle w:val="IndexLink"/>
              </w:rPr>
              <w:t>62</w:t>
            </w:r>
          </w:hyperlink>
        </w:p>
        <w:p>
          <w:pPr>
            <w:pStyle w:val="Contents3"/>
            <w:tabs>
              <w:tab w:val="clear" w:pos="8459"/>
              <w:tab w:val="right" w:pos="9026" w:leader="dot"/>
            </w:tabs>
            <w:rPr/>
          </w:pPr>
          <w:hyperlink w:anchor="__RefHeading___Toc975376_3830689328">
            <w:r>
              <w:rPr>
                <w:webHidden/>
                <w:rStyle w:val="IndexLink"/>
                <w:rtl w:val="true"/>
              </w:rPr>
              <w:t>فصل الطّاء</w:t>
            </w:r>
            <w:r>
              <w:rPr>
                <w:rStyle w:val="IndexLink"/>
                <w:rtl w:val="true"/>
              </w:rPr>
              <w:tab/>
            </w:r>
            <w:r>
              <w:rPr>
                <w:rStyle w:val="IndexLink"/>
              </w:rPr>
              <w:t>62</w:t>
            </w:r>
          </w:hyperlink>
        </w:p>
        <w:p>
          <w:pPr>
            <w:pStyle w:val="Contents4"/>
            <w:tabs>
              <w:tab w:val="clear" w:pos="8176"/>
              <w:tab w:val="right" w:pos="9026" w:leader="dot"/>
            </w:tabs>
            <w:rPr/>
          </w:pPr>
          <w:hyperlink w:anchor="__RefHeading___Toc975378_3830689328">
            <w:r>
              <w:rPr>
                <w:webHidden/>
                <w:rStyle w:val="IndexLink"/>
                <w:rtl w:val="true"/>
              </w:rPr>
              <w:t>طرد</w:t>
            </w:r>
            <w:r>
              <w:rPr>
                <w:rStyle w:val="IndexLink"/>
                <w:rtl w:val="true"/>
              </w:rPr>
              <w:tab/>
            </w:r>
            <w:r>
              <w:rPr>
                <w:rStyle w:val="IndexLink"/>
              </w:rPr>
              <w:t>62</w:t>
            </w:r>
          </w:hyperlink>
        </w:p>
        <w:p>
          <w:pPr>
            <w:pStyle w:val="Contents4"/>
            <w:tabs>
              <w:tab w:val="clear" w:pos="8176"/>
              <w:tab w:val="right" w:pos="9026" w:leader="dot"/>
            </w:tabs>
            <w:rPr/>
          </w:pPr>
          <w:hyperlink w:anchor="__RefHeading___Toc975380_3830689328">
            <w:r>
              <w:rPr>
                <w:webHidden/>
                <w:rStyle w:val="IndexLink"/>
                <w:rtl w:val="true"/>
              </w:rPr>
              <w:t>طرند</w:t>
            </w:r>
            <w:r>
              <w:rPr>
                <w:rStyle w:val="IndexLink"/>
                <w:rtl w:val="true"/>
              </w:rPr>
              <w:tab/>
            </w:r>
            <w:r>
              <w:rPr>
                <w:rStyle w:val="IndexLink"/>
              </w:rPr>
              <w:t>66</w:t>
            </w:r>
          </w:hyperlink>
        </w:p>
        <w:p>
          <w:pPr>
            <w:pStyle w:val="Contents4"/>
            <w:tabs>
              <w:tab w:val="clear" w:pos="8176"/>
              <w:tab w:val="right" w:pos="9026" w:leader="dot"/>
            </w:tabs>
            <w:rPr/>
          </w:pPr>
          <w:hyperlink w:anchor="__RefHeading___Toc975382_3830689328">
            <w:r>
              <w:rPr>
                <w:webHidden/>
                <w:rStyle w:val="IndexLink"/>
                <w:rtl w:val="true"/>
              </w:rPr>
              <w:t>طسبند</w:t>
            </w:r>
            <w:r>
              <w:rPr>
                <w:rStyle w:val="IndexLink"/>
                <w:rtl w:val="true"/>
              </w:rPr>
              <w:tab/>
            </w:r>
            <w:r>
              <w:rPr>
                <w:rStyle w:val="IndexLink"/>
              </w:rPr>
              <w:t>66</w:t>
            </w:r>
          </w:hyperlink>
        </w:p>
        <w:p>
          <w:pPr>
            <w:pStyle w:val="Contents4"/>
            <w:tabs>
              <w:tab w:val="clear" w:pos="8176"/>
              <w:tab w:val="right" w:pos="9026" w:leader="dot"/>
            </w:tabs>
            <w:rPr/>
          </w:pPr>
          <w:hyperlink w:anchor="__RefHeading___Toc975384_3830689328">
            <w:r>
              <w:rPr>
                <w:webHidden/>
                <w:rStyle w:val="IndexLink"/>
                <w:rtl w:val="true"/>
              </w:rPr>
              <w:t>طود</w:t>
            </w:r>
            <w:r>
              <w:rPr>
                <w:rStyle w:val="IndexLink"/>
                <w:rtl w:val="true"/>
              </w:rPr>
              <w:tab/>
            </w:r>
            <w:r>
              <w:rPr>
                <w:rStyle w:val="IndexLink"/>
              </w:rPr>
              <w:t>66</w:t>
            </w:r>
          </w:hyperlink>
        </w:p>
        <w:p>
          <w:pPr>
            <w:pStyle w:val="Contents3"/>
            <w:tabs>
              <w:tab w:val="clear" w:pos="8459"/>
              <w:tab w:val="right" w:pos="9026" w:leader="dot"/>
            </w:tabs>
            <w:rPr/>
          </w:pPr>
          <w:hyperlink w:anchor="__RefHeading___Toc975386_3830689328">
            <w:r>
              <w:rPr>
                <w:webHidden/>
                <w:rStyle w:val="IndexLink"/>
                <w:rtl w:val="true"/>
              </w:rPr>
              <w:t>فصل الظّاء</w:t>
            </w:r>
            <w:r>
              <w:rPr>
                <w:rStyle w:val="IndexLink"/>
                <w:rtl w:val="true"/>
              </w:rPr>
              <w:tab/>
            </w:r>
            <w:r>
              <w:rPr>
                <w:rStyle w:val="IndexLink"/>
              </w:rPr>
              <w:t>67</w:t>
            </w:r>
          </w:hyperlink>
        </w:p>
        <w:p>
          <w:pPr>
            <w:pStyle w:val="Contents4"/>
            <w:tabs>
              <w:tab w:val="clear" w:pos="8176"/>
              <w:tab w:val="right" w:pos="9026" w:leader="dot"/>
            </w:tabs>
            <w:rPr/>
          </w:pPr>
          <w:hyperlink w:anchor="__RefHeading___Toc975388_3830689328">
            <w:r>
              <w:rPr>
                <w:webHidden/>
                <w:rStyle w:val="IndexLink"/>
                <w:rtl w:val="true"/>
              </w:rPr>
              <w:t>ظدد</w:t>
            </w:r>
            <w:r>
              <w:rPr>
                <w:rStyle w:val="IndexLink"/>
                <w:rtl w:val="true"/>
              </w:rPr>
              <w:tab/>
            </w:r>
            <w:r>
              <w:rPr>
                <w:rStyle w:val="IndexLink"/>
              </w:rPr>
              <w:t>67</w:t>
            </w:r>
          </w:hyperlink>
        </w:p>
        <w:p>
          <w:pPr>
            <w:pStyle w:val="Contents3"/>
            <w:tabs>
              <w:tab w:val="clear" w:pos="8459"/>
              <w:tab w:val="right" w:pos="9026" w:leader="dot"/>
            </w:tabs>
            <w:rPr/>
          </w:pPr>
          <w:hyperlink w:anchor="__RefHeading___Toc975390_3830689328">
            <w:r>
              <w:rPr>
                <w:webHidden/>
                <w:rStyle w:val="IndexLink"/>
                <w:rtl w:val="true"/>
              </w:rPr>
              <w:t>فصل العین</w:t>
            </w:r>
            <w:r>
              <w:rPr>
                <w:rStyle w:val="IndexLink"/>
                <w:rtl w:val="true"/>
              </w:rPr>
              <w:tab/>
            </w:r>
            <w:r>
              <w:rPr>
                <w:rStyle w:val="IndexLink"/>
              </w:rPr>
              <w:t>67</w:t>
            </w:r>
          </w:hyperlink>
        </w:p>
        <w:p>
          <w:pPr>
            <w:pStyle w:val="Contents4"/>
            <w:tabs>
              <w:tab w:val="clear" w:pos="8176"/>
              <w:tab w:val="right" w:pos="9026" w:leader="dot"/>
            </w:tabs>
            <w:rPr/>
          </w:pPr>
          <w:hyperlink w:anchor="__RefHeading___Toc975392_3830689328">
            <w:r>
              <w:rPr>
                <w:webHidden/>
                <w:rStyle w:val="IndexLink"/>
                <w:rtl w:val="true"/>
              </w:rPr>
              <w:t>عبد</w:t>
            </w:r>
            <w:r>
              <w:rPr>
                <w:rStyle w:val="IndexLink"/>
                <w:rtl w:val="true"/>
              </w:rPr>
              <w:tab/>
            </w:r>
            <w:r>
              <w:rPr>
                <w:rStyle w:val="IndexLink"/>
              </w:rPr>
              <w:t>67</w:t>
            </w:r>
          </w:hyperlink>
        </w:p>
        <w:p>
          <w:pPr>
            <w:pStyle w:val="Contents4"/>
            <w:tabs>
              <w:tab w:val="clear" w:pos="8176"/>
              <w:tab w:val="right" w:pos="9026" w:leader="dot"/>
            </w:tabs>
            <w:rPr/>
          </w:pPr>
          <w:hyperlink w:anchor="__RefHeading___Toc975394_3830689328">
            <w:r>
              <w:rPr>
                <w:webHidden/>
                <w:rStyle w:val="IndexLink"/>
                <w:rtl w:val="true"/>
              </w:rPr>
              <w:t>عبرد</w:t>
            </w:r>
            <w:r>
              <w:rPr>
                <w:rStyle w:val="IndexLink"/>
                <w:rtl w:val="true"/>
              </w:rPr>
              <w:tab/>
            </w:r>
            <w:r>
              <w:rPr>
                <w:rStyle w:val="IndexLink"/>
              </w:rPr>
              <w:t>77</w:t>
            </w:r>
          </w:hyperlink>
        </w:p>
        <w:p>
          <w:pPr>
            <w:pStyle w:val="Contents4"/>
            <w:tabs>
              <w:tab w:val="clear" w:pos="8176"/>
              <w:tab w:val="right" w:pos="9026" w:leader="dot"/>
            </w:tabs>
            <w:rPr/>
          </w:pPr>
          <w:hyperlink w:anchor="__RefHeading___Toc975396_3830689328">
            <w:r>
              <w:rPr>
                <w:webHidden/>
                <w:rStyle w:val="IndexLink"/>
                <w:rtl w:val="true"/>
              </w:rPr>
              <w:t>عتد</w:t>
            </w:r>
            <w:r>
              <w:rPr>
                <w:rStyle w:val="IndexLink"/>
                <w:rtl w:val="true"/>
              </w:rPr>
              <w:tab/>
            </w:r>
            <w:r>
              <w:rPr>
                <w:rStyle w:val="IndexLink"/>
              </w:rPr>
              <w:t>77</w:t>
            </w:r>
          </w:hyperlink>
        </w:p>
        <w:p>
          <w:pPr>
            <w:pStyle w:val="Contents4"/>
            <w:tabs>
              <w:tab w:val="clear" w:pos="8176"/>
              <w:tab w:val="right" w:pos="9026" w:leader="dot"/>
            </w:tabs>
            <w:rPr/>
          </w:pPr>
          <w:hyperlink w:anchor="__RefHeading___Toc975398_3830689328">
            <w:r>
              <w:rPr>
                <w:webHidden/>
                <w:rStyle w:val="IndexLink"/>
                <w:rtl w:val="true"/>
              </w:rPr>
              <w:t>عثد</w:t>
            </w:r>
            <w:r>
              <w:rPr>
                <w:rStyle w:val="IndexLink"/>
                <w:rtl w:val="true"/>
              </w:rPr>
              <w:tab/>
            </w:r>
            <w:r>
              <w:rPr>
                <w:rStyle w:val="IndexLink"/>
              </w:rPr>
              <w:t>79</w:t>
            </w:r>
          </w:hyperlink>
        </w:p>
        <w:p>
          <w:pPr>
            <w:pStyle w:val="Contents4"/>
            <w:tabs>
              <w:tab w:val="clear" w:pos="8176"/>
              <w:tab w:val="right" w:pos="9026" w:leader="dot"/>
            </w:tabs>
            <w:rPr/>
          </w:pPr>
          <w:hyperlink w:anchor="__RefHeading___Toc975400_3830689328">
            <w:r>
              <w:rPr>
                <w:webHidden/>
                <w:rStyle w:val="IndexLink"/>
                <w:rtl w:val="true"/>
              </w:rPr>
              <w:t>عجد</w:t>
            </w:r>
            <w:r>
              <w:rPr>
                <w:rStyle w:val="IndexLink"/>
                <w:rtl w:val="true"/>
              </w:rPr>
              <w:tab/>
            </w:r>
            <w:r>
              <w:rPr>
                <w:rStyle w:val="IndexLink"/>
              </w:rPr>
              <w:t>79</w:t>
            </w:r>
          </w:hyperlink>
        </w:p>
        <w:p>
          <w:pPr>
            <w:pStyle w:val="Contents4"/>
            <w:tabs>
              <w:tab w:val="clear" w:pos="8176"/>
              <w:tab w:val="right" w:pos="9026" w:leader="dot"/>
            </w:tabs>
            <w:rPr/>
          </w:pPr>
          <w:hyperlink w:anchor="__RefHeading___Toc975402_3830689328">
            <w:r>
              <w:rPr>
                <w:webHidden/>
                <w:rStyle w:val="IndexLink"/>
                <w:rtl w:val="true"/>
              </w:rPr>
              <w:t>عجرد</w:t>
            </w:r>
            <w:r>
              <w:rPr>
                <w:rStyle w:val="IndexLink"/>
                <w:rtl w:val="true"/>
              </w:rPr>
              <w:tab/>
            </w:r>
            <w:r>
              <w:rPr>
                <w:rStyle w:val="IndexLink"/>
              </w:rPr>
              <w:t>80</w:t>
            </w:r>
          </w:hyperlink>
        </w:p>
        <w:p>
          <w:pPr>
            <w:pStyle w:val="Contents4"/>
            <w:tabs>
              <w:tab w:val="clear" w:pos="8176"/>
              <w:tab w:val="right" w:pos="9026" w:leader="dot"/>
            </w:tabs>
            <w:rPr/>
          </w:pPr>
          <w:hyperlink w:anchor="__RefHeading___Toc975404_3830689328">
            <w:r>
              <w:rPr>
                <w:webHidden/>
                <w:rStyle w:val="IndexLink"/>
                <w:rtl w:val="true"/>
              </w:rPr>
              <w:t>عجلد</w:t>
            </w:r>
            <w:r>
              <w:rPr>
                <w:rStyle w:val="IndexLink"/>
                <w:rtl w:val="true"/>
              </w:rPr>
              <w:tab/>
            </w:r>
            <w:r>
              <w:rPr>
                <w:rStyle w:val="IndexLink"/>
              </w:rPr>
              <w:t>80</w:t>
            </w:r>
          </w:hyperlink>
        </w:p>
        <w:p>
          <w:pPr>
            <w:pStyle w:val="Contents4"/>
            <w:tabs>
              <w:tab w:val="clear" w:pos="8176"/>
              <w:tab w:val="right" w:pos="9026" w:leader="dot"/>
            </w:tabs>
            <w:rPr/>
          </w:pPr>
          <w:hyperlink w:anchor="__RefHeading___Toc975406_3830689328">
            <w:r>
              <w:rPr>
                <w:webHidden/>
                <w:rStyle w:val="IndexLink"/>
                <w:rtl w:val="true"/>
              </w:rPr>
              <w:t>عدد</w:t>
            </w:r>
            <w:r>
              <w:rPr>
                <w:rStyle w:val="IndexLink"/>
                <w:rtl w:val="true"/>
              </w:rPr>
              <w:tab/>
            </w:r>
            <w:r>
              <w:rPr>
                <w:rStyle w:val="IndexLink"/>
              </w:rPr>
              <w:t>81</w:t>
            </w:r>
          </w:hyperlink>
        </w:p>
        <w:p>
          <w:pPr>
            <w:pStyle w:val="Contents4"/>
            <w:tabs>
              <w:tab w:val="clear" w:pos="8176"/>
              <w:tab w:val="right" w:pos="9026" w:leader="dot"/>
            </w:tabs>
            <w:rPr/>
          </w:pPr>
          <w:hyperlink w:anchor="__RefHeading___Toc975408_3830689328">
            <w:r>
              <w:rPr>
                <w:webHidden/>
                <w:rStyle w:val="IndexLink"/>
                <w:rtl w:val="true"/>
              </w:rPr>
              <w:t>عربد</w:t>
            </w:r>
            <w:r>
              <w:rPr>
                <w:rStyle w:val="IndexLink"/>
                <w:rtl w:val="true"/>
              </w:rPr>
              <w:tab/>
            </w:r>
            <w:r>
              <w:rPr>
                <w:rStyle w:val="IndexLink"/>
              </w:rPr>
              <w:t>88</w:t>
            </w:r>
          </w:hyperlink>
        </w:p>
        <w:p>
          <w:pPr>
            <w:pStyle w:val="Contents4"/>
            <w:tabs>
              <w:tab w:val="clear" w:pos="8176"/>
              <w:tab w:val="right" w:pos="9026" w:leader="dot"/>
            </w:tabs>
            <w:rPr/>
          </w:pPr>
          <w:hyperlink w:anchor="__RefHeading___Toc975410_3830689328">
            <w:r>
              <w:rPr>
                <w:webHidden/>
                <w:rStyle w:val="IndexLink"/>
                <w:rtl w:val="true"/>
              </w:rPr>
              <w:t>عرد</w:t>
            </w:r>
            <w:r>
              <w:rPr>
                <w:rStyle w:val="IndexLink"/>
                <w:rtl w:val="true"/>
              </w:rPr>
              <w:tab/>
            </w:r>
            <w:r>
              <w:rPr>
                <w:rStyle w:val="IndexLink"/>
              </w:rPr>
              <w:t>89</w:t>
            </w:r>
          </w:hyperlink>
        </w:p>
        <w:p>
          <w:pPr>
            <w:pStyle w:val="Contents4"/>
            <w:tabs>
              <w:tab w:val="clear" w:pos="8176"/>
              <w:tab w:val="right" w:pos="9026" w:leader="dot"/>
            </w:tabs>
            <w:rPr/>
          </w:pPr>
          <w:hyperlink w:anchor="__RefHeading___Toc975412_3830689328">
            <w:r>
              <w:rPr>
                <w:webHidden/>
                <w:rStyle w:val="IndexLink"/>
                <w:rtl w:val="true"/>
              </w:rPr>
              <w:t>عرقد</w:t>
            </w:r>
            <w:r>
              <w:rPr>
                <w:rStyle w:val="IndexLink"/>
                <w:rtl w:val="true"/>
              </w:rPr>
              <w:tab/>
            </w:r>
            <w:r>
              <w:rPr>
                <w:rStyle w:val="IndexLink"/>
              </w:rPr>
              <w:t>91</w:t>
            </w:r>
          </w:hyperlink>
        </w:p>
        <w:p>
          <w:pPr>
            <w:pStyle w:val="Contents4"/>
            <w:tabs>
              <w:tab w:val="clear" w:pos="8176"/>
              <w:tab w:val="right" w:pos="9026" w:leader="dot"/>
            </w:tabs>
            <w:rPr/>
          </w:pPr>
          <w:hyperlink w:anchor="__RefHeading___Toc975414_3830689328">
            <w:r>
              <w:rPr>
                <w:webHidden/>
                <w:rStyle w:val="IndexLink"/>
                <w:rtl w:val="true"/>
              </w:rPr>
              <w:t>عزد</w:t>
            </w:r>
            <w:r>
              <w:rPr>
                <w:rStyle w:val="IndexLink"/>
                <w:rtl w:val="true"/>
              </w:rPr>
              <w:tab/>
            </w:r>
            <w:r>
              <w:rPr>
                <w:rStyle w:val="IndexLink"/>
              </w:rPr>
              <w:t>91</w:t>
            </w:r>
          </w:hyperlink>
        </w:p>
        <w:p>
          <w:pPr>
            <w:pStyle w:val="Contents4"/>
            <w:tabs>
              <w:tab w:val="clear" w:pos="8176"/>
              <w:tab w:val="right" w:pos="9026" w:leader="dot"/>
            </w:tabs>
            <w:rPr/>
          </w:pPr>
          <w:hyperlink w:anchor="__RefHeading___Toc975416_3830689328">
            <w:r>
              <w:rPr>
                <w:webHidden/>
                <w:rStyle w:val="IndexLink"/>
                <w:rtl w:val="true"/>
              </w:rPr>
              <w:t>عسد</w:t>
            </w:r>
            <w:r>
              <w:rPr>
                <w:rStyle w:val="IndexLink"/>
                <w:rtl w:val="true"/>
              </w:rPr>
              <w:tab/>
            </w:r>
            <w:r>
              <w:rPr>
                <w:rStyle w:val="IndexLink"/>
              </w:rPr>
              <w:t>91</w:t>
            </w:r>
          </w:hyperlink>
        </w:p>
        <w:p>
          <w:pPr>
            <w:pStyle w:val="Contents4"/>
            <w:tabs>
              <w:tab w:val="clear" w:pos="8176"/>
              <w:tab w:val="right" w:pos="9026" w:leader="dot"/>
            </w:tabs>
            <w:rPr/>
          </w:pPr>
          <w:hyperlink w:anchor="__RefHeading___Toc975418_3830689328">
            <w:r>
              <w:rPr>
                <w:webHidden/>
                <w:rStyle w:val="IndexLink"/>
                <w:rtl w:val="true"/>
              </w:rPr>
              <w:t>عسجد</w:t>
            </w:r>
            <w:r>
              <w:rPr>
                <w:rStyle w:val="IndexLink"/>
                <w:rtl w:val="true"/>
              </w:rPr>
              <w:tab/>
            </w:r>
            <w:r>
              <w:rPr>
                <w:rStyle w:val="IndexLink"/>
              </w:rPr>
              <w:t>91</w:t>
            </w:r>
          </w:hyperlink>
        </w:p>
        <w:p>
          <w:pPr>
            <w:pStyle w:val="Contents4"/>
            <w:tabs>
              <w:tab w:val="clear" w:pos="8176"/>
              <w:tab w:val="right" w:pos="9026" w:leader="dot"/>
            </w:tabs>
            <w:rPr/>
          </w:pPr>
          <w:hyperlink w:anchor="__RefHeading___Toc975420_3830689328">
            <w:r>
              <w:rPr>
                <w:webHidden/>
                <w:rStyle w:val="IndexLink"/>
                <w:rtl w:val="true"/>
              </w:rPr>
              <w:t>عسقد</w:t>
            </w:r>
            <w:r>
              <w:rPr>
                <w:rStyle w:val="IndexLink"/>
                <w:rtl w:val="true"/>
              </w:rPr>
              <w:tab/>
            </w:r>
            <w:r>
              <w:rPr>
                <w:rStyle w:val="IndexLink"/>
              </w:rPr>
              <w:t>92</w:t>
            </w:r>
          </w:hyperlink>
        </w:p>
        <w:p>
          <w:pPr>
            <w:pStyle w:val="Contents4"/>
            <w:tabs>
              <w:tab w:val="clear" w:pos="8176"/>
              <w:tab w:val="right" w:pos="9026" w:leader="dot"/>
            </w:tabs>
            <w:rPr/>
          </w:pPr>
          <w:hyperlink w:anchor="__RefHeading___Toc975422_3830689328">
            <w:r>
              <w:rPr>
                <w:webHidden/>
                <w:rStyle w:val="IndexLink"/>
                <w:rtl w:val="true"/>
              </w:rPr>
              <w:t>عشد</w:t>
            </w:r>
            <w:r>
              <w:rPr>
                <w:rStyle w:val="IndexLink"/>
                <w:rtl w:val="true"/>
              </w:rPr>
              <w:tab/>
            </w:r>
            <w:r>
              <w:rPr>
                <w:rStyle w:val="IndexLink"/>
              </w:rPr>
              <w:t>92</w:t>
            </w:r>
          </w:hyperlink>
        </w:p>
        <w:p>
          <w:pPr>
            <w:pStyle w:val="Contents4"/>
            <w:tabs>
              <w:tab w:val="clear" w:pos="8176"/>
              <w:tab w:val="right" w:pos="9026" w:leader="dot"/>
            </w:tabs>
            <w:rPr/>
          </w:pPr>
          <w:hyperlink w:anchor="__RefHeading___Toc975424_3830689328">
            <w:r>
              <w:rPr>
                <w:webHidden/>
                <w:rStyle w:val="IndexLink"/>
                <w:rtl w:val="true"/>
              </w:rPr>
              <w:t>عصد</w:t>
            </w:r>
            <w:r>
              <w:rPr>
                <w:rStyle w:val="IndexLink"/>
                <w:rtl w:val="true"/>
              </w:rPr>
              <w:tab/>
            </w:r>
            <w:r>
              <w:rPr>
                <w:rStyle w:val="IndexLink"/>
              </w:rPr>
              <w:t>92</w:t>
            </w:r>
          </w:hyperlink>
        </w:p>
        <w:p>
          <w:pPr>
            <w:pStyle w:val="Contents4"/>
            <w:tabs>
              <w:tab w:val="clear" w:pos="8176"/>
              <w:tab w:val="right" w:pos="9026" w:leader="dot"/>
            </w:tabs>
            <w:rPr/>
          </w:pPr>
          <w:hyperlink w:anchor="__RefHeading___Toc975426_3830689328">
            <w:r>
              <w:rPr>
                <w:webHidden/>
                <w:rStyle w:val="IndexLink"/>
                <w:rtl w:val="true"/>
              </w:rPr>
              <w:t>عصلد</w:t>
            </w:r>
            <w:r>
              <w:rPr>
                <w:rStyle w:val="IndexLink"/>
                <w:rtl w:val="true"/>
              </w:rPr>
              <w:tab/>
            </w:r>
            <w:r>
              <w:rPr>
                <w:rStyle w:val="IndexLink"/>
              </w:rPr>
              <w:t>94</w:t>
            </w:r>
          </w:hyperlink>
        </w:p>
        <w:p>
          <w:pPr>
            <w:pStyle w:val="Contents4"/>
            <w:tabs>
              <w:tab w:val="clear" w:pos="8176"/>
              <w:tab w:val="right" w:pos="9026" w:leader="dot"/>
            </w:tabs>
            <w:rPr/>
          </w:pPr>
          <w:hyperlink w:anchor="__RefHeading___Toc975428_3830689328">
            <w:r>
              <w:rPr>
                <w:webHidden/>
                <w:rStyle w:val="IndexLink"/>
                <w:rtl w:val="true"/>
              </w:rPr>
              <w:t>عضد</w:t>
            </w:r>
            <w:r>
              <w:rPr>
                <w:rStyle w:val="IndexLink"/>
                <w:rtl w:val="true"/>
              </w:rPr>
              <w:tab/>
            </w:r>
            <w:r>
              <w:rPr>
                <w:rStyle w:val="IndexLink"/>
              </w:rPr>
              <w:t>94</w:t>
            </w:r>
          </w:hyperlink>
        </w:p>
        <w:p>
          <w:pPr>
            <w:pStyle w:val="Contents4"/>
            <w:tabs>
              <w:tab w:val="clear" w:pos="8176"/>
              <w:tab w:val="right" w:pos="9026" w:leader="dot"/>
            </w:tabs>
            <w:rPr/>
          </w:pPr>
          <w:hyperlink w:anchor="__RefHeading___Toc975430_3830689328">
            <w:r>
              <w:rPr>
                <w:webHidden/>
                <w:rStyle w:val="IndexLink"/>
                <w:rtl w:val="true"/>
              </w:rPr>
              <w:t>عطد</w:t>
            </w:r>
            <w:r>
              <w:rPr>
                <w:rStyle w:val="IndexLink"/>
                <w:rtl w:val="true"/>
              </w:rPr>
              <w:tab/>
            </w:r>
            <w:r>
              <w:rPr>
                <w:rStyle w:val="IndexLink"/>
              </w:rPr>
              <w:t>98</w:t>
            </w:r>
          </w:hyperlink>
        </w:p>
        <w:p>
          <w:pPr>
            <w:pStyle w:val="Contents4"/>
            <w:tabs>
              <w:tab w:val="clear" w:pos="8176"/>
              <w:tab w:val="right" w:pos="9026" w:leader="dot"/>
            </w:tabs>
            <w:rPr/>
          </w:pPr>
          <w:hyperlink w:anchor="__RefHeading___Toc975432_3830689328">
            <w:r>
              <w:rPr>
                <w:webHidden/>
                <w:rStyle w:val="IndexLink"/>
                <w:rtl w:val="true"/>
              </w:rPr>
              <w:t>عطرد</w:t>
            </w:r>
            <w:r>
              <w:rPr>
                <w:rStyle w:val="IndexLink"/>
                <w:rtl w:val="true"/>
              </w:rPr>
              <w:tab/>
            </w:r>
            <w:r>
              <w:rPr>
                <w:rStyle w:val="IndexLink"/>
              </w:rPr>
              <w:t>98</w:t>
            </w:r>
          </w:hyperlink>
        </w:p>
        <w:p>
          <w:pPr>
            <w:pStyle w:val="Contents4"/>
            <w:tabs>
              <w:tab w:val="clear" w:pos="8176"/>
              <w:tab w:val="right" w:pos="9026" w:leader="dot"/>
            </w:tabs>
            <w:rPr/>
          </w:pPr>
          <w:hyperlink w:anchor="__RefHeading___Toc975434_3830689328">
            <w:r>
              <w:rPr>
                <w:webHidden/>
                <w:rStyle w:val="IndexLink"/>
                <w:rtl w:val="true"/>
              </w:rPr>
              <w:t>عفد</w:t>
            </w:r>
            <w:r>
              <w:rPr>
                <w:rStyle w:val="IndexLink"/>
                <w:rtl w:val="true"/>
              </w:rPr>
              <w:tab/>
            </w:r>
            <w:r>
              <w:rPr>
                <w:rStyle w:val="IndexLink"/>
              </w:rPr>
              <w:t>99</w:t>
            </w:r>
          </w:hyperlink>
        </w:p>
        <w:p>
          <w:pPr>
            <w:pStyle w:val="Contents4"/>
            <w:tabs>
              <w:tab w:val="clear" w:pos="8176"/>
              <w:tab w:val="right" w:pos="9026" w:leader="dot"/>
            </w:tabs>
            <w:rPr/>
          </w:pPr>
          <w:hyperlink w:anchor="__RefHeading___Toc975436_3830689328">
            <w:r>
              <w:rPr>
                <w:webHidden/>
                <w:rStyle w:val="IndexLink"/>
                <w:rtl w:val="true"/>
              </w:rPr>
              <w:t>عقد</w:t>
            </w:r>
            <w:r>
              <w:rPr>
                <w:rStyle w:val="IndexLink"/>
                <w:rtl w:val="true"/>
              </w:rPr>
              <w:tab/>
            </w:r>
            <w:r>
              <w:rPr>
                <w:rStyle w:val="IndexLink"/>
              </w:rPr>
              <w:t>100</w:t>
            </w:r>
          </w:hyperlink>
        </w:p>
        <w:p>
          <w:pPr>
            <w:pStyle w:val="Contents4"/>
            <w:tabs>
              <w:tab w:val="clear" w:pos="8176"/>
              <w:tab w:val="right" w:pos="9026" w:leader="dot"/>
            </w:tabs>
            <w:rPr/>
          </w:pPr>
          <w:hyperlink w:anchor="__RefHeading___Toc975438_3830689328">
            <w:r>
              <w:rPr>
                <w:webHidden/>
                <w:rStyle w:val="IndexLink"/>
                <w:rtl w:val="true"/>
              </w:rPr>
              <w:t>عکد</w:t>
            </w:r>
            <w:r>
              <w:rPr>
                <w:rStyle w:val="IndexLink"/>
                <w:rtl w:val="true"/>
              </w:rPr>
              <w:tab/>
            </w:r>
            <w:r>
              <w:rPr>
                <w:rStyle w:val="IndexLink"/>
              </w:rPr>
              <w:t>109</w:t>
            </w:r>
          </w:hyperlink>
        </w:p>
        <w:p>
          <w:pPr>
            <w:pStyle w:val="Contents4"/>
            <w:tabs>
              <w:tab w:val="clear" w:pos="8176"/>
              <w:tab w:val="right" w:pos="9026" w:leader="dot"/>
            </w:tabs>
            <w:rPr/>
          </w:pPr>
          <w:hyperlink w:anchor="__RefHeading___Toc975440_3830689328">
            <w:r>
              <w:rPr>
                <w:webHidden/>
                <w:rStyle w:val="IndexLink"/>
                <w:rtl w:val="true"/>
              </w:rPr>
              <w:t>عکرد</w:t>
            </w:r>
            <w:r>
              <w:rPr>
                <w:rStyle w:val="IndexLink"/>
                <w:rtl w:val="true"/>
              </w:rPr>
              <w:tab/>
            </w:r>
            <w:r>
              <w:rPr>
                <w:rStyle w:val="IndexLink"/>
              </w:rPr>
              <w:t>110</w:t>
            </w:r>
          </w:hyperlink>
        </w:p>
        <w:p>
          <w:pPr>
            <w:pStyle w:val="Contents4"/>
            <w:tabs>
              <w:tab w:val="clear" w:pos="8176"/>
              <w:tab w:val="right" w:pos="9026" w:leader="dot"/>
            </w:tabs>
            <w:rPr/>
          </w:pPr>
          <w:hyperlink w:anchor="__RefHeading___Toc975442_3830689328">
            <w:r>
              <w:rPr>
                <w:webHidden/>
                <w:rStyle w:val="IndexLink"/>
                <w:rtl w:val="true"/>
              </w:rPr>
              <w:t>علد</w:t>
            </w:r>
            <w:r>
              <w:rPr>
                <w:rStyle w:val="IndexLink"/>
                <w:rtl w:val="true"/>
              </w:rPr>
              <w:tab/>
            </w:r>
            <w:r>
              <w:rPr>
                <w:rStyle w:val="IndexLink"/>
              </w:rPr>
              <w:t>110</w:t>
            </w:r>
          </w:hyperlink>
        </w:p>
        <w:p>
          <w:pPr>
            <w:pStyle w:val="Contents4"/>
            <w:tabs>
              <w:tab w:val="clear" w:pos="8176"/>
              <w:tab w:val="right" w:pos="9026" w:leader="dot"/>
            </w:tabs>
            <w:rPr/>
          </w:pPr>
          <w:hyperlink w:anchor="__RefHeading___Toc975444_3830689328">
            <w:r>
              <w:rPr>
                <w:webHidden/>
                <w:rStyle w:val="IndexLink"/>
                <w:rtl w:val="true"/>
              </w:rPr>
              <w:t>علکد</w:t>
            </w:r>
            <w:r>
              <w:rPr>
                <w:rStyle w:val="IndexLink"/>
                <w:rtl w:val="true"/>
              </w:rPr>
              <w:tab/>
            </w:r>
            <w:r>
              <w:rPr>
                <w:rStyle w:val="IndexLink"/>
              </w:rPr>
              <w:t>111</w:t>
            </w:r>
          </w:hyperlink>
        </w:p>
        <w:p>
          <w:pPr>
            <w:pStyle w:val="Contents4"/>
            <w:tabs>
              <w:tab w:val="clear" w:pos="8176"/>
              <w:tab w:val="right" w:pos="9026" w:leader="dot"/>
            </w:tabs>
            <w:rPr/>
          </w:pPr>
          <w:hyperlink w:anchor="__RefHeading___Toc975446_3830689328">
            <w:r>
              <w:rPr>
                <w:webHidden/>
                <w:rStyle w:val="IndexLink"/>
                <w:rtl w:val="true"/>
              </w:rPr>
              <w:t>علمد</w:t>
            </w:r>
            <w:r>
              <w:rPr>
                <w:rStyle w:val="IndexLink"/>
                <w:rtl w:val="true"/>
              </w:rPr>
              <w:tab/>
            </w:r>
            <w:r>
              <w:rPr>
                <w:rStyle w:val="IndexLink"/>
              </w:rPr>
              <w:t>112</w:t>
            </w:r>
          </w:hyperlink>
        </w:p>
        <w:p>
          <w:pPr>
            <w:pStyle w:val="Contents4"/>
            <w:tabs>
              <w:tab w:val="clear" w:pos="8176"/>
              <w:tab w:val="right" w:pos="9026" w:leader="dot"/>
            </w:tabs>
            <w:rPr/>
          </w:pPr>
          <w:hyperlink w:anchor="__RefHeading___Toc975448_3830689328">
            <w:r>
              <w:rPr>
                <w:webHidden/>
                <w:rStyle w:val="IndexLink"/>
                <w:rtl w:val="true"/>
              </w:rPr>
              <w:t>عمد</w:t>
            </w:r>
            <w:r>
              <w:rPr>
                <w:rStyle w:val="IndexLink"/>
                <w:rtl w:val="true"/>
              </w:rPr>
              <w:tab/>
            </w:r>
            <w:r>
              <w:rPr>
                <w:rStyle w:val="IndexLink"/>
              </w:rPr>
              <w:t>112</w:t>
            </w:r>
          </w:hyperlink>
        </w:p>
        <w:p>
          <w:pPr>
            <w:pStyle w:val="Contents4"/>
            <w:tabs>
              <w:tab w:val="clear" w:pos="8176"/>
              <w:tab w:val="right" w:pos="9026" w:leader="dot"/>
            </w:tabs>
            <w:rPr/>
          </w:pPr>
          <w:hyperlink w:anchor="__RefHeading___Toc975450_3830689328">
            <w:r>
              <w:rPr>
                <w:webHidden/>
                <w:rStyle w:val="IndexLink"/>
                <w:rtl w:val="true"/>
              </w:rPr>
              <w:t>عنجد</w:t>
            </w:r>
            <w:r>
              <w:rPr>
                <w:rStyle w:val="IndexLink"/>
                <w:rtl w:val="true"/>
              </w:rPr>
              <w:tab/>
            </w:r>
            <w:r>
              <w:rPr>
                <w:rStyle w:val="IndexLink"/>
              </w:rPr>
              <w:t>120</w:t>
            </w:r>
          </w:hyperlink>
        </w:p>
        <w:p>
          <w:pPr>
            <w:pStyle w:val="Contents4"/>
            <w:tabs>
              <w:tab w:val="clear" w:pos="8176"/>
              <w:tab w:val="right" w:pos="9026" w:leader="dot"/>
            </w:tabs>
            <w:rPr/>
          </w:pPr>
          <w:hyperlink w:anchor="__RefHeading___Toc975452_3830689328">
            <w:r>
              <w:rPr>
                <w:webHidden/>
                <w:rStyle w:val="IndexLink"/>
                <w:rtl w:val="true"/>
              </w:rPr>
              <w:t>عند</w:t>
            </w:r>
            <w:r>
              <w:rPr>
                <w:rStyle w:val="IndexLink"/>
                <w:rtl w:val="true"/>
              </w:rPr>
              <w:tab/>
            </w:r>
            <w:r>
              <w:rPr>
                <w:rStyle w:val="IndexLink"/>
              </w:rPr>
              <w:t>120</w:t>
            </w:r>
          </w:hyperlink>
        </w:p>
        <w:p>
          <w:pPr>
            <w:pStyle w:val="Contents4"/>
            <w:tabs>
              <w:tab w:val="clear" w:pos="8176"/>
              <w:tab w:val="right" w:pos="9026" w:leader="dot"/>
            </w:tabs>
            <w:rPr/>
          </w:pPr>
          <w:hyperlink w:anchor="__RefHeading___Toc975454_3830689328">
            <w:r>
              <w:rPr>
                <w:webHidden/>
                <w:rStyle w:val="IndexLink"/>
                <w:rtl w:val="true"/>
              </w:rPr>
              <w:t>عنکد</w:t>
            </w:r>
            <w:r>
              <w:rPr>
                <w:rStyle w:val="IndexLink"/>
                <w:rtl w:val="true"/>
              </w:rPr>
              <w:tab/>
            </w:r>
            <w:r>
              <w:rPr>
                <w:rStyle w:val="IndexLink"/>
              </w:rPr>
              <w:t>123</w:t>
            </w:r>
          </w:hyperlink>
        </w:p>
        <w:p>
          <w:pPr>
            <w:pStyle w:val="Contents4"/>
            <w:tabs>
              <w:tab w:val="clear" w:pos="8176"/>
              <w:tab w:val="right" w:pos="9026" w:leader="dot"/>
            </w:tabs>
            <w:rPr/>
          </w:pPr>
          <w:hyperlink w:anchor="__RefHeading___Toc975456_3830689328">
            <w:r>
              <w:rPr>
                <w:webHidden/>
                <w:rStyle w:val="IndexLink"/>
                <w:rtl w:val="true"/>
              </w:rPr>
              <w:t>عود</w:t>
            </w:r>
            <w:r>
              <w:rPr>
                <w:rStyle w:val="IndexLink"/>
                <w:rtl w:val="true"/>
              </w:rPr>
              <w:tab/>
            </w:r>
            <w:r>
              <w:rPr>
                <w:rStyle w:val="IndexLink"/>
              </w:rPr>
              <w:t>123</w:t>
            </w:r>
          </w:hyperlink>
        </w:p>
        <w:p>
          <w:pPr>
            <w:pStyle w:val="Contents4"/>
            <w:tabs>
              <w:tab w:val="clear" w:pos="8176"/>
              <w:tab w:val="right" w:pos="9026" w:leader="dot"/>
            </w:tabs>
            <w:rPr/>
          </w:pPr>
          <w:hyperlink w:anchor="__RefHeading___Toc975458_3830689328">
            <w:r>
              <w:rPr>
                <w:webHidden/>
                <w:rStyle w:val="IndexLink"/>
                <w:rtl w:val="true"/>
              </w:rPr>
              <w:t>عهد</w:t>
            </w:r>
            <w:r>
              <w:rPr>
                <w:rStyle w:val="IndexLink"/>
                <w:rtl w:val="true"/>
              </w:rPr>
              <w:tab/>
            </w:r>
            <w:r>
              <w:rPr>
                <w:rStyle w:val="IndexLink"/>
              </w:rPr>
              <w:t>132</w:t>
            </w:r>
          </w:hyperlink>
        </w:p>
        <w:p>
          <w:pPr>
            <w:pStyle w:val="Contents4"/>
            <w:tabs>
              <w:tab w:val="clear" w:pos="8176"/>
              <w:tab w:val="right" w:pos="9026" w:leader="dot"/>
            </w:tabs>
            <w:rPr/>
          </w:pPr>
          <w:hyperlink w:anchor="__RefHeading___Toc975460_3830689328">
            <w:r>
              <w:rPr>
                <w:webHidden/>
                <w:rStyle w:val="IndexLink"/>
                <w:rtl w:val="true"/>
              </w:rPr>
              <w:t>عید</w:t>
            </w:r>
            <w:r>
              <w:rPr>
                <w:rStyle w:val="IndexLink"/>
                <w:rtl w:val="true"/>
              </w:rPr>
              <w:tab/>
            </w:r>
            <w:r>
              <w:rPr>
                <w:rStyle w:val="IndexLink"/>
              </w:rPr>
              <w:t>139</w:t>
            </w:r>
          </w:hyperlink>
        </w:p>
        <w:p>
          <w:pPr>
            <w:pStyle w:val="Contents3"/>
            <w:tabs>
              <w:tab w:val="clear" w:pos="8459"/>
              <w:tab w:val="right" w:pos="9026" w:leader="dot"/>
            </w:tabs>
            <w:rPr/>
          </w:pPr>
          <w:hyperlink w:anchor="__RefHeading___Toc975462_3830689328">
            <w:r>
              <w:rPr>
                <w:webHidden/>
                <w:rStyle w:val="IndexLink"/>
                <w:rtl w:val="true"/>
              </w:rPr>
              <w:t>فصل الغین</w:t>
            </w:r>
            <w:r>
              <w:rPr>
                <w:rStyle w:val="IndexLink"/>
                <w:rtl w:val="true"/>
              </w:rPr>
              <w:tab/>
            </w:r>
            <w:r>
              <w:rPr>
                <w:rStyle w:val="IndexLink"/>
              </w:rPr>
              <w:t>139</w:t>
            </w:r>
          </w:hyperlink>
        </w:p>
        <w:p>
          <w:pPr>
            <w:pStyle w:val="Contents4"/>
            <w:tabs>
              <w:tab w:val="clear" w:pos="8176"/>
              <w:tab w:val="right" w:pos="9026" w:leader="dot"/>
            </w:tabs>
            <w:rPr/>
          </w:pPr>
          <w:hyperlink w:anchor="__RefHeading___Toc975464_3830689328">
            <w:r>
              <w:rPr>
                <w:webHidden/>
                <w:rStyle w:val="IndexLink"/>
                <w:rtl w:val="true"/>
              </w:rPr>
              <w:t>غجد</w:t>
            </w:r>
            <w:r>
              <w:rPr>
                <w:rStyle w:val="IndexLink"/>
                <w:rtl w:val="true"/>
              </w:rPr>
              <w:tab/>
            </w:r>
            <w:r>
              <w:rPr>
                <w:rStyle w:val="IndexLink"/>
              </w:rPr>
              <w:t>139</w:t>
            </w:r>
          </w:hyperlink>
        </w:p>
        <w:p>
          <w:pPr>
            <w:pStyle w:val="Contents4"/>
            <w:tabs>
              <w:tab w:val="clear" w:pos="8176"/>
              <w:tab w:val="right" w:pos="9026" w:leader="dot"/>
            </w:tabs>
            <w:rPr/>
          </w:pPr>
          <w:hyperlink w:anchor="__RefHeading___Toc975466_3830689328">
            <w:r>
              <w:rPr>
                <w:webHidden/>
                <w:rStyle w:val="IndexLink"/>
                <w:rtl w:val="true"/>
              </w:rPr>
              <w:t>غدد</w:t>
            </w:r>
            <w:r>
              <w:rPr>
                <w:rStyle w:val="IndexLink"/>
                <w:rtl w:val="true"/>
              </w:rPr>
              <w:tab/>
            </w:r>
            <w:r>
              <w:rPr>
                <w:rStyle w:val="IndexLink"/>
              </w:rPr>
              <w:t>139</w:t>
            </w:r>
          </w:hyperlink>
        </w:p>
        <w:p>
          <w:pPr>
            <w:pStyle w:val="Contents4"/>
            <w:tabs>
              <w:tab w:val="clear" w:pos="8176"/>
              <w:tab w:val="right" w:pos="9026" w:leader="dot"/>
            </w:tabs>
            <w:rPr/>
          </w:pPr>
          <w:hyperlink w:anchor="__RefHeading___Toc975468_3830689328">
            <w:r>
              <w:rPr>
                <w:webHidden/>
                <w:rStyle w:val="IndexLink"/>
                <w:rtl w:val="true"/>
              </w:rPr>
              <w:t>غرد</w:t>
            </w:r>
            <w:r>
              <w:rPr>
                <w:rStyle w:val="IndexLink"/>
                <w:rtl w:val="true"/>
              </w:rPr>
              <w:tab/>
            </w:r>
            <w:r>
              <w:rPr>
                <w:rStyle w:val="IndexLink"/>
              </w:rPr>
              <w:t>141</w:t>
            </w:r>
          </w:hyperlink>
        </w:p>
        <w:p>
          <w:pPr>
            <w:pStyle w:val="Contents4"/>
            <w:tabs>
              <w:tab w:val="clear" w:pos="8176"/>
              <w:tab w:val="right" w:pos="9026" w:leader="dot"/>
            </w:tabs>
            <w:rPr/>
          </w:pPr>
          <w:hyperlink w:anchor="__RefHeading___Toc975470_3830689328">
            <w:r>
              <w:rPr>
                <w:webHidden/>
                <w:rStyle w:val="IndexLink"/>
                <w:rtl w:val="true"/>
              </w:rPr>
              <w:t>غرقد</w:t>
            </w:r>
            <w:r>
              <w:rPr>
                <w:rStyle w:val="IndexLink"/>
                <w:rtl w:val="true"/>
              </w:rPr>
              <w:tab/>
            </w:r>
            <w:r>
              <w:rPr>
                <w:rStyle w:val="IndexLink"/>
              </w:rPr>
              <w:t>142</w:t>
            </w:r>
          </w:hyperlink>
        </w:p>
        <w:p>
          <w:pPr>
            <w:pStyle w:val="Contents4"/>
            <w:tabs>
              <w:tab w:val="clear" w:pos="8176"/>
              <w:tab w:val="right" w:pos="9026" w:leader="dot"/>
            </w:tabs>
            <w:rPr/>
          </w:pPr>
          <w:hyperlink w:anchor="__RefHeading___Toc975472_3830689328">
            <w:r>
              <w:rPr>
                <w:webHidden/>
                <w:rStyle w:val="IndexLink"/>
                <w:rtl w:val="true"/>
              </w:rPr>
              <w:t>غلد</w:t>
            </w:r>
            <w:r>
              <w:rPr>
                <w:rStyle w:val="IndexLink"/>
                <w:rtl w:val="true"/>
              </w:rPr>
              <w:tab/>
            </w:r>
            <w:r>
              <w:rPr>
                <w:rStyle w:val="IndexLink"/>
              </w:rPr>
              <w:t>142</w:t>
            </w:r>
          </w:hyperlink>
        </w:p>
        <w:p>
          <w:pPr>
            <w:pStyle w:val="Contents4"/>
            <w:tabs>
              <w:tab w:val="clear" w:pos="8176"/>
              <w:tab w:val="right" w:pos="9026" w:leader="dot"/>
            </w:tabs>
            <w:rPr/>
          </w:pPr>
          <w:hyperlink w:anchor="__RefHeading___Toc975474_3830689328">
            <w:r>
              <w:rPr>
                <w:webHidden/>
                <w:rStyle w:val="IndexLink"/>
                <w:rtl w:val="true"/>
              </w:rPr>
              <w:t>غمد</w:t>
            </w:r>
            <w:r>
              <w:rPr>
                <w:rStyle w:val="IndexLink"/>
                <w:rtl w:val="true"/>
              </w:rPr>
              <w:tab/>
            </w:r>
            <w:r>
              <w:rPr>
                <w:rStyle w:val="IndexLink"/>
              </w:rPr>
              <w:t>142</w:t>
            </w:r>
          </w:hyperlink>
        </w:p>
        <w:p>
          <w:pPr>
            <w:pStyle w:val="Contents4"/>
            <w:tabs>
              <w:tab w:val="clear" w:pos="8176"/>
              <w:tab w:val="right" w:pos="9026" w:leader="dot"/>
            </w:tabs>
            <w:rPr/>
          </w:pPr>
          <w:hyperlink w:anchor="__RefHeading___Toc975476_3830689328">
            <w:r>
              <w:rPr>
                <w:webHidden/>
                <w:rStyle w:val="IndexLink"/>
                <w:rtl w:val="true"/>
              </w:rPr>
              <w:t>غمرد</w:t>
            </w:r>
            <w:r>
              <w:rPr>
                <w:rStyle w:val="IndexLink"/>
                <w:rtl w:val="true"/>
              </w:rPr>
              <w:tab/>
            </w:r>
            <w:r>
              <w:rPr>
                <w:rStyle w:val="IndexLink"/>
              </w:rPr>
              <w:t>144</w:t>
            </w:r>
          </w:hyperlink>
        </w:p>
        <w:p>
          <w:pPr>
            <w:pStyle w:val="Contents4"/>
            <w:tabs>
              <w:tab w:val="clear" w:pos="8176"/>
              <w:tab w:val="right" w:pos="9026" w:leader="dot"/>
            </w:tabs>
            <w:rPr/>
          </w:pPr>
          <w:hyperlink w:anchor="__RefHeading___Toc975478_3830689328">
            <w:r>
              <w:rPr>
                <w:webHidden/>
                <w:rStyle w:val="IndexLink"/>
                <w:rtl w:val="true"/>
              </w:rPr>
              <w:t>غنجد</w:t>
            </w:r>
            <w:r>
              <w:rPr>
                <w:rStyle w:val="IndexLink"/>
                <w:rtl w:val="true"/>
              </w:rPr>
              <w:tab/>
            </w:r>
            <w:r>
              <w:rPr>
                <w:rStyle w:val="IndexLink"/>
              </w:rPr>
              <w:t>144</w:t>
            </w:r>
          </w:hyperlink>
        </w:p>
        <w:p>
          <w:pPr>
            <w:pStyle w:val="Contents4"/>
            <w:tabs>
              <w:tab w:val="clear" w:pos="8176"/>
              <w:tab w:val="right" w:pos="9026" w:leader="dot"/>
            </w:tabs>
            <w:rPr/>
          </w:pPr>
          <w:hyperlink w:anchor="__RefHeading___Toc975480_3830689328">
            <w:r>
              <w:rPr>
                <w:webHidden/>
                <w:rStyle w:val="IndexLink"/>
                <w:rtl w:val="true"/>
              </w:rPr>
              <w:t>غید</w:t>
            </w:r>
            <w:r>
              <w:rPr>
                <w:rStyle w:val="IndexLink"/>
                <w:rtl w:val="true"/>
              </w:rPr>
              <w:tab/>
            </w:r>
            <w:r>
              <w:rPr>
                <w:rStyle w:val="IndexLink"/>
              </w:rPr>
              <w:t>144</w:t>
            </w:r>
          </w:hyperlink>
        </w:p>
        <w:p>
          <w:pPr>
            <w:pStyle w:val="Contents3"/>
            <w:tabs>
              <w:tab w:val="clear" w:pos="8459"/>
              <w:tab w:val="right" w:pos="9026" w:leader="dot"/>
            </w:tabs>
            <w:rPr/>
          </w:pPr>
          <w:hyperlink w:anchor="__RefHeading___Toc975482_3830689328">
            <w:r>
              <w:rPr>
                <w:webHidden/>
                <w:rStyle w:val="IndexLink"/>
                <w:rtl w:val="true"/>
              </w:rPr>
              <w:t>فصل الفاء</w:t>
            </w:r>
            <w:r>
              <w:rPr>
                <w:rStyle w:val="IndexLink"/>
                <w:rtl w:val="true"/>
              </w:rPr>
              <w:tab/>
            </w:r>
            <w:r>
              <w:rPr>
                <w:rStyle w:val="IndexLink"/>
              </w:rPr>
              <w:t>145</w:t>
            </w:r>
          </w:hyperlink>
        </w:p>
        <w:p>
          <w:pPr>
            <w:pStyle w:val="Contents4"/>
            <w:tabs>
              <w:tab w:val="clear" w:pos="8176"/>
              <w:tab w:val="right" w:pos="9026" w:leader="dot"/>
            </w:tabs>
            <w:rPr/>
          </w:pPr>
          <w:hyperlink w:anchor="__RefHeading___Toc975484_3830689328">
            <w:r>
              <w:rPr>
                <w:webHidden/>
                <w:rStyle w:val="IndexLink"/>
                <w:rtl w:val="true"/>
              </w:rPr>
              <w:t>فأد</w:t>
            </w:r>
            <w:r>
              <w:rPr>
                <w:rStyle w:val="IndexLink"/>
                <w:rtl w:val="true"/>
              </w:rPr>
              <w:tab/>
            </w:r>
            <w:r>
              <w:rPr>
                <w:rStyle w:val="IndexLink"/>
              </w:rPr>
              <w:t>145</w:t>
            </w:r>
          </w:hyperlink>
        </w:p>
        <w:p>
          <w:pPr>
            <w:pStyle w:val="Contents4"/>
            <w:tabs>
              <w:tab w:val="clear" w:pos="8176"/>
              <w:tab w:val="right" w:pos="9026" w:leader="dot"/>
            </w:tabs>
            <w:rPr/>
          </w:pPr>
          <w:hyperlink w:anchor="__RefHeading___Toc975486_3830689328">
            <w:r>
              <w:rPr>
                <w:webHidden/>
                <w:rStyle w:val="IndexLink"/>
                <w:rtl w:val="true"/>
              </w:rPr>
              <w:t>فثد</w:t>
            </w:r>
            <w:r>
              <w:rPr>
                <w:rStyle w:val="IndexLink"/>
                <w:rtl w:val="true"/>
              </w:rPr>
              <w:tab/>
            </w:r>
            <w:r>
              <w:rPr>
                <w:rStyle w:val="IndexLink"/>
              </w:rPr>
              <w:t>147</w:t>
            </w:r>
          </w:hyperlink>
        </w:p>
        <w:p>
          <w:pPr>
            <w:pStyle w:val="Contents4"/>
            <w:tabs>
              <w:tab w:val="clear" w:pos="8176"/>
              <w:tab w:val="right" w:pos="9026" w:leader="dot"/>
            </w:tabs>
            <w:rPr/>
          </w:pPr>
          <w:hyperlink w:anchor="__RefHeading___Toc975488_3830689328">
            <w:r>
              <w:rPr>
                <w:webHidden/>
                <w:rStyle w:val="IndexLink"/>
                <w:rtl w:val="true"/>
              </w:rPr>
              <w:t>فدد</w:t>
            </w:r>
            <w:r>
              <w:rPr>
                <w:rStyle w:val="IndexLink"/>
                <w:rtl w:val="true"/>
              </w:rPr>
              <w:tab/>
            </w:r>
            <w:r>
              <w:rPr>
                <w:rStyle w:val="IndexLink"/>
              </w:rPr>
              <w:t>147</w:t>
            </w:r>
          </w:hyperlink>
        </w:p>
        <w:p>
          <w:pPr>
            <w:pStyle w:val="Contents4"/>
            <w:tabs>
              <w:tab w:val="clear" w:pos="8176"/>
              <w:tab w:val="right" w:pos="9026" w:leader="dot"/>
            </w:tabs>
            <w:rPr/>
          </w:pPr>
          <w:hyperlink w:anchor="__RefHeading___Toc975490_3830689328">
            <w:r>
              <w:rPr>
                <w:webHidden/>
                <w:rStyle w:val="IndexLink"/>
                <w:rtl w:val="true"/>
              </w:rPr>
              <w:t>فرد</w:t>
            </w:r>
            <w:r>
              <w:rPr>
                <w:rStyle w:val="IndexLink"/>
                <w:rtl w:val="true"/>
              </w:rPr>
              <w:tab/>
            </w:r>
            <w:r>
              <w:rPr>
                <w:rStyle w:val="IndexLink"/>
              </w:rPr>
              <w:t>149</w:t>
            </w:r>
          </w:hyperlink>
        </w:p>
        <w:p>
          <w:pPr>
            <w:pStyle w:val="Contents4"/>
            <w:tabs>
              <w:tab w:val="clear" w:pos="8176"/>
              <w:tab w:val="right" w:pos="9026" w:leader="dot"/>
            </w:tabs>
            <w:rPr/>
          </w:pPr>
          <w:hyperlink w:anchor="__RefHeading___Toc975492_3830689328">
            <w:r>
              <w:rPr>
                <w:webHidden/>
                <w:rStyle w:val="IndexLink"/>
                <w:rtl w:val="true"/>
              </w:rPr>
              <w:t>فرتد</w:t>
            </w:r>
            <w:r>
              <w:rPr>
                <w:rStyle w:val="IndexLink"/>
                <w:rtl w:val="true"/>
              </w:rPr>
              <w:tab/>
            </w:r>
            <w:r>
              <w:rPr>
                <w:rStyle w:val="IndexLink"/>
              </w:rPr>
              <w:t>154</w:t>
            </w:r>
          </w:hyperlink>
        </w:p>
        <w:p>
          <w:pPr>
            <w:pStyle w:val="Contents4"/>
            <w:tabs>
              <w:tab w:val="clear" w:pos="8176"/>
              <w:tab w:val="right" w:pos="9026" w:leader="dot"/>
            </w:tabs>
            <w:rPr/>
          </w:pPr>
          <w:hyperlink w:anchor="__RefHeading___Toc975494_3830689328">
            <w:r>
              <w:rPr>
                <w:webHidden/>
                <w:rStyle w:val="IndexLink"/>
                <w:rtl w:val="true"/>
              </w:rPr>
              <w:t>فریزهند</w:t>
            </w:r>
            <w:r>
              <w:rPr>
                <w:rStyle w:val="IndexLink"/>
                <w:rtl w:val="true"/>
              </w:rPr>
              <w:tab/>
            </w:r>
            <w:r>
              <w:rPr>
                <w:rStyle w:val="IndexLink"/>
              </w:rPr>
              <w:t>154</w:t>
            </w:r>
          </w:hyperlink>
        </w:p>
        <w:p>
          <w:pPr>
            <w:pStyle w:val="Contents4"/>
            <w:tabs>
              <w:tab w:val="clear" w:pos="8176"/>
              <w:tab w:val="right" w:pos="9026" w:leader="dot"/>
            </w:tabs>
            <w:rPr/>
          </w:pPr>
          <w:hyperlink w:anchor="__RefHeading___Toc975496_3830689328">
            <w:r>
              <w:rPr>
                <w:webHidden/>
                <w:rStyle w:val="IndexLink"/>
                <w:rtl w:val="true"/>
              </w:rPr>
              <w:t>فرشد</w:t>
            </w:r>
            <w:r>
              <w:rPr>
                <w:rStyle w:val="IndexLink"/>
                <w:rtl w:val="true"/>
              </w:rPr>
              <w:tab/>
            </w:r>
            <w:r>
              <w:rPr>
                <w:rStyle w:val="IndexLink"/>
              </w:rPr>
              <w:t>154</w:t>
            </w:r>
          </w:hyperlink>
        </w:p>
        <w:p>
          <w:pPr>
            <w:pStyle w:val="Contents4"/>
            <w:tabs>
              <w:tab w:val="clear" w:pos="8176"/>
              <w:tab w:val="right" w:pos="9026" w:leader="dot"/>
            </w:tabs>
            <w:rPr/>
          </w:pPr>
          <w:hyperlink w:anchor="__RefHeading___Toc975498_3830689328">
            <w:r>
              <w:rPr>
                <w:webHidden/>
                <w:rStyle w:val="IndexLink"/>
                <w:rtl w:val="true"/>
              </w:rPr>
              <w:t>فرصد</w:t>
            </w:r>
            <w:r>
              <w:rPr>
                <w:rStyle w:val="IndexLink"/>
                <w:rtl w:val="true"/>
              </w:rPr>
              <w:tab/>
            </w:r>
            <w:r>
              <w:rPr>
                <w:rStyle w:val="IndexLink"/>
              </w:rPr>
              <w:t>154</w:t>
            </w:r>
          </w:hyperlink>
        </w:p>
        <w:p>
          <w:pPr>
            <w:pStyle w:val="Contents4"/>
            <w:tabs>
              <w:tab w:val="clear" w:pos="8176"/>
              <w:tab w:val="right" w:pos="9026" w:leader="dot"/>
            </w:tabs>
            <w:rPr/>
          </w:pPr>
          <w:hyperlink w:anchor="__RefHeading___Toc975500_3830689328">
            <w:r>
              <w:rPr>
                <w:webHidden/>
                <w:rStyle w:val="IndexLink"/>
                <w:rtl w:val="true"/>
              </w:rPr>
              <w:t>فرقد</w:t>
            </w:r>
            <w:r>
              <w:rPr>
                <w:rStyle w:val="IndexLink"/>
                <w:rtl w:val="true"/>
              </w:rPr>
              <w:tab/>
            </w:r>
            <w:r>
              <w:rPr>
                <w:rStyle w:val="IndexLink"/>
              </w:rPr>
              <w:t>155</w:t>
            </w:r>
          </w:hyperlink>
        </w:p>
        <w:p>
          <w:pPr>
            <w:pStyle w:val="Contents4"/>
            <w:tabs>
              <w:tab w:val="clear" w:pos="8176"/>
              <w:tab w:val="right" w:pos="9026" w:leader="dot"/>
            </w:tabs>
            <w:rPr/>
          </w:pPr>
          <w:hyperlink w:anchor="__RefHeading___Toc975502_3830689328">
            <w:r>
              <w:rPr>
                <w:webHidden/>
                <w:rStyle w:val="IndexLink"/>
                <w:rtl w:val="true"/>
              </w:rPr>
              <w:t>فرند</w:t>
            </w:r>
            <w:r>
              <w:rPr>
                <w:rStyle w:val="IndexLink"/>
                <w:rtl w:val="true"/>
              </w:rPr>
              <w:tab/>
            </w:r>
            <w:r>
              <w:rPr>
                <w:rStyle w:val="IndexLink"/>
              </w:rPr>
              <w:t>155</w:t>
            </w:r>
          </w:hyperlink>
        </w:p>
        <w:p>
          <w:pPr>
            <w:pStyle w:val="Contents4"/>
            <w:tabs>
              <w:tab w:val="clear" w:pos="8176"/>
              <w:tab w:val="right" w:pos="9026" w:leader="dot"/>
            </w:tabs>
            <w:rPr/>
          </w:pPr>
          <w:hyperlink w:anchor="__RefHeading___Toc975504_3830689328">
            <w:r>
              <w:rPr>
                <w:webHidden/>
                <w:rStyle w:val="IndexLink"/>
                <w:rtl w:val="true"/>
              </w:rPr>
              <w:t>فرنکد</w:t>
            </w:r>
            <w:r>
              <w:rPr>
                <w:rStyle w:val="IndexLink"/>
                <w:rtl w:val="true"/>
              </w:rPr>
              <w:tab/>
            </w:r>
            <w:r>
              <w:rPr>
                <w:rStyle w:val="IndexLink"/>
              </w:rPr>
              <w:t>155</w:t>
            </w:r>
          </w:hyperlink>
        </w:p>
        <w:p>
          <w:pPr>
            <w:pStyle w:val="Contents4"/>
            <w:tabs>
              <w:tab w:val="clear" w:pos="8176"/>
              <w:tab w:val="right" w:pos="9026" w:leader="dot"/>
            </w:tabs>
            <w:rPr/>
          </w:pPr>
          <w:hyperlink w:anchor="__RefHeading___Toc975506_3830689328">
            <w:r>
              <w:rPr>
                <w:webHidden/>
                <w:rStyle w:val="IndexLink"/>
                <w:rtl w:val="true"/>
              </w:rPr>
              <w:t>فرهد</w:t>
            </w:r>
            <w:r>
              <w:rPr>
                <w:rStyle w:val="IndexLink"/>
                <w:rtl w:val="true"/>
              </w:rPr>
              <w:tab/>
            </w:r>
            <w:r>
              <w:rPr>
                <w:rStyle w:val="IndexLink"/>
              </w:rPr>
              <w:t>156</w:t>
            </w:r>
          </w:hyperlink>
        </w:p>
        <w:p>
          <w:pPr>
            <w:pStyle w:val="Contents4"/>
            <w:tabs>
              <w:tab w:val="clear" w:pos="8176"/>
              <w:tab w:val="right" w:pos="9026" w:leader="dot"/>
            </w:tabs>
            <w:rPr/>
          </w:pPr>
          <w:hyperlink w:anchor="__RefHeading___Toc975508_3830689328">
            <w:r>
              <w:rPr>
                <w:webHidden/>
                <w:rStyle w:val="IndexLink"/>
                <w:rtl w:val="true"/>
              </w:rPr>
              <w:t>فزد</w:t>
            </w:r>
            <w:r>
              <w:rPr>
                <w:rStyle w:val="IndexLink"/>
                <w:rtl w:val="true"/>
              </w:rPr>
              <w:tab/>
            </w:r>
            <w:r>
              <w:rPr>
                <w:rStyle w:val="IndexLink"/>
              </w:rPr>
              <w:t>156</w:t>
            </w:r>
          </w:hyperlink>
        </w:p>
        <w:p>
          <w:pPr>
            <w:pStyle w:val="Contents4"/>
            <w:tabs>
              <w:tab w:val="clear" w:pos="8176"/>
              <w:tab w:val="right" w:pos="9026" w:leader="dot"/>
            </w:tabs>
            <w:rPr/>
          </w:pPr>
          <w:hyperlink w:anchor="__RefHeading___Toc975510_3830689328">
            <w:r>
              <w:rPr>
                <w:webHidden/>
                <w:rStyle w:val="IndexLink"/>
                <w:rtl w:val="true"/>
              </w:rPr>
              <w:t>فسد</w:t>
            </w:r>
            <w:r>
              <w:rPr>
                <w:rStyle w:val="IndexLink"/>
                <w:rtl w:val="true"/>
              </w:rPr>
              <w:tab/>
            </w:r>
            <w:r>
              <w:rPr>
                <w:rStyle w:val="IndexLink"/>
              </w:rPr>
              <w:t>156</w:t>
            </w:r>
          </w:hyperlink>
        </w:p>
        <w:p>
          <w:pPr>
            <w:pStyle w:val="Contents4"/>
            <w:tabs>
              <w:tab w:val="clear" w:pos="8176"/>
              <w:tab w:val="right" w:pos="9026" w:leader="dot"/>
            </w:tabs>
            <w:rPr/>
          </w:pPr>
          <w:hyperlink w:anchor="__RefHeading___Toc975512_3830689328">
            <w:r>
              <w:rPr>
                <w:webHidden/>
                <w:rStyle w:val="IndexLink"/>
                <w:rtl w:val="true"/>
              </w:rPr>
              <w:t>فصد</w:t>
            </w:r>
            <w:r>
              <w:rPr>
                <w:rStyle w:val="IndexLink"/>
                <w:rtl w:val="true"/>
              </w:rPr>
              <w:tab/>
            </w:r>
            <w:r>
              <w:rPr>
                <w:rStyle w:val="IndexLink"/>
              </w:rPr>
              <w:t>159</w:t>
            </w:r>
          </w:hyperlink>
        </w:p>
        <w:p>
          <w:pPr>
            <w:pStyle w:val="Contents4"/>
            <w:tabs>
              <w:tab w:val="clear" w:pos="8176"/>
              <w:tab w:val="right" w:pos="9026" w:leader="dot"/>
            </w:tabs>
            <w:rPr/>
          </w:pPr>
          <w:hyperlink w:anchor="__RefHeading___Toc975514_3830689328">
            <w:r>
              <w:rPr>
                <w:webHidden/>
                <w:rStyle w:val="IndexLink"/>
                <w:rtl w:val="true"/>
              </w:rPr>
              <w:t>فقد</w:t>
            </w:r>
            <w:r>
              <w:rPr>
                <w:rStyle w:val="IndexLink"/>
                <w:rtl w:val="true"/>
              </w:rPr>
              <w:tab/>
            </w:r>
            <w:r>
              <w:rPr>
                <w:rStyle w:val="IndexLink"/>
              </w:rPr>
              <w:t>160</w:t>
            </w:r>
          </w:hyperlink>
        </w:p>
        <w:p>
          <w:pPr>
            <w:pStyle w:val="Contents4"/>
            <w:tabs>
              <w:tab w:val="clear" w:pos="8176"/>
              <w:tab w:val="right" w:pos="9026" w:leader="dot"/>
            </w:tabs>
            <w:rPr/>
          </w:pPr>
          <w:hyperlink w:anchor="__RefHeading___Toc975516_3830689328">
            <w:r>
              <w:rPr>
                <w:webHidden/>
                <w:rStyle w:val="IndexLink"/>
                <w:rtl w:val="true"/>
              </w:rPr>
              <w:t>فلد</w:t>
            </w:r>
            <w:r>
              <w:rPr>
                <w:rStyle w:val="IndexLink"/>
                <w:rtl w:val="true"/>
              </w:rPr>
              <w:tab/>
            </w:r>
            <w:r>
              <w:rPr>
                <w:rStyle w:val="IndexLink"/>
              </w:rPr>
              <w:t>161</w:t>
            </w:r>
          </w:hyperlink>
        </w:p>
        <w:p>
          <w:pPr>
            <w:pStyle w:val="Contents4"/>
            <w:tabs>
              <w:tab w:val="clear" w:pos="8176"/>
              <w:tab w:val="right" w:pos="9026" w:leader="dot"/>
            </w:tabs>
            <w:rPr/>
          </w:pPr>
          <w:hyperlink w:anchor="__RefHeading___Toc975518_3830689328">
            <w:r>
              <w:rPr>
                <w:webHidden/>
                <w:rStyle w:val="IndexLink"/>
                <w:rtl w:val="true"/>
              </w:rPr>
              <w:t>فلهد</w:t>
            </w:r>
            <w:r>
              <w:rPr>
                <w:rStyle w:val="IndexLink"/>
                <w:rtl w:val="true"/>
              </w:rPr>
              <w:tab/>
            </w:r>
            <w:r>
              <w:rPr>
                <w:rStyle w:val="IndexLink"/>
              </w:rPr>
              <w:t>161</w:t>
            </w:r>
          </w:hyperlink>
        </w:p>
        <w:p>
          <w:pPr>
            <w:pStyle w:val="Contents4"/>
            <w:tabs>
              <w:tab w:val="clear" w:pos="8176"/>
              <w:tab w:val="right" w:pos="9026" w:leader="dot"/>
            </w:tabs>
            <w:rPr/>
          </w:pPr>
          <w:hyperlink w:anchor="__RefHeading___Toc975520_3830689328">
            <w:r>
              <w:rPr>
                <w:webHidden/>
                <w:rStyle w:val="IndexLink"/>
                <w:rtl w:val="true"/>
              </w:rPr>
              <w:t>فند</w:t>
            </w:r>
            <w:r>
              <w:rPr>
                <w:rStyle w:val="IndexLink"/>
                <w:rtl w:val="true"/>
              </w:rPr>
              <w:tab/>
            </w:r>
            <w:r>
              <w:rPr>
                <w:rStyle w:val="IndexLink"/>
              </w:rPr>
              <w:t>161</w:t>
            </w:r>
          </w:hyperlink>
        </w:p>
        <w:p>
          <w:pPr>
            <w:pStyle w:val="Contents4"/>
            <w:tabs>
              <w:tab w:val="clear" w:pos="8176"/>
              <w:tab w:val="right" w:pos="9026" w:leader="dot"/>
            </w:tabs>
            <w:rPr/>
          </w:pPr>
          <w:hyperlink w:anchor="__RefHeading___Toc975522_3830689328">
            <w:r>
              <w:rPr>
                <w:webHidden/>
                <w:rStyle w:val="IndexLink"/>
                <w:rtl w:val="true"/>
              </w:rPr>
              <w:t xml:space="preserve">[ </w:t>
            </w:r>
            <w:r>
              <w:rPr>
                <w:rStyle w:val="IndexLink"/>
                <w:rtl w:val="true"/>
              </w:rPr>
              <w:t xml:space="preserve">فنجکرد </w:t>
            </w:r>
            <w:r>
              <w:rPr>
                <w:rStyle w:val="IndexLink"/>
                <w:rtl w:val="true"/>
              </w:rPr>
              <w:t>]</w:t>
              <w:tab/>
            </w:r>
            <w:r>
              <w:rPr>
                <w:rStyle w:val="IndexLink"/>
              </w:rPr>
              <w:t>164</w:t>
            </w:r>
          </w:hyperlink>
        </w:p>
        <w:p>
          <w:pPr>
            <w:pStyle w:val="Contents4"/>
            <w:tabs>
              <w:tab w:val="clear" w:pos="8176"/>
              <w:tab w:val="right" w:pos="9026" w:leader="dot"/>
            </w:tabs>
            <w:rPr/>
          </w:pPr>
          <w:hyperlink w:anchor="__RefHeading___Toc975524_3830689328">
            <w:r>
              <w:rPr>
                <w:webHidden/>
                <w:rStyle w:val="IndexLink"/>
                <w:rtl w:val="true"/>
              </w:rPr>
              <w:t>فکند</w:t>
            </w:r>
            <w:r>
              <w:rPr>
                <w:rStyle w:val="IndexLink"/>
                <w:rtl w:val="true"/>
              </w:rPr>
              <w:tab/>
            </w:r>
            <w:r>
              <w:rPr>
                <w:rStyle w:val="IndexLink"/>
              </w:rPr>
              <w:t>164</w:t>
            </w:r>
          </w:hyperlink>
        </w:p>
        <w:p>
          <w:pPr>
            <w:pStyle w:val="Contents4"/>
            <w:tabs>
              <w:tab w:val="clear" w:pos="8176"/>
              <w:tab w:val="right" w:pos="9026" w:leader="dot"/>
            </w:tabs>
            <w:rPr/>
          </w:pPr>
          <w:hyperlink w:anchor="__RefHeading___Toc975526_3830689328">
            <w:r>
              <w:rPr>
                <w:webHidden/>
                <w:rStyle w:val="IndexLink"/>
                <w:rtl w:val="true"/>
              </w:rPr>
              <w:t>فود</w:t>
            </w:r>
            <w:r>
              <w:rPr>
                <w:rStyle w:val="IndexLink"/>
                <w:rtl w:val="true"/>
              </w:rPr>
              <w:tab/>
            </w:r>
            <w:r>
              <w:rPr>
                <w:rStyle w:val="IndexLink"/>
              </w:rPr>
              <w:t>165</w:t>
            </w:r>
          </w:hyperlink>
        </w:p>
        <w:p>
          <w:pPr>
            <w:pStyle w:val="Contents4"/>
            <w:tabs>
              <w:tab w:val="clear" w:pos="8176"/>
              <w:tab w:val="right" w:pos="9026" w:leader="dot"/>
            </w:tabs>
            <w:rPr/>
          </w:pPr>
          <w:hyperlink w:anchor="__RefHeading___Toc975528_3830689328">
            <w:r>
              <w:rPr>
                <w:webHidden/>
                <w:rStyle w:val="IndexLink"/>
                <w:rtl w:val="true"/>
              </w:rPr>
              <w:t>فهد</w:t>
            </w:r>
            <w:r>
              <w:rPr>
                <w:rStyle w:val="IndexLink"/>
                <w:rtl w:val="true"/>
              </w:rPr>
              <w:tab/>
            </w:r>
            <w:r>
              <w:rPr>
                <w:rStyle w:val="IndexLink"/>
              </w:rPr>
              <w:t>166</w:t>
            </w:r>
          </w:hyperlink>
        </w:p>
        <w:p>
          <w:pPr>
            <w:pStyle w:val="Contents4"/>
            <w:tabs>
              <w:tab w:val="clear" w:pos="8176"/>
              <w:tab w:val="right" w:pos="9026" w:leader="dot"/>
            </w:tabs>
            <w:rPr/>
          </w:pPr>
          <w:hyperlink w:anchor="__RefHeading___Toc975530_3830689328">
            <w:r>
              <w:rPr>
                <w:webHidden/>
                <w:rStyle w:val="IndexLink"/>
                <w:rtl w:val="true"/>
              </w:rPr>
              <w:t>فید</w:t>
            </w:r>
            <w:r>
              <w:rPr>
                <w:rStyle w:val="IndexLink"/>
                <w:rtl w:val="true"/>
              </w:rPr>
              <w:tab/>
            </w:r>
            <w:r>
              <w:rPr>
                <w:rStyle w:val="IndexLink"/>
              </w:rPr>
              <w:t>167</w:t>
            </w:r>
          </w:hyperlink>
        </w:p>
        <w:p>
          <w:pPr>
            <w:pStyle w:val="Contents3"/>
            <w:tabs>
              <w:tab w:val="clear" w:pos="8459"/>
              <w:tab w:val="right" w:pos="9026" w:leader="dot"/>
            </w:tabs>
            <w:rPr/>
          </w:pPr>
          <w:hyperlink w:anchor="__RefHeading___Toc975532_3830689328">
            <w:r>
              <w:rPr>
                <w:webHidden/>
                <w:rStyle w:val="IndexLink"/>
                <w:rtl w:val="true"/>
              </w:rPr>
              <w:t>فصل القاف</w:t>
            </w:r>
            <w:r>
              <w:rPr>
                <w:rStyle w:val="IndexLink"/>
                <w:rtl w:val="true"/>
              </w:rPr>
              <w:tab/>
            </w:r>
            <w:r>
              <w:rPr>
                <w:rStyle w:val="IndexLink"/>
              </w:rPr>
              <w:t>168</w:t>
            </w:r>
          </w:hyperlink>
        </w:p>
        <w:p>
          <w:pPr>
            <w:pStyle w:val="Contents4"/>
            <w:tabs>
              <w:tab w:val="clear" w:pos="8176"/>
              <w:tab w:val="right" w:pos="9026" w:leader="dot"/>
            </w:tabs>
            <w:rPr/>
          </w:pPr>
          <w:hyperlink w:anchor="__RefHeading___Toc975534_3830689328">
            <w:r>
              <w:rPr>
                <w:webHidden/>
                <w:rStyle w:val="IndexLink"/>
                <w:rtl w:val="true"/>
              </w:rPr>
              <w:t>قتد</w:t>
            </w:r>
            <w:r>
              <w:rPr>
                <w:rStyle w:val="IndexLink"/>
                <w:rtl w:val="true"/>
              </w:rPr>
              <w:tab/>
            </w:r>
            <w:r>
              <w:rPr>
                <w:rStyle w:val="IndexLink"/>
              </w:rPr>
              <w:t>168</w:t>
            </w:r>
          </w:hyperlink>
        </w:p>
        <w:p>
          <w:pPr>
            <w:pStyle w:val="Contents4"/>
            <w:tabs>
              <w:tab w:val="clear" w:pos="8176"/>
              <w:tab w:val="right" w:pos="9026" w:leader="dot"/>
            </w:tabs>
            <w:rPr/>
          </w:pPr>
          <w:hyperlink w:anchor="__RefHeading___Toc975536_3830689328">
            <w:r>
              <w:rPr>
                <w:webHidden/>
                <w:rStyle w:val="IndexLink"/>
                <w:rtl w:val="true"/>
              </w:rPr>
              <w:t>قثد</w:t>
            </w:r>
            <w:r>
              <w:rPr>
                <w:rStyle w:val="IndexLink"/>
                <w:rtl w:val="true"/>
              </w:rPr>
              <w:tab/>
            </w:r>
            <w:r>
              <w:rPr>
                <w:rStyle w:val="IndexLink"/>
              </w:rPr>
              <w:t>170</w:t>
            </w:r>
          </w:hyperlink>
        </w:p>
        <w:p>
          <w:pPr>
            <w:pStyle w:val="Contents4"/>
            <w:tabs>
              <w:tab w:val="clear" w:pos="8176"/>
              <w:tab w:val="right" w:pos="9026" w:leader="dot"/>
            </w:tabs>
            <w:rPr/>
          </w:pPr>
          <w:hyperlink w:anchor="__RefHeading___Toc975538_3830689328">
            <w:r>
              <w:rPr>
                <w:webHidden/>
                <w:rStyle w:val="IndexLink"/>
                <w:rtl w:val="true"/>
              </w:rPr>
              <w:t>قثرد</w:t>
            </w:r>
            <w:r>
              <w:rPr>
                <w:rStyle w:val="IndexLink"/>
                <w:rtl w:val="true"/>
              </w:rPr>
              <w:tab/>
            </w:r>
            <w:r>
              <w:rPr>
                <w:rStyle w:val="IndexLink"/>
              </w:rPr>
              <w:t>170</w:t>
            </w:r>
          </w:hyperlink>
        </w:p>
        <w:p>
          <w:pPr>
            <w:pStyle w:val="Contents4"/>
            <w:tabs>
              <w:tab w:val="clear" w:pos="8176"/>
              <w:tab w:val="right" w:pos="9026" w:leader="dot"/>
            </w:tabs>
            <w:rPr/>
          </w:pPr>
          <w:hyperlink w:anchor="__RefHeading___Toc975540_3830689328">
            <w:r>
              <w:rPr>
                <w:webHidden/>
                <w:rStyle w:val="IndexLink"/>
                <w:rtl w:val="true"/>
              </w:rPr>
              <w:t>قحد</w:t>
            </w:r>
            <w:r>
              <w:rPr>
                <w:rStyle w:val="IndexLink"/>
                <w:rtl w:val="true"/>
              </w:rPr>
              <w:tab/>
            </w:r>
            <w:r>
              <w:rPr>
                <w:rStyle w:val="IndexLink"/>
              </w:rPr>
              <w:t>171</w:t>
            </w:r>
          </w:hyperlink>
        </w:p>
        <w:p>
          <w:pPr>
            <w:pStyle w:val="Contents4"/>
            <w:tabs>
              <w:tab w:val="clear" w:pos="8176"/>
              <w:tab w:val="right" w:pos="9026" w:leader="dot"/>
            </w:tabs>
            <w:rPr/>
          </w:pPr>
          <w:hyperlink w:anchor="__RefHeading___Toc975542_3830689328">
            <w:r>
              <w:rPr>
                <w:webHidden/>
                <w:rStyle w:val="IndexLink"/>
                <w:rtl w:val="true"/>
              </w:rPr>
              <w:t>قدد</w:t>
            </w:r>
            <w:r>
              <w:rPr>
                <w:rStyle w:val="IndexLink"/>
                <w:rtl w:val="true"/>
              </w:rPr>
              <w:tab/>
            </w:r>
            <w:r>
              <w:rPr>
                <w:rStyle w:val="IndexLink"/>
              </w:rPr>
              <w:t>171</w:t>
            </w:r>
          </w:hyperlink>
        </w:p>
        <w:p>
          <w:pPr>
            <w:pStyle w:val="Contents4"/>
            <w:tabs>
              <w:tab w:val="clear" w:pos="8176"/>
              <w:tab w:val="right" w:pos="9026" w:leader="dot"/>
            </w:tabs>
            <w:rPr/>
          </w:pPr>
          <w:hyperlink w:anchor="__RefHeading___Toc975544_3830689328">
            <w:r>
              <w:rPr>
                <w:webHidden/>
                <w:rStyle w:val="IndexLink"/>
                <w:rtl w:val="true"/>
              </w:rPr>
              <w:t>قد</w:t>
            </w:r>
            <w:r>
              <w:rPr>
                <w:rStyle w:val="IndexLink"/>
                <w:rtl w:val="true"/>
              </w:rPr>
              <w:tab/>
            </w:r>
            <w:r>
              <w:rPr>
                <w:rStyle w:val="IndexLink"/>
              </w:rPr>
              <w:t>178</w:t>
            </w:r>
          </w:hyperlink>
        </w:p>
        <w:p>
          <w:pPr>
            <w:pStyle w:val="Contents4"/>
            <w:tabs>
              <w:tab w:val="clear" w:pos="8176"/>
              <w:tab w:val="right" w:pos="9026" w:leader="dot"/>
            </w:tabs>
            <w:rPr/>
          </w:pPr>
          <w:hyperlink w:anchor="__RefHeading___Toc975546_3830689328">
            <w:r>
              <w:rPr>
                <w:webHidden/>
                <w:rStyle w:val="IndexLink"/>
                <w:rtl w:val="true"/>
              </w:rPr>
              <w:t>قرد</w:t>
            </w:r>
            <w:r>
              <w:rPr>
                <w:rStyle w:val="IndexLink"/>
                <w:rtl w:val="true"/>
              </w:rPr>
              <w:tab/>
            </w:r>
            <w:r>
              <w:rPr>
                <w:rStyle w:val="IndexLink"/>
              </w:rPr>
              <w:t>180</w:t>
            </w:r>
          </w:hyperlink>
        </w:p>
        <w:p>
          <w:pPr>
            <w:pStyle w:val="Contents4"/>
            <w:tabs>
              <w:tab w:val="clear" w:pos="8176"/>
              <w:tab w:val="right" w:pos="9026" w:leader="dot"/>
            </w:tabs>
            <w:rPr/>
          </w:pPr>
          <w:hyperlink w:anchor="__RefHeading___Toc975548_3830689328">
            <w:r>
              <w:rPr>
                <w:webHidden/>
                <w:rStyle w:val="IndexLink"/>
                <w:rtl w:val="true"/>
              </w:rPr>
              <w:t>قرصد</w:t>
            </w:r>
            <w:r>
              <w:rPr>
                <w:rStyle w:val="IndexLink"/>
                <w:rtl w:val="true"/>
              </w:rPr>
              <w:tab/>
            </w:r>
            <w:r>
              <w:rPr>
                <w:rStyle w:val="IndexLink"/>
              </w:rPr>
              <w:t>185</w:t>
            </w:r>
          </w:hyperlink>
        </w:p>
        <w:p>
          <w:pPr>
            <w:pStyle w:val="Contents4"/>
            <w:tabs>
              <w:tab w:val="clear" w:pos="8176"/>
              <w:tab w:val="right" w:pos="9026" w:leader="dot"/>
            </w:tabs>
            <w:rPr/>
          </w:pPr>
          <w:hyperlink w:anchor="__RefHeading___Toc975550_3830689328">
            <w:r>
              <w:rPr>
                <w:webHidden/>
                <w:rStyle w:val="IndexLink"/>
                <w:rtl w:val="true"/>
              </w:rPr>
              <w:t>قرمد</w:t>
            </w:r>
            <w:r>
              <w:rPr>
                <w:rStyle w:val="IndexLink"/>
                <w:rtl w:val="true"/>
              </w:rPr>
              <w:tab/>
            </w:r>
            <w:r>
              <w:rPr>
                <w:rStyle w:val="IndexLink"/>
              </w:rPr>
              <w:t>186</w:t>
            </w:r>
          </w:hyperlink>
        </w:p>
        <w:p>
          <w:pPr>
            <w:pStyle w:val="Contents4"/>
            <w:tabs>
              <w:tab w:val="clear" w:pos="8176"/>
              <w:tab w:val="right" w:pos="9026" w:leader="dot"/>
            </w:tabs>
            <w:rPr/>
          </w:pPr>
          <w:hyperlink w:anchor="__RefHeading___Toc975552_3830689328">
            <w:r>
              <w:rPr>
                <w:webHidden/>
                <w:rStyle w:val="IndexLink"/>
                <w:rtl w:val="true"/>
              </w:rPr>
              <w:t>قرهد</w:t>
            </w:r>
            <w:r>
              <w:rPr>
                <w:rStyle w:val="IndexLink"/>
                <w:rtl w:val="true"/>
              </w:rPr>
              <w:tab/>
            </w:r>
            <w:r>
              <w:rPr>
                <w:rStyle w:val="IndexLink"/>
              </w:rPr>
              <w:t>187</w:t>
            </w:r>
          </w:hyperlink>
        </w:p>
        <w:p>
          <w:pPr>
            <w:pStyle w:val="Contents4"/>
            <w:tabs>
              <w:tab w:val="clear" w:pos="8176"/>
              <w:tab w:val="right" w:pos="9026" w:leader="dot"/>
            </w:tabs>
            <w:rPr/>
          </w:pPr>
          <w:hyperlink w:anchor="__RefHeading___Toc975554_3830689328">
            <w:r>
              <w:rPr>
                <w:webHidden/>
                <w:rStyle w:val="IndexLink"/>
                <w:rtl w:val="true"/>
              </w:rPr>
              <w:t xml:space="preserve">[ </w:t>
            </w:r>
            <w:r>
              <w:rPr>
                <w:rStyle w:val="IndexLink"/>
                <w:rtl w:val="true"/>
              </w:rPr>
              <w:t xml:space="preserve">قرند </w:t>
            </w:r>
            <w:r>
              <w:rPr>
                <w:rStyle w:val="IndexLink"/>
                <w:rtl w:val="true"/>
              </w:rPr>
              <w:t>]</w:t>
              <w:tab/>
            </w:r>
            <w:r>
              <w:rPr>
                <w:rStyle w:val="IndexLink"/>
              </w:rPr>
              <w:t>187</w:t>
            </w:r>
          </w:hyperlink>
        </w:p>
        <w:p>
          <w:pPr>
            <w:pStyle w:val="Contents4"/>
            <w:tabs>
              <w:tab w:val="clear" w:pos="8176"/>
              <w:tab w:val="right" w:pos="9026" w:leader="dot"/>
            </w:tabs>
            <w:rPr/>
          </w:pPr>
          <w:hyperlink w:anchor="__RefHeading___Toc975556_3830689328">
            <w:r>
              <w:rPr>
                <w:webHidden/>
                <w:rStyle w:val="IndexLink"/>
                <w:rtl w:val="true"/>
              </w:rPr>
              <w:t>قزد</w:t>
            </w:r>
            <w:r>
              <w:rPr>
                <w:rStyle w:val="IndexLink"/>
                <w:rtl w:val="true"/>
              </w:rPr>
              <w:tab/>
            </w:r>
            <w:r>
              <w:rPr>
                <w:rStyle w:val="IndexLink"/>
              </w:rPr>
              <w:t>187</w:t>
            </w:r>
          </w:hyperlink>
        </w:p>
        <w:p>
          <w:pPr>
            <w:pStyle w:val="Contents4"/>
            <w:tabs>
              <w:tab w:val="clear" w:pos="8176"/>
              <w:tab w:val="right" w:pos="9026" w:leader="dot"/>
            </w:tabs>
            <w:rPr/>
          </w:pPr>
          <w:hyperlink w:anchor="__RefHeading___Toc975558_3830689328">
            <w:r>
              <w:rPr>
                <w:webHidden/>
                <w:rStyle w:val="IndexLink"/>
                <w:rtl w:val="true"/>
              </w:rPr>
              <w:t>قسود</w:t>
            </w:r>
            <w:r>
              <w:rPr>
                <w:rStyle w:val="IndexLink"/>
                <w:rtl w:val="true"/>
              </w:rPr>
              <w:tab/>
            </w:r>
            <w:r>
              <w:rPr>
                <w:rStyle w:val="IndexLink"/>
              </w:rPr>
              <w:t>187</w:t>
            </w:r>
          </w:hyperlink>
        </w:p>
        <w:p>
          <w:pPr>
            <w:pStyle w:val="Contents4"/>
            <w:tabs>
              <w:tab w:val="clear" w:pos="8176"/>
              <w:tab w:val="right" w:pos="9026" w:leader="dot"/>
            </w:tabs>
            <w:rPr/>
          </w:pPr>
          <w:hyperlink w:anchor="__RefHeading___Toc975560_3830689328">
            <w:r>
              <w:rPr>
                <w:webHidden/>
                <w:rStyle w:val="IndexLink"/>
                <w:rtl w:val="true"/>
              </w:rPr>
              <w:t>قسبند</w:t>
            </w:r>
            <w:r>
              <w:rPr>
                <w:rStyle w:val="IndexLink"/>
                <w:rtl w:val="true"/>
              </w:rPr>
              <w:tab/>
            </w:r>
            <w:r>
              <w:rPr>
                <w:rStyle w:val="IndexLink"/>
              </w:rPr>
              <w:t>188</w:t>
            </w:r>
          </w:hyperlink>
        </w:p>
        <w:p>
          <w:pPr>
            <w:pStyle w:val="Contents4"/>
            <w:tabs>
              <w:tab w:val="clear" w:pos="8176"/>
              <w:tab w:val="right" w:pos="9026" w:leader="dot"/>
            </w:tabs>
            <w:rPr/>
          </w:pPr>
          <w:hyperlink w:anchor="__RefHeading___Toc975562_3830689328">
            <w:r>
              <w:rPr>
                <w:webHidden/>
                <w:rStyle w:val="IndexLink"/>
                <w:rtl w:val="true"/>
              </w:rPr>
              <w:t>قسند</w:t>
            </w:r>
            <w:r>
              <w:rPr>
                <w:rStyle w:val="IndexLink"/>
                <w:rtl w:val="true"/>
              </w:rPr>
              <w:tab/>
            </w:r>
            <w:r>
              <w:rPr>
                <w:rStyle w:val="IndexLink"/>
              </w:rPr>
              <w:t>188</w:t>
            </w:r>
          </w:hyperlink>
        </w:p>
        <w:p>
          <w:pPr>
            <w:pStyle w:val="Contents4"/>
            <w:tabs>
              <w:tab w:val="clear" w:pos="8176"/>
              <w:tab w:val="right" w:pos="9026" w:leader="dot"/>
            </w:tabs>
            <w:rPr/>
          </w:pPr>
          <w:hyperlink w:anchor="__RefHeading___Toc975564_3830689328">
            <w:r>
              <w:rPr>
                <w:webHidden/>
                <w:rStyle w:val="IndexLink"/>
                <w:rtl w:val="true"/>
              </w:rPr>
              <w:t>قشد</w:t>
            </w:r>
            <w:r>
              <w:rPr>
                <w:rStyle w:val="IndexLink"/>
                <w:rtl w:val="true"/>
              </w:rPr>
              <w:tab/>
            </w:r>
            <w:r>
              <w:rPr>
                <w:rStyle w:val="IndexLink"/>
              </w:rPr>
              <w:t>188</w:t>
            </w:r>
          </w:hyperlink>
        </w:p>
        <w:p>
          <w:pPr>
            <w:pStyle w:val="Contents4"/>
            <w:tabs>
              <w:tab w:val="clear" w:pos="8176"/>
              <w:tab w:val="right" w:pos="9026" w:leader="dot"/>
            </w:tabs>
            <w:rPr/>
          </w:pPr>
          <w:hyperlink w:anchor="__RefHeading___Toc975566_3830689328">
            <w:r>
              <w:rPr>
                <w:webHidden/>
                <w:rStyle w:val="IndexLink"/>
                <w:rtl w:val="true"/>
              </w:rPr>
              <w:t>قصد</w:t>
            </w:r>
            <w:r>
              <w:rPr>
                <w:rStyle w:val="IndexLink"/>
                <w:rtl w:val="true"/>
              </w:rPr>
              <w:tab/>
            </w:r>
            <w:r>
              <w:rPr>
                <w:rStyle w:val="IndexLink"/>
              </w:rPr>
              <w:t>188</w:t>
            </w:r>
          </w:hyperlink>
        </w:p>
        <w:p>
          <w:pPr>
            <w:pStyle w:val="Contents4"/>
            <w:tabs>
              <w:tab w:val="clear" w:pos="8176"/>
              <w:tab w:val="right" w:pos="9026" w:leader="dot"/>
            </w:tabs>
            <w:rPr/>
          </w:pPr>
          <w:hyperlink w:anchor="__RefHeading___Toc975568_3830689328">
            <w:r>
              <w:rPr>
                <w:webHidden/>
                <w:rStyle w:val="IndexLink"/>
                <w:rtl w:val="true"/>
              </w:rPr>
              <w:t>قعد</w:t>
            </w:r>
            <w:r>
              <w:rPr>
                <w:rStyle w:val="IndexLink"/>
                <w:rtl w:val="true"/>
              </w:rPr>
              <w:tab/>
            </w:r>
            <w:r>
              <w:rPr>
                <w:rStyle w:val="IndexLink"/>
              </w:rPr>
              <w:t>193</w:t>
            </w:r>
          </w:hyperlink>
        </w:p>
        <w:p>
          <w:pPr>
            <w:pStyle w:val="Contents4"/>
            <w:tabs>
              <w:tab w:val="clear" w:pos="8176"/>
              <w:tab w:val="right" w:pos="9026" w:leader="dot"/>
            </w:tabs>
            <w:rPr/>
          </w:pPr>
          <w:hyperlink w:anchor="__RefHeading___Toc975570_3830689328">
            <w:r>
              <w:rPr>
                <w:webHidden/>
                <w:rStyle w:val="IndexLink"/>
                <w:rtl w:val="true"/>
              </w:rPr>
              <w:t>قفد</w:t>
            </w:r>
            <w:r>
              <w:rPr>
                <w:rStyle w:val="IndexLink"/>
                <w:rtl w:val="true"/>
              </w:rPr>
              <w:tab/>
            </w:r>
            <w:r>
              <w:rPr>
                <w:rStyle w:val="IndexLink"/>
              </w:rPr>
              <w:t>205</w:t>
            </w:r>
          </w:hyperlink>
        </w:p>
        <w:p>
          <w:pPr>
            <w:pStyle w:val="Contents4"/>
            <w:tabs>
              <w:tab w:val="clear" w:pos="8176"/>
              <w:tab w:val="right" w:pos="9026" w:leader="dot"/>
            </w:tabs>
            <w:rPr/>
          </w:pPr>
          <w:hyperlink w:anchor="__RefHeading___Toc975572_3830689328">
            <w:r>
              <w:rPr>
                <w:webHidden/>
                <w:rStyle w:val="IndexLink"/>
                <w:rtl w:val="true"/>
              </w:rPr>
              <w:t>قفعدد</w:t>
            </w:r>
            <w:r>
              <w:rPr>
                <w:rStyle w:val="IndexLink"/>
                <w:rtl w:val="true"/>
              </w:rPr>
              <w:tab/>
            </w:r>
            <w:r>
              <w:rPr>
                <w:rStyle w:val="IndexLink"/>
              </w:rPr>
              <w:t>206</w:t>
            </w:r>
          </w:hyperlink>
        </w:p>
        <w:p>
          <w:pPr>
            <w:pStyle w:val="Contents4"/>
            <w:tabs>
              <w:tab w:val="clear" w:pos="8176"/>
              <w:tab w:val="right" w:pos="9026" w:leader="dot"/>
            </w:tabs>
            <w:rPr/>
          </w:pPr>
          <w:hyperlink w:anchor="__RefHeading___Toc975574_3830689328">
            <w:r>
              <w:rPr>
                <w:webHidden/>
                <w:rStyle w:val="IndexLink"/>
                <w:rtl w:val="true"/>
              </w:rPr>
              <w:t>قفند</w:t>
            </w:r>
            <w:r>
              <w:rPr>
                <w:rStyle w:val="IndexLink"/>
                <w:rtl w:val="true"/>
              </w:rPr>
              <w:tab/>
            </w:r>
            <w:r>
              <w:rPr>
                <w:rStyle w:val="IndexLink"/>
              </w:rPr>
              <w:t>206</w:t>
            </w:r>
          </w:hyperlink>
        </w:p>
        <w:p>
          <w:pPr>
            <w:pStyle w:val="Contents4"/>
            <w:tabs>
              <w:tab w:val="clear" w:pos="8176"/>
              <w:tab w:val="right" w:pos="9026" w:leader="dot"/>
            </w:tabs>
            <w:rPr/>
          </w:pPr>
          <w:hyperlink w:anchor="__RefHeading___Toc975576_3830689328">
            <w:r>
              <w:rPr>
                <w:webHidden/>
                <w:rStyle w:val="IndexLink"/>
                <w:rtl w:val="true"/>
              </w:rPr>
              <w:t>قلد</w:t>
            </w:r>
            <w:r>
              <w:rPr>
                <w:rStyle w:val="IndexLink"/>
                <w:rtl w:val="true"/>
              </w:rPr>
              <w:tab/>
            </w:r>
            <w:r>
              <w:rPr>
                <w:rStyle w:val="IndexLink"/>
              </w:rPr>
              <w:t>206</w:t>
            </w:r>
          </w:hyperlink>
        </w:p>
        <w:p>
          <w:pPr>
            <w:pStyle w:val="Contents4"/>
            <w:tabs>
              <w:tab w:val="clear" w:pos="8176"/>
              <w:tab w:val="right" w:pos="9026" w:leader="dot"/>
            </w:tabs>
            <w:rPr/>
          </w:pPr>
          <w:hyperlink w:anchor="__RefHeading___Toc975578_3830689328">
            <w:r>
              <w:rPr>
                <w:webHidden/>
                <w:rStyle w:val="IndexLink"/>
                <w:rtl w:val="true"/>
              </w:rPr>
              <w:t>قلعد</w:t>
            </w:r>
            <w:r>
              <w:rPr>
                <w:rStyle w:val="IndexLink"/>
                <w:rtl w:val="true"/>
              </w:rPr>
              <w:tab/>
            </w:r>
            <w:r>
              <w:rPr>
                <w:rStyle w:val="IndexLink"/>
              </w:rPr>
              <w:t>212</w:t>
            </w:r>
          </w:hyperlink>
        </w:p>
        <w:p>
          <w:pPr>
            <w:pStyle w:val="Contents4"/>
            <w:tabs>
              <w:tab w:val="clear" w:pos="8176"/>
              <w:tab w:val="right" w:pos="9026" w:leader="dot"/>
            </w:tabs>
            <w:rPr/>
          </w:pPr>
          <w:hyperlink w:anchor="__RefHeading___Toc975580_3830689328">
            <w:r>
              <w:rPr>
                <w:webHidden/>
                <w:rStyle w:val="IndexLink"/>
                <w:rtl w:val="true"/>
              </w:rPr>
              <w:t>قلنقد</w:t>
            </w:r>
            <w:r>
              <w:rPr>
                <w:rStyle w:val="IndexLink"/>
                <w:rtl w:val="true"/>
              </w:rPr>
              <w:tab/>
            </w:r>
            <w:r>
              <w:rPr>
                <w:rStyle w:val="IndexLink"/>
              </w:rPr>
              <w:t>212</w:t>
            </w:r>
          </w:hyperlink>
        </w:p>
        <w:p>
          <w:pPr>
            <w:pStyle w:val="Contents4"/>
            <w:tabs>
              <w:tab w:val="clear" w:pos="8176"/>
              <w:tab w:val="right" w:pos="9026" w:leader="dot"/>
            </w:tabs>
            <w:rPr/>
          </w:pPr>
          <w:hyperlink w:anchor="__RefHeading___Toc975582_3830689328">
            <w:r>
              <w:rPr>
                <w:webHidden/>
                <w:rStyle w:val="IndexLink"/>
                <w:rtl w:val="true"/>
              </w:rPr>
              <w:t xml:space="preserve">[ </w:t>
            </w:r>
            <w:r>
              <w:rPr>
                <w:rStyle w:val="IndexLink"/>
                <w:rtl w:val="true"/>
              </w:rPr>
              <w:t xml:space="preserve">قلقشند </w:t>
            </w:r>
            <w:r>
              <w:rPr>
                <w:rStyle w:val="IndexLink"/>
                <w:rtl w:val="true"/>
              </w:rPr>
              <w:t>]</w:t>
              <w:tab/>
            </w:r>
            <w:r>
              <w:rPr>
                <w:rStyle w:val="IndexLink"/>
              </w:rPr>
              <w:t>212</w:t>
            </w:r>
          </w:hyperlink>
        </w:p>
        <w:p>
          <w:pPr>
            <w:pStyle w:val="Contents4"/>
            <w:tabs>
              <w:tab w:val="clear" w:pos="8176"/>
              <w:tab w:val="right" w:pos="9026" w:leader="dot"/>
            </w:tabs>
            <w:rPr/>
          </w:pPr>
          <w:hyperlink w:anchor="__RefHeading___Toc975584_3830689328">
            <w:r>
              <w:rPr>
                <w:webHidden/>
                <w:rStyle w:val="IndexLink"/>
                <w:rtl w:val="true"/>
              </w:rPr>
              <w:t>قمحد</w:t>
            </w:r>
            <w:r>
              <w:rPr>
                <w:rStyle w:val="IndexLink"/>
                <w:rtl w:val="true"/>
              </w:rPr>
              <w:tab/>
            </w:r>
            <w:r>
              <w:rPr>
                <w:rStyle w:val="IndexLink"/>
              </w:rPr>
              <w:t>212</w:t>
            </w:r>
          </w:hyperlink>
        </w:p>
        <w:p>
          <w:pPr>
            <w:pStyle w:val="Contents4"/>
            <w:tabs>
              <w:tab w:val="clear" w:pos="8176"/>
              <w:tab w:val="right" w:pos="9026" w:leader="dot"/>
            </w:tabs>
            <w:rPr/>
          </w:pPr>
          <w:hyperlink w:anchor="__RefHeading___Toc975586_3830689328">
            <w:r>
              <w:rPr>
                <w:webHidden/>
                <w:rStyle w:val="IndexLink"/>
                <w:rtl w:val="true"/>
              </w:rPr>
              <w:t>قمد</w:t>
            </w:r>
            <w:r>
              <w:rPr>
                <w:rStyle w:val="IndexLink"/>
                <w:rtl w:val="true"/>
              </w:rPr>
              <w:tab/>
            </w:r>
            <w:r>
              <w:rPr>
                <w:rStyle w:val="IndexLink"/>
              </w:rPr>
              <w:t>212</w:t>
            </w:r>
          </w:hyperlink>
        </w:p>
        <w:p>
          <w:pPr>
            <w:pStyle w:val="Contents4"/>
            <w:tabs>
              <w:tab w:val="clear" w:pos="8176"/>
              <w:tab w:val="right" w:pos="9026" w:leader="dot"/>
            </w:tabs>
            <w:rPr/>
          </w:pPr>
          <w:hyperlink w:anchor="__RefHeading___Toc975588_3830689328">
            <w:r>
              <w:rPr>
                <w:webHidden/>
                <w:rStyle w:val="IndexLink"/>
                <w:rtl w:val="true"/>
              </w:rPr>
              <w:t>قمعد</w:t>
            </w:r>
            <w:r>
              <w:rPr>
                <w:rStyle w:val="IndexLink"/>
                <w:rtl w:val="true"/>
              </w:rPr>
              <w:tab/>
            </w:r>
            <w:r>
              <w:rPr>
                <w:rStyle w:val="IndexLink"/>
              </w:rPr>
              <w:t>213</w:t>
            </w:r>
          </w:hyperlink>
        </w:p>
        <w:p>
          <w:pPr>
            <w:pStyle w:val="Contents4"/>
            <w:tabs>
              <w:tab w:val="clear" w:pos="8176"/>
              <w:tab w:val="right" w:pos="9026" w:leader="dot"/>
            </w:tabs>
            <w:rPr/>
          </w:pPr>
          <w:hyperlink w:anchor="__RefHeading___Toc975590_3830689328">
            <w:r>
              <w:rPr>
                <w:webHidden/>
                <w:rStyle w:val="IndexLink"/>
                <w:rtl w:val="true"/>
              </w:rPr>
              <w:t>قمهد</w:t>
            </w:r>
            <w:r>
              <w:rPr>
                <w:rStyle w:val="IndexLink"/>
                <w:rtl w:val="true"/>
              </w:rPr>
              <w:tab/>
            </w:r>
            <w:r>
              <w:rPr>
                <w:rStyle w:val="IndexLink"/>
              </w:rPr>
              <w:t>213</w:t>
            </w:r>
          </w:hyperlink>
        </w:p>
        <w:p>
          <w:pPr>
            <w:pStyle w:val="Contents4"/>
            <w:tabs>
              <w:tab w:val="clear" w:pos="8176"/>
              <w:tab w:val="right" w:pos="9026" w:leader="dot"/>
            </w:tabs>
            <w:rPr/>
          </w:pPr>
          <w:hyperlink w:anchor="__RefHeading___Toc975592_3830689328">
            <w:r>
              <w:rPr>
                <w:webHidden/>
                <w:rStyle w:val="IndexLink"/>
                <w:rtl w:val="true"/>
              </w:rPr>
              <w:t>قند</w:t>
            </w:r>
            <w:r>
              <w:rPr>
                <w:rStyle w:val="IndexLink"/>
                <w:rtl w:val="true"/>
              </w:rPr>
              <w:tab/>
            </w:r>
            <w:r>
              <w:rPr>
                <w:rStyle w:val="IndexLink"/>
              </w:rPr>
              <w:t>213</w:t>
            </w:r>
          </w:hyperlink>
        </w:p>
        <w:p>
          <w:pPr>
            <w:pStyle w:val="Contents4"/>
            <w:tabs>
              <w:tab w:val="clear" w:pos="8176"/>
              <w:tab w:val="right" w:pos="9026" w:leader="dot"/>
            </w:tabs>
            <w:rPr/>
          </w:pPr>
          <w:hyperlink w:anchor="__RefHeading___Toc975594_3830689328">
            <w:r>
              <w:rPr>
                <w:webHidden/>
                <w:rStyle w:val="IndexLink"/>
                <w:rtl w:val="true"/>
              </w:rPr>
              <w:t>قود</w:t>
            </w:r>
            <w:r>
              <w:rPr>
                <w:rStyle w:val="IndexLink"/>
                <w:rtl w:val="true"/>
              </w:rPr>
              <w:tab/>
            </w:r>
            <w:r>
              <w:rPr>
                <w:rStyle w:val="IndexLink"/>
              </w:rPr>
              <w:t>215</w:t>
            </w:r>
          </w:hyperlink>
        </w:p>
        <w:p>
          <w:pPr>
            <w:pStyle w:val="Contents4"/>
            <w:tabs>
              <w:tab w:val="clear" w:pos="8176"/>
              <w:tab w:val="right" w:pos="9026" w:leader="dot"/>
            </w:tabs>
            <w:rPr/>
          </w:pPr>
          <w:hyperlink w:anchor="__RefHeading___Toc975596_3830689328">
            <w:r>
              <w:rPr>
                <w:webHidden/>
                <w:rStyle w:val="IndexLink"/>
                <w:rtl w:val="true"/>
              </w:rPr>
              <w:t>قهد</w:t>
            </w:r>
            <w:r>
              <w:rPr>
                <w:rStyle w:val="IndexLink"/>
                <w:rtl w:val="true"/>
              </w:rPr>
              <w:tab/>
            </w:r>
            <w:r>
              <w:rPr>
                <w:rStyle w:val="IndexLink"/>
              </w:rPr>
              <w:t>218</w:t>
            </w:r>
          </w:hyperlink>
        </w:p>
        <w:p>
          <w:pPr>
            <w:pStyle w:val="Contents4"/>
            <w:tabs>
              <w:tab w:val="clear" w:pos="8176"/>
              <w:tab w:val="right" w:pos="9026" w:leader="dot"/>
            </w:tabs>
            <w:rPr/>
          </w:pPr>
          <w:hyperlink w:anchor="__RefHeading___Toc975598_3830689328">
            <w:r>
              <w:rPr>
                <w:webHidden/>
                <w:rStyle w:val="IndexLink"/>
                <w:rtl w:val="true"/>
              </w:rPr>
              <w:t>قهمد</w:t>
            </w:r>
            <w:r>
              <w:rPr>
                <w:rStyle w:val="IndexLink"/>
                <w:rtl w:val="true"/>
              </w:rPr>
              <w:tab/>
            </w:r>
            <w:r>
              <w:rPr>
                <w:rStyle w:val="IndexLink"/>
              </w:rPr>
              <w:t>219</w:t>
            </w:r>
          </w:hyperlink>
        </w:p>
        <w:p>
          <w:pPr>
            <w:pStyle w:val="Contents4"/>
            <w:tabs>
              <w:tab w:val="clear" w:pos="8176"/>
              <w:tab w:val="right" w:pos="9026" w:leader="dot"/>
            </w:tabs>
            <w:rPr/>
          </w:pPr>
          <w:hyperlink w:anchor="__RefHeading___Toc975600_3830689328">
            <w:r>
              <w:rPr>
                <w:webHidden/>
                <w:rStyle w:val="IndexLink"/>
                <w:rtl w:val="true"/>
              </w:rPr>
              <w:t>قید</w:t>
            </w:r>
            <w:r>
              <w:rPr>
                <w:rStyle w:val="IndexLink"/>
                <w:rtl w:val="true"/>
              </w:rPr>
              <w:tab/>
            </w:r>
            <w:r>
              <w:rPr>
                <w:rStyle w:val="IndexLink"/>
              </w:rPr>
              <w:t>219</w:t>
            </w:r>
          </w:hyperlink>
        </w:p>
        <w:p>
          <w:pPr>
            <w:pStyle w:val="Contents3"/>
            <w:tabs>
              <w:tab w:val="clear" w:pos="8459"/>
              <w:tab w:val="right" w:pos="9026" w:leader="dot"/>
            </w:tabs>
            <w:rPr/>
          </w:pPr>
          <w:hyperlink w:anchor="__RefHeading___Toc975602_3830689328">
            <w:r>
              <w:rPr>
                <w:webHidden/>
                <w:rStyle w:val="IndexLink"/>
                <w:rtl w:val="true"/>
              </w:rPr>
              <w:t>فصل الکاف</w:t>
            </w:r>
            <w:r>
              <w:rPr>
                <w:rStyle w:val="IndexLink"/>
                <w:rtl w:val="true"/>
              </w:rPr>
              <w:tab/>
            </w:r>
            <w:r>
              <w:rPr>
                <w:rStyle w:val="IndexLink"/>
              </w:rPr>
              <w:t>222</w:t>
            </w:r>
          </w:hyperlink>
        </w:p>
        <w:p>
          <w:pPr>
            <w:pStyle w:val="Contents4"/>
            <w:tabs>
              <w:tab w:val="clear" w:pos="8176"/>
              <w:tab w:val="right" w:pos="9026" w:leader="dot"/>
            </w:tabs>
            <w:rPr/>
          </w:pPr>
          <w:hyperlink w:anchor="__RefHeading___Toc975604_3830689328">
            <w:r>
              <w:rPr>
                <w:webHidden/>
                <w:rStyle w:val="IndexLink"/>
                <w:rtl w:val="true"/>
              </w:rPr>
              <w:t>کأد</w:t>
            </w:r>
            <w:r>
              <w:rPr>
                <w:rStyle w:val="IndexLink"/>
                <w:rtl w:val="true"/>
              </w:rPr>
              <w:tab/>
            </w:r>
            <w:r>
              <w:rPr>
                <w:rStyle w:val="IndexLink"/>
              </w:rPr>
              <w:t>222</w:t>
            </w:r>
          </w:hyperlink>
        </w:p>
        <w:p>
          <w:pPr>
            <w:pStyle w:val="Contents4"/>
            <w:tabs>
              <w:tab w:val="clear" w:pos="8176"/>
              <w:tab w:val="right" w:pos="9026" w:leader="dot"/>
            </w:tabs>
            <w:rPr/>
          </w:pPr>
          <w:hyperlink w:anchor="__RefHeading___Toc975606_3830689328">
            <w:r>
              <w:rPr>
                <w:webHidden/>
                <w:rStyle w:val="IndexLink"/>
                <w:rtl w:val="true"/>
              </w:rPr>
              <w:t>کبد</w:t>
            </w:r>
            <w:r>
              <w:rPr>
                <w:rStyle w:val="IndexLink"/>
                <w:rtl w:val="true"/>
              </w:rPr>
              <w:tab/>
            </w:r>
            <w:r>
              <w:rPr>
                <w:rStyle w:val="IndexLink"/>
              </w:rPr>
              <w:t>222</w:t>
            </w:r>
          </w:hyperlink>
        </w:p>
        <w:p>
          <w:pPr>
            <w:pStyle w:val="Contents4"/>
            <w:tabs>
              <w:tab w:val="clear" w:pos="8176"/>
              <w:tab w:val="right" w:pos="9026" w:leader="dot"/>
            </w:tabs>
            <w:rPr/>
          </w:pPr>
          <w:hyperlink w:anchor="__RefHeading___Toc975608_3830689328">
            <w:r>
              <w:rPr>
                <w:webHidden/>
                <w:rStyle w:val="IndexLink"/>
                <w:rtl w:val="true"/>
              </w:rPr>
              <w:t>کبند</w:t>
            </w:r>
            <w:r>
              <w:rPr>
                <w:rStyle w:val="IndexLink"/>
                <w:rtl w:val="true"/>
              </w:rPr>
              <w:tab/>
            </w:r>
            <w:r>
              <w:rPr>
                <w:rStyle w:val="IndexLink"/>
              </w:rPr>
              <w:t>226</w:t>
            </w:r>
          </w:hyperlink>
        </w:p>
        <w:p>
          <w:pPr>
            <w:pStyle w:val="Contents4"/>
            <w:tabs>
              <w:tab w:val="clear" w:pos="8176"/>
              <w:tab w:val="right" w:pos="9026" w:leader="dot"/>
            </w:tabs>
            <w:rPr/>
          </w:pPr>
          <w:hyperlink w:anchor="__RefHeading___Toc975610_3830689328">
            <w:r>
              <w:rPr>
                <w:webHidden/>
                <w:rStyle w:val="IndexLink"/>
                <w:rtl w:val="true"/>
              </w:rPr>
              <w:t>کتد</w:t>
            </w:r>
            <w:r>
              <w:rPr>
                <w:rStyle w:val="IndexLink"/>
                <w:rtl w:val="true"/>
              </w:rPr>
              <w:tab/>
            </w:r>
            <w:r>
              <w:rPr>
                <w:rStyle w:val="IndexLink"/>
              </w:rPr>
              <w:t>227</w:t>
            </w:r>
          </w:hyperlink>
        </w:p>
        <w:p>
          <w:pPr>
            <w:pStyle w:val="Contents4"/>
            <w:tabs>
              <w:tab w:val="clear" w:pos="8176"/>
              <w:tab w:val="right" w:pos="9026" w:leader="dot"/>
            </w:tabs>
            <w:rPr/>
          </w:pPr>
          <w:hyperlink w:anchor="__RefHeading___Toc975612_3830689328">
            <w:r>
              <w:rPr>
                <w:webHidden/>
                <w:rStyle w:val="IndexLink"/>
                <w:rtl w:val="true"/>
              </w:rPr>
              <w:t>کدد</w:t>
            </w:r>
            <w:r>
              <w:rPr>
                <w:rStyle w:val="IndexLink"/>
                <w:rtl w:val="true"/>
              </w:rPr>
              <w:tab/>
            </w:r>
            <w:r>
              <w:rPr>
                <w:rStyle w:val="IndexLink"/>
              </w:rPr>
              <w:t>227</w:t>
            </w:r>
          </w:hyperlink>
        </w:p>
        <w:p>
          <w:pPr>
            <w:pStyle w:val="Contents4"/>
            <w:tabs>
              <w:tab w:val="clear" w:pos="8176"/>
              <w:tab w:val="right" w:pos="9026" w:leader="dot"/>
            </w:tabs>
            <w:rPr/>
          </w:pPr>
          <w:hyperlink w:anchor="__RefHeading___Toc975614_3830689328">
            <w:r>
              <w:rPr>
                <w:webHidden/>
                <w:rStyle w:val="IndexLink"/>
                <w:rtl w:val="true"/>
              </w:rPr>
              <w:t>کرد</w:t>
            </w:r>
            <w:r>
              <w:rPr>
                <w:rStyle w:val="IndexLink"/>
                <w:rtl w:val="true"/>
              </w:rPr>
              <w:tab/>
            </w:r>
            <w:r>
              <w:rPr>
                <w:rStyle w:val="IndexLink"/>
              </w:rPr>
              <w:t>230</w:t>
            </w:r>
          </w:hyperlink>
        </w:p>
        <w:p>
          <w:pPr>
            <w:pStyle w:val="Contents4"/>
            <w:tabs>
              <w:tab w:val="clear" w:pos="8176"/>
              <w:tab w:val="right" w:pos="9026" w:leader="dot"/>
            </w:tabs>
            <w:rPr/>
          </w:pPr>
          <w:hyperlink w:anchor="__RefHeading___Toc975616_3830689328">
            <w:r>
              <w:rPr>
                <w:webHidden/>
                <w:rStyle w:val="IndexLink"/>
                <w:rtl w:val="true"/>
              </w:rPr>
              <w:t>کربد</w:t>
            </w:r>
            <w:r>
              <w:rPr>
                <w:rStyle w:val="IndexLink"/>
                <w:rtl w:val="true"/>
              </w:rPr>
              <w:tab/>
            </w:r>
            <w:r>
              <w:rPr>
                <w:rStyle w:val="IndexLink"/>
              </w:rPr>
              <w:t>232</w:t>
            </w:r>
          </w:hyperlink>
        </w:p>
        <w:p>
          <w:pPr>
            <w:pStyle w:val="Contents4"/>
            <w:tabs>
              <w:tab w:val="clear" w:pos="8176"/>
              <w:tab w:val="right" w:pos="9026" w:leader="dot"/>
            </w:tabs>
            <w:rPr/>
          </w:pPr>
          <w:hyperlink w:anchor="__RefHeading___Toc975618_3830689328">
            <w:r>
              <w:rPr>
                <w:webHidden/>
                <w:rStyle w:val="IndexLink"/>
                <w:rtl w:val="true"/>
              </w:rPr>
              <w:t>کرمد</w:t>
            </w:r>
            <w:r>
              <w:rPr>
                <w:rStyle w:val="IndexLink"/>
                <w:rtl w:val="true"/>
              </w:rPr>
              <w:tab/>
            </w:r>
            <w:r>
              <w:rPr>
                <w:rStyle w:val="IndexLink"/>
              </w:rPr>
              <w:t>232</w:t>
            </w:r>
          </w:hyperlink>
        </w:p>
        <w:p>
          <w:pPr>
            <w:pStyle w:val="Contents4"/>
            <w:tabs>
              <w:tab w:val="clear" w:pos="8176"/>
              <w:tab w:val="right" w:pos="9026" w:leader="dot"/>
            </w:tabs>
            <w:rPr/>
          </w:pPr>
          <w:hyperlink w:anchor="__RefHeading___Toc975620_3830689328">
            <w:r>
              <w:rPr>
                <w:webHidden/>
                <w:rStyle w:val="IndexLink"/>
                <w:rtl w:val="true"/>
              </w:rPr>
              <w:t>کزد</w:t>
            </w:r>
            <w:r>
              <w:rPr>
                <w:rStyle w:val="IndexLink"/>
                <w:rtl w:val="true"/>
              </w:rPr>
              <w:tab/>
            </w:r>
            <w:r>
              <w:rPr>
                <w:rStyle w:val="IndexLink"/>
              </w:rPr>
              <w:t>232</w:t>
            </w:r>
          </w:hyperlink>
        </w:p>
        <w:p>
          <w:pPr>
            <w:pStyle w:val="Contents4"/>
            <w:tabs>
              <w:tab w:val="clear" w:pos="8176"/>
              <w:tab w:val="right" w:pos="9026" w:leader="dot"/>
            </w:tabs>
            <w:rPr/>
          </w:pPr>
          <w:hyperlink w:anchor="__RefHeading___Toc975622_3830689328">
            <w:r>
              <w:rPr>
                <w:webHidden/>
                <w:rStyle w:val="IndexLink"/>
                <w:rtl w:val="true"/>
              </w:rPr>
              <w:t>کسد</w:t>
            </w:r>
            <w:r>
              <w:rPr>
                <w:rStyle w:val="IndexLink"/>
                <w:rtl w:val="true"/>
              </w:rPr>
              <w:tab/>
            </w:r>
            <w:r>
              <w:rPr>
                <w:rStyle w:val="IndexLink"/>
              </w:rPr>
              <w:t>232</w:t>
            </w:r>
          </w:hyperlink>
        </w:p>
        <w:p>
          <w:pPr>
            <w:pStyle w:val="Contents4"/>
            <w:tabs>
              <w:tab w:val="clear" w:pos="8176"/>
              <w:tab w:val="right" w:pos="9026" w:leader="dot"/>
            </w:tabs>
            <w:rPr/>
          </w:pPr>
          <w:hyperlink w:anchor="__RefHeading___Toc975624_3830689328">
            <w:r>
              <w:rPr>
                <w:webHidden/>
                <w:rStyle w:val="IndexLink"/>
                <w:rtl w:val="true"/>
              </w:rPr>
              <w:t>کشتغد</w:t>
            </w:r>
            <w:r>
              <w:rPr>
                <w:rStyle w:val="IndexLink"/>
                <w:rtl w:val="true"/>
              </w:rPr>
              <w:tab/>
            </w:r>
            <w:r>
              <w:rPr>
                <w:rStyle w:val="IndexLink"/>
              </w:rPr>
              <w:t>232</w:t>
            </w:r>
          </w:hyperlink>
        </w:p>
        <w:p>
          <w:pPr>
            <w:pStyle w:val="Contents4"/>
            <w:tabs>
              <w:tab w:val="clear" w:pos="8176"/>
              <w:tab w:val="right" w:pos="9026" w:leader="dot"/>
            </w:tabs>
            <w:rPr/>
          </w:pPr>
          <w:hyperlink w:anchor="__RefHeading___Toc975626_3830689328">
            <w:r>
              <w:rPr>
                <w:webHidden/>
                <w:rStyle w:val="IndexLink"/>
                <w:rtl w:val="true"/>
              </w:rPr>
              <w:t>کشد</w:t>
            </w:r>
            <w:r>
              <w:rPr>
                <w:rStyle w:val="IndexLink"/>
                <w:rtl w:val="true"/>
              </w:rPr>
              <w:tab/>
            </w:r>
            <w:r>
              <w:rPr>
                <w:rStyle w:val="IndexLink"/>
              </w:rPr>
              <w:t>233</w:t>
            </w:r>
          </w:hyperlink>
        </w:p>
        <w:p>
          <w:pPr>
            <w:pStyle w:val="Contents4"/>
            <w:tabs>
              <w:tab w:val="clear" w:pos="8176"/>
              <w:tab w:val="right" w:pos="9026" w:leader="dot"/>
            </w:tabs>
            <w:rPr/>
          </w:pPr>
          <w:hyperlink w:anchor="__RefHeading___Toc975628_3830689328">
            <w:r>
              <w:rPr>
                <w:webHidden/>
                <w:rStyle w:val="IndexLink"/>
                <w:rtl w:val="true"/>
              </w:rPr>
              <w:t>کعد</w:t>
            </w:r>
            <w:r>
              <w:rPr>
                <w:rStyle w:val="IndexLink"/>
                <w:rtl w:val="true"/>
              </w:rPr>
              <w:tab/>
            </w:r>
            <w:r>
              <w:rPr>
                <w:rStyle w:val="IndexLink"/>
              </w:rPr>
              <w:t>233</w:t>
            </w:r>
          </w:hyperlink>
        </w:p>
        <w:p>
          <w:pPr>
            <w:pStyle w:val="Contents4"/>
            <w:tabs>
              <w:tab w:val="clear" w:pos="8176"/>
              <w:tab w:val="right" w:pos="9026" w:leader="dot"/>
            </w:tabs>
            <w:rPr/>
          </w:pPr>
          <w:hyperlink w:anchor="__RefHeading___Toc975630_3830689328">
            <w:r>
              <w:rPr>
                <w:webHidden/>
                <w:rStyle w:val="IndexLink"/>
                <w:rtl w:val="true"/>
              </w:rPr>
              <w:t>کغد</w:t>
            </w:r>
            <w:r>
              <w:rPr>
                <w:rStyle w:val="IndexLink"/>
                <w:rtl w:val="true"/>
              </w:rPr>
              <w:tab/>
            </w:r>
            <w:r>
              <w:rPr>
                <w:rStyle w:val="IndexLink"/>
              </w:rPr>
              <w:t>233</w:t>
            </w:r>
          </w:hyperlink>
        </w:p>
        <w:p>
          <w:pPr>
            <w:pStyle w:val="Contents4"/>
            <w:tabs>
              <w:tab w:val="clear" w:pos="8176"/>
              <w:tab w:val="right" w:pos="9026" w:leader="dot"/>
            </w:tabs>
            <w:rPr/>
          </w:pPr>
          <w:hyperlink w:anchor="__RefHeading___Toc975632_3830689328">
            <w:r>
              <w:rPr>
                <w:webHidden/>
                <w:rStyle w:val="IndexLink"/>
                <w:rtl w:val="true"/>
              </w:rPr>
              <w:t xml:space="preserve">[ </w:t>
            </w:r>
            <w:r>
              <w:rPr>
                <w:rStyle w:val="IndexLink"/>
                <w:rtl w:val="true"/>
              </w:rPr>
              <w:t xml:space="preserve">کفرجد </w:t>
            </w:r>
            <w:r>
              <w:rPr>
                <w:rStyle w:val="IndexLink"/>
                <w:rtl w:val="true"/>
              </w:rPr>
              <w:t>]</w:t>
              <w:tab/>
            </w:r>
            <w:r>
              <w:rPr>
                <w:rStyle w:val="IndexLink"/>
              </w:rPr>
              <w:t>233</w:t>
            </w:r>
          </w:hyperlink>
        </w:p>
        <w:p>
          <w:pPr>
            <w:pStyle w:val="Contents4"/>
            <w:tabs>
              <w:tab w:val="clear" w:pos="8176"/>
              <w:tab w:val="right" w:pos="9026" w:leader="dot"/>
            </w:tabs>
            <w:rPr/>
          </w:pPr>
          <w:hyperlink w:anchor="__RefHeading___Toc975634_3830689328">
            <w:r>
              <w:rPr>
                <w:webHidden/>
                <w:rStyle w:val="IndexLink"/>
                <w:rtl w:val="true"/>
              </w:rPr>
              <w:t>کلد</w:t>
            </w:r>
            <w:r>
              <w:rPr>
                <w:rStyle w:val="IndexLink"/>
                <w:rtl w:val="true"/>
              </w:rPr>
              <w:tab/>
            </w:r>
            <w:r>
              <w:rPr>
                <w:rStyle w:val="IndexLink"/>
              </w:rPr>
              <w:t>233</w:t>
            </w:r>
          </w:hyperlink>
        </w:p>
        <w:p>
          <w:pPr>
            <w:pStyle w:val="Contents4"/>
            <w:tabs>
              <w:tab w:val="clear" w:pos="8176"/>
              <w:tab w:val="right" w:pos="9026" w:leader="dot"/>
            </w:tabs>
            <w:rPr/>
          </w:pPr>
          <w:hyperlink w:anchor="__RefHeading___Toc975636_3830689328">
            <w:r>
              <w:rPr>
                <w:webHidden/>
                <w:rStyle w:val="IndexLink"/>
                <w:rtl w:val="true"/>
              </w:rPr>
              <w:t>کمد</w:t>
            </w:r>
            <w:r>
              <w:rPr>
                <w:rStyle w:val="IndexLink"/>
                <w:rtl w:val="true"/>
              </w:rPr>
              <w:tab/>
            </w:r>
            <w:r>
              <w:rPr>
                <w:rStyle w:val="IndexLink"/>
              </w:rPr>
              <w:t>234</w:t>
            </w:r>
          </w:hyperlink>
        </w:p>
        <w:p>
          <w:pPr>
            <w:pStyle w:val="Contents4"/>
            <w:tabs>
              <w:tab w:val="clear" w:pos="8176"/>
              <w:tab w:val="right" w:pos="9026" w:leader="dot"/>
            </w:tabs>
            <w:rPr/>
          </w:pPr>
          <w:hyperlink w:anchor="__RefHeading___Toc975638_3830689328">
            <w:r>
              <w:rPr>
                <w:webHidden/>
                <w:rStyle w:val="IndexLink"/>
                <w:rtl w:val="true"/>
              </w:rPr>
              <w:t>کمرد</w:t>
            </w:r>
            <w:r>
              <w:rPr>
                <w:rStyle w:val="IndexLink"/>
                <w:rtl w:val="true"/>
              </w:rPr>
              <w:tab/>
            </w:r>
            <w:r>
              <w:rPr>
                <w:rStyle w:val="IndexLink"/>
              </w:rPr>
              <w:t>235</w:t>
            </w:r>
          </w:hyperlink>
        </w:p>
        <w:p>
          <w:pPr>
            <w:pStyle w:val="Contents4"/>
            <w:tabs>
              <w:tab w:val="clear" w:pos="8176"/>
              <w:tab w:val="right" w:pos="9026" w:leader="dot"/>
            </w:tabs>
            <w:rPr/>
          </w:pPr>
          <w:hyperlink w:anchor="__RefHeading___Toc975640_3830689328">
            <w:r>
              <w:rPr>
                <w:webHidden/>
                <w:rStyle w:val="IndexLink"/>
                <w:rtl w:val="true"/>
              </w:rPr>
              <w:t>کمهد</w:t>
            </w:r>
            <w:r>
              <w:rPr>
                <w:rStyle w:val="IndexLink"/>
                <w:rtl w:val="true"/>
              </w:rPr>
              <w:tab/>
            </w:r>
            <w:r>
              <w:rPr>
                <w:rStyle w:val="IndexLink"/>
              </w:rPr>
              <w:t>236</w:t>
            </w:r>
          </w:hyperlink>
        </w:p>
        <w:p>
          <w:pPr>
            <w:pStyle w:val="Contents4"/>
            <w:tabs>
              <w:tab w:val="clear" w:pos="8176"/>
              <w:tab w:val="right" w:pos="9026" w:leader="dot"/>
            </w:tabs>
            <w:rPr/>
          </w:pPr>
          <w:hyperlink w:anchor="__RefHeading___Toc975642_3830689328">
            <w:r>
              <w:rPr>
                <w:webHidden/>
                <w:rStyle w:val="IndexLink"/>
                <w:rtl w:val="true"/>
              </w:rPr>
              <w:t>کنبد</w:t>
            </w:r>
            <w:r>
              <w:rPr>
                <w:rStyle w:val="IndexLink"/>
                <w:rtl w:val="true"/>
              </w:rPr>
              <w:tab/>
            </w:r>
            <w:r>
              <w:rPr>
                <w:rStyle w:val="IndexLink"/>
              </w:rPr>
              <w:t>236</w:t>
            </w:r>
          </w:hyperlink>
        </w:p>
        <w:p>
          <w:pPr>
            <w:pStyle w:val="Contents4"/>
            <w:tabs>
              <w:tab w:val="clear" w:pos="8176"/>
              <w:tab w:val="right" w:pos="9026" w:leader="dot"/>
            </w:tabs>
            <w:rPr/>
          </w:pPr>
          <w:hyperlink w:anchor="__RefHeading___Toc975644_3830689328">
            <w:r>
              <w:rPr>
                <w:webHidden/>
                <w:rStyle w:val="IndexLink"/>
                <w:rtl w:val="true"/>
              </w:rPr>
              <w:t>کند</w:t>
            </w:r>
            <w:r>
              <w:rPr>
                <w:rStyle w:val="IndexLink"/>
                <w:rtl w:val="true"/>
              </w:rPr>
              <w:tab/>
            </w:r>
            <w:r>
              <w:rPr>
                <w:rStyle w:val="IndexLink"/>
              </w:rPr>
              <w:t>236</w:t>
            </w:r>
          </w:hyperlink>
        </w:p>
        <w:p>
          <w:pPr>
            <w:pStyle w:val="Contents4"/>
            <w:tabs>
              <w:tab w:val="clear" w:pos="8176"/>
              <w:tab w:val="right" w:pos="9026" w:leader="dot"/>
            </w:tabs>
            <w:rPr/>
          </w:pPr>
          <w:hyperlink w:anchor="__RefHeading___Toc975646_3830689328">
            <w:r>
              <w:rPr>
                <w:webHidden/>
                <w:rStyle w:val="IndexLink"/>
                <w:rtl w:val="true"/>
              </w:rPr>
              <w:t>کود</w:t>
            </w:r>
            <w:r>
              <w:rPr>
                <w:rStyle w:val="IndexLink"/>
                <w:rtl w:val="true"/>
              </w:rPr>
              <w:tab/>
            </w:r>
            <w:r>
              <w:rPr>
                <w:rStyle w:val="IndexLink"/>
              </w:rPr>
              <w:t>237</w:t>
            </w:r>
          </w:hyperlink>
        </w:p>
        <w:p>
          <w:pPr>
            <w:pStyle w:val="Contents4"/>
            <w:tabs>
              <w:tab w:val="clear" w:pos="8176"/>
              <w:tab w:val="right" w:pos="9026" w:leader="dot"/>
            </w:tabs>
            <w:rPr/>
          </w:pPr>
          <w:hyperlink w:anchor="__RefHeading___Toc975648_3830689328">
            <w:r>
              <w:rPr>
                <w:webHidden/>
                <w:rStyle w:val="IndexLink"/>
                <w:rtl w:val="true"/>
              </w:rPr>
              <w:t>کهد</w:t>
            </w:r>
            <w:r>
              <w:rPr>
                <w:rStyle w:val="IndexLink"/>
                <w:rtl w:val="true"/>
              </w:rPr>
              <w:tab/>
            </w:r>
            <w:r>
              <w:rPr>
                <w:rStyle w:val="IndexLink"/>
              </w:rPr>
              <w:t>239</w:t>
            </w:r>
          </w:hyperlink>
        </w:p>
        <w:p>
          <w:pPr>
            <w:pStyle w:val="Contents4"/>
            <w:tabs>
              <w:tab w:val="clear" w:pos="8176"/>
              <w:tab w:val="right" w:pos="9026" w:leader="dot"/>
            </w:tabs>
            <w:rPr/>
          </w:pPr>
          <w:hyperlink w:anchor="__RefHeading___Toc975650_3830689328">
            <w:r>
              <w:rPr>
                <w:webHidden/>
                <w:rStyle w:val="IndexLink"/>
                <w:rtl w:val="true"/>
              </w:rPr>
              <w:t>کید</w:t>
            </w:r>
            <w:r>
              <w:rPr>
                <w:rStyle w:val="IndexLink"/>
                <w:rtl w:val="true"/>
              </w:rPr>
              <w:tab/>
            </w:r>
            <w:r>
              <w:rPr>
                <w:rStyle w:val="IndexLink"/>
              </w:rPr>
              <w:t>240</w:t>
            </w:r>
          </w:hyperlink>
        </w:p>
        <w:p>
          <w:pPr>
            <w:pStyle w:val="Contents3"/>
            <w:tabs>
              <w:tab w:val="clear" w:pos="8459"/>
              <w:tab w:val="right" w:pos="9026" w:leader="dot"/>
            </w:tabs>
            <w:rPr/>
          </w:pPr>
          <w:hyperlink w:anchor="__RefHeading___Toc975652_3830689328">
            <w:r>
              <w:rPr>
                <w:webHidden/>
                <w:rStyle w:val="IndexLink"/>
                <w:rtl w:val="true"/>
              </w:rPr>
              <w:t>فصل اللاّم</w:t>
            </w:r>
            <w:r>
              <w:rPr>
                <w:rStyle w:val="IndexLink"/>
                <w:rtl w:val="true"/>
              </w:rPr>
              <w:tab/>
            </w:r>
            <w:r>
              <w:rPr>
                <w:rStyle w:val="IndexLink"/>
              </w:rPr>
              <w:t>243</w:t>
            </w:r>
          </w:hyperlink>
        </w:p>
        <w:p>
          <w:pPr>
            <w:pStyle w:val="Contents4"/>
            <w:tabs>
              <w:tab w:val="clear" w:pos="8176"/>
              <w:tab w:val="right" w:pos="9026" w:leader="dot"/>
            </w:tabs>
            <w:rPr/>
          </w:pPr>
          <w:hyperlink w:anchor="__RefHeading___Toc975654_3830689328">
            <w:r>
              <w:rPr>
                <w:webHidden/>
                <w:rStyle w:val="IndexLink"/>
                <w:rtl w:val="true"/>
              </w:rPr>
              <w:t>لبد</w:t>
            </w:r>
            <w:r>
              <w:rPr>
                <w:rStyle w:val="IndexLink"/>
                <w:rtl w:val="true"/>
              </w:rPr>
              <w:tab/>
            </w:r>
            <w:r>
              <w:rPr>
                <w:rStyle w:val="IndexLink"/>
              </w:rPr>
              <w:t>243</w:t>
            </w:r>
          </w:hyperlink>
        </w:p>
        <w:p>
          <w:pPr>
            <w:pStyle w:val="Contents4"/>
            <w:tabs>
              <w:tab w:val="clear" w:pos="8176"/>
              <w:tab w:val="right" w:pos="9026" w:leader="dot"/>
            </w:tabs>
            <w:rPr/>
          </w:pPr>
          <w:hyperlink w:anchor="__RefHeading___Toc975656_3830689328">
            <w:r>
              <w:rPr>
                <w:webHidden/>
                <w:rStyle w:val="IndexLink"/>
                <w:rtl w:val="true"/>
              </w:rPr>
              <w:t>لتد</w:t>
            </w:r>
            <w:r>
              <w:rPr>
                <w:rStyle w:val="IndexLink"/>
                <w:rtl w:val="true"/>
              </w:rPr>
              <w:tab/>
            </w:r>
            <w:r>
              <w:rPr>
                <w:rStyle w:val="IndexLink"/>
              </w:rPr>
              <w:t>249</w:t>
            </w:r>
          </w:hyperlink>
        </w:p>
        <w:p>
          <w:pPr>
            <w:pStyle w:val="Contents4"/>
            <w:tabs>
              <w:tab w:val="clear" w:pos="8176"/>
              <w:tab w:val="right" w:pos="9026" w:leader="dot"/>
            </w:tabs>
            <w:rPr/>
          </w:pPr>
          <w:hyperlink w:anchor="__RefHeading___Toc975658_3830689328">
            <w:r>
              <w:rPr>
                <w:webHidden/>
                <w:rStyle w:val="IndexLink"/>
                <w:rtl w:val="true"/>
              </w:rPr>
              <w:t>لثد</w:t>
            </w:r>
            <w:r>
              <w:rPr>
                <w:rStyle w:val="IndexLink"/>
                <w:rtl w:val="true"/>
              </w:rPr>
              <w:tab/>
            </w:r>
            <w:r>
              <w:rPr>
                <w:rStyle w:val="IndexLink"/>
              </w:rPr>
              <w:t>249</w:t>
            </w:r>
          </w:hyperlink>
        </w:p>
        <w:p>
          <w:pPr>
            <w:pStyle w:val="Contents4"/>
            <w:tabs>
              <w:tab w:val="clear" w:pos="8176"/>
              <w:tab w:val="right" w:pos="9026" w:leader="dot"/>
            </w:tabs>
            <w:rPr/>
          </w:pPr>
          <w:hyperlink w:anchor="__RefHeading___Toc975660_3830689328">
            <w:r>
              <w:rPr>
                <w:webHidden/>
                <w:rStyle w:val="IndexLink"/>
                <w:rtl w:val="true"/>
              </w:rPr>
              <w:t>لحد</w:t>
            </w:r>
            <w:r>
              <w:rPr>
                <w:rStyle w:val="IndexLink"/>
                <w:rtl w:val="true"/>
              </w:rPr>
              <w:tab/>
            </w:r>
            <w:r>
              <w:rPr>
                <w:rStyle w:val="IndexLink"/>
              </w:rPr>
              <w:t>250</w:t>
            </w:r>
          </w:hyperlink>
        </w:p>
        <w:p>
          <w:pPr>
            <w:pStyle w:val="Contents4"/>
            <w:tabs>
              <w:tab w:val="clear" w:pos="8176"/>
              <w:tab w:val="right" w:pos="9026" w:leader="dot"/>
            </w:tabs>
            <w:rPr/>
          </w:pPr>
          <w:hyperlink w:anchor="__RefHeading___Toc975662_3830689328">
            <w:r>
              <w:rPr>
                <w:webHidden/>
                <w:rStyle w:val="IndexLink"/>
                <w:rtl w:val="true"/>
              </w:rPr>
              <w:t>لدد</w:t>
            </w:r>
            <w:r>
              <w:rPr>
                <w:rStyle w:val="IndexLink"/>
                <w:rtl w:val="true"/>
              </w:rPr>
              <w:tab/>
            </w:r>
            <w:r>
              <w:rPr>
                <w:rStyle w:val="IndexLink"/>
              </w:rPr>
              <w:t>252</w:t>
            </w:r>
          </w:hyperlink>
        </w:p>
        <w:p>
          <w:pPr>
            <w:pStyle w:val="Contents4"/>
            <w:tabs>
              <w:tab w:val="clear" w:pos="8176"/>
              <w:tab w:val="right" w:pos="9026" w:leader="dot"/>
            </w:tabs>
            <w:rPr/>
          </w:pPr>
          <w:hyperlink w:anchor="__RefHeading___Toc975664_3830689328">
            <w:r>
              <w:rPr>
                <w:webHidden/>
                <w:rStyle w:val="IndexLink"/>
                <w:rtl w:val="true"/>
              </w:rPr>
              <w:t>لرد</w:t>
            </w:r>
            <w:r>
              <w:rPr>
                <w:rStyle w:val="IndexLink"/>
                <w:rtl w:val="true"/>
              </w:rPr>
              <w:tab/>
            </w:r>
            <w:r>
              <w:rPr>
                <w:rStyle w:val="IndexLink"/>
              </w:rPr>
              <w:t>255</w:t>
            </w:r>
          </w:hyperlink>
        </w:p>
        <w:p>
          <w:pPr>
            <w:pStyle w:val="Contents4"/>
            <w:tabs>
              <w:tab w:val="clear" w:pos="8176"/>
              <w:tab w:val="right" w:pos="9026" w:leader="dot"/>
            </w:tabs>
            <w:rPr/>
          </w:pPr>
          <w:hyperlink w:anchor="__RefHeading___Toc975666_3830689328">
            <w:r>
              <w:rPr>
                <w:webHidden/>
                <w:rStyle w:val="IndexLink"/>
                <w:rtl w:val="true"/>
              </w:rPr>
              <w:t>لرند</w:t>
            </w:r>
            <w:r>
              <w:rPr>
                <w:rStyle w:val="IndexLink"/>
                <w:rtl w:val="true"/>
              </w:rPr>
              <w:tab/>
            </w:r>
            <w:r>
              <w:rPr>
                <w:rStyle w:val="IndexLink"/>
              </w:rPr>
              <w:t>255</w:t>
            </w:r>
          </w:hyperlink>
        </w:p>
        <w:p>
          <w:pPr>
            <w:pStyle w:val="Contents4"/>
            <w:tabs>
              <w:tab w:val="clear" w:pos="8176"/>
              <w:tab w:val="right" w:pos="9026" w:leader="dot"/>
            </w:tabs>
            <w:rPr/>
          </w:pPr>
          <w:hyperlink w:anchor="__RefHeading___Toc975668_3830689328">
            <w:r>
              <w:rPr>
                <w:webHidden/>
                <w:rStyle w:val="IndexLink"/>
                <w:rtl w:val="true"/>
              </w:rPr>
              <w:t>لزمد</w:t>
            </w:r>
            <w:r>
              <w:rPr>
                <w:rStyle w:val="IndexLink"/>
                <w:rtl w:val="true"/>
              </w:rPr>
              <w:tab/>
            </w:r>
            <w:r>
              <w:rPr>
                <w:rStyle w:val="IndexLink"/>
              </w:rPr>
              <w:t>255</w:t>
            </w:r>
          </w:hyperlink>
        </w:p>
        <w:p>
          <w:pPr>
            <w:pStyle w:val="Contents4"/>
            <w:tabs>
              <w:tab w:val="clear" w:pos="8176"/>
              <w:tab w:val="right" w:pos="9026" w:leader="dot"/>
            </w:tabs>
            <w:rPr/>
          </w:pPr>
          <w:hyperlink w:anchor="__RefHeading___Toc975670_3830689328">
            <w:r>
              <w:rPr>
                <w:webHidden/>
                <w:rStyle w:val="IndexLink"/>
                <w:rtl w:val="true"/>
              </w:rPr>
              <w:t>لسد</w:t>
            </w:r>
            <w:r>
              <w:rPr>
                <w:rStyle w:val="IndexLink"/>
                <w:rtl w:val="true"/>
              </w:rPr>
              <w:tab/>
            </w:r>
            <w:r>
              <w:rPr>
                <w:rStyle w:val="IndexLink"/>
              </w:rPr>
              <w:t>255</w:t>
            </w:r>
          </w:hyperlink>
        </w:p>
        <w:p>
          <w:pPr>
            <w:pStyle w:val="Contents4"/>
            <w:tabs>
              <w:tab w:val="clear" w:pos="8176"/>
              <w:tab w:val="right" w:pos="9026" w:leader="dot"/>
            </w:tabs>
            <w:rPr/>
          </w:pPr>
          <w:hyperlink w:anchor="__RefHeading___Toc975672_3830689328">
            <w:r>
              <w:rPr>
                <w:webHidden/>
                <w:rStyle w:val="IndexLink"/>
                <w:rtl w:val="true"/>
              </w:rPr>
              <w:t>لازورد</w:t>
            </w:r>
            <w:r>
              <w:rPr>
                <w:rStyle w:val="IndexLink"/>
                <w:rtl w:val="true"/>
              </w:rPr>
              <w:tab/>
            </w:r>
            <w:r>
              <w:rPr>
                <w:rStyle w:val="IndexLink"/>
              </w:rPr>
              <w:t>255</w:t>
            </w:r>
          </w:hyperlink>
        </w:p>
        <w:p>
          <w:pPr>
            <w:pStyle w:val="Contents4"/>
            <w:tabs>
              <w:tab w:val="clear" w:pos="8176"/>
              <w:tab w:val="right" w:pos="9026" w:leader="dot"/>
            </w:tabs>
            <w:rPr/>
          </w:pPr>
          <w:hyperlink w:anchor="__RefHeading___Toc975674_3830689328">
            <w:r>
              <w:rPr>
                <w:webHidden/>
                <w:rStyle w:val="IndexLink"/>
                <w:rtl w:val="true"/>
              </w:rPr>
              <w:t>لغد</w:t>
            </w:r>
            <w:r>
              <w:rPr>
                <w:rStyle w:val="IndexLink"/>
                <w:rtl w:val="true"/>
              </w:rPr>
              <w:tab/>
            </w:r>
            <w:r>
              <w:rPr>
                <w:rStyle w:val="IndexLink"/>
              </w:rPr>
              <w:t>255</w:t>
            </w:r>
          </w:hyperlink>
        </w:p>
        <w:p>
          <w:pPr>
            <w:pStyle w:val="Contents4"/>
            <w:tabs>
              <w:tab w:val="clear" w:pos="8176"/>
              <w:tab w:val="right" w:pos="9026" w:leader="dot"/>
            </w:tabs>
            <w:rPr/>
          </w:pPr>
          <w:hyperlink w:anchor="__RefHeading___Toc975676_3830689328">
            <w:r>
              <w:rPr>
                <w:webHidden/>
                <w:rStyle w:val="IndexLink"/>
                <w:rtl w:val="true"/>
              </w:rPr>
              <w:t>لکد</w:t>
            </w:r>
            <w:r>
              <w:rPr>
                <w:rStyle w:val="IndexLink"/>
                <w:rtl w:val="true"/>
              </w:rPr>
              <w:tab/>
            </w:r>
            <w:r>
              <w:rPr>
                <w:rStyle w:val="IndexLink"/>
              </w:rPr>
              <w:t>256</w:t>
            </w:r>
          </w:hyperlink>
        </w:p>
        <w:p>
          <w:pPr>
            <w:pStyle w:val="Contents4"/>
            <w:tabs>
              <w:tab w:val="clear" w:pos="8176"/>
              <w:tab w:val="right" w:pos="9026" w:leader="dot"/>
            </w:tabs>
            <w:rPr/>
          </w:pPr>
          <w:hyperlink w:anchor="__RefHeading___Toc975678_3830689328">
            <w:r>
              <w:rPr>
                <w:webHidden/>
                <w:rStyle w:val="IndexLink"/>
                <w:rtl w:val="true"/>
              </w:rPr>
              <w:t>لمد</w:t>
            </w:r>
            <w:r>
              <w:rPr>
                <w:rStyle w:val="IndexLink"/>
                <w:rtl w:val="true"/>
              </w:rPr>
              <w:tab/>
            </w:r>
            <w:r>
              <w:rPr>
                <w:rStyle w:val="IndexLink"/>
              </w:rPr>
              <w:t>257</w:t>
            </w:r>
          </w:hyperlink>
        </w:p>
        <w:p>
          <w:pPr>
            <w:pStyle w:val="Contents4"/>
            <w:tabs>
              <w:tab w:val="clear" w:pos="8176"/>
              <w:tab w:val="right" w:pos="9026" w:leader="dot"/>
            </w:tabs>
            <w:rPr/>
          </w:pPr>
          <w:hyperlink w:anchor="__RefHeading___Toc975680_3830689328">
            <w:r>
              <w:rPr>
                <w:webHidden/>
                <w:rStyle w:val="IndexLink"/>
                <w:rtl w:val="true"/>
              </w:rPr>
              <w:t>لود</w:t>
            </w:r>
            <w:r>
              <w:rPr>
                <w:rStyle w:val="IndexLink"/>
                <w:rtl w:val="true"/>
              </w:rPr>
              <w:tab/>
            </w:r>
            <w:r>
              <w:rPr>
                <w:rStyle w:val="IndexLink"/>
              </w:rPr>
              <w:t>257</w:t>
            </w:r>
          </w:hyperlink>
        </w:p>
        <w:p>
          <w:pPr>
            <w:pStyle w:val="Contents4"/>
            <w:tabs>
              <w:tab w:val="clear" w:pos="8176"/>
              <w:tab w:val="right" w:pos="9026" w:leader="dot"/>
            </w:tabs>
            <w:rPr/>
          </w:pPr>
          <w:hyperlink w:anchor="__RefHeading___Toc975682_3830689328">
            <w:r>
              <w:rPr>
                <w:webHidden/>
                <w:rStyle w:val="IndexLink"/>
                <w:rtl w:val="true"/>
              </w:rPr>
              <w:t>لهد</w:t>
            </w:r>
            <w:r>
              <w:rPr>
                <w:rStyle w:val="IndexLink"/>
                <w:rtl w:val="true"/>
              </w:rPr>
              <w:tab/>
            </w:r>
            <w:r>
              <w:rPr>
                <w:rStyle w:val="IndexLink"/>
              </w:rPr>
              <w:t>257</w:t>
            </w:r>
          </w:hyperlink>
        </w:p>
        <w:p>
          <w:pPr>
            <w:pStyle w:val="Contents4"/>
            <w:tabs>
              <w:tab w:val="clear" w:pos="8176"/>
              <w:tab w:val="right" w:pos="9026" w:leader="dot"/>
            </w:tabs>
            <w:rPr/>
          </w:pPr>
          <w:hyperlink w:anchor="__RefHeading___Toc975684_3830689328">
            <w:r>
              <w:rPr>
                <w:webHidden/>
                <w:rStyle w:val="IndexLink"/>
                <w:rtl w:val="true"/>
              </w:rPr>
              <w:t>لید</w:t>
            </w:r>
            <w:r>
              <w:rPr>
                <w:rStyle w:val="IndexLink"/>
                <w:rtl w:val="true"/>
              </w:rPr>
              <w:tab/>
            </w:r>
            <w:r>
              <w:rPr>
                <w:rStyle w:val="IndexLink"/>
              </w:rPr>
              <w:t>258</w:t>
            </w:r>
          </w:hyperlink>
        </w:p>
        <w:p>
          <w:pPr>
            <w:pStyle w:val="Contents3"/>
            <w:tabs>
              <w:tab w:val="clear" w:pos="8459"/>
              <w:tab w:val="right" w:pos="9026" w:leader="dot"/>
            </w:tabs>
            <w:rPr/>
          </w:pPr>
          <w:hyperlink w:anchor="__RefHeading___Toc975686_3830689328">
            <w:r>
              <w:rPr>
                <w:webHidden/>
                <w:rStyle w:val="IndexLink"/>
                <w:rtl w:val="true"/>
              </w:rPr>
              <w:t>فصل المیم</w:t>
            </w:r>
            <w:r>
              <w:rPr>
                <w:rStyle w:val="IndexLink"/>
                <w:rtl w:val="true"/>
              </w:rPr>
              <w:tab/>
            </w:r>
            <w:r>
              <w:rPr>
                <w:rStyle w:val="IndexLink"/>
              </w:rPr>
              <w:t>258</w:t>
            </w:r>
          </w:hyperlink>
        </w:p>
        <w:p>
          <w:pPr>
            <w:pStyle w:val="Contents4"/>
            <w:tabs>
              <w:tab w:val="clear" w:pos="8176"/>
              <w:tab w:val="right" w:pos="9026" w:leader="dot"/>
            </w:tabs>
            <w:rPr/>
          </w:pPr>
          <w:hyperlink w:anchor="__RefHeading___Toc975688_3830689328">
            <w:r>
              <w:rPr>
                <w:webHidden/>
                <w:rStyle w:val="IndexLink"/>
                <w:rtl w:val="true"/>
              </w:rPr>
              <w:t>مأد</w:t>
            </w:r>
            <w:r>
              <w:rPr>
                <w:rStyle w:val="IndexLink"/>
                <w:rtl w:val="true"/>
              </w:rPr>
              <w:tab/>
            </w:r>
            <w:r>
              <w:rPr>
                <w:rStyle w:val="IndexLink"/>
              </w:rPr>
              <w:t>258</w:t>
            </w:r>
          </w:hyperlink>
        </w:p>
        <w:p>
          <w:pPr>
            <w:pStyle w:val="Contents4"/>
            <w:tabs>
              <w:tab w:val="clear" w:pos="8176"/>
              <w:tab w:val="right" w:pos="9026" w:leader="dot"/>
            </w:tabs>
            <w:rPr/>
          </w:pPr>
          <w:hyperlink w:anchor="__RefHeading___Toc975690_3830689328">
            <w:r>
              <w:rPr>
                <w:webHidden/>
                <w:rStyle w:val="IndexLink"/>
                <w:rtl w:val="true"/>
              </w:rPr>
              <w:t>مأبد</w:t>
            </w:r>
            <w:r>
              <w:rPr>
                <w:rStyle w:val="IndexLink"/>
                <w:rtl w:val="true"/>
              </w:rPr>
              <w:tab/>
            </w:r>
            <w:r>
              <w:rPr>
                <w:rStyle w:val="IndexLink"/>
              </w:rPr>
              <w:t>258</w:t>
            </w:r>
          </w:hyperlink>
        </w:p>
        <w:p>
          <w:pPr>
            <w:pStyle w:val="Contents4"/>
            <w:tabs>
              <w:tab w:val="clear" w:pos="8176"/>
              <w:tab w:val="right" w:pos="9026" w:leader="dot"/>
            </w:tabs>
            <w:rPr/>
          </w:pPr>
          <w:hyperlink w:anchor="__RefHeading___Toc975692_3830689328">
            <w:r>
              <w:rPr>
                <w:webHidden/>
                <w:rStyle w:val="IndexLink"/>
                <w:rtl w:val="true"/>
              </w:rPr>
              <w:t>متد</w:t>
            </w:r>
            <w:r>
              <w:rPr>
                <w:rStyle w:val="IndexLink"/>
                <w:rtl w:val="true"/>
              </w:rPr>
              <w:tab/>
            </w:r>
            <w:r>
              <w:rPr>
                <w:rStyle w:val="IndexLink"/>
              </w:rPr>
              <w:t>258</w:t>
            </w:r>
          </w:hyperlink>
        </w:p>
        <w:p>
          <w:pPr>
            <w:pStyle w:val="Contents4"/>
            <w:tabs>
              <w:tab w:val="clear" w:pos="8176"/>
              <w:tab w:val="right" w:pos="9026" w:leader="dot"/>
            </w:tabs>
            <w:rPr/>
          </w:pPr>
          <w:hyperlink w:anchor="__RefHeading___Toc975694_3830689328">
            <w:r>
              <w:rPr>
                <w:webHidden/>
                <w:rStyle w:val="IndexLink"/>
                <w:rtl w:val="true"/>
              </w:rPr>
              <w:t>مثد</w:t>
            </w:r>
            <w:r>
              <w:rPr>
                <w:rStyle w:val="IndexLink"/>
                <w:rtl w:val="true"/>
              </w:rPr>
              <w:tab/>
            </w:r>
            <w:r>
              <w:rPr>
                <w:rStyle w:val="IndexLink"/>
              </w:rPr>
              <w:t>258</w:t>
            </w:r>
          </w:hyperlink>
        </w:p>
        <w:p>
          <w:pPr>
            <w:pStyle w:val="Contents4"/>
            <w:tabs>
              <w:tab w:val="clear" w:pos="8176"/>
              <w:tab w:val="right" w:pos="9026" w:leader="dot"/>
            </w:tabs>
            <w:rPr/>
          </w:pPr>
          <w:hyperlink w:anchor="__RefHeading___Toc975696_3830689328">
            <w:r>
              <w:rPr>
                <w:webHidden/>
                <w:rStyle w:val="IndexLink"/>
                <w:rtl w:val="true"/>
              </w:rPr>
              <w:t>مجد</w:t>
            </w:r>
            <w:r>
              <w:rPr>
                <w:rStyle w:val="IndexLink"/>
                <w:rtl w:val="true"/>
              </w:rPr>
              <w:tab/>
            </w:r>
            <w:r>
              <w:rPr>
                <w:rStyle w:val="IndexLink"/>
              </w:rPr>
              <w:t>259</w:t>
            </w:r>
          </w:hyperlink>
        </w:p>
        <w:p>
          <w:pPr>
            <w:pStyle w:val="Contents4"/>
            <w:tabs>
              <w:tab w:val="clear" w:pos="8176"/>
              <w:tab w:val="right" w:pos="9026" w:leader="dot"/>
            </w:tabs>
            <w:rPr/>
          </w:pPr>
          <w:hyperlink w:anchor="__RefHeading___Toc975698_3830689328">
            <w:r>
              <w:rPr>
                <w:webHidden/>
                <w:rStyle w:val="IndexLink"/>
                <w:rtl w:val="true"/>
              </w:rPr>
              <w:t>مدد</w:t>
            </w:r>
            <w:r>
              <w:rPr>
                <w:rStyle w:val="IndexLink"/>
                <w:rtl w:val="true"/>
              </w:rPr>
              <w:tab/>
            </w:r>
            <w:r>
              <w:rPr>
                <w:rStyle w:val="IndexLink"/>
              </w:rPr>
              <w:t>261</w:t>
            </w:r>
          </w:hyperlink>
        </w:p>
        <w:p>
          <w:pPr>
            <w:pStyle w:val="Contents4"/>
            <w:tabs>
              <w:tab w:val="clear" w:pos="8176"/>
              <w:tab w:val="right" w:pos="9026" w:leader="dot"/>
            </w:tabs>
            <w:rPr/>
          </w:pPr>
          <w:hyperlink w:anchor="__RefHeading___Toc975700_3830689328">
            <w:r>
              <w:rPr>
                <w:webHidden/>
                <w:rStyle w:val="IndexLink"/>
                <w:rtl w:val="true"/>
              </w:rPr>
              <w:t>مرد</w:t>
            </w:r>
            <w:r>
              <w:rPr>
                <w:rStyle w:val="IndexLink"/>
                <w:rtl w:val="true"/>
              </w:rPr>
              <w:tab/>
            </w:r>
            <w:r>
              <w:rPr>
                <w:rStyle w:val="IndexLink"/>
              </w:rPr>
              <w:t>267</w:t>
            </w:r>
          </w:hyperlink>
        </w:p>
        <w:p>
          <w:pPr>
            <w:pStyle w:val="Contents4"/>
            <w:tabs>
              <w:tab w:val="clear" w:pos="8176"/>
              <w:tab w:val="right" w:pos="9026" w:leader="dot"/>
            </w:tabs>
            <w:rPr/>
          </w:pPr>
          <w:hyperlink w:anchor="__RefHeading___Toc975702_3830689328">
            <w:r>
              <w:rPr>
                <w:webHidden/>
                <w:rStyle w:val="IndexLink"/>
                <w:rtl w:val="true"/>
              </w:rPr>
              <w:t>مرند</w:t>
            </w:r>
            <w:r>
              <w:rPr>
                <w:rStyle w:val="IndexLink"/>
                <w:rtl w:val="true"/>
              </w:rPr>
              <w:tab/>
            </w:r>
            <w:r>
              <w:rPr>
                <w:rStyle w:val="IndexLink"/>
              </w:rPr>
              <w:t>271</w:t>
            </w:r>
          </w:hyperlink>
        </w:p>
        <w:p>
          <w:pPr>
            <w:pStyle w:val="Contents4"/>
            <w:tabs>
              <w:tab w:val="clear" w:pos="8176"/>
              <w:tab w:val="right" w:pos="9026" w:leader="dot"/>
            </w:tabs>
            <w:rPr/>
          </w:pPr>
          <w:hyperlink w:anchor="__RefHeading___Toc975704_3830689328">
            <w:r>
              <w:rPr>
                <w:webHidden/>
                <w:rStyle w:val="IndexLink"/>
                <w:rtl w:val="true"/>
              </w:rPr>
              <w:t>مرخد</w:t>
            </w:r>
            <w:r>
              <w:rPr>
                <w:rStyle w:val="IndexLink"/>
                <w:rtl w:val="true"/>
              </w:rPr>
              <w:tab/>
            </w:r>
            <w:r>
              <w:rPr>
                <w:rStyle w:val="IndexLink"/>
              </w:rPr>
              <w:t>271</w:t>
            </w:r>
          </w:hyperlink>
        </w:p>
        <w:p>
          <w:pPr>
            <w:pStyle w:val="Contents4"/>
            <w:tabs>
              <w:tab w:val="clear" w:pos="8176"/>
              <w:tab w:val="right" w:pos="9026" w:leader="dot"/>
            </w:tabs>
            <w:rPr/>
          </w:pPr>
          <w:hyperlink w:anchor="__RefHeading___Toc975706_3830689328">
            <w:r>
              <w:rPr>
                <w:webHidden/>
                <w:rStyle w:val="IndexLink"/>
                <w:rtl w:val="true"/>
              </w:rPr>
              <w:t>مزد</w:t>
            </w:r>
            <w:r>
              <w:rPr>
                <w:rStyle w:val="IndexLink"/>
                <w:rtl w:val="true"/>
              </w:rPr>
              <w:tab/>
            </w:r>
            <w:r>
              <w:rPr>
                <w:rStyle w:val="IndexLink"/>
              </w:rPr>
              <w:t>271</w:t>
            </w:r>
          </w:hyperlink>
        </w:p>
        <w:p>
          <w:pPr>
            <w:pStyle w:val="Contents4"/>
            <w:tabs>
              <w:tab w:val="clear" w:pos="8176"/>
              <w:tab w:val="right" w:pos="9026" w:leader="dot"/>
            </w:tabs>
            <w:rPr/>
          </w:pPr>
          <w:hyperlink w:anchor="__RefHeading___Toc975708_3830689328">
            <w:r>
              <w:rPr>
                <w:webHidden/>
                <w:rStyle w:val="IndexLink"/>
                <w:rtl w:val="true"/>
              </w:rPr>
              <w:t>مسد</w:t>
            </w:r>
            <w:r>
              <w:rPr>
                <w:rStyle w:val="IndexLink"/>
                <w:rtl w:val="true"/>
              </w:rPr>
              <w:tab/>
            </w:r>
            <w:r>
              <w:rPr>
                <w:rStyle w:val="IndexLink"/>
              </w:rPr>
              <w:t>271</w:t>
            </w:r>
          </w:hyperlink>
        </w:p>
        <w:p>
          <w:pPr>
            <w:pStyle w:val="Contents4"/>
            <w:tabs>
              <w:tab w:val="clear" w:pos="8176"/>
              <w:tab w:val="right" w:pos="9026" w:leader="dot"/>
            </w:tabs>
            <w:rPr/>
          </w:pPr>
          <w:hyperlink w:anchor="__RefHeading___Toc975710_3830689328">
            <w:r>
              <w:rPr>
                <w:webHidden/>
                <w:rStyle w:val="IndexLink"/>
                <w:rtl w:val="true"/>
              </w:rPr>
              <w:t>مصد</w:t>
            </w:r>
            <w:r>
              <w:rPr>
                <w:rStyle w:val="IndexLink"/>
                <w:rtl w:val="true"/>
              </w:rPr>
              <w:tab/>
            </w:r>
            <w:r>
              <w:rPr>
                <w:rStyle w:val="IndexLink"/>
              </w:rPr>
              <w:t>273</w:t>
            </w:r>
          </w:hyperlink>
        </w:p>
        <w:p>
          <w:pPr>
            <w:pStyle w:val="Contents4"/>
            <w:tabs>
              <w:tab w:val="clear" w:pos="8176"/>
              <w:tab w:val="right" w:pos="9026" w:leader="dot"/>
            </w:tabs>
            <w:rPr/>
          </w:pPr>
          <w:hyperlink w:anchor="__RefHeading___Toc975712_3830689328">
            <w:r>
              <w:rPr>
                <w:webHidden/>
                <w:rStyle w:val="IndexLink"/>
                <w:rtl w:val="true"/>
              </w:rPr>
              <w:t>مضد</w:t>
            </w:r>
            <w:r>
              <w:rPr>
                <w:rStyle w:val="IndexLink"/>
                <w:rtl w:val="true"/>
              </w:rPr>
              <w:tab/>
            </w:r>
            <w:r>
              <w:rPr>
                <w:rStyle w:val="IndexLink"/>
              </w:rPr>
              <w:t>273</w:t>
            </w:r>
          </w:hyperlink>
        </w:p>
        <w:p>
          <w:pPr>
            <w:pStyle w:val="Contents4"/>
            <w:tabs>
              <w:tab w:val="clear" w:pos="8176"/>
              <w:tab w:val="right" w:pos="9026" w:leader="dot"/>
            </w:tabs>
            <w:rPr/>
          </w:pPr>
          <w:hyperlink w:anchor="__RefHeading___Toc975714_3830689328">
            <w:r>
              <w:rPr>
                <w:webHidden/>
                <w:rStyle w:val="IndexLink"/>
                <w:rtl w:val="true"/>
              </w:rPr>
              <w:t>معد</w:t>
            </w:r>
            <w:r>
              <w:rPr>
                <w:rStyle w:val="IndexLink"/>
                <w:rtl w:val="true"/>
              </w:rPr>
              <w:tab/>
            </w:r>
            <w:r>
              <w:rPr>
                <w:rStyle w:val="IndexLink"/>
              </w:rPr>
              <w:t>273</w:t>
            </w:r>
          </w:hyperlink>
        </w:p>
        <w:p>
          <w:pPr>
            <w:pStyle w:val="Contents4"/>
            <w:tabs>
              <w:tab w:val="clear" w:pos="8176"/>
              <w:tab w:val="right" w:pos="9026" w:leader="dot"/>
            </w:tabs>
            <w:rPr/>
          </w:pPr>
          <w:hyperlink w:anchor="__RefHeading___Toc975716_3830689328">
            <w:r>
              <w:rPr>
                <w:webHidden/>
                <w:rStyle w:val="IndexLink"/>
                <w:rtl w:val="true"/>
              </w:rPr>
              <w:t>مغد</w:t>
            </w:r>
            <w:r>
              <w:rPr>
                <w:rStyle w:val="IndexLink"/>
                <w:rtl w:val="true"/>
              </w:rPr>
              <w:tab/>
            </w:r>
            <w:r>
              <w:rPr>
                <w:rStyle w:val="IndexLink"/>
              </w:rPr>
              <w:t>278</w:t>
            </w:r>
          </w:hyperlink>
        </w:p>
        <w:p>
          <w:pPr>
            <w:pStyle w:val="Contents4"/>
            <w:tabs>
              <w:tab w:val="clear" w:pos="8176"/>
              <w:tab w:val="right" w:pos="9026" w:leader="dot"/>
            </w:tabs>
            <w:rPr/>
          </w:pPr>
          <w:hyperlink w:anchor="__RefHeading___Toc975718_3830689328">
            <w:r>
              <w:rPr>
                <w:webHidden/>
                <w:rStyle w:val="IndexLink"/>
                <w:rtl w:val="true"/>
              </w:rPr>
              <w:t>مقد</w:t>
            </w:r>
            <w:r>
              <w:rPr>
                <w:rStyle w:val="IndexLink"/>
                <w:rtl w:val="true"/>
              </w:rPr>
              <w:tab/>
            </w:r>
            <w:r>
              <w:rPr>
                <w:rStyle w:val="IndexLink"/>
              </w:rPr>
              <w:t>279</w:t>
            </w:r>
          </w:hyperlink>
        </w:p>
        <w:p>
          <w:pPr>
            <w:pStyle w:val="Contents4"/>
            <w:tabs>
              <w:tab w:val="clear" w:pos="8176"/>
              <w:tab w:val="right" w:pos="9026" w:leader="dot"/>
            </w:tabs>
            <w:rPr/>
          </w:pPr>
          <w:hyperlink w:anchor="__RefHeading___Toc975720_3830689328">
            <w:r>
              <w:rPr>
                <w:webHidden/>
                <w:rStyle w:val="IndexLink"/>
                <w:rtl w:val="true"/>
              </w:rPr>
              <w:t>مکد</w:t>
            </w:r>
            <w:r>
              <w:rPr>
                <w:rStyle w:val="IndexLink"/>
                <w:rtl w:val="true"/>
              </w:rPr>
              <w:tab/>
            </w:r>
            <w:r>
              <w:rPr>
                <w:rStyle w:val="IndexLink"/>
              </w:rPr>
              <w:t>280</w:t>
            </w:r>
          </w:hyperlink>
        </w:p>
        <w:p>
          <w:pPr>
            <w:pStyle w:val="Contents4"/>
            <w:tabs>
              <w:tab w:val="clear" w:pos="8176"/>
              <w:tab w:val="right" w:pos="9026" w:leader="dot"/>
            </w:tabs>
            <w:rPr/>
          </w:pPr>
          <w:hyperlink w:anchor="__RefHeading___Toc975722_3830689328">
            <w:r>
              <w:rPr>
                <w:webHidden/>
                <w:rStyle w:val="IndexLink"/>
                <w:rtl w:val="true"/>
              </w:rPr>
              <w:t>ملد</w:t>
            </w:r>
            <w:r>
              <w:rPr>
                <w:rStyle w:val="IndexLink"/>
                <w:rtl w:val="true"/>
              </w:rPr>
              <w:tab/>
            </w:r>
            <w:r>
              <w:rPr>
                <w:rStyle w:val="IndexLink"/>
              </w:rPr>
              <w:t>281</w:t>
            </w:r>
          </w:hyperlink>
        </w:p>
        <w:p>
          <w:pPr>
            <w:pStyle w:val="Contents4"/>
            <w:tabs>
              <w:tab w:val="clear" w:pos="8176"/>
              <w:tab w:val="right" w:pos="9026" w:leader="dot"/>
            </w:tabs>
            <w:rPr/>
          </w:pPr>
          <w:hyperlink w:anchor="__RefHeading___Toc975724_3830689328">
            <w:r>
              <w:rPr>
                <w:webHidden/>
                <w:rStyle w:val="IndexLink"/>
                <w:rtl w:val="true"/>
              </w:rPr>
              <w:t>مند</w:t>
            </w:r>
            <w:r>
              <w:rPr>
                <w:rStyle w:val="IndexLink"/>
                <w:rtl w:val="true"/>
              </w:rPr>
              <w:tab/>
            </w:r>
            <w:r>
              <w:rPr>
                <w:rStyle w:val="IndexLink"/>
              </w:rPr>
              <w:t>282</w:t>
            </w:r>
          </w:hyperlink>
        </w:p>
        <w:p>
          <w:pPr>
            <w:pStyle w:val="Contents4"/>
            <w:tabs>
              <w:tab w:val="clear" w:pos="8176"/>
              <w:tab w:val="right" w:pos="9026" w:leader="dot"/>
            </w:tabs>
            <w:rPr/>
          </w:pPr>
          <w:hyperlink w:anchor="__RefHeading___Toc975726_3830689328">
            <w:r>
              <w:rPr>
                <w:webHidden/>
                <w:rStyle w:val="IndexLink"/>
                <w:rtl w:val="true"/>
              </w:rPr>
              <w:t>مهد</w:t>
            </w:r>
            <w:r>
              <w:rPr>
                <w:rStyle w:val="IndexLink"/>
                <w:rtl w:val="true"/>
              </w:rPr>
              <w:tab/>
            </w:r>
            <w:r>
              <w:rPr>
                <w:rStyle w:val="IndexLink"/>
              </w:rPr>
              <w:t>283</w:t>
            </w:r>
          </w:hyperlink>
        </w:p>
        <w:p>
          <w:pPr>
            <w:pStyle w:val="Contents4"/>
            <w:tabs>
              <w:tab w:val="clear" w:pos="8176"/>
              <w:tab w:val="right" w:pos="9026" w:leader="dot"/>
            </w:tabs>
            <w:rPr/>
          </w:pPr>
          <w:hyperlink w:anchor="__RefHeading___Toc975728_3830689328">
            <w:r>
              <w:rPr>
                <w:webHidden/>
                <w:rStyle w:val="IndexLink"/>
                <w:rtl w:val="true"/>
              </w:rPr>
              <w:t>مید</w:t>
            </w:r>
            <w:r>
              <w:rPr>
                <w:rStyle w:val="IndexLink"/>
                <w:rtl w:val="true"/>
              </w:rPr>
              <w:tab/>
            </w:r>
            <w:r>
              <w:rPr>
                <w:rStyle w:val="IndexLink"/>
              </w:rPr>
              <w:t>285</w:t>
            </w:r>
          </w:hyperlink>
        </w:p>
        <w:p>
          <w:pPr>
            <w:pStyle w:val="Contents3"/>
            <w:tabs>
              <w:tab w:val="clear" w:pos="8459"/>
              <w:tab w:val="right" w:pos="9026" w:leader="dot"/>
            </w:tabs>
            <w:rPr/>
          </w:pPr>
          <w:hyperlink w:anchor="__RefHeading___Toc975730_3830689328">
            <w:r>
              <w:rPr>
                <w:webHidden/>
                <w:rStyle w:val="IndexLink"/>
                <w:rtl w:val="true"/>
              </w:rPr>
              <w:t>فصل النّون</w:t>
            </w:r>
            <w:r>
              <w:rPr>
                <w:rStyle w:val="IndexLink"/>
                <w:rtl w:val="true"/>
              </w:rPr>
              <w:tab/>
            </w:r>
            <w:r>
              <w:rPr>
                <w:rStyle w:val="IndexLink"/>
              </w:rPr>
              <w:t>286</w:t>
            </w:r>
          </w:hyperlink>
        </w:p>
        <w:p>
          <w:pPr>
            <w:pStyle w:val="Contents4"/>
            <w:tabs>
              <w:tab w:val="clear" w:pos="8176"/>
              <w:tab w:val="right" w:pos="9026" w:leader="dot"/>
            </w:tabs>
            <w:rPr/>
          </w:pPr>
          <w:hyperlink w:anchor="__RefHeading___Toc975732_3830689328">
            <w:r>
              <w:rPr>
                <w:webHidden/>
                <w:rStyle w:val="IndexLink"/>
                <w:rtl w:val="true"/>
              </w:rPr>
              <w:t>نأد</w:t>
            </w:r>
            <w:r>
              <w:rPr>
                <w:rStyle w:val="IndexLink"/>
                <w:rtl w:val="true"/>
              </w:rPr>
              <w:tab/>
            </w:r>
            <w:r>
              <w:rPr>
                <w:rStyle w:val="IndexLink"/>
              </w:rPr>
              <w:t>286</w:t>
            </w:r>
          </w:hyperlink>
        </w:p>
        <w:p>
          <w:pPr>
            <w:pStyle w:val="Contents4"/>
            <w:tabs>
              <w:tab w:val="clear" w:pos="8176"/>
              <w:tab w:val="right" w:pos="9026" w:leader="dot"/>
            </w:tabs>
            <w:rPr/>
          </w:pPr>
          <w:hyperlink w:anchor="__RefHeading___Toc975734_3830689328">
            <w:r>
              <w:rPr>
                <w:webHidden/>
                <w:rStyle w:val="IndexLink"/>
                <w:rtl w:val="true"/>
              </w:rPr>
              <w:t>نثد</w:t>
            </w:r>
            <w:r>
              <w:rPr>
                <w:rStyle w:val="IndexLink"/>
                <w:rtl w:val="true"/>
              </w:rPr>
              <w:tab/>
            </w:r>
            <w:r>
              <w:rPr>
                <w:rStyle w:val="IndexLink"/>
              </w:rPr>
              <w:t>287</w:t>
            </w:r>
          </w:hyperlink>
        </w:p>
        <w:p>
          <w:pPr>
            <w:pStyle w:val="Contents4"/>
            <w:tabs>
              <w:tab w:val="clear" w:pos="8176"/>
              <w:tab w:val="right" w:pos="9026" w:leader="dot"/>
            </w:tabs>
            <w:rPr/>
          </w:pPr>
          <w:hyperlink w:anchor="__RefHeading___Toc975736_3830689328">
            <w:r>
              <w:rPr>
                <w:webHidden/>
                <w:rStyle w:val="IndexLink"/>
                <w:rtl w:val="true"/>
              </w:rPr>
              <w:t>نجد</w:t>
            </w:r>
            <w:r>
              <w:rPr>
                <w:rStyle w:val="IndexLink"/>
                <w:rtl w:val="true"/>
              </w:rPr>
              <w:tab/>
            </w:r>
            <w:r>
              <w:rPr>
                <w:rStyle w:val="IndexLink"/>
              </w:rPr>
              <w:t>287</w:t>
            </w:r>
          </w:hyperlink>
        </w:p>
        <w:p>
          <w:pPr>
            <w:pStyle w:val="Contents4"/>
            <w:tabs>
              <w:tab w:val="clear" w:pos="8176"/>
              <w:tab w:val="right" w:pos="9026" w:leader="dot"/>
            </w:tabs>
            <w:rPr/>
          </w:pPr>
          <w:hyperlink w:anchor="__RefHeading___Toc975738_3830689328">
            <w:r>
              <w:rPr>
                <w:webHidden/>
                <w:rStyle w:val="IndexLink"/>
                <w:rtl w:val="true"/>
              </w:rPr>
              <w:t>ندد</w:t>
            </w:r>
            <w:r>
              <w:rPr>
                <w:rStyle w:val="IndexLink"/>
                <w:rtl w:val="true"/>
              </w:rPr>
              <w:tab/>
            </w:r>
            <w:r>
              <w:rPr>
                <w:rStyle w:val="IndexLink"/>
              </w:rPr>
              <w:t>293</w:t>
            </w:r>
          </w:hyperlink>
        </w:p>
        <w:p>
          <w:pPr>
            <w:pStyle w:val="Contents4"/>
            <w:tabs>
              <w:tab w:val="clear" w:pos="8176"/>
              <w:tab w:val="right" w:pos="9026" w:leader="dot"/>
            </w:tabs>
            <w:rPr/>
          </w:pPr>
          <w:hyperlink w:anchor="__RefHeading___Toc975740_3830689328">
            <w:r>
              <w:rPr>
                <w:webHidden/>
                <w:rStyle w:val="IndexLink"/>
                <w:rtl w:val="true"/>
              </w:rPr>
              <w:t>نشد</w:t>
            </w:r>
            <w:r>
              <w:rPr>
                <w:rStyle w:val="IndexLink"/>
                <w:rtl w:val="true"/>
              </w:rPr>
              <w:tab/>
            </w:r>
            <w:r>
              <w:rPr>
                <w:rStyle w:val="IndexLink"/>
              </w:rPr>
              <w:t>295</w:t>
            </w:r>
          </w:hyperlink>
        </w:p>
        <w:p>
          <w:pPr>
            <w:pStyle w:val="Contents4"/>
            <w:tabs>
              <w:tab w:val="clear" w:pos="8176"/>
              <w:tab w:val="right" w:pos="9026" w:leader="dot"/>
            </w:tabs>
            <w:rPr/>
          </w:pPr>
          <w:hyperlink w:anchor="__RefHeading___Toc975742_3830689328">
            <w:r>
              <w:rPr>
                <w:webHidden/>
                <w:rStyle w:val="IndexLink"/>
                <w:rtl w:val="true"/>
              </w:rPr>
              <w:t>نضد</w:t>
            </w:r>
            <w:r>
              <w:rPr>
                <w:rStyle w:val="IndexLink"/>
                <w:rtl w:val="true"/>
              </w:rPr>
              <w:tab/>
            </w:r>
            <w:r>
              <w:rPr>
                <w:rStyle w:val="IndexLink"/>
              </w:rPr>
              <w:t>298</w:t>
            </w:r>
          </w:hyperlink>
        </w:p>
        <w:p>
          <w:pPr>
            <w:pStyle w:val="Contents4"/>
            <w:tabs>
              <w:tab w:val="clear" w:pos="8176"/>
              <w:tab w:val="right" w:pos="9026" w:leader="dot"/>
            </w:tabs>
            <w:rPr/>
          </w:pPr>
          <w:hyperlink w:anchor="__RefHeading___Toc975744_3830689328">
            <w:r>
              <w:rPr>
                <w:webHidden/>
                <w:rStyle w:val="IndexLink"/>
                <w:rtl w:val="true"/>
              </w:rPr>
              <w:t>نفد</w:t>
            </w:r>
            <w:r>
              <w:rPr>
                <w:rStyle w:val="IndexLink"/>
                <w:rtl w:val="true"/>
              </w:rPr>
              <w:tab/>
            </w:r>
            <w:r>
              <w:rPr>
                <w:rStyle w:val="IndexLink"/>
              </w:rPr>
              <w:t>299</w:t>
            </w:r>
          </w:hyperlink>
        </w:p>
        <w:p>
          <w:pPr>
            <w:pStyle w:val="Contents4"/>
            <w:tabs>
              <w:tab w:val="clear" w:pos="8176"/>
              <w:tab w:val="right" w:pos="9026" w:leader="dot"/>
            </w:tabs>
            <w:rPr/>
          </w:pPr>
          <w:hyperlink w:anchor="__RefHeading___Toc975746_3830689328">
            <w:r>
              <w:rPr>
                <w:webHidden/>
                <w:rStyle w:val="IndexLink"/>
                <w:rtl w:val="true"/>
              </w:rPr>
              <w:t>نقد</w:t>
            </w:r>
            <w:r>
              <w:rPr>
                <w:rStyle w:val="IndexLink"/>
                <w:rtl w:val="true"/>
              </w:rPr>
              <w:tab/>
            </w:r>
            <w:r>
              <w:rPr>
                <w:rStyle w:val="IndexLink"/>
              </w:rPr>
              <w:t>301</w:t>
            </w:r>
          </w:hyperlink>
        </w:p>
        <w:p>
          <w:pPr>
            <w:pStyle w:val="Contents4"/>
            <w:tabs>
              <w:tab w:val="clear" w:pos="8176"/>
              <w:tab w:val="right" w:pos="9026" w:leader="dot"/>
            </w:tabs>
            <w:rPr/>
          </w:pPr>
          <w:hyperlink w:anchor="__RefHeading___Toc975748_3830689328">
            <w:r>
              <w:rPr>
                <w:webHidden/>
                <w:rStyle w:val="IndexLink"/>
                <w:rtl w:val="true"/>
              </w:rPr>
              <w:t>نقرد</w:t>
            </w:r>
            <w:r>
              <w:rPr>
                <w:rStyle w:val="IndexLink"/>
                <w:rtl w:val="true"/>
              </w:rPr>
              <w:tab/>
            </w:r>
            <w:r>
              <w:rPr>
                <w:rStyle w:val="IndexLink"/>
              </w:rPr>
              <w:t>304</w:t>
            </w:r>
          </w:hyperlink>
        </w:p>
        <w:p>
          <w:pPr>
            <w:pStyle w:val="Contents4"/>
            <w:tabs>
              <w:tab w:val="clear" w:pos="8176"/>
              <w:tab w:val="right" w:pos="9026" w:leader="dot"/>
            </w:tabs>
            <w:rPr/>
          </w:pPr>
          <w:hyperlink w:anchor="__RefHeading___Toc975750_3830689328">
            <w:r>
              <w:rPr>
                <w:webHidden/>
                <w:rStyle w:val="IndexLink"/>
                <w:rtl w:val="true"/>
              </w:rPr>
              <w:t>نکد</w:t>
            </w:r>
            <w:r>
              <w:rPr>
                <w:rStyle w:val="IndexLink"/>
                <w:rtl w:val="true"/>
              </w:rPr>
              <w:tab/>
            </w:r>
            <w:r>
              <w:rPr>
                <w:rStyle w:val="IndexLink"/>
              </w:rPr>
              <w:t>305</w:t>
            </w:r>
          </w:hyperlink>
        </w:p>
        <w:p>
          <w:pPr>
            <w:pStyle w:val="Contents4"/>
            <w:tabs>
              <w:tab w:val="clear" w:pos="8176"/>
              <w:tab w:val="right" w:pos="9026" w:leader="dot"/>
            </w:tabs>
            <w:rPr/>
          </w:pPr>
          <w:hyperlink w:anchor="__RefHeading___Toc975752_3830689328">
            <w:r>
              <w:rPr>
                <w:webHidden/>
                <w:rStyle w:val="IndexLink"/>
                <w:rtl w:val="true"/>
              </w:rPr>
              <w:t>نکند</w:t>
            </w:r>
            <w:r>
              <w:rPr>
                <w:rStyle w:val="IndexLink"/>
                <w:rtl w:val="true"/>
              </w:rPr>
              <w:tab/>
            </w:r>
            <w:r>
              <w:rPr>
                <w:rStyle w:val="IndexLink"/>
              </w:rPr>
              <w:t>307</w:t>
            </w:r>
          </w:hyperlink>
        </w:p>
        <w:p>
          <w:pPr>
            <w:pStyle w:val="Contents4"/>
            <w:tabs>
              <w:tab w:val="clear" w:pos="8176"/>
              <w:tab w:val="right" w:pos="9026" w:leader="dot"/>
            </w:tabs>
            <w:rPr/>
          </w:pPr>
          <w:hyperlink w:anchor="__RefHeading___Toc975754_3830689328">
            <w:r>
              <w:rPr>
                <w:webHidden/>
                <w:rStyle w:val="IndexLink"/>
                <w:rtl w:val="true"/>
              </w:rPr>
              <w:t>نمرد</w:t>
            </w:r>
            <w:r>
              <w:rPr>
                <w:rStyle w:val="IndexLink"/>
                <w:rtl w:val="true"/>
              </w:rPr>
              <w:tab/>
            </w:r>
            <w:r>
              <w:rPr>
                <w:rStyle w:val="IndexLink"/>
              </w:rPr>
              <w:t>307</w:t>
            </w:r>
          </w:hyperlink>
        </w:p>
        <w:p>
          <w:pPr>
            <w:pStyle w:val="Contents4"/>
            <w:tabs>
              <w:tab w:val="clear" w:pos="8176"/>
              <w:tab w:val="right" w:pos="9026" w:leader="dot"/>
            </w:tabs>
            <w:rPr/>
          </w:pPr>
          <w:hyperlink w:anchor="__RefHeading___Toc975756_3830689328">
            <w:r>
              <w:rPr>
                <w:webHidden/>
                <w:rStyle w:val="IndexLink"/>
                <w:rtl w:val="true"/>
              </w:rPr>
              <w:t>نود</w:t>
            </w:r>
            <w:r>
              <w:rPr>
                <w:rStyle w:val="IndexLink"/>
                <w:rtl w:val="true"/>
              </w:rPr>
              <w:tab/>
            </w:r>
            <w:r>
              <w:rPr>
                <w:rStyle w:val="IndexLink"/>
              </w:rPr>
              <w:t>307</w:t>
            </w:r>
          </w:hyperlink>
        </w:p>
        <w:p>
          <w:pPr>
            <w:pStyle w:val="Contents4"/>
            <w:tabs>
              <w:tab w:val="clear" w:pos="8176"/>
              <w:tab w:val="right" w:pos="9026" w:leader="dot"/>
            </w:tabs>
            <w:rPr/>
          </w:pPr>
          <w:hyperlink w:anchor="__RefHeading___Toc975758_3830689328">
            <w:r>
              <w:rPr>
                <w:webHidden/>
                <w:rStyle w:val="IndexLink"/>
                <w:rtl w:val="true"/>
              </w:rPr>
              <w:t>نوند</w:t>
            </w:r>
            <w:r>
              <w:rPr>
                <w:rStyle w:val="IndexLink"/>
                <w:rtl w:val="true"/>
              </w:rPr>
              <w:tab/>
            </w:r>
            <w:r>
              <w:rPr>
                <w:rStyle w:val="IndexLink"/>
              </w:rPr>
              <w:t>307</w:t>
            </w:r>
          </w:hyperlink>
        </w:p>
        <w:p>
          <w:pPr>
            <w:pStyle w:val="Contents4"/>
            <w:tabs>
              <w:tab w:val="clear" w:pos="8176"/>
              <w:tab w:val="right" w:pos="9026" w:leader="dot"/>
            </w:tabs>
            <w:rPr/>
          </w:pPr>
          <w:hyperlink w:anchor="__RefHeading___Toc975760_3830689328">
            <w:r>
              <w:rPr>
                <w:webHidden/>
                <w:rStyle w:val="IndexLink"/>
                <w:rtl w:val="true"/>
              </w:rPr>
              <w:t>نهد</w:t>
            </w:r>
            <w:r>
              <w:rPr>
                <w:rStyle w:val="IndexLink"/>
                <w:rtl w:val="true"/>
              </w:rPr>
              <w:tab/>
            </w:r>
            <w:r>
              <w:rPr>
                <w:rStyle w:val="IndexLink"/>
              </w:rPr>
              <w:t>307</w:t>
            </w:r>
          </w:hyperlink>
        </w:p>
        <w:p>
          <w:pPr>
            <w:pStyle w:val="Contents4"/>
            <w:tabs>
              <w:tab w:val="clear" w:pos="8176"/>
              <w:tab w:val="right" w:pos="9026" w:leader="dot"/>
            </w:tabs>
            <w:rPr/>
          </w:pPr>
          <w:hyperlink w:anchor="__RefHeading___Toc975762_3830689328">
            <w:r>
              <w:rPr>
                <w:webHidden/>
                <w:rStyle w:val="IndexLink"/>
                <w:rtl w:val="true"/>
              </w:rPr>
              <w:t>نهاوند</w:t>
            </w:r>
            <w:r>
              <w:rPr>
                <w:rStyle w:val="IndexLink"/>
                <w:rtl w:val="true"/>
              </w:rPr>
              <w:tab/>
            </w:r>
            <w:r>
              <w:rPr>
                <w:rStyle w:val="IndexLink"/>
              </w:rPr>
              <w:t>310</w:t>
            </w:r>
          </w:hyperlink>
        </w:p>
        <w:p>
          <w:pPr>
            <w:pStyle w:val="Contents3"/>
            <w:tabs>
              <w:tab w:val="clear" w:pos="8459"/>
              <w:tab w:val="right" w:pos="9026" w:leader="dot"/>
            </w:tabs>
            <w:rPr/>
          </w:pPr>
          <w:hyperlink w:anchor="__RefHeading___Toc975764_3830689328">
            <w:r>
              <w:rPr>
                <w:webHidden/>
                <w:rStyle w:val="IndexLink"/>
                <w:rtl w:val="true"/>
              </w:rPr>
              <w:t>فصل الواو</w:t>
            </w:r>
            <w:r>
              <w:rPr>
                <w:rStyle w:val="IndexLink"/>
                <w:rtl w:val="true"/>
              </w:rPr>
              <w:tab/>
            </w:r>
            <w:r>
              <w:rPr>
                <w:rStyle w:val="IndexLink"/>
              </w:rPr>
              <w:t>310</w:t>
            </w:r>
          </w:hyperlink>
        </w:p>
        <w:p>
          <w:pPr>
            <w:pStyle w:val="Contents4"/>
            <w:tabs>
              <w:tab w:val="clear" w:pos="8176"/>
              <w:tab w:val="right" w:pos="9026" w:leader="dot"/>
            </w:tabs>
            <w:rPr/>
          </w:pPr>
          <w:hyperlink w:anchor="__RefHeading___Toc975766_3830689328">
            <w:r>
              <w:rPr>
                <w:webHidden/>
                <w:rStyle w:val="IndexLink"/>
                <w:rtl w:val="true"/>
              </w:rPr>
              <w:t>وأد</w:t>
            </w:r>
            <w:r>
              <w:rPr>
                <w:rStyle w:val="IndexLink"/>
                <w:rtl w:val="true"/>
              </w:rPr>
              <w:tab/>
            </w:r>
            <w:r>
              <w:rPr>
                <w:rStyle w:val="IndexLink"/>
              </w:rPr>
              <w:t>310</w:t>
            </w:r>
          </w:hyperlink>
        </w:p>
        <w:p>
          <w:pPr>
            <w:pStyle w:val="Contents4"/>
            <w:tabs>
              <w:tab w:val="clear" w:pos="8176"/>
              <w:tab w:val="right" w:pos="9026" w:leader="dot"/>
            </w:tabs>
            <w:rPr/>
          </w:pPr>
          <w:hyperlink w:anchor="__RefHeading___Toc975768_3830689328">
            <w:r>
              <w:rPr>
                <w:webHidden/>
                <w:rStyle w:val="IndexLink"/>
                <w:rtl w:val="true"/>
              </w:rPr>
              <w:t>وبد</w:t>
            </w:r>
            <w:r>
              <w:rPr>
                <w:rStyle w:val="IndexLink"/>
                <w:rtl w:val="true"/>
              </w:rPr>
              <w:tab/>
            </w:r>
            <w:r>
              <w:rPr>
                <w:rStyle w:val="IndexLink"/>
              </w:rPr>
              <w:t>312</w:t>
            </w:r>
          </w:hyperlink>
        </w:p>
        <w:p>
          <w:pPr>
            <w:pStyle w:val="Contents4"/>
            <w:tabs>
              <w:tab w:val="clear" w:pos="8176"/>
              <w:tab w:val="right" w:pos="9026" w:leader="dot"/>
            </w:tabs>
            <w:rPr/>
          </w:pPr>
          <w:hyperlink w:anchor="__RefHeading___Toc975770_3830689328">
            <w:r>
              <w:rPr>
                <w:webHidden/>
                <w:rStyle w:val="IndexLink"/>
                <w:rtl w:val="true"/>
              </w:rPr>
              <w:t>وتد</w:t>
            </w:r>
            <w:r>
              <w:rPr>
                <w:rStyle w:val="IndexLink"/>
                <w:rtl w:val="true"/>
              </w:rPr>
              <w:tab/>
            </w:r>
            <w:r>
              <w:rPr>
                <w:rStyle w:val="IndexLink"/>
              </w:rPr>
              <w:t>312</w:t>
            </w:r>
          </w:hyperlink>
        </w:p>
        <w:p>
          <w:pPr>
            <w:pStyle w:val="Contents4"/>
            <w:tabs>
              <w:tab w:val="clear" w:pos="8176"/>
              <w:tab w:val="right" w:pos="9026" w:leader="dot"/>
            </w:tabs>
            <w:rPr/>
          </w:pPr>
          <w:hyperlink w:anchor="__RefHeading___Toc975772_3830689328">
            <w:r>
              <w:rPr>
                <w:webHidden/>
                <w:rStyle w:val="IndexLink"/>
                <w:rtl w:val="true"/>
              </w:rPr>
              <w:t>وجد</w:t>
            </w:r>
            <w:r>
              <w:rPr>
                <w:rStyle w:val="IndexLink"/>
                <w:rtl w:val="true"/>
              </w:rPr>
              <w:tab/>
            </w:r>
            <w:r>
              <w:rPr>
                <w:rStyle w:val="IndexLink"/>
              </w:rPr>
              <w:t>315</w:t>
            </w:r>
          </w:hyperlink>
        </w:p>
        <w:p>
          <w:pPr>
            <w:pStyle w:val="Contents4"/>
            <w:tabs>
              <w:tab w:val="clear" w:pos="8176"/>
              <w:tab w:val="right" w:pos="9026" w:leader="dot"/>
            </w:tabs>
            <w:rPr/>
          </w:pPr>
          <w:hyperlink w:anchor="__RefHeading___Toc975774_3830689328">
            <w:r>
              <w:rPr>
                <w:webHidden/>
                <w:rStyle w:val="IndexLink"/>
                <w:rtl w:val="true"/>
              </w:rPr>
              <w:t>وحد</w:t>
            </w:r>
            <w:r>
              <w:rPr>
                <w:rStyle w:val="IndexLink"/>
                <w:rtl w:val="true"/>
              </w:rPr>
              <w:tab/>
            </w:r>
            <w:r>
              <w:rPr>
                <w:rStyle w:val="IndexLink"/>
              </w:rPr>
              <w:t>319</w:t>
            </w:r>
          </w:hyperlink>
        </w:p>
        <w:p>
          <w:pPr>
            <w:pStyle w:val="Contents4"/>
            <w:tabs>
              <w:tab w:val="clear" w:pos="8176"/>
              <w:tab w:val="right" w:pos="9026" w:leader="dot"/>
            </w:tabs>
            <w:rPr/>
          </w:pPr>
          <w:hyperlink w:anchor="__RefHeading___Toc975776_3830689328">
            <w:r>
              <w:rPr>
                <w:webHidden/>
                <w:rStyle w:val="IndexLink"/>
                <w:rtl w:val="true"/>
              </w:rPr>
              <w:t>وخد</w:t>
            </w:r>
            <w:r>
              <w:rPr>
                <w:rStyle w:val="IndexLink"/>
                <w:rtl w:val="true"/>
              </w:rPr>
              <w:tab/>
            </w:r>
            <w:r>
              <w:rPr>
                <w:rStyle w:val="IndexLink"/>
              </w:rPr>
              <w:t>324</w:t>
            </w:r>
          </w:hyperlink>
        </w:p>
        <w:p>
          <w:pPr>
            <w:pStyle w:val="Contents4"/>
            <w:tabs>
              <w:tab w:val="clear" w:pos="8176"/>
              <w:tab w:val="right" w:pos="9026" w:leader="dot"/>
            </w:tabs>
            <w:rPr/>
          </w:pPr>
          <w:hyperlink w:anchor="__RefHeading___Toc975778_3830689328">
            <w:r>
              <w:rPr>
                <w:webHidden/>
                <w:rStyle w:val="IndexLink"/>
                <w:rtl w:val="true"/>
              </w:rPr>
              <w:t>ودد</w:t>
            </w:r>
            <w:r>
              <w:rPr>
                <w:rStyle w:val="IndexLink"/>
                <w:rtl w:val="true"/>
              </w:rPr>
              <w:tab/>
            </w:r>
            <w:r>
              <w:rPr>
                <w:rStyle w:val="IndexLink"/>
              </w:rPr>
              <w:t>325</w:t>
            </w:r>
          </w:hyperlink>
        </w:p>
        <w:p>
          <w:pPr>
            <w:pStyle w:val="Contents4"/>
            <w:tabs>
              <w:tab w:val="clear" w:pos="8176"/>
              <w:tab w:val="right" w:pos="9026" w:leader="dot"/>
            </w:tabs>
            <w:rPr/>
          </w:pPr>
          <w:hyperlink w:anchor="__RefHeading___Toc975780_3830689328">
            <w:r>
              <w:rPr>
                <w:webHidden/>
                <w:rStyle w:val="IndexLink"/>
                <w:rtl w:val="true"/>
              </w:rPr>
              <w:t>ورد</w:t>
            </w:r>
            <w:r>
              <w:rPr>
                <w:rStyle w:val="IndexLink"/>
                <w:rtl w:val="true"/>
              </w:rPr>
              <w:tab/>
            </w:r>
            <w:r>
              <w:rPr>
                <w:rStyle w:val="IndexLink"/>
              </w:rPr>
              <w:t>328</w:t>
            </w:r>
          </w:hyperlink>
        </w:p>
        <w:p>
          <w:pPr>
            <w:pStyle w:val="Contents4"/>
            <w:tabs>
              <w:tab w:val="clear" w:pos="8176"/>
              <w:tab w:val="right" w:pos="9026" w:leader="dot"/>
            </w:tabs>
            <w:rPr/>
          </w:pPr>
          <w:hyperlink w:anchor="__RefHeading___Toc975782_3830689328">
            <w:r>
              <w:rPr>
                <w:webHidden/>
                <w:rStyle w:val="IndexLink"/>
                <w:rtl w:val="true"/>
              </w:rPr>
              <w:t>وسد</w:t>
            </w:r>
            <w:r>
              <w:rPr>
                <w:rStyle w:val="IndexLink"/>
                <w:rtl w:val="true"/>
              </w:rPr>
              <w:tab/>
            </w:r>
            <w:r>
              <w:rPr>
                <w:rStyle w:val="IndexLink"/>
              </w:rPr>
              <w:t>335</w:t>
            </w:r>
          </w:hyperlink>
        </w:p>
        <w:p>
          <w:pPr>
            <w:pStyle w:val="Contents4"/>
            <w:tabs>
              <w:tab w:val="clear" w:pos="8176"/>
              <w:tab w:val="right" w:pos="9026" w:leader="dot"/>
            </w:tabs>
            <w:rPr/>
          </w:pPr>
          <w:hyperlink w:anchor="__RefHeading___Toc975784_3830689328">
            <w:r>
              <w:rPr>
                <w:webHidden/>
                <w:rStyle w:val="IndexLink"/>
                <w:rtl w:val="true"/>
              </w:rPr>
              <w:t>وصد</w:t>
            </w:r>
            <w:r>
              <w:rPr>
                <w:rStyle w:val="IndexLink"/>
                <w:rtl w:val="true"/>
              </w:rPr>
              <w:tab/>
            </w:r>
            <w:r>
              <w:rPr>
                <w:rStyle w:val="IndexLink"/>
              </w:rPr>
              <w:t>337</w:t>
            </w:r>
          </w:hyperlink>
        </w:p>
        <w:p>
          <w:pPr>
            <w:pStyle w:val="Contents4"/>
            <w:tabs>
              <w:tab w:val="clear" w:pos="8176"/>
              <w:tab w:val="right" w:pos="9026" w:leader="dot"/>
            </w:tabs>
            <w:rPr/>
          </w:pPr>
          <w:hyperlink w:anchor="__RefHeading___Toc975786_3830689328">
            <w:r>
              <w:rPr>
                <w:webHidden/>
                <w:rStyle w:val="IndexLink"/>
                <w:rtl w:val="true"/>
              </w:rPr>
              <w:t>وطد</w:t>
            </w:r>
            <w:r>
              <w:rPr>
                <w:rStyle w:val="IndexLink"/>
                <w:rtl w:val="true"/>
              </w:rPr>
              <w:tab/>
            </w:r>
            <w:r>
              <w:rPr>
                <w:rStyle w:val="IndexLink"/>
              </w:rPr>
              <w:t>338</w:t>
            </w:r>
          </w:hyperlink>
        </w:p>
        <w:p>
          <w:pPr>
            <w:pStyle w:val="Contents4"/>
            <w:tabs>
              <w:tab w:val="clear" w:pos="8176"/>
              <w:tab w:val="right" w:pos="9026" w:leader="dot"/>
            </w:tabs>
            <w:rPr/>
          </w:pPr>
          <w:hyperlink w:anchor="__RefHeading___Toc975788_3830689328">
            <w:r>
              <w:rPr>
                <w:webHidden/>
                <w:rStyle w:val="IndexLink"/>
                <w:rtl w:val="true"/>
              </w:rPr>
              <w:t>وعد</w:t>
            </w:r>
            <w:r>
              <w:rPr>
                <w:rStyle w:val="IndexLink"/>
                <w:rtl w:val="true"/>
              </w:rPr>
              <w:tab/>
            </w:r>
            <w:r>
              <w:rPr>
                <w:rStyle w:val="IndexLink"/>
              </w:rPr>
              <w:t>339</w:t>
            </w:r>
          </w:hyperlink>
        </w:p>
        <w:p>
          <w:pPr>
            <w:pStyle w:val="Contents4"/>
            <w:tabs>
              <w:tab w:val="clear" w:pos="8176"/>
              <w:tab w:val="right" w:pos="9026" w:leader="dot"/>
            </w:tabs>
            <w:rPr/>
          </w:pPr>
          <w:hyperlink w:anchor="__RefHeading___Toc975790_3830689328">
            <w:r>
              <w:rPr>
                <w:webHidden/>
                <w:rStyle w:val="IndexLink"/>
                <w:rtl w:val="true"/>
              </w:rPr>
              <w:t>وغد</w:t>
            </w:r>
            <w:r>
              <w:rPr>
                <w:rStyle w:val="IndexLink"/>
                <w:rtl w:val="true"/>
              </w:rPr>
              <w:tab/>
            </w:r>
            <w:r>
              <w:rPr>
                <w:rStyle w:val="IndexLink"/>
              </w:rPr>
              <w:t>342</w:t>
            </w:r>
          </w:hyperlink>
        </w:p>
        <w:p>
          <w:pPr>
            <w:pStyle w:val="Contents4"/>
            <w:tabs>
              <w:tab w:val="clear" w:pos="8176"/>
              <w:tab w:val="right" w:pos="9026" w:leader="dot"/>
            </w:tabs>
            <w:rPr/>
          </w:pPr>
          <w:hyperlink w:anchor="__RefHeading___Toc975792_3830689328">
            <w:r>
              <w:rPr>
                <w:webHidden/>
                <w:rStyle w:val="IndexLink"/>
                <w:rtl w:val="true"/>
              </w:rPr>
              <w:t>وفد</w:t>
            </w:r>
            <w:r>
              <w:rPr>
                <w:rStyle w:val="IndexLink"/>
                <w:rtl w:val="true"/>
              </w:rPr>
              <w:tab/>
            </w:r>
            <w:r>
              <w:rPr>
                <w:rStyle w:val="IndexLink"/>
              </w:rPr>
              <w:t>342</w:t>
            </w:r>
          </w:hyperlink>
        </w:p>
        <w:p>
          <w:pPr>
            <w:pStyle w:val="Contents4"/>
            <w:tabs>
              <w:tab w:val="clear" w:pos="8176"/>
              <w:tab w:val="right" w:pos="9026" w:leader="dot"/>
            </w:tabs>
            <w:rPr/>
          </w:pPr>
          <w:hyperlink w:anchor="__RefHeading___Toc975794_3830689328">
            <w:r>
              <w:rPr>
                <w:webHidden/>
                <w:rStyle w:val="IndexLink"/>
                <w:rtl w:val="true"/>
              </w:rPr>
              <w:t>وقد</w:t>
            </w:r>
            <w:r>
              <w:rPr>
                <w:rStyle w:val="IndexLink"/>
                <w:rtl w:val="true"/>
              </w:rPr>
              <w:tab/>
            </w:r>
            <w:r>
              <w:rPr>
                <w:rStyle w:val="IndexLink"/>
              </w:rPr>
              <w:t>345</w:t>
            </w:r>
          </w:hyperlink>
        </w:p>
        <w:p>
          <w:pPr>
            <w:pStyle w:val="Contents4"/>
            <w:tabs>
              <w:tab w:val="clear" w:pos="8176"/>
              <w:tab w:val="right" w:pos="9026" w:leader="dot"/>
            </w:tabs>
            <w:rPr/>
          </w:pPr>
          <w:hyperlink w:anchor="__RefHeading___Toc975796_3830689328">
            <w:r>
              <w:rPr>
                <w:webHidden/>
                <w:rStyle w:val="IndexLink"/>
                <w:rtl w:val="true"/>
              </w:rPr>
              <w:t>وکد</w:t>
            </w:r>
            <w:r>
              <w:rPr>
                <w:rStyle w:val="IndexLink"/>
                <w:rtl w:val="true"/>
              </w:rPr>
              <w:tab/>
            </w:r>
            <w:r>
              <w:rPr>
                <w:rStyle w:val="IndexLink"/>
              </w:rPr>
              <w:t>348</w:t>
            </w:r>
          </w:hyperlink>
        </w:p>
        <w:p>
          <w:pPr>
            <w:pStyle w:val="Contents4"/>
            <w:tabs>
              <w:tab w:val="clear" w:pos="8176"/>
              <w:tab w:val="right" w:pos="9026" w:leader="dot"/>
            </w:tabs>
            <w:rPr/>
          </w:pPr>
          <w:hyperlink w:anchor="__RefHeading___Toc975798_3830689328">
            <w:r>
              <w:rPr>
                <w:webHidden/>
                <w:rStyle w:val="IndexLink"/>
                <w:rtl w:val="true"/>
              </w:rPr>
              <w:t>ولد</w:t>
            </w:r>
            <w:r>
              <w:rPr>
                <w:rStyle w:val="IndexLink"/>
                <w:rtl w:val="true"/>
              </w:rPr>
              <w:tab/>
            </w:r>
            <w:r>
              <w:rPr>
                <w:rStyle w:val="IndexLink"/>
              </w:rPr>
              <w:t>349</w:t>
            </w:r>
          </w:hyperlink>
        </w:p>
        <w:p>
          <w:pPr>
            <w:pStyle w:val="Contents4"/>
            <w:tabs>
              <w:tab w:val="clear" w:pos="8176"/>
              <w:tab w:val="right" w:pos="9026" w:leader="dot"/>
            </w:tabs>
            <w:rPr/>
          </w:pPr>
          <w:hyperlink w:anchor="__RefHeading___Toc975800_3830689328">
            <w:r>
              <w:rPr>
                <w:webHidden/>
                <w:rStyle w:val="IndexLink"/>
                <w:rtl w:val="true"/>
              </w:rPr>
              <w:t>ومد</w:t>
            </w:r>
            <w:r>
              <w:rPr>
                <w:rStyle w:val="IndexLink"/>
                <w:rtl w:val="true"/>
              </w:rPr>
              <w:tab/>
            </w:r>
            <w:r>
              <w:rPr>
                <w:rStyle w:val="IndexLink"/>
              </w:rPr>
              <w:t>356</w:t>
            </w:r>
          </w:hyperlink>
        </w:p>
        <w:p>
          <w:pPr>
            <w:pStyle w:val="Contents4"/>
            <w:tabs>
              <w:tab w:val="clear" w:pos="8176"/>
              <w:tab w:val="right" w:pos="9026" w:leader="dot"/>
            </w:tabs>
            <w:rPr/>
          </w:pPr>
          <w:hyperlink w:anchor="__RefHeading___Toc975802_3830689328">
            <w:r>
              <w:rPr>
                <w:webHidden/>
                <w:rStyle w:val="IndexLink"/>
                <w:rtl w:val="true"/>
              </w:rPr>
              <w:t>وهد</w:t>
            </w:r>
            <w:r>
              <w:rPr>
                <w:rStyle w:val="IndexLink"/>
                <w:rtl w:val="true"/>
              </w:rPr>
              <w:tab/>
            </w:r>
            <w:r>
              <w:rPr>
                <w:rStyle w:val="IndexLink"/>
              </w:rPr>
              <w:t>357</w:t>
            </w:r>
          </w:hyperlink>
        </w:p>
        <w:p>
          <w:pPr>
            <w:pStyle w:val="Contents4"/>
            <w:tabs>
              <w:tab w:val="clear" w:pos="8176"/>
              <w:tab w:val="right" w:pos="9026" w:leader="dot"/>
            </w:tabs>
            <w:rPr/>
          </w:pPr>
          <w:hyperlink w:anchor="__RefHeading___Toc975804_3830689328">
            <w:r>
              <w:rPr>
                <w:webHidden/>
                <w:rStyle w:val="IndexLink"/>
                <w:rtl w:val="true"/>
              </w:rPr>
              <w:t>یهند</w:t>
            </w:r>
            <w:r>
              <w:rPr>
                <w:rStyle w:val="IndexLink"/>
                <w:rtl w:val="true"/>
              </w:rPr>
              <w:tab/>
            </w:r>
            <w:r>
              <w:rPr>
                <w:rStyle w:val="IndexLink"/>
              </w:rPr>
              <w:t>357</w:t>
            </w:r>
          </w:hyperlink>
        </w:p>
        <w:p>
          <w:pPr>
            <w:pStyle w:val="Contents3"/>
            <w:tabs>
              <w:tab w:val="clear" w:pos="8459"/>
              <w:tab w:val="right" w:pos="9026" w:leader="dot"/>
            </w:tabs>
            <w:rPr/>
          </w:pPr>
          <w:hyperlink w:anchor="__RefHeading___Toc975806_3830689328">
            <w:r>
              <w:rPr>
                <w:webHidden/>
                <w:rStyle w:val="IndexLink"/>
                <w:rtl w:val="true"/>
              </w:rPr>
              <w:t>فصل الهاء</w:t>
            </w:r>
            <w:r>
              <w:rPr>
                <w:rStyle w:val="IndexLink"/>
                <w:rtl w:val="true"/>
              </w:rPr>
              <w:tab/>
            </w:r>
            <w:r>
              <w:rPr>
                <w:rStyle w:val="IndexLink"/>
              </w:rPr>
              <w:t>357</w:t>
            </w:r>
          </w:hyperlink>
        </w:p>
        <w:p>
          <w:pPr>
            <w:pStyle w:val="Contents4"/>
            <w:tabs>
              <w:tab w:val="clear" w:pos="8176"/>
              <w:tab w:val="right" w:pos="9026" w:leader="dot"/>
            </w:tabs>
            <w:rPr/>
          </w:pPr>
          <w:hyperlink w:anchor="__RefHeading___Toc975808_3830689328">
            <w:r>
              <w:rPr>
                <w:webHidden/>
                <w:rStyle w:val="IndexLink"/>
                <w:rtl w:val="true"/>
              </w:rPr>
              <w:t>هبد</w:t>
            </w:r>
            <w:r>
              <w:rPr>
                <w:rStyle w:val="IndexLink"/>
                <w:rtl w:val="true"/>
              </w:rPr>
              <w:tab/>
            </w:r>
            <w:r>
              <w:rPr>
                <w:rStyle w:val="IndexLink"/>
              </w:rPr>
              <w:t>357</w:t>
            </w:r>
          </w:hyperlink>
        </w:p>
        <w:p>
          <w:pPr>
            <w:pStyle w:val="Contents4"/>
            <w:tabs>
              <w:tab w:val="clear" w:pos="8176"/>
              <w:tab w:val="right" w:pos="9026" w:leader="dot"/>
            </w:tabs>
            <w:rPr/>
          </w:pPr>
          <w:hyperlink w:anchor="__RefHeading___Toc975810_3830689328">
            <w:r>
              <w:rPr>
                <w:webHidden/>
                <w:rStyle w:val="IndexLink"/>
                <w:rtl w:val="true"/>
              </w:rPr>
              <w:t>هدد</w:t>
            </w:r>
            <w:r>
              <w:rPr>
                <w:rStyle w:val="IndexLink"/>
                <w:rtl w:val="true"/>
              </w:rPr>
              <w:tab/>
            </w:r>
            <w:r>
              <w:rPr>
                <w:rStyle w:val="IndexLink"/>
              </w:rPr>
              <w:t>360</w:t>
            </w:r>
          </w:hyperlink>
        </w:p>
        <w:p>
          <w:pPr>
            <w:pStyle w:val="Contents4"/>
            <w:tabs>
              <w:tab w:val="clear" w:pos="8176"/>
              <w:tab w:val="right" w:pos="9026" w:leader="dot"/>
            </w:tabs>
            <w:rPr/>
          </w:pPr>
          <w:hyperlink w:anchor="__RefHeading___Toc975812_3830689328">
            <w:r>
              <w:rPr>
                <w:webHidden/>
                <w:rStyle w:val="IndexLink"/>
                <w:rtl w:val="true"/>
              </w:rPr>
              <w:t>هدبد</w:t>
            </w:r>
            <w:r>
              <w:rPr>
                <w:rStyle w:val="IndexLink"/>
                <w:rtl w:val="true"/>
              </w:rPr>
              <w:tab/>
            </w:r>
            <w:r>
              <w:rPr>
                <w:rStyle w:val="IndexLink"/>
              </w:rPr>
              <w:t>363</w:t>
            </w:r>
          </w:hyperlink>
        </w:p>
        <w:p>
          <w:pPr>
            <w:pStyle w:val="Contents4"/>
            <w:tabs>
              <w:tab w:val="clear" w:pos="8176"/>
              <w:tab w:val="right" w:pos="9026" w:leader="dot"/>
            </w:tabs>
            <w:rPr/>
          </w:pPr>
          <w:hyperlink w:anchor="__RefHeading___Toc975814_3830689328">
            <w:r>
              <w:rPr>
                <w:webHidden/>
                <w:rStyle w:val="IndexLink"/>
                <w:rtl w:val="true"/>
              </w:rPr>
              <w:t>هرد</w:t>
            </w:r>
            <w:r>
              <w:rPr>
                <w:rStyle w:val="IndexLink"/>
                <w:rtl w:val="true"/>
              </w:rPr>
              <w:tab/>
            </w:r>
            <w:r>
              <w:rPr>
                <w:rStyle w:val="IndexLink"/>
              </w:rPr>
              <w:t>363</w:t>
            </w:r>
          </w:hyperlink>
        </w:p>
        <w:p>
          <w:pPr>
            <w:pStyle w:val="Contents4"/>
            <w:tabs>
              <w:tab w:val="clear" w:pos="8176"/>
              <w:tab w:val="right" w:pos="9026" w:leader="dot"/>
            </w:tabs>
            <w:rPr/>
          </w:pPr>
          <w:hyperlink w:anchor="__RefHeading___Toc975816_3830689328">
            <w:r>
              <w:rPr>
                <w:webHidden/>
                <w:rStyle w:val="IndexLink"/>
                <w:rtl w:val="true"/>
              </w:rPr>
              <w:t>هرند</w:t>
            </w:r>
            <w:r>
              <w:rPr>
                <w:rStyle w:val="IndexLink"/>
                <w:rtl w:val="true"/>
              </w:rPr>
              <w:tab/>
            </w:r>
            <w:r>
              <w:rPr>
                <w:rStyle w:val="IndexLink"/>
              </w:rPr>
              <w:t>365</w:t>
            </w:r>
          </w:hyperlink>
        </w:p>
        <w:p>
          <w:pPr>
            <w:pStyle w:val="Contents4"/>
            <w:tabs>
              <w:tab w:val="clear" w:pos="8176"/>
              <w:tab w:val="right" w:pos="9026" w:leader="dot"/>
            </w:tabs>
            <w:rPr/>
          </w:pPr>
          <w:hyperlink w:anchor="__RefHeading___Toc975818_3830689328">
            <w:r>
              <w:rPr>
                <w:webHidden/>
                <w:rStyle w:val="IndexLink"/>
                <w:rtl w:val="true"/>
              </w:rPr>
              <w:t>هرمزجرد</w:t>
            </w:r>
            <w:r>
              <w:rPr>
                <w:rStyle w:val="IndexLink"/>
                <w:rtl w:val="true"/>
              </w:rPr>
              <w:tab/>
            </w:r>
            <w:r>
              <w:rPr>
                <w:rStyle w:val="IndexLink"/>
              </w:rPr>
              <w:t>365</w:t>
            </w:r>
          </w:hyperlink>
        </w:p>
        <w:p>
          <w:pPr>
            <w:pStyle w:val="Contents4"/>
            <w:tabs>
              <w:tab w:val="clear" w:pos="8176"/>
              <w:tab w:val="right" w:pos="9026" w:leader="dot"/>
            </w:tabs>
            <w:rPr/>
          </w:pPr>
          <w:hyperlink w:anchor="__RefHeading___Toc975820_3830689328">
            <w:r>
              <w:rPr>
                <w:webHidden/>
                <w:rStyle w:val="IndexLink"/>
                <w:rtl w:val="true"/>
              </w:rPr>
              <w:t>هرمزغند</w:t>
            </w:r>
            <w:r>
              <w:rPr>
                <w:rStyle w:val="IndexLink"/>
                <w:rtl w:val="true"/>
              </w:rPr>
              <w:tab/>
            </w:r>
            <w:r>
              <w:rPr>
                <w:rStyle w:val="IndexLink"/>
              </w:rPr>
              <w:t>365</w:t>
            </w:r>
          </w:hyperlink>
        </w:p>
        <w:p>
          <w:pPr>
            <w:pStyle w:val="Contents4"/>
            <w:tabs>
              <w:tab w:val="clear" w:pos="8176"/>
              <w:tab w:val="right" w:pos="9026" w:leader="dot"/>
            </w:tabs>
            <w:rPr/>
          </w:pPr>
          <w:hyperlink w:anchor="__RefHeading___Toc975822_3830689328">
            <w:r>
              <w:rPr>
                <w:webHidden/>
                <w:rStyle w:val="IndexLink"/>
                <w:rtl w:val="true"/>
              </w:rPr>
              <w:t>هسد</w:t>
            </w:r>
            <w:r>
              <w:rPr>
                <w:rStyle w:val="IndexLink"/>
                <w:rtl w:val="true"/>
              </w:rPr>
              <w:tab/>
            </w:r>
            <w:r>
              <w:rPr>
                <w:rStyle w:val="IndexLink"/>
              </w:rPr>
              <w:t>365</w:t>
            </w:r>
          </w:hyperlink>
        </w:p>
        <w:p>
          <w:pPr>
            <w:pStyle w:val="Contents4"/>
            <w:tabs>
              <w:tab w:val="clear" w:pos="8176"/>
              <w:tab w:val="right" w:pos="9026" w:leader="dot"/>
            </w:tabs>
            <w:rPr/>
          </w:pPr>
          <w:hyperlink w:anchor="__RefHeading___Toc975824_3830689328">
            <w:r>
              <w:rPr>
                <w:webHidden/>
                <w:rStyle w:val="IndexLink"/>
                <w:rtl w:val="true"/>
              </w:rPr>
              <w:t>هفند</w:t>
            </w:r>
            <w:r>
              <w:rPr>
                <w:rStyle w:val="IndexLink"/>
                <w:rtl w:val="true"/>
              </w:rPr>
              <w:tab/>
            </w:r>
            <w:r>
              <w:rPr>
                <w:rStyle w:val="IndexLink"/>
              </w:rPr>
              <w:t>365</w:t>
            </w:r>
          </w:hyperlink>
        </w:p>
        <w:p>
          <w:pPr>
            <w:pStyle w:val="Contents4"/>
            <w:tabs>
              <w:tab w:val="clear" w:pos="8176"/>
              <w:tab w:val="right" w:pos="9026" w:leader="dot"/>
            </w:tabs>
            <w:rPr/>
          </w:pPr>
          <w:hyperlink w:anchor="__RefHeading___Toc975826_3830689328">
            <w:r>
              <w:rPr>
                <w:webHidden/>
                <w:rStyle w:val="IndexLink"/>
                <w:rtl w:val="true"/>
              </w:rPr>
              <w:t>هکد</w:t>
            </w:r>
            <w:r>
              <w:rPr>
                <w:rStyle w:val="IndexLink"/>
                <w:rtl w:val="true"/>
              </w:rPr>
              <w:tab/>
            </w:r>
            <w:r>
              <w:rPr>
                <w:rStyle w:val="IndexLink"/>
              </w:rPr>
              <w:t>366</w:t>
            </w:r>
          </w:hyperlink>
        </w:p>
        <w:p>
          <w:pPr>
            <w:pStyle w:val="Contents4"/>
            <w:tabs>
              <w:tab w:val="clear" w:pos="8176"/>
              <w:tab w:val="right" w:pos="9026" w:leader="dot"/>
            </w:tabs>
            <w:rPr/>
          </w:pPr>
          <w:hyperlink w:anchor="__RefHeading___Toc975828_3830689328">
            <w:r>
              <w:rPr>
                <w:webHidden/>
                <w:rStyle w:val="IndexLink"/>
                <w:rtl w:val="true"/>
              </w:rPr>
              <w:t>هلد</w:t>
            </w:r>
            <w:r>
              <w:rPr>
                <w:rStyle w:val="IndexLink"/>
                <w:rtl w:val="true"/>
              </w:rPr>
              <w:tab/>
            </w:r>
            <w:r>
              <w:rPr>
                <w:rStyle w:val="IndexLink"/>
              </w:rPr>
              <w:t>366</w:t>
            </w:r>
          </w:hyperlink>
        </w:p>
        <w:p>
          <w:pPr>
            <w:pStyle w:val="Contents4"/>
            <w:tabs>
              <w:tab w:val="clear" w:pos="8176"/>
              <w:tab w:val="right" w:pos="9026" w:leader="dot"/>
            </w:tabs>
            <w:rPr/>
          </w:pPr>
          <w:hyperlink w:anchor="__RefHeading___Toc975830_3830689328">
            <w:r>
              <w:rPr>
                <w:webHidden/>
                <w:rStyle w:val="IndexLink"/>
                <w:rtl w:val="true"/>
              </w:rPr>
              <w:t>همد</w:t>
            </w:r>
            <w:r>
              <w:rPr>
                <w:rStyle w:val="IndexLink"/>
                <w:rtl w:val="true"/>
              </w:rPr>
              <w:tab/>
            </w:r>
            <w:r>
              <w:rPr>
                <w:rStyle w:val="IndexLink"/>
              </w:rPr>
              <w:t>366</w:t>
            </w:r>
          </w:hyperlink>
        </w:p>
        <w:p>
          <w:pPr>
            <w:pStyle w:val="Contents4"/>
            <w:tabs>
              <w:tab w:val="clear" w:pos="8176"/>
              <w:tab w:val="right" w:pos="9026" w:leader="dot"/>
            </w:tabs>
            <w:rPr/>
          </w:pPr>
          <w:hyperlink w:anchor="__RefHeading___Toc975832_3830689328">
            <w:r>
              <w:rPr>
                <w:webHidden/>
                <w:rStyle w:val="IndexLink"/>
                <w:rtl w:val="true"/>
              </w:rPr>
              <w:t>هند</w:t>
            </w:r>
            <w:r>
              <w:rPr>
                <w:rStyle w:val="IndexLink"/>
                <w:rtl w:val="true"/>
              </w:rPr>
              <w:tab/>
            </w:r>
            <w:r>
              <w:rPr>
                <w:rStyle w:val="IndexLink"/>
              </w:rPr>
              <w:t>367</w:t>
            </w:r>
          </w:hyperlink>
        </w:p>
        <w:p>
          <w:pPr>
            <w:pStyle w:val="Contents4"/>
            <w:tabs>
              <w:tab w:val="clear" w:pos="8176"/>
              <w:tab w:val="right" w:pos="9026" w:leader="dot"/>
            </w:tabs>
            <w:rPr/>
          </w:pPr>
          <w:hyperlink w:anchor="__RefHeading___Toc975834_3830689328">
            <w:r>
              <w:rPr>
                <w:webHidden/>
                <w:rStyle w:val="IndexLink"/>
                <w:rtl w:val="true"/>
              </w:rPr>
              <w:t>هود</w:t>
            </w:r>
            <w:r>
              <w:rPr>
                <w:rStyle w:val="IndexLink"/>
                <w:rtl w:val="true"/>
              </w:rPr>
              <w:tab/>
            </w:r>
            <w:r>
              <w:rPr>
                <w:rStyle w:val="IndexLink"/>
              </w:rPr>
              <w:t>369</w:t>
            </w:r>
          </w:hyperlink>
        </w:p>
        <w:p>
          <w:pPr>
            <w:pStyle w:val="Contents4"/>
            <w:tabs>
              <w:tab w:val="clear" w:pos="8176"/>
              <w:tab w:val="right" w:pos="9026" w:leader="dot"/>
            </w:tabs>
            <w:rPr/>
          </w:pPr>
          <w:hyperlink w:anchor="__RefHeading___Toc975836_3830689328">
            <w:r>
              <w:rPr>
                <w:webHidden/>
                <w:rStyle w:val="IndexLink"/>
                <w:rtl w:val="true"/>
              </w:rPr>
              <w:t>هید</w:t>
            </w:r>
            <w:r>
              <w:rPr>
                <w:rStyle w:val="IndexLink"/>
                <w:rtl w:val="true"/>
              </w:rPr>
              <w:tab/>
            </w:r>
            <w:r>
              <w:rPr>
                <w:rStyle w:val="IndexLink"/>
              </w:rPr>
              <w:t>372</w:t>
            </w:r>
          </w:hyperlink>
        </w:p>
        <w:p>
          <w:pPr>
            <w:pStyle w:val="Contents3"/>
            <w:tabs>
              <w:tab w:val="clear" w:pos="8459"/>
              <w:tab w:val="right" w:pos="9026" w:leader="dot"/>
            </w:tabs>
            <w:rPr/>
          </w:pPr>
          <w:hyperlink w:anchor="__RefHeading___Toc975838_3830689328">
            <w:r>
              <w:rPr>
                <w:webHidden/>
                <w:rStyle w:val="IndexLink"/>
                <w:rtl w:val="true"/>
              </w:rPr>
              <w:t>فصل الیاء</w:t>
            </w:r>
            <w:r>
              <w:rPr>
                <w:rStyle w:val="IndexLink"/>
                <w:rtl w:val="true"/>
              </w:rPr>
              <w:tab/>
            </w:r>
            <w:r>
              <w:rPr>
                <w:rStyle w:val="IndexLink"/>
              </w:rPr>
              <w:t>374</w:t>
            </w:r>
          </w:hyperlink>
        </w:p>
        <w:p>
          <w:pPr>
            <w:pStyle w:val="Contents4"/>
            <w:tabs>
              <w:tab w:val="clear" w:pos="8176"/>
              <w:tab w:val="right" w:pos="9026" w:leader="dot"/>
            </w:tabs>
            <w:rPr/>
          </w:pPr>
          <w:hyperlink w:anchor="__RefHeading___Toc975840_3830689328">
            <w:r>
              <w:rPr>
                <w:webHidden/>
                <w:rStyle w:val="IndexLink"/>
                <w:rtl w:val="true"/>
              </w:rPr>
              <w:t>یبد</w:t>
            </w:r>
            <w:r>
              <w:rPr>
                <w:rStyle w:val="IndexLink"/>
                <w:rtl w:val="true"/>
              </w:rPr>
              <w:tab/>
            </w:r>
            <w:r>
              <w:rPr>
                <w:rStyle w:val="IndexLink"/>
              </w:rPr>
              <w:t>374</w:t>
            </w:r>
          </w:hyperlink>
        </w:p>
        <w:p>
          <w:pPr>
            <w:pStyle w:val="Contents4"/>
            <w:tabs>
              <w:tab w:val="clear" w:pos="8176"/>
              <w:tab w:val="right" w:pos="9026" w:leader="dot"/>
            </w:tabs>
            <w:rPr/>
          </w:pPr>
          <w:hyperlink w:anchor="__RefHeading___Toc975842_3830689328">
            <w:r>
              <w:rPr>
                <w:webHidden/>
                <w:rStyle w:val="IndexLink"/>
                <w:rtl w:val="true"/>
              </w:rPr>
              <w:t>یدد</w:t>
            </w:r>
            <w:r>
              <w:rPr>
                <w:rStyle w:val="IndexLink"/>
                <w:rtl w:val="true"/>
              </w:rPr>
              <w:tab/>
            </w:r>
            <w:r>
              <w:rPr>
                <w:rStyle w:val="IndexLink"/>
              </w:rPr>
              <w:t>374</w:t>
            </w:r>
          </w:hyperlink>
        </w:p>
        <w:p>
          <w:pPr>
            <w:pStyle w:val="Contents4"/>
            <w:tabs>
              <w:tab w:val="clear" w:pos="8176"/>
              <w:tab w:val="right" w:pos="9026" w:leader="dot"/>
            </w:tabs>
            <w:rPr/>
          </w:pPr>
          <w:hyperlink w:anchor="__RefHeading___Toc975844_3830689328">
            <w:r>
              <w:rPr>
                <w:webHidden/>
                <w:rStyle w:val="IndexLink"/>
                <w:rtl w:val="true"/>
              </w:rPr>
              <w:t>یرد</w:t>
            </w:r>
            <w:r>
              <w:rPr>
                <w:rStyle w:val="IndexLink"/>
                <w:rtl w:val="true"/>
              </w:rPr>
              <w:tab/>
            </w:r>
            <w:r>
              <w:rPr>
                <w:rStyle w:val="IndexLink"/>
              </w:rPr>
              <w:t>374</w:t>
            </w:r>
          </w:hyperlink>
        </w:p>
        <w:p>
          <w:pPr>
            <w:pStyle w:val="Contents4"/>
            <w:tabs>
              <w:tab w:val="clear" w:pos="8176"/>
              <w:tab w:val="right" w:pos="9026" w:leader="dot"/>
            </w:tabs>
            <w:rPr/>
          </w:pPr>
          <w:hyperlink w:anchor="__RefHeading___Toc975846_3830689328">
            <w:r>
              <w:rPr>
                <w:webHidden/>
                <w:rStyle w:val="IndexLink"/>
                <w:rtl w:val="true"/>
              </w:rPr>
              <w:t>یزد</w:t>
            </w:r>
            <w:r>
              <w:rPr>
                <w:rStyle w:val="IndexLink"/>
                <w:rtl w:val="true"/>
              </w:rPr>
              <w:tab/>
            </w:r>
            <w:r>
              <w:rPr>
                <w:rStyle w:val="IndexLink"/>
              </w:rPr>
              <w:t>375</w:t>
            </w:r>
          </w:hyperlink>
        </w:p>
        <w:p>
          <w:pPr>
            <w:pStyle w:val="Contents4"/>
            <w:tabs>
              <w:tab w:val="clear" w:pos="8176"/>
              <w:tab w:val="right" w:pos="9026" w:leader="dot"/>
            </w:tabs>
            <w:rPr/>
          </w:pPr>
          <w:hyperlink w:anchor="__RefHeading___Toc975848_3830689328">
            <w:r>
              <w:rPr>
                <w:webHidden/>
                <w:rStyle w:val="IndexLink"/>
                <w:rtl w:val="true"/>
              </w:rPr>
              <w:t>یوزکند</w:t>
            </w:r>
            <w:r>
              <w:rPr>
                <w:rStyle w:val="IndexLink"/>
                <w:rtl w:val="true"/>
              </w:rPr>
              <w:tab/>
            </w:r>
            <w:r>
              <w:rPr>
                <w:rStyle w:val="IndexLink"/>
              </w:rPr>
              <w:t>375</w:t>
            </w:r>
          </w:hyperlink>
        </w:p>
        <w:p>
          <w:pPr>
            <w:pStyle w:val="Contents4"/>
            <w:tabs>
              <w:tab w:val="clear" w:pos="8176"/>
              <w:tab w:val="right" w:pos="9026" w:leader="dot"/>
            </w:tabs>
            <w:rPr/>
          </w:pPr>
          <w:hyperlink w:anchor="__RefHeading___Toc975850_3830689328">
            <w:r>
              <w:rPr>
                <w:webHidden/>
                <w:rStyle w:val="IndexLink"/>
                <w:rtl w:val="true"/>
              </w:rPr>
              <w:t>یقد</w:t>
            </w:r>
            <w:r>
              <w:rPr>
                <w:rStyle w:val="IndexLink"/>
                <w:rtl w:val="true"/>
              </w:rPr>
              <w:tab/>
            </w:r>
            <w:r>
              <w:rPr>
                <w:rStyle w:val="IndexLink"/>
              </w:rPr>
              <w:t>375</w:t>
            </w:r>
          </w:hyperlink>
        </w:p>
        <w:p>
          <w:pPr>
            <w:pStyle w:val="Contents4"/>
            <w:tabs>
              <w:tab w:val="clear" w:pos="8176"/>
              <w:tab w:val="right" w:pos="9026" w:leader="dot"/>
            </w:tabs>
            <w:rPr/>
          </w:pPr>
          <w:hyperlink w:anchor="__RefHeading___Toc975852_3830689328">
            <w:r>
              <w:rPr>
                <w:webHidden/>
                <w:rStyle w:val="IndexLink"/>
                <w:rtl w:val="true"/>
              </w:rPr>
              <w:t>یلد</w:t>
            </w:r>
            <w:r>
              <w:rPr>
                <w:rStyle w:val="IndexLink"/>
                <w:rtl w:val="true"/>
              </w:rPr>
              <w:tab/>
            </w:r>
            <w:r>
              <w:rPr>
                <w:rStyle w:val="IndexLink"/>
              </w:rPr>
              <w:t>375</w:t>
            </w:r>
          </w:hyperlink>
        </w:p>
        <w:p>
          <w:pPr>
            <w:pStyle w:val="Contents2"/>
            <w:tabs>
              <w:tab w:val="clear" w:pos="8743"/>
              <w:tab w:val="right" w:pos="9026" w:leader="dot"/>
            </w:tabs>
            <w:rPr/>
          </w:pPr>
          <w:hyperlink w:anchor="__RefHeading___Toc975854_3830689328">
            <w:r>
              <w:rPr>
                <w:webHidden/>
                <w:rStyle w:val="IndexLink"/>
                <w:rtl w:val="true"/>
              </w:rPr>
              <w:t>باب الذّال</w:t>
            </w:r>
            <w:r>
              <w:rPr>
                <w:rStyle w:val="IndexLink"/>
                <w:rtl w:val="true"/>
              </w:rPr>
              <w:tab/>
            </w:r>
            <w:r>
              <w:rPr>
                <w:rStyle w:val="IndexLink"/>
              </w:rPr>
              <w:t>376</w:t>
            </w:r>
          </w:hyperlink>
        </w:p>
        <w:p>
          <w:pPr>
            <w:pStyle w:val="Contents3"/>
            <w:tabs>
              <w:tab w:val="clear" w:pos="8459"/>
              <w:tab w:val="right" w:pos="9026" w:leader="dot"/>
            </w:tabs>
            <w:rPr/>
          </w:pPr>
          <w:hyperlink w:anchor="__RefHeading___Toc975856_3830689328">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975858_3830689328">
            <w:r>
              <w:rPr>
                <w:webHidden/>
                <w:rStyle w:val="IndexLink"/>
                <w:rtl w:val="true"/>
              </w:rPr>
              <w:t>فصل الهمزة</w:t>
            </w:r>
            <w:r>
              <w:rPr>
                <w:rStyle w:val="IndexLink"/>
                <w:rtl w:val="true"/>
              </w:rPr>
              <w:tab/>
            </w:r>
            <w:r>
              <w:rPr>
                <w:rStyle w:val="IndexLink"/>
              </w:rPr>
              <w:t>378</w:t>
            </w:r>
          </w:hyperlink>
        </w:p>
        <w:p>
          <w:pPr>
            <w:pStyle w:val="Contents4"/>
            <w:tabs>
              <w:tab w:val="clear" w:pos="8176"/>
              <w:tab w:val="right" w:pos="9026" w:leader="dot"/>
            </w:tabs>
            <w:rPr/>
          </w:pPr>
          <w:hyperlink w:anchor="__RefHeading___Toc975860_3830689328">
            <w:r>
              <w:rPr>
                <w:webHidden/>
                <w:rStyle w:val="IndexLink"/>
                <w:rtl w:val="true"/>
              </w:rPr>
              <w:t>أبوذ</w:t>
            </w:r>
            <w:r>
              <w:rPr>
                <w:rStyle w:val="IndexLink"/>
                <w:rtl w:val="true"/>
              </w:rPr>
              <w:tab/>
            </w:r>
            <w:r>
              <w:rPr>
                <w:rStyle w:val="IndexLink"/>
              </w:rPr>
              <w:t>378</w:t>
            </w:r>
          </w:hyperlink>
        </w:p>
        <w:p>
          <w:pPr>
            <w:pStyle w:val="Contents4"/>
            <w:tabs>
              <w:tab w:val="clear" w:pos="8176"/>
              <w:tab w:val="right" w:pos="9026" w:leader="dot"/>
            </w:tabs>
            <w:rPr/>
          </w:pPr>
          <w:hyperlink w:anchor="__RefHeading___Toc975862_3830689328">
            <w:r>
              <w:rPr>
                <w:webHidden/>
                <w:rStyle w:val="IndexLink"/>
                <w:rtl w:val="true"/>
              </w:rPr>
              <w:t>أَخَذَ</w:t>
            </w:r>
            <w:r>
              <w:rPr>
                <w:rStyle w:val="IndexLink"/>
                <w:rtl w:val="true"/>
              </w:rPr>
              <w:tab/>
            </w:r>
            <w:r>
              <w:rPr>
                <w:rStyle w:val="IndexLink"/>
              </w:rPr>
              <w:t>378</w:t>
            </w:r>
          </w:hyperlink>
        </w:p>
        <w:p>
          <w:pPr>
            <w:pStyle w:val="Contents4"/>
            <w:tabs>
              <w:tab w:val="clear" w:pos="8176"/>
              <w:tab w:val="right" w:pos="9026" w:leader="dot"/>
            </w:tabs>
            <w:rPr/>
          </w:pPr>
          <w:hyperlink w:anchor="__RefHeading___Toc975864_3830689328">
            <w:r>
              <w:rPr>
                <w:webHidden/>
                <w:rStyle w:val="IndexLink"/>
                <w:rtl w:val="true"/>
              </w:rPr>
              <w:t>أذذ</w:t>
            </w:r>
            <w:r>
              <w:rPr>
                <w:rStyle w:val="IndexLink"/>
                <w:rtl w:val="true"/>
              </w:rPr>
              <w:tab/>
            </w:r>
            <w:r>
              <w:rPr>
                <w:rStyle w:val="IndexLink"/>
              </w:rPr>
              <w:t>382</w:t>
            </w:r>
          </w:hyperlink>
        </w:p>
        <w:p>
          <w:pPr>
            <w:pStyle w:val="Contents4"/>
            <w:tabs>
              <w:tab w:val="clear" w:pos="8176"/>
              <w:tab w:val="right" w:pos="9026" w:leader="dot"/>
            </w:tabs>
            <w:rPr/>
          </w:pPr>
          <w:hyperlink w:anchor="__RefHeading___Toc975866_3830689328">
            <w:r>
              <w:rPr>
                <w:webHidden/>
                <w:rStyle w:val="IndexLink"/>
                <w:rtl w:val="true"/>
              </w:rPr>
              <w:t>إذ</w:t>
            </w:r>
            <w:r>
              <w:rPr>
                <w:rStyle w:val="IndexLink"/>
                <w:rtl w:val="true"/>
              </w:rPr>
              <w:tab/>
            </w:r>
            <w:r>
              <w:rPr>
                <w:rStyle w:val="IndexLink"/>
              </w:rPr>
              <w:t>382</w:t>
            </w:r>
          </w:hyperlink>
        </w:p>
        <w:p>
          <w:pPr>
            <w:pStyle w:val="Contents4"/>
            <w:tabs>
              <w:tab w:val="clear" w:pos="8176"/>
              <w:tab w:val="right" w:pos="9026" w:leader="dot"/>
            </w:tabs>
            <w:rPr/>
          </w:pPr>
          <w:hyperlink w:anchor="__RefHeading___Toc975868_3830689328">
            <w:r>
              <w:rPr>
                <w:webHidden/>
                <w:rStyle w:val="IndexLink"/>
                <w:rtl w:val="true"/>
              </w:rPr>
              <w:t>أزذ</w:t>
            </w:r>
            <w:r>
              <w:rPr>
                <w:rStyle w:val="IndexLink"/>
                <w:rtl w:val="true"/>
              </w:rPr>
              <w:tab/>
            </w:r>
            <w:r>
              <w:rPr>
                <w:rStyle w:val="IndexLink"/>
              </w:rPr>
              <w:t>384</w:t>
            </w:r>
          </w:hyperlink>
        </w:p>
        <w:p>
          <w:pPr>
            <w:pStyle w:val="Contents4"/>
            <w:tabs>
              <w:tab w:val="clear" w:pos="8176"/>
              <w:tab w:val="right" w:pos="9026" w:leader="dot"/>
            </w:tabs>
            <w:rPr/>
          </w:pPr>
          <w:hyperlink w:anchor="__RefHeading___Toc975870_3830689328">
            <w:r>
              <w:rPr>
                <w:webHidden/>
                <w:rStyle w:val="IndexLink"/>
                <w:rtl w:val="true"/>
              </w:rPr>
              <w:t>أستذ</w:t>
            </w:r>
            <w:r>
              <w:rPr>
                <w:rStyle w:val="IndexLink"/>
                <w:rtl w:val="true"/>
              </w:rPr>
              <w:tab/>
            </w:r>
            <w:r>
              <w:rPr>
                <w:rStyle w:val="IndexLink"/>
              </w:rPr>
              <w:t>385</w:t>
            </w:r>
          </w:hyperlink>
        </w:p>
        <w:p>
          <w:pPr>
            <w:pStyle w:val="Contents4"/>
            <w:tabs>
              <w:tab w:val="clear" w:pos="8176"/>
              <w:tab w:val="right" w:pos="9026" w:leader="dot"/>
            </w:tabs>
            <w:rPr/>
          </w:pPr>
          <w:hyperlink w:anchor="__RefHeading___Toc975872_3830689328">
            <w:r>
              <w:rPr>
                <w:webHidden/>
                <w:rStyle w:val="IndexLink"/>
                <w:rtl w:val="true"/>
              </w:rPr>
              <w:t>أصهبذ</w:t>
            </w:r>
            <w:r>
              <w:rPr>
                <w:rStyle w:val="IndexLink"/>
                <w:rtl w:val="true"/>
              </w:rPr>
              <w:tab/>
            </w:r>
            <w:r>
              <w:rPr>
                <w:rStyle w:val="IndexLink"/>
              </w:rPr>
              <w:t>385</w:t>
            </w:r>
          </w:hyperlink>
        </w:p>
        <w:p>
          <w:pPr>
            <w:pStyle w:val="Contents3"/>
            <w:tabs>
              <w:tab w:val="clear" w:pos="8459"/>
              <w:tab w:val="right" w:pos="9026" w:leader="dot"/>
            </w:tabs>
            <w:rPr/>
          </w:pPr>
          <w:hyperlink w:anchor="__RefHeading___Toc975874_3830689328">
            <w:r>
              <w:rPr>
                <w:webHidden/>
                <w:rStyle w:val="IndexLink"/>
                <w:rtl w:val="true"/>
              </w:rPr>
              <w:t>فصل الباء</w:t>
            </w:r>
            <w:r>
              <w:rPr>
                <w:rStyle w:val="IndexLink"/>
                <w:rtl w:val="true"/>
              </w:rPr>
              <w:tab/>
            </w:r>
            <w:r>
              <w:rPr>
                <w:rStyle w:val="IndexLink"/>
              </w:rPr>
              <w:t>385</w:t>
            </w:r>
          </w:hyperlink>
        </w:p>
        <w:p>
          <w:pPr>
            <w:pStyle w:val="Contents4"/>
            <w:tabs>
              <w:tab w:val="clear" w:pos="8176"/>
              <w:tab w:val="right" w:pos="9026" w:leader="dot"/>
            </w:tabs>
            <w:rPr/>
          </w:pPr>
          <w:hyperlink w:anchor="__RefHeading___Toc975876_3830689328">
            <w:r>
              <w:rPr>
                <w:webHidden/>
                <w:rStyle w:val="IndexLink"/>
                <w:rtl w:val="true"/>
              </w:rPr>
              <w:t>بابشاذ</w:t>
            </w:r>
            <w:r>
              <w:rPr>
                <w:rStyle w:val="IndexLink"/>
                <w:rtl w:val="true"/>
              </w:rPr>
              <w:tab/>
            </w:r>
            <w:r>
              <w:rPr>
                <w:rStyle w:val="IndexLink"/>
              </w:rPr>
              <w:t>385</w:t>
            </w:r>
          </w:hyperlink>
        </w:p>
        <w:p>
          <w:pPr>
            <w:pStyle w:val="Contents4"/>
            <w:tabs>
              <w:tab w:val="clear" w:pos="8176"/>
              <w:tab w:val="right" w:pos="9026" w:leader="dot"/>
            </w:tabs>
            <w:rPr/>
          </w:pPr>
          <w:hyperlink w:anchor="__RefHeading___Toc975878_3830689328">
            <w:r>
              <w:rPr>
                <w:webHidden/>
                <w:rStyle w:val="IndexLink"/>
                <w:rtl w:val="true"/>
              </w:rPr>
              <w:t>بتخذ</w:t>
            </w:r>
            <w:r>
              <w:rPr>
                <w:rStyle w:val="IndexLink"/>
                <w:rtl w:val="true"/>
              </w:rPr>
              <w:tab/>
            </w:r>
            <w:r>
              <w:rPr>
                <w:rStyle w:val="IndexLink"/>
              </w:rPr>
              <w:t>386</w:t>
            </w:r>
          </w:hyperlink>
        </w:p>
        <w:p>
          <w:pPr>
            <w:pStyle w:val="Contents4"/>
            <w:tabs>
              <w:tab w:val="clear" w:pos="8176"/>
              <w:tab w:val="right" w:pos="9026" w:leader="dot"/>
            </w:tabs>
            <w:rPr/>
          </w:pPr>
          <w:hyperlink w:anchor="__RefHeading___Toc975880_3830689328">
            <w:r>
              <w:rPr>
                <w:webHidden/>
                <w:rStyle w:val="IndexLink"/>
                <w:rtl w:val="true"/>
              </w:rPr>
              <w:t>بذذ</w:t>
            </w:r>
            <w:r>
              <w:rPr>
                <w:rStyle w:val="IndexLink"/>
                <w:rtl w:val="true"/>
              </w:rPr>
              <w:tab/>
            </w:r>
            <w:r>
              <w:rPr>
                <w:rStyle w:val="IndexLink"/>
              </w:rPr>
              <w:t>386</w:t>
            </w:r>
          </w:hyperlink>
        </w:p>
        <w:p>
          <w:pPr>
            <w:pStyle w:val="Contents4"/>
            <w:tabs>
              <w:tab w:val="clear" w:pos="8176"/>
              <w:tab w:val="right" w:pos="9026" w:leader="dot"/>
            </w:tabs>
            <w:rPr/>
          </w:pPr>
          <w:hyperlink w:anchor="__RefHeading___Toc975882_3830689328">
            <w:r>
              <w:rPr>
                <w:webHidden/>
                <w:rStyle w:val="IndexLink"/>
                <w:rtl w:val="true"/>
              </w:rPr>
              <w:t>برذ</w:t>
            </w:r>
            <w:r>
              <w:rPr>
                <w:rStyle w:val="IndexLink"/>
                <w:rtl w:val="true"/>
              </w:rPr>
              <w:tab/>
            </w:r>
            <w:r>
              <w:rPr>
                <w:rStyle w:val="IndexLink"/>
              </w:rPr>
              <w:t>387</w:t>
            </w:r>
          </w:hyperlink>
        </w:p>
        <w:p>
          <w:pPr>
            <w:pStyle w:val="Contents4"/>
            <w:tabs>
              <w:tab w:val="clear" w:pos="8176"/>
              <w:tab w:val="right" w:pos="9026" w:leader="dot"/>
            </w:tabs>
            <w:rPr/>
          </w:pPr>
          <w:hyperlink w:anchor="__RefHeading___Toc975884_3830689328">
            <w:r>
              <w:rPr>
                <w:webHidden/>
                <w:rStyle w:val="IndexLink"/>
                <w:rtl w:val="true"/>
              </w:rPr>
              <w:t>بسذ</w:t>
            </w:r>
            <w:r>
              <w:rPr>
                <w:rStyle w:val="IndexLink"/>
                <w:rtl w:val="true"/>
              </w:rPr>
              <w:tab/>
            </w:r>
            <w:r>
              <w:rPr>
                <w:rStyle w:val="IndexLink"/>
              </w:rPr>
              <w:t>387</w:t>
            </w:r>
          </w:hyperlink>
        </w:p>
        <w:p>
          <w:pPr>
            <w:pStyle w:val="Contents4"/>
            <w:tabs>
              <w:tab w:val="clear" w:pos="8176"/>
              <w:tab w:val="right" w:pos="9026" w:leader="dot"/>
            </w:tabs>
            <w:rPr/>
          </w:pPr>
          <w:hyperlink w:anchor="__RefHeading___Toc975886_3830689328">
            <w:r>
              <w:rPr>
                <w:webHidden/>
                <w:rStyle w:val="IndexLink"/>
                <w:rtl w:val="true"/>
              </w:rPr>
              <w:t>بعذ</w:t>
            </w:r>
            <w:r>
              <w:rPr>
                <w:rStyle w:val="IndexLink"/>
                <w:rtl w:val="true"/>
              </w:rPr>
              <w:tab/>
            </w:r>
            <w:r>
              <w:rPr>
                <w:rStyle w:val="IndexLink"/>
              </w:rPr>
              <w:t>387</w:t>
            </w:r>
          </w:hyperlink>
        </w:p>
        <w:p>
          <w:pPr>
            <w:pStyle w:val="Contents4"/>
            <w:tabs>
              <w:tab w:val="clear" w:pos="8176"/>
              <w:tab w:val="right" w:pos="9026" w:leader="dot"/>
            </w:tabs>
            <w:rPr/>
          </w:pPr>
          <w:hyperlink w:anchor="__RefHeading___Toc975888_3830689328">
            <w:r>
              <w:rPr>
                <w:webHidden/>
                <w:rStyle w:val="IndexLink"/>
                <w:rtl w:val="true"/>
              </w:rPr>
              <w:t>بغدذ</w:t>
            </w:r>
            <w:r>
              <w:rPr>
                <w:rStyle w:val="IndexLink"/>
                <w:rtl w:val="true"/>
              </w:rPr>
              <w:tab/>
            </w:r>
            <w:r>
              <w:rPr>
                <w:rStyle w:val="IndexLink"/>
              </w:rPr>
              <w:t>387</w:t>
            </w:r>
          </w:hyperlink>
        </w:p>
        <w:p>
          <w:pPr>
            <w:pStyle w:val="Contents4"/>
            <w:tabs>
              <w:tab w:val="clear" w:pos="8176"/>
              <w:tab w:val="right" w:pos="9026" w:leader="dot"/>
            </w:tabs>
            <w:rPr/>
          </w:pPr>
          <w:hyperlink w:anchor="__RefHeading___Toc975890_3830689328">
            <w:r>
              <w:rPr>
                <w:webHidden/>
                <w:rStyle w:val="IndexLink"/>
                <w:rtl w:val="true"/>
              </w:rPr>
              <w:t>بوذ</w:t>
            </w:r>
            <w:r>
              <w:rPr>
                <w:rStyle w:val="IndexLink"/>
                <w:rtl w:val="true"/>
              </w:rPr>
              <w:tab/>
            </w:r>
            <w:r>
              <w:rPr>
                <w:rStyle w:val="IndexLink"/>
              </w:rPr>
              <w:t>388</w:t>
            </w:r>
          </w:hyperlink>
        </w:p>
        <w:p>
          <w:pPr>
            <w:pStyle w:val="Contents4"/>
            <w:tabs>
              <w:tab w:val="clear" w:pos="8176"/>
              <w:tab w:val="right" w:pos="9026" w:leader="dot"/>
            </w:tabs>
            <w:rPr/>
          </w:pPr>
          <w:hyperlink w:anchor="__RefHeading___Toc975892_3830689328">
            <w:r>
              <w:rPr>
                <w:webHidden/>
                <w:rStyle w:val="IndexLink"/>
                <w:rtl w:val="true"/>
              </w:rPr>
              <w:t>بهمذ</w:t>
            </w:r>
            <w:r>
              <w:rPr>
                <w:rStyle w:val="IndexLink"/>
                <w:rtl w:val="true"/>
              </w:rPr>
              <w:tab/>
            </w:r>
            <w:r>
              <w:rPr>
                <w:rStyle w:val="IndexLink"/>
              </w:rPr>
              <w:t>388</w:t>
            </w:r>
          </w:hyperlink>
        </w:p>
        <w:p>
          <w:pPr>
            <w:pStyle w:val="Contents3"/>
            <w:tabs>
              <w:tab w:val="clear" w:pos="8459"/>
              <w:tab w:val="right" w:pos="9026" w:leader="dot"/>
            </w:tabs>
            <w:rPr/>
          </w:pPr>
          <w:hyperlink w:anchor="__RefHeading___Toc975894_3830689328">
            <w:r>
              <w:rPr>
                <w:webHidden/>
                <w:rStyle w:val="IndexLink"/>
                <w:rtl w:val="true"/>
              </w:rPr>
              <w:t>فصل التّاء</w:t>
            </w:r>
            <w:r>
              <w:rPr>
                <w:rStyle w:val="IndexLink"/>
                <w:rtl w:val="true"/>
              </w:rPr>
              <w:tab/>
            </w:r>
            <w:r>
              <w:rPr>
                <w:rStyle w:val="IndexLink"/>
              </w:rPr>
              <w:t>388</w:t>
            </w:r>
          </w:hyperlink>
        </w:p>
        <w:p>
          <w:pPr>
            <w:pStyle w:val="Contents4"/>
            <w:tabs>
              <w:tab w:val="clear" w:pos="8176"/>
              <w:tab w:val="right" w:pos="9026" w:leader="dot"/>
            </w:tabs>
            <w:rPr/>
          </w:pPr>
          <w:hyperlink w:anchor="__RefHeading___Toc975896_3830689328">
            <w:r>
              <w:rPr>
                <w:webHidden/>
                <w:rStyle w:val="IndexLink"/>
                <w:rtl w:val="true"/>
              </w:rPr>
              <w:t>تبذ</w:t>
            </w:r>
            <w:r>
              <w:rPr>
                <w:rStyle w:val="IndexLink"/>
                <w:rtl w:val="true"/>
              </w:rPr>
              <w:tab/>
            </w:r>
            <w:r>
              <w:rPr>
                <w:rStyle w:val="IndexLink"/>
              </w:rPr>
              <w:t>388</w:t>
            </w:r>
          </w:hyperlink>
        </w:p>
        <w:p>
          <w:pPr>
            <w:pStyle w:val="Contents4"/>
            <w:tabs>
              <w:tab w:val="clear" w:pos="8176"/>
              <w:tab w:val="right" w:pos="9026" w:leader="dot"/>
            </w:tabs>
            <w:rPr/>
          </w:pPr>
          <w:hyperlink w:anchor="__RefHeading___Toc975898_3830689328">
            <w:r>
              <w:rPr>
                <w:webHidden/>
                <w:rStyle w:val="IndexLink"/>
                <w:rtl w:val="true"/>
              </w:rPr>
              <w:t>تخذ</w:t>
            </w:r>
            <w:r>
              <w:rPr>
                <w:rStyle w:val="IndexLink"/>
                <w:rtl w:val="true"/>
              </w:rPr>
              <w:tab/>
            </w:r>
            <w:r>
              <w:rPr>
                <w:rStyle w:val="IndexLink"/>
              </w:rPr>
              <w:t>388</w:t>
            </w:r>
          </w:hyperlink>
        </w:p>
        <w:p>
          <w:pPr>
            <w:pStyle w:val="Contents4"/>
            <w:tabs>
              <w:tab w:val="clear" w:pos="8176"/>
              <w:tab w:val="right" w:pos="9026" w:leader="dot"/>
            </w:tabs>
            <w:rPr/>
          </w:pPr>
          <w:hyperlink w:anchor="__RefHeading___Toc975900_3830689328">
            <w:r>
              <w:rPr>
                <w:webHidden/>
                <w:rStyle w:val="IndexLink"/>
                <w:rtl w:val="true"/>
              </w:rPr>
              <w:t>ترذ</w:t>
            </w:r>
            <w:r>
              <w:rPr>
                <w:rStyle w:val="IndexLink"/>
                <w:rtl w:val="true"/>
              </w:rPr>
              <w:tab/>
            </w:r>
            <w:r>
              <w:rPr>
                <w:rStyle w:val="IndexLink"/>
              </w:rPr>
              <w:t>389</w:t>
            </w:r>
          </w:hyperlink>
        </w:p>
        <w:p>
          <w:pPr>
            <w:pStyle w:val="Contents4"/>
            <w:tabs>
              <w:tab w:val="clear" w:pos="8176"/>
              <w:tab w:val="right" w:pos="9026" w:leader="dot"/>
            </w:tabs>
            <w:rPr/>
          </w:pPr>
          <w:hyperlink w:anchor="__RefHeading___Toc975902_3830689328">
            <w:r>
              <w:rPr>
                <w:webHidden/>
                <w:rStyle w:val="IndexLink"/>
                <w:rtl w:val="true"/>
              </w:rPr>
              <w:t>ترغبذ</w:t>
            </w:r>
            <w:r>
              <w:rPr>
                <w:rStyle w:val="IndexLink"/>
                <w:rtl w:val="true"/>
              </w:rPr>
              <w:tab/>
            </w:r>
            <w:r>
              <w:rPr>
                <w:rStyle w:val="IndexLink"/>
              </w:rPr>
              <w:t>389</w:t>
            </w:r>
          </w:hyperlink>
        </w:p>
        <w:p>
          <w:pPr>
            <w:pStyle w:val="Contents4"/>
            <w:tabs>
              <w:tab w:val="clear" w:pos="8176"/>
              <w:tab w:val="right" w:pos="9026" w:leader="dot"/>
            </w:tabs>
            <w:rPr/>
          </w:pPr>
          <w:hyperlink w:anchor="__RefHeading___Toc975904_3830689328">
            <w:r>
              <w:rPr>
                <w:webHidden/>
                <w:rStyle w:val="IndexLink"/>
                <w:rtl w:val="true"/>
              </w:rPr>
              <w:t>ترمذ</w:t>
            </w:r>
            <w:r>
              <w:rPr>
                <w:rStyle w:val="IndexLink"/>
                <w:rtl w:val="true"/>
              </w:rPr>
              <w:tab/>
            </w:r>
            <w:r>
              <w:rPr>
                <w:rStyle w:val="IndexLink"/>
              </w:rPr>
              <w:t>389</w:t>
            </w:r>
          </w:hyperlink>
        </w:p>
        <w:p>
          <w:pPr>
            <w:pStyle w:val="Contents4"/>
            <w:tabs>
              <w:tab w:val="clear" w:pos="8176"/>
              <w:tab w:val="right" w:pos="9026" w:leader="dot"/>
            </w:tabs>
            <w:rPr/>
          </w:pPr>
          <w:hyperlink w:anchor="__RefHeading___Toc975906_3830689328">
            <w:r>
              <w:rPr>
                <w:webHidden/>
                <w:rStyle w:val="IndexLink"/>
                <w:rtl w:val="true"/>
              </w:rPr>
              <w:t>ترناوذ</w:t>
            </w:r>
            <w:r>
              <w:rPr>
                <w:rStyle w:val="IndexLink"/>
                <w:rtl w:val="true"/>
              </w:rPr>
              <w:tab/>
            </w:r>
            <w:r>
              <w:rPr>
                <w:rStyle w:val="IndexLink"/>
              </w:rPr>
              <w:t>390</w:t>
            </w:r>
          </w:hyperlink>
        </w:p>
        <w:p>
          <w:pPr>
            <w:pStyle w:val="Contents4"/>
            <w:tabs>
              <w:tab w:val="clear" w:pos="8176"/>
              <w:tab w:val="right" w:pos="9026" w:leader="dot"/>
            </w:tabs>
            <w:rPr/>
          </w:pPr>
          <w:hyperlink w:anchor="__RefHeading___Toc975908_3830689328">
            <w:r>
              <w:rPr>
                <w:webHidden/>
                <w:rStyle w:val="IndexLink"/>
                <w:rtl w:val="true"/>
              </w:rPr>
              <w:t>تلمیذ</w:t>
            </w:r>
            <w:r>
              <w:rPr>
                <w:rStyle w:val="IndexLink"/>
                <w:rtl w:val="true"/>
              </w:rPr>
              <w:tab/>
            </w:r>
            <w:r>
              <w:rPr>
                <w:rStyle w:val="IndexLink"/>
              </w:rPr>
              <w:t>390</w:t>
            </w:r>
          </w:hyperlink>
        </w:p>
        <w:p>
          <w:pPr>
            <w:pStyle w:val="Contents4"/>
            <w:tabs>
              <w:tab w:val="clear" w:pos="8176"/>
              <w:tab w:val="right" w:pos="9026" w:leader="dot"/>
            </w:tabs>
            <w:rPr/>
          </w:pPr>
          <w:hyperlink w:anchor="__RefHeading___Toc975910_3830689328">
            <w:r>
              <w:rPr>
                <w:webHidden/>
                <w:rStyle w:val="IndexLink"/>
                <w:rtl w:val="true"/>
              </w:rPr>
              <w:t>توذ</w:t>
            </w:r>
            <w:r>
              <w:rPr>
                <w:rStyle w:val="IndexLink"/>
                <w:rtl w:val="true"/>
              </w:rPr>
              <w:tab/>
            </w:r>
            <w:r>
              <w:rPr>
                <w:rStyle w:val="IndexLink"/>
              </w:rPr>
              <w:t>391</w:t>
            </w:r>
          </w:hyperlink>
        </w:p>
        <w:p>
          <w:pPr>
            <w:pStyle w:val="Contents4"/>
            <w:tabs>
              <w:tab w:val="clear" w:pos="8176"/>
              <w:tab w:val="right" w:pos="9026" w:leader="dot"/>
            </w:tabs>
            <w:rPr/>
          </w:pPr>
          <w:hyperlink w:anchor="__RefHeading___Toc975912_3830689328">
            <w:r>
              <w:rPr>
                <w:webHidden/>
                <w:rStyle w:val="IndexLink"/>
                <w:rtl w:val="true"/>
              </w:rPr>
              <w:t>تهوذ</w:t>
            </w:r>
            <w:r>
              <w:rPr>
                <w:rStyle w:val="IndexLink"/>
                <w:rtl w:val="true"/>
              </w:rPr>
              <w:tab/>
            </w:r>
            <w:r>
              <w:rPr>
                <w:rStyle w:val="IndexLink"/>
              </w:rPr>
              <w:t>391</w:t>
            </w:r>
          </w:hyperlink>
        </w:p>
        <w:p>
          <w:pPr>
            <w:pStyle w:val="Contents3"/>
            <w:tabs>
              <w:tab w:val="clear" w:pos="8459"/>
              <w:tab w:val="right" w:pos="9026" w:leader="dot"/>
            </w:tabs>
            <w:rPr/>
          </w:pPr>
          <w:hyperlink w:anchor="__RefHeading___Toc975914_3830689328">
            <w:r>
              <w:rPr>
                <w:webHidden/>
                <w:rStyle w:val="IndexLink"/>
                <w:rtl w:val="true"/>
              </w:rPr>
              <w:t>فصل الجیم</w:t>
            </w:r>
            <w:r>
              <w:rPr>
                <w:rStyle w:val="IndexLink"/>
                <w:rtl w:val="true"/>
              </w:rPr>
              <w:tab/>
            </w:r>
            <w:r>
              <w:rPr>
                <w:rStyle w:val="IndexLink"/>
              </w:rPr>
              <w:t>391</w:t>
            </w:r>
          </w:hyperlink>
        </w:p>
        <w:p>
          <w:pPr>
            <w:pStyle w:val="Contents4"/>
            <w:tabs>
              <w:tab w:val="clear" w:pos="8176"/>
              <w:tab w:val="right" w:pos="9026" w:leader="dot"/>
            </w:tabs>
            <w:rPr/>
          </w:pPr>
          <w:hyperlink w:anchor="__RefHeading___Toc975916_3830689328">
            <w:r>
              <w:rPr>
                <w:webHidden/>
                <w:rStyle w:val="IndexLink"/>
                <w:rtl w:val="true"/>
              </w:rPr>
              <w:t>جأذ</w:t>
            </w:r>
            <w:r>
              <w:rPr>
                <w:rStyle w:val="IndexLink"/>
                <w:rtl w:val="true"/>
              </w:rPr>
              <w:tab/>
            </w:r>
            <w:r>
              <w:rPr>
                <w:rStyle w:val="IndexLink"/>
              </w:rPr>
              <w:t>391</w:t>
            </w:r>
          </w:hyperlink>
        </w:p>
        <w:p>
          <w:pPr>
            <w:pStyle w:val="Contents4"/>
            <w:tabs>
              <w:tab w:val="clear" w:pos="8176"/>
              <w:tab w:val="right" w:pos="9026" w:leader="dot"/>
            </w:tabs>
            <w:rPr/>
          </w:pPr>
          <w:hyperlink w:anchor="__RefHeading___Toc975918_3830689328">
            <w:r>
              <w:rPr>
                <w:webHidden/>
                <w:rStyle w:val="IndexLink"/>
                <w:rtl w:val="true"/>
              </w:rPr>
              <w:t>جبذ</w:t>
            </w:r>
            <w:r>
              <w:rPr>
                <w:rStyle w:val="IndexLink"/>
                <w:rtl w:val="true"/>
              </w:rPr>
              <w:tab/>
            </w:r>
            <w:r>
              <w:rPr>
                <w:rStyle w:val="IndexLink"/>
              </w:rPr>
              <w:t>391</w:t>
            </w:r>
          </w:hyperlink>
        </w:p>
        <w:p>
          <w:pPr>
            <w:pStyle w:val="Contents4"/>
            <w:tabs>
              <w:tab w:val="clear" w:pos="8176"/>
              <w:tab w:val="right" w:pos="9026" w:leader="dot"/>
            </w:tabs>
            <w:rPr/>
          </w:pPr>
          <w:hyperlink w:anchor="__RefHeading___Toc975920_3830689328">
            <w:r>
              <w:rPr>
                <w:webHidden/>
                <w:rStyle w:val="IndexLink"/>
                <w:rtl w:val="true"/>
              </w:rPr>
              <w:t>جذذ</w:t>
            </w:r>
            <w:r>
              <w:rPr>
                <w:rStyle w:val="IndexLink"/>
                <w:rtl w:val="true"/>
              </w:rPr>
              <w:tab/>
            </w:r>
            <w:r>
              <w:rPr>
                <w:rStyle w:val="IndexLink"/>
              </w:rPr>
              <w:t>392</w:t>
            </w:r>
          </w:hyperlink>
        </w:p>
        <w:p>
          <w:pPr>
            <w:pStyle w:val="Contents4"/>
            <w:tabs>
              <w:tab w:val="clear" w:pos="8176"/>
              <w:tab w:val="right" w:pos="9026" w:leader="dot"/>
            </w:tabs>
            <w:rPr/>
          </w:pPr>
          <w:hyperlink w:anchor="__RefHeading___Toc975922_3830689328">
            <w:r>
              <w:rPr>
                <w:webHidden/>
                <w:rStyle w:val="IndexLink"/>
                <w:rtl w:val="true"/>
              </w:rPr>
              <w:t>جرذ</w:t>
            </w:r>
            <w:r>
              <w:rPr>
                <w:rStyle w:val="IndexLink"/>
                <w:rtl w:val="true"/>
              </w:rPr>
              <w:tab/>
            </w:r>
            <w:r>
              <w:rPr>
                <w:rStyle w:val="IndexLink"/>
              </w:rPr>
              <w:t>395</w:t>
            </w:r>
          </w:hyperlink>
        </w:p>
        <w:p>
          <w:pPr>
            <w:pStyle w:val="Contents4"/>
            <w:tabs>
              <w:tab w:val="clear" w:pos="8176"/>
              <w:tab w:val="right" w:pos="9026" w:leader="dot"/>
            </w:tabs>
            <w:rPr/>
          </w:pPr>
          <w:hyperlink w:anchor="__RefHeading___Toc975924_3830689328">
            <w:r>
              <w:rPr>
                <w:webHidden/>
                <w:rStyle w:val="IndexLink"/>
                <w:rtl w:val="true"/>
              </w:rPr>
              <w:t>جربذ</w:t>
            </w:r>
            <w:r>
              <w:rPr>
                <w:rStyle w:val="IndexLink"/>
                <w:rtl w:val="true"/>
              </w:rPr>
              <w:tab/>
            </w:r>
            <w:r>
              <w:rPr>
                <w:rStyle w:val="IndexLink"/>
              </w:rPr>
              <w:t>396</w:t>
            </w:r>
          </w:hyperlink>
        </w:p>
        <w:p>
          <w:pPr>
            <w:pStyle w:val="Contents4"/>
            <w:tabs>
              <w:tab w:val="clear" w:pos="8176"/>
              <w:tab w:val="right" w:pos="9026" w:leader="dot"/>
            </w:tabs>
            <w:rPr/>
          </w:pPr>
          <w:hyperlink w:anchor="__RefHeading___Toc975926_3830689328">
            <w:r>
              <w:rPr>
                <w:webHidden/>
                <w:rStyle w:val="IndexLink"/>
                <w:rtl w:val="true"/>
              </w:rPr>
              <w:t>جفلذ</w:t>
            </w:r>
            <w:r>
              <w:rPr>
                <w:rStyle w:val="IndexLink"/>
                <w:rtl w:val="true"/>
              </w:rPr>
              <w:tab/>
            </w:r>
            <w:r>
              <w:rPr>
                <w:rStyle w:val="IndexLink"/>
              </w:rPr>
              <w:t>396</w:t>
            </w:r>
          </w:hyperlink>
        </w:p>
        <w:p>
          <w:pPr>
            <w:pStyle w:val="Contents4"/>
            <w:tabs>
              <w:tab w:val="clear" w:pos="8176"/>
              <w:tab w:val="right" w:pos="9026" w:leader="dot"/>
            </w:tabs>
            <w:rPr/>
          </w:pPr>
          <w:hyperlink w:anchor="__RefHeading___Toc975928_3830689328">
            <w:r>
              <w:rPr>
                <w:webHidden/>
                <w:rStyle w:val="IndexLink"/>
                <w:rtl w:val="true"/>
              </w:rPr>
              <w:t>جلذ</w:t>
            </w:r>
            <w:r>
              <w:rPr>
                <w:rStyle w:val="IndexLink"/>
                <w:rtl w:val="true"/>
              </w:rPr>
              <w:tab/>
            </w:r>
            <w:r>
              <w:rPr>
                <w:rStyle w:val="IndexLink"/>
              </w:rPr>
              <w:t>396</w:t>
            </w:r>
          </w:hyperlink>
        </w:p>
        <w:p>
          <w:pPr>
            <w:pStyle w:val="Contents4"/>
            <w:tabs>
              <w:tab w:val="clear" w:pos="8176"/>
              <w:tab w:val="right" w:pos="9026" w:leader="dot"/>
            </w:tabs>
            <w:rPr/>
          </w:pPr>
          <w:hyperlink w:anchor="__RefHeading___Toc975930_3830689328">
            <w:r>
              <w:rPr>
                <w:webHidden/>
                <w:rStyle w:val="IndexLink"/>
                <w:rtl w:val="true"/>
              </w:rPr>
              <w:t>جلوباذ</w:t>
            </w:r>
            <w:r>
              <w:rPr>
                <w:rStyle w:val="IndexLink"/>
                <w:rtl w:val="true"/>
              </w:rPr>
              <w:tab/>
            </w:r>
            <w:r>
              <w:rPr>
                <w:rStyle w:val="IndexLink"/>
              </w:rPr>
              <w:t>397</w:t>
            </w:r>
          </w:hyperlink>
        </w:p>
        <w:p>
          <w:pPr>
            <w:pStyle w:val="Contents4"/>
            <w:tabs>
              <w:tab w:val="clear" w:pos="8176"/>
              <w:tab w:val="right" w:pos="9026" w:leader="dot"/>
            </w:tabs>
            <w:rPr/>
          </w:pPr>
          <w:hyperlink w:anchor="__RefHeading___Toc975932_3830689328">
            <w:r>
              <w:rPr>
                <w:webHidden/>
                <w:rStyle w:val="IndexLink"/>
                <w:rtl w:val="true"/>
              </w:rPr>
              <w:t>جنبذ</w:t>
            </w:r>
            <w:r>
              <w:rPr>
                <w:rStyle w:val="IndexLink"/>
                <w:rtl w:val="true"/>
              </w:rPr>
              <w:tab/>
            </w:r>
            <w:r>
              <w:rPr>
                <w:rStyle w:val="IndexLink"/>
              </w:rPr>
              <w:t>397</w:t>
            </w:r>
          </w:hyperlink>
        </w:p>
        <w:p>
          <w:pPr>
            <w:pStyle w:val="Contents4"/>
            <w:tabs>
              <w:tab w:val="clear" w:pos="8176"/>
              <w:tab w:val="right" w:pos="9026" w:leader="dot"/>
            </w:tabs>
            <w:rPr/>
          </w:pPr>
          <w:hyperlink w:anchor="__RefHeading___Toc975934_3830689328">
            <w:r>
              <w:rPr>
                <w:webHidden/>
                <w:rStyle w:val="IndexLink"/>
                <w:rtl w:val="true"/>
              </w:rPr>
              <w:t>جوذ</w:t>
            </w:r>
            <w:r>
              <w:rPr>
                <w:rStyle w:val="IndexLink"/>
                <w:rtl w:val="true"/>
              </w:rPr>
              <w:tab/>
            </w:r>
            <w:r>
              <w:rPr>
                <w:rStyle w:val="IndexLink"/>
              </w:rPr>
              <w:t>398</w:t>
            </w:r>
          </w:hyperlink>
        </w:p>
        <w:p>
          <w:pPr>
            <w:pStyle w:val="Contents4"/>
            <w:tabs>
              <w:tab w:val="clear" w:pos="8176"/>
              <w:tab w:val="right" w:pos="9026" w:leader="dot"/>
            </w:tabs>
            <w:rPr/>
          </w:pPr>
          <w:hyperlink w:anchor="__RefHeading___Toc975936_3830689328">
            <w:r>
              <w:rPr>
                <w:webHidden/>
                <w:rStyle w:val="IndexLink"/>
                <w:rtl w:val="true"/>
              </w:rPr>
              <w:t>جوربذ</w:t>
            </w:r>
            <w:r>
              <w:rPr>
                <w:rStyle w:val="IndexLink"/>
                <w:rtl w:val="true"/>
              </w:rPr>
              <w:tab/>
            </w:r>
            <w:r>
              <w:rPr>
                <w:rStyle w:val="IndexLink"/>
              </w:rPr>
              <w:t>398</w:t>
            </w:r>
          </w:hyperlink>
        </w:p>
        <w:p>
          <w:pPr>
            <w:pStyle w:val="Contents4"/>
            <w:tabs>
              <w:tab w:val="clear" w:pos="8176"/>
              <w:tab w:val="right" w:pos="9026" w:leader="dot"/>
            </w:tabs>
            <w:rPr/>
          </w:pPr>
          <w:hyperlink w:anchor="__RefHeading___Toc975938_3830689328">
            <w:r>
              <w:rPr>
                <w:webHidden/>
                <w:rStyle w:val="IndexLink"/>
                <w:rtl w:val="true"/>
              </w:rPr>
              <w:t>جونیناباذ</w:t>
            </w:r>
            <w:r>
              <w:rPr>
                <w:rStyle w:val="IndexLink"/>
                <w:rtl w:val="true"/>
              </w:rPr>
              <w:tab/>
            </w:r>
            <w:r>
              <w:rPr>
                <w:rStyle w:val="IndexLink"/>
              </w:rPr>
              <w:t>398</w:t>
            </w:r>
          </w:hyperlink>
        </w:p>
        <w:p>
          <w:pPr>
            <w:pStyle w:val="Contents4"/>
            <w:tabs>
              <w:tab w:val="clear" w:pos="8176"/>
              <w:tab w:val="right" w:pos="9026" w:leader="dot"/>
            </w:tabs>
            <w:rPr/>
          </w:pPr>
          <w:hyperlink w:anchor="__RefHeading___Toc975940_3830689328">
            <w:r>
              <w:rPr>
                <w:webHidden/>
                <w:rStyle w:val="IndexLink"/>
                <w:rtl w:val="true"/>
              </w:rPr>
              <w:t>جهذ</w:t>
            </w:r>
            <w:r>
              <w:rPr>
                <w:rStyle w:val="IndexLink"/>
                <w:rtl w:val="true"/>
              </w:rPr>
              <w:tab/>
            </w:r>
            <w:r>
              <w:rPr>
                <w:rStyle w:val="IndexLink"/>
              </w:rPr>
              <w:t>398</w:t>
            </w:r>
          </w:hyperlink>
        </w:p>
        <w:p>
          <w:pPr>
            <w:pStyle w:val="Contents4"/>
            <w:tabs>
              <w:tab w:val="clear" w:pos="8176"/>
              <w:tab w:val="right" w:pos="9026" w:leader="dot"/>
            </w:tabs>
            <w:rPr/>
          </w:pPr>
          <w:hyperlink w:anchor="__RefHeading___Toc975942_3830689328">
            <w:r>
              <w:rPr>
                <w:webHidden/>
                <w:rStyle w:val="IndexLink"/>
                <w:rtl w:val="true"/>
              </w:rPr>
              <w:t>جهربذ</w:t>
            </w:r>
            <w:r>
              <w:rPr>
                <w:rStyle w:val="IndexLink"/>
                <w:rtl w:val="true"/>
              </w:rPr>
              <w:tab/>
            </w:r>
            <w:r>
              <w:rPr>
                <w:rStyle w:val="IndexLink"/>
              </w:rPr>
              <w:t>399</w:t>
            </w:r>
          </w:hyperlink>
        </w:p>
        <w:p>
          <w:pPr>
            <w:pStyle w:val="Contents4"/>
            <w:tabs>
              <w:tab w:val="clear" w:pos="8176"/>
              <w:tab w:val="right" w:pos="9026" w:leader="dot"/>
            </w:tabs>
            <w:rPr/>
          </w:pPr>
          <w:hyperlink w:anchor="__RefHeading___Toc975944_3830689328">
            <w:r>
              <w:rPr>
                <w:webHidden/>
                <w:rStyle w:val="IndexLink"/>
                <w:rtl w:val="true"/>
              </w:rPr>
              <w:t>جهبذ</w:t>
            </w:r>
            <w:r>
              <w:rPr>
                <w:rStyle w:val="IndexLink"/>
                <w:rtl w:val="true"/>
              </w:rPr>
              <w:tab/>
            </w:r>
            <w:r>
              <w:rPr>
                <w:rStyle w:val="IndexLink"/>
              </w:rPr>
              <w:t>399</w:t>
            </w:r>
          </w:hyperlink>
        </w:p>
        <w:p>
          <w:pPr>
            <w:pStyle w:val="Contents4"/>
            <w:tabs>
              <w:tab w:val="clear" w:pos="8176"/>
              <w:tab w:val="right" w:pos="9026" w:leader="dot"/>
            </w:tabs>
            <w:rPr/>
          </w:pPr>
          <w:hyperlink w:anchor="__RefHeading___Toc975946_3830689328">
            <w:r>
              <w:rPr>
                <w:webHidden/>
                <w:rStyle w:val="IndexLink"/>
                <w:rtl w:val="true"/>
              </w:rPr>
              <w:t>جیذ</w:t>
            </w:r>
            <w:r>
              <w:rPr>
                <w:rStyle w:val="IndexLink"/>
                <w:rtl w:val="true"/>
              </w:rPr>
              <w:tab/>
            </w:r>
            <w:r>
              <w:rPr>
                <w:rStyle w:val="IndexLink"/>
              </w:rPr>
              <w:t>399</w:t>
            </w:r>
          </w:hyperlink>
        </w:p>
        <w:p>
          <w:pPr>
            <w:pStyle w:val="Contents3"/>
            <w:tabs>
              <w:tab w:val="clear" w:pos="8459"/>
              <w:tab w:val="right" w:pos="9026" w:leader="dot"/>
            </w:tabs>
            <w:rPr/>
          </w:pPr>
          <w:hyperlink w:anchor="__RefHeading___Toc975948_3830689328">
            <w:r>
              <w:rPr>
                <w:webHidden/>
                <w:rStyle w:val="IndexLink"/>
                <w:rtl w:val="true"/>
              </w:rPr>
              <w:t>فصل الحاء</w:t>
            </w:r>
            <w:r>
              <w:rPr>
                <w:rStyle w:val="IndexLink"/>
                <w:rtl w:val="true"/>
              </w:rPr>
              <w:tab/>
            </w:r>
            <w:r>
              <w:rPr>
                <w:rStyle w:val="IndexLink"/>
              </w:rPr>
              <w:t>399</w:t>
            </w:r>
          </w:hyperlink>
        </w:p>
        <w:p>
          <w:pPr>
            <w:pStyle w:val="Contents4"/>
            <w:tabs>
              <w:tab w:val="clear" w:pos="8176"/>
              <w:tab w:val="right" w:pos="9026" w:leader="dot"/>
            </w:tabs>
            <w:rPr/>
          </w:pPr>
          <w:hyperlink w:anchor="__RefHeading___Toc975950_3830689328">
            <w:r>
              <w:rPr>
                <w:webHidden/>
                <w:rStyle w:val="IndexLink"/>
                <w:rtl w:val="true"/>
              </w:rPr>
              <w:t>حبذ</w:t>
            </w:r>
            <w:r>
              <w:rPr>
                <w:rStyle w:val="IndexLink"/>
                <w:rtl w:val="true"/>
              </w:rPr>
              <w:tab/>
            </w:r>
            <w:r>
              <w:rPr>
                <w:rStyle w:val="IndexLink"/>
              </w:rPr>
              <w:t>399</w:t>
            </w:r>
          </w:hyperlink>
        </w:p>
        <w:p>
          <w:pPr>
            <w:pStyle w:val="Contents4"/>
            <w:tabs>
              <w:tab w:val="clear" w:pos="8176"/>
              <w:tab w:val="right" w:pos="9026" w:leader="dot"/>
            </w:tabs>
            <w:rPr/>
          </w:pPr>
          <w:hyperlink w:anchor="__RefHeading___Toc975952_3830689328">
            <w:r>
              <w:rPr>
                <w:webHidden/>
                <w:rStyle w:val="IndexLink"/>
                <w:rtl w:val="true"/>
              </w:rPr>
              <w:t>حذذ</w:t>
            </w:r>
            <w:r>
              <w:rPr>
                <w:rStyle w:val="IndexLink"/>
                <w:rtl w:val="true"/>
              </w:rPr>
              <w:tab/>
            </w:r>
            <w:r>
              <w:rPr>
                <w:rStyle w:val="IndexLink"/>
              </w:rPr>
              <w:t>399</w:t>
            </w:r>
          </w:hyperlink>
        </w:p>
        <w:p>
          <w:pPr>
            <w:pStyle w:val="Contents4"/>
            <w:tabs>
              <w:tab w:val="clear" w:pos="8176"/>
              <w:tab w:val="right" w:pos="9026" w:leader="dot"/>
            </w:tabs>
            <w:rPr/>
          </w:pPr>
          <w:hyperlink w:anchor="__RefHeading___Toc975954_3830689328">
            <w:r>
              <w:rPr>
                <w:webHidden/>
                <w:rStyle w:val="IndexLink"/>
                <w:rtl w:val="true"/>
              </w:rPr>
              <w:t>حرذ</w:t>
            </w:r>
            <w:r>
              <w:rPr>
                <w:rStyle w:val="IndexLink"/>
                <w:rtl w:val="true"/>
              </w:rPr>
              <w:tab/>
            </w:r>
            <w:r>
              <w:rPr>
                <w:rStyle w:val="IndexLink"/>
              </w:rPr>
              <w:t>401</w:t>
            </w:r>
          </w:hyperlink>
        </w:p>
        <w:p>
          <w:pPr>
            <w:pStyle w:val="Contents4"/>
            <w:tabs>
              <w:tab w:val="clear" w:pos="8176"/>
              <w:tab w:val="right" w:pos="9026" w:leader="dot"/>
            </w:tabs>
            <w:rPr/>
          </w:pPr>
          <w:hyperlink w:anchor="__RefHeading___Toc975956_3830689328">
            <w:r>
              <w:rPr>
                <w:webHidden/>
                <w:rStyle w:val="IndexLink"/>
                <w:rtl w:val="true"/>
              </w:rPr>
              <w:t>حرفذ</w:t>
            </w:r>
            <w:r>
              <w:rPr>
                <w:rStyle w:val="IndexLink"/>
                <w:rtl w:val="true"/>
              </w:rPr>
              <w:tab/>
            </w:r>
            <w:r>
              <w:rPr>
                <w:rStyle w:val="IndexLink"/>
              </w:rPr>
              <w:t>401</w:t>
            </w:r>
          </w:hyperlink>
        </w:p>
        <w:p>
          <w:pPr>
            <w:pStyle w:val="Contents4"/>
            <w:tabs>
              <w:tab w:val="clear" w:pos="8176"/>
              <w:tab w:val="right" w:pos="9026" w:leader="dot"/>
            </w:tabs>
            <w:rPr/>
          </w:pPr>
          <w:hyperlink w:anchor="__RefHeading___Toc975958_3830689328">
            <w:r>
              <w:rPr>
                <w:webHidden/>
                <w:rStyle w:val="IndexLink"/>
                <w:rtl w:val="true"/>
              </w:rPr>
              <w:t>حمذ</w:t>
            </w:r>
            <w:r>
              <w:rPr>
                <w:rStyle w:val="IndexLink"/>
                <w:rtl w:val="true"/>
              </w:rPr>
              <w:tab/>
            </w:r>
            <w:r>
              <w:rPr>
                <w:rStyle w:val="IndexLink"/>
              </w:rPr>
              <w:t>401</w:t>
            </w:r>
          </w:hyperlink>
        </w:p>
        <w:p>
          <w:pPr>
            <w:pStyle w:val="Contents4"/>
            <w:tabs>
              <w:tab w:val="clear" w:pos="8176"/>
              <w:tab w:val="right" w:pos="9026" w:leader="dot"/>
            </w:tabs>
            <w:rPr/>
          </w:pPr>
          <w:hyperlink w:anchor="__RefHeading___Toc975960_3830689328">
            <w:r>
              <w:rPr>
                <w:webHidden/>
                <w:rStyle w:val="IndexLink"/>
                <w:rtl w:val="true"/>
              </w:rPr>
              <w:t>حمشاذ</w:t>
            </w:r>
            <w:r>
              <w:rPr>
                <w:rStyle w:val="IndexLink"/>
                <w:rtl w:val="true"/>
              </w:rPr>
              <w:tab/>
            </w:r>
            <w:r>
              <w:rPr>
                <w:rStyle w:val="IndexLink"/>
              </w:rPr>
              <w:t>401</w:t>
            </w:r>
          </w:hyperlink>
        </w:p>
        <w:p>
          <w:pPr>
            <w:pStyle w:val="Contents4"/>
            <w:tabs>
              <w:tab w:val="clear" w:pos="8176"/>
              <w:tab w:val="right" w:pos="9026" w:leader="dot"/>
            </w:tabs>
            <w:rPr/>
          </w:pPr>
          <w:hyperlink w:anchor="__RefHeading___Toc975962_3830689328">
            <w:r>
              <w:rPr>
                <w:webHidden/>
                <w:rStyle w:val="IndexLink"/>
                <w:rtl w:val="true"/>
              </w:rPr>
              <w:t>حنذ</w:t>
            </w:r>
            <w:r>
              <w:rPr>
                <w:rStyle w:val="IndexLink"/>
                <w:rtl w:val="true"/>
              </w:rPr>
              <w:tab/>
            </w:r>
            <w:r>
              <w:rPr>
                <w:rStyle w:val="IndexLink"/>
              </w:rPr>
              <w:t>402</w:t>
            </w:r>
          </w:hyperlink>
        </w:p>
        <w:p>
          <w:pPr>
            <w:pStyle w:val="Contents4"/>
            <w:tabs>
              <w:tab w:val="clear" w:pos="8176"/>
              <w:tab w:val="right" w:pos="9026" w:leader="dot"/>
            </w:tabs>
            <w:rPr/>
          </w:pPr>
          <w:hyperlink w:anchor="__RefHeading___Toc975964_3830689328">
            <w:r>
              <w:rPr>
                <w:webHidden/>
                <w:rStyle w:val="IndexLink"/>
                <w:rtl w:val="true"/>
              </w:rPr>
              <w:t>حوذ</w:t>
            </w:r>
            <w:r>
              <w:rPr>
                <w:rStyle w:val="IndexLink"/>
                <w:rtl w:val="true"/>
              </w:rPr>
              <w:tab/>
            </w:r>
            <w:r>
              <w:rPr>
                <w:rStyle w:val="IndexLink"/>
              </w:rPr>
              <w:t>403</w:t>
            </w:r>
          </w:hyperlink>
        </w:p>
        <w:p>
          <w:pPr>
            <w:pStyle w:val="Contents4"/>
            <w:tabs>
              <w:tab w:val="clear" w:pos="8176"/>
              <w:tab w:val="right" w:pos="9026" w:leader="dot"/>
            </w:tabs>
            <w:rPr/>
          </w:pPr>
          <w:hyperlink w:anchor="__RefHeading___Toc975966_3830689328">
            <w:r>
              <w:rPr>
                <w:webHidden/>
                <w:rStyle w:val="IndexLink"/>
                <w:rtl w:val="true"/>
              </w:rPr>
              <w:t>حیذ</w:t>
            </w:r>
            <w:r>
              <w:rPr>
                <w:rStyle w:val="IndexLink"/>
                <w:rtl w:val="true"/>
              </w:rPr>
              <w:tab/>
            </w:r>
            <w:r>
              <w:rPr>
                <w:rStyle w:val="IndexLink"/>
              </w:rPr>
              <w:t>405</w:t>
            </w:r>
          </w:hyperlink>
        </w:p>
        <w:p>
          <w:pPr>
            <w:pStyle w:val="Contents3"/>
            <w:tabs>
              <w:tab w:val="clear" w:pos="8459"/>
              <w:tab w:val="right" w:pos="9026" w:leader="dot"/>
            </w:tabs>
            <w:rPr/>
          </w:pPr>
          <w:hyperlink w:anchor="__RefHeading___Toc975968_3830689328">
            <w:r>
              <w:rPr>
                <w:webHidden/>
                <w:rStyle w:val="IndexLink"/>
                <w:rtl w:val="true"/>
              </w:rPr>
              <w:t>فصل الخاء</w:t>
            </w:r>
            <w:r>
              <w:rPr>
                <w:rStyle w:val="IndexLink"/>
                <w:rtl w:val="true"/>
              </w:rPr>
              <w:tab/>
            </w:r>
            <w:r>
              <w:rPr>
                <w:rStyle w:val="IndexLink"/>
              </w:rPr>
              <w:t>405</w:t>
            </w:r>
          </w:hyperlink>
        </w:p>
        <w:p>
          <w:pPr>
            <w:pStyle w:val="Contents4"/>
            <w:tabs>
              <w:tab w:val="clear" w:pos="8176"/>
              <w:tab w:val="right" w:pos="9026" w:leader="dot"/>
            </w:tabs>
            <w:rPr/>
          </w:pPr>
          <w:hyperlink w:anchor="__RefHeading___Toc975970_3830689328">
            <w:r>
              <w:rPr>
                <w:webHidden/>
                <w:rStyle w:val="IndexLink"/>
                <w:rtl w:val="true"/>
              </w:rPr>
              <w:t>خذذ</w:t>
            </w:r>
            <w:r>
              <w:rPr>
                <w:rStyle w:val="IndexLink"/>
                <w:rtl w:val="true"/>
              </w:rPr>
              <w:tab/>
            </w:r>
            <w:r>
              <w:rPr>
                <w:rStyle w:val="IndexLink"/>
              </w:rPr>
              <w:t>405</w:t>
            </w:r>
          </w:hyperlink>
        </w:p>
        <w:p>
          <w:pPr>
            <w:pStyle w:val="Contents4"/>
            <w:tabs>
              <w:tab w:val="clear" w:pos="8176"/>
              <w:tab w:val="right" w:pos="9026" w:leader="dot"/>
            </w:tabs>
            <w:rPr/>
          </w:pPr>
          <w:hyperlink w:anchor="__RefHeading___Toc975972_3830689328">
            <w:r>
              <w:rPr>
                <w:webHidden/>
                <w:rStyle w:val="IndexLink"/>
                <w:rtl w:val="true"/>
              </w:rPr>
              <w:t>خذاداذ</w:t>
            </w:r>
            <w:r>
              <w:rPr>
                <w:rStyle w:val="IndexLink"/>
                <w:rtl w:val="true"/>
              </w:rPr>
              <w:tab/>
            </w:r>
            <w:r>
              <w:rPr>
                <w:rStyle w:val="IndexLink"/>
              </w:rPr>
              <w:t>405</w:t>
            </w:r>
          </w:hyperlink>
        </w:p>
        <w:p>
          <w:pPr>
            <w:pStyle w:val="Contents4"/>
            <w:tabs>
              <w:tab w:val="clear" w:pos="8176"/>
              <w:tab w:val="right" w:pos="9026" w:leader="dot"/>
            </w:tabs>
            <w:rPr/>
          </w:pPr>
          <w:hyperlink w:anchor="__RefHeading___Toc975974_3830689328">
            <w:r>
              <w:rPr>
                <w:webHidden/>
                <w:rStyle w:val="IndexLink"/>
                <w:rtl w:val="true"/>
              </w:rPr>
              <w:t>خربذ</w:t>
            </w:r>
            <w:r>
              <w:rPr>
                <w:rStyle w:val="IndexLink"/>
                <w:rtl w:val="true"/>
              </w:rPr>
              <w:tab/>
            </w:r>
            <w:r>
              <w:rPr>
                <w:rStyle w:val="IndexLink"/>
              </w:rPr>
              <w:t>405</w:t>
            </w:r>
          </w:hyperlink>
        </w:p>
        <w:p>
          <w:pPr>
            <w:pStyle w:val="Contents4"/>
            <w:tabs>
              <w:tab w:val="clear" w:pos="8176"/>
              <w:tab w:val="right" w:pos="9026" w:leader="dot"/>
            </w:tabs>
            <w:rPr/>
          </w:pPr>
          <w:hyperlink w:anchor="__RefHeading___Toc975976_3830689328">
            <w:r>
              <w:rPr>
                <w:webHidden/>
                <w:rStyle w:val="IndexLink"/>
                <w:rtl w:val="true"/>
              </w:rPr>
              <w:t>خردذ</w:t>
            </w:r>
            <w:r>
              <w:rPr>
                <w:rStyle w:val="IndexLink"/>
                <w:rtl w:val="true"/>
              </w:rPr>
              <w:tab/>
            </w:r>
            <w:r>
              <w:rPr>
                <w:rStyle w:val="IndexLink"/>
              </w:rPr>
              <w:t>406</w:t>
            </w:r>
          </w:hyperlink>
        </w:p>
        <w:p>
          <w:pPr>
            <w:pStyle w:val="Contents4"/>
            <w:tabs>
              <w:tab w:val="clear" w:pos="8176"/>
              <w:tab w:val="right" w:pos="9026" w:leader="dot"/>
            </w:tabs>
            <w:rPr/>
          </w:pPr>
          <w:hyperlink w:anchor="__RefHeading___Toc975978_3830689328">
            <w:r>
              <w:rPr>
                <w:webHidden/>
                <w:rStyle w:val="IndexLink"/>
                <w:rtl w:val="true"/>
              </w:rPr>
              <w:t>خرماباذ</w:t>
            </w:r>
            <w:r>
              <w:rPr>
                <w:rStyle w:val="IndexLink"/>
                <w:rtl w:val="true"/>
              </w:rPr>
              <w:tab/>
            </w:r>
            <w:r>
              <w:rPr>
                <w:rStyle w:val="IndexLink"/>
              </w:rPr>
              <w:t>406</w:t>
            </w:r>
          </w:hyperlink>
        </w:p>
        <w:p>
          <w:pPr>
            <w:pStyle w:val="Contents4"/>
            <w:tabs>
              <w:tab w:val="clear" w:pos="8176"/>
              <w:tab w:val="right" w:pos="9026" w:leader="dot"/>
            </w:tabs>
            <w:rPr/>
          </w:pPr>
          <w:hyperlink w:anchor="__RefHeading___Toc975980_3830689328">
            <w:r>
              <w:rPr>
                <w:webHidden/>
                <w:rStyle w:val="IndexLink"/>
                <w:rtl w:val="true"/>
              </w:rPr>
              <w:t>خرماروذ</w:t>
            </w:r>
            <w:r>
              <w:rPr>
                <w:rStyle w:val="IndexLink"/>
                <w:rtl w:val="true"/>
              </w:rPr>
              <w:tab/>
            </w:r>
            <w:r>
              <w:rPr>
                <w:rStyle w:val="IndexLink"/>
              </w:rPr>
              <w:t>406</w:t>
            </w:r>
          </w:hyperlink>
        </w:p>
        <w:p>
          <w:pPr>
            <w:pStyle w:val="Contents4"/>
            <w:tabs>
              <w:tab w:val="clear" w:pos="8176"/>
              <w:tab w:val="right" w:pos="9026" w:leader="dot"/>
            </w:tabs>
            <w:rPr/>
          </w:pPr>
          <w:hyperlink w:anchor="__RefHeading___Toc975982_3830689328">
            <w:r>
              <w:rPr>
                <w:webHidden/>
                <w:rStyle w:val="IndexLink"/>
                <w:rtl w:val="true"/>
              </w:rPr>
              <w:t>خندذ</w:t>
            </w:r>
            <w:r>
              <w:rPr>
                <w:rStyle w:val="IndexLink"/>
                <w:rtl w:val="true"/>
              </w:rPr>
              <w:tab/>
            </w:r>
            <w:r>
              <w:rPr>
                <w:rStyle w:val="IndexLink"/>
              </w:rPr>
              <w:t>406</w:t>
            </w:r>
          </w:hyperlink>
        </w:p>
        <w:p>
          <w:pPr>
            <w:pStyle w:val="Contents4"/>
            <w:tabs>
              <w:tab w:val="clear" w:pos="8176"/>
              <w:tab w:val="right" w:pos="9026" w:leader="dot"/>
            </w:tabs>
            <w:rPr/>
          </w:pPr>
          <w:hyperlink w:anchor="__RefHeading___Toc975984_3830689328">
            <w:r>
              <w:rPr>
                <w:webHidden/>
                <w:rStyle w:val="IndexLink"/>
                <w:rtl w:val="true"/>
              </w:rPr>
              <w:t>خندرذ</w:t>
            </w:r>
            <w:r>
              <w:rPr>
                <w:rStyle w:val="IndexLink"/>
                <w:rtl w:val="true"/>
              </w:rPr>
              <w:tab/>
            </w:r>
            <w:r>
              <w:rPr>
                <w:rStyle w:val="IndexLink"/>
              </w:rPr>
              <w:t>406</w:t>
            </w:r>
          </w:hyperlink>
        </w:p>
        <w:p>
          <w:pPr>
            <w:pStyle w:val="Contents4"/>
            <w:tabs>
              <w:tab w:val="clear" w:pos="8176"/>
              <w:tab w:val="right" w:pos="9026" w:leader="dot"/>
            </w:tabs>
            <w:rPr/>
          </w:pPr>
          <w:hyperlink w:anchor="__RefHeading___Toc975986_3830689328">
            <w:r>
              <w:rPr>
                <w:webHidden/>
                <w:rStyle w:val="IndexLink"/>
                <w:rtl w:val="true"/>
              </w:rPr>
              <w:t>خنذ</w:t>
            </w:r>
            <w:r>
              <w:rPr>
                <w:rStyle w:val="IndexLink"/>
                <w:rtl w:val="true"/>
              </w:rPr>
              <w:tab/>
            </w:r>
            <w:r>
              <w:rPr>
                <w:rStyle w:val="IndexLink"/>
              </w:rPr>
              <w:t>406</w:t>
            </w:r>
          </w:hyperlink>
        </w:p>
        <w:p>
          <w:pPr>
            <w:pStyle w:val="Contents4"/>
            <w:tabs>
              <w:tab w:val="clear" w:pos="8176"/>
              <w:tab w:val="right" w:pos="9026" w:leader="dot"/>
            </w:tabs>
            <w:rPr/>
          </w:pPr>
          <w:hyperlink w:anchor="__RefHeading___Toc975988_3830689328">
            <w:r>
              <w:rPr>
                <w:webHidden/>
                <w:rStyle w:val="IndexLink"/>
                <w:rtl w:val="true"/>
              </w:rPr>
              <w:t>خوذ</w:t>
            </w:r>
            <w:r>
              <w:rPr>
                <w:rStyle w:val="IndexLink"/>
                <w:rtl w:val="true"/>
              </w:rPr>
              <w:tab/>
            </w:r>
            <w:r>
              <w:rPr>
                <w:rStyle w:val="IndexLink"/>
              </w:rPr>
              <w:t>408</w:t>
            </w:r>
          </w:hyperlink>
        </w:p>
        <w:p>
          <w:pPr>
            <w:pStyle w:val="Contents4"/>
            <w:tabs>
              <w:tab w:val="clear" w:pos="8176"/>
              <w:tab w:val="right" w:pos="9026" w:leader="dot"/>
            </w:tabs>
            <w:rPr/>
          </w:pPr>
          <w:hyperlink w:anchor="__RefHeading___Toc975990_3830689328">
            <w:r>
              <w:rPr>
                <w:webHidden/>
                <w:rStyle w:val="IndexLink"/>
                <w:rtl w:val="true"/>
              </w:rPr>
              <w:t>خیذ</w:t>
            </w:r>
            <w:r>
              <w:rPr>
                <w:rStyle w:val="IndexLink"/>
                <w:rtl w:val="true"/>
              </w:rPr>
              <w:tab/>
            </w:r>
            <w:r>
              <w:rPr>
                <w:rStyle w:val="IndexLink"/>
              </w:rPr>
              <w:t>408</w:t>
            </w:r>
          </w:hyperlink>
        </w:p>
        <w:p>
          <w:pPr>
            <w:pStyle w:val="Contents3"/>
            <w:tabs>
              <w:tab w:val="clear" w:pos="8459"/>
              <w:tab w:val="right" w:pos="9026" w:leader="dot"/>
            </w:tabs>
            <w:rPr/>
          </w:pPr>
          <w:hyperlink w:anchor="__RefHeading___Toc975992_3830689328">
            <w:r>
              <w:rPr>
                <w:webHidden/>
                <w:rStyle w:val="IndexLink"/>
                <w:rtl w:val="true"/>
              </w:rPr>
              <w:t>فصل الدّال</w:t>
            </w:r>
            <w:r>
              <w:rPr>
                <w:rStyle w:val="IndexLink"/>
                <w:rtl w:val="true"/>
              </w:rPr>
              <w:tab/>
            </w:r>
            <w:r>
              <w:rPr>
                <w:rStyle w:val="IndexLink"/>
              </w:rPr>
              <w:t>408</w:t>
            </w:r>
          </w:hyperlink>
        </w:p>
        <w:p>
          <w:pPr>
            <w:pStyle w:val="Contents4"/>
            <w:tabs>
              <w:tab w:val="clear" w:pos="8176"/>
              <w:tab w:val="right" w:pos="9026" w:leader="dot"/>
            </w:tabs>
            <w:rPr/>
          </w:pPr>
          <w:hyperlink w:anchor="__RefHeading___Toc975994_3830689328">
            <w:r>
              <w:rPr>
                <w:webHidden/>
                <w:rStyle w:val="IndexLink"/>
                <w:rtl w:val="true"/>
              </w:rPr>
              <w:t>دبذ</w:t>
            </w:r>
            <w:r>
              <w:rPr>
                <w:rStyle w:val="IndexLink"/>
                <w:rtl w:val="true"/>
              </w:rPr>
              <w:tab/>
            </w:r>
            <w:r>
              <w:rPr>
                <w:rStyle w:val="IndexLink"/>
              </w:rPr>
              <w:t>408</w:t>
            </w:r>
          </w:hyperlink>
        </w:p>
        <w:p>
          <w:pPr>
            <w:pStyle w:val="Contents4"/>
            <w:tabs>
              <w:tab w:val="clear" w:pos="8176"/>
              <w:tab w:val="right" w:pos="9026" w:leader="dot"/>
            </w:tabs>
            <w:rPr/>
          </w:pPr>
          <w:hyperlink w:anchor="__RefHeading___Toc975996_3830689328">
            <w:r>
              <w:rPr>
                <w:webHidden/>
                <w:rStyle w:val="IndexLink"/>
                <w:rtl w:val="true"/>
              </w:rPr>
              <w:t>درذ</w:t>
            </w:r>
            <w:r>
              <w:rPr>
                <w:rStyle w:val="IndexLink"/>
                <w:rtl w:val="true"/>
              </w:rPr>
              <w:tab/>
            </w:r>
            <w:r>
              <w:rPr>
                <w:rStyle w:val="IndexLink"/>
              </w:rPr>
              <w:t>408</w:t>
            </w:r>
          </w:hyperlink>
        </w:p>
        <w:p>
          <w:pPr>
            <w:pStyle w:val="Contents4"/>
            <w:tabs>
              <w:tab w:val="clear" w:pos="8176"/>
              <w:tab w:val="right" w:pos="9026" w:leader="dot"/>
            </w:tabs>
            <w:rPr/>
          </w:pPr>
          <w:hyperlink w:anchor="__RefHeading___Toc975998_3830689328">
            <w:r>
              <w:rPr>
                <w:webHidden/>
                <w:rStyle w:val="IndexLink"/>
                <w:rtl w:val="true"/>
              </w:rPr>
              <w:t>دنباذ</w:t>
            </w:r>
            <w:r>
              <w:rPr>
                <w:rStyle w:val="IndexLink"/>
                <w:rtl w:val="true"/>
              </w:rPr>
              <w:tab/>
            </w:r>
            <w:r>
              <w:rPr>
                <w:rStyle w:val="IndexLink"/>
              </w:rPr>
              <w:t>409</w:t>
            </w:r>
          </w:hyperlink>
        </w:p>
        <w:p>
          <w:pPr>
            <w:pStyle w:val="Contents4"/>
            <w:tabs>
              <w:tab w:val="clear" w:pos="8176"/>
              <w:tab w:val="right" w:pos="9026" w:leader="dot"/>
            </w:tabs>
            <w:rPr/>
          </w:pPr>
          <w:hyperlink w:anchor="__RefHeading___Toc976000_3830689328">
            <w:r>
              <w:rPr>
                <w:webHidden/>
                <w:rStyle w:val="IndexLink"/>
                <w:rtl w:val="true"/>
              </w:rPr>
              <w:t>دوذ</w:t>
            </w:r>
            <w:r>
              <w:rPr>
                <w:rStyle w:val="IndexLink"/>
                <w:rtl w:val="true"/>
              </w:rPr>
              <w:tab/>
            </w:r>
            <w:r>
              <w:rPr>
                <w:rStyle w:val="IndexLink"/>
              </w:rPr>
              <w:t>409</w:t>
            </w:r>
          </w:hyperlink>
        </w:p>
        <w:p>
          <w:pPr>
            <w:pStyle w:val="Contents3"/>
            <w:tabs>
              <w:tab w:val="clear" w:pos="8459"/>
              <w:tab w:val="right" w:pos="9026" w:leader="dot"/>
            </w:tabs>
            <w:rPr/>
          </w:pPr>
          <w:hyperlink w:anchor="__RefHeading___Toc976002_3830689328">
            <w:r>
              <w:rPr>
                <w:webHidden/>
                <w:rStyle w:val="IndexLink"/>
                <w:rtl w:val="true"/>
              </w:rPr>
              <w:t>فصل الذّال</w:t>
            </w:r>
            <w:r>
              <w:rPr>
                <w:rStyle w:val="IndexLink"/>
                <w:rtl w:val="true"/>
              </w:rPr>
              <w:tab/>
            </w:r>
            <w:r>
              <w:rPr>
                <w:rStyle w:val="IndexLink"/>
              </w:rPr>
              <w:t>409</w:t>
            </w:r>
          </w:hyperlink>
        </w:p>
        <w:p>
          <w:pPr>
            <w:pStyle w:val="Contents4"/>
            <w:tabs>
              <w:tab w:val="clear" w:pos="8176"/>
              <w:tab w:val="right" w:pos="9026" w:leader="dot"/>
            </w:tabs>
            <w:rPr/>
          </w:pPr>
          <w:hyperlink w:anchor="__RefHeading___Toc976004_3830689328">
            <w:r>
              <w:rPr>
                <w:webHidden/>
                <w:rStyle w:val="IndexLink"/>
                <w:rtl w:val="true"/>
              </w:rPr>
              <w:t>ذوذ</w:t>
            </w:r>
            <w:r>
              <w:rPr>
                <w:rStyle w:val="IndexLink"/>
                <w:rtl w:val="true"/>
              </w:rPr>
              <w:tab/>
            </w:r>
            <w:r>
              <w:rPr>
                <w:rStyle w:val="IndexLink"/>
              </w:rPr>
              <w:t>409</w:t>
            </w:r>
          </w:hyperlink>
        </w:p>
        <w:p>
          <w:pPr>
            <w:pStyle w:val="Contents3"/>
            <w:tabs>
              <w:tab w:val="clear" w:pos="8459"/>
              <w:tab w:val="right" w:pos="9026" w:leader="dot"/>
            </w:tabs>
            <w:rPr/>
          </w:pPr>
          <w:hyperlink w:anchor="__RefHeading___Toc976006_3830689328">
            <w:r>
              <w:rPr>
                <w:webHidden/>
                <w:rStyle w:val="IndexLink"/>
                <w:rtl w:val="true"/>
              </w:rPr>
              <w:t>فصل الرّاء</w:t>
            </w:r>
            <w:r>
              <w:rPr>
                <w:rStyle w:val="IndexLink"/>
                <w:rtl w:val="true"/>
              </w:rPr>
              <w:tab/>
            </w:r>
            <w:r>
              <w:rPr>
                <w:rStyle w:val="IndexLink"/>
              </w:rPr>
              <w:t>409</w:t>
            </w:r>
          </w:hyperlink>
        </w:p>
        <w:p>
          <w:pPr>
            <w:pStyle w:val="Contents4"/>
            <w:tabs>
              <w:tab w:val="clear" w:pos="8176"/>
              <w:tab w:val="right" w:pos="9026" w:leader="dot"/>
            </w:tabs>
            <w:rPr/>
          </w:pPr>
          <w:hyperlink w:anchor="__RefHeading___Toc976008_3830689328">
            <w:r>
              <w:rPr>
                <w:webHidden/>
                <w:rStyle w:val="IndexLink"/>
                <w:rtl w:val="true"/>
              </w:rPr>
              <w:t>ربذ</w:t>
            </w:r>
            <w:r>
              <w:rPr>
                <w:rStyle w:val="IndexLink"/>
                <w:rtl w:val="true"/>
              </w:rPr>
              <w:tab/>
            </w:r>
            <w:r>
              <w:rPr>
                <w:rStyle w:val="IndexLink"/>
              </w:rPr>
              <w:t>409</w:t>
            </w:r>
          </w:hyperlink>
        </w:p>
        <w:p>
          <w:pPr>
            <w:pStyle w:val="Contents4"/>
            <w:tabs>
              <w:tab w:val="clear" w:pos="8176"/>
              <w:tab w:val="right" w:pos="9026" w:leader="dot"/>
            </w:tabs>
            <w:rPr/>
          </w:pPr>
          <w:hyperlink w:anchor="__RefHeading___Toc976010_3830689328">
            <w:r>
              <w:rPr>
                <w:webHidden/>
                <w:rStyle w:val="IndexLink"/>
                <w:rtl w:val="true"/>
              </w:rPr>
              <w:t>رذذ</w:t>
            </w:r>
            <w:r>
              <w:rPr>
                <w:rStyle w:val="IndexLink"/>
                <w:rtl w:val="true"/>
              </w:rPr>
              <w:tab/>
            </w:r>
            <w:r>
              <w:rPr>
                <w:rStyle w:val="IndexLink"/>
              </w:rPr>
              <w:t>411</w:t>
            </w:r>
          </w:hyperlink>
        </w:p>
        <w:p>
          <w:pPr>
            <w:pStyle w:val="Contents4"/>
            <w:tabs>
              <w:tab w:val="clear" w:pos="8176"/>
              <w:tab w:val="right" w:pos="9026" w:leader="dot"/>
            </w:tabs>
            <w:rPr/>
          </w:pPr>
          <w:hyperlink w:anchor="__RefHeading___Toc976012_3830689328">
            <w:r>
              <w:rPr>
                <w:webHidden/>
                <w:rStyle w:val="IndexLink"/>
                <w:rtl w:val="true"/>
              </w:rPr>
              <w:t>رزاباذ</w:t>
            </w:r>
            <w:r>
              <w:rPr>
                <w:rStyle w:val="IndexLink"/>
                <w:rtl w:val="true"/>
              </w:rPr>
              <w:tab/>
            </w:r>
            <w:r>
              <w:rPr>
                <w:rStyle w:val="IndexLink"/>
              </w:rPr>
              <w:t>411</w:t>
            </w:r>
          </w:hyperlink>
        </w:p>
        <w:p>
          <w:pPr>
            <w:pStyle w:val="Contents4"/>
            <w:tabs>
              <w:tab w:val="clear" w:pos="8176"/>
              <w:tab w:val="right" w:pos="9026" w:leader="dot"/>
            </w:tabs>
            <w:rPr/>
          </w:pPr>
          <w:hyperlink w:anchor="__RefHeading___Toc976014_3830689328">
            <w:r>
              <w:rPr>
                <w:webHidden/>
                <w:rStyle w:val="IndexLink"/>
                <w:rtl w:val="true"/>
              </w:rPr>
              <w:t>روذ</w:t>
            </w:r>
            <w:r>
              <w:rPr>
                <w:rStyle w:val="IndexLink"/>
                <w:rtl w:val="true"/>
              </w:rPr>
              <w:tab/>
            </w:r>
            <w:r>
              <w:rPr>
                <w:rStyle w:val="IndexLink"/>
              </w:rPr>
              <w:t>411</w:t>
            </w:r>
          </w:hyperlink>
        </w:p>
        <w:p>
          <w:pPr>
            <w:pStyle w:val="Contents3"/>
            <w:tabs>
              <w:tab w:val="clear" w:pos="8459"/>
              <w:tab w:val="right" w:pos="9026" w:leader="dot"/>
            </w:tabs>
            <w:rPr/>
          </w:pPr>
          <w:hyperlink w:anchor="__RefHeading___Toc976016_3830689328">
            <w:r>
              <w:rPr>
                <w:webHidden/>
                <w:rStyle w:val="IndexLink"/>
                <w:rtl w:val="true"/>
              </w:rPr>
              <w:t>فصل الزّای</w:t>
            </w:r>
            <w:r>
              <w:rPr>
                <w:rStyle w:val="IndexLink"/>
                <w:rtl w:val="true"/>
              </w:rPr>
              <w:tab/>
            </w:r>
            <w:r>
              <w:rPr>
                <w:rStyle w:val="IndexLink"/>
              </w:rPr>
              <w:t>412</w:t>
            </w:r>
          </w:hyperlink>
        </w:p>
        <w:p>
          <w:pPr>
            <w:pStyle w:val="Contents4"/>
            <w:tabs>
              <w:tab w:val="clear" w:pos="8176"/>
              <w:tab w:val="right" w:pos="9026" w:leader="dot"/>
            </w:tabs>
            <w:rPr/>
          </w:pPr>
          <w:hyperlink w:anchor="__RefHeading___Toc976018_3830689328">
            <w:r>
              <w:rPr>
                <w:webHidden/>
                <w:rStyle w:val="IndexLink"/>
                <w:rtl w:val="true"/>
              </w:rPr>
              <w:t>زربذ</w:t>
            </w:r>
            <w:r>
              <w:rPr>
                <w:rStyle w:val="IndexLink"/>
                <w:rtl w:val="true"/>
              </w:rPr>
              <w:tab/>
            </w:r>
            <w:r>
              <w:rPr>
                <w:rStyle w:val="IndexLink"/>
              </w:rPr>
              <w:t>412</w:t>
            </w:r>
          </w:hyperlink>
        </w:p>
        <w:p>
          <w:pPr>
            <w:pStyle w:val="Contents4"/>
            <w:tabs>
              <w:tab w:val="clear" w:pos="8176"/>
              <w:tab w:val="right" w:pos="9026" w:leader="dot"/>
            </w:tabs>
            <w:rPr/>
          </w:pPr>
          <w:hyperlink w:anchor="__RefHeading___Toc976020_3830689328">
            <w:r>
              <w:rPr>
                <w:webHidden/>
                <w:rStyle w:val="IndexLink"/>
                <w:rtl w:val="true"/>
              </w:rPr>
              <w:t>زرنباذ</w:t>
            </w:r>
            <w:r>
              <w:rPr>
                <w:rStyle w:val="IndexLink"/>
                <w:rtl w:val="true"/>
              </w:rPr>
              <w:tab/>
            </w:r>
            <w:r>
              <w:rPr>
                <w:rStyle w:val="IndexLink"/>
              </w:rPr>
              <w:t>412</w:t>
            </w:r>
          </w:hyperlink>
        </w:p>
        <w:p>
          <w:pPr>
            <w:pStyle w:val="Contents4"/>
            <w:tabs>
              <w:tab w:val="clear" w:pos="8176"/>
              <w:tab w:val="right" w:pos="9026" w:leader="dot"/>
            </w:tabs>
            <w:rPr/>
          </w:pPr>
          <w:hyperlink w:anchor="__RefHeading___Toc976022_3830689328">
            <w:r>
              <w:rPr>
                <w:webHidden/>
                <w:rStyle w:val="IndexLink"/>
                <w:rtl w:val="true"/>
              </w:rPr>
              <w:t>زمرذ</w:t>
            </w:r>
            <w:r>
              <w:rPr>
                <w:rStyle w:val="IndexLink"/>
                <w:rtl w:val="true"/>
              </w:rPr>
              <w:tab/>
            </w:r>
            <w:r>
              <w:rPr>
                <w:rStyle w:val="IndexLink"/>
              </w:rPr>
              <w:t>412</w:t>
            </w:r>
          </w:hyperlink>
        </w:p>
        <w:p>
          <w:pPr>
            <w:pStyle w:val="Contents4"/>
            <w:tabs>
              <w:tab w:val="clear" w:pos="8176"/>
              <w:tab w:val="right" w:pos="9026" w:leader="dot"/>
            </w:tabs>
            <w:rPr/>
          </w:pPr>
          <w:hyperlink w:anchor="__RefHeading___Toc976024_3830689328">
            <w:r>
              <w:rPr>
                <w:webHidden/>
                <w:rStyle w:val="IndexLink"/>
                <w:rtl w:val="true"/>
              </w:rPr>
              <w:t>زمرذة</w:t>
            </w:r>
            <w:r>
              <w:rPr>
                <w:rStyle w:val="IndexLink"/>
                <w:rtl w:val="true"/>
              </w:rPr>
              <w:tab/>
            </w:r>
            <w:r>
              <w:rPr>
                <w:rStyle w:val="IndexLink"/>
              </w:rPr>
              <w:t>413</w:t>
            </w:r>
          </w:hyperlink>
        </w:p>
        <w:p>
          <w:pPr>
            <w:pStyle w:val="Contents4"/>
            <w:tabs>
              <w:tab w:val="clear" w:pos="8176"/>
              <w:tab w:val="right" w:pos="9026" w:leader="dot"/>
            </w:tabs>
            <w:rPr/>
          </w:pPr>
          <w:hyperlink w:anchor="__RefHeading___Toc976026_3830689328">
            <w:r>
              <w:rPr>
                <w:webHidden/>
                <w:rStyle w:val="IndexLink"/>
                <w:rtl w:val="true"/>
              </w:rPr>
              <w:t>زندروذ</w:t>
            </w:r>
            <w:r>
              <w:rPr>
                <w:rStyle w:val="IndexLink"/>
                <w:rtl w:val="true"/>
              </w:rPr>
              <w:tab/>
            </w:r>
            <w:r>
              <w:rPr>
                <w:rStyle w:val="IndexLink"/>
              </w:rPr>
              <w:t>413</w:t>
            </w:r>
          </w:hyperlink>
        </w:p>
        <w:p>
          <w:pPr>
            <w:pStyle w:val="Contents4"/>
            <w:tabs>
              <w:tab w:val="clear" w:pos="8176"/>
              <w:tab w:val="right" w:pos="9026" w:leader="dot"/>
            </w:tabs>
            <w:rPr/>
          </w:pPr>
          <w:hyperlink w:anchor="__RefHeading___Toc976028_3830689328">
            <w:r>
              <w:rPr>
                <w:webHidden/>
                <w:rStyle w:val="IndexLink"/>
                <w:rtl w:val="true"/>
              </w:rPr>
              <w:t>زوذ</w:t>
            </w:r>
            <w:r>
              <w:rPr>
                <w:rStyle w:val="IndexLink"/>
                <w:rtl w:val="true"/>
              </w:rPr>
              <w:tab/>
            </w:r>
            <w:r>
              <w:rPr>
                <w:rStyle w:val="IndexLink"/>
              </w:rPr>
              <w:t>413</w:t>
            </w:r>
          </w:hyperlink>
        </w:p>
        <w:p>
          <w:pPr>
            <w:pStyle w:val="Contents3"/>
            <w:tabs>
              <w:tab w:val="clear" w:pos="8459"/>
              <w:tab w:val="right" w:pos="9026" w:leader="dot"/>
            </w:tabs>
            <w:rPr/>
          </w:pPr>
          <w:hyperlink w:anchor="__RefHeading___Toc976030_3830689328">
            <w:r>
              <w:rPr>
                <w:webHidden/>
                <w:rStyle w:val="IndexLink"/>
                <w:rtl w:val="true"/>
              </w:rPr>
              <w:t>فصل السّین</w:t>
            </w:r>
            <w:r>
              <w:rPr>
                <w:rStyle w:val="IndexLink"/>
                <w:rtl w:val="true"/>
              </w:rPr>
              <w:tab/>
            </w:r>
            <w:r>
              <w:rPr>
                <w:rStyle w:val="IndexLink"/>
              </w:rPr>
              <w:t>414</w:t>
            </w:r>
          </w:hyperlink>
        </w:p>
        <w:p>
          <w:pPr>
            <w:pStyle w:val="Contents4"/>
            <w:tabs>
              <w:tab w:val="clear" w:pos="8176"/>
              <w:tab w:val="right" w:pos="9026" w:leader="dot"/>
            </w:tabs>
            <w:rPr/>
          </w:pPr>
          <w:hyperlink w:anchor="__RefHeading___Toc976032_3830689328">
            <w:r>
              <w:rPr>
                <w:webHidden/>
                <w:rStyle w:val="IndexLink"/>
                <w:rtl w:val="true"/>
              </w:rPr>
              <w:t>سبذ</w:t>
            </w:r>
            <w:r>
              <w:rPr>
                <w:rStyle w:val="IndexLink"/>
                <w:rtl w:val="true"/>
              </w:rPr>
              <w:tab/>
            </w:r>
            <w:r>
              <w:rPr>
                <w:rStyle w:val="IndexLink"/>
              </w:rPr>
              <w:t>414</w:t>
            </w:r>
          </w:hyperlink>
        </w:p>
        <w:p>
          <w:pPr>
            <w:pStyle w:val="Contents4"/>
            <w:tabs>
              <w:tab w:val="clear" w:pos="8176"/>
              <w:tab w:val="right" w:pos="9026" w:leader="dot"/>
            </w:tabs>
            <w:rPr/>
          </w:pPr>
          <w:hyperlink w:anchor="__RefHeading___Toc976034_3830689328">
            <w:r>
              <w:rPr>
                <w:webHidden/>
                <w:rStyle w:val="IndexLink"/>
                <w:rtl w:val="true"/>
              </w:rPr>
              <w:t>ستذ</w:t>
            </w:r>
            <w:r>
              <w:rPr>
                <w:rStyle w:val="IndexLink"/>
                <w:rtl w:val="true"/>
              </w:rPr>
              <w:tab/>
            </w:r>
            <w:r>
              <w:rPr>
                <w:rStyle w:val="IndexLink"/>
              </w:rPr>
              <w:t>414</w:t>
            </w:r>
          </w:hyperlink>
        </w:p>
        <w:p>
          <w:pPr>
            <w:pStyle w:val="Contents4"/>
            <w:tabs>
              <w:tab w:val="clear" w:pos="8176"/>
              <w:tab w:val="right" w:pos="9026" w:leader="dot"/>
            </w:tabs>
            <w:rPr/>
          </w:pPr>
          <w:hyperlink w:anchor="__RefHeading___Toc976036_3830689328">
            <w:r>
              <w:rPr>
                <w:webHidden/>
                <w:rStyle w:val="IndexLink"/>
                <w:rtl w:val="true"/>
              </w:rPr>
              <w:t>سفذ</w:t>
            </w:r>
            <w:r>
              <w:rPr>
                <w:rStyle w:val="IndexLink"/>
                <w:rtl w:val="true"/>
              </w:rPr>
              <w:tab/>
            </w:r>
            <w:r>
              <w:rPr>
                <w:rStyle w:val="IndexLink"/>
              </w:rPr>
              <w:t>415</w:t>
            </w:r>
          </w:hyperlink>
        </w:p>
        <w:p>
          <w:pPr>
            <w:pStyle w:val="Contents4"/>
            <w:tabs>
              <w:tab w:val="clear" w:pos="8176"/>
              <w:tab w:val="right" w:pos="9026" w:leader="dot"/>
            </w:tabs>
            <w:rPr/>
          </w:pPr>
          <w:hyperlink w:anchor="__RefHeading___Toc976038_3830689328">
            <w:r>
              <w:rPr>
                <w:webHidden/>
                <w:rStyle w:val="IndexLink"/>
                <w:rtl w:val="true"/>
              </w:rPr>
              <w:t>سمذ</w:t>
            </w:r>
            <w:r>
              <w:rPr>
                <w:rStyle w:val="IndexLink"/>
                <w:rtl w:val="true"/>
              </w:rPr>
              <w:tab/>
            </w:r>
            <w:r>
              <w:rPr>
                <w:rStyle w:val="IndexLink"/>
              </w:rPr>
              <w:t>415</w:t>
            </w:r>
          </w:hyperlink>
        </w:p>
        <w:p>
          <w:pPr>
            <w:pStyle w:val="Contents4"/>
            <w:tabs>
              <w:tab w:val="clear" w:pos="8176"/>
              <w:tab w:val="right" w:pos="9026" w:leader="dot"/>
            </w:tabs>
            <w:rPr/>
          </w:pPr>
          <w:hyperlink w:anchor="__RefHeading___Toc976040_3830689328">
            <w:r>
              <w:rPr>
                <w:webHidden/>
                <w:rStyle w:val="IndexLink"/>
                <w:rtl w:val="true"/>
              </w:rPr>
              <w:t>سوذ</w:t>
            </w:r>
            <w:r>
              <w:rPr>
                <w:rStyle w:val="IndexLink"/>
                <w:rtl w:val="true"/>
              </w:rPr>
              <w:tab/>
            </w:r>
            <w:r>
              <w:rPr>
                <w:rStyle w:val="IndexLink"/>
              </w:rPr>
              <w:t>415</w:t>
            </w:r>
          </w:hyperlink>
        </w:p>
        <w:p>
          <w:pPr>
            <w:pStyle w:val="Contents3"/>
            <w:tabs>
              <w:tab w:val="clear" w:pos="8459"/>
              <w:tab w:val="right" w:pos="9026" w:leader="dot"/>
            </w:tabs>
            <w:rPr/>
          </w:pPr>
          <w:hyperlink w:anchor="__RefHeading___Toc976042_3830689328">
            <w:r>
              <w:rPr>
                <w:webHidden/>
                <w:rStyle w:val="IndexLink"/>
                <w:rtl w:val="true"/>
              </w:rPr>
              <w:t>فصل الشِّین</w:t>
            </w:r>
            <w:r>
              <w:rPr>
                <w:rStyle w:val="IndexLink"/>
                <w:rtl w:val="true"/>
              </w:rPr>
              <w:tab/>
            </w:r>
            <w:r>
              <w:rPr>
                <w:rStyle w:val="IndexLink"/>
              </w:rPr>
              <w:t>415</w:t>
            </w:r>
          </w:hyperlink>
        </w:p>
        <w:p>
          <w:pPr>
            <w:pStyle w:val="Contents4"/>
            <w:tabs>
              <w:tab w:val="clear" w:pos="8176"/>
              <w:tab w:val="right" w:pos="9026" w:leader="dot"/>
            </w:tabs>
            <w:rPr/>
          </w:pPr>
          <w:hyperlink w:anchor="__RefHeading___Toc976044_3830689328">
            <w:r>
              <w:rPr>
                <w:webHidden/>
                <w:rStyle w:val="IndexLink"/>
                <w:rtl w:val="true"/>
              </w:rPr>
              <w:t>شبذ</w:t>
            </w:r>
            <w:r>
              <w:rPr>
                <w:rStyle w:val="IndexLink"/>
                <w:rtl w:val="true"/>
              </w:rPr>
              <w:tab/>
            </w:r>
            <w:r>
              <w:rPr>
                <w:rStyle w:val="IndexLink"/>
              </w:rPr>
              <w:t>415</w:t>
            </w:r>
          </w:hyperlink>
        </w:p>
        <w:p>
          <w:pPr>
            <w:pStyle w:val="Contents4"/>
            <w:tabs>
              <w:tab w:val="clear" w:pos="8176"/>
              <w:tab w:val="right" w:pos="9026" w:leader="dot"/>
            </w:tabs>
            <w:rPr/>
          </w:pPr>
          <w:hyperlink w:anchor="__RefHeading___Toc976046_3830689328">
            <w:r>
              <w:rPr>
                <w:webHidden/>
                <w:rStyle w:val="IndexLink"/>
                <w:rtl w:val="true"/>
              </w:rPr>
              <w:t>شبرذ</w:t>
            </w:r>
            <w:r>
              <w:rPr>
                <w:rStyle w:val="IndexLink"/>
                <w:rtl w:val="true"/>
              </w:rPr>
              <w:tab/>
            </w:r>
            <w:r>
              <w:rPr>
                <w:rStyle w:val="IndexLink"/>
              </w:rPr>
              <w:t>416</w:t>
            </w:r>
          </w:hyperlink>
        </w:p>
        <w:p>
          <w:pPr>
            <w:pStyle w:val="Contents4"/>
            <w:tabs>
              <w:tab w:val="clear" w:pos="8176"/>
              <w:tab w:val="right" w:pos="9026" w:leader="dot"/>
            </w:tabs>
            <w:rPr/>
          </w:pPr>
          <w:hyperlink w:anchor="__RefHeading___Toc976048_3830689328">
            <w:r>
              <w:rPr>
                <w:webHidden/>
                <w:rStyle w:val="IndexLink"/>
                <w:rtl w:val="true"/>
              </w:rPr>
              <w:t>شجذ</w:t>
            </w:r>
            <w:r>
              <w:rPr>
                <w:rStyle w:val="IndexLink"/>
                <w:rtl w:val="true"/>
              </w:rPr>
              <w:tab/>
            </w:r>
            <w:r>
              <w:rPr>
                <w:rStyle w:val="IndexLink"/>
              </w:rPr>
              <w:t>416</w:t>
            </w:r>
          </w:hyperlink>
        </w:p>
        <w:p>
          <w:pPr>
            <w:pStyle w:val="Contents4"/>
            <w:tabs>
              <w:tab w:val="clear" w:pos="8176"/>
              <w:tab w:val="right" w:pos="9026" w:leader="dot"/>
            </w:tabs>
            <w:rPr/>
          </w:pPr>
          <w:hyperlink w:anchor="__RefHeading___Toc976050_3830689328">
            <w:r>
              <w:rPr>
                <w:webHidden/>
                <w:rStyle w:val="IndexLink"/>
                <w:rtl w:val="true"/>
              </w:rPr>
              <w:t>شحذ</w:t>
            </w:r>
            <w:r>
              <w:rPr>
                <w:rStyle w:val="IndexLink"/>
                <w:rtl w:val="true"/>
              </w:rPr>
              <w:tab/>
            </w:r>
            <w:r>
              <w:rPr>
                <w:rStyle w:val="IndexLink"/>
              </w:rPr>
              <w:t>416</w:t>
            </w:r>
          </w:hyperlink>
        </w:p>
        <w:p>
          <w:pPr>
            <w:pStyle w:val="Contents4"/>
            <w:tabs>
              <w:tab w:val="clear" w:pos="8176"/>
              <w:tab w:val="right" w:pos="9026" w:leader="dot"/>
            </w:tabs>
            <w:rPr/>
          </w:pPr>
          <w:hyperlink w:anchor="__RefHeading___Toc976052_3830689328">
            <w:r>
              <w:rPr>
                <w:webHidden/>
                <w:rStyle w:val="IndexLink"/>
                <w:rtl w:val="true"/>
              </w:rPr>
              <w:t>شخذ</w:t>
            </w:r>
            <w:r>
              <w:rPr>
                <w:rStyle w:val="IndexLink"/>
                <w:rtl w:val="true"/>
              </w:rPr>
              <w:tab/>
            </w:r>
            <w:r>
              <w:rPr>
                <w:rStyle w:val="IndexLink"/>
              </w:rPr>
              <w:t>417</w:t>
            </w:r>
          </w:hyperlink>
        </w:p>
        <w:p>
          <w:pPr>
            <w:pStyle w:val="Contents4"/>
            <w:tabs>
              <w:tab w:val="clear" w:pos="8176"/>
              <w:tab w:val="right" w:pos="9026" w:leader="dot"/>
            </w:tabs>
            <w:rPr/>
          </w:pPr>
          <w:hyperlink w:anchor="__RefHeading___Toc976054_3830689328">
            <w:r>
              <w:rPr>
                <w:webHidden/>
                <w:rStyle w:val="IndexLink"/>
                <w:rtl w:val="true"/>
              </w:rPr>
              <w:t>شذذ</w:t>
            </w:r>
            <w:r>
              <w:rPr>
                <w:rStyle w:val="IndexLink"/>
                <w:rtl w:val="true"/>
              </w:rPr>
              <w:tab/>
            </w:r>
            <w:r>
              <w:rPr>
                <w:rStyle w:val="IndexLink"/>
              </w:rPr>
              <w:t>417</w:t>
            </w:r>
          </w:hyperlink>
        </w:p>
        <w:p>
          <w:pPr>
            <w:pStyle w:val="Contents4"/>
            <w:tabs>
              <w:tab w:val="clear" w:pos="8176"/>
              <w:tab w:val="right" w:pos="9026" w:leader="dot"/>
            </w:tabs>
            <w:rPr/>
          </w:pPr>
          <w:hyperlink w:anchor="__RefHeading___Toc976056_3830689328">
            <w:r>
              <w:rPr>
                <w:webHidden/>
                <w:rStyle w:val="IndexLink"/>
                <w:rtl w:val="true"/>
              </w:rPr>
              <w:t>شرذ</w:t>
            </w:r>
            <w:r>
              <w:rPr>
                <w:rStyle w:val="IndexLink"/>
                <w:rtl w:val="true"/>
              </w:rPr>
              <w:tab/>
            </w:r>
            <w:r>
              <w:rPr>
                <w:rStyle w:val="IndexLink"/>
              </w:rPr>
              <w:t>419</w:t>
            </w:r>
          </w:hyperlink>
        </w:p>
        <w:p>
          <w:pPr>
            <w:pStyle w:val="Contents4"/>
            <w:tabs>
              <w:tab w:val="clear" w:pos="8176"/>
              <w:tab w:val="right" w:pos="9026" w:leader="dot"/>
            </w:tabs>
            <w:rPr/>
          </w:pPr>
          <w:hyperlink w:anchor="__RefHeading___Toc976058_3830689328">
            <w:r>
              <w:rPr>
                <w:webHidden/>
                <w:rStyle w:val="IndexLink"/>
                <w:rtl w:val="true"/>
              </w:rPr>
              <w:t>شربذ</w:t>
            </w:r>
            <w:r>
              <w:rPr>
                <w:rStyle w:val="IndexLink"/>
                <w:rtl w:val="true"/>
              </w:rPr>
              <w:tab/>
            </w:r>
            <w:r>
              <w:rPr>
                <w:rStyle w:val="IndexLink"/>
              </w:rPr>
              <w:t>419</w:t>
            </w:r>
          </w:hyperlink>
        </w:p>
        <w:p>
          <w:pPr>
            <w:pStyle w:val="Contents4"/>
            <w:tabs>
              <w:tab w:val="clear" w:pos="8176"/>
              <w:tab w:val="right" w:pos="9026" w:leader="dot"/>
            </w:tabs>
            <w:rPr/>
          </w:pPr>
          <w:hyperlink w:anchor="__RefHeading___Toc976060_3830689328">
            <w:r>
              <w:rPr>
                <w:webHidden/>
                <w:rStyle w:val="IndexLink"/>
                <w:rtl w:val="true"/>
              </w:rPr>
              <w:t>شعوذ</w:t>
            </w:r>
            <w:r>
              <w:rPr>
                <w:rStyle w:val="IndexLink"/>
                <w:rtl w:val="true"/>
              </w:rPr>
              <w:tab/>
            </w:r>
            <w:r>
              <w:rPr>
                <w:rStyle w:val="IndexLink"/>
              </w:rPr>
              <w:t>420</w:t>
            </w:r>
          </w:hyperlink>
        </w:p>
        <w:p>
          <w:pPr>
            <w:pStyle w:val="Contents4"/>
            <w:tabs>
              <w:tab w:val="clear" w:pos="8176"/>
              <w:tab w:val="right" w:pos="9026" w:leader="dot"/>
            </w:tabs>
            <w:rPr/>
          </w:pPr>
          <w:hyperlink w:anchor="__RefHeading___Toc976062_3830689328">
            <w:r>
              <w:rPr>
                <w:webHidden/>
                <w:rStyle w:val="IndexLink"/>
                <w:rtl w:val="true"/>
              </w:rPr>
              <w:t>شعبذ</w:t>
            </w:r>
            <w:r>
              <w:rPr>
                <w:rStyle w:val="IndexLink"/>
                <w:rtl w:val="true"/>
              </w:rPr>
              <w:tab/>
            </w:r>
            <w:r>
              <w:rPr>
                <w:rStyle w:val="IndexLink"/>
              </w:rPr>
              <w:t>420</w:t>
            </w:r>
          </w:hyperlink>
        </w:p>
        <w:p>
          <w:pPr>
            <w:pStyle w:val="Contents4"/>
            <w:tabs>
              <w:tab w:val="clear" w:pos="8176"/>
              <w:tab w:val="right" w:pos="9026" w:leader="dot"/>
            </w:tabs>
            <w:rPr/>
          </w:pPr>
          <w:hyperlink w:anchor="__RefHeading___Toc976064_3830689328">
            <w:r>
              <w:rPr>
                <w:webHidden/>
                <w:rStyle w:val="IndexLink"/>
                <w:rtl w:val="true"/>
              </w:rPr>
              <w:t>شقذ</w:t>
            </w:r>
            <w:r>
              <w:rPr>
                <w:rStyle w:val="IndexLink"/>
                <w:rtl w:val="true"/>
              </w:rPr>
              <w:tab/>
            </w:r>
            <w:r>
              <w:rPr>
                <w:rStyle w:val="IndexLink"/>
              </w:rPr>
              <w:t>420</w:t>
            </w:r>
          </w:hyperlink>
        </w:p>
        <w:p>
          <w:pPr>
            <w:pStyle w:val="Contents4"/>
            <w:tabs>
              <w:tab w:val="clear" w:pos="8176"/>
              <w:tab w:val="right" w:pos="9026" w:leader="dot"/>
            </w:tabs>
            <w:rPr/>
          </w:pPr>
          <w:hyperlink w:anchor="__RefHeading___Toc976066_3830689328">
            <w:r>
              <w:rPr>
                <w:webHidden/>
                <w:rStyle w:val="IndexLink"/>
                <w:rtl w:val="true"/>
              </w:rPr>
              <w:t>شمذ</w:t>
            </w:r>
            <w:r>
              <w:rPr>
                <w:rStyle w:val="IndexLink"/>
                <w:rtl w:val="true"/>
              </w:rPr>
              <w:tab/>
            </w:r>
            <w:r>
              <w:rPr>
                <w:rStyle w:val="IndexLink"/>
              </w:rPr>
              <w:t>421</w:t>
            </w:r>
          </w:hyperlink>
        </w:p>
        <w:p>
          <w:pPr>
            <w:pStyle w:val="Contents4"/>
            <w:tabs>
              <w:tab w:val="clear" w:pos="8176"/>
              <w:tab w:val="right" w:pos="9026" w:leader="dot"/>
            </w:tabs>
            <w:rPr/>
          </w:pPr>
          <w:hyperlink w:anchor="__RefHeading___Toc976068_3830689328">
            <w:r>
              <w:rPr>
                <w:webHidden/>
                <w:rStyle w:val="IndexLink"/>
                <w:rtl w:val="true"/>
              </w:rPr>
              <w:t>شمرذ</w:t>
            </w:r>
            <w:r>
              <w:rPr>
                <w:rStyle w:val="IndexLink"/>
                <w:rtl w:val="true"/>
              </w:rPr>
              <w:tab/>
            </w:r>
            <w:r>
              <w:rPr>
                <w:rStyle w:val="IndexLink"/>
              </w:rPr>
              <w:t>421</w:t>
            </w:r>
          </w:hyperlink>
        </w:p>
        <w:p>
          <w:pPr>
            <w:pStyle w:val="Contents4"/>
            <w:tabs>
              <w:tab w:val="clear" w:pos="8176"/>
              <w:tab w:val="right" w:pos="9026" w:leader="dot"/>
            </w:tabs>
            <w:rPr/>
          </w:pPr>
          <w:hyperlink w:anchor="__RefHeading___Toc976070_3830689328">
            <w:r>
              <w:rPr>
                <w:webHidden/>
                <w:rStyle w:val="IndexLink"/>
                <w:rtl w:val="true"/>
              </w:rPr>
              <w:t>شمهذ</w:t>
            </w:r>
            <w:r>
              <w:rPr>
                <w:rStyle w:val="IndexLink"/>
                <w:rtl w:val="true"/>
              </w:rPr>
              <w:tab/>
            </w:r>
            <w:r>
              <w:rPr>
                <w:rStyle w:val="IndexLink"/>
              </w:rPr>
              <w:t>421</w:t>
            </w:r>
          </w:hyperlink>
        </w:p>
        <w:p>
          <w:pPr>
            <w:pStyle w:val="Contents4"/>
            <w:tabs>
              <w:tab w:val="clear" w:pos="8176"/>
              <w:tab w:val="right" w:pos="9026" w:leader="dot"/>
            </w:tabs>
            <w:rPr/>
          </w:pPr>
          <w:hyperlink w:anchor="__RefHeading___Toc976072_3830689328">
            <w:r>
              <w:rPr>
                <w:webHidden/>
                <w:rStyle w:val="IndexLink"/>
                <w:rtl w:val="true"/>
              </w:rPr>
              <w:t>شنذ</w:t>
            </w:r>
            <w:r>
              <w:rPr>
                <w:rStyle w:val="IndexLink"/>
                <w:rtl w:val="true"/>
              </w:rPr>
              <w:tab/>
            </w:r>
            <w:r>
              <w:rPr>
                <w:rStyle w:val="IndexLink"/>
              </w:rPr>
              <w:t>422</w:t>
            </w:r>
          </w:hyperlink>
        </w:p>
        <w:p>
          <w:pPr>
            <w:pStyle w:val="Contents4"/>
            <w:tabs>
              <w:tab w:val="clear" w:pos="8176"/>
              <w:tab w:val="right" w:pos="9026" w:leader="dot"/>
            </w:tabs>
            <w:rPr/>
          </w:pPr>
          <w:hyperlink w:anchor="__RefHeading___Toc976074_3830689328">
            <w:r>
              <w:rPr>
                <w:webHidden/>
                <w:rStyle w:val="IndexLink"/>
                <w:rtl w:val="true"/>
              </w:rPr>
              <w:t>شنبذ</w:t>
            </w:r>
            <w:r>
              <w:rPr>
                <w:rStyle w:val="IndexLink"/>
                <w:rtl w:val="true"/>
              </w:rPr>
              <w:tab/>
            </w:r>
            <w:r>
              <w:rPr>
                <w:rStyle w:val="IndexLink"/>
              </w:rPr>
              <w:t>422</w:t>
            </w:r>
          </w:hyperlink>
        </w:p>
        <w:p>
          <w:pPr>
            <w:pStyle w:val="Contents4"/>
            <w:tabs>
              <w:tab w:val="clear" w:pos="8176"/>
              <w:tab w:val="right" w:pos="9026" w:leader="dot"/>
            </w:tabs>
            <w:rPr/>
          </w:pPr>
          <w:hyperlink w:anchor="__RefHeading___Toc976076_3830689328">
            <w:r>
              <w:rPr>
                <w:webHidden/>
                <w:rStyle w:val="IndexLink"/>
                <w:rtl w:val="true"/>
              </w:rPr>
              <w:t>شوذ</w:t>
            </w:r>
            <w:r>
              <w:rPr>
                <w:rStyle w:val="IndexLink"/>
                <w:rtl w:val="true"/>
              </w:rPr>
              <w:tab/>
            </w:r>
            <w:r>
              <w:rPr>
                <w:rStyle w:val="IndexLink"/>
              </w:rPr>
              <w:t>423</w:t>
            </w:r>
          </w:hyperlink>
        </w:p>
        <w:p>
          <w:pPr>
            <w:pStyle w:val="Contents3"/>
            <w:tabs>
              <w:tab w:val="clear" w:pos="8459"/>
              <w:tab w:val="right" w:pos="9026" w:leader="dot"/>
            </w:tabs>
            <w:rPr/>
          </w:pPr>
          <w:hyperlink w:anchor="__RefHeading___Toc976078_3830689328">
            <w:r>
              <w:rPr>
                <w:webHidden/>
                <w:rStyle w:val="IndexLink"/>
                <w:rtl w:val="true"/>
              </w:rPr>
              <w:t>فصل الصّاد</w:t>
            </w:r>
            <w:r>
              <w:rPr>
                <w:rStyle w:val="IndexLink"/>
                <w:rtl w:val="true"/>
              </w:rPr>
              <w:tab/>
            </w:r>
            <w:r>
              <w:rPr>
                <w:rStyle w:val="IndexLink"/>
              </w:rPr>
              <w:t>423</w:t>
            </w:r>
          </w:hyperlink>
        </w:p>
        <w:p>
          <w:pPr>
            <w:pStyle w:val="Contents4"/>
            <w:tabs>
              <w:tab w:val="clear" w:pos="8176"/>
              <w:tab w:val="right" w:pos="9026" w:leader="dot"/>
            </w:tabs>
            <w:rPr/>
          </w:pPr>
          <w:hyperlink w:anchor="__RefHeading___Toc976080_3830689328">
            <w:r>
              <w:rPr>
                <w:webHidden/>
                <w:rStyle w:val="IndexLink"/>
                <w:rtl w:val="true"/>
              </w:rPr>
              <w:t>صبهبذ</w:t>
            </w:r>
            <w:r>
              <w:rPr>
                <w:rStyle w:val="IndexLink"/>
                <w:rtl w:val="true"/>
              </w:rPr>
              <w:tab/>
            </w:r>
            <w:r>
              <w:rPr>
                <w:rStyle w:val="IndexLink"/>
              </w:rPr>
              <w:t>423</w:t>
            </w:r>
          </w:hyperlink>
        </w:p>
        <w:p>
          <w:pPr>
            <w:pStyle w:val="Contents3"/>
            <w:tabs>
              <w:tab w:val="clear" w:pos="8459"/>
              <w:tab w:val="right" w:pos="9026" w:leader="dot"/>
            </w:tabs>
            <w:rPr/>
          </w:pPr>
          <w:hyperlink w:anchor="__RefHeading___Toc976082_3830689328">
            <w:r>
              <w:rPr>
                <w:webHidden/>
                <w:rStyle w:val="IndexLink"/>
                <w:rtl w:val="true"/>
              </w:rPr>
              <w:t>فصل الطّاء</w:t>
            </w:r>
            <w:r>
              <w:rPr>
                <w:rStyle w:val="IndexLink"/>
                <w:rtl w:val="true"/>
              </w:rPr>
              <w:tab/>
            </w:r>
            <w:r>
              <w:rPr>
                <w:rStyle w:val="IndexLink"/>
              </w:rPr>
              <w:t>423</w:t>
            </w:r>
          </w:hyperlink>
        </w:p>
        <w:p>
          <w:pPr>
            <w:pStyle w:val="Contents4"/>
            <w:tabs>
              <w:tab w:val="clear" w:pos="8176"/>
              <w:tab w:val="right" w:pos="9026" w:leader="dot"/>
            </w:tabs>
            <w:rPr/>
          </w:pPr>
          <w:hyperlink w:anchor="__RefHeading___Toc976084_3830689328">
            <w:r>
              <w:rPr>
                <w:webHidden/>
                <w:rStyle w:val="IndexLink"/>
                <w:rtl w:val="true"/>
              </w:rPr>
              <w:t>طبرزذ</w:t>
            </w:r>
            <w:r>
              <w:rPr>
                <w:rStyle w:val="IndexLink"/>
                <w:rtl w:val="true"/>
              </w:rPr>
              <w:tab/>
            </w:r>
            <w:r>
              <w:rPr>
                <w:rStyle w:val="IndexLink"/>
              </w:rPr>
              <w:t>423</w:t>
            </w:r>
          </w:hyperlink>
        </w:p>
        <w:p>
          <w:pPr>
            <w:pStyle w:val="Contents4"/>
            <w:tabs>
              <w:tab w:val="clear" w:pos="8176"/>
              <w:tab w:val="right" w:pos="9026" w:leader="dot"/>
            </w:tabs>
            <w:rPr/>
          </w:pPr>
          <w:hyperlink w:anchor="__RefHeading___Toc976086_3830689328">
            <w:r>
              <w:rPr>
                <w:webHidden/>
                <w:rStyle w:val="IndexLink"/>
                <w:rtl w:val="true"/>
              </w:rPr>
              <w:t>طخرذ</w:t>
            </w:r>
            <w:r>
              <w:rPr>
                <w:rStyle w:val="IndexLink"/>
                <w:rtl w:val="true"/>
              </w:rPr>
              <w:tab/>
            </w:r>
            <w:r>
              <w:rPr>
                <w:rStyle w:val="IndexLink"/>
              </w:rPr>
              <w:t>424</w:t>
            </w:r>
          </w:hyperlink>
        </w:p>
        <w:p>
          <w:pPr>
            <w:pStyle w:val="Contents4"/>
            <w:tabs>
              <w:tab w:val="clear" w:pos="8176"/>
              <w:tab w:val="right" w:pos="9026" w:leader="dot"/>
            </w:tabs>
            <w:rPr/>
          </w:pPr>
          <w:hyperlink w:anchor="__RefHeading___Toc976088_3830689328">
            <w:r>
              <w:rPr>
                <w:webHidden/>
                <w:rStyle w:val="IndexLink"/>
                <w:rtl w:val="true"/>
              </w:rPr>
              <w:t>طرخذ</w:t>
            </w:r>
            <w:r>
              <w:rPr>
                <w:rStyle w:val="IndexLink"/>
                <w:rtl w:val="true"/>
              </w:rPr>
              <w:tab/>
            </w:r>
            <w:r>
              <w:rPr>
                <w:rStyle w:val="IndexLink"/>
              </w:rPr>
              <w:t>424</w:t>
            </w:r>
          </w:hyperlink>
        </w:p>
        <w:p>
          <w:pPr>
            <w:pStyle w:val="Contents4"/>
            <w:tabs>
              <w:tab w:val="clear" w:pos="8176"/>
              <w:tab w:val="right" w:pos="9026" w:leader="dot"/>
            </w:tabs>
            <w:rPr/>
          </w:pPr>
          <w:hyperlink w:anchor="__RefHeading___Toc976090_3830689328">
            <w:r>
              <w:rPr>
                <w:webHidden/>
                <w:rStyle w:val="IndexLink"/>
                <w:rtl w:val="true"/>
              </w:rPr>
              <w:t>طرمذ</w:t>
            </w:r>
            <w:r>
              <w:rPr>
                <w:rStyle w:val="IndexLink"/>
                <w:rtl w:val="true"/>
              </w:rPr>
              <w:tab/>
            </w:r>
            <w:r>
              <w:rPr>
                <w:rStyle w:val="IndexLink"/>
              </w:rPr>
              <w:t>424</w:t>
            </w:r>
          </w:hyperlink>
        </w:p>
        <w:p>
          <w:pPr>
            <w:pStyle w:val="Contents4"/>
            <w:tabs>
              <w:tab w:val="clear" w:pos="8176"/>
              <w:tab w:val="right" w:pos="9026" w:leader="dot"/>
            </w:tabs>
            <w:rPr/>
          </w:pPr>
          <w:hyperlink w:anchor="__RefHeading___Toc976092_3830689328">
            <w:r>
              <w:rPr>
                <w:webHidden/>
                <w:rStyle w:val="IndexLink"/>
                <w:rtl w:val="true"/>
              </w:rPr>
              <w:t>طفذ</w:t>
            </w:r>
            <w:r>
              <w:rPr>
                <w:rStyle w:val="IndexLink"/>
                <w:rtl w:val="true"/>
              </w:rPr>
              <w:tab/>
            </w:r>
            <w:r>
              <w:rPr>
                <w:rStyle w:val="IndexLink"/>
              </w:rPr>
              <w:t>425</w:t>
            </w:r>
          </w:hyperlink>
        </w:p>
        <w:p>
          <w:pPr>
            <w:pStyle w:val="Contents4"/>
            <w:tabs>
              <w:tab w:val="clear" w:pos="8176"/>
              <w:tab w:val="right" w:pos="9026" w:leader="dot"/>
            </w:tabs>
            <w:rPr/>
          </w:pPr>
          <w:hyperlink w:anchor="__RefHeading___Toc976094_3830689328">
            <w:r>
              <w:rPr>
                <w:webHidden/>
                <w:rStyle w:val="IndexLink"/>
                <w:rtl w:val="true"/>
              </w:rPr>
              <w:t>طنبذ</w:t>
            </w:r>
            <w:r>
              <w:rPr>
                <w:rStyle w:val="IndexLink"/>
                <w:rtl w:val="true"/>
              </w:rPr>
              <w:tab/>
            </w:r>
            <w:r>
              <w:rPr>
                <w:rStyle w:val="IndexLink"/>
              </w:rPr>
              <w:t>425</w:t>
            </w:r>
          </w:hyperlink>
        </w:p>
        <w:p>
          <w:pPr>
            <w:pStyle w:val="Contents3"/>
            <w:tabs>
              <w:tab w:val="clear" w:pos="8459"/>
              <w:tab w:val="right" w:pos="9026" w:leader="dot"/>
            </w:tabs>
            <w:rPr/>
          </w:pPr>
          <w:hyperlink w:anchor="__RefHeading___Toc976096_3830689328">
            <w:r>
              <w:rPr>
                <w:webHidden/>
                <w:rStyle w:val="IndexLink"/>
                <w:rtl w:val="true"/>
              </w:rPr>
              <w:t>فصل العین</w:t>
            </w:r>
            <w:r>
              <w:rPr>
                <w:rStyle w:val="IndexLink"/>
                <w:rtl w:val="true"/>
              </w:rPr>
              <w:tab/>
            </w:r>
            <w:r>
              <w:rPr>
                <w:rStyle w:val="IndexLink"/>
              </w:rPr>
              <w:t>425</w:t>
            </w:r>
          </w:hyperlink>
        </w:p>
        <w:p>
          <w:pPr>
            <w:pStyle w:val="Contents4"/>
            <w:tabs>
              <w:tab w:val="clear" w:pos="8176"/>
              <w:tab w:val="right" w:pos="9026" w:leader="dot"/>
            </w:tabs>
            <w:rPr/>
          </w:pPr>
          <w:hyperlink w:anchor="__RefHeading___Toc976098_3830689328">
            <w:r>
              <w:rPr>
                <w:webHidden/>
                <w:rStyle w:val="IndexLink"/>
                <w:rtl w:val="true"/>
              </w:rPr>
              <w:t>عشجذ</w:t>
            </w:r>
            <w:r>
              <w:rPr>
                <w:rStyle w:val="IndexLink"/>
                <w:rtl w:val="true"/>
              </w:rPr>
              <w:tab/>
            </w:r>
            <w:r>
              <w:rPr>
                <w:rStyle w:val="IndexLink"/>
              </w:rPr>
              <w:t>425</w:t>
            </w:r>
          </w:hyperlink>
        </w:p>
        <w:p>
          <w:pPr>
            <w:pStyle w:val="Contents4"/>
            <w:tabs>
              <w:tab w:val="clear" w:pos="8176"/>
              <w:tab w:val="right" w:pos="9026" w:leader="dot"/>
            </w:tabs>
            <w:rPr/>
          </w:pPr>
          <w:hyperlink w:anchor="__RefHeading___Toc976100_3830689328">
            <w:r>
              <w:rPr>
                <w:webHidden/>
                <w:rStyle w:val="IndexLink"/>
                <w:rtl w:val="true"/>
              </w:rPr>
              <w:t>عنذ</w:t>
            </w:r>
            <w:r>
              <w:rPr>
                <w:rStyle w:val="IndexLink"/>
                <w:rtl w:val="true"/>
              </w:rPr>
              <w:tab/>
            </w:r>
            <w:r>
              <w:rPr>
                <w:rStyle w:val="IndexLink"/>
              </w:rPr>
              <w:t>425</w:t>
            </w:r>
          </w:hyperlink>
        </w:p>
        <w:p>
          <w:pPr>
            <w:pStyle w:val="Contents4"/>
            <w:tabs>
              <w:tab w:val="clear" w:pos="8176"/>
              <w:tab w:val="right" w:pos="9026" w:leader="dot"/>
            </w:tabs>
            <w:rPr/>
          </w:pPr>
          <w:hyperlink w:anchor="__RefHeading___Toc976102_3830689328">
            <w:r>
              <w:rPr>
                <w:webHidden/>
                <w:rStyle w:val="IndexLink"/>
                <w:rtl w:val="true"/>
              </w:rPr>
              <w:t>عوذ</w:t>
            </w:r>
            <w:r>
              <w:rPr>
                <w:rStyle w:val="IndexLink"/>
                <w:rtl w:val="true"/>
              </w:rPr>
              <w:tab/>
            </w:r>
            <w:r>
              <w:rPr>
                <w:rStyle w:val="IndexLink"/>
              </w:rPr>
              <w:t>426</w:t>
            </w:r>
          </w:hyperlink>
        </w:p>
        <w:p>
          <w:pPr>
            <w:pStyle w:val="Contents3"/>
            <w:tabs>
              <w:tab w:val="clear" w:pos="8459"/>
              <w:tab w:val="right" w:pos="9026" w:leader="dot"/>
            </w:tabs>
            <w:rPr/>
          </w:pPr>
          <w:hyperlink w:anchor="__RefHeading___Toc976104_3830689328">
            <w:r>
              <w:rPr>
                <w:webHidden/>
                <w:rStyle w:val="IndexLink"/>
                <w:rtl w:val="true"/>
              </w:rPr>
              <w:t>فصل الغین</w:t>
            </w:r>
            <w:r>
              <w:rPr>
                <w:rStyle w:val="IndexLink"/>
                <w:rtl w:val="true"/>
              </w:rPr>
              <w:tab/>
            </w:r>
            <w:r>
              <w:rPr>
                <w:rStyle w:val="IndexLink"/>
              </w:rPr>
              <w:t>431</w:t>
            </w:r>
          </w:hyperlink>
        </w:p>
        <w:p>
          <w:pPr>
            <w:pStyle w:val="Contents4"/>
            <w:tabs>
              <w:tab w:val="clear" w:pos="8176"/>
              <w:tab w:val="right" w:pos="9026" w:leader="dot"/>
            </w:tabs>
            <w:rPr/>
          </w:pPr>
          <w:hyperlink w:anchor="__RefHeading___Toc976106_3830689328">
            <w:r>
              <w:rPr>
                <w:webHidden/>
                <w:rStyle w:val="IndexLink"/>
                <w:rtl w:val="true"/>
              </w:rPr>
              <w:t>غذذ</w:t>
            </w:r>
            <w:r>
              <w:rPr>
                <w:rStyle w:val="IndexLink"/>
                <w:rtl w:val="true"/>
              </w:rPr>
              <w:tab/>
            </w:r>
            <w:r>
              <w:rPr>
                <w:rStyle w:val="IndexLink"/>
              </w:rPr>
              <w:t>431</w:t>
            </w:r>
          </w:hyperlink>
        </w:p>
        <w:p>
          <w:pPr>
            <w:pStyle w:val="Contents4"/>
            <w:tabs>
              <w:tab w:val="clear" w:pos="8176"/>
              <w:tab w:val="right" w:pos="9026" w:leader="dot"/>
            </w:tabs>
            <w:rPr/>
          </w:pPr>
          <w:hyperlink w:anchor="__RefHeading___Toc976108_3830689328">
            <w:r>
              <w:rPr>
                <w:webHidden/>
                <w:rStyle w:val="IndexLink"/>
                <w:rtl w:val="true"/>
              </w:rPr>
              <w:t>غلذ</w:t>
            </w:r>
            <w:r>
              <w:rPr>
                <w:rStyle w:val="IndexLink"/>
                <w:rtl w:val="true"/>
              </w:rPr>
              <w:tab/>
            </w:r>
            <w:r>
              <w:rPr>
                <w:rStyle w:val="IndexLink"/>
              </w:rPr>
              <w:t>431</w:t>
            </w:r>
          </w:hyperlink>
        </w:p>
        <w:p>
          <w:pPr>
            <w:pStyle w:val="Contents4"/>
            <w:tabs>
              <w:tab w:val="clear" w:pos="8176"/>
              <w:tab w:val="right" w:pos="9026" w:leader="dot"/>
            </w:tabs>
            <w:rPr/>
          </w:pPr>
          <w:hyperlink w:anchor="__RefHeading___Toc976110_3830689328">
            <w:r>
              <w:rPr>
                <w:webHidden/>
                <w:rStyle w:val="IndexLink"/>
                <w:rtl w:val="true"/>
              </w:rPr>
              <w:t>غنذ</w:t>
            </w:r>
            <w:r>
              <w:rPr>
                <w:rStyle w:val="IndexLink"/>
                <w:rtl w:val="true"/>
              </w:rPr>
              <w:tab/>
            </w:r>
            <w:r>
              <w:rPr>
                <w:rStyle w:val="IndexLink"/>
              </w:rPr>
              <w:t>431</w:t>
            </w:r>
          </w:hyperlink>
        </w:p>
        <w:p>
          <w:pPr>
            <w:pStyle w:val="Contents4"/>
            <w:tabs>
              <w:tab w:val="clear" w:pos="8176"/>
              <w:tab w:val="right" w:pos="9026" w:leader="dot"/>
            </w:tabs>
            <w:rPr/>
          </w:pPr>
          <w:hyperlink w:anchor="__RefHeading___Toc976112_3830689328">
            <w:r>
              <w:rPr>
                <w:webHidden/>
                <w:rStyle w:val="IndexLink"/>
                <w:rtl w:val="true"/>
              </w:rPr>
              <w:t>غیذ</w:t>
            </w:r>
            <w:r>
              <w:rPr>
                <w:rStyle w:val="IndexLink"/>
                <w:rtl w:val="true"/>
              </w:rPr>
              <w:tab/>
            </w:r>
            <w:r>
              <w:rPr>
                <w:rStyle w:val="IndexLink"/>
              </w:rPr>
              <w:t>432</w:t>
            </w:r>
          </w:hyperlink>
        </w:p>
        <w:p>
          <w:pPr>
            <w:pStyle w:val="Contents3"/>
            <w:tabs>
              <w:tab w:val="clear" w:pos="8459"/>
              <w:tab w:val="right" w:pos="9026" w:leader="dot"/>
            </w:tabs>
            <w:rPr/>
          </w:pPr>
          <w:hyperlink w:anchor="__RefHeading___Toc976114_3830689328">
            <w:r>
              <w:rPr>
                <w:webHidden/>
                <w:rStyle w:val="IndexLink"/>
                <w:rtl w:val="true"/>
              </w:rPr>
              <w:t>فصل الفاء</w:t>
            </w:r>
            <w:r>
              <w:rPr>
                <w:rStyle w:val="IndexLink"/>
                <w:rtl w:val="true"/>
              </w:rPr>
              <w:tab/>
            </w:r>
            <w:r>
              <w:rPr>
                <w:rStyle w:val="IndexLink"/>
              </w:rPr>
              <w:t>432</w:t>
            </w:r>
          </w:hyperlink>
        </w:p>
        <w:p>
          <w:pPr>
            <w:pStyle w:val="Contents4"/>
            <w:tabs>
              <w:tab w:val="clear" w:pos="8176"/>
              <w:tab w:val="right" w:pos="9026" w:leader="dot"/>
            </w:tabs>
            <w:rPr/>
          </w:pPr>
          <w:hyperlink w:anchor="__RefHeading___Toc976116_3830689328">
            <w:r>
              <w:rPr>
                <w:webHidden/>
                <w:rStyle w:val="IndexLink"/>
                <w:rtl w:val="true"/>
              </w:rPr>
              <w:t>فخذ</w:t>
            </w:r>
            <w:r>
              <w:rPr>
                <w:rStyle w:val="IndexLink"/>
                <w:rtl w:val="true"/>
              </w:rPr>
              <w:tab/>
            </w:r>
            <w:r>
              <w:rPr>
                <w:rStyle w:val="IndexLink"/>
              </w:rPr>
              <w:t>432</w:t>
            </w:r>
          </w:hyperlink>
        </w:p>
        <w:p>
          <w:pPr>
            <w:pStyle w:val="Contents4"/>
            <w:tabs>
              <w:tab w:val="clear" w:pos="8176"/>
              <w:tab w:val="right" w:pos="9026" w:leader="dot"/>
            </w:tabs>
            <w:rPr/>
          </w:pPr>
          <w:hyperlink w:anchor="__RefHeading___Toc976118_3830689328">
            <w:r>
              <w:rPr>
                <w:webHidden/>
                <w:rStyle w:val="IndexLink"/>
                <w:rtl w:val="true"/>
              </w:rPr>
              <w:t>فذذ</w:t>
            </w:r>
            <w:r>
              <w:rPr>
                <w:rStyle w:val="IndexLink"/>
                <w:rtl w:val="true"/>
              </w:rPr>
              <w:tab/>
            </w:r>
            <w:r>
              <w:rPr>
                <w:rStyle w:val="IndexLink"/>
              </w:rPr>
              <w:t>432</w:t>
            </w:r>
          </w:hyperlink>
        </w:p>
        <w:p>
          <w:pPr>
            <w:pStyle w:val="Contents4"/>
            <w:tabs>
              <w:tab w:val="clear" w:pos="8176"/>
              <w:tab w:val="right" w:pos="9026" w:leader="dot"/>
            </w:tabs>
            <w:rPr/>
          </w:pPr>
          <w:hyperlink w:anchor="__RefHeading___Toc976120_3830689328">
            <w:r>
              <w:rPr>
                <w:webHidden/>
                <w:rStyle w:val="IndexLink"/>
                <w:rtl w:val="true"/>
              </w:rPr>
              <w:t>فرهذ</w:t>
            </w:r>
            <w:r>
              <w:rPr>
                <w:rStyle w:val="IndexLink"/>
                <w:rtl w:val="true"/>
              </w:rPr>
              <w:tab/>
            </w:r>
            <w:r>
              <w:rPr>
                <w:rStyle w:val="IndexLink"/>
              </w:rPr>
              <w:t>433</w:t>
            </w:r>
          </w:hyperlink>
        </w:p>
        <w:p>
          <w:pPr>
            <w:pStyle w:val="Contents4"/>
            <w:tabs>
              <w:tab w:val="clear" w:pos="8176"/>
              <w:tab w:val="right" w:pos="9026" w:leader="dot"/>
            </w:tabs>
            <w:rPr/>
          </w:pPr>
          <w:hyperlink w:anchor="__RefHeading___Toc976122_3830689328">
            <w:r>
              <w:rPr>
                <w:webHidden/>
                <w:rStyle w:val="IndexLink"/>
                <w:rtl w:val="true"/>
              </w:rPr>
              <w:t>فطذ</w:t>
            </w:r>
            <w:r>
              <w:rPr>
                <w:rStyle w:val="IndexLink"/>
                <w:rtl w:val="true"/>
              </w:rPr>
              <w:tab/>
            </w:r>
            <w:r>
              <w:rPr>
                <w:rStyle w:val="IndexLink"/>
              </w:rPr>
              <w:t>434</w:t>
            </w:r>
          </w:hyperlink>
        </w:p>
        <w:p>
          <w:pPr>
            <w:pStyle w:val="Contents4"/>
            <w:tabs>
              <w:tab w:val="clear" w:pos="8176"/>
              <w:tab w:val="right" w:pos="9026" w:leader="dot"/>
            </w:tabs>
            <w:rPr/>
          </w:pPr>
          <w:hyperlink w:anchor="__RefHeading___Toc976124_3830689328">
            <w:r>
              <w:rPr>
                <w:webHidden/>
                <w:rStyle w:val="IndexLink"/>
                <w:rtl w:val="true"/>
              </w:rPr>
              <w:t>فقذ</w:t>
            </w:r>
            <w:r>
              <w:rPr>
                <w:rStyle w:val="IndexLink"/>
                <w:rtl w:val="true"/>
              </w:rPr>
              <w:tab/>
            </w:r>
            <w:r>
              <w:rPr>
                <w:rStyle w:val="IndexLink"/>
              </w:rPr>
              <w:t>434</w:t>
            </w:r>
          </w:hyperlink>
        </w:p>
        <w:p>
          <w:pPr>
            <w:pStyle w:val="Contents4"/>
            <w:tabs>
              <w:tab w:val="clear" w:pos="8176"/>
              <w:tab w:val="right" w:pos="9026" w:leader="dot"/>
            </w:tabs>
            <w:rPr/>
          </w:pPr>
          <w:hyperlink w:anchor="__RefHeading___Toc976126_3830689328">
            <w:r>
              <w:rPr>
                <w:webHidden/>
                <w:rStyle w:val="IndexLink"/>
                <w:rtl w:val="true"/>
              </w:rPr>
              <w:t>فلذ</w:t>
            </w:r>
            <w:r>
              <w:rPr>
                <w:rStyle w:val="IndexLink"/>
                <w:rtl w:val="true"/>
              </w:rPr>
              <w:tab/>
            </w:r>
            <w:r>
              <w:rPr>
                <w:rStyle w:val="IndexLink"/>
              </w:rPr>
              <w:t>434</w:t>
            </w:r>
          </w:hyperlink>
        </w:p>
        <w:p>
          <w:pPr>
            <w:pStyle w:val="Contents4"/>
            <w:tabs>
              <w:tab w:val="clear" w:pos="8176"/>
              <w:tab w:val="right" w:pos="9026" w:leader="dot"/>
            </w:tabs>
            <w:rPr/>
          </w:pPr>
          <w:hyperlink w:anchor="__RefHeading___Toc976128_3830689328">
            <w:r>
              <w:rPr>
                <w:webHidden/>
                <w:rStyle w:val="IndexLink"/>
                <w:rtl w:val="true"/>
              </w:rPr>
              <w:t>فنذ</w:t>
            </w:r>
            <w:r>
              <w:rPr>
                <w:rStyle w:val="IndexLink"/>
                <w:rtl w:val="true"/>
              </w:rPr>
              <w:tab/>
            </w:r>
            <w:r>
              <w:rPr>
                <w:rStyle w:val="IndexLink"/>
              </w:rPr>
              <w:t>435</w:t>
            </w:r>
          </w:hyperlink>
        </w:p>
        <w:p>
          <w:pPr>
            <w:pStyle w:val="Contents3"/>
            <w:tabs>
              <w:tab w:val="clear" w:pos="8459"/>
              <w:tab w:val="right" w:pos="9026" w:leader="dot"/>
            </w:tabs>
            <w:rPr/>
          </w:pPr>
          <w:hyperlink w:anchor="__RefHeading___Toc976130_3830689328">
            <w:r>
              <w:rPr>
                <w:webHidden/>
                <w:rStyle w:val="IndexLink"/>
                <w:rtl w:val="true"/>
              </w:rPr>
              <w:t>فصل القاف</w:t>
            </w:r>
            <w:r>
              <w:rPr>
                <w:rStyle w:val="IndexLink"/>
                <w:rtl w:val="true"/>
              </w:rPr>
              <w:tab/>
            </w:r>
            <w:r>
              <w:rPr>
                <w:rStyle w:val="IndexLink"/>
              </w:rPr>
              <w:t>435</w:t>
            </w:r>
          </w:hyperlink>
        </w:p>
        <w:p>
          <w:pPr>
            <w:pStyle w:val="Contents4"/>
            <w:tabs>
              <w:tab w:val="clear" w:pos="8176"/>
              <w:tab w:val="right" w:pos="9026" w:leader="dot"/>
            </w:tabs>
            <w:rPr/>
          </w:pPr>
          <w:hyperlink w:anchor="__RefHeading___Toc976132_3830689328">
            <w:r>
              <w:rPr>
                <w:webHidden/>
                <w:rStyle w:val="IndexLink"/>
                <w:rtl w:val="true"/>
              </w:rPr>
              <w:t>قبذ</w:t>
            </w:r>
            <w:r>
              <w:rPr>
                <w:rStyle w:val="IndexLink"/>
                <w:rtl w:val="true"/>
              </w:rPr>
              <w:tab/>
            </w:r>
            <w:r>
              <w:rPr>
                <w:rStyle w:val="IndexLink"/>
              </w:rPr>
              <w:t>435</w:t>
            </w:r>
          </w:hyperlink>
        </w:p>
        <w:p>
          <w:pPr>
            <w:pStyle w:val="Contents4"/>
            <w:tabs>
              <w:tab w:val="clear" w:pos="8176"/>
              <w:tab w:val="right" w:pos="9026" w:leader="dot"/>
            </w:tabs>
            <w:rPr/>
          </w:pPr>
          <w:hyperlink w:anchor="__RefHeading___Toc976134_3830689328">
            <w:r>
              <w:rPr>
                <w:webHidden/>
                <w:rStyle w:val="IndexLink"/>
                <w:rtl w:val="true"/>
              </w:rPr>
              <w:t>قذذ</w:t>
            </w:r>
            <w:r>
              <w:rPr>
                <w:rStyle w:val="IndexLink"/>
                <w:rtl w:val="true"/>
              </w:rPr>
              <w:tab/>
            </w:r>
            <w:r>
              <w:rPr>
                <w:rStyle w:val="IndexLink"/>
              </w:rPr>
              <w:t>435</w:t>
            </w:r>
          </w:hyperlink>
        </w:p>
        <w:p>
          <w:pPr>
            <w:pStyle w:val="Contents4"/>
            <w:tabs>
              <w:tab w:val="clear" w:pos="8176"/>
              <w:tab w:val="right" w:pos="9026" w:leader="dot"/>
            </w:tabs>
            <w:rPr/>
          </w:pPr>
          <w:hyperlink w:anchor="__RefHeading___Toc976136_3830689328">
            <w:r>
              <w:rPr>
                <w:webHidden/>
                <w:rStyle w:val="IndexLink"/>
                <w:rtl w:val="true"/>
              </w:rPr>
              <w:t>قشذ</w:t>
            </w:r>
            <w:r>
              <w:rPr>
                <w:rStyle w:val="IndexLink"/>
                <w:rtl w:val="true"/>
              </w:rPr>
              <w:tab/>
            </w:r>
            <w:r>
              <w:rPr>
                <w:rStyle w:val="IndexLink"/>
              </w:rPr>
              <w:t>438</w:t>
            </w:r>
          </w:hyperlink>
        </w:p>
        <w:p>
          <w:pPr>
            <w:pStyle w:val="Contents4"/>
            <w:tabs>
              <w:tab w:val="clear" w:pos="8176"/>
              <w:tab w:val="right" w:pos="9026" w:leader="dot"/>
            </w:tabs>
            <w:rPr/>
          </w:pPr>
          <w:hyperlink w:anchor="__RefHeading___Toc976138_3830689328">
            <w:r>
              <w:rPr>
                <w:webHidden/>
                <w:rStyle w:val="IndexLink"/>
                <w:rtl w:val="true"/>
              </w:rPr>
              <w:t>قلذ</w:t>
            </w:r>
            <w:r>
              <w:rPr>
                <w:rStyle w:val="IndexLink"/>
                <w:rtl w:val="true"/>
              </w:rPr>
              <w:tab/>
            </w:r>
            <w:r>
              <w:rPr>
                <w:rStyle w:val="IndexLink"/>
              </w:rPr>
              <w:t>438</w:t>
            </w:r>
          </w:hyperlink>
        </w:p>
        <w:p>
          <w:pPr>
            <w:pStyle w:val="Contents4"/>
            <w:tabs>
              <w:tab w:val="clear" w:pos="8176"/>
              <w:tab w:val="right" w:pos="9026" w:leader="dot"/>
            </w:tabs>
            <w:rPr/>
          </w:pPr>
          <w:hyperlink w:anchor="__RefHeading___Toc976140_3830689328">
            <w:r>
              <w:rPr>
                <w:webHidden/>
                <w:rStyle w:val="IndexLink"/>
                <w:rtl w:val="true"/>
              </w:rPr>
              <w:t>قنفذ</w:t>
            </w:r>
            <w:r>
              <w:rPr>
                <w:rStyle w:val="IndexLink"/>
                <w:rtl w:val="true"/>
              </w:rPr>
              <w:tab/>
            </w:r>
            <w:r>
              <w:rPr>
                <w:rStyle w:val="IndexLink"/>
              </w:rPr>
              <w:t>438</w:t>
            </w:r>
          </w:hyperlink>
        </w:p>
        <w:p>
          <w:pPr>
            <w:pStyle w:val="Contents4"/>
            <w:tabs>
              <w:tab w:val="clear" w:pos="8176"/>
              <w:tab w:val="right" w:pos="9026" w:leader="dot"/>
            </w:tabs>
            <w:rPr/>
          </w:pPr>
          <w:hyperlink w:anchor="__RefHeading___Toc976142_3830689328">
            <w:r>
              <w:rPr>
                <w:webHidden/>
                <w:rStyle w:val="IndexLink"/>
                <w:rtl w:val="true"/>
              </w:rPr>
              <w:t>قیذ</w:t>
            </w:r>
            <w:r>
              <w:rPr>
                <w:rStyle w:val="IndexLink"/>
                <w:rtl w:val="true"/>
              </w:rPr>
              <w:tab/>
            </w:r>
            <w:r>
              <w:rPr>
                <w:rStyle w:val="IndexLink"/>
              </w:rPr>
              <w:t>439</w:t>
            </w:r>
          </w:hyperlink>
        </w:p>
        <w:p>
          <w:pPr>
            <w:pStyle w:val="Contents3"/>
            <w:tabs>
              <w:tab w:val="clear" w:pos="8459"/>
              <w:tab w:val="right" w:pos="9026" w:leader="dot"/>
            </w:tabs>
            <w:rPr/>
          </w:pPr>
          <w:hyperlink w:anchor="__RefHeading___Toc976144_3830689328">
            <w:r>
              <w:rPr>
                <w:webHidden/>
                <w:rStyle w:val="IndexLink"/>
                <w:rtl w:val="true"/>
              </w:rPr>
              <w:t>فصل الکاف</w:t>
            </w:r>
            <w:r>
              <w:rPr>
                <w:rStyle w:val="IndexLink"/>
                <w:rtl w:val="true"/>
              </w:rPr>
              <w:tab/>
            </w:r>
            <w:r>
              <w:rPr>
                <w:rStyle w:val="IndexLink"/>
              </w:rPr>
              <w:t>439</w:t>
            </w:r>
          </w:hyperlink>
        </w:p>
        <w:p>
          <w:pPr>
            <w:pStyle w:val="Contents4"/>
            <w:tabs>
              <w:tab w:val="clear" w:pos="8176"/>
              <w:tab w:val="right" w:pos="9026" w:leader="dot"/>
            </w:tabs>
            <w:rPr/>
          </w:pPr>
          <w:hyperlink w:anchor="__RefHeading___Toc976146_3830689328">
            <w:r>
              <w:rPr>
                <w:webHidden/>
                <w:rStyle w:val="IndexLink"/>
                <w:rtl w:val="true"/>
              </w:rPr>
              <w:t>کبذ</w:t>
            </w:r>
            <w:r>
              <w:rPr>
                <w:rStyle w:val="IndexLink"/>
                <w:rtl w:val="true"/>
              </w:rPr>
              <w:tab/>
            </w:r>
            <w:r>
              <w:rPr>
                <w:rStyle w:val="IndexLink"/>
              </w:rPr>
              <w:t>439</w:t>
            </w:r>
          </w:hyperlink>
        </w:p>
        <w:p>
          <w:pPr>
            <w:pStyle w:val="Contents4"/>
            <w:tabs>
              <w:tab w:val="clear" w:pos="8176"/>
              <w:tab w:val="right" w:pos="9026" w:leader="dot"/>
            </w:tabs>
            <w:rPr/>
          </w:pPr>
          <w:hyperlink w:anchor="__RefHeading___Toc976148_3830689328">
            <w:r>
              <w:rPr>
                <w:webHidden/>
                <w:rStyle w:val="IndexLink"/>
                <w:rtl w:val="true"/>
              </w:rPr>
              <w:t>کذذ</w:t>
            </w:r>
            <w:r>
              <w:rPr>
                <w:rStyle w:val="IndexLink"/>
                <w:rtl w:val="true"/>
              </w:rPr>
              <w:tab/>
            </w:r>
            <w:r>
              <w:rPr>
                <w:rStyle w:val="IndexLink"/>
              </w:rPr>
              <w:t>439</w:t>
            </w:r>
          </w:hyperlink>
        </w:p>
        <w:p>
          <w:pPr>
            <w:pStyle w:val="Contents4"/>
            <w:tabs>
              <w:tab w:val="clear" w:pos="8176"/>
              <w:tab w:val="right" w:pos="9026" w:leader="dot"/>
            </w:tabs>
            <w:rPr/>
          </w:pPr>
          <w:hyperlink w:anchor="__RefHeading___Toc976150_3830689328">
            <w:r>
              <w:rPr>
                <w:webHidden/>
                <w:rStyle w:val="IndexLink"/>
                <w:rtl w:val="true"/>
              </w:rPr>
              <w:t>کغذ</w:t>
            </w:r>
            <w:r>
              <w:rPr>
                <w:rStyle w:val="IndexLink"/>
                <w:rtl w:val="true"/>
              </w:rPr>
              <w:tab/>
            </w:r>
            <w:r>
              <w:rPr>
                <w:rStyle w:val="IndexLink"/>
              </w:rPr>
              <w:t>440</w:t>
            </w:r>
          </w:hyperlink>
        </w:p>
        <w:p>
          <w:pPr>
            <w:pStyle w:val="Contents4"/>
            <w:tabs>
              <w:tab w:val="clear" w:pos="8176"/>
              <w:tab w:val="right" w:pos="9026" w:leader="dot"/>
            </w:tabs>
            <w:rPr/>
          </w:pPr>
          <w:hyperlink w:anchor="__RefHeading___Toc976152_3830689328">
            <w:r>
              <w:rPr>
                <w:webHidden/>
                <w:rStyle w:val="IndexLink"/>
                <w:rtl w:val="true"/>
              </w:rPr>
              <w:t>کلذ</w:t>
            </w:r>
            <w:r>
              <w:rPr>
                <w:rStyle w:val="IndexLink"/>
                <w:rtl w:val="true"/>
              </w:rPr>
              <w:tab/>
            </w:r>
            <w:r>
              <w:rPr>
                <w:rStyle w:val="IndexLink"/>
              </w:rPr>
              <w:t>440</w:t>
            </w:r>
          </w:hyperlink>
        </w:p>
        <w:p>
          <w:pPr>
            <w:pStyle w:val="Contents4"/>
            <w:tabs>
              <w:tab w:val="clear" w:pos="8176"/>
              <w:tab w:val="right" w:pos="9026" w:leader="dot"/>
            </w:tabs>
            <w:rPr/>
          </w:pPr>
          <w:hyperlink w:anchor="__RefHeading___Toc976154_3830689328">
            <w:r>
              <w:rPr>
                <w:webHidden/>
                <w:rStyle w:val="IndexLink"/>
                <w:rtl w:val="true"/>
              </w:rPr>
              <w:t>کوذ</w:t>
            </w:r>
            <w:r>
              <w:rPr>
                <w:rStyle w:val="IndexLink"/>
                <w:rtl w:val="true"/>
              </w:rPr>
              <w:tab/>
            </w:r>
            <w:r>
              <w:rPr>
                <w:rStyle w:val="IndexLink"/>
              </w:rPr>
              <w:t>441</w:t>
            </w:r>
          </w:hyperlink>
        </w:p>
        <w:p>
          <w:pPr>
            <w:pStyle w:val="Contents3"/>
            <w:tabs>
              <w:tab w:val="clear" w:pos="8459"/>
              <w:tab w:val="right" w:pos="9026" w:leader="dot"/>
            </w:tabs>
            <w:rPr/>
          </w:pPr>
          <w:hyperlink w:anchor="__RefHeading___Toc976156_3830689328">
            <w:r>
              <w:rPr>
                <w:webHidden/>
                <w:rStyle w:val="IndexLink"/>
                <w:rtl w:val="true"/>
              </w:rPr>
              <w:t>فصل اللاّم</w:t>
            </w:r>
            <w:r>
              <w:rPr>
                <w:rStyle w:val="IndexLink"/>
                <w:rtl w:val="true"/>
              </w:rPr>
              <w:tab/>
            </w:r>
            <w:r>
              <w:rPr>
                <w:rStyle w:val="IndexLink"/>
              </w:rPr>
              <w:t>441</w:t>
            </w:r>
          </w:hyperlink>
        </w:p>
        <w:p>
          <w:pPr>
            <w:pStyle w:val="Contents4"/>
            <w:tabs>
              <w:tab w:val="clear" w:pos="8176"/>
              <w:tab w:val="right" w:pos="9026" w:leader="dot"/>
            </w:tabs>
            <w:rPr/>
          </w:pPr>
          <w:hyperlink w:anchor="__RefHeading___Toc976158_3830689328">
            <w:r>
              <w:rPr>
                <w:webHidden/>
                <w:rStyle w:val="IndexLink"/>
                <w:rtl w:val="true"/>
              </w:rPr>
              <w:t>لجذ</w:t>
            </w:r>
            <w:r>
              <w:rPr>
                <w:rStyle w:val="IndexLink"/>
                <w:rtl w:val="true"/>
              </w:rPr>
              <w:tab/>
            </w:r>
            <w:r>
              <w:rPr>
                <w:rStyle w:val="IndexLink"/>
              </w:rPr>
              <w:t>441</w:t>
            </w:r>
          </w:hyperlink>
        </w:p>
        <w:p>
          <w:pPr>
            <w:pStyle w:val="Contents4"/>
            <w:tabs>
              <w:tab w:val="clear" w:pos="8176"/>
              <w:tab w:val="right" w:pos="9026" w:leader="dot"/>
            </w:tabs>
            <w:rPr/>
          </w:pPr>
          <w:hyperlink w:anchor="__RefHeading___Toc976160_3830689328">
            <w:r>
              <w:rPr>
                <w:webHidden/>
                <w:rStyle w:val="IndexLink"/>
                <w:rtl w:val="true"/>
              </w:rPr>
              <w:t>لذذ</w:t>
            </w:r>
            <w:r>
              <w:rPr>
                <w:rStyle w:val="IndexLink"/>
                <w:rtl w:val="true"/>
              </w:rPr>
              <w:tab/>
            </w:r>
            <w:r>
              <w:rPr>
                <w:rStyle w:val="IndexLink"/>
              </w:rPr>
              <w:t>442</w:t>
            </w:r>
          </w:hyperlink>
        </w:p>
        <w:p>
          <w:pPr>
            <w:pStyle w:val="Contents4"/>
            <w:tabs>
              <w:tab w:val="clear" w:pos="8176"/>
              <w:tab w:val="right" w:pos="9026" w:leader="dot"/>
            </w:tabs>
            <w:rPr/>
          </w:pPr>
          <w:hyperlink w:anchor="__RefHeading___Toc976162_3830689328">
            <w:r>
              <w:rPr>
                <w:webHidden/>
                <w:rStyle w:val="IndexLink"/>
                <w:rtl w:val="true"/>
              </w:rPr>
              <w:t>لکذ</w:t>
            </w:r>
            <w:r>
              <w:rPr>
                <w:rStyle w:val="IndexLink"/>
                <w:rtl w:val="true"/>
              </w:rPr>
              <w:tab/>
            </w:r>
            <w:r>
              <w:rPr>
                <w:rStyle w:val="IndexLink"/>
              </w:rPr>
              <w:t>444</w:t>
            </w:r>
          </w:hyperlink>
        </w:p>
        <w:p>
          <w:pPr>
            <w:pStyle w:val="Contents4"/>
            <w:tabs>
              <w:tab w:val="clear" w:pos="8176"/>
              <w:tab w:val="right" w:pos="9026" w:leader="dot"/>
            </w:tabs>
            <w:rPr/>
          </w:pPr>
          <w:hyperlink w:anchor="__RefHeading___Toc976164_3830689328">
            <w:r>
              <w:rPr>
                <w:webHidden/>
                <w:rStyle w:val="IndexLink"/>
                <w:rtl w:val="true"/>
              </w:rPr>
              <w:t>لمذ</w:t>
            </w:r>
            <w:r>
              <w:rPr>
                <w:rStyle w:val="IndexLink"/>
                <w:rtl w:val="true"/>
              </w:rPr>
              <w:tab/>
            </w:r>
            <w:r>
              <w:rPr>
                <w:rStyle w:val="IndexLink"/>
              </w:rPr>
              <w:t>444</w:t>
            </w:r>
          </w:hyperlink>
        </w:p>
        <w:p>
          <w:pPr>
            <w:pStyle w:val="Contents4"/>
            <w:tabs>
              <w:tab w:val="clear" w:pos="8176"/>
              <w:tab w:val="right" w:pos="9026" w:leader="dot"/>
            </w:tabs>
            <w:rPr/>
          </w:pPr>
          <w:hyperlink w:anchor="__RefHeading___Toc976166_3830689328">
            <w:r>
              <w:rPr>
                <w:webHidden/>
                <w:rStyle w:val="IndexLink"/>
                <w:rtl w:val="true"/>
              </w:rPr>
              <w:t>لاذ</w:t>
            </w:r>
            <w:r>
              <w:rPr>
                <w:rStyle w:val="IndexLink"/>
                <w:rtl w:val="true"/>
              </w:rPr>
              <w:tab/>
            </w:r>
            <w:r>
              <w:rPr>
                <w:rStyle w:val="IndexLink"/>
              </w:rPr>
              <w:t>444</w:t>
            </w:r>
          </w:hyperlink>
        </w:p>
        <w:p>
          <w:pPr>
            <w:pStyle w:val="Contents3"/>
            <w:tabs>
              <w:tab w:val="clear" w:pos="8459"/>
              <w:tab w:val="right" w:pos="9026" w:leader="dot"/>
            </w:tabs>
            <w:rPr/>
          </w:pPr>
          <w:hyperlink w:anchor="__RefHeading___Toc976168_3830689328">
            <w:r>
              <w:rPr>
                <w:webHidden/>
                <w:rStyle w:val="IndexLink"/>
                <w:rtl w:val="true"/>
              </w:rPr>
              <w:t>فصل المیم</w:t>
            </w:r>
            <w:r>
              <w:rPr>
                <w:rStyle w:val="IndexLink"/>
                <w:rtl w:val="true"/>
              </w:rPr>
              <w:tab/>
            </w:r>
            <w:r>
              <w:rPr>
                <w:rStyle w:val="IndexLink"/>
              </w:rPr>
              <w:t>446</w:t>
            </w:r>
          </w:hyperlink>
        </w:p>
        <w:p>
          <w:pPr>
            <w:pStyle w:val="Contents4"/>
            <w:tabs>
              <w:tab w:val="clear" w:pos="8176"/>
              <w:tab w:val="right" w:pos="9026" w:leader="dot"/>
            </w:tabs>
            <w:rPr/>
          </w:pPr>
          <w:hyperlink w:anchor="__RefHeading___Toc976170_3830689328">
            <w:r>
              <w:rPr>
                <w:webHidden/>
                <w:rStyle w:val="IndexLink"/>
                <w:rtl w:val="true"/>
              </w:rPr>
              <w:t>مبذ</w:t>
            </w:r>
            <w:r>
              <w:rPr>
                <w:rStyle w:val="IndexLink"/>
                <w:rtl w:val="true"/>
              </w:rPr>
              <w:tab/>
            </w:r>
            <w:r>
              <w:rPr>
                <w:rStyle w:val="IndexLink"/>
              </w:rPr>
              <w:t>446</w:t>
            </w:r>
          </w:hyperlink>
        </w:p>
        <w:p>
          <w:pPr>
            <w:pStyle w:val="Contents4"/>
            <w:tabs>
              <w:tab w:val="clear" w:pos="8176"/>
              <w:tab w:val="right" w:pos="9026" w:leader="dot"/>
            </w:tabs>
            <w:rPr/>
          </w:pPr>
          <w:hyperlink w:anchor="__RefHeading___Toc976172_3830689328">
            <w:r>
              <w:rPr>
                <w:webHidden/>
                <w:rStyle w:val="IndexLink"/>
                <w:rtl w:val="true"/>
              </w:rPr>
              <w:t>مذذ</w:t>
            </w:r>
            <w:r>
              <w:rPr>
                <w:rStyle w:val="IndexLink"/>
                <w:rtl w:val="true"/>
              </w:rPr>
              <w:tab/>
            </w:r>
            <w:r>
              <w:rPr>
                <w:rStyle w:val="IndexLink"/>
              </w:rPr>
              <w:t>446</w:t>
            </w:r>
          </w:hyperlink>
        </w:p>
        <w:p>
          <w:pPr>
            <w:pStyle w:val="Contents4"/>
            <w:tabs>
              <w:tab w:val="clear" w:pos="8176"/>
              <w:tab w:val="right" w:pos="9026" w:leader="dot"/>
            </w:tabs>
            <w:rPr/>
          </w:pPr>
          <w:hyperlink w:anchor="__RefHeading___Toc976174_3830689328">
            <w:r>
              <w:rPr>
                <w:webHidden/>
                <w:rStyle w:val="IndexLink"/>
                <w:rtl w:val="true"/>
              </w:rPr>
              <w:t>مرذ</w:t>
            </w:r>
            <w:r>
              <w:rPr>
                <w:rStyle w:val="IndexLink"/>
                <w:rtl w:val="true"/>
              </w:rPr>
              <w:tab/>
            </w:r>
            <w:r>
              <w:rPr>
                <w:rStyle w:val="IndexLink"/>
              </w:rPr>
              <w:t>446</w:t>
            </w:r>
          </w:hyperlink>
        </w:p>
        <w:p>
          <w:pPr>
            <w:pStyle w:val="Contents4"/>
            <w:tabs>
              <w:tab w:val="clear" w:pos="8176"/>
              <w:tab w:val="right" w:pos="9026" w:leader="dot"/>
            </w:tabs>
            <w:rPr/>
          </w:pPr>
          <w:hyperlink w:anchor="__RefHeading___Toc976176_3830689328">
            <w:r>
              <w:rPr>
                <w:webHidden/>
                <w:rStyle w:val="IndexLink"/>
                <w:rtl w:val="true"/>
              </w:rPr>
              <w:t>ممشذ</w:t>
            </w:r>
            <w:r>
              <w:rPr>
                <w:rStyle w:val="IndexLink"/>
                <w:rtl w:val="true"/>
              </w:rPr>
              <w:tab/>
            </w:r>
            <w:r>
              <w:rPr>
                <w:rStyle w:val="IndexLink"/>
              </w:rPr>
              <w:t>447</w:t>
            </w:r>
          </w:hyperlink>
        </w:p>
        <w:p>
          <w:pPr>
            <w:pStyle w:val="Contents4"/>
            <w:tabs>
              <w:tab w:val="clear" w:pos="8176"/>
              <w:tab w:val="right" w:pos="9026" w:leader="dot"/>
            </w:tabs>
            <w:rPr/>
          </w:pPr>
          <w:hyperlink w:anchor="__RefHeading___Toc976178_3830689328">
            <w:r>
              <w:rPr>
                <w:webHidden/>
                <w:rStyle w:val="IndexLink"/>
                <w:rtl w:val="true"/>
              </w:rPr>
              <w:t>ملذ</w:t>
            </w:r>
            <w:r>
              <w:rPr>
                <w:rStyle w:val="IndexLink"/>
                <w:rtl w:val="true"/>
              </w:rPr>
              <w:tab/>
            </w:r>
            <w:r>
              <w:rPr>
                <w:rStyle w:val="IndexLink"/>
              </w:rPr>
              <w:t>447</w:t>
            </w:r>
          </w:hyperlink>
        </w:p>
        <w:p>
          <w:pPr>
            <w:pStyle w:val="Contents4"/>
            <w:tabs>
              <w:tab w:val="clear" w:pos="8176"/>
              <w:tab w:val="right" w:pos="9026" w:leader="dot"/>
            </w:tabs>
            <w:rPr/>
          </w:pPr>
          <w:hyperlink w:anchor="__RefHeading___Toc976180_3830689328">
            <w:r>
              <w:rPr>
                <w:webHidden/>
                <w:rStyle w:val="IndexLink"/>
                <w:rtl w:val="true"/>
              </w:rPr>
              <w:t>منذ</w:t>
            </w:r>
            <w:r>
              <w:rPr>
                <w:rStyle w:val="IndexLink"/>
                <w:rtl w:val="true"/>
              </w:rPr>
              <w:tab/>
            </w:r>
            <w:r>
              <w:rPr>
                <w:rStyle w:val="IndexLink"/>
              </w:rPr>
              <w:t>447</w:t>
            </w:r>
          </w:hyperlink>
        </w:p>
        <w:p>
          <w:pPr>
            <w:pStyle w:val="Contents4"/>
            <w:tabs>
              <w:tab w:val="clear" w:pos="8176"/>
              <w:tab w:val="right" w:pos="9026" w:leader="dot"/>
            </w:tabs>
            <w:rPr/>
          </w:pPr>
          <w:hyperlink w:anchor="__RefHeading___Toc976182_3830689328">
            <w:r>
              <w:rPr>
                <w:webHidden/>
                <w:rStyle w:val="IndexLink"/>
                <w:rtl w:val="true"/>
              </w:rPr>
              <w:t>موذ</w:t>
            </w:r>
            <w:r>
              <w:rPr>
                <w:rStyle w:val="IndexLink"/>
                <w:rtl w:val="true"/>
              </w:rPr>
              <w:tab/>
            </w:r>
            <w:r>
              <w:rPr>
                <w:rStyle w:val="IndexLink"/>
              </w:rPr>
              <w:t>447</w:t>
            </w:r>
          </w:hyperlink>
        </w:p>
        <w:p>
          <w:pPr>
            <w:pStyle w:val="Contents4"/>
            <w:tabs>
              <w:tab w:val="clear" w:pos="8176"/>
              <w:tab w:val="right" w:pos="9026" w:leader="dot"/>
            </w:tabs>
            <w:rPr/>
          </w:pPr>
          <w:hyperlink w:anchor="__RefHeading___Toc976184_3830689328">
            <w:r>
              <w:rPr>
                <w:webHidden/>
                <w:rStyle w:val="IndexLink"/>
                <w:rtl w:val="true"/>
              </w:rPr>
              <w:t>میذ</w:t>
            </w:r>
            <w:r>
              <w:rPr>
                <w:rStyle w:val="IndexLink"/>
                <w:rtl w:val="true"/>
              </w:rPr>
              <w:tab/>
            </w:r>
            <w:r>
              <w:rPr>
                <w:rStyle w:val="IndexLink"/>
              </w:rPr>
              <w:t>448</w:t>
            </w:r>
          </w:hyperlink>
        </w:p>
        <w:p>
          <w:pPr>
            <w:pStyle w:val="Contents3"/>
            <w:tabs>
              <w:tab w:val="clear" w:pos="8459"/>
              <w:tab w:val="right" w:pos="9026" w:leader="dot"/>
            </w:tabs>
            <w:rPr/>
          </w:pPr>
          <w:hyperlink w:anchor="__RefHeading___Toc976186_3830689328">
            <w:r>
              <w:rPr>
                <w:webHidden/>
                <w:rStyle w:val="IndexLink"/>
                <w:rtl w:val="true"/>
              </w:rPr>
              <w:t>فصل النّون</w:t>
            </w:r>
            <w:r>
              <w:rPr>
                <w:rStyle w:val="IndexLink"/>
                <w:rtl w:val="true"/>
              </w:rPr>
              <w:tab/>
            </w:r>
            <w:r>
              <w:rPr>
                <w:rStyle w:val="IndexLink"/>
              </w:rPr>
              <w:t>448</w:t>
            </w:r>
          </w:hyperlink>
        </w:p>
        <w:p>
          <w:pPr>
            <w:pStyle w:val="Contents4"/>
            <w:tabs>
              <w:tab w:val="clear" w:pos="8176"/>
              <w:tab w:val="right" w:pos="9026" w:leader="dot"/>
            </w:tabs>
            <w:rPr/>
          </w:pPr>
          <w:hyperlink w:anchor="__RefHeading___Toc976188_3830689328">
            <w:r>
              <w:rPr>
                <w:webHidden/>
                <w:rStyle w:val="IndexLink"/>
                <w:rtl w:val="true"/>
              </w:rPr>
              <w:t>نبذ</w:t>
            </w:r>
            <w:r>
              <w:rPr>
                <w:rStyle w:val="IndexLink"/>
                <w:rtl w:val="true"/>
              </w:rPr>
              <w:tab/>
            </w:r>
            <w:r>
              <w:rPr>
                <w:rStyle w:val="IndexLink"/>
              </w:rPr>
              <w:t>448</w:t>
            </w:r>
          </w:hyperlink>
        </w:p>
        <w:p>
          <w:pPr>
            <w:pStyle w:val="Contents4"/>
            <w:tabs>
              <w:tab w:val="clear" w:pos="8176"/>
              <w:tab w:val="right" w:pos="9026" w:leader="dot"/>
            </w:tabs>
            <w:rPr/>
          </w:pPr>
          <w:hyperlink w:anchor="__RefHeading___Toc976190_3830689328">
            <w:r>
              <w:rPr>
                <w:webHidden/>
                <w:rStyle w:val="IndexLink"/>
                <w:rtl w:val="true"/>
              </w:rPr>
              <w:t>نجذ</w:t>
            </w:r>
            <w:r>
              <w:rPr>
                <w:rStyle w:val="IndexLink"/>
                <w:rtl w:val="true"/>
              </w:rPr>
              <w:tab/>
            </w:r>
            <w:r>
              <w:rPr>
                <w:rStyle w:val="IndexLink"/>
              </w:rPr>
              <w:t>451</w:t>
            </w:r>
          </w:hyperlink>
        </w:p>
        <w:p>
          <w:pPr>
            <w:pStyle w:val="Contents4"/>
            <w:tabs>
              <w:tab w:val="clear" w:pos="8176"/>
              <w:tab w:val="right" w:pos="9026" w:leader="dot"/>
            </w:tabs>
            <w:rPr/>
          </w:pPr>
          <w:hyperlink w:anchor="__RefHeading___Toc976192_3830689328">
            <w:r>
              <w:rPr>
                <w:webHidden/>
                <w:rStyle w:val="IndexLink"/>
                <w:rtl w:val="true"/>
              </w:rPr>
              <w:t>نخذ</w:t>
            </w:r>
            <w:r>
              <w:rPr>
                <w:rStyle w:val="IndexLink"/>
                <w:rtl w:val="true"/>
              </w:rPr>
              <w:tab/>
            </w:r>
            <w:r>
              <w:rPr>
                <w:rStyle w:val="IndexLink"/>
              </w:rPr>
              <w:t>452</w:t>
            </w:r>
          </w:hyperlink>
        </w:p>
        <w:p>
          <w:pPr>
            <w:pStyle w:val="Contents4"/>
            <w:tabs>
              <w:tab w:val="clear" w:pos="8176"/>
              <w:tab w:val="right" w:pos="9026" w:leader="dot"/>
            </w:tabs>
            <w:rPr/>
          </w:pPr>
          <w:hyperlink w:anchor="__RefHeading___Toc976194_3830689328">
            <w:r>
              <w:rPr>
                <w:webHidden/>
                <w:rStyle w:val="IndexLink"/>
                <w:rtl w:val="true"/>
              </w:rPr>
              <w:t>نذذ</w:t>
            </w:r>
            <w:r>
              <w:rPr>
                <w:rStyle w:val="IndexLink"/>
                <w:rtl w:val="true"/>
              </w:rPr>
              <w:tab/>
            </w:r>
            <w:r>
              <w:rPr>
                <w:rStyle w:val="IndexLink"/>
              </w:rPr>
              <w:t>452</w:t>
            </w:r>
          </w:hyperlink>
        </w:p>
        <w:p>
          <w:pPr>
            <w:pStyle w:val="Contents4"/>
            <w:tabs>
              <w:tab w:val="clear" w:pos="8176"/>
              <w:tab w:val="right" w:pos="9026" w:leader="dot"/>
            </w:tabs>
            <w:rPr/>
          </w:pPr>
          <w:hyperlink w:anchor="__RefHeading___Toc976196_3830689328">
            <w:r>
              <w:rPr>
                <w:webHidden/>
                <w:rStyle w:val="IndexLink"/>
                <w:rtl w:val="true"/>
              </w:rPr>
              <w:t>نفذ</w:t>
            </w:r>
            <w:r>
              <w:rPr>
                <w:rStyle w:val="IndexLink"/>
                <w:rtl w:val="true"/>
              </w:rPr>
              <w:tab/>
            </w:r>
            <w:r>
              <w:rPr>
                <w:rStyle w:val="IndexLink"/>
              </w:rPr>
              <w:t>452</w:t>
            </w:r>
          </w:hyperlink>
        </w:p>
        <w:p>
          <w:pPr>
            <w:pStyle w:val="Contents4"/>
            <w:tabs>
              <w:tab w:val="clear" w:pos="8176"/>
              <w:tab w:val="right" w:pos="9026" w:leader="dot"/>
            </w:tabs>
            <w:rPr/>
          </w:pPr>
          <w:hyperlink w:anchor="__RefHeading___Toc976198_3830689328">
            <w:r>
              <w:rPr>
                <w:webHidden/>
                <w:rStyle w:val="IndexLink"/>
                <w:rtl w:val="true"/>
              </w:rPr>
              <w:t>نقذ</w:t>
            </w:r>
            <w:r>
              <w:rPr>
                <w:rStyle w:val="IndexLink"/>
                <w:rtl w:val="true"/>
              </w:rPr>
              <w:tab/>
            </w:r>
            <w:r>
              <w:rPr>
                <w:rStyle w:val="IndexLink"/>
              </w:rPr>
              <w:t>455</w:t>
            </w:r>
          </w:hyperlink>
        </w:p>
        <w:p>
          <w:pPr>
            <w:pStyle w:val="Contents4"/>
            <w:tabs>
              <w:tab w:val="clear" w:pos="8176"/>
              <w:tab w:val="right" w:pos="9026" w:leader="dot"/>
            </w:tabs>
            <w:rPr/>
          </w:pPr>
          <w:hyperlink w:anchor="__RefHeading___Toc976200_3830689328">
            <w:r>
              <w:rPr>
                <w:webHidden/>
                <w:rStyle w:val="IndexLink"/>
                <w:rtl w:val="true"/>
              </w:rPr>
              <w:t>نهذ</w:t>
            </w:r>
            <w:r>
              <w:rPr>
                <w:rStyle w:val="IndexLink"/>
                <w:rtl w:val="true"/>
              </w:rPr>
              <w:tab/>
            </w:r>
            <w:r>
              <w:rPr>
                <w:rStyle w:val="IndexLink"/>
              </w:rPr>
              <w:t>456</w:t>
            </w:r>
          </w:hyperlink>
        </w:p>
        <w:p>
          <w:pPr>
            <w:pStyle w:val="Contents3"/>
            <w:tabs>
              <w:tab w:val="clear" w:pos="8459"/>
              <w:tab w:val="right" w:pos="9026" w:leader="dot"/>
            </w:tabs>
            <w:rPr/>
          </w:pPr>
          <w:hyperlink w:anchor="__RefHeading___Toc976202_3830689328">
            <w:r>
              <w:rPr>
                <w:webHidden/>
                <w:rStyle w:val="IndexLink"/>
                <w:rtl w:val="true"/>
              </w:rPr>
              <w:t>فصل الواو</w:t>
            </w:r>
            <w:r>
              <w:rPr>
                <w:rStyle w:val="IndexLink"/>
                <w:rtl w:val="true"/>
              </w:rPr>
              <w:tab/>
            </w:r>
            <w:r>
              <w:rPr>
                <w:rStyle w:val="IndexLink"/>
              </w:rPr>
              <w:t>456</w:t>
            </w:r>
          </w:hyperlink>
        </w:p>
        <w:p>
          <w:pPr>
            <w:pStyle w:val="Contents4"/>
            <w:tabs>
              <w:tab w:val="clear" w:pos="8176"/>
              <w:tab w:val="right" w:pos="9026" w:leader="dot"/>
            </w:tabs>
            <w:rPr/>
          </w:pPr>
          <w:hyperlink w:anchor="__RefHeading___Toc976204_3830689328">
            <w:r>
              <w:rPr>
                <w:webHidden/>
                <w:rStyle w:val="IndexLink"/>
                <w:rtl w:val="true"/>
              </w:rPr>
              <w:t>وبذ</w:t>
            </w:r>
            <w:r>
              <w:rPr>
                <w:rStyle w:val="IndexLink"/>
                <w:rtl w:val="true"/>
              </w:rPr>
              <w:tab/>
            </w:r>
            <w:r>
              <w:rPr>
                <w:rStyle w:val="IndexLink"/>
              </w:rPr>
              <w:t>456</w:t>
            </w:r>
          </w:hyperlink>
        </w:p>
        <w:p>
          <w:pPr>
            <w:pStyle w:val="Contents4"/>
            <w:tabs>
              <w:tab w:val="clear" w:pos="8176"/>
              <w:tab w:val="right" w:pos="9026" w:leader="dot"/>
            </w:tabs>
            <w:rPr/>
          </w:pPr>
          <w:hyperlink w:anchor="__RefHeading___Toc976206_3830689328">
            <w:r>
              <w:rPr>
                <w:webHidden/>
                <w:rStyle w:val="IndexLink"/>
                <w:rtl w:val="true"/>
              </w:rPr>
              <w:t>وجذ</w:t>
            </w:r>
            <w:r>
              <w:rPr>
                <w:rStyle w:val="IndexLink"/>
                <w:rtl w:val="true"/>
              </w:rPr>
              <w:tab/>
            </w:r>
            <w:r>
              <w:rPr>
                <w:rStyle w:val="IndexLink"/>
              </w:rPr>
              <w:t>456</w:t>
            </w:r>
          </w:hyperlink>
        </w:p>
        <w:p>
          <w:pPr>
            <w:pStyle w:val="Contents4"/>
            <w:tabs>
              <w:tab w:val="clear" w:pos="8176"/>
              <w:tab w:val="right" w:pos="9026" w:leader="dot"/>
            </w:tabs>
            <w:rPr/>
          </w:pPr>
          <w:hyperlink w:anchor="__RefHeading___Toc976208_3830689328">
            <w:r>
              <w:rPr>
                <w:webHidden/>
                <w:rStyle w:val="IndexLink"/>
                <w:rtl w:val="true"/>
              </w:rPr>
              <w:t>وذذ</w:t>
            </w:r>
            <w:r>
              <w:rPr>
                <w:rStyle w:val="IndexLink"/>
                <w:rtl w:val="true"/>
              </w:rPr>
              <w:tab/>
            </w:r>
            <w:r>
              <w:rPr>
                <w:rStyle w:val="IndexLink"/>
              </w:rPr>
              <w:t>457</w:t>
            </w:r>
          </w:hyperlink>
        </w:p>
        <w:p>
          <w:pPr>
            <w:pStyle w:val="Contents4"/>
            <w:tabs>
              <w:tab w:val="clear" w:pos="8176"/>
              <w:tab w:val="right" w:pos="9026" w:leader="dot"/>
            </w:tabs>
            <w:rPr/>
          </w:pPr>
          <w:hyperlink w:anchor="__RefHeading___Toc976210_3830689328">
            <w:r>
              <w:rPr>
                <w:webHidden/>
                <w:rStyle w:val="IndexLink"/>
                <w:rtl w:val="true"/>
              </w:rPr>
              <w:t>وزذ</w:t>
            </w:r>
            <w:r>
              <w:rPr>
                <w:rStyle w:val="IndexLink"/>
                <w:rtl w:val="true"/>
              </w:rPr>
              <w:tab/>
            </w:r>
            <w:r>
              <w:rPr>
                <w:rStyle w:val="IndexLink"/>
              </w:rPr>
              <w:t>457</w:t>
            </w:r>
          </w:hyperlink>
        </w:p>
        <w:p>
          <w:pPr>
            <w:pStyle w:val="Contents4"/>
            <w:tabs>
              <w:tab w:val="clear" w:pos="8176"/>
              <w:tab w:val="right" w:pos="9026" w:leader="dot"/>
            </w:tabs>
            <w:rPr/>
          </w:pPr>
          <w:hyperlink w:anchor="__RefHeading___Toc976212_3830689328">
            <w:r>
              <w:rPr>
                <w:webHidden/>
                <w:rStyle w:val="IndexLink"/>
                <w:rtl w:val="true"/>
              </w:rPr>
              <w:t>وقذ</w:t>
            </w:r>
            <w:r>
              <w:rPr>
                <w:rStyle w:val="IndexLink"/>
                <w:rtl w:val="true"/>
              </w:rPr>
              <w:tab/>
            </w:r>
            <w:r>
              <w:rPr>
                <w:rStyle w:val="IndexLink"/>
              </w:rPr>
              <w:t>457</w:t>
            </w:r>
          </w:hyperlink>
        </w:p>
        <w:p>
          <w:pPr>
            <w:pStyle w:val="Contents4"/>
            <w:tabs>
              <w:tab w:val="clear" w:pos="8176"/>
              <w:tab w:val="right" w:pos="9026" w:leader="dot"/>
            </w:tabs>
            <w:rPr/>
          </w:pPr>
          <w:hyperlink w:anchor="__RefHeading___Toc976214_3830689328">
            <w:r>
              <w:rPr>
                <w:webHidden/>
                <w:rStyle w:val="IndexLink"/>
                <w:rtl w:val="true"/>
              </w:rPr>
              <w:t>ولذ</w:t>
            </w:r>
            <w:r>
              <w:rPr>
                <w:rStyle w:val="IndexLink"/>
                <w:rtl w:val="true"/>
              </w:rPr>
              <w:tab/>
            </w:r>
            <w:r>
              <w:rPr>
                <w:rStyle w:val="IndexLink"/>
              </w:rPr>
              <w:t>458</w:t>
            </w:r>
          </w:hyperlink>
        </w:p>
        <w:p>
          <w:pPr>
            <w:pStyle w:val="Contents4"/>
            <w:tabs>
              <w:tab w:val="clear" w:pos="8176"/>
              <w:tab w:val="right" w:pos="9026" w:leader="dot"/>
            </w:tabs>
            <w:rPr/>
          </w:pPr>
          <w:hyperlink w:anchor="__RefHeading___Toc976216_3830689328">
            <w:r>
              <w:rPr>
                <w:webHidden/>
                <w:rStyle w:val="IndexLink"/>
                <w:rtl w:val="true"/>
              </w:rPr>
              <w:t>ومذ</w:t>
            </w:r>
            <w:r>
              <w:rPr>
                <w:rStyle w:val="IndexLink"/>
                <w:rtl w:val="true"/>
              </w:rPr>
              <w:tab/>
            </w:r>
            <w:r>
              <w:rPr>
                <w:rStyle w:val="IndexLink"/>
              </w:rPr>
              <w:t>458</w:t>
            </w:r>
          </w:hyperlink>
        </w:p>
        <w:p>
          <w:pPr>
            <w:pStyle w:val="Contents3"/>
            <w:tabs>
              <w:tab w:val="clear" w:pos="8459"/>
              <w:tab w:val="right" w:pos="9026" w:leader="dot"/>
            </w:tabs>
            <w:rPr/>
          </w:pPr>
          <w:hyperlink w:anchor="__RefHeading___Toc976218_3830689328">
            <w:r>
              <w:rPr>
                <w:webHidden/>
                <w:rStyle w:val="IndexLink"/>
                <w:rtl w:val="true"/>
              </w:rPr>
              <w:t>فصل الهاء</w:t>
            </w:r>
            <w:r>
              <w:rPr>
                <w:rStyle w:val="IndexLink"/>
                <w:rtl w:val="true"/>
              </w:rPr>
              <w:tab/>
            </w:r>
            <w:r>
              <w:rPr>
                <w:rStyle w:val="IndexLink"/>
              </w:rPr>
              <w:t>458</w:t>
            </w:r>
          </w:hyperlink>
        </w:p>
        <w:p>
          <w:pPr>
            <w:pStyle w:val="Contents4"/>
            <w:tabs>
              <w:tab w:val="clear" w:pos="8176"/>
              <w:tab w:val="right" w:pos="9026" w:leader="dot"/>
            </w:tabs>
            <w:rPr/>
          </w:pPr>
          <w:hyperlink w:anchor="__RefHeading___Toc976220_3830689328">
            <w:r>
              <w:rPr>
                <w:webHidden/>
                <w:rStyle w:val="IndexLink"/>
                <w:rtl w:val="true"/>
              </w:rPr>
              <w:t>هبذ</w:t>
            </w:r>
            <w:r>
              <w:rPr>
                <w:rStyle w:val="IndexLink"/>
                <w:rtl w:val="true"/>
              </w:rPr>
              <w:tab/>
            </w:r>
            <w:r>
              <w:rPr>
                <w:rStyle w:val="IndexLink"/>
              </w:rPr>
              <w:t>458</w:t>
            </w:r>
          </w:hyperlink>
        </w:p>
        <w:p>
          <w:pPr>
            <w:pStyle w:val="Contents4"/>
            <w:tabs>
              <w:tab w:val="clear" w:pos="8176"/>
              <w:tab w:val="right" w:pos="9026" w:leader="dot"/>
            </w:tabs>
            <w:rPr/>
          </w:pPr>
          <w:hyperlink w:anchor="__RefHeading___Toc976222_3830689328">
            <w:r>
              <w:rPr>
                <w:webHidden/>
                <w:rStyle w:val="IndexLink"/>
                <w:rtl w:val="true"/>
              </w:rPr>
              <w:t>هذذ</w:t>
            </w:r>
            <w:r>
              <w:rPr>
                <w:rStyle w:val="IndexLink"/>
                <w:rtl w:val="true"/>
              </w:rPr>
              <w:tab/>
            </w:r>
            <w:r>
              <w:rPr>
                <w:rStyle w:val="IndexLink"/>
              </w:rPr>
              <w:t>458</w:t>
            </w:r>
          </w:hyperlink>
        </w:p>
        <w:p>
          <w:pPr>
            <w:pStyle w:val="Contents4"/>
            <w:tabs>
              <w:tab w:val="clear" w:pos="8176"/>
              <w:tab w:val="right" w:pos="9026" w:leader="dot"/>
            </w:tabs>
            <w:rPr/>
          </w:pPr>
          <w:hyperlink w:anchor="__RefHeading___Toc976224_3830689328">
            <w:r>
              <w:rPr>
                <w:webHidden/>
                <w:rStyle w:val="IndexLink"/>
                <w:rtl w:val="true"/>
              </w:rPr>
              <w:t>هربذ</w:t>
            </w:r>
            <w:r>
              <w:rPr>
                <w:rStyle w:val="IndexLink"/>
                <w:rtl w:val="true"/>
              </w:rPr>
              <w:tab/>
            </w:r>
            <w:r>
              <w:rPr>
                <w:rStyle w:val="IndexLink"/>
              </w:rPr>
              <w:t>459</w:t>
            </w:r>
          </w:hyperlink>
        </w:p>
        <w:p>
          <w:pPr>
            <w:pStyle w:val="Contents4"/>
            <w:tabs>
              <w:tab w:val="clear" w:pos="8176"/>
              <w:tab w:val="right" w:pos="9026" w:leader="dot"/>
            </w:tabs>
            <w:rPr/>
          </w:pPr>
          <w:hyperlink w:anchor="__RefHeading___Toc976226_3830689328">
            <w:r>
              <w:rPr>
                <w:webHidden/>
                <w:rStyle w:val="IndexLink"/>
                <w:rtl w:val="true"/>
              </w:rPr>
              <w:t>همذ</w:t>
            </w:r>
            <w:r>
              <w:rPr>
                <w:rStyle w:val="IndexLink"/>
                <w:rtl w:val="true"/>
              </w:rPr>
              <w:tab/>
            </w:r>
            <w:r>
              <w:rPr>
                <w:rStyle w:val="IndexLink"/>
              </w:rPr>
              <w:t>459</w:t>
            </w:r>
          </w:hyperlink>
        </w:p>
        <w:p>
          <w:pPr>
            <w:pStyle w:val="Contents4"/>
            <w:tabs>
              <w:tab w:val="clear" w:pos="8176"/>
              <w:tab w:val="right" w:pos="9026" w:leader="dot"/>
            </w:tabs>
            <w:rPr/>
          </w:pPr>
          <w:hyperlink w:anchor="__RefHeading___Toc976228_3830689328">
            <w:r>
              <w:rPr>
                <w:webHidden/>
                <w:rStyle w:val="IndexLink"/>
                <w:rtl w:val="true"/>
              </w:rPr>
              <w:t>هوذ</w:t>
            </w:r>
            <w:r>
              <w:rPr>
                <w:rStyle w:val="IndexLink"/>
                <w:rtl w:val="true"/>
              </w:rPr>
              <w:tab/>
            </w:r>
            <w:r>
              <w:rPr>
                <w:rStyle w:val="IndexLink"/>
              </w:rPr>
              <w:t>460</w:t>
            </w:r>
          </w:hyperlink>
        </w:p>
        <w:p>
          <w:pPr>
            <w:pStyle w:val="Contents3"/>
            <w:tabs>
              <w:tab w:val="clear" w:pos="8459"/>
              <w:tab w:val="right" w:pos="9026" w:leader="dot"/>
            </w:tabs>
            <w:rPr/>
          </w:pPr>
          <w:hyperlink w:anchor="__RefHeading___Toc976230_3830689328">
            <w:r>
              <w:rPr>
                <w:webHidden/>
                <w:rStyle w:val="IndexLink"/>
                <w:rtl w:val="true"/>
              </w:rPr>
              <w:t>فصل الیاء</w:t>
            </w:r>
            <w:r>
              <w:rPr>
                <w:rStyle w:val="IndexLink"/>
                <w:rtl w:val="true"/>
              </w:rPr>
              <w:tab/>
            </w:r>
            <w:r>
              <w:rPr>
                <w:rStyle w:val="IndexLink"/>
              </w:rPr>
              <w:t>460</w:t>
            </w:r>
          </w:hyperlink>
        </w:p>
        <w:p>
          <w:pPr>
            <w:pStyle w:val="Contents4"/>
            <w:tabs>
              <w:tab w:val="clear" w:pos="8176"/>
              <w:tab w:val="right" w:pos="9026" w:leader="dot"/>
            </w:tabs>
            <w:rPr/>
          </w:pPr>
          <w:hyperlink w:anchor="__RefHeading___Toc976232_3830689328">
            <w:r>
              <w:rPr>
                <w:webHidden/>
                <w:rStyle w:val="IndexLink"/>
                <w:rtl w:val="true"/>
              </w:rPr>
              <w:t>یرذ</w:t>
            </w:r>
            <w:r>
              <w:rPr>
                <w:rStyle w:val="IndexLink"/>
                <w:rtl w:val="true"/>
              </w:rPr>
              <w:tab/>
            </w:r>
            <w:r>
              <w:rPr>
                <w:rStyle w:val="IndexLink"/>
              </w:rPr>
              <w:t>460</w:t>
            </w:r>
          </w:hyperlink>
        </w:p>
        <w:p>
          <w:pPr>
            <w:pStyle w:val="Contents4"/>
            <w:tabs>
              <w:tab w:val="clear" w:pos="8176"/>
              <w:tab w:val="right" w:pos="9026" w:leader="dot"/>
            </w:tabs>
            <w:rPr/>
          </w:pPr>
          <w:hyperlink w:anchor="__RefHeading___Toc976234_3830689328">
            <w:r>
              <w:rPr>
                <w:webHidden/>
                <w:rStyle w:val="IndexLink"/>
                <w:rtl w:val="true"/>
              </w:rPr>
              <w:t>یزدذ</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2_133518"/>
      <w:bookmarkStart w:id="1" w:name="pg13642_133518"/>
      <w:bookmarkEnd w:id="1"/>
    </w:p>
    <w:p>
      <w:pPr>
        <w:pStyle w:val="Heading2"/>
        <w:numPr>
          <w:ilvl w:val="1"/>
          <w:numId w:val="1"/>
        </w:numPr>
        <w:rPr/>
      </w:pPr>
      <w:bookmarkStart w:id="2" w:name="pg13642_133518"/>
      <w:bookmarkStart w:id="3" w:name="__RefHeading___Toc97528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5282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42_133522"/>
      <w:bookmarkStart w:id="8" w:name="pg13642_133522"/>
      <w:bookmarkEnd w:id="8"/>
    </w:p>
    <w:p>
      <w:pPr>
        <w:pStyle w:val="Heading2"/>
        <w:numPr>
          <w:ilvl w:val="1"/>
          <w:numId w:val="1"/>
        </w:numPr>
        <w:rPr/>
      </w:pPr>
      <w:bookmarkStart w:id="9" w:name="pg13642_133522"/>
      <w:bookmarkStart w:id="10" w:name="__RefHeading___Toc975284_3830689328"/>
      <w:bookmarkStart w:id="11" w:name="_Toc3"/>
      <w:bookmarkEnd w:id="9"/>
      <w:bookmarkEnd w:id="10"/>
      <w:r>
        <w:rPr>
          <w:rtl w:val="true"/>
        </w:rPr>
        <w:t>[</w:t>
      </w:r>
      <w:r>
        <w:rPr>
          <w:rtl w:val="true"/>
        </w:rPr>
        <w:t>تتمه باب الدال</w:t>
      </w:r>
      <w:r>
        <w:rPr>
          <w:rtl w:val="true"/>
        </w:rPr>
        <w:t>]</w:t>
      </w:r>
      <w:bookmarkEnd w:id="11"/>
    </w:p>
    <w:p>
      <w:pPr>
        <w:pStyle w:val="Heading3"/>
        <w:numPr>
          <w:ilvl w:val="2"/>
          <w:numId w:val="1"/>
        </w:numPr>
        <w:rPr/>
      </w:pPr>
      <w:bookmarkStart w:id="12" w:name="__RefHeading___Toc975286_3830689328"/>
      <w:bookmarkStart w:id="13" w:name="_Toc4"/>
      <w:bookmarkEnd w:id="12"/>
      <w:r>
        <w:rPr>
          <w:rtl w:val="true"/>
        </w:rPr>
        <w:t>فصل الشّین</w:t>
      </w:r>
      <w:bookmarkEnd w:id="13"/>
    </w:p>
    <w:p>
      <w:pPr>
        <w:pStyle w:val="Heading4"/>
        <w:numPr>
          <w:ilvl w:val="3"/>
          <w:numId w:val="1"/>
        </w:numPr>
        <w:rPr/>
      </w:pPr>
      <w:bookmarkStart w:id="14" w:name="__RefHeading___Toc975288_3830689328"/>
      <w:bookmarkStart w:id="15" w:name="_Toc5"/>
      <w:bookmarkEnd w:id="14"/>
      <w:r>
        <w:rPr>
          <w:rtl w:val="true"/>
        </w:rPr>
        <w:t>شبلد</w:t>
      </w:r>
      <w:bookmarkEnd w:id="15"/>
    </w:p>
    <w:p>
      <w:pPr>
        <w:pStyle w:val="BookText"/>
        <w:rPr/>
      </w:pPr>
      <w:r>
        <w:rPr>
          <w:rFonts w:ascii="Amiri" w:hAnsi="Amiri" w:eastAsia="Amiri" w:cs="Amiri"/>
          <w:color w:val="111111"/>
          <w:sz w:val="28"/>
          <w:sz w:val="28"/>
          <w:szCs w:val="28"/>
          <w:rtl w:val="true"/>
          <w:lang w:bidi="ar-SA"/>
        </w:rPr>
        <w:t xml:space="preserve">شِبْلادُ ، کفِرْصاد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بالأَندُلُسِ</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975290_3830689328"/>
      <w:bookmarkStart w:id="17" w:name="_Toc6"/>
      <w:bookmarkEnd w:id="16"/>
      <w:r>
        <w:rPr>
          <w:rtl w:val="true"/>
        </w:rPr>
        <w:t>شجرد</w:t>
      </w:r>
      <w:bookmarkEnd w:id="17"/>
    </w:p>
    <w:p>
      <w:pPr>
        <w:pStyle w:val="BookText"/>
        <w:rPr/>
      </w:pPr>
      <w:r>
        <w:rPr>
          <w:rFonts w:ascii="Amiri" w:hAnsi="Amiri" w:eastAsia="Amiri" w:cs="Amiri"/>
          <w:color w:val="111111"/>
          <w:sz w:val="28"/>
          <w:sz w:val="28"/>
          <w:szCs w:val="28"/>
          <w:rtl w:val="true"/>
          <w:lang w:bidi="ar-SA"/>
        </w:rPr>
        <w:t xml:space="preserve">الشَّاجِرْدُ </w:t>
      </w:r>
      <w:r>
        <w:rPr>
          <w:rStyle w:val="FootnoteAnchor"/>
          <w:rtl w:val="true"/>
        </w:rPr>
        <w:footnoteReference w:id="2"/>
      </w:r>
      <w:r>
        <w:rPr>
          <w:rFonts w:ascii="Amiri" w:hAnsi="Amiri" w:eastAsia="Amiri" w:cs="Amiri"/>
          <w:color w:val="111111"/>
          <w:sz w:val="28"/>
          <w:sz w:val="28"/>
          <w:szCs w:val="28"/>
          <w:rtl w:val="true"/>
          <w:lang w:bidi="ar-SA"/>
        </w:rPr>
        <w:t xml:space="preserve">بکسرِ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التّلمیذُ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کُنتُ شَاجِرْداً وَلَکِنْ حَسِبْتُنِی</w:t>
      </w:r>
    </w:p>
    <w:p>
      <w:pPr>
        <w:pStyle w:val="BookText"/>
        <w:rPr/>
      </w:pPr>
      <w:r>
        <w:rPr>
          <w:rFonts w:ascii="Amiri" w:hAnsi="Amiri" w:eastAsia="Amiri" w:cs="Amiri"/>
          <w:color w:val="111111"/>
          <w:sz w:val="28"/>
          <w:sz w:val="28"/>
          <w:szCs w:val="28"/>
          <w:rtl w:val="true"/>
          <w:lang w:bidi="ar-SA"/>
        </w:rPr>
        <w:t xml:space="preserve">إِذَا مِسْحَلٌ سَدَّی لِیَ القَوْلَ أَنطِقُ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ورواه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شاقِرْداً </w:t>
      </w:r>
      <w:r>
        <w:rPr>
          <w:rStyle w:val="FootnoteAnchor"/>
          <w:rtl w:val="true"/>
        </w:rPr>
        <w:footnoteReference w:id="4"/>
      </w:r>
      <w:r>
        <w:rPr>
          <w:rFonts w:ascii="Amiri" w:hAnsi="Amiri" w:eastAsia="Amiri" w:cs="Amiri"/>
          <w:color w:val="111111"/>
          <w:sz w:val="28"/>
          <w:sz w:val="28"/>
          <w:szCs w:val="28"/>
          <w:rtl w:val="true"/>
          <w:lang w:bidi="ar-SA"/>
        </w:rPr>
        <w:t>،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ومِسْحَلٌ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جِنِّیُّهُ الَّذی یُلقِی علیه الشِّعرَ</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975292_3830689328"/>
      <w:bookmarkStart w:id="19" w:name="_Toc7"/>
      <w:bookmarkEnd w:id="18"/>
      <w:r>
        <w:rPr>
          <w:rtl w:val="true"/>
        </w:rPr>
        <w:t>شحدد</w:t>
      </w:r>
      <w:bookmarkEnd w:id="19"/>
    </w:p>
    <w:p>
      <w:pPr>
        <w:pStyle w:val="BookText"/>
        <w:rPr/>
      </w:pPr>
      <w:r>
        <w:rPr>
          <w:rFonts w:ascii="Amiri" w:hAnsi="Amiri" w:eastAsia="Amiri" w:cs="Amiri"/>
          <w:color w:val="111111"/>
          <w:sz w:val="28"/>
          <w:sz w:val="28"/>
          <w:szCs w:val="28"/>
          <w:rtl w:val="true"/>
          <w:lang w:bidi="ar-SA"/>
        </w:rPr>
        <w:t xml:space="preserve">الشُّحْدُودُ ، کثُؤْلُولٍ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مِنَ الرِّجالِ ، أَو الحدیدُ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75294_3830689328"/>
      <w:bookmarkStart w:id="21" w:name="_Toc8"/>
      <w:bookmarkEnd w:id="20"/>
      <w:r>
        <w:rPr>
          <w:rtl w:val="true"/>
        </w:rPr>
        <w:t>شخد</w:t>
      </w:r>
      <w:bookmarkEnd w:id="21"/>
    </w:p>
    <w:p>
      <w:pPr>
        <w:pStyle w:val="BookText"/>
        <w:rPr/>
      </w:pPr>
      <w:r>
        <w:rPr>
          <w:rFonts w:ascii="Amiri" w:hAnsi="Amiri" w:eastAsia="Amiri" w:cs="Amiri"/>
          <w:color w:val="111111"/>
          <w:sz w:val="28"/>
          <w:sz w:val="28"/>
          <w:szCs w:val="28"/>
          <w:rtl w:val="true"/>
          <w:lang w:bidi="ar-SA"/>
        </w:rPr>
        <w:t xml:space="preserve">شُخْدُدٌ ، کهُدْهُدٍ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975296_3830689328"/>
      <w:bookmarkStart w:id="23" w:name="_Toc9"/>
      <w:bookmarkEnd w:id="22"/>
      <w:r>
        <w:rPr>
          <w:rtl w:val="true"/>
        </w:rPr>
        <w:t>شدد</w:t>
      </w:r>
      <w:bookmarkEnd w:id="23"/>
    </w:p>
    <w:p>
      <w:pPr>
        <w:pStyle w:val="BookText"/>
        <w:rPr/>
      </w:pPr>
      <w:r>
        <w:rPr>
          <w:rFonts w:ascii="Amiri" w:hAnsi="Amiri" w:eastAsia="Amiri" w:cs="Amiri"/>
          <w:color w:val="111111"/>
          <w:sz w:val="28"/>
          <w:sz w:val="28"/>
          <w:szCs w:val="28"/>
          <w:rtl w:val="true"/>
          <w:lang w:bidi="ar-SA"/>
        </w:rPr>
        <w:t xml:space="preserve">شَدَّ شِدَّةً ، کصَحَّ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 فهو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 وشِدَادٌ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وشَدَّهُ اللهُ شَدّاً ، وشَدَّ منه ، وشَدَّ </w:t>
      </w:r>
    </w:p>
    <w:p>
      <w:pPr>
        <w:pStyle w:val="BookText"/>
        <w:rPr/>
      </w:pPr>
      <w:r>
        <w:rPr>
          <w:rFonts w:ascii="Amiri" w:hAnsi="Amiri" w:eastAsia="Amiri" w:cs="Amiri"/>
          <w:color w:val="111111"/>
          <w:sz w:val="28"/>
          <w:sz w:val="28"/>
          <w:szCs w:val="28"/>
          <w:rtl w:val="true"/>
          <w:lang w:bidi="ar-SA"/>
        </w:rPr>
        <w:t xml:space="preserve">عَضُدَهُ شَدّاً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فاشْتَدَّ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 کاشْتَدَّ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أَوثَقَها ، کشَدَّها یَشِدُّها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علیهم شَدَّةً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مَشَدُّ العِصابَة ، کمَرَدٍّ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شَدِیدٌ 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غِلظةٍ وجَفاءٍ لا یَرأَفُ بهم ، وقد شَدَّد علیهم تَشدِیداً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شَدَّدَ شَدَّد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الرَّجُلُ إِشْداداً ، إِذا کان ذا دابَّةٍ شَدِیدَةٍ ، فهو مُشِدٌّ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وشادَّهُ مُشادَّةً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وتَشَدَّدَ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یُسامِح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شَدِیدٌ ، ومُتَشَدِّدٌ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 وفیه شِدَّةٌ ، وتَشَدُّدٌ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أَشُدَّهُ ، بضمِّ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قُوَّتِهِ وعقلِهِ وتَمییزِهِ ، أَو سِنَّ الشَّبابِ ومبدأَ الحُلُم ، أَو أَوَّلَهُ ؛ خمسَ عشرةَ سنةً ، أَو ثمانی عشرةَ ، أَو عشرون إِلی ثلاثِ وثلاثین ، أَو أَربعونَ إِلی ستِّین ، أَو إِلی اثنتین وستِّین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جمعٌ لم یُسمَع له واحدٌ ، فواحدُهُ مقدَّرٌ وهو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کأَشُرٍّ فی شَرٍّ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غَیرَ أَنْ کَثُرَ الأَشُرُّ وَأَهْلَکَتْ</w:t>
      </w:r>
    </w:p>
    <w:p>
      <w:pPr>
        <w:pStyle w:val="BookText"/>
        <w:rPr/>
      </w:pPr>
      <w:r>
        <w:rPr>
          <w:rFonts w:ascii="Amiri" w:hAnsi="Amiri" w:eastAsia="Amiri" w:cs="Amiri"/>
          <w:color w:val="111111"/>
          <w:sz w:val="28"/>
          <w:sz w:val="28"/>
          <w:szCs w:val="28"/>
          <w:rtl w:val="true"/>
          <w:lang w:bidi="ar-SA"/>
        </w:rPr>
        <w:t xml:space="preserve">حَرْبُ المُلُوکِ أَکاثِرَ الأَمْوالِ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أَو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کأَقْفُلٍ فی قُفْلٍ ، أَو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کأَذْؤُبٍ فی ذِئْبٍ ، أَو شِدَّةٌ کأَنْعُمٍ فی نِعْمَةٍ ، أَو هو مفردٌ جاءَ علی بناءِ الجمعِ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نظیرَ لهما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 النّهارُ والضُّحی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 کاشْتَدَّ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شَدَّ النَّهارِ ، وشَدَّ الضُّحی ، أَی وقتَ ارتفِاعِهِ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وأَصابتْهُ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وشُدَّی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وبلیَّةٌ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عامُ شِدَّةٍ ، أَی 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وشَدائِدُ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رُئِیَ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خُلُقِهِ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شَدِیدٌ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علیه مطیقٌ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النّاقةِ ، لغةٌ فاشیَةٌ فی نَجدٍ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عادٍ ؛ أَحدُ الجبابرةِ ، وهو صاحب إِرَمَ ذاتِ الْعِمادِ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الأَوسِ ، وابنُ الهادِ ؛ صحابیِّان ، واسمٌ لجماعة من المحدِّثین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أَبی بکرٍ ، وابنُ قیسٍ الیَزَنِیُّ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بنِ عامِرِ بن لَقِیطٍ العامِریُّ ؛ شاعرٌ فی الخلافةِ الأَمویَّةِ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أبی شَدِیدَةَ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وأَشَدُّ ، کأَغَرَّ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یوسفَ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وسِنانُ بنُ خالدٍ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مشهورٌ من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أُهْبَانَ بنِ دِثارِ بنِ فَقْعَسٍ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فی أَبی الأَشَدِّ السُّلَمِیِّ الشَّامیِّ المحدِّث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وهو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باسم الحیوانِ المعروف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الأَبطالِ ، وآخَرُ محدِّثٌ ، أَو هو بالسّین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غلطتانِ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الأَشَدُّ لقبٌ لا کنیةٌ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هو 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یوهِمُ أَنِّه بتشدیدِ الدّال ، والَّذی خالف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بتَخفیفِها لا غیرُ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الأَشَدِّ بنُ کَلَدَةَ الجُمَحِیُّ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شَدِیدَ القوَّةِ ، یُبسَطُ له الأَدیمُ العُکاظیُّ فیقومُ علیه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أَزالنی عنه فله </w:t>
      </w:r>
    </w:p>
    <w:p>
      <w:pPr>
        <w:pStyle w:val="BookText"/>
        <w:rPr/>
      </w:pPr>
      <w:r>
        <w:rPr>
          <w:rFonts w:ascii="Amiri" w:hAnsi="Amiri" w:eastAsia="Amiri" w:cs="Amiri"/>
          <w:color w:val="111111"/>
          <w:sz w:val="28"/>
          <w:sz w:val="28"/>
          <w:szCs w:val="28"/>
          <w:rtl w:val="true"/>
          <w:lang w:bidi="ar-SA"/>
        </w:rPr>
        <w:t xml:space="preserve">کذا ، فَتَجذِبُهُ عشرةٌ فیَتَمَزَّقُ الأَدیمُ قِطَعاً ویبقی منه موضعُ قَدَمَیه ، وهو الَّذی 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عناه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أَیَحْسَبُ أَنْ لَنْ یَقْدِرَ عَلَیْهِ أَحَدٌ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لقد کان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الدّالِ وتخفیفِها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الْخَیْرِ لَشَدِیدٌ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لأجلِ حُبِّ المالِ وثِقلِ إِنفاقِهِ علیه لَبَخیلٌ مُمسِکٌ ، أَو لحُبِّ المالِ وإیثارِ الدُّنیا وطَلَبِها قویٌّ مطیقٌ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لحبِّ الخیراتِ والحَسَناتِ غیرُ هشٍّ مُنبسِطٍ ولکنَّهُ شَدیدٌ مُنقَبضٌ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غِلاظٌ شِدادٌ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فی خُلُقِهِم غِلظةٌ وشِدَّةٌ فهم أَقویاءُ علی الأَفعالِ الشَّدِیدَةِ ، أَو فی خُلُقِهِم جَفاءٌ وخُشُونَةٌ لا تأْخُذُهم رَأْفةٌ فی تَنفیذِ أَوامرِ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مَلَکٌ شَدیدٌ قواه الجِسمِیَّة أَو العِلمِیَّة والعَمَلیَّة ؛ وهو جبرئیلُ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أَشُدَّهُ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تقدَّمَ مَشروحاً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وَاشْدُدْ عَلی قُلُوبِهِمْ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اطبَع علیها واجعَلها قاسیةً حتَّی لا تَنشَرِحَ للإِیمان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شِداداً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جمعُ شَدِیدَةٍ ، أَی مُحکمَةً قویَّةً لا یُؤثِّرُ فیها مرورُ الأَزمانِ ، ولا تقبلُ الشَّقَّ والخَرقَ إِلاَّ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دَخَلَ العَشْرُ شَدَّ مِئْزَرَهُ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کنایةٌ عن اعتزالِهِ النّساءَ ، أَی غشیانِهِنَّ ؛ کما قال الشّاعرٌ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إِذَا حَارَبُوا شَدُّوا مَآزِرَهُم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النِّساءِ وَلَو باتَتْ بِأَطْهَارِ </w:t>
      </w:r>
    </w:p>
    <w:p>
      <w:pPr>
        <w:pStyle w:val="BookText"/>
        <w:rPr/>
      </w:pPr>
      <w:r>
        <w:rPr>
          <w:rFonts w:ascii="Amiri" w:hAnsi="Amiri" w:eastAsia="Amiri" w:cs="Amiri"/>
          <w:color w:val="111111"/>
          <w:sz w:val="28"/>
          <w:sz w:val="28"/>
          <w:szCs w:val="28"/>
          <w:rtl w:val="true"/>
          <w:lang w:bidi="ar-SA"/>
        </w:rPr>
        <w:t>أَو کنایةٌ عن الجِدِّ فی العملِ والعِبادةِ والتَّشَمُّرِ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یُشَادَّ هَذا الدِّینَ یَغْلِبهُ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أَی مَن یُقاوِهِ </w:t>
      </w:r>
      <w:r>
        <w:rPr>
          <w:rStyle w:val="FootnoteAnchor"/>
          <w:rtl w:val="true"/>
        </w:rPr>
        <w:footnoteReference w:id="18"/>
      </w:r>
      <w:r>
        <w:rPr>
          <w:rFonts w:ascii="Amiri" w:hAnsi="Amiri" w:eastAsia="Amiri" w:cs="Amiri"/>
          <w:color w:val="111111"/>
          <w:sz w:val="28"/>
          <w:sz w:val="28"/>
          <w:szCs w:val="28"/>
          <w:rtl w:val="true"/>
          <w:lang w:bidi="ar-SA"/>
        </w:rPr>
        <w:t xml:space="preserve">ویُغالِبهُ یَغلِبهُ الدِّینُ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یَتَعمَّق فی العِبادةِ ویَحمِل علی نفسِهِ ویترکِ الرِّفقَ یَعجِزْ عن القیامِ بالعملِ کلِّه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مُشِدُّهُمْ عَلَی مُضْعِفِهِم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أَی الَّذی دوابُّهُ شَدیدَةٌ علی الَّذی دوابُّهُ ضعیفةٌ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یُساهِمُ القویُّ من الغُزاةِ الضَّعیفَ منهم فیما یَکسِبُهُ من الغنیمةِ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تَبِیعُوا الحَبَّ حَتَی یَشْتَدَّ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أَی یَقوَی ویَصلُبَ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 البَطْحاءَ الاَّ شَدَّاً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أَی بَطنَ المَسعَی إِلاَّ سَعیاً وإِحضاراً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یَشْدُدْنَ فی الجَبَلِ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یُسْرِعنَ </w:t>
      </w:r>
      <w:r>
        <w:rPr>
          <w:rStyle w:val="FootnoteAnchor"/>
          <w:rtl w:val="true"/>
        </w:rPr>
        <w:footnoteReference w:id="23"/>
      </w:r>
      <w:r>
        <w:rPr>
          <w:rFonts w:ascii="Amiri" w:hAnsi="Amiri" w:eastAsia="Amiri" w:cs="Amiri"/>
          <w:color w:val="111111"/>
          <w:sz w:val="28"/>
          <w:sz w:val="28"/>
          <w:szCs w:val="28"/>
          <w:rtl w:val="true"/>
          <w:lang w:bidi="ar-SA"/>
        </w:rPr>
        <w:t xml:space="preserve">عَدواً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یَشْتَدِدْنَ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یُشَدِّدُ فی البَولِ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أَی فی الاحترازِ عنه حتَّی کان یَبُولُ فی قارورةٍ </w:t>
      </w:r>
      <w:r>
        <w:rPr>
          <w:rStyle w:val="FootnoteAnchor"/>
          <w:rtl w:val="true"/>
        </w:rPr>
        <w:footnoteReference w:id="26"/>
      </w:r>
      <w:r>
        <w:rPr>
          <w:rFonts w:ascii="Amiri" w:hAnsi="Amiri" w:eastAsia="Amiri" w:cs="Amiri"/>
          <w:color w:val="111111"/>
          <w:sz w:val="28"/>
          <w:sz w:val="28"/>
          <w:szCs w:val="28"/>
          <w:rtl w:val="true"/>
          <w:lang w:bidi="ar-SA"/>
        </w:rPr>
        <w:t>خَوفاً من رشاشِهِ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یَشْتَدُّ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أَی یجری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تَشُدُّ فَنَشُدَّ مَعَکَ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أَی تَحمِل علی العدوِّ فنَحمِلَ معک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شَدَّ علیه فَکَانَ کأَمْسِ الذَّاهِبِ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أَی حَمَلَ علیه فقَتَلَه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یَشُدُّونَ بَینَ الأَغْراضِ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یَعدُونَ بینَ الأَهدافِ</w:t>
      </w:r>
      <w:r>
        <w:rPr>
          <w:rFonts w:eastAsia="Amiri" w:cs="Amiri" w:ascii="Amiri" w:hAnsi="Amiri"/>
          <w:color w:val="111111"/>
          <w:sz w:val="28"/>
          <w:szCs w:val="28"/>
          <w:rtl w:val="true"/>
          <w:lang w:bidi="ar-SA"/>
        </w:rPr>
        <w:t xml:space="preserve">. </w:t>
      </w:r>
      <w:bookmarkStart w:id="24" w:name="pg13642_133527"/>
    </w:p>
    <w:p>
      <w:pPr>
        <w:pStyle w:val="BookText"/>
        <w:rPr/>
      </w:pPr>
      <w:bookmarkEnd w:id="24"/>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الشِّدَّةُ فی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الصّوتِ أَن یجریَ فیه ، والحُرُوفُ الشَّدِیدَةُ یَجمَعُها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أَجِدُکَ تُطِبقُ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أَشَدُّهُ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بفتح الشّینِ ، أَی أَکثرُهُ شِدَّةً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ممّا تَمَثَّلَت به العربُ علی أَلْسُنِ البهائمِ ، ثمَّ زعموا أَنَّ هِرّاً عاثَ فی الجِرذانِ ، فأَجمَعَت علی أَن تحتالَ له حِیلةً ، فاجتَمَعَ رَأْیُها علی أَن تُعَلِّقَ فی رقبتِهِ جُلْجُلاً حتَّی إِذا تحرَّک سَمِعَتْ صَوتَهُ فأَخَذَت حِذْرَها ، فجاءَت بالجُلْجُل ، فقال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أَیُّنا یُعلِّقهُ الآن فی رقبتِهِ ، فقال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بقِیَ أَشدُّهُ أَو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یَهزأُ ممَّن هو دونَه عندَ الأَمرِ یَبقَی أَصعبُهُ وأَهولُهُ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حَلَبْتُها بِالسَّاعِدِ الأَشَدِّ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أَی أَخذتُها بالقوَّةِ إِذ لم تَتَأتَّ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أَخذِ الشَّیءِ غِلاباً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975298_3830689328"/>
      <w:bookmarkStart w:id="26" w:name="_Toc10"/>
      <w:bookmarkEnd w:id="25"/>
      <w:r>
        <w:rPr>
          <w:rtl w:val="true"/>
        </w:rPr>
        <w:t>شرد</w:t>
      </w:r>
      <w:bookmarkEnd w:id="26"/>
    </w:p>
    <w:p>
      <w:pPr>
        <w:pStyle w:val="BookText"/>
        <w:rPr/>
      </w:pPr>
      <w:r>
        <w:rPr>
          <w:rFonts w:ascii="Amiri" w:hAnsi="Amiri" w:eastAsia="Amiri" w:cs="Amiri"/>
          <w:color w:val="111111"/>
          <w:sz w:val="28"/>
          <w:sz w:val="28"/>
          <w:szCs w:val="28"/>
          <w:rtl w:val="true"/>
          <w:lang w:bidi="ar-SA"/>
        </w:rPr>
        <w:t xml:space="preserve">شَرَدَ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شُرُوداً وشِرَاداً ، بالضَّمِّ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ونَفَرَ ، فهو شارِدٌ ، وشَرُودٌ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 ، وشُرُدٌ ، کخَدَمٍ وصُبُرٍ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وشَرَّدَهُ تَشْرِیداً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الشُّرُودِ وطَرَدَهُ ، فهو شَرِیدٌ طَرِیدٌ ، ومُشَرَّدٌ مُطَرَّدٌ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 مع 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فِعلةً تُشْرِدُ غیرَه أَن یفعَلَ مِثلَ فِعْلِهِ ، وسَمَّعَ النّاسَ بعُیُوبهِ ؛ لغةٌ قُرشیَّةٌ ، وبالمعنَیَین فُسِّرَ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مَنْ خَلْفَهُمْ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شَرِیداً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قافیةٌ شَرُودٌ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سائرةٌ فی البلادِ ، وهی قوافٍ شُرُدٌ ، کصُبُرٍ</w:t>
      </w:r>
      <w:r>
        <w:rPr>
          <w:rFonts w:eastAsia="Amiri" w:cs="Amiri" w:ascii="Amiri" w:hAnsi="Amiri"/>
          <w:color w:val="111111"/>
          <w:sz w:val="28"/>
          <w:szCs w:val="28"/>
          <w:rtl w:val="true"/>
          <w:lang w:bidi="ar-SA"/>
        </w:rPr>
        <w:t xml:space="preserve">. </w:t>
      </w:r>
      <w:bookmarkStart w:id="27" w:name="pg13642_133528"/>
    </w:p>
    <w:p>
      <w:pPr>
        <w:pStyle w:val="BookText"/>
        <w:rPr/>
      </w:pPr>
      <w:bookmarkEnd w:id="27"/>
      <w:r>
        <w:rPr>
          <w:rFonts w:ascii="Amiri" w:hAnsi="Amiri" w:eastAsia="Amiri" w:cs="Amiri"/>
          <w:color w:val="111111"/>
          <w:sz w:val="28"/>
          <w:sz w:val="28"/>
          <w:szCs w:val="28"/>
          <w:rtl w:val="true"/>
          <w:lang w:bidi="ar-SA"/>
        </w:rPr>
        <w:t xml:space="preserve">وشَوارِدُ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غرائبُهُ ، ونوادرُهُ ، وحُوْشِیُّهُ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وبنو الشَّرِیدِ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75300_3830689328"/>
      <w:bookmarkStart w:id="29" w:name="_Toc11"/>
      <w:bookmarkEnd w:id="28"/>
      <w:r>
        <w:rPr>
          <w:rtl w:val="true"/>
        </w:rPr>
        <w:t>شقد</w:t>
      </w:r>
      <w:bookmarkEnd w:id="29"/>
    </w:p>
    <w:p>
      <w:pPr>
        <w:pStyle w:val="BookText"/>
        <w:rPr/>
      </w:pPr>
      <w:r>
        <w:rPr>
          <w:rFonts w:ascii="Amiri" w:hAnsi="Amiri" w:eastAsia="Amiri" w:cs="Amiri"/>
          <w:color w:val="111111"/>
          <w:sz w:val="28"/>
          <w:sz w:val="28"/>
          <w:szCs w:val="28"/>
          <w:rtl w:val="true"/>
          <w:lang w:bidi="ar-SA"/>
        </w:rPr>
        <w:t xml:space="preserve">الشِّقْدَةُ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حشیشةٌ کثیرةُ الإِهالةِ واللَّبَنِ ؛ عن اللَّیث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لغیره ، وکأَنَّه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وجَبَذَ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حَشیشةٌ کثیرةٌ الإِهالةِ واللَّبَنِ تُطبَخُ بدقیقٍ ولبنٍ وأَشیاءَ وتُؤکلُ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وشَقَنْدَةُ ، کسَمَنْدَة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مطلَّةٌ علی نهرِ قُرطبَةَ بالأَندُلُسِ محاذیَةٌ لها من جهةِ الجنوبِ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الولیدِ الشَّقَنْدِیُ الفاضلُ الأَدیبُ</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975302_3830689328"/>
      <w:bookmarkStart w:id="31" w:name="_Toc12"/>
      <w:bookmarkEnd w:id="30"/>
      <w:r>
        <w:rPr>
          <w:rtl w:val="true"/>
        </w:rPr>
        <w:t>شکده</w:t>
      </w:r>
      <w:bookmarkEnd w:id="31"/>
    </w:p>
    <w:p>
      <w:pPr>
        <w:pStyle w:val="BookText"/>
        <w:rPr/>
      </w:pPr>
      <w:r>
        <w:rPr>
          <w:rFonts w:ascii="Amiri" w:hAnsi="Amiri" w:eastAsia="Amiri" w:cs="Amiri"/>
          <w:color w:val="111111"/>
          <w:sz w:val="28"/>
          <w:sz w:val="28"/>
          <w:szCs w:val="28"/>
          <w:rtl w:val="true"/>
          <w:lang w:bidi="ar-SA"/>
        </w:rPr>
        <w:t>شَکَدَهُ شُکْداً ، کشَکَرَهُ شُکراً زنةً ومعنیً ، وهو شاکِرٌ شاکِدٌ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وشَکَدَهُ شَکْداً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 کأَشْکَدَهُ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العَطاءُ ، وعن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بلغة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أَعطَیتَ من الکُدْسِ عندَ الکَیْلِ ، ومن الحُزَمِ عند الحَصْدِ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استَشْکَدَنِی فأَشْکَدْتُهُ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وأَشکَدَ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اقْتَنَی رَدِیءَ المالِ ؛ عن ابنِ الأَعرابیِ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975304_3830689328"/>
      <w:bookmarkStart w:id="33" w:name="_Toc13"/>
      <w:bookmarkEnd w:id="32"/>
      <w:r>
        <w:rPr>
          <w:rtl w:val="true"/>
        </w:rPr>
        <w:t>شمرد</w:t>
      </w:r>
      <w:bookmarkEnd w:id="33"/>
    </w:p>
    <w:p>
      <w:pPr>
        <w:pStyle w:val="BookText"/>
        <w:rPr/>
      </w:pPr>
      <w:r>
        <w:rPr>
          <w:rFonts w:ascii="Amiri" w:hAnsi="Amiri" w:eastAsia="Amiri" w:cs="Amiri"/>
          <w:color w:val="111111"/>
          <w:sz w:val="28"/>
          <w:sz w:val="28"/>
          <w:szCs w:val="28"/>
          <w:rtl w:val="true"/>
          <w:lang w:bidi="ar-SA"/>
        </w:rPr>
        <w:t xml:space="preserve">الشَّمَرْداةُ ، کعَلَنْدَاة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من النّوقِ ، بالدّال والذّال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والشَّمَرْدَی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أَو نَبْتٌ</w:t>
      </w:r>
      <w:r>
        <w:rPr>
          <w:rFonts w:eastAsia="Amiri" w:cs="Amiri" w:ascii="Amiri" w:hAnsi="Amiri"/>
          <w:color w:val="111111"/>
          <w:sz w:val="28"/>
          <w:szCs w:val="28"/>
          <w:rtl w:val="true"/>
          <w:lang w:bidi="ar-SA"/>
        </w:rPr>
        <w:t xml:space="preserve">. </w:t>
      </w:r>
      <w:bookmarkStart w:id="34" w:name="pg13642_133529"/>
    </w:p>
    <w:p>
      <w:pPr>
        <w:pStyle w:val="Heading4"/>
        <w:numPr>
          <w:ilvl w:val="3"/>
          <w:numId w:val="1"/>
        </w:numPr>
        <w:rPr/>
      </w:pPr>
      <w:bookmarkStart w:id="35" w:name="__RefHeading___Toc975306_3830689328"/>
      <w:bookmarkStart w:id="36" w:name="_Toc14"/>
      <w:bookmarkEnd w:id="34"/>
      <w:bookmarkEnd w:id="35"/>
      <w:r>
        <w:rPr>
          <w:rtl w:val="true"/>
        </w:rPr>
        <w:t>شند</w:t>
      </w:r>
      <w:bookmarkEnd w:id="36"/>
    </w:p>
    <w:p>
      <w:pPr>
        <w:pStyle w:val="BookText"/>
        <w:rPr/>
      </w:pPr>
      <w:r>
        <w:rPr>
          <w:rFonts w:ascii="Amiri" w:hAnsi="Amiri" w:eastAsia="Amiri" w:cs="Amiri"/>
          <w:color w:val="111111"/>
          <w:sz w:val="28"/>
          <w:sz w:val="28"/>
          <w:szCs w:val="28"/>
          <w:rtl w:val="true"/>
          <w:lang w:bidi="ar-SA"/>
        </w:rPr>
        <w:t xml:space="preserve">شَنُودَةُ ،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من کُوَرِ مِصرَ الجنوبیَّة ، وربَّما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شَبُودَةُ ،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وأَشْنَدُ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وشَنْدَوِیدُ ، کزَمْهَرِیر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وسطِ نیلِ مِصرَ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75308_3830689328"/>
      <w:bookmarkStart w:id="38" w:name="_Toc15"/>
      <w:bookmarkEnd w:id="37"/>
      <w:r>
        <w:rPr>
          <w:rtl w:val="true"/>
        </w:rPr>
        <w:t>شهد</w:t>
      </w:r>
      <w:bookmarkEnd w:id="38"/>
    </w:p>
    <w:p>
      <w:pPr>
        <w:pStyle w:val="BookText"/>
        <w:rPr/>
      </w:pPr>
      <w:r>
        <w:rPr>
          <w:rFonts w:ascii="Amiri" w:hAnsi="Amiri" w:eastAsia="Amiri" w:cs="Amiri"/>
          <w:color w:val="111111"/>
          <w:sz w:val="28"/>
          <w:sz w:val="28"/>
          <w:szCs w:val="28"/>
          <w:rtl w:val="true"/>
          <w:lang w:bidi="ar-SA"/>
        </w:rPr>
        <w:t xml:space="preserve">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وعایَنَهُ ، کشاهَدَهُ مُشَاهَدَةً ، فهو شاهِدٌ من شُهُودٍ ، وشُهَّدٍ ، کرُکَّعٍ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بکذا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بصحَّتِهِ عن مُشاهَدَةٍ وعِیانٍ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وَأَوضَحَ لمَنِ الحقُّ وعلی مَن هو ، فهو شَهِیدٌ من شُهَداءَ ، وشاهِدٌ من شُهُودٍ وأَشهادٍ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إِیَّاهُ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وکلَّمَهُ علی رؤوسِ الأَشهادِ ، أَی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حاضرٌ ، وهی خِلافُ المُغِیبِ والمُغِیبَةِ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کالشُّهُودِ وزمانُهُ ومکانُهُ ؛ وهو مَحْضَرُ النّاسِ ، کالمَشْهَدَةِ ، ویُکَنُّون به عن الحَربِ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المَشاهِدَ کلَّها مع فلانٍ ، أَی کنَّا معه فی الحروب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القتیلُ فی سبیلِ اللهِ ؛ لشُهُودِ ملائکةِ الرَّحمةِ إِیَّاهُ ، أَو لأَنَّه یَشْهَدُ عندَ خُرُوجِ روُحِهِ ما أُعِدَّ له من النَّعیمِ والکرامةِ ، أَو لأَنَّ اللهَ تعالی </w:t>
      </w:r>
    </w:p>
    <w:p>
      <w:pPr>
        <w:pStyle w:val="BookText"/>
        <w:rPr/>
      </w:pPr>
      <w:r>
        <w:rPr>
          <w:rFonts w:ascii="Amiri" w:hAnsi="Amiri" w:eastAsia="Amiri" w:cs="Amiri"/>
          <w:color w:val="111111"/>
          <w:sz w:val="28"/>
          <w:sz w:val="28"/>
          <w:szCs w:val="28"/>
          <w:rtl w:val="true"/>
          <w:lang w:bidi="ar-SA"/>
        </w:rPr>
        <w:t xml:space="preserve">وملائکتَهُ یَشْهَدُونَ له بالجَنَّة ، أَو لأَنَّه شُهِدَ له بالإِیمان وخاتَمةِ الخیرِ بظاهِرِ حالِهِ ، أَو لأَنَّ علیه شاهِداً یَشْهَدُ بکونِهِ شَهِیداً وهو الدَّمُ ؛ فإِنَّه یُبعَثُ یومَ القیامةِ وأَوداجُهُ تَشخَبُ دَماً ، أَو لأَنَّه ممَّن یَشهَدُ علی الأُممِ یومَ القیامةِ ، أَو لأَنَّ روحَهُ تَشْهَدُ دارَ السَّلامِ وتَحضُرُها وغیرُهُ إنَّما یَشْهَدُها یومَ القیامةِ ، أَو لأَنَّ رُوحَهُ تَشْهَدُ وتَحضُرُ عندَ الله تعالی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وَالشُّهَداءُ عِنْدَ رَبِّهِمْ لَهُمْ أَجْرُهُمْ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أَو لأَنَّه حیٌ یُشاهِدُ ملکوتَ اللهِ ومُلْکَهُ ، أَو لسقوطِهِ علی الشَّاهِدَةِ ، وهی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 وقد أُشْهِدَ واسْتُشْهِدَ ، بالبناءِ للمجهول فیهما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 والشَّهِیدُ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النّبیِّ صلی الله علیه و آله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أَرْسَلْناکَ شاهِداً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أَی علی مَن بُعِثْتَ إِلیهم ،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وَیَکُونَ الرَّسُولُ عَلَیْکُمْ شَهِیداً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ویُطلَقُ الشَّاهِدُ علی اللِّسانِ والمَلَکِ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تَحْسَبَنِّی کافِراً لَکَ نِعْمَةً</w:t>
      </w:r>
    </w:p>
    <w:p>
      <w:pPr>
        <w:pStyle w:val="BookText"/>
        <w:rPr/>
      </w:pPr>
      <w:r>
        <w:rPr>
          <w:rFonts w:ascii="Amiri" w:hAnsi="Amiri" w:eastAsia="Amiri" w:cs="Amiri"/>
          <w:color w:val="111111"/>
          <w:sz w:val="28"/>
          <w:sz w:val="28"/>
          <w:szCs w:val="28"/>
          <w:rtl w:val="true"/>
          <w:lang w:bidi="ar-SA"/>
        </w:rPr>
        <w:t xml:space="preserve">عَلَی شاهِدِی یا شَاهِدَ اللهِ فَاشْهَدِ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وشاهِدُ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 لاسْتِواءِ المقیمِ والمُسافِرِ فیها ؛ لأَنَّها لا تقصَرُ ، فهی کصلاةِ شاهِدِ المِصرِ ، أَو لأَنَّها تُصَلَّی حینَ یُری الشَّاهِدُ ؛ وهو النّجمُ الَّذی یَشْهَدُ ، أَی یحضُرُ ویَظهَرُ باللَّیلِ ؛ وهو مُعَشِّی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وللفَرَسِ غائِبٌ وشاهِدٌ ، أَی جَرْیٌ مَصُونٌ وشاهِدٌ مَبْذُولٌ ، أَی حاضرٌ ، کما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وبَذلٌ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والشَّاهِدُ مِنَ الجَنینِ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علی رأسِهِ منَ الماءِ شِبْهَ المُخاطِ حینَ یُولَدُ ، أَو هو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وشُهُودُ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موضعِ مَنْتِجِها من دَمٍ أو 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أَمْذَی ، کشَهَّدَ تَشْهِیداً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وأَدرَکَت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أَلاّ إِلهَ إِلاَّ اللهُ ، وأَشْهَدُ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والتَّشَهُّدُ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التَّحِیَّاتُ المقروءَةُ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والشَّهْدُ ، کفَلْسٍ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فی شَمْعِهِ أَو مطلقاً ، والشُّهْدَةُ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فیه الشَّهْدَ ، فهو مَشْهُودٌ ؛ قال ربیعةُ بنُ مَقرُومٍ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وَبارِداً طَیِّباً عَذْباً مُقَبَّلُهُ</w:t>
      </w:r>
    </w:p>
    <w:p>
      <w:pPr>
        <w:pStyle w:val="BookText"/>
        <w:rPr/>
      </w:pPr>
      <w:r>
        <w:rPr>
          <w:rFonts w:ascii="Amiri" w:hAnsi="Amiri" w:eastAsia="Amiri" w:cs="Amiri"/>
          <w:color w:val="111111"/>
          <w:sz w:val="28"/>
          <w:sz w:val="28"/>
          <w:szCs w:val="28"/>
          <w:rtl w:val="true"/>
          <w:lang w:bidi="ar-SA"/>
        </w:rPr>
        <w:t xml:space="preserve">مُخَیَّفاً نَبْتُهُ بالظَّلْمِ مَشْهُودا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فی شرحِ المفضلّیّاتِ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بَمعنی جُعِلَ فیه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المُصْطَلِقِ من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الفیروزابادیُّ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کُثَیِّرُ</w:t>
      </w:r>
    </w:p>
    <w:p>
      <w:pPr>
        <w:pStyle w:val="BookText"/>
        <w:rPr/>
      </w:pPr>
      <w:r>
        <w:rPr>
          <w:rFonts w:ascii="Amiri" w:hAnsi="Amiri" w:eastAsia="Amiri" w:cs="Amiri"/>
          <w:color w:val="111111"/>
          <w:sz w:val="28"/>
          <w:sz w:val="28"/>
          <w:szCs w:val="28"/>
          <w:rtl w:val="true"/>
          <w:lang w:bidi="ar-SA"/>
        </w:rPr>
        <w:t xml:space="preserve">ومَسْکِنُ أَقصاهُمِ بِشَهْدٍ فَمِنْصَحٍ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والشَّهْدُ ،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دیارِ أَبی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الشَّهادَتَیْنِ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خُزَیْمَةُ بنُ ثابتٍ الأَنصاریُّ ، جَعَلَ رسولُ اللهِ صلی الله علیه و آله شَهادَتَهُ بشَهادَةِ 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العلماءِ وغیرِهمُ رزِقوا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وعُمَیرُ بنُ سَعدِ بنِ شُهَیْدٍ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أَبی نَصرٍ أَحمَدَ ابنِ الفَرَجِ الدِّیْنَوَرِیِّ المشهورةُ بالکاتبَةِ ؛ مُسنِدَةُ العراقِ ، کان لها السَّماعُ العالی ، أَلحَقَتِ الأَصاغِرَ بالأَکابِرِ ، ولم یکن </w:t>
      </w:r>
    </w:p>
    <w:p>
      <w:pPr>
        <w:pStyle w:val="BookText"/>
        <w:rPr/>
      </w:pPr>
      <w:r>
        <w:rPr>
          <w:rFonts w:ascii="Amiri" w:hAnsi="Amiri" w:eastAsia="Amiri" w:cs="Amiri"/>
          <w:color w:val="111111"/>
          <w:sz w:val="28"/>
          <w:sz w:val="28"/>
          <w:szCs w:val="28"/>
          <w:rtl w:val="true"/>
          <w:lang w:bidi="ar-SA"/>
        </w:rPr>
        <w:t>فی عصرِها مَن یکتبُ مِثلَها ، واختصَّت بالمُقتَفِی لأَمرِ اللهِ فاشتَهَرَ ذِکرُها وبَعُدَ صیتُها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وَالْمَلائِکَةُ وَأُولُوا الْعِلْمِ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بیَّنَ سبحانه وحدانیَّتَهُ بنصبِ الدَّلائلِ الدَّالَّةِ علیها ، وإِنزالِ </w:t>
      </w:r>
      <w:r>
        <w:rPr>
          <w:rStyle w:val="FootnoteAnchor"/>
          <w:rtl w:val="true"/>
        </w:rPr>
        <w:footnoteReference w:id="50"/>
      </w:r>
      <w:r>
        <w:rPr>
          <w:rFonts w:ascii="Amiri" w:hAnsi="Amiri" w:eastAsia="Amiri" w:cs="Amiri"/>
          <w:color w:val="111111"/>
          <w:sz w:val="28"/>
          <w:sz w:val="28"/>
          <w:szCs w:val="28"/>
          <w:rtl w:val="true"/>
          <w:lang w:bidi="ar-SA"/>
        </w:rPr>
        <w:t>الآیاتِ النّاطقةِ بها ، والملائکَةُ بالإِقرارِ بها ، وأولو العِلمِ بالإِیمانِ بها والاحتجاجِ علیها ، أَو أَخْبَرَ کلٌّ منهم بوحدانیَّتِهِ إِخباراً مقروناً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وَبَیْنَکُمْ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أَی أَیُ شَهیدٍ أَعظَمُ وأَصدَقُ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شیئاً مقامَ شَهیدٍ للمبالغة فی التّعمیمِ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شَهِید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اللهُ أَکبرُ شَهادَةً فَلَن یستطیعوا إِنکارَ ذلک ، وهذا الشَّهیدُ الّذی لا أَصدَقَ منه هو شَهیدٌ بینی وبینَکم یَشْهَدُ لی بصدقِ نبوَّتی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الَّذی هو أَکبرُ شَهادَةً شَهیدٌ بینی وبینَکم ، فیکون الجوابُ محذُوفاً لتعیُّنِهِ ؛ إِذ من المعلومِ أَنَّ اللهَ تعالی هو الأَکبرُ شَهادَةً فیکون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فَسَیقُولون اللهُ ، فإِذا قالوا ذلک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شَهیدٌ لی بالنّبوَّةِ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یومُ الجمعةِ ویومُ عرَفَةَ ، أَو بالعکسِ ، أَو یومُ النَّحرِ ویومُ عَرَفَةَ ، أَو محمَّدٌ صلی الله علیه و آله ویومُ القِیامةِ ، أَو المَلَکُ ویومُ القیامةِ ، أَو الخَلْقُ والحَقُّ ، أَو الحجرُ الأَسودُ والحاجُّ ، أَو الأَیَّامُ واللّیالی وبنو آدمَ ، أَو أَعضاءُ الإِنسانِ ونفسُهُ ، أَو هذه الأُمَّةَ وسائرُ الأُمم ، أَو الأَنبیاءُ ومحمَّدٌ صلی الله علیه و آله ، أَو بالعکس ، أَو عیسی علیه السلام وأُمَّتُهُ ، أَو الحَفَظَةُ والمُکَلَّفُونَ ، أَو الحاجُّ ویومُ عَرَفَةَ یَشْهَدُونَهُ ، أَو العاملون ویومُ القیامة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شاهِدٌ مِنْ أَهْلِها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هو ابنُ خالٍ لها </w:t>
      </w:r>
      <w:r>
        <w:rPr>
          <w:rStyle w:val="FootnoteAnchor"/>
          <w:rtl w:val="true"/>
        </w:rPr>
        <w:footnoteReference w:id="54"/>
      </w:r>
      <w:r>
        <w:rPr>
          <w:rFonts w:ascii="Amiri" w:hAnsi="Amiri" w:eastAsia="Amiri" w:cs="Amiri"/>
          <w:color w:val="111111"/>
          <w:sz w:val="28"/>
          <w:sz w:val="28"/>
          <w:szCs w:val="28"/>
          <w:rtl w:val="true"/>
          <w:lang w:bidi="ar-SA"/>
        </w:rPr>
        <w:t xml:space="preserve">، وکان صَبیّاً فی المهدِ له ثلاثةُ أَشهرٍ أَنطَقَهُ اللهُ تعالی ببرائتِهِ ، أَو ابنُ عمٍّ لها ، وکان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حکیماً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اتَّفقَ فی ذلک الوقت أَنَّه کان مع بَعْلِها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مِنْ کُلِّ أُمَّةٍ شَهِیداً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أَخرَجْنا منهم شاهِداً ، هو نبیُّهم ؛ لأَنَّ الأَنبیاءَ هم الَّذین یَشْهَدُونَ علی أُممِهِم بما کانوا علیه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إِذا جِئْنا مِنْ کُلِّ أُمَّةٍ بِشَهِیدٍ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تَشهَدُهُ ملائکَةُ اللّیلِ والنّهارِ ، فهو فی آخرِ دیوانِ اللّیلِ وأَوَّلِ دیوان النّهار ، وتقدَّم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ر 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وَیَتْلُوهُ شاهِدٌ مِنْهُ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صلی الله علیه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یَقرؤهُ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هو جبرئیلُ نزَلَ بأَمرِ الله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 هو لِسانُهُ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مُحمَّدٍ صلی الله علیه و آله ؛ هو 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العقلیُّ الدَّالُّ علی صحَّةِ دینِ الإِسلامِ ، والَّذی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علی البیِّنةِ مؤمنو أَهلِ الکتابِ ، کعبدِ الله بنِ سلامٍ ،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یَعقُبُهُ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الموصولِ محذوفٌ للعلم بهِ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هذه الصِّفةِ کمَن لیس کذلک ، والمرادُ إِنکارُ استوائهما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حَضَرَ فیه ولم یکن مسافراً ، أَو شَهِدَ منکم هلالَ الشَّهرِ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یومَ الجمعةِ ، أَی صلاتَها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شُهَداءَکُمْ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جمعُ شَهیدٍ بمعنی الحاضر ، أَو القائِمِ بالشَّهادَةِ ، أَو النّاصر </w:t>
      </w:r>
      <w:r>
        <w:rPr>
          <w:rStyle w:val="FootnoteAnchor"/>
          <w:rtl w:val="true"/>
        </w:rPr>
        <w:footnoteReference w:id="63"/>
      </w:r>
      <w:r>
        <w:rPr>
          <w:rFonts w:ascii="Amiri" w:hAnsi="Amiri" w:eastAsia="Amiri" w:cs="Amiri"/>
          <w:color w:val="111111"/>
          <w:sz w:val="28"/>
          <w:sz w:val="28"/>
          <w:szCs w:val="28"/>
          <w:rtl w:val="true"/>
          <w:lang w:bidi="ar-SA"/>
        </w:rPr>
        <w:t xml:space="preserve">، أَی ادعُوا من حَضَرَکم کائناً من کان ، أَو الحاضرینَ فی مَشاهِدِکُم ومحاضِرِکُم من رؤسائکُم الَّذی تُعوِّلُونَ علیهم ، أو القائمین بشهاداتکم الجاریةِ فیما بینکم لاستخلاص حقوقکم عند التّحاکم ، أو القائمین بنصرتکم حقیقةً أو زعماً </w:t>
      </w:r>
      <w:r>
        <w:rPr>
          <w:rStyle w:val="FootnoteAnchor"/>
          <w:rtl w:val="true"/>
        </w:rPr>
        <w:footnoteReference w:id="64"/>
      </w:r>
      <w:r>
        <w:rPr>
          <w:rFonts w:ascii="Amiri" w:hAnsi="Amiri" w:eastAsia="Amiri" w:cs="Amiri"/>
          <w:color w:val="111111"/>
          <w:sz w:val="28"/>
          <w:sz w:val="28"/>
          <w:szCs w:val="28"/>
          <w:rtl w:val="true"/>
          <w:lang w:bidi="ar-SA"/>
        </w:rPr>
        <w:t>من الإِنس والجِنِّ لیُعینوکم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وَشاهِدُکَ یَوْمَ الدِّینِ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الَّذی جَعَلتَهُ شاهِداً علی أُمَّتِهِ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یُرَی الشَّاهِدُ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أَی النَّجمُ ؛ لأنَّهُ یَشْهَدَ باللَّیل ، أَی یحضُرُ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أَمُشْهِدٌ أَمْ مُغِیبٌ؟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کمُغِیبٍ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أَی أَزَوجُکِ حاضرٌ أَم غائبٌ؟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کغائِبٍ ، تُریدُ أَنَّهُ لا یَقرَبُها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شَهِیدٌ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أَی کالشَّهِیدِ ؛ وهو القَتیلُ فی سبیلِ الله ، أَی له مثلُ ثوابِهِ ، وکذا المَطعُونُ ، وصاحبُ الهَدْمِ والغریقُ ، والمرأَةُ تموتُ فی نفاسِها ، والمَقتُولُ دونَ مالهِ ، وغیرُهُم ممَّن وَرَدَتِ الأَحادیثُ بتسمیتِهِ شَهِیداً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شَهِیدٌ عَلَی هؤُلاءِ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حَفیظٌ علیهم أُراقِبُ أَحوالَهُم وأَصُونُهُم عن المکارِهِ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الشَّهادةُ فی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عیانٍ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فی مجلِسِ القاضی بحقٍّ للغَیرِ علی 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رُؤْیةُ الحقِ بالحقِ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9" w:name="pg13642_133535"/>
    </w:p>
    <w:p>
      <w:pPr>
        <w:pStyle w:val="BookText"/>
        <w:rPr/>
      </w:pPr>
      <w:bookmarkEnd w:id="39"/>
      <w:r>
        <w:rPr>
          <w:rFonts w:ascii="Amiri" w:hAnsi="Amiri" w:eastAsia="Amiri" w:cs="Amiri"/>
          <w:color w:val="111111"/>
          <w:sz w:val="28"/>
          <w:sz w:val="28"/>
          <w:szCs w:val="28"/>
          <w:rtl w:val="true"/>
          <w:lang w:bidi="ar-SA"/>
        </w:rPr>
        <w:t xml:space="preserve">وشواهِدُ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الأَکوانِ لشَهادَتِها بالمکوِّنِ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حاضِراً فی قلبِ المؤمنِ وغلب علیه ذِکرُه ، فإِن کان الغالبُ علیه العِلْمُ فهو شاهِدُ العِلمِ ، وإن کان الغالِبُ علیه الوَجْدُ فهو شاهِدُ الوَجْدِ ، وإِن کان الغالِبُ علیه الحقُّ فهو شاهِدُ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اصطلاحِ أَربابِ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حُجَّةً علی المُدّعَی من مفرداتِ الکلامِ أَو مرکَّباتِهِ منْ کلامِ الفُصَحاءِ الَّذین یُحتَجُّ بکلامِهم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رُواءٌ ولا شاهِدٌ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أَی لا مَنظرَ له ولا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یَسُرُّ البصرَ ولا السَّمعَ</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975310_3830689328"/>
      <w:bookmarkStart w:id="41" w:name="_Toc16"/>
      <w:bookmarkEnd w:id="40"/>
      <w:r>
        <w:rPr>
          <w:rtl w:val="true"/>
        </w:rPr>
        <w:t>شید</w:t>
      </w:r>
      <w:bookmarkEnd w:id="41"/>
    </w:p>
    <w:p>
      <w:pPr>
        <w:pStyle w:val="BookText"/>
        <w:rPr/>
      </w:pPr>
      <w:r>
        <w:rPr>
          <w:rFonts w:ascii="Amiri" w:hAnsi="Amiri" w:eastAsia="Amiri" w:cs="Amiri"/>
          <w:color w:val="111111"/>
          <w:sz w:val="28"/>
          <w:sz w:val="28"/>
          <w:szCs w:val="28"/>
          <w:rtl w:val="true"/>
          <w:lang w:bidi="ar-SA"/>
        </w:rPr>
        <w:t xml:space="preserve">الشِّیدُ ، کشِیث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 ، أَو ما طُلِیَ به الحائطُ جِصّاً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 الرَّجُلُ بیتَهُ شَیْداً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بالشِّیدِ ، أَو طلاه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یدٌ ، ومُشادٌ ، ومُشَیَّدٌ ، أَو المَشِیدُ المعمولُ بالشِّیدِ لا غیرُ ، والمُشَیَّدُ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بالمعنیَینِ ، ویدفعُهُ قولُ امرئ القیسِ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مَشِیداً بجَنْدَلِ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تیماءَ لم یترک بها جذعَ نخلةٍ</w:t>
      </w:r>
    </w:p>
    <w:p>
      <w:pPr>
        <w:pStyle w:val="BookText"/>
        <w:rPr/>
      </w:pPr>
      <w:r>
        <w:rPr>
          <w:rFonts w:ascii="Amiri" w:hAnsi="Amiri" w:eastAsia="Amiri" w:cs="Amiri"/>
          <w:color w:val="111111"/>
          <w:sz w:val="28"/>
          <w:sz w:val="28"/>
          <w:szCs w:val="28"/>
          <w:rtl w:val="true"/>
          <w:lang w:bidi="ar-SA"/>
        </w:rPr>
        <w:t>و لا أُطُماً إلاّ مشیداً بجندَلٍ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المَشِیدُ للواحِدِ ؛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وَقَصْرٍ مَشِیدٍ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وَالمُشَیَّدُ للجمع ؛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بُرُوجٍ مُشَیَّدَةٍ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 حکاه الجوهریُ </w:t>
      </w:r>
    </w:p>
    <w:p>
      <w:pPr>
        <w:pStyle w:val="BookText"/>
        <w:rPr/>
      </w:pPr>
      <w:r>
        <w:rPr>
          <w:rFonts w:ascii="Amiri" w:hAnsi="Amiri" w:eastAsia="Amiri" w:cs="Amiri"/>
          <w:color w:val="111111"/>
          <w:sz w:val="28"/>
          <w:sz w:val="28"/>
          <w:szCs w:val="28"/>
          <w:rtl w:val="true"/>
          <w:lang w:bidi="ar-SA"/>
        </w:rPr>
        <w:t xml:space="preserve">وأَقرَّهُ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المَشِیدَ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لإِیقاعِ الفاعلِ أَصلَ الفِعلِ ، فهو للواحد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البابَ ، وذَبَحتُ الکَبْشَ ، فهو بابٌ مفتُوحٌ وکَبشٌ 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والمُشَیَّدَ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لتکثیرِ الفاعلِ أَصلَ الفِعلِ ، فهو للجمعِ ممَّا شِیدَ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الأَبوابَ وذَبَّحتُ النَّعَمَ ، فهی أَبوابٌ مُفَتَّحَةٌ ونَعَمٌ 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یَفهمِ الفیروزابادیُّ مغزی کلامهِ ، فتعقَّبهُ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المُشَیَّدُ للجمع ، غَلَطٌ ، وإِنَّمَا المُشَیَّدَةُ جمعُ المُشَیَّدِ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مِنْ عائِبٍ قَولاً صَحیحاً</w:t>
      </w:r>
    </w:p>
    <w:p>
      <w:pPr>
        <w:pStyle w:val="BookText"/>
        <w:rPr/>
      </w:pPr>
      <w:r>
        <w:rPr>
          <w:rFonts w:ascii="Amiri" w:hAnsi="Amiri" w:eastAsia="Amiri" w:cs="Amiri"/>
          <w:color w:val="111111"/>
          <w:sz w:val="28"/>
          <w:sz w:val="28"/>
          <w:szCs w:val="28"/>
          <w:rtl w:val="true"/>
          <w:lang w:bidi="ar-SA"/>
        </w:rPr>
        <w:t xml:space="preserve">وآفَتُهُ مِنَ الفَهْمِ السَّقیمِ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علی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المُشَیَّدَةُ جمعُ المُشَیَّدِ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 وإِنَّما هی تأنیثُ المُشَیَّدِ ، وإِنَّما وُصِفَ بها الجمعُ لتأویلِهِ بالمؤنَّثِ ، وهو کونُهُ بمعنی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أَشادَ بِذِکرهِ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بالثناءِ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أَفشی علیه مکروهاً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قَبیحاً ، والقَبیحَ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أَشاعَهُ وأَظهرَهُ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 جَسَدَهُ بالطِّیبِ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دَلَکَه ؛ کأَنَّه طَلاهُ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Style w:val="FootnoteAnchor"/>
          <w:rtl w:val="true"/>
        </w:rPr>
        <w:footnoteReference w:id="79"/>
      </w:r>
      <w:r>
        <w:rPr>
          <w:rFonts w:ascii="Amiri" w:hAnsi="Amiri" w:eastAsia="Amiri" w:cs="Amiri"/>
          <w:color w:val="111111"/>
          <w:sz w:val="28"/>
          <w:sz w:val="28"/>
          <w:szCs w:val="28"/>
          <w:rtl w:val="true"/>
          <w:lang w:bidi="ar-SA"/>
        </w:rPr>
        <w:t xml:space="preserve">،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الشِّیادُ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 یَشیدُ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شاطَ یَشِیطُ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أَشاطَهُ ، أَی أَهلَکَهُ ، أَبدلوا الطَّاءَ دالاً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 فی مَدَّهُ ، وعکسه الإِیعاطُ فی الإِیعادِ</w:t>
      </w:r>
      <w:r>
        <w:rPr>
          <w:rFonts w:eastAsia="Amiri" w:cs="Amiri" w:ascii="Amiri" w:hAnsi="Amiri"/>
          <w:color w:val="111111"/>
          <w:sz w:val="28"/>
          <w:szCs w:val="28"/>
          <w:rtl w:val="true"/>
          <w:lang w:bidi="ar-SA"/>
        </w:rPr>
        <w:t xml:space="preserve">. </w:t>
      </w:r>
      <w:bookmarkStart w:id="42" w:name="pg13642_133537"/>
    </w:p>
    <w:p>
      <w:pPr>
        <w:pStyle w:val="BookText"/>
        <w:rPr/>
      </w:pPr>
      <w:bookmarkEnd w:id="42"/>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بُرُوجٍ مُشَیَّدَةٍ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فی قصورٍ مُجَصَّصَةٍ أَو مرفوعةٍ مُطوَّلةٍ ، أَو هی قُصورٌ فی السَّماءِ بأعیانِها ، أَو بروجُ السَّماءِ ، أَو البیوتٌ الَّتی فوقَ الحصونِ والقلاعِ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أَقوالٍ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مَشِیدٍ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رفیعٍ أَو مُجَصَّصٍ ، وکان ببلدةٍ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حاضُورا من حَضْرَمَوْتَ ، بناها قومُ صالحٍ علیه السلام ، وأَقاموا بها زماناً ، ثمَّ کفروا وعَبَدوا صنماً ، فأَرْسَلَ اللهُ إِلیهم حَنظَلَةَ بنَ صَفوانَ نبیّاً ، فَقَتَلوه ، فأَهلَکَهُم الله تعالی ، وعَطَّلَ بِئرَهم ، وخَرَّبَ قَصرَهُم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أَشَادَ عَلَی مُسْلِمٍ عَوْرَةً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أَظهَرَها ونَدَّدَ عَلَیه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رَجلٍ أَشادَ عَلَی مسْلمٍ کَلِمَةً هُوَ مِنْها بَرِیء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أَشادَ بِها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عرَّفَ اللّقطةَ وأَنشَدَها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75312_3830689328"/>
      <w:bookmarkStart w:id="44" w:name="_Toc17"/>
      <w:bookmarkEnd w:id="43"/>
      <w:r>
        <w:rPr>
          <w:rtl w:val="true"/>
        </w:rPr>
        <w:t>فصل الصّاد</w:t>
      </w:r>
      <w:bookmarkEnd w:id="44"/>
    </w:p>
    <w:p>
      <w:pPr>
        <w:pStyle w:val="Heading4"/>
        <w:numPr>
          <w:ilvl w:val="3"/>
          <w:numId w:val="1"/>
        </w:numPr>
        <w:rPr/>
      </w:pPr>
      <w:bookmarkStart w:id="45" w:name="__RefHeading___Toc975314_3830689328"/>
      <w:bookmarkStart w:id="46" w:name="_Toc18"/>
      <w:bookmarkEnd w:id="45"/>
      <w:r>
        <w:rPr>
          <w:rtl w:val="true"/>
        </w:rPr>
        <w:t>صخد</w:t>
      </w:r>
      <w:bookmarkEnd w:id="46"/>
    </w:p>
    <w:p>
      <w:pPr>
        <w:pStyle w:val="BookText"/>
        <w:rPr/>
      </w:pPr>
      <w:r>
        <w:rPr>
          <w:rFonts w:ascii="Amiri" w:hAnsi="Amiri" w:eastAsia="Amiri" w:cs="Amiri"/>
          <w:color w:val="111111"/>
          <w:sz w:val="28"/>
          <w:sz w:val="28"/>
          <w:szCs w:val="28"/>
          <w:rtl w:val="true"/>
          <w:lang w:bidi="ar-SA"/>
        </w:rPr>
        <w:t xml:space="preserve">صَخدَ النَّهارُ صَخَداً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وصَخَدَ صَخْداً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وصَخَدَهُ الحرُّ صَخْداً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وأَحرقَهُ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صَیْخُودٌ وصَخَدانٌ ، کسَرَطانٍ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صَیخُودٌ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تَصْخَدُ مَنْ أَصابَتْهُ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وأَقبَلَت صَیاخیدُ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 اشتَدَّ </w:t>
      </w:r>
      <w:bookmarkStart w:id="47" w:name="pg13642_133538"/>
    </w:p>
    <w:p>
      <w:pPr>
        <w:pStyle w:val="BookText"/>
        <w:rPr/>
      </w:pPr>
      <w:bookmarkEnd w:id="47"/>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وصَخَدَتْهُ المَصاخِدُ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صَهَرَتهُ الهواجِرُ ، واحدتُها مَصْخَدَةٌ ، کمَرْحَلَةٍ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بحرِّ الشَّمسِ ، کاصْطَخَدَ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الشَّمسِ ؛ لشدَّةِ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وصَخَدَ الصُّرَدُ والهامُ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 وهی هامٌ صَواخِدُ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وصَخْرَةٌ صَیْخُودٌ وصَیْخادٌ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لا تَعمَلُ فیها المَعَاولُ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والصَّیْخَدُونُ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 قال ابنُ دُرَیدٍ فی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واحدٌ قاحِدٌ صاخِدٌ ، أَی فَردٌ ضعیفٌ ذلیلٌ لا أَهلَ له ولا عَقِبَ ولا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وصَیْخَدٌ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88"/>
      </w:r>
      <w:r>
        <w:rPr>
          <w:rFonts w:ascii="Amiri" w:hAnsi="Amiri" w:eastAsia="Amiri" w:cs="Amiri"/>
          <w:color w:val="111111"/>
          <w:sz w:val="28"/>
          <w:sz w:val="28"/>
          <w:szCs w:val="28"/>
          <w:rtl w:val="true"/>
          <w:lang w:bidi="ar-SA"/>
        </w:rPr>
        <w:t>بالیَمَنِ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75316_3830689328"/>
      <w:bookmarkStart w:id="49" w:name="_Toc19"/>
      <w:bookmarkEnd w:id="48"/>
      <w:r>
        <w:rPr>
          <w:rtl w:val="true"/>
        </w:rPr>
        <w:t>صدد</w:t>
      </w:r>
      <w:bookmarkEnd w:id="49"/>
    </w:p>
    <w:p>
      <w:pPr>
        <w:pStyle w:val="BookText"/>
        <w:rPr/>
      </w:pPr>
      <w:r>
        <w:rPr>
          <w:rFonts w:ascii="Amiri" w:hAnsi="Amiri" w:eastAsia="Amiri" w:cs="Amiri"/>
          <w:color w:val="111111"/>
          <w:sz w:val="28"/>
          <w:sz w:val="28"/>
          <w:szCs w:val="28"/>
          <w:rtl w:val="true"/>
          <w:lang w:bidi="ar-SA"/>
        </w:rPr>
        <w:t xml:space="preserve">صَدَّ عنه صُدُوداً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عن الشَّیءِ صدّاً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ومَنَعَهُ ، کأَصَدَّهُ إِصْداداً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قرأ الحسنُ </w:t>
      </w:r>
      <w:r>
        <w:rPr>
          <w:rStyle w:val="FootnoteAnchor"/>
          <w:rtl w:val="true"/>
        </w:rPr>
        <w:footnoteReference w:id="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وَیُصِدُّونَ عَنْ سَبیلِ اللهِ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بضمِّ الیاءِ وکسرِ الصَّاد ، والهمزةُ فیها لتعدیة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بفصیحةٍ ؛ لأَنَّ الفصحاءَ استغلوا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علی التّعدیةِ عن تکلُّفِ التعدیةِ بالهمزة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وصَادَّهُ مُصادَّةً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 ، کسَدٍّ ،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 وناحِیةُ الوادی وجانِبُهُ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صَدَدَ لک عنه ، أَی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ودارِی صَدَدَ دارَهُ وبصَدَدِها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من 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بصَدَدٍ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صَدِیداً ضجَّ جَدَلاً أَو جَذَلاً ، وضَحِکَ ، وجَزِعَ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وتَصَدَّی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 وأَصلُهُ تَصَدَّدَ من الصَّدَدِ ، وهو ما استَقبَلَکَ وصار تِجاهَکَ ؛ کأَنَّک اسْتَقْبَلْتَهُ وجَعَلْتَهُ قُبالَتَکَ بتعرُّضِکَ له ، فقُلِبتِ الدَّالُ الأَخیرةُ یاءً کتَمَطَّی من المَطِّ ، وتَمَدَّی من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الصَّدَی ؛ وهو الظَّمَأُ ؛ کأَنَّه تعرَّضَ له تعرُّضَ الصَّدیانِ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القَیْحُ ، أَو المُختَلِطُ بدمٍ ، أَو ما رَقَّ منه ، فإِذا خَثُرَ فهو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صَدیدٍ ، أَو سال صَدیدُهُ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وأَرْخَتْ عَلَیها صِداداً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والصُّدَّادُ ، کسُمَّاقٍ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إِلی الماءِ ودُوَیْبّةٌ من جِنسِ الجِرذانِ ، والحَیَّةُ ، وسامُّ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صَدائِدُ ؛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والصَّدُودُ ، کلَدُود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یُدلَکُ علی 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ویُکتحَلُ به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والمِجْوَلُ ؛ وهی الدُّرَّاعَةُ الصَّغیرةُ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صَدَّ الطَّریقُ ، إِذا اعتَرَضَ دونَهُ مانعٌ من عَقَبَةٍ أَو غیرِها فأَخَذْتَ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الوَتَرَ بینَ الصَّدَّیْنِ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الشَّرْخَیْنِ من السَّهْمِ ، وهما زَنَمَتا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ونَفَذُوا بینَ الصَّدَّین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جانبی السّکَّةِ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وانضَمَّ علیهم الصَّدَّانِ ، إِذا تَوَسَّطُوا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بالفتحِ والضَّمِّ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بصَدَدِ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له </w:t>
      </w:r>
    </w:p>
    <w:p>
      <w:pPr>
        <w:pStyle w:val="BookText"/>
        <w:rPr/>
      </w:pPr>
      <w:r>
        <w:rPr>
          <w:rFonts w:ascii="Amiri" w:hAnsi="Amiri" w:eastAsia="Amiri" w:cs="Amiri"/>
          <w:color w:val="111111"/>
          <w:sz w:val="28"/>
          <w:sz w:val="28"/>
          <w:szCs w:val="28"/>
          <w:rtl w:val="true"/>
          <w:lang w:bidi="ar-SA"/>
        </w:rPr>
        <w:t>مُتَحَرٍّ حصولَهُ ؛ کأَنَّهُ جاعلٌ له قُبالتهُ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وصَدَّاءُ ، کغَبْراءَ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کرَثْآءَ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هی رَکِیَّةٌ عَذْبةُ الماءِ ، وتقدَّم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د 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أَبِی العیصِ المازنیِ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قالوا ضریّة أَمست وهی مسکنه</w:t>
      </w:r>
    </w:p>
    <w:p>
      <w:pPr>
        <w:pStyle w:val="BookText"/>
        <w:rPr/>
      </w:pPr>
      <w:r>
        <w:rPr>
          <w:rFonts w:ascii="IRNazanin" w:hAnsi="IRNazanin" w:eastAsia="IRNazanin"/>
          <w:color w:val="111111"/>
          <w:sz w:val="28"/>
          <w:sz w:val="28"/>
          <w:szCs w:val="28"/>
          <w:rtl w:val="true"/>
          <w:lang w:bidi="fa-IR"/>
        </w:rPr>
        <w:t>ولم تکن مسکنا منه ولا صَدَدا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وصُداصِدٌ ، کحُلاحِلٍ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وصَدْصَدُ ، کسَلْسَل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مَرْیَمَ مَثَلاً إِذا قَوْمُکَ مِنْهُ یَصِدُّونَ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لمَّا ضَرَبَ ابنُ الزِّبَعْرَی عیسی شَبَهاً للآلهةِ فی العذابِ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وَما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لَأَخْصِمنِّ محمَّداً ، فجاءَ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عُبِدَتِ الملائکةُ؟ أَلیس قد عُبِدَ المسیحُ؟ فیکون هؤلاءِ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أَجْهَلَکَ بِلُغَةِ قَوْمِکَ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یَعْقِل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فألقمَه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بقومهِ کفّارُ قریشٍ ، ومعناهُ أَنَّهُم لَمّا سَمِعوا کلامَ ابنِ الزِّبَعْرَی ارتَفَعَ لهم جَلَبَةٌ وضجیجٌ فرحاً وجذلاً ظنّاً منهم أَنَّه أَلزَمَ النّبیَّ صلی الله علیه و آله ، أَو ضَجُّوا ضَجیجَ المجادلِ وارتَفَعَت أَصواتُهُم بذلک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صَدِیدٍ </w:t>
      </w:r>
      <w:r>
        <w:rPr>
          <w:rFonts w:eastAsia="Amiri" w:cs="Amiri" w:ascii="Amiri" w:hAnsi="Amiri"/>
          <w:color w:val="111111"/>
          <w:sz w:val="28"/>
          <w:szCs w:val="28"/>
          <w:rtl w:val="true"/>
          <w:lang w:bidi="ar-SA"/>
        </w:rPr>
        <w:t>)</w:t>
      </w:r>
    </w:p>
    <w:p>
      <w:pPr>
        <w:pStyle w:val="BookText"/>
        <w:rPr/>
      </w:pPr>
      <w:r>
        <w:rPr>
          <w:rStyle w:val="FootnoteAnchor"/>
          <w:rtl w:val="true"/>
        </w:rPr>
        <w:footnoteReference w:id="98"/>
      </w:r>
      <w:r>
        <w:rPr>
          <w:rFonts w:ascii="Amiri" w:hAnsi="Amiri" w:eastAsia="Amiri" w:cs="Amiri"/>
          <w:color w:val="111111"/>
          <w:sz w:val="28"/>
          <w:sz w:val="28"/>
          <w:szCs w:val="28"/>
          <w:rtl w:val="true"/>
          <w:lang w:bidi="ar-SA"/>
        </w:rPr>
        <w:t>هو ما یسیلُ من الدَّمِ والقَیْحِ من فُرُوجِ الزَّوانی فی النّارِ ، أَو هو ما لونُهُ لونُ الماءِ وطعُمُه طعمُ الصَّدِیدِ ، أَو ما یشبه الصَّدیدَ نتناً وقذارةً وغِلَظاً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 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صَدَّ بلقیسَ عن الإِیمانِ عبادَةٌ کانت علیها ، وهی عبادةُ الشَّمسِ</w:t>
      </w:r>
      <w:r>
        <w:rPr>
          <w:rFonts w:eastAsia="Amiri" w:cs="Amiri" w:ascii="Amiri" w:hAnsi="Amiri"/>
          <w:color w:val="111111"/>
          <w:sz w:val="28"/>
          <w:szCs w:val="28"/>
          <w:rtl w:val="true"/>
          <w:lang w:bidi="ar-SA"/>
        </w:rPr>
        <w:t xml:space="preserve">. </w:t>
      </w:r>
      <w:bookmarkStart w:id="50" w:name="pg13642_133541"/>
    </w:p>
    <w:p>
      <w:pPr>
        <w:pStyle w:val="BookText"/>
        <w:rPr/>
      </w:pPr>
      <w:bookmarkEnd w:id="50"/>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فَأَلْقَوْهُ بَیْنَ صَدَّیْنِ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هما جانِبا الوادِی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صادُّوکَ عَنِ البَیتِ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مانِعُوکَ عنه ، جمعُ 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تَحلُّ له النِّساءُ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الّذی صدَّه المشرکون ومنعوه من الحجِّ</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975318_3830689328"/>
      <w:bookmarkStart w:id="52" w:name="_Toc20"/>
      <w:bookmarkEnd w:id="51"/>
      <w:r>
        <w:rPr>
          <w:rtl w:val="true"/>
        </w:rPr>
        <w:t>صرد</w:t>
      </w:r>
      <w:bookmarkEnd w:id="52"/>
    </w:p>
    <w:p>
      <w:pPr>
        <w:pStyle w:val="BookText"/>
        <w:rPr/>
      </w:pPr>
      <w:r>
        <w:rPr>
          <w:rFonts w:ascii="Amiri" w:hAnsi="Amiri" w:eastAsia="Amiri" w:cs="Amiri"/>
          <w:color w:val="111111"/>
          <w:sz w:val="28"/>
          <w:sz w:val="28"/>
          <w:szCs w:val="28"/>
          <w:rtl w:val="true"/>
          <w:lang w:bidi="ar-SA"/>
        </w:rPr>
        <w:t xml:space="preserve">الصَّرْدُ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الخالصُ لا یشوُبُه شیءٌ ،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مُعرَّبُ سَرْد ، کالصَّریدِ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والبارِدُ ، وقد صَرِدَ یومُنا صَرَداً ، کتَعِبَ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الصَّرْدُ ، أَو بَرَدَ شَدِیداً ، أَو وَجَدَ البَرْدَ سریعاً ، وهو یومٌ صَرِدٌ ، ورَجُل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 ، وقومٌ صَرْدَی ، کزَمْنَی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مِصْرادٌ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مِصْرادٌ أَیضاً وصَرِدٌ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 من البَرْدِ ، أَو قویٌّ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ونَعْجَةٌ صَرِیدَةٌ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بها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وصَرِدَ السَّهْمُ صَرَداً وصَرْداً ، کتَعِبَ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الزّمخشریِّ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شباةُ حَدِّهِ مِنَ الرَّمِیَّةِ ، وأَخطَأَ </w:t>
      </w:r>
      <w:r>
        <w:rPr>
          <w:rStyle w:val="FootnoteAnchor"/>
          <w:rtl w:val="true"/>
        </w:rPr>
        <w:footnoteReference w:id="105"/>
      </w:r>
      <w:r>
        <w:rPr>
          <w:rFonts w:ascii="Amiri" w:hAnsi="Amiri" w:eastAsia="Amiri" w:cs="Amiri"/>
          <w:color w:val="111111"/>
          <w:sz w:val="28"/>
          <w:sz w:val="28"/>
          <w:szCs w:val="28"/>
          <w:rtl w:val="true"/>
          <w:lang w:bidi="ar-SA"/>
        </w:rPr>
        <w:t>؛ ضدٌّ ، فهو صَرِدٌ ، وصارِدٌ ، ومِصْرادٌ ، وهی سهامٌ صَوارِدُ ، وقد أَصرَدَهُ الرَّامی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وصَرَّدَ السَّقْیَ تَصْرِیداً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قبلَ الرَّیِّ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علیه شُربَهُ ، فهو مُصَرَّدٌ فی الجمیعِ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غَیْمٌ صُرَّادٌ ، وصُرَّیْدٌ ، کتفَّاحٍ وجُمَّیْزٍ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لا ماءَ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مِصْرادٌ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شجرَ بها ولا نبتَ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والصُّرَدُ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أَبقَعُ أَبیضُ البَطْنِ ضخمُ الرَّأسِ والمِنْقَارِ یَصِیدُ </w:t>
      </w:r>
    </w:p>
    <w:p>
      <w:pPr>
        <w:pStyle w:val="BookText"/>
        <w:rPr/>
      </w:pPr>
      <w:r>
        <w:rPr>
          <w:rFonts w:ascii="Amiri" w:hAnsi="Amiri" w:eastAsia="Amiri" w:cs="Amiri"/>
          <w:color w:val="111111"/>
          <w:sz w:val="28"/>
          <w:sz w:val="28"/>
          <w:szCs w:val="28"/>
          <w:rtl w:val="true"/>
          <w:lang w:bidi="ar-SA"/>
        </w:rPr>
        <w:t xml:space="preserve">العصافیرَ ، والعَرَبُ تتشاءمُ به ، قال القرطبیُّ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الصُّرَدُ الصّوَّامُ </w:t>
      </w:r>
      <w:r>
        <w:rPr>
          <w:rStyle w:val="FootnoteAnchor"/>
          <w:rtl w:val="true"/>
        </w:rPr>
        <w:footnoteReference w:id="106"/>
      </w:r>
      <w:r>
        <w:rPr>
          <w:rFonts w:ascii="Amiri" w:hAnsi="Amiri" w:eastAsia="Amiri" w:cs="Amiri"/>
          <w:color w:val="111111"/>
          <w:sz w:val="28"/>
          <w:sz w:val="28"/>
          <w:szCs w:val="28"/>
          <w:rtl w:val="true"/>
          <w:lang w:bidi="ar-SA"/>
        </w:rPr>
        <w:t>؛ لِمَا</w:t>
      </w:r>
    </w:p>
    <w:p>
      <w:pPr>
        <w:pStyle w:val="BookText"/>
        <w:rPr/>
      </w:pPr>
      <w:r>
        <w:rPr>
          <w:rFonts w:ascii="Amiri" w:hAnsi="Amiri" w:eastAsia="Amiri" w:cs="Amiri"/>
          <w:color w:val="111111"/>
          <w:sz w:val="28"/>
          <w:sz w:val="28"/>
          <w:szCs w:val="28"/>
          <w:rtl w:val="true"/>
          <w:lang w:bidi="ar-SA"/>
        </w:rPr>
        <w:t xml:space="preserve">رواهُ أُمیَّةُ بنُ خَلَفٍ الجُمَحِیُّ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رسولُ الله صلی الله علیه و آله وعلی یدی صُرَدٌ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طائِرٍ صامَ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الأَحادیثِ الّتی وضعتها قَتَلَةُ الحسین علیه السلام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صِردان ، کغِرْبانٍ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مِسمارٌ یُشَکُّ به السِّنانُ فی الرُّمحِ ، وکأَنَّ الصَّادَ بدلٌ من السِّینِ ، فیکون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الثَّقْبِ ؛ لأَنَّه یَثقُبُ الرُّمحَ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صَرِدَ قلبی منه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عنه فلا یُریدُهُ ، فهو صَرِدٌ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قَلْبِی صَرِدَا</w:t>
      </w:r>
    </w:p>
    <w:p>
      <w:pPr>
        <w:pStyle w:val="BookText"/>
        <w:rPr/>
      </w:pPr>
      <w:r>
        <w:rPr>
          <w:rFonts w:ascii="Amiri" w:hAnsi="Amiri" w:eastAsia="Amiri" w:cs="Amiri"/>
          <w:color w:val="111111"/>
          <w:sz w:val="28"/>
          <w:sz w:val="28"/>
          <w:szCs w:val="28"/>
          <w:rtl w:val="true"/>
          <w:lang w:bidi="ar-SA"/>
        </w:rPr>
        <w:t xml:space="preserve">لا یَشْتَهِی أَن یَرِدا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زُبْدُهُ متقَطِّعاً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موضعُ السَّرْجِ منه ، فهو صَرِدٌ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وجیشٌ صَرْدٌ ، وصَرِدٌ ، کفَلْسٍ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ثقیلُ السَّیرِ لعِظَمِهِ حتَّی کأَنَّه من تُؤَدَةِ سَیْرِهِ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وصَرَّدَ له العطاءَ تَصْرِیداً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دابَّتِهِ صِرْدانٌ ، کغِرْبانٍ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بُقَعٌ بیضٌ من الشَّعَرِ النّابتِ </w:t>
      </w:r>
      <w:r>
        <w:rPr>
          <w:rStyle w:val="FootnoteAnchor"/>
          <w:rtl w:val="true"/>
        </w:rPr>
        <w:footnoteReference w:id="109"/>
      </w:r>
      <w:r>
        <w:rPr>
          <w:rFonts w:ascii="Amiri" w:hAnsi="Amiri" w:eastAsia="Amiri" w:cs="Amiri"/>
          <w:color w:val="111111"/>
          <w:sz w:val="28"/>
          <w:sz w:val="28"/>
          <w:szCs w:val="28"/>
          <w:rtl w:val="true"/>
          <w:lang w:bidi="ar-SA"/>
        </w:rPr>
        <w:t>علی الدَّبَرةِ أَو من أَثَرِها ، واحدها صُرَدٌ ، شُبِّهَ بالصُّرَدِ الطَّائِرِ ، وهو فَرَسٌ مُصَرَّدٌ ، کمُعَظَّمٍ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صُرَدٍ أیضاً ؛ عِرقانِ تحت اللِّسانِ من الإِنسانِ وغیرِه ، وهو مستعارٌ من اسمِ الطَّائِرِ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صَرِدٌ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مَنتَفِشٌ لا یلْتَئمُ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حَنِقَ واغتاظَ شَدیداً حتَی کأَنَّه انتَقَضَ من الغیظِ انتقاضَ المِصَرادِ ، </w:t>
      </w:r>
    </w:p>
    <w:p>
      <w:pPr>
        <w:pStyle w:val="BookText"/>
        <w:rPr/>
      </w:pPr>
      <w:r>
        <w:rPr>
          <w:rFonts w:ascii="Amiri" w:hAnsi="Amiri" w:eastAsia="Amiri" w:cs="Amiri"/>
          <w:color w:val="111111"/>
          <w:sz w:val="28"/>
          <w:sz w:val="28"/>
          <w:szCs w:val="28"/>
          <w:rtl w:val="true"/>
          <w:lang w:bidi="ar-SA"/>
        </w:rPr>
        <w:t>فهو مُصْطَرِدٌ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عاصمِ بنِ ثابتٍ الأَنصاریِّ الصَّحابیِّ ؛ حَمِیُّ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من الجبالِ ، وهو أَبرَدُها ، کالصَّرْدِ ،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وصُرادٌ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الشَّماخِ </w:t>
      </w:r>
      <w:r>
        <w:rPr>
          <w:rStyle w:val="FootnoteAnchor"/>
          <w:rtl w:val="true"/>
        </w:rPr>
        <w:footnoteReference w:id="110"/>
      </w:r>
      <w:r>
        <w:rPr>
          <w:rFonts w:ascii="Amiri" w:hAnsi="Amiri" w:eastAsia="Amiri" w:cs="Amiri"/>
          <w:color w:val="111111"/>
          <w:sz w:val="28"/>
          <w:sz w:val="28"/>
          <w:szCs w:val="28"/>
          <w:rtl w:val="true"/>
          <w:lang w:bidi="ar-SA"/>
        </w:rPr>
        <w:t>، وأَرضٌ مُضیئَةٌ فی دیارِ بنی کلام بالحَوْأَبِ ، وجبلٌ بقربِ رَحْرَحانَ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والصِّمْرِدُ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القلیلةُ اللَّبنِ ، ذکرهُ الجوهریُّ هنا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 المیمَ فیه زائدةٌ </w:t>
      </w:r>
      <w:r>
        <w:rPr>
          <w:rStyle w:val="FootnoteAnchor"/>
          <w:rtl w:val="true"/>
        </w:rPr>
        <w:footnoteReference w:id="111"/>
      </w:r>
      <w:r>
        <w:rPr>
          <w:rFonts w:ascii="Amiri" w:hAnsi="Amiri" w:eastAsia="Amiri" w:cs="Amiri"/>
          <w:color w:val="111111"/>
          <w:sz w:val="28"/>
          <w:sz w:val="28"/>
          <w:szCs w:val="28"/>
          <w:rtl w:val="true"/>
          <w:lang w:bidi="ar-SA"/>
        </w:rPr>
        <w:t xml:space="preserve">، وقَطَعَ بزیادتِها أَبو حیَّان فی الارتشاف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والصِّمْرِدُ من التَّصْریدِ </w:t>
      </w:r>
      <w:r>
        <w:rPr>
          <w:rStyle w:val="FootnoteAnchor"/>
          <w:rtl w:val="true"/>
        </w:rPr>
        <w:footnoteReference w:id="112"/>
      </w:r>
      <w:r>
        <w:rPr>
          <w:rFonts w:ascii="Amiri" w:hAnsi="Amiri" w:eastAsia="Amiri" w:cs="Amiri"/>
          <w:color w:val="111111"/>
          <w:sz w:val="28"/>
          <w:sz w:val="28"/>
          <w:szCs w:val="28"/>
          <w:rtl w:val="true"/>
          <w:lang w:bidi="ar-SA"/>
        </w:rPr>
        <w:t xml:space="preserve">،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الصِّمْرِدُ لیس هنا موضعُ ذِکرِهِ ، ضیقُ عَطَنٍ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تَحاتَّ وَرَقُهُ مِنَ الصَّرِیدِ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کأَمِیرٍ ، وهو البَرْدُ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الجَلِیدِ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مِصْرادٌ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کمِصْباحٍ ، هو الَّذی یشتدُّ علیه البَردُ ویَقِلُّ صبرُهُ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إِلاَّ تَصْرِیداً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أَی قلیلاً ؛ من صَرَّدَ شرابَهُ ، إِذا قلَّلَهُ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یَمُوتُ فی البَحْرِ صَرْداً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یعنی سَمَکاً یموتُ فیه من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علیهماالسلام رَجُلاً صَرِداً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ککَتِفِ ، أَی مِصْراداً لا یقوی علی البَرْدِ ؛ لأنَّه کان ضعیفَ الجسمِ قد انهَکَتْهُ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إِکامٍ وَانْصِرادٌ وعَسَمْ </w:t>
      </w:r>
      <w:r>
        <w:rPr>
          <w:rFonts w:eastAsia="Amiri" w:cs="Amiri" w:ascii="Amiri" w:hAnsi="Amiri"/>
          <w:color w:val="111111"/>
          <w:sz w:val="28"/>
          <w:szCs w:val="28"/>
          <w:rtl w:val="true"/>
          <w:lang w:bidi="ar-SA"/>
        </w:rPr>
        <w:t xml:space="preserve">) </w:t>
      </w:r>
      <w:r>
        <w:rPr>
          <w:rStyle w:val="FootnoteAnchor"/>
          <w:rtl w:val="true"/>
        </w:rPr>
        <w:footnoteReference w:id="118"/>
      </w:r>
      <w:bookmarkStart w:id="53" w:name="pg13642_133544"/>
    </w:p>
    <w:p>
      <w:pPr>
        <w:pStyle w:val="BookText"/>
        <w:rPr/>
      </w:pPr>
      <w:bookmarkEnd w:id="53"/>
      <w:r>
        <w:rPr>
          <w:rFonts w:ascii="Amiri" w:hAnsi="Amiri" w:eastAsia="Amiri" w:cs="Amiri"/>
          <w:color w:val="111111"/>
          <w:sz w:val="28"/>
          <w:sz w:val="28"/>
          <w:szCs w:val="28"/>
          <w:rtl w:val="true"/>
          <w:lang w:bidi="ar-SA"/>
        </w:rPr>
        <w:t xml:space="preserve">الإِکامُ ، کجِبال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الرَّبوةُ الغلیظةُ لا تبلغُ أَن تکونَ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الَّذی لا یستقرُّ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والعَسَمُ </w:t>
      </w:r>
      <w:r>
        <w:rPr>
          <w:rStyle w:val="FootnoteAnchor"/>
          <w:rtl w:val="true"/>
        </w:rPr>
        <w:footnoteReference w:id="119"/>
      </w:r>
      <w:r>
        <w:rPr>
          <w:rFonts w:ascii="Amiri" w:hAnsi="Amiri" w:eastAsia="Amiri" w:cs="Amiri"/>
          <w:color w:val="111111"/>
          <w:sz w:val="28"/>
          <w:sz w:val="28"/>
          <w:szCs w:val="28"/>
          <w:rtl w:val="true"/>
          <w:lang w:bidi="ar-SA"/>
        </w:rPr>
        <w:t xml:space="preserve">، بفتح العین والسّینِ المهملتین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أَو اختلاطُها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رَجُلٍ یشکو امرأَتَهُ ، وأَنَّه فی بلیَّه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ابتُلِیَ بشیءٍ فیه کلُّ شرٍّ ولا یستطیعُ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والانصِرادُ لفظٌ ما رأَیتُهُ مستعملاً إِلاَّ هنا ، والله أعلمُ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أَصْرَدُ مِنَ الجَرادِ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من الصَّرْدِ بمعنی البَردِ ؛ وذلک لأَنَّه لا یُرَی فی الشّتاءِ لقلَّةِ صَبْرِهِ علی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أَصْرَدُ مِنَ السَّهْمِ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مِنَ الصَّرْدِ بمعنی النُّفُوذِ ، یُضرَبُ للنَّافِذِ الماضی فی أَمرِهِ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975320_3830689328"/>
      <w:bookmarkStart w:id="55" w:name="_Toc21"/>
      <w:bookmarkEnd w:id="54"/>
      <w:r>
        <w:rPr>
          <w:rtl w:val="true"/>
        </w:rPr>
        <w:t>صرخد</w:t>
      </w:r>
      <w:bookmarkEnd w:id="55"/>
    </w:p>
    <w:p>
      <w:pPr>
        <w:pStyle w:val="BookText"/>
        <w:rPr/>
      </w:pPr>
      <w:r>
        <w:rPr>
          <w:rFonts w:ascii="Amiri" w:hAnsi="Amiri" w:eastAsia="Amiri" w:cs="Amiri"/>
          <w:color w:val="111111"/>
          <w:sz w:val="28"/>
          <w:sz w:val="28"/>
          <w:szCs w:val="28"/>
          <w:rtl w:val="true"/>
          <w:lang w:bidi="ar-SA"/>
        </w:rPr>
        <w:t xml:space="preserve">صَرْخَدٌ ، کفَرْقَدٍ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بحَوْرانَ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والصَّرْخَدِیُ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نسبةٌ إِلیه ؛ لأَنَّه کثیرُ الکُرومِ فیُعصَرُ منه الخمرُ کثیراً ، ثمَّ توسَّعوا فسمَّوا الخمرَ نفسَها صَرْخَداً ، وأَدخلوا علیه اللاّمَ ،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الصَّرْخَدِیُ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 کَطَعْمِ الصَّرْخَدِیِ تَرَکْتُهُ</w:t>
      </w:r>
    </w:p>
    <w:p>
      <w:pPr>
        <w:pStyle w:val="BookText"/>
        <w:rPr/>
      </w:pPr>
      <w:r>
        <w:rPr>
          <w:rFonts w:ascii="Amiri" w:hAnsi="Amiri" w:eastAsia="Amiri" w:cs="Amiri"/>
          <w:color w:val="111111"/>
          <w:sz w:val="28"/>
          <w:sz w:val="28"/>
          <w:szCs w:val="28"/>
          <w:rtl w:val="true"/>
          <w:lang w:bidi="ar-SA"/>
        </w:rPr>
        <w:t xml:space="preserve">بِأَرْضِ العِدَی من خَشْیَةِ الحَدَثانِ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ولذّ کطعم الصَّرخدیِّ طرحتُه</w:t>
      </w:r>
    </w:p>
    <w:p>
      <w:pPr>
        <w:pStyle w:val="BookText"/>
        <w:rPr/>
      </w:pPr>
      <w:r>
        <w:rPr>
          <w:rFonts w:ascii="Amiri" w:hAnsi="Amiri" w:eastAsia="Amiri" w:cs="Amiri"/>
          <w:color w:val="111111"/>
          <w:sz w:val="28"/>
          <w:sz w:val="28"/>
          <w:szCs w:val="28"/>
          <w:rtl w:val="true"/>
          <w:lang w:bidi="ar-SA"/>
        </w:rPr>
        <w:t>عشیّةَ خمس القومِ والعینُ عاشقه</w:t>
      </w:r>
    </w:p>
    <w:p>
      <w:pPr>
        <w:pStyle w:val="BookText"/>
        <w:rPr/>
      </w:pPr>
      <w:r>
        <w:rPr>
          <w:rFonts w:ascii="Amiri" w:hAnsi="Amiri" w:eastAsia="Amiri" w:cs="Amiri"/>
          <w:color w:val="111111"/>
          <w:sz w:val="28"/>
          <w:sz w:val="28"/>
          <w:szCs w:val="28"/>
          <w:rtl w:val="true"/>
          <w:lang w:bidi="ar-SA"/>
        </w:rPr>
        <w:t xml:space="preserve">واللَّذُّ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75322_3830689328"/>
      <w:bookmarkStart w:id="57" w:name="_Toc22"/>
      <w:bookmarkEnd w:id="56"/>
      <w:r>
        <w:rPr>
          <w:rtl w:val="true"/>
        </w:rPr>
        <w:t>صرفد</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صَرَفَنْدَةُ ، بفتحاتٍ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بصُورَ من سواحِلِ بحرِ الشَّامِ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إِبراهیمَ بنُ رَواحَةَ بنِ </w:t>
      </w:r>
      <w:bookmarkStart w:id="58" w:name="pg13642_133545"/>
    </w:p>
    <w:p>
      <w:pPr>
        <w:pStyle w:val="BookText"/>
        <w:rPr/>
      </w:pPr>
      <w:bookmarkEnd w:id="58"/>
      <w:r>
        <w:rPr>
          <w:rFonts w:ascii="Amiri" w:hAnsi="Amiri" w:eastAsia="Amiri" w:cs="Amiri"/>
          <w:color w:val="111111"/>
          <w:sz w:val="28"/>
          <w:sz w:val="28"/>
          <w:szCs w:val="28"/>
          <w:rtl w:val="true"/>
          <w:lang w:bidi="ar-SA"/>
        </w:rPr>
        <w:t>محمّدِ بنِ النّعمانِ بنِ بشیرٍ الصَّحابیُّ المُحدِّثُ ، وآخرون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75324_3830689328"/>
      <w:bookmarkStart w:id="60" w:name="_Toc23"/>
      <w:bookmarkEnd w:id="59"/>
      <w:r>
        <w:rPr>
          <w:rtl w:val="true"/>
        </w:rPr>
        <w:t>صعد</w:t>
      </w:r>
      <w:bookmarkEnd w:id="60"/>
    </w:p>
    <w:p>
      <w:pPr>
        <w:pStyle w:val="BookText"/>
        <w:rPr/>
      </w:pPr>
      <w:r>
        <w:rPr>
          <w:rFonts w:ascii="Amiri" w:hAnsi="Amiri" w:eastAsia="Amiri" w:cs="Amiri"/>
          <w:color w:val="111111"/>
          <w:sz w:val="28"/>
          <w:sz w:val="28"/>
          <w:szCs w:val="28"/>
          <w:rtl w:val="true"/>
          <w:lang w:bidi="ar-SA"/>
        </w:rPr>
        <w:t xml:space="preserve">صَعِدَ السَّطْحَ ، وإِلیه ، وفی السُّلَّم ، وفی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صَعَداً ، وصُعُوداً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تَصْعیداً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 مکاناً عالیاً ، کأَصْعَدَ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الجَبَلِ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هِی لغةٌ حکاها ابنُ الأَعرابیِ </w:t>
      </w:r>
      <w:r>
        <w:rPr>
          <w:rStyle w:val="FootnoteAnchor"/>
          <w:rtl w:val="true"/>
        </w:rPr>
        <w:footnoteReference w:id="123"/>
      </w:r>
      <w:r>
        <w:rPr>
          <w:rFonts w:ascii="Amiri" w:hAnsi="Amiri" w:eastAsia="Amiri" w:cs="Amiri"/>
          <w:color w:val="111111"/>
          <w:sz w:val="28"/>
          <w:sz w:val="28"/>
          <w:szCs w:val="28"/>
          <w:rtl w:val="true"/>
          <w:lang w:bidi="ar-SA"/>
        </w:rPr>
        <w:t xml:space="preserve">، وعن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فی الجَبَلِ تَصْعیداً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یعرفوا فیه صَعِدَ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المُحکم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أَبو زیدٍ عن ذلک ، فقال فی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اسْتَورَأَتِ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فصَعِدَتِ الجَبَلَ ، کسَمِعت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وأَصْعَدَ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مُستقِبلَ أَرضٍ أَرفعَ من الأُخری ، أَو ذَهَبَ أَینما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السَّفَرَ منه ، فهو مُصْعِدٌ فی ابتدائِهِ مُنْحَدِرٌ فی رُجوعِهِ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إِلی حیثُ یجیءُ السَّیلُ لا إِلی أَسفلِهِ ، کصَعَّدَ فیه تَصْعِیداً ، أَو انحَدَرَ فیه ؛ عن الأَخفش </w:t>
      </w:r>
      <w:r>
        <w:rPr>
          <w:rStyle w:val="FootnoteAnchor"/>
          <w:rtl w:val="true"/>
        </w:rPr>
        <w:footnoteReference w:id="126"/>
      </w:r>
      <w:r>
        <w:rPr>
          <w:rFonts w:ascii="Amiri" w:hAnsi="Amiri" w:eastAsia="Amiri" w:cs="Amiri"/>
          <w:color w:val="111111"/>
          <w:sz w:val="28"/>
          <w:sz w:val="28"/>
          <w:szCs w:val="28"/>
          <w:rtl w:val="true"/>
          <w:lang w:bidi="ar-SA"/>
        </w:rPr>
        <w:t xml:space="preserve">، وأَنشَدَ قولَ الشَّاعِرِ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أُصَعِّدُ سَیْراً فی البِلَادِ وأُفْرِعُ</w:t>
      </w:r>
    </w:p>
    <w:p>
      <w:pPr>
        <w:pStyle w:val="BookText"/>
        <w:rPr/>
      </w:pPr>
      <w:r>
        <w:rPr>
          <w:rFonts w:ascii="Amiri" w:hAnsi="Amiri" w:eastAsia="Amiri" w:cs="Amiri"/>
          <w:color w:val="111111"/>
          <w:sz w:val="28"/>
          <w:sz w:val="28"/>
          <w:szCs w:val="28"/>
          <w:rtl w:val="true"/>
          <w:lang w:bidi="ar-SA"/>
        </w:rPr>
        <w:t xml:space="preserve">لکن قال ابنُ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ذَهَبَ فیه إِلی الصُّعُودِ فی الأَماکِنِ العالیةِ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أَنحدِرُ ؛ لأَنَّ الإِفراعَ من الأَضدادِ ، فقابَلَ التَّصَعُّدَ بالتَّسَفُّلِ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وأَصْعَدَتِ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شِراعُها فذهبَتْ بها الرِّیحُ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وتَصَعَّدَ وتَصاعَدَ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الصُّعُودَ وبالغَ فیه ، کاصَّعَّدَ اصَّعُّداً کاطَّیَّرَا طَّیُّراً ، واصَّاعَدَ اصَّاعُداً کاطَّایرَ </w:t>
      </w:r>
      <w:r>
        <w:rPr>
          <w:rStyle w:val="FootnoteAnchor"/>
          <w:rtl w:val="true"/>
        </w:rPr>
        <w:footnoteReference w:id="129"/>
      </w:r>
      <w:r>
        <w:rPr>
          <w:rFonts w:ascii="Amiri" w:hAnsi="Amiri" w:eastAsia="Amiri" w:cs="Amiri"/>
          <w:color w:val="111111"/>
          <w:sz w:val="28"/>
          <w:sz w:val="28"/>
          <w:szCs w:val="28"/>
          <w:rtl w:val="true"/>
          <w:lang w:bidi="ar-SA"/>
        </w:rPr>
        <w:t xml:space="preserve">اطّایُراً بضمِّ ما قبلَ الآخرِ من المصادِرِ ، وکذا مصدرُ کلِّ ما کان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اللَّذین 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فأُدغِمَت التَّاءُ فی فاءِ الفعلِ واجتُلِبَ لها همزةُ الوصلِ فی الماضی والأمرِ والمصدرِ فإِنَّه یکون بضمِّ ما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الإِصَّعُّدُ ، بالکسرِ وفتحِ الصّادِ وضمِّ العین مشَدَّدتینِ ، غلطٌ قَبیحٌ لا یَقعُ مثلُه عن صغارِ الطّلبةِ ؛ لأَنَّ الهمزةَ فیه همزةُ وصلٍ ، فلا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جهله بعلم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وتَصاعَدَ نَفَسُهُ ، وتَصَعَّدَ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متواتراً ، أَو صَعُبَ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یَتَنَفَّسُ صُعُداً کعُنُقٍ ، وتَنَفَّسَ الصُّعَداءَ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یَتَنَفَّسُ عالیاً طویلاً أَو بتوجُّع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السَّهمُ صُعُداً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یَنمِی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صُعُداً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 وارتفاعاً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 أَو المُرتفعُ منها ، أَو المُرتفِعُ من منخفضِها ، أَو ما لم یُخالِطهُ رَملٌ ولا سَبَخَةٌ ، أَو الأَرضُ الطیِّبةُ ، أَو کلُّ تُرابٍ طَیِّبٍ ، والموضعُ العریضُ الواسعُ ، والقبرُ ، والطَّریقُ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صُعْدانٌ ، وصُعُدٌ ککُثْبانٍ وکُثُبٍ فی کَثیبٍ ،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صُعُداتٌ ، کطُرُقاتٍ فی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یُصْعَدُ فیه ، وهو خِلافُ الحَدورِ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 وصَعائِدُ ، کعَجائِزَ فی عَجُوزٍ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تَخْدِجُ أَو یموتُ حُوارُها فَتَرْأَمُ علی ولدِها الأَوَّلِ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وَلَدِ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صَعائِدُ ، </w:t>
      </w:r>
    </w:p>
    <w:p>
      <w:pPr>
        <w:pStyle w:val="BookText"/>
        <w:rPr/>
      </w:pPr>
      <w:r>
        <w:rPr>
          <w:rFonts w:ascii="Amiri" w:hAnsi="Amiri" w:eastAsia="Amiri" w:cs="Amiri"/>
          <w:color w:val="111111"/>
          <w:sz w:val="28"/>
          <w:sz w:val="28"/>
          <w:szCs w:val="28"/>
          <w:rtl w:val="true"/>
          <w:lang w:bidi="ar-SA"/>
        </w:rPr>
        <w:t xml:space="preserve">وصُعُدٌ ، وأَنَکَرَهُ سیبویه ، وقد أَصْعَدَت إِصْعاداً ، وأَصْعَدْتُها أَنا ؛ لازمٌ متعدٍّ ، کصَعَّدتُها تَصْعیداً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الصَّاعِدُ ،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 وأَصْعِدَةٌ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الکَؤُودُ الشَّاقَّةُ ، کالصَّعُوداءِ ،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وأَکَمَةٌ ذاتُ صُعَداءَ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یَشقُ صُعُودُها علی راقیها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وتَصَعَّدَهُ الأَمرُ ، وتَصاعَدَهُ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علیه ؛ کأنَّه علاهُ وغَلَبَهُ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وعذابٌ صَعَدٌ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 ، وأَصلُهُ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 والقَصَبَةُ تَنبُتُ مستقیمةً لا تحتاجُ إِلی تَثْقِیفٍ ، وشِبهُ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صِعادٌ ، وصَعَداتٌ ، محرَّکةً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الأَتانُ الطَّویلةُ الظَّهرِ ، شُبِّهَت بالصَّعْدَةِ من 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صَعْدَةَ ، وأَولادُ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الوحشیَّةُ ، والنّسبةُ إلیها صاعِدِیٌ ؛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وصُعْدَةُ البابِ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فِناؤُهُ ، ومَمَرُّ النّاس بینَ یَدَیْهِ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أَراکَ تَلزَمُ صَعْدَةَ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صُعُداتٌ ، کظُلُمات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مُصَعِّدٌ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یُصْعَدُ به علی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أَخَذَ مائةً فَصاعِداً ، أَی فزائِداً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شَرَفٌ وجَدٌّ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ورَتبَةٌ بعیدةُ المَصْعَدِ والمَصاعِدِ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وعُنُقٌ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مستقیمةُ القامةِ ، کأَنَّها الصَّعْدَةُ من الرِّماحِ ، وهُنَّ جوارٍ صَعْداتٌ ، بالسّکون لأنَّها صِفَةٌ بخِلافِ المُشبَّهِ به فإِنَّها صَعَدات ، بالحرکة ؛ لأنَّها اسمٌ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وأَرهَقْتُهُ صَعُوداً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جشَّمُتهُ 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وللِسیادَةِ </w:t>
      </w:r>
      <w:r>
        <w:rPr>
          <w:rStyle w:val="FootnoteAnchor"/>
          <w:rtl w:val="true"/>
        </w:rPr>
        <w:footnoteReference w:id="132"/>
      </w:r>
      <w:r>
        <w:rPr>
          <w:rFonts w:ascii="Amiri" w:hAnsi="Amiri" w:eastAsia="Amiri" w:cs="Amiri"/>
          <w:color w:val="111111"/>
          <w:sz w:val="28"/>
          <w:sz w:val="28"/>
          <w:szCs w:val="28"/>
          <w:rtl w:val="true"/>
          <w:lang w:bidi="ar-SA"/>
        </w:rPr>
        <w:t xml:space="preserve">صُعَداءُ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ارتِقاءٌ شاقٌّ علی صاعِدِهِ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یَتَّبِعُ صُعَداءَهُ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رَأْسَهُ کِبْراً ولا یُطَأْطِئُهُ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صُعادیَّةٌ ، کغُرابیَّةٍ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للنَّاقةِ إِذا دنت من البُزُول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صُعَیْدَةِ بازِلَیْها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بمعنی المرَّةِ من الصُّعُودِ ، والتّصغیرُ لتقریبِ زمانِ بُزُولِ سِنَّیْها ، أَی انشِقاقِهما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 مُصَعِّدٌ ، ومُصْعِدٌ ، کمُحَدِّثٍ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فی البطنِ مُنتَصِبٌ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ذاتُ الرَّکَبِ المُرَفَّدِ</w:t>
      </w:r>
    </w:p>
    <w:p>
      <w:pPr>
        <w:pStyle w:val="BookText"/>
        <w:rPr/>
      </w:pPr>
      <w:r>
        <w:rPr>
          <w:rFonts w:ascii="Amiri" w:hAnsi="Amiri" w:eastAsia="Amiri" w:cs="Amiri"/>
          <w:color w:val="111111"/>
          <w:sz w:val="28"/>
          <w:sz w:val="28"/>
          <w:szCs w:val="28"/>
          <w:rtl w:val="true"/>
          <w:lang w:bidi="ar-SA"/>
        </w:rPr>
        <w:t xml:space="preserve">لَا خافِضٍ جِدّاً ولا مُصَعِّدِ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وصَعَّدَ الشَّرَابَ تَصْعِیداً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بالنّارِ أَو استَعْرَقَهُ </w:t>
      </w:r>
      <w:r>
        <w:rPr>
          <w:rStyle w:val="FootnoteAnchor"/>
          <w:rtl w:val="true"/>
        </w:rPr>
        <w:footnoteReference w:id="134"/>
      </w:r>
      <w:r>
        <w:rPr>
          <w:rFonts w:ascii="Amiri" w:hAnsi="Amiri" w:eastAsia="Amiri" w:cs="Amiri"/>
          <w:color w:val="111111"/>
          <w:sz w:val="28"/>
          <w:sz w:val="28"/>
          <w:szCs w:val="28"/>
          <w:rtl w:val="true"/>
          <w:lang w:bidi="ar-SA"/>
        </w:rPr>
        <w:t>، فهو 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وصُعائِدُ بالضَّمِّ ، وصُعادَی کحُبارَی ، والصُّعَیْداءُ کالغُبَیْراءَ ، وصُعْدُدٌ کهُدْهُدٍ ، وصُعْدٌ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عامرةٌ بالیمنِ بینَها وبینَ صنعاءَ ستُّونَ فرسخاً ، وهی مَعرِفَةٌ لا تَدخُلُها الأَلفُ واللاّمُ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الصَّعْدَةُ موضعٌ بالیمنِ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جَوْفَ العَلَمینِ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وصَعْدَةُ بنی عَوْفٍ ، وصَعْدَةُ 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 بلادٌ واسعةٌ کبیرةٌ فیها عِدَّةُ مُدُنٍ 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 قُربَ وادِی القُرَی فیه مسجدٌ للنّبیِّ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البغدادِیُّ ؛ لغویٌّ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فَرَسِ صَخْرِ بنِ عمروٍ ، وبَلْعَاءَ بنِ قیسٍ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عَنْزٍ ، وفَرَسُ ذُؤَیبِ بنِ هلالٍ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أَی تذهبون وتَبعُدونَ فی الأَرض مُنهزِمینَ من العدِّوِ لا یقفُ منکم أَحَدٌ علی أَحَدٍ ممَّن خلفَکم ، أَو تذهبونَ فی وادی أُحُدٍ فِراراً ولا تُعرِّجونَ علی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سأُغْشیهِ عَقَبَةً شاقَّةَ المَصعَدِ ، وهو مَثَلٌ لِمَا یَلقَی من العذابِ الشَّاقِّ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علی 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روی عنه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الصَّعُودَ جَبَلٌ مِنْ نَار یَصْعَدُ فیه خَمسِینَ خَرِیفاً ثمَّ یَهْوِی مِنْهُ کَذَلِکَ أَبَداً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یُکَلَّفُ أَنْ یَصْعَدَ عَقَبَةً فِی النَّارِ کُلَّمَا وَضَعَ عَلَیْهَا یَدَهُ ذَابَتْ وَإِذَا رَفَعَها عَادَتْ ، وَإِذَا وَضَعَ رِجْلَهُ ذابَتْ وَإِذَا رَفَعَها عَادَتْ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یَصَّعَّدُ فِی السَّماءِ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کأَنَّما یُزاولُ أَمراً غیرَ ممکنٍ ؛ لأَنَ صُعُودَ السَّماءِ مَثَلٌ فیما یَمتنِعُ ویَبعُدُ عن الاستطاعةِ ؛ فکأَن الکافرَ فی نفورِهِ عن الإِسلام وثِقلِه علیه بمنزلَةِ مَن یَتَکَلَّفُ الصُّعُودَ إِلی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یَسْلُکْهُ عَذاباً صَعَداً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أَی فی عذابٍ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کالصُّعُودِ وُصِفَ به العذابُ مبالغةً ؛ لأَنَّه یعلو المُعذَّبَ ویَغلبُهُ فلا یَطیقُهُ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فَتَیَمَّمُوا صَعِیداً طَیِّباً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تُراباً کان أَو غیرَه ، وإِن کان صخراً لا ترابَ علیه لو ضَرَبَ المُتَیَمِّمُ یَدَهُ علیه ومَسَحَ لکان ذلک طَهُورهُ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أبی حنیفة والإِمامیَّةِ من الشِّیعة </w:t>
      </w:r>
      <w:r>
        <w:rPr>
          <w:rStyle w:val="FootnoteAnchor"/>
          <w:rtl w:val="true"/>
        </w:rPr>
        <w:footnoteReference w:id="143"/>
      </w:r>
      <w:r>
        <w:rPr>
          <w:rFonts w:ascii="Amiri" w:hAnsi="Amiri" w:eastAsia="Amiri" w:cs="Amiri"/>
          <w:color w:val="111111"/>
          <w:sz w:val="28"/>
          <w:sz w:val="28"/>
          <w:szCs w:val="28"/>
          <w:rtl w:val="true"/>
          <w:lang w:bidi="ar-SA"/>
        </w:rPr>
        <w:t xml:space="preserve">، وعلی هذا فالطَّیِّبُ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أَو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فسَّرهُ بالمُنبِتِ دونَ السَّبَخَةِ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لا غیرُ ؛ لأَنَّه الَّذی یَحتَمِلُ الإِنباتَ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وَالْبَلَدُ الطَّیِّبُ یَخْرُجُ نَباتُهُ بِإِذْنِ رَبِّهِ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وهو مذهبُ الشَّافعیِ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جُرُزاً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ر 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زَلَقاً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ل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ی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وَالقُعُودَ بالصُّعُدَاتِ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هی الطُّرُقُ ، جمعُ صُعُدٍ ، وهی جمعُ صَعِیدٍ ، کطَرِیقٍ وطُرُقٍ وطُرُقاتٍ ، أَو جمعُ صُعْدَةٍ کظُلْمَةٍ وظُلُماتٍ ، وهی وَصِیدُ البابِ وفِناؤُهُ ، ومنه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مَجالِسَ الصُّعُداتِ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لَخَرَجْتُمْ إِلی الصُّعُداتِ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أَی إِلی الطُّرُقاتِ ، کفِعلِ المَحزونِ الَّذی یضیقُ به المنزلُ فیخرجُ منه یَتَردَّدُ فی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 صَعْدَةٍ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کهَضْبَةٍ ، أَی أَتانٍ طویلةِ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فی النَّظَرِ وصَوَّبَهُ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من التَّصْعیدِ ، أَی نظر إِلی أَعلایَ وأَسفلی</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تَصَعَّدَنِی شَیْءٌ مَا تَصَعَّدَتْنِی خِطبَةُ النِّکاحِ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أی ما صَعُبَ علیَّ وشقَّ ؛ مِنَ الصَّعُودِ ، وهی العَقَبة ، کتَکَأَّدَهُ من الکُؤُودِ ، وإِنَّما صَعُبت علیه ؛ لقربِ الوجوهِ إِلی الوجوهِ ونظرِ الحَدَقِ فی الحَدَقِ ؛ ولأَنَّه إِذا کان جالساً معهم کانوا نُظَراءَ وأَکفاءَ ، وإِذا کان علی المِنبرِ کانوا سُوقَةً ورَعیَّةً</w:t>
      </w:r>
      <w:r>
        <w:rPr>
          <w:rFonts w:eastAsia="Amiri" w:cs="Amiri" w:ascii="Amiri" w:hAnsi="Amiri"/>
          <w:color w:val="111111"/>
          <w:sz w:val="28"/>
          <w:szCs w:val="28"/>
          <w:rtl w:val="true"/>
          <w:lang w:bidi="ar-SA"/>
        </w:rPr>
        <w:t xml:space="preserve">. </w:t>
      </w:r>
      <w:bookmarkStart w:id="61" w:name="pg13642_133551"/>
    </w:p>
    <w:p>
      <w:pPr>
        <w:pStyle w:val="BookText"/>
        <w:rPr/>
      </w:pPr>
      <w:bookmarkEnd w:id="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 بَصَرِی صُعُداً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کعُنُقٍ ، إِذا ارتَفَعَ صاعِداً ، وقال الأَصیلیُّ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صُعَداءُ کنُفَساءَ </w:t>
      </w:r>
      <w:r>
        <w:rPr>
          <w:rStyle w:val="FootnoteAnchor"/>
          <w:rtl w:val="true"/>
        </w:rPr>
        <w:footnoteReference w:id="156"/>
      </w:r>
      <w:r>
        <w:rPr>
          <w:rFonts w:ascii="Amiri" w:hAnsi="Amiri" w:eastAsia="Amiri" w:cs="Amiri"/>
          <w:color w:val="111111"/>
          <w:sz w:val="28"/>
          <w:sz w:val="28"/>
          <w:szCs w:val="28"/>
          <w:rtl w:val="true"/>
          <w:lang w:bidi="ar-SA"/>
        </w:rPr>
        <w:t>، والأَوَّلُ هو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الصَّعِیدِ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وادٍ بعوالی المدینةِ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75326_3830689328"/>
      <w:bookmarkStart w:id="63" w:name="_Toc24"/>
      <w:bookmarkEnd w:id="62"/>
      <w:r>
        <w:rPr>
          <w:rtl w:val="true"/>
        </w:rPr>
        <w:t>صغد</w:t>
      </w:r>
      <w:bookmarkEnd w:id="63"/>
    </w:p>
    <w:p>
      <w:pPr>
        <w:pStyle w:val="BookText"/>
        <w:rPr/>
      </w:pPr>
      <w:r>
        <w:rPr>
          <w:rFonts w:ascii="Amiri" w:hAnsi="Amiri" w:eastAsia="Amiri" w:cs="Amiri"/>
          <w:color w:val="111111"/>
          <w:sz w:val="28"/>
          <w:sz w:val="28"/>
          <w:szCs w:val="28"/>
          <w:rtl w:val="true"/>
          <w:lang w:bidi="ar-SA"/>
        </w:rPr>
        <w:t xml:space="preserve">الصُّغْدُ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السُّغْدِ ؛ وهی النّاحیةُ المشهورةُ بسَمَرْقَنْدَ ، وقد سَبَقَ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هما صُغْدانِ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صُغْدُ سَمَرْقَنْدَ ، وصُغدُ 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وصُغْدُ بِیْلُ ، بزیادةِ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الباءِ الموحَّدة وسکون المثنَّاةِ التّحتیَّة بعدها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بأَرضِ أَرْمِیْنِیَّةَ بناها أَنوشَروانَ العادلُ حیثُ بنی بابَ الأَبوابِ ، وأَنزَلَها قوماً من الصَّغْدِ وجعلَها مَسْلَحةً</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975328_3830689328"/>
      <w:bookmarkStart w:id="65" w:name="_Toc25"/>
      <w:bookmarkEnd w:id="64"/>
      <w:r>
        <w:rPr>
          <w:rtl w:val="true"/>
        </w:rPr>
        <w:t>صفد</w:t>
      </w:r>
      <w:bookmarkEnd w:id="65"/>
    </w:p>
    <w:p>
      <w:pPr>
        <w:pStyle w:val="BookText"/>
        <w:rPr/>
      </w:pPr>
      <w:r>
        <w:rPr>
          <w:rFonts w:ascii="Amiri" w:hAnsi="Amiri" w:eastAsia="Amiri" w:cs="Amiri"/>
          <w:color w:val="111111"/>
          <w:sz w:val="28"/>
          <w:sz w:val="28"/>
          <w:szCs w:val="28"/>
          <w:rtl w:val="true"/>
          <w:lang w:bidi="ar-SA"/>
        </w:rPr>
        <w:t xml:space="preserve">صَفَدَ صَفْداً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 وأَوثَقَهُ وقیَّدَهُ ، کأَصْفَدَهُ وصَفَّدَهُ تَصْفِیداً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والصِّفادُ ، والصَّفَدُ ، ککِتابِ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القَیْدُ أو الغُلُ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أَصفادٌ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وصَفَّدَهُ ، وأَصْفَدَهُ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الأَوَّل ؛ لأَنَّ العَطِیَّةَ تَصْفِدُ المُنعَمَ علیه وتُقَیِّدُهُ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قَیَّدَنِی إِحسانُکَ ، وأَنا أَسیرُ نِعْمَتِکَ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فی العَطِیَّة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صَفَّدْتُهُ بکلامِی تَصْفِیداً ، إِذا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وأَصْفَدْتُ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w:t>
      </w:r>
      <w:r>
        <w:rPr>
          <w:rFonts w:eastAsia="Amiri" w:cs="Amiri" w:ascii="Amiri" w:hAnsi="Amiri"/>
          <w:color w:val="111111"/>
          <w:sz w:val="28"/>
          <w:szCs w:val="28"/>
          <w:rtl w:val="true"/>
          <w:lang w:bidi="ar-SA"/>
        </w:rPr>
        <w:t xml:space="preserve">. </w:t>
      </w:r>
      <w:bookmarkStart w:id="66" w:name="pg13642_133552"/>
    </w:p>
    <w:p>
      <w:pPr>
        <w:pStyle w:val="Heading4"/>
        <w:numPr>
          <w:ilvl w:val="3"/>
          <w:numId w:val="1"/>
        </w:numPr>
        <w:rPr/>
      </w:pPr>
      <w:bookmarkStart w:id="67" w:name="__RefHeading___Toc975330_3830689328"/>
      <w:bookmarkStart w:id="68" w:name="_Toc26"/>
      <w:bookmarkEnd w:id="66"/>
      <w:bookmarkEnd w:id="67"/>
      <w:r>
        <w:rPr>
          <w:rtl w:val="true"/>
        </w:rPr>
        <w:t>صفرد</w:t>
      </w:r>
      <w:bookmarkEnd w:id="68"/>
    </w:p>
    <w:p>
      <w:pPr>
        <w:pStyle w:val="BookText"/>
        <w:rPr/>
      </w:pPr>
      <w:r>
        <w:rPr>
          <w:rFonts w:ascii="Amiri" w:hAnsi="Amiri" w:eastAsia="Amiri" w:cs="Amiri"/>
          <w:color w:val="111111"/>
          <w:sz w:val="28"/>
          <w:sz w:val="28"/>
          <w:szCs w:val="28"/>
          <w:rtl w:val="true"/>
          <w:lang w:bidi="ar-SA"/>
        </w:rPr>
        <w:t xml:space="preserve">الصِّفْرِدُ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کالعُصفُورِ یُسمَّی أَبا الملیحِ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أَجْبَنُ مِنْ صِفْرِدٍ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975332_3830689328"/>
      <w:bookmarkStart w:id="70" w:name="_Toc27"/>
      <w:bookmarkEnd w:id="69"/>
      <w:r>
        <w:rPr>
          <w:rtl w:val="true"/>
        </w:rPr>
        <w:t>صفعد</w:t>
      </w:r>
      <w:bookmarkEnd w:id="70"/>
    </w:p>
    <w:p>
      <w:pPr>
        <w:pStyle w:val="BookText"/>
        <w:rPr/>
      </w:pPr>
      <w:r>
        <w:rPr>
          <w:rFonts w:ascii="Amiri" w:hAnsi="Amiri" w:eastAsia="Amiri" w:cs="Amiri"/>
          <w:color w:val="111111"/>
          <w:sz w:val="28"/>
          <w:sz w:val="28"/>
          <w:szCs w:val="28"/>
          <w:rtl w:val="true"/>
          <w:lang w:bidi="ar-SA"/>
        </w:rPr>
        <w:t xml:space="preserve">الإِصْفَعِنْدُ </w:t>
      </w:r>
      <w:r>
        <w:rPr>
          <w:rStyle w:val="FootnoteAnchor"/>
          <w:rtl w:val="true"/>
        </w:rPr>
        <w:footnoteReference w:id="161"/>
      </w:r>
      <w:r>
        <w:rPr>
          <w:rFonts w:ascii="Amiri" w:hAnsi="Amiri" w:eastAsia="Amiri" w:cs="Amiri"/>
          <w:color w:val="111111"/>
          <w:sz w:val="28"/>
          <w:sz w:val="28"/>
          <w:szCs w:val="28"/>
          <w:rtl w:val="true"/>
          <w:lang w:bidi="ar-SA"/>
        </w:rPr>
        <w:t xml:space="preserve">، بکسرِ أَوَّله وسکونِ ثانیه وفتحِ الفاء وکسرِ العین المهملة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 والنُّونُ فیه زائدةٌ إِجماعاً ، وإِنِّما حکموا بزیادتِها للدخولِ فی أَوسعِ البابینِ ، وهو کونُ أَبنیةِ المزیدِ أکثرَ من أَبنیةِ المُجرَّد ، وإِلاَّ فلا نظیرَ له علی تقدیرِ أَصالةِ النّونِ ولا زیادتها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75334_3830689328"/>
      <w:bookmarkStart w:id="72" w:name="_Toc28"/>
      <w:bookmarkEnd w:id="71"/>
      <w:r>
        <w:rPr>
          <w:rtl w:val="true"/>
        </w:rPr>
        <w:t>صلد</w:t>
      </w:r>
      <w:bookmarkEnd w:id="72"/>
    </w:p>
    <w:p>
      <w:pPr>
        <w:pStyle w:val="BookText"/>
        <w:rPr/>
      </w:pPr>
      <w:r>
        <w:rPr>
          <w:rFonts w:ascii="Amiri" w:hAnsi="Amiri" w:eastAsia="Amiri" w:cs="Amiri"/>
          <w:color w:val="111111"/>
          <w:sz w:val="28"/>
          <w:sz w:val="28"/>
          <w:szCs w:val="28"/>
          <w:rtl w:val="true"/>
          <w:lang w:bidi="ar-SA"/>
        </w:rPr>
        <w:t xml:space="preserve">الصَّلْدُ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الأَملسُ من الحِجارةِ کالصَّلِیدِ ، کأَمِیرٍ ، وقد صَلِدا صَلَداً ، کتَعِبَ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أَرْضٌ 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تُنبِتُ شیئاً ، وقد صَلَدَت صُلُوداً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کأَصْلَدَتْ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صَلْدٌ ، وصَلُودٌ ، وأَصْلَدُ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بخیلٌ جدّاً ، وقد صَلُدَ صَلادَةً ، وصَلَدَ صُلُوداً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کصَلُبَ صَلابةً ، وجَلَسَ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کصَلَّدَ تَصْلِیداً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أَصْلَدُ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 صَلُودٌ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 وقد صَلِدَ وصَلَدَ صُلُوداً ، کصَعدَ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صَلِدَ زَندُهُ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والصَّلُودُ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البَکِیَّةُ الغلیظةُ جِلدِ الضَّرْعِ ، کالمِصلادِ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یَعْرَقُ ، کالصَّلْدِ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مَذمومٌ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البطیئةُ الغَلْیِ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کالصَّلِیدِ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یَصعَدُ فی الجبلِ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وصَلَدَتْ أَنیابُ الدَّابَّةِ ، 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صَرِیفُها ، فهی صالِدَةٌ ، وصَوالِدُ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بِیَدَیْهَا الأَرضَ فَزَعاً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صَلْعَتُهُ صَلِیداً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الدَّمُ یَصْلِدُ ، کیَضْرِبُ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یَبرُقُ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وناقةٌ صَلْدَةٌ ، کجَلْدَةٍ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ومِصلادٌ ، إِذا نَتَجَت ولم یکن لها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صِلداءُ ، وصِلْداءَةٌ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صَلاَّدٌ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والمِصْلَدُ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یُحْلَبُ فی إِناءٍ دسمٍ فلا تَعلوه 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وصَلْدَدٌ ، کمَهْدَدٍ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نواحی الیمن فی بلادِ هَمْدانَ ؛ قال مالکُ بنُ نَمَطٍ الهَمْدانِیُّ لمَّا وَفَدَ علی النّبیِّ صلی الله علیه و آله فکَتَبَ له کتاباً علی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رَسُولَ اللهِ فی فَحْمَةِ الدُّجَا</w:t>
      </w:r>
    </w:p>
    <w:p>
      <w:pPr>
        <w:pStyle w:val="BookText"/>
        <w:rPr/>
      </w:pPr>
      <w:r>
        <w:rPr>
          <w:rFonts w:ascii="Amiri" w:hAnsi="Amiri" w:eastAsia="Amiri" w:cs="Amiri"/>
          <w:color w:val="111111"/>
          <w:sz w:val="28"/>
          <w:sz w:val="28"/>
          <w:szCs w:val="28"/>
          <w:rtl w:val="true"/>
          <w:lang w:bidi="ar-SA"/>
        </w:rPr>
        <w:t xml:space="preserve">ونَحْنُ بأَعْلَی رَحْرَحانَ وصَلْدَدِ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فَتَرَکَهُ صَلْداً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أَجرَدَ نقیّاً من التُّرابِ الَّذی کان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صلخد</w:t>
      </w:r>
    </w:p>
    <w:p>
      <w:pPr>
        <w:pStyle w:val="BookText"/>
        <w:rPr/>
      </w:pPr>
      <w:r>
        <w:rPr>
          <w:rFonts w:ascii="Amiri" w:hAnsi="Amiri" w:eastAsia="Amiri" w:cs="Amiri"/>
          <w:color w:val="111111"/>
          <w:sz w:val="28"/>
          <w:sz w:val="28"/>
          <w:szCs w:val="28"/>
          <w:rtl w:val="true"/>
          <w:lang w:bidi="ar-SA"/>
        </w:rPr>
        <w:t xml:space="preserve">الصَّلْخَدُ ، کعَسْجَدٍ ، والصِّلَخْدُ کهِزَبْرٍ ، والصَّلَخْدَی کسَبَنْتَی ، والصِّلْخَادُ کفِرْصادٍ ، والصِّلَّخْدُ کصِنَّبْرِ ، والصُّلاخِدُ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الصُّلْبُ القَوِیُّ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النّافذُ</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صَلَخْداةٌ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کعَلَنْداةٍ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وصَلْخُودٌ ، </w:t>
      </w:r>
      <w:bookmarkStart w:id="73" w:name="pg13642_133554"/>
    </w:p>
    <w:p>
      <w:pPr>
        <w:pStyle w:val="BookText"/>
        <w:rPr/>
      </w:pPr>
      <w:bookmarkEnd w:id="73"/>
      <w:r>
        <w:rPr>
          <w:rFonts w:ascii="Amiri" w:hAnsi="Amiri" w:eastAsia="Amiri" w:cs="Amiri"/>
          <w:color w:val="111111"/>
          <w:sz w:val="28"/>
          <w:sz w:val="28"/>
          <w:szCs w:val="28"/>
          <w:rtl w:val="true"/>
          <w:lang w:bidi="ar-SA"/>
        </w:rPr>
        <w:t xml:space="preserve">کجَلْمُودٍ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واصْلَخَدَّ ، کاقْشَعَرَّ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والصِّلْخادُ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والمُصْلَخِدُّ ، کمُسْیَطِرّ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75336_3830689328"/>
      <w:bookmarkStart w:id="75" w:name="_Toc29"/>
      <w:bookmarkEnd w:id="74"/>
      <w:r>
        <w:rPr>
          <w:rtl w:val="true"/>
        </w:rPr>
        <w:t>صلغد</w:t>
      </w:r>
      <w:bookmarkEnd w:id="75"/>
    </w:p>
    <w:p>
      <w:pPr>
        <w:pStyle w:val="BookText"/>
        <w:rPr/>
      </w:pPr>
      <w:r>
        <w:rPr>
          <w:rFonts w:ascii="Amiri" w:hAnsi="Amiri" w:eastAsia="Amiri" w:cs="Amiri"/>
          <w:color w:val="111111"/>
          <w:sz w:val="28"/>
          <w:sz w:val="28"/>
          <w:szCs w:val="28"/>
          <w:rtl w:val="true"/>
          <w:lang w:bidi="ar-SA"/>
        </w:rPr>
        <w:t xml:space="preserve">الصِّلَّغْدُ ، کعِلَّکْد 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تَقَشَرَّ أَنفُهُ فاحْمَرَّ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75338_3830689328"/>
      <w:bookmarkStart w:id="77" w:name="_Toc30"/>
      <w:bookmarkEnd w:id="76"/>
      <w:r>
        <w:rPr>
          <w:rtl w:val="true"/>
        </w:rPr>
        <w:t>صمد</w:t>
      </w:r>
      <w:bookmarkEnd w:id="77"/>
    </w:p>
    <w:p>
      <w:pPr>
        <w:pStyle w:val="BookText"/>
        <w:rPr/>
      </w:pPr>
      <w:r>
        <w:rPr>
          <w:rFonts w:ascii="Amiri" w:hAnsi="Amiri" w:eastAsia="Amiri" w:cs="Amiri"/>
          <w:color w:val="111111"/>
          <w:sz w:val="28"/>
          <w:sz w:val="28"/>
          <w:szCs w:val="28"/>
          <w:rtl w:val="true"/>
          <w:lang w:bidi="ar-SA"/>
        </w:rPr>
        <w:t xml:space="preserve">صَمَدَهُ وإِلیه صَمْداً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 فهو مَصْمُودٌ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وسَیِّدٌ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مَصْمُودٌ إِلیه فی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وصَمَدَ صَمْدَ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قَصْدَهُ مُعْتَمِداً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وبیتٌ مُصَمَّدٌ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کثیراً ؛ من صَمَّدَهُ تَصْمیداً ، إِذا بالغ فی صَمْدِهِ ، أَی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المُرتفِعُ لا یَبلُغُ أَن یکونَ جَبَلاً ، وکُلُّ غلیظٍ من الأَرض ، وماءٌ للضِّباب ، وموضعٌ بینَ مکَّةَ والطَّائفِ لا 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أَو ماءٌ فی شاکِلَةِ الحِمَی من ضَریَّةَ ، وإِیَّاه عَنَی بشَّارٌ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طَلَلَ الحَیِّ بِذاتِ الصَّمْدِ</w:t>
      </w:r>
    </w:p>
    <w:p>
      <w:pPr>
        <w:pStyle w:val="BookText"/>
        <w:rPr/>
      </w:pPr>
      <w:r>
        <w:rPr>
          <w:rFonts w:ascii="Amiri" w:hAnsi="Amiri" w:eastAsia="Amiri" w:cs="Amiri"/>
          <w:color w:val="111111"/>
          <w:sz w:val="28"/>
          <w:sz w:val="28"/>
          <w:szCs w:val="28"/>
          <w:rtl w:val="true"/>
          <w:lang w:bidi="ar-SA"/>
        </w:rPr>
        <w:t xml:space="preserve">باللهِ خَبِّر کَیْفَ کُنْتَ بَعْدی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والصَّمْدَةُ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الرَّاسِیَةُ فی الأَرض مرتفعةٌ عنها أَو مستویةٌ بها ، والأَرضُ المرتفعةُ المستویةُ ، والنّاقةُ العائِطُ ؛ وهی الَّتی لم تُلقَح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غیرِ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صِلادٌ ، کهِضابٍ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وصَمَدَهُ بالعَصا ، کقَتَلَهُ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 الشَّمسُ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فیه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جَوْفَ له ، </w:t>
      </w:r>
    </w:p>
    <w:p>
      <w:pPr>
        <w:pStyle w:val="BookText"/>
        <w:rPr/>
      </w:pPr>
      <w:r>
        <w:rPr>
          <w:rFonts w:ascii="Amiri" w:hAnsi="Amiri" w:eastAsia="Amiri" w:cs="Amiri"/>
          <w:color w:val="111111"/>
          <w:sz w:val="28"/>
          <w:sz w:val="28"/>
          <w:szCs w:val="28"/>
          <w:rtl w:val="true"/>
          <w:lang w:bidi="ar-SA"/>
        </w:rPr>
        <w:t>ومن لا یَظمأُ ولا یجُوعُ إِذا حارَبَ ؛ کأَنَّه لا جَوفَ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صَمَدٌ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حِرْفَةَ لهم ولا ما یعیشون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والمُصْمَدُ ، کالمُصْمَتُ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والمُصَمَّدُ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المُوثَقُ ، والصُّلبُ الَّذی لا خَوَرَ فیه ، وما لیس بأَجْوَفَ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والمُصَوْمِدُ ، کمُحَوْلِقٍ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الدَّائمةُ الرِّسْلِ علی السَّنَةِ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مَصامِیدُ ، ومَصامِدُ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صِمَامُ القارورةِ ، وقد صَمَدَها ، کمَنَعَها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مندیلٌ أَو خِرقةٌ دونَ العِمامةِ یُلَفُّ علی الرَّأسِ ؛ لغةٌ فی الضِّمادِ ، 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وصَمَّدَ رَأْسَهُ تَصْمِیداً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 به ، کضَمَّدَهُ تَضْمِیداً ،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وصامَدَهُ صِماداً ، ومُصامَدَةً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الَّذی یَصْمُدُ إِلیه کلُّ مخلوقٍ فی حوائِجِهِ لا یَستَغنِی عنه وهو غنیٌّ عنهم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الدَّائمُ الباقی الَّذی لم یزل ولا یزالُ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ما یُرِیدُ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الَّذی انتَهَی إِلیه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الَّذی لا جوفَ له ؛ لأَنَّ الجَوْفَ من صفاتِ الجسمِ ، فَنَفْیُهُ کنایةٌ عن نفْیِ الجسمیَّةِ ، أَو عن نفْیِ الماهیَّة ؛ لأَنَّها </w:t>
      </w:r>
      <w:r>
        <w:rPr>
          <w:rStyle w:val="FootnoteAnchor"/>
          <w:rtl w:val="true"/>
        </w:rPr>
        <w:footnoteReference w:id="170"/>
      </w:r>
      <w:r>
        <w:rPr>
          <w:rFonts w:ascii="Amiri" w:hAnsi="Amiri" w:eastAsia="Amiri" w:cs="Amiri"/>
          <w:color w:val="111111"/>
          <w:sz w:val="28"/>
          <w:sz w:val="28"/>
          <w:szCs w:val="28"/>
          <w:rtl w:val="true"/>
          <w:lang w:bidi="ar-SA"/>
        </w:rPr>
        <w:t>إِنَّما تَظهَرُ بالوجودِ ؛ فالوجودُ ظاهرٌ والماهیَّةُ باطنةٌ ، فهی بمنزلةِ الجوفِ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لا ماهیَّةَ له وهو موجودٌ یناسبُ ما لا جَوْفَ له ، وإِذا لم تکن له ماهیّةٌ لم یکن إِلاَّ الوجودُ البحتُ المُجرَّدُ عن </w:t>
      </w:r>
      <w:bookmarkStart w:id="78" w:name="pg13642_133556"/>
    </w:p>
    <w:p>
      <w:pPr>
        <w:pStyle w:val="BookText"/>
        <w:rPr/>
      </w:pPr>
      <w:bookmarkEnd w:id="78"/>
      <w:r>
        <w:rPr>
          <w:rFonts w:ascii="Amiri" w:hAnsi="Amiri" w:eastAsia="Amiri" w:cs="Amiri"/>
          <w:color w:val="111111"/>
          <w:sz w:val="28"/>
          <w:sz w:val="28"/>
          <w:szCs w:val="28"/>
          <w:rtl w:val="true"/>
          <w:lang w:bidi="ar-SA"/>
        </w:rPr>
        <w:t xml:space="preserve">جمیعِ المخالطاتِ الغریبة ، فلا اعتبارَ فی ذاتِهِ إِلاَّ الوجودُ ، والّذی لا اعتبارَ له إِلاَّ الوجود فهو غیرُ قابلٍ للعدم ؛ فإِنَّ الشَّیءَ من حیثُ هو موجودُ غیرُ قابلِ للعدمِ ، 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واجبُ الوجوب مطلقاً من جمیع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صَمَدِیّاً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أَی لیس بجسم ولا جسمانیِّ مفتقرٍ إِلی شیءٍ ، بل کلُّ ما سواهُ مُفْتَقِرٌ إِلیه ، والنّسبةُ للمبالغة ، کالأَحْمَریِّ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مِنْ هَذَا البابِ إِلاَّ صَمَدٌ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سَیِّدٌ مَصْمُودٌ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فَصَمْداً صَمْداً حَتَّی یَنْجَلِیَ لَکُمْ عَمُودُ الحَقِّ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أَی اقصُدوا عدوَّکم قَصْداً بعدَ قَصْدٍ ، کقَوله </w:t>
      </w:r>
      <w:r>
        <w:rPr>
          <w:rStyle w:val="FootnoteAnchor"/>
          <w:rtl w:val="true"/>
        </w:rPr>
        <w:footnoteReference w:id="174"/>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أَی دَکّاً بَعدَ دَکٍّ ، فالثَّانی لیس تَوْکیداً للأوَّل کما توهَّمَهُ کثیرٌ ، وإِنَّما هو للتَّکریرِ والتَّکثیرِ منصوبٌ علی الحال ، والمعنی مُکَرِّرینَ علیهم الصَّمْدَ ، ومَکَرِّراً علیها 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رَسُولَ الله صلی الله علیه و آله صلّی إِلی عُودٍ أَو عَمُودٍ إِلاَّ جَعَلَهُ علی حاجِبِهِ الأَیْمَنِ أَوِ الأَیْسَرِ ولا یَصْمُدُ لَهُ صَمْداً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أَی لا یقابله مستویاً مُستقیماً کأنَّه قاصدٌ له ، بل کان یمیلُ عنه حَذَراً من أَن یُضاهِیَ عِبادةَ الأَصنامِ</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975340_3830689328"/>
      <w:bookmarkStart w:id="80" w:name="_Toc31"/>
      <w:bookmarkEnd w:id="79"/>
      <w:r>
        <w:rPr>
          <w:rtl w:val="true"/>
        </w:rPr>
        <w:t>صمحدد</w:t>
      </w:r>
      <w:bookmarkEnd w:id="80"/>
    </w:p>
    <w:p>
      <w:pPr>
        <w:pStyle w:val="BookText"/>
        <w:rPr/>
      </w:pPr>
      <w:r>
        <w:rPr>
          <w:rFonts w:ascii="Amiri" w:hAnsi="Amiri" w:eastAsia="Amiri" w:cs="Amiri"/>
          <w:color w:val="111111"/>
          <w:sz w:val="28"/>
          <w:sz w:val="28"/>
          <w:szCs w:val="28"/>
          <w:rtl w:val="true"/>
          <w:lang w:bidi="ar-SA"/>
        </w:rPr>
        <w:t xml:space="preserve">الصَّمَحْدَدُ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لا المعجمة ، وغلط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کسَبَهْلَلٍ وحُزَعْبلٍ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کلِّ شیءٍ کأَنّه مقلوبُ الصُمادِح </w:t>
      </w:r>
      <w:r>
        <w:rPr>
          <w:rStyle w:val="FootnoteAnchor"/>
          <w:rtl w:val="true"/>
        </w:rPr>
        <w:footnoteReference w:id="178"/>
      </w:r>
      <w:r>
        <w:rPr>
          <w:rFonts w:ascii="Amiri" w:hAnsi="Amiri" w:eastAsia="Amiri" w:cs="Amiri"/>
          <w:color w:val="111111"/>
          <w:sz w:val="28"/>
          <w:sz w:val="28"/>
          <w:szCs w:val="28"/>
          <w:rtl w:val="true"/>
          <w:lang w:bidi="ar-SA"/>
        </w:rPr>
        <w:t>مع تغییرِهِ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فی صَمَحْدَدِ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صَمیمِهِم</w:t>
      </w:r>
      <w:r>
        <w:rPr>
          <w:rFonts w:eastAsia="Amiri" w:cs="Amiri" w:ascii="Amiri" w:hAnsi="Amiri"/>
          <w:color w:val="111111"/>
          <w:sz w:val="28"/>
          <w:szCs w:val="28"/>
          <w:rtl w:val="true"/>
          <w:lang w:bidi="ar-SA"/>
        </w:rPr>
        <w:t xml:space="preserve">. </w:t>
      </w:r>
      <w:bookmarkStart w:id="81" w:name="pg13642_133557"/>
    </w:p>
    <w:p>
      <w:pPr>
        <w:pStyle w:val="BookText"/>
        <w:rPr/>
      </w:pPr>
      <w:bookmarkEnd w:id="81"/>
      <w:r>
        <w:rPr>
          <w:rFonts w:ascii="Amiri" w:hAnsi="Amiri" w:eastAsia="Amiri" w:cs="Amiri"/>
          <w:color w:val="111111"/>
          <w:sz w:val="28"/>
          <w:sz w:val="28"/>
          <w:szCs w:val="28"/>
          <w:rtl w:val="true"/>
          <w:lang w:bidi="ar-SA"/>
        </w:rPr>
        <w:t xml:space="preserve">واصْمَحَدَّ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وانتَفَخَ غَضَباً وغَیْظاً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975342_3830689328"/>
      <w:bookmarkStart w:id="83" w:name="_Toc32"/>
      <w:bookmarkEnd w:id="82"/>
      <w:r>
        <w:rPr>
          <w:rtl w:val="true"/>
        </w:rPr>
        <w:t>صمرد</w:t>
      </w:r>
      <w:bookmarkEnd w:id="83"/>
    </w:p>
    <w:p>
      <w:pPr>
        <w:pStyle w:val="BookText"/>
        <w:rPr/>
      </w:pPr>
      <w:r>
        <w:rPr>
          <w:rFonts w:ascii="Amiri" w:hAnsi="Amiri" w:eastAsia="Amiri" w:cs="Amiri"/>
          <w:color w:val="111111"/>
          <w:sz w:val="28"/>
          <w:sz w:val="28"/>
          <w:szCs w:val="28"/>
          <w:rtl w:val="true"/>
          <w:lang w:bidi="ar-SA"/>
        </w:rPr>
        <w:t xml:space="preserve">الصِّمْرِدُ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القلیلةُ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التَّصْرید والمیمُ زائدةٌ ؛ نصَّ علیه أَبو حیَّان فی الارتشافِ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غَنَمٌ صَمارِیدُ ، إِذا کانت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السِّمانُ أَیضاً ، وإِنَّهما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وأَرَضُونَ صَماریدُ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75344_3830689328"/>
      <w:bookmarkStart w:id="85" w:name="_Toc33"/>
      <w:bookmarkEnd w:id="84"/>
      <w:r>
        <w:rPr>
          <w:rtl w:val="true"/>
        </w:rPr>
        <w:t>صمعد</w:t>
      </w:r>
      <w:bookmarkEnd w:id="85"/>
    </w:p>
    <w:p>
      <w:pPr>
        <w:pStyle w:val="BookText"/>
        <w:rPr/>
      </w:pPr>
      <w:r>
        <w:rPr>
          <w:rFonts w:ascii="Amiri" w:hAnsi="Amiri" w:eastAsia="Amiri" w:cs="Amiri"/>
          <w:color w:val="111111"/>
          <w:sz w:val="28"/>
          <w:sz w:val="28"/>
          <w:szCs w:val="28"/>
          <w:rtl w:val="true"/>
          <w:lang w:bidi="ar-SA"/>
        </w:rPr>
        <w:t xml:space="preserve">اصْمَعَدَّ اصْمِعْداداً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فی الأَرضِ ، أَو انطَلَق سریعاً ، ومنه قیلَ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مُصْمَعِدٌّ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975346_3830689328"/>
      <w:bookmarkStart w:id="87" w:name="_Toc34"/>
      <w:bookmarkEnd w:id="86"/>
      <w:r>
        <w:rPr>
          <w:rtl w:val="true"/>
        </w:rPr>
        <w:t>صمغد</w:t>
      </w:r>
      <w:bookmarkEnd w:id="87"/>
    </w:p>
    <w:p>
      <w:pPr>
        <w:pStyle w:val="BookText"/>
        <w:rPr/>
      </w:pPr>
      <w:r>
        <w:rPr>
          <w:rFonts w:ascii="Amiri" w:hAnsi="Amiri" w:eastAsia="Amiri" w:cs="Amiri"/>
          <w:color w:val="111111"/>
          <w:sz w:val="28"/>
          <w:sz w:val="28"/>
          <w:szCs w:val="28"/>
          <w:rtl w:val="true"/>
          <w:lang w:bidi="ar-SA"/>
        </w:rPr>
        <w:t xml:space="preserve">اصْمَغَدَّ اصْمِغْداداً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غَضَباً أَو مَرَضاً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وشیءٌ صِمَغْدٌ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975348_3830689328"/>
      <w:bookmarkStart w:id="89" w:name="_Toc35"/>
      <w:bookmarkEnd w:id="88"/>
      <w:r>
        <w:rPr>
          <w:rtl w:val="true"/>
        </w:rPr>
        <w:t>صندد</w:t>
      </w:r>
      <w:bookmarkEnd w:id="89"/>
    </w:p>
    <w:p>
      <w:pPr>
        <w:pStyle w:val="BookText"/>
        <w:rPr/>
      </w:pPr>
      <w:r>
        <w:rPr>
          <w:rFonts w:ascii="Amiri" w:hAnsi="Amiri" w:eastAsia="Amiri" w:cs="Amiri"/>
          <w:color w:val="111111"/>
          <w:sz w:val="28"/>
          <w:sz w:val="28"/>
          <w:szCs w:val="28"/>
          <w:rtl w:val="true"/>
          <w:lang w:bidi="ar-SA"/>
        </w:rPr>
        <w:t xml:space="preserve">الصِّنْدِیدُ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الضَّخْمُ ، أَو السَّیِّدُ الشُّجاعُ ، أَو الشَّریفُ ، أَو المُنفرِدُ بالسُّؤدَدِ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صنادیدُ ، کالصِّنْدِدِ ،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صَنادِدُ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 ؛ لأَنَّه یَصُدُّ ویَقهَرُ من یَسُودُهُ أَو یُنازِلهُ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غَیْثٌ 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القطرِ ، وهی غُیُوثٌ صَنادیدُ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وبَرْدٌ صِنْدِیدٌ ، وحرٌّ 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 </w:t>
      </w:r>
      <w:bookmarkStart w:id="90" w:name="pg13642_133558"/>
    </w:p>
    <w:p>
      <w:pPr>
        <w:pStyle w:val="BookText"/>
        <w:rPr/>
      </w:pPr>
      <w:bookmarkEnd w:id="90"/>
      <w:r>
        <w:rPr>
          <w:rFonts w:ascii="Amiri" w:hAnsi="Amiri" w:eastAsia="Amiri" w:cs="Amiri"/>
          <w:color w:val="111111"/>
          <w:sz w:val="28"/>
          <w:sz w:val="28"/>
          <w:szCs w:val="28"/>
          <w:rtl w:val="true"/>
          <w:lang w:bidi="ar-SA"/>
        </w:rPr>
        <w:t xml:space="preserve">وأَقبلت صَنادیدُ البَرْدِ ، ویومٌ حامی </w:t>
      </w:r>
      <w:r>
        <w:rPr>
          <w:rStyle w:val="FootnoteAnchor"/>
          <w:rtl w:val="true"/>
        </w:rPr>
        <w:footnoteReference w:id="182"/>
      </w:r>
      <w:r>
        <w:rPr>
          <w:rFonts w:ascii="Amiri" w:hAnsi="Amiri" w:eastAsia="Amiri" w:cs="Amiri"/>
          <w:color w:val="111111"/>
          <w:sz w:val="28"/>
          <w:sz w:val="28"/>
          <w:szCs w:val="28"/>
          <w:rtl w:val="true"/>
          <w:lang w:bidi="ar-SA"/>
        </w:rPr>
        <w:t xml:space="preserve">الصَّنادیدِ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اشتَدَّ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ورَمَتِ الغَمامُ بصَنادیدِ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ونعوذُ بالله مِن صَنادیدِ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غوالبِهِ ودواهیهِ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وازدحمت </w:t>
      </w:r>
      <w:r>
        <w:rPr>
          <w:rStyle w:val="FootnoteAnchor"/>
          <w:rtl w:val="true"/>
        </w:rPr>
        <w:footnoteReference w:id="183"/>
      </w:r>
      <w:r>
        <w:rPr>
          <w:rFonts w:ascii="Amiri" w:hAnsi="Amiri" w:eastAsia="Amiri" w:cs="Amiri"/>
          <w:color w:val="111111"/>
          <w:sz w:val="28"/>
          <w:sz w:val="28"/>
          <w:szCs w:val="28"/>
          <w:rtl w:val="true"/>
          <w:lang w:bidi="ar-SA"/>
        </w:rPr>
        <w:t xml:space="preserve">صنادیدُ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وصَنادیدُ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معاظمه وأَعالیه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والصِّنْدِدُ من الجَبَل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المُنفرِدُ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وصِنْدِدٌ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بتهامةَ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الصِّندِدُ </w:t>
      </w:r>
      <w:r>
        <w:rPr>
          <w:rStyle w:val="FootnoteAnchor"/>
          <w:rtl w:val="true"/>
        </w:rPr>
        <w:footnoteReference w:id="184"/>
      </w:r>
      <w:r>
        <w:rPr>
          <w:rFonts w:ascii="Amiri" w:hAnsi="Amiri" w:eastAsia="Amiri" w:cs="Amiri"/>
          <w:color w:val="111111"/>
          <w:sz w:val="28"/>
          <w:sz w:val="28"/>
          <w:szCs w:val="28"/>
          <w:rtl w:val="true"/>
          <w:lang w:bidi="ar-SA"/>
        </w:rPr>
        <w:t xml:space="preserve">، باللاّمِ ، غلطٌ ؛ 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أَثْبَتُ مَنْزِلاً فی صَدْرِهِ</w:t>
      </w:r>
    </w:p>
    <w:p>
      <w:pPr>
        <w:pStyle w:val="BookText"/>
        <w:rPr/>
      </w:pPr>
      <w:r>
        <w:rPr>
          <w:rFonts w:ascii="Amiri" w:hAnsi="Amiri" w:eastAsia="Amiri" w:cs="Amiri"/>
          <w:color w:val="111111"/>
          <w:sz w:val="28"/>
          <w:sz w:val="28"/>
          <w:szCs w:val="28"/>
          <w:rtl w:val="true"/>
          <w:lang w:bidi="ar-SA"/>
        </w:rPr>
        <w:t xml:space="preserve">مِنْ هَضْبِ صِنْدِدَ حَیْثُ حَلَّ خَیالُها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وقال ضِرارُ بنُ الأَزْوَرِ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وحتَّی تُزیلُوا بَعْد ثَهْلانَ صِنْدِدا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وصَنْدُودَاءُ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 سمّیت بصَنْدُوداءَ بنتِ لَخْمِ بنِ عَدِیِّ بنِ الحارثِ بنِ مُرَّةَ بنِ 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الصَّنْدانِ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أَسَدٍ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محمَّدٍ الصَّنْدانِیُ الکوفیُّ النّحّاسُ المحدِّثُ</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75350_3830689328"/>
      <w:bookmarkStart w:id="92" w:name="_Toc36"/>
      <w:bookmarkEnd w:id="91"/>
      <w:r>
        <w:rPr>
          <w:rtl w:val="true"/>
        </w:rPr>
        <w:t>صهدد</w:t>
      </w:r>
      <w:bookmarkEnd w:id="92"/>
    </w:p>
    <w:p>
      <w:pPr>
        <w:pStyle w:val="BookText"/>
        <w:rPr/>
      </w:pPr>
      <w:r>
        <w:rPr>
          <w:rFonts w:ascii="Amiri" w:hAnsi="Amiri" w:eastAsia="Amiri" w:cs="Amiri"/>
          <w:color w:val="111111"/>
          <w:sz w:val="28"/>
          <w:sz w:val="28"/>
          <w:szCs w:val="28"/>
          <w:rtl w:val="true"/>
          <w:lang w:bidi="ar-SA"/>
        </w:rPr>
        <w:t xml:space="preserve">صَهَدَتْهُ الشَّمسُ صَهْداً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صَخَدَتْهُ وصَهَرَتْهُ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والصَّیْهَدُ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 کالصَّهَدانِ ، محرّکة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السَّرَابُ الجارِی ، والفَلاةُ لا یُنالُ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کالصَّیْهُودِ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والطّویلُ ، والأَیْرُ الضَّخْمُ فی رَأْسِه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وجِسْمٌ صَهْوَدٌ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جَسِیمٌ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 صَیْهُودٌ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w:t>
      </w:r>
      <w:r>
        <w:rPr>
          <w:rFonts w:eastAsia="Amiri" w:cs="Amiri" w:ascii="Amiri" w:hAnsi="Amiri"/>
          <w:color w:val="111111"/>
          <w:sz w:val="28"/>
          <w:szCs w:val="28"/>
          <w:rtl w:val="true"/>
          <w:lang w:bidi="ar-SA"/>
        </w:rPr>
        <w:t xml:space="preserve">. </w:t>
      </w:r>
      <w:bookmarkStart w:id="93" w:name="pg13642_133559"/>
    </w:p>
    <w:p>
      <w:pPr>
        <w:pStyle w:val="BookText"/>
        <w:rPr/>
      </w:pPr>
      <w:bookmarkEnd w:id="93"/>
      <w:r>
        <w:rPr>
          <w:rFonts w:ascii="Amiri" w:hAnsi="Amiri" w:eastAsia="Amiri" w:cs="Amiri"/>
          <w:color w:val="111111"/>
          <w:sz w:val="28"/>
          <w:sz w:val="28"/>
          <w:szCs w:val="28"/>
          <w:rtl w:val="true"/>
          <w:lang w:bidi="ar-SA"/>
        </w:rPr>
        <w:t xml:space="preserve">وصَیْهَدُ </w:t>
      </w:r>
      <w:r>
        <w:rPr>
          <w:rStyle w:val="FootnoteAnchor"/>
          <w:rtl w:val="true"/>
        </w:rPr>
        <w:footnoteReference w:id="187"/>
      </w:r>
      <w:r>
        <w:rPr>
          <w:rFonts w:ascii="Amiri" w:hAnsi="Amiri" w:eastAsia="Amiri" w:cs="Amiri"/>
          <w:color w:val="111111"/>
          <w:sz w:val="28"/>
          <w:sz w:val="28"/>
          <w:szCs w:val="28"/>
          <w:rtl w:val="true"/>
          <w:lang w:bidi="ar-SA"/>
        </w:rPr>
        <w:t xml:space="preserve">،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بینَ مَأْرِبٍ وحَضْرَموتَ ، وغلطَ الفیروزابادیُّ فی تعریفِها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975352_3830689328"/>
      <w:bookmarkStart w:id="95" w:name="_Toc37"/>
      <w:bookmarkEnd w:id="94"/>
      <w:r>
        <w:rPr>
          <w:rtl w:val="true"/>
        </w:rPr>
        <w:t>صید</w:t>
      </w:r>
      <w:bookmarkEnd w:id="95"/>
    </w:p>
    <w:p>
      <w:pPr>
        <w:pStyle w:val="BookText"/>
        <w:rPr/>
      </w:pPr>
      <w:r>
        <w:rPr>
          <w:rFonts w:ascii="Amiri" w:hAnsi="Amiri" w:eastAsia="Amiri" w:cs="Amiri"/>
          <w:color w:val="111111"/>
          <w:sz w:val="28"/>
          <w:sz w:val="28"/>
          <w:szCs w:val="28"/>
          <w:rtl w:val="true"/>
          <w:lang w:bidi="ar-SA"/>
        </w:rPr>
        <w:t xml:space="preserve">صادَ الطَّیرَ وغَیرَهُ یَصِیدُهُ ، ویَصَادُهُ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 فهو صائِدٌ ، والطَّیرُ مَصِیدٌ ، کاصْطادَهُ ، وتَصَیَّدَهُ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إِلی مَصادِهِ ، ومُصْطادِهِ ، ومُتَصَیَّدِهِ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یَصِیدُ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یُصْطادُ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الصَّیْدِ ، ومَن حِرفتُهُ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والمِصْیَدُ ، والمِصْیَدَةُ ، والمَصِیدَةُ ، کمِنْبَرٍ ومِلْعَقَةٍ ومَعِیشَةٍ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التی یُصادُ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مَصایِدُ ، بغیرِ همزٍ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کَلْبٌ صَیُود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کلابٍ صُیُدٍ ، وصِیدٍ ، کصُبُرٍ وبِیضٍ ، وأَصلُهُ الأَوَّلُ سُکِّنَ تَخفیفاً فکُسرتِ الصّادُ لتسلمَ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وصِدْتُ فُلاناً 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الصَّیْدِ وأَغرَیتُهُ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والصَّیَدُ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فی العُنُقِ ، أَو داءٌ فیها لا یُستطاعُ أَن یَلتفِتَ معه </w:t>
      </w:r>
      <w:r>
        <w:rPr>
          <w:rStyle w:val="FootnoteAnchor"/>
          <w:rtl w:val="true"/>
        </w:rPr>
        <w:footnoteReference w:id="190"/>
      </w:r>
      <w:r>
        <w:rPr>
          <w:rFonts w:ascii="Amiri" w:hAnsi="Amiri" w:eastAsia="Amiri" w:cs="Amiri"/>
          <w:color w:val="111111"/>
          <w:sz w:val="28"/>
          <w:sz w:val="28"/>
          <w:szCs w:val="28"/>
          <w:rtl w:val="true"/>
          <w:lang w:bidi="ar-SA"/>
        </w:rPr>
        <w:t xml:space="preserve">، أَو داءٌ یُصیبُ البعیرَ فی رأسِهِ فیسیلُ أَنفُهُ ویرفعُ رأسَهُ ولا یَقدِرُ أَن یلوِیَ عُنُقَهُ ، کالصَّادِ ، والصِّیدِ کِشیثٍ ، وقد صَیِدَ کتَعِبَ ، وصَیْدَ </w:t>
      </w:r>
      <w:r>
        <w:rPr>
          <w:rStyle w:val="FootnoteAnchor"/>
          <w:rtl w:val="true"/>
        </w:rPr>
        <w:footnoteReference w:id="191"/>
      </w:r>
      <w:r>
        <w:rPr>
          <w:rFonts w:ascii="Amiri" w:hAnsi="Amiri" w:eastAsia="Amiri" w:cs="Amiri"/>
          <w:color w:val="111111"/>
          <w:sz w:val="28"/>
          <w:sz w:val="28"/>
          <w:szCs w:val="28"/>
          <w:rtl w:val="true"/>
          <w:lang w:bidi="ar-SA"/>
        </w:rPr>
        <w:t xml:space="preserve">کلَیْسَ بتخفیف العین ، فهو أَصْیَدُ ، وصادٌ ، وأَصلُهُ 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الیاءُ فانقَلَبَ أَلِفاً لانفتاحِ ما قَبلَها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أَصْیَدَ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والصُّفْرُ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 الصَّادِ ، أَی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والصَّیْدانُ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بِرَامُ الحِجارةِ ، أَو الحِجارَةُ الَّتی لا تُصنَعُ منها البِرامُ ، کالصَّیْداءِ ، کغَیْداءَ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 والنُّحاسُ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 وحَجَرٌ أَبیضُ تُتَّخَذُ منه البِرامُ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علی ساحِلِ بحرِ الشَّامِ من أَعمالِ دمشقَ ، سمِّیت بصَیْدُونَ ابنِ صَدْفاءَ بنِ کَنْعانَ بنِ حامِ بنِ نُوحٍ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صَیْداوِیٌ ، وصَیْدانِیٌ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الصَّیْداءُ ،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وصَیْداءُ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بحَوْرانَ ، ولغةٌ فی 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الرِّکیّةُ المضروبُ بعذوبةِ مائِها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شَبَّبَ بها ذو الرُّمَّةِ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إِنَّ هوی صَیْداءَ فی ذاتِ نفسه</w:t>
      </w:r>
    </w:p>
    <w:p>
      <w:pPr>
        <w:pStyle w:val="BookText"/>
        <w:rPr/>
      </w:pPr>
      <w:r>
        <w:rPr>
          <w:rFonts w:ascii="Amiri" w:hAnsi="Amiri" w:eastAsia="Amiri" w:cs="Amiri"/>
          <w:color w:val="111111"/>
          <w:sz w:val="28"/>
          <w:sz w:val="28"/>
          <w:szCs w:val="28"/>
          <w:rtl w:val="true"/>
          <w:lang w:bidi="ar-SA"/>
        </w:rPr>
        <w:t>بسائر أَسبابِ الصَّبابةِ راجحُ</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وغلطَ الفیروزابادیُّ فی تحلیةِ الثّلاثِ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وصَیْدٌ ، کزَیْدٍ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عالٍ بالیمنِ ، وغَلِطَ الفیروزابادیُّ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نَقِیلُ 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Style w:val="FootnoteAnchor"/>
          <w:rtl w:val="true"/>
        </w:rPr>
        <w:footnoteReference w:id="193"/>
      </w:r>
      <w:r>
        <w:rPr>
          <w:rFonts w:ascii="Amiri" w:hAnsi="Amiri" w:eastAsia="Amiri" w:cs="Amiri"/>
          <w:color w:val="111111"/>
          <w:sz w:val="28"/>
          <w:sz w:val="28"/>
          <w:szCs w:val="28"/>
          <w:rtl w:val="true"/>
          <w:lang w:bidi="ar-SA"/>
        </w:rPr>
        <w:t xml:space="preserve">بلغةِ أهلِ الیمنِ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عَقَبَةُ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والصَّیُودُ ، کغَیُورٍ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لهم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صَیَّادٍ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یهودِ المدینةِ ، واسمُهُ عبدُ الله أوصافُ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صائِدٍ ، وهو الَّذی جاء ذَکرهُ فی الحدیثِ </w:t>
      </w:r>
      <w:r>
        <w:rPr>
          <w:rStyle w:val="FootnoteAnchor"/>
          <w:rtl w:val="true"/>
        </w:rPr>
        <w:footnoteReference w:id="194"/>
      </w:r>
      <w:r>
        <w:rPr>
          <w:rFonts w:ascii="Amiri" w:hAnsi="Amiri" w:eastAsia="Amiri" w:cs="Amiri"/>
          <w:color w:val="111111"/>
          <w:sz w:val="28"/>
          <w:sz w:val="28"/>
          <w:szCs w:val="28"/>
          <w:rtl w:val="true"/>
          <w:lang w:bidi="ar-SA"/>
        </w:rPr>
        <w:t>، وأَنَّ ظهورَهُ من أَشراطِ السّاعةِ ، وأَقوالُ النّاسِ فیه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صِدْنا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یُصِیدُ النّاسَ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وصادَتْ فلانةُ بِحُسنِها قلبَهُ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والنِّساءُ مصایدُ الشّیطانِ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ومَلِکٌ أَصْیَدُ من مُلوکٍ 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یلتفتُ من زَهْوهِ یمیناً وشمالاً ؛ کأَنَّ فی عُنُقِهِ صَیَداً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صَیَدٌ أو صادٌ ، ومنه قول الحجّاج لابن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عُنُقِکَ صَیَداً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لا یقیُمهُ إِلاَّ السَّیفُ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لأُقِیمَنَ صَیَدَکَ ولأَقبِضَنَّ 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کالصَّیَّادِ ، والمُصْطادِ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الصَّیْداءِ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أَسَدٍ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الصَّیْداءِ ناجِیةُ بنُ حیَّانِ بنِ بُشْرٍ الصَّیْداوِیُ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مُحِلِّی الصَّیْدِ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الاصطِیادِ فی البرِّ أَو أَکْلِ صَیْدِه ، ومعنی عدمِ إِحلالِهِم له تقریرُ حرمَتِهِ عملاً واعتقاداً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لَیَبْلُوَنَّکُمُ اللهُ بِشَیْءٍ مِنَ الصَّیْدِ تَنالُهُ أَیْدِیکُمْ وَرِماحُکُمْ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لیَمتَحِنَنَّکُم ویَختَبُرَنَّ طاعتَکم من معصیتِکُم بشیءٍ من صَیْدِ البَرِّ حَلَّ أَکْلُهُ أَو حَرُمَ تَتَمَکَّنونَ من صَیْدِهِ أَخذاً بِأَیدیکُم وطَعناً برِماحِکُم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تعالی ابتلاهُم عامَ الحدیبیةِ بالصَّیْدِ وهم مُحرِمُونَ ؛ کانت الوحوشُ تَغْشَاهُم فی رِحالِهِم بحیثُ کانوا متمکِّنِینَ من صَیْدِها أَخداً بالأَیدِی وطَعْناً بالرِّماحِ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یُذادُ البَعیرُ الصَّادُ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هو الَّذی به صَیَدٌ یَرفعُ له رأسَه ، وهو اسمُ فاعلٍ منه ، أصلُهُ صَیِدٌ ککَتِفٍ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حذفِ مُضافٍ ، أَی ذو الصَّادِ ؛ لغةٌ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فاعلٍ من الصَّدَی ؛ وهو العطشُ ، وأَصلهُ الصَّادی ، فحذفت الیاءُ فی الوقفِ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أَصْیَدُ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بفتحِ الیاءِ </w:t>
      </w:r>
    </w:p>
    <w:p>
      <w:pPr>
        <w:pStyle w:val="BookText"/>
        <w:rPr/>
      </w:pPr>
      <w:r>
        <w:rPr>
          <w:rFonts w:ascii="Amiri" w:hAnsi="Amiri" w:eastAsia="Amiri" w:cs="Amiri"/>
          <w:color w:val="111111"/>
          <w:sz w:val="28"/>
          <w:sz w:val="28"/>
          <w:szCs w:val="28"/>
          <w:rtl w:val="true"/>
          <w:lang w:bidi="ar-SA"/>
        </w:rPr>
        <w:t xml:space="preserve">کأَغْیَدَ ، وهو الَّذی فی عُنُقِهِ داءٌ لا یَطیقُ أَن یَلتفِتَ له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أَتعاطی الصَّیْدَ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اصَّدْنا حِمارَ وَحْشٍ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بتشدیدِ الصّادِ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کاصَّبَرَ فی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 بقلبِ الطّاءِ صاداً ، وهو افتعالٌ من الصَّیْدِ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لَفُوتٌ صَیُودٌ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کصَبُورٍ فیهما ، أَی کثیرةُ الالتفاتِ إِلی الأَشیاءِ تَصیدُ ما أمکنَها صَیْدُهُ من زوجِها ، أَی تأخذُهُ وتحتوی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تَوَحَّش وامتنعَ بجناحِه أو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مأکولاً أَو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یُؤخَذُ إِلاَّ بحیلةٍ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مُمتنِعاً لا مالکَ له حلالاً 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صَیْدَکَ لا تُحْرَمْهُ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أَی أَصبت الصَّیْدَ الَّذی أَنت طالبُهُ فلا تَغفل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انتهازِ الفرصة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اقصِدِی تَصِیدِی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أی توخَّ الحقَّ والعدلَ تُصِب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الحثِ علی تحرِّی القَصدِ والعَدلِ فی الطَّلَبِ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الحثِّ علی الطَّلَبِ ، فیکونُ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لِمَا تَطلُبُ ، وجُدَّ فی طَلَبِه تَظفَر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کَالْمُصْطادِ بِاستِهِ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یُضرَبُ لِمَن یَطْلُبُ أَمراً فیناله من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فی سِلاحِهِ 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r>
        <w:rPr>
          <w:rStyle w:val="FootnoteAnchor"/>
          <w:rtl w:val="true"/>
        </w:rPr>
        <w:footnoteReference w:id="207"/>
      </w:r>
      <w:r>
        <w:rPr>
          <w:rFonts w:ascii="Amiri" w:hAnsi="Amiri" w:eastAsia="Amiri" w:cs="Amiri"/>
          <w:color w:val="111111"/>
          <w:sz w:val="28"/>
          <w:sz w:val="28"/>
          <w:szCs w:val="28"/>
          <w:rtl w:val="true"/>
          <w:lang w:bidi="ar-SA"/>
        </w:rPr>
        <w:t xml:space="preserve">قولِ أَبی طلحةَ الأَنصاریِّ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طَلْحَةَ واسْمِی زَیْدُ</w:t>
      </w:r>
    </w:p>
    <w:p>
      <w:pPr>
        <w:pStyle w:val="BookText"/>
        <w:rPr/>
      </w:pPr>
      <w:r>
        <w:rPr>
          <w:rFonts w:ascii="Amiri" w:hAnsi="Amiri" w:eastAsia="Amiri" w:cs="Amiri"/>
          <w:color w:val="111111"/>
          <w:sz w:val="28"/>
          <w:sz w:val="28"/>
          <w:szCs w:val="28"/>
          <w:rtl w:val="true"/>
          <w:lang w:bidi="ar-SA"/>
        </w:rPr>
        <w:t xml:space="preserve">وَکُلَّ یَوْمٍ فِی سِلاحِی صَیْدُ </w:t>
      </w:r>
      <w:r>
        <w:rPr>
          <w:rStyle w:val="FootnoteAnchor"/>
          <w:rtl w:val="true"/>
        </w:rPr>
        <w:footnoteReference w:id="20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یُضرَبَ للمَجدُودِ الَّذی لا یزالُ یظفَرُ </w:t>
      </w:r>
      <w:bookmarkStart w:id="96" w:name="pg13642_133563"/>
    </w:p>
    <w:p>
      <w:pPr>
        <w:pStyle w:val="BookText"/>
        <w:rPr/>
      </w:pPr>
      <w:bookmarkEnd w:id="96"/>
      <w:r>
        <w:rPr>
          <w:rFonts w:ascii="Amiri" w:hAnsi="Amiri" w:eastAsia="Amiri" w:cs="Amiri"/>
          <w:color w:val="111111"/>
          <w:sz w:val="28"/>
          <w:sz w:val="28"/>
          <w:szCs w:val="28"/>
          <w:rtl w:val="true"/>
          <w:lang w:bidi="ar-SA"/>
        </w:rPr>
        <w:t>بما یَرومُهُ ویَطلُبُه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75354_3830689328"/>
      <w:bookmarkStart w:id="98" w:name="_Toc38"/>
      <w:bookmarkEnd w:id="97"/>
      <w:r>
        <w:rPr>
          <w:rtl w:val="true"/>
        </w:rPr>
        <w:t>فصل الضّاد</w:t>
      </w:r>
      <w:bookmarkEnd w:id="98"/>
    </w:p>
    <w:p>
      <w:pPr>
        <w:pStyle w:val="Heading4"/>
        <w:numPr>
          <w:ilvl w:val="3"/>
          <w:numId w:val="1"/>
        </w:numPr>
        <w:rPr/>
      </w:pPr>
      <w:bookmarkStart w:id="99" w:name="__RefHeading___Toc975356_3830689328"/>
      <w:bookmarkStart w:id="100" w:name="_Toc39"/>
      <w:bookmarkEnd w:id="99"/>
      <w:r>
        <w:rPr>
          <w:rtl w:val="true"/>
        </w:rPr>
        <w:t>ضأد</w:t>
      </w:r>
      <w:bookmarkEnd w:id="100"/>
    </w:p>
    <w:p>
      <w:pPr>
        <w:pStyle w:val="BookText"/>
        <w:rPr/>
      </w:pPr>
      <w:r>
        <w:rPr>
          <w:rFonts w:ascii="Amiri" w:hAnsi="Amiri" w:eastAsia="Amiri" w:cs="Amiri"/>
          <w:color w:val="111111"/>
          <w:sz w:val="28"/>
          <w:sz w:val="28"/>
          <w:szCs w:val="28"/>
          <w:rtl w:val="true"/>
          <w:lang w:bidi="ar-SA"/>
        </w:rPr>
        <w:t xml:space="preserve">ضَأَدَهُ ضَأْداً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والضُّؤْدُ ، کقُفْلٍ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الزَّکْمَةُ ، وقد ضُئِدَ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ضُؤَاداً ، وضُؤُودَةً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کزُکامٍ وسُهُولةٍ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مَضْؤُودٌ ، وأَضْأَدَهُ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والضَّأْدُ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وضَئِیدَةُ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القتَّالِ الکِلابِیِّ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وَتَحَمَّلَتْ عَبْسٌ فَأَصْبَحَ خالِیاً</w:t>
      </w:r>
    </w:p>
    <w:p>
      <w:pPr>
        <w:pStyle w:val="BookText"/>
        <w:rPr/>
      </w:pPr>
      <w:r>
        <w:rPr>
          <w:rFonts w:ascii="Amiri" w:hAnsi="Amiri" w:eastAsia="Amiri" w:cs="Amiri"/>
          <w:color w:val="111111"/>
          <w:sz w:val="28"/>
          <w:sz w:val="28"/>
          <w:szCs w:val="28"/>
          <w:rtl w:val="true"/>
          <w:lang w:bidi="ar-SA"/>
        </w:rPr>
        <w:t xml:space="preserve">وادِی ضَئِیدَة عافِیاً لَمْ یُورَدِ </w:t>
      </w:r>
      <w:r>
        <w:rPr>
          <w:rStyle w:val="FootnoteAnchor"/>
          <w:rtl w:val="true"/>
        </w:rPr>
        <w:footnoteReference w:id="209"/>
      </w:r>
    </w:p>
    <w:p>
      <w:pPr>
        <w:pStyle w:val="Heading4"/>
        <w:numPr>
          <w:ilvl w:val="3"/>
          <w:numId w:val="1"/>
        </w:numPr>
        <w:rPr/>
      </w:pPr>
      <w:bookmarkStart w:id="101" w:name="__RefHeading___Toc975358_3830689328"/>
      <w:bookmarkStart w:id="102" w:name="_Toc40"/>
      <w:bookmarkEnd w:id="101"/>
      <w:r>
        <w:rPr>
          <w:rtl w:val="true"/>
        </w:rPr>
        <w:t>ضبد</w:t>
      </w:r>
      <w:bookmarkEnd w:id="102"/>
    </w:p>
    <w:p>
      <w:pPr>
        <w:pStyle w:val="BookText"/>
        <w:rPr/>
      </w:pPr>
      <w:r>
        <w:rPr>
          <w:rFonts w:ascii="Amiri" w:hAnsi="Amiri" w:eastAsia="Amiri" w:cs="Amiri"/>
          <w:color w:val="111111"/>
          <w:sz w:val="28"/>
          <w:sz w:val="28"/>
          <w:szCs w:val="28"/>
          <w:rtl w:val="true"/>
          <w:lang w:bidi="ar-SA"/>
        </w:rPr>
        <w:t xml:space="preserve">ضَبِدَ ضَبَداً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ضَبِدَ وضَمِدَ وأَبِدَ وأَمِدَ وعَبِدَ وعَمِدَ ؛ کلُّها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وضَبَّدَهُ تَضْبِیداً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أَذکَرَهُ ما یُغضِبُهُ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وضَبَدَ بینَ الرَّطْبِ والیابسِ ضَبْداً </w:t>
      </w:r>
      <w:r>
        <w:rPr>
          <w:rStyle w:val="FootnoteAnchor"/>
          <w:rtl w:val="true"/>
        </w:rPr>
        <w:footnoteReference w:id="210"/>
      </w:r>
      <w:r>
        <w:rPr>
          <w:rFonts w:ascii="Amiri" w:hAnsi="Amiri" w:eastAsia="Amiri" w:cs="Amiri"/>
          <w:color w:val="111111"/>
          <w:sz w:val="28"/>
          <w:sz w:val="28"/>
          <w:szCs w:val="28"/>
          <w:rtl w:val="true"/>
          <w:lang w:bidi="ar-SA"/>
        </w:rPr>
        <w:t xml:space="preserve">،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975360_3830689328"/>
      <w:bookmarkStart w:id="104" w:name="_Toc41"/>
      <w:bookmarkEnd w:id="103"/>
      <w:r>
        <w:rPr>
          <w:rtl w:val="true"/>
        </w:rPr>
        <w:t>ضدد</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المنافی ، کالضَّدِیدِ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الضِّدّانُ ما لا یَصِحُّ اجتماعُهُما وحصولُهما فی محلٍّ واحدٍ ؛ سواءٌ کانا متعاندین ؛ وهما اللَّذان بینَهما غایةُ الخِلافِ کالسّوادِ والبیاض ، أَو متضایِفَینِ کالضِّعْفِ والنِّصفِ ، أَو أَحَدُهما وجودیّاً والآخرُ عدمیّاً کالبَصَرِ والعَمَی ، أَو أَحَدُهما إیجاباً والآخرُ سَلباً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کاتبٌ ولیس بکاتِبٍ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ویخصُّهما الحکماءُ بالنّوعِ الأَوَّل</w:t>
      </w:r>
      <w:r>
        <w:rPr>
          <w:rFonts w:eastAsia="Amiri" w:cs="Amiri" w:ascii="Amiri" w:hAnsi="Amiri"/>
          <w:color w:val="111111"/>
          <w:sz w:val="28"/>
          <w:szCs w:val="28"/>
          <w:rtl w:val="true"/>
          <w:lang w:bidi="ar-SA"/>
        </w:rPr>
        <w:t xml:space="preserve">. </w:t>
      </w:r>
      <w:bookmarkStart w:id="105" w:name="pg13642_133564"/>
    </w:p>
    <w:p>
      <w:pPr>
        <w:pStyle w:val="BookText"/>
        <w:rPr/>
      </w:pPr>
      <w:bookmarkEnd w:id="105"/>
      <w:r>
        <w:rPr>
          <w:rFonts w:ascii="Amiri" w:hAnsi="Amiri" w:eastAsia="Amiri" w:cs="Amiri"/>
          <w:color w:val="111111"/>
          <w:sz w:val="28"/>
          <w:sz w:val="28"/>
          <w:szCs w:val="28"/>
          <w:rtl w:val="true"/>
          <w:lang w:bidi="ar-SA"/>
        </w:rPr>
        <w:t xml:space="preserve">ومعنی قولِ المُوحِّدِ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لله نِدٌّ ولا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ما یَسُدُّ مَسَدَّهُ ونَفْیُ ما ینافیه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ویُطلَقُ الضِّدُّ علی العدوِّ ؛ لأَنَّه یُحِبُّ ما یکرَهُ عَدوُّه ، وعلی العَوْنِ ؛ لأنَّه یُضادُّ عَدُوَّ مَن یُعینُهُ ویُنافیهِ بإِعانتِهِ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ویستوی فیه الواحدُ والجمعُ بهذین المعنَیَنِ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وضادَّهُ 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ونافاهُ ، وهما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وضَدَّ القِرْبَةَ ضَدّاً ،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فی الخُصُومةِ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ومَنَعَهُ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وأَضَدَّ إِضْداداً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ضِدٍّ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وَیَکُونُونَ عَلَیْهِمْ ضِدًّا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یکونون أَعداءَهُم یومَ القیامةِ وقد کانوا أَولیاءَهُم فی الدُّنیا ، أَو </w:t>
      </w:r>
      <w:r>
        <w:rPr>
          <w:rStyle w:val="FootnoteAnchor"/>
          <w:rtl w:val="true"/>
        </w:rPr>
        <w:footnoteReference w:id="212"/>
      </w:r>
      <w:r>
        <w:rPr>
          <w:rFonts w:ascii="Amiri" w:hAnsi="Amiri" w:eastAsia="Amiri" w:cs="Amiri"/>
          <w:color w:val="111111"/>
          <w:sz w:val="28"/>
          <w:sz w:val="28"/>
          <w:szCs w:val="28"/>
          <w:rtl w:val="true"/>
          <w:lang w:bidi="ar-SA"/>
        </w:rPr>
        <w:t>یکونون عوناً علیهِم یخاصِمونهُم ویکذِّبونَهم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975362_3830689328"/>
      <w:bookmarkStart w:id="107" w:name="_Toc42"/>
      <w:bookmarkEnd w:id="106"/>
      <w:r>
        <w:rPr>
          <w:rtl w:val="true"/>
        </w:rPr>
        <w:t>ضرغد</w:t>
      </w:r>
      <w:bookmarkEnd w:id="107"/>
    </w:p>
    <w:p>
      <w:pPr>
        <w:pStyle w:val="BookText"/>
        <w:rPr/>
      </w:pPr>
      <w:r>
        <w:rPr>
          <w:rFonts w:ascii="Amiri" w:hAnsi="Amiri" w:eastAsia="Amiri" w:cs="Amiri"/>
          <w:color w:val="111111"/>
          <w:sz w:val="28"/>
          <w:sz w:val="28"/>
          <w:szCs w:val="28"/>
          <w:rtl w:val="true"/>
          <w:lang w:bidi="ar-SA"/>
        </w:rPr>
        <w:t xml:space="preserve">ضَرْغَدٌ ، بالغینِ المعجمةِ کفَرْقَدٍ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حَرَّةٌ بنجدٍ بینَ الیمامةِ وضَرِیَّةَ ، أَو علی بلادِ غَطَفانَ ، أَو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جَعَلَها جَبَلاً أَو حَرَّةً صَرَفَ ، ومن جَعَلَها مَقبرةً لم یصرف</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975364_3830689328"/>
      <w:bookmarkStart w:id="109" w:name="_Toc43"/>
      <w:bookmarkEnd w:id="108"/>
      <w:r>
        <w:rPr>
          <w:rtl w:val="true"/>
        </w:rPr>
        <w:t>ضغد</w:t>
      </w:r>
      <w:bookmarkEnd w:id="109"/>
    </w:p>
    <w:p>
      <w:pPr>
        <w:pStyle w:val="BookText"/>
        <w:rPr/>
      </w:pPr>
      <w:r>
        <w:rPr>
          <w:rFonts w:ascii="Amiri" w:hAnsi="Amiri" w:eastAsia="Amiri" w:cs="Amiri"/>
          <w:color w:val="111111"/>
          <w:sz w:val="28"/>
          <w:sz w:val="28"/>
          <w:szCs w:val="28"/>
          <w:rtl w:val="true"/>
          <w:lang w:bidi="ar-SA"/>
        </w:rPr>
        <w:t xml:space="preserve">ضَغَدَهُ ضَغْداً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 وعَصَرَهُ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75366_3830689328"/>
      <w:bookmarkStart w:id="111" w:name="_Toc44"/>
      <w:bookmarkEnd w:id="110"/>
      <w:r>
        <w:rPr>
          <w:rtl w:val="true"/>
        </w:rPr>
        <w:t>ضفد</w:t>
      </w:r>
      <w:bookmarkEnd w:id="111"/>
    </w:p>
    <w:p>
      <w:pPr>
        <w:pStyle w:val="BookText"/>
        <w:rPr/>
      </w:pPr>
      <w:r>
        <w:rPr>
          <w:rFonts w:ascii="Amiri" w:hAnsi="Amiri" w:eastAsia="Amiri" w:cs="Amiri"/>
          <w:color w:val="111111"/>
          <w:sz w:val="28"/>
          <w:sz w:val="28"/>
          <w:szCs w:val="28"/>
          <w:rtl w:val="true"/>
          <w:lang w:bidi="ar-SA"/>
        </w:rPr>
        <w:t xml:space="preserve">ضَفَدَهُ ضَفْداً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واضْفادَّ اضْفِیداداً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غَضَباً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والضَّفَادِی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 ، أُبدلت الیاءُ من العین ، کما أُبدلت من الباءِ فی الثَّعَالِی والأَرَانِی ، وهی الثَّعالبُ والأَرانبُ</w:t>
      </w:r>
      <w:r>
        <w:rPr>
          <w:rFonts w:eastAsia="Amiri" w:cs="Amiri" w:ascii="Amiri" w:hAnsi="Amiri"/>
          <w:color w:val="111111"/>
          <w:sz w:val="28"/>
          <w:szCs w:val="28"/>
          <w:rtl w:val="true"/>
          <w:lang w:bidi="ar-SA"/>
        </w:rPr>
        <w:t xml:space="preserve">. </w:t>
      </w:r>
      <w:bookmarkStart w:id="112" w:name="pg13642_133565"/>
    </w:p>
    <w:p>
      <w:pPr>
        <w:pStyle w:val="Heading4"/>
        <w:numPr>
          <w:ilvl w:val="3"/>
          <w:numId w:val="1"/>
        </w:numPr>
        <w:rPr/>
      </w:pPr>
      <w:bookmarkStart w:id="113" w:name="__RefHeading___Toc975368_3830689328"/>
      <w:bookmarkStart w:id="114" w:name="_Toc45"/>
      <w:bookmarkEnd w:id="112"/>
      <w:bookmarkEnd w:id="113"/>
      <w:r>
        <w:rPr>
          <w:rtl w:val="true"/>
        </w:rPr>
        <w:t>ضفند</w:t>
      </w:r>
      <w:bookmarkEnd w:id="114"/>
    </w:p>
    <w:p>
      <w:pPr>
        <w:pStyle w:val="BookText"/>
        <w:rPr/>
      </w:pPr>
      <w:r>
        <w:rPr>
          <w:rFonts w:ascii="Amiri" w:hAnsi="Amiri" w:eastAsia="Amiri" w:cs="Amiri"/>
          <w:color w:val="111111"/>
          <w:sz w:val="28"/>
          <w:sz w:val="28"/>
          <w:szCs w:val="28"/>
          <w:rtl w:val="true"/>
          <w:lang w:bidi="ar-SA"/>
        </w:rPr>
        <w:t xml:space="preserve">الضَّفَنَّدُ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البَطِینُ أو اللَّحِیمُ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الأَحمقُ ، أَو مطلقاً ، أَو العظیمُ السّمینُ</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975370_3830689328"/>
      <w:bookmarkStart w:id="116" w:name="_Toc46"/>
      <w:bookmarkEnd w:id="115"/>
      <w:r>
        <w:rPr>
          <w:rtl w:val="true"/>
        </w:rPr>
        <w:t>ضمد</w:t>
      </w:r>
      <w:bookmarkEnd w:id="116"/>
    </w:p>
    <w:p>
      <w:pPr>
        <w:pStyle w:val="BookText"/>
        <w:rPr/>
      </w:pPr>
      <w:r>
        <w:rPr>
          <w:rFonts w:ascii="Amiri" w:hAnsi="Amiri" w:eastAsia="Amiri" w:cs="Amiri"/>
          <w:color w:val="111111"/>
          <w:sz w:val="28"/>
          <w:sz w:val="28"/>
          <w:szCs w:val="28"/>
          <w:rtl w:val="true"/>
          <w:lang w:bidi="ar-SA"/>
        </w:rPr>
        <w:t xml:space="preserve">ضَمَد رَأْسَهُ بمندیلٍ أَو عِصابةٍ ضَمْداً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ثیابَهُ وعِمامَتَهُ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 وموضعَ الرّیحِ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علیه الدّواءَ وإِن لم یَعصِبهُ ، کضَمَّدَهُ تَضْمِیداً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 ضَمْدَ هذا العِدْلِ ، أی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عُصِبَ به الرّأسُ من خِرقةٍ ونحوها ، وما ضُمِّدَ به الجُرْحُ وغیرُه من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وضَمِدَ ضَمَداً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وغَضِبَ واغْتاظَ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 علی مَن یُقدَرُ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والغَیظُ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یبیسُ الدَّمِ علی الدَّابَّةِ من جُرْحٍ أَو غیرِهِ ، والغابِرُ من الحقِّ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عندَ فلانٍ ضَمَدٌ ، أی باقی حَقٍ من دِیَةٍ أَو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وأَضْمَدَ العَرْفَجُ إِضْماداً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تَجَوَّفَتْهُ الخُوصَةُ ؛ وذلک إِذا کانَت فی جوفِهِ ولم تَظهَر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خِیارُها ورِذَالها وصِغَارُها وکِبَارها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رَطبُهُ ویَبیسُهُ وقدیمُهُ وحدیثُهُ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ذلک من باب تسمیةِ المُتضادَّین باسمٍ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کتسمیه الأَسودِ والأَبیضِ بالجَوْن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w:t>
      </w:r>
      <w:r>
        <w:rPr>
          <w:rStyle w:val="FootnoteAnchor"/>
          <w:rtl w:val="true"/>
        </w:rPr>
        <w:footnoteReference w:id="213"/>
      </w:r>
      <w:r>
        <w:rPr>
          <w:rFonts w:ascii="Amiri" w:hAnsi="Amiri" w:eastAsia="Amiri" w:cs="Amiri"/>
          <w:color w:val="111111"/>
          <w:sz w:val="28"/>
          <w:sz w:val="28"/>
          <w:szCs w:val="28"/>
          <w:rtl w:val="true"/>
          <w:lang w:bidi="ar-SA"/>
        </w:rPr>
        <w:t xml:space="preserve">من باب الأَضدادِ ، بل هو من باب إِطلاقِ الجِنسِ علی أَصنافِهِ ؛ أَلا تری إِلی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شَبِعَتِ الإِبِلُ من ضَمْدِ الأَرض ، إِذا شَبِعَت من </w:t>
      </w:r>
      <w:bookmarkStart w:id="117" w:name="pg13642_133566"/>
    </w:p>
    <w:p>
      <w:pPr>
        <w:pStyle w:val="BookText"/>
        <w:rPr/>
      </w:pPr>
      <w:bookmarkEnd w:id="117"/>
      <w:r>
        <w:rPr>
          <w:rFonts w:ascii="Amiri" w:hAnsi="Amiri" w:eastAsia="Amiri" w:cs="Amiri"/>
          <w:color w:val="111111"/>
          <w:sz w:val="28"/>
          <w:sz w:val="28"/>
          <w:szCs w:val="28"/>
          <w:rtl w:val="true"/>
          <w:lang w:bidi="ar-SA"/>
        </w:rPr>
        <w:t xml:space="preserve">أَصنافِ کَلَئِها رطباً ویابساً وقدیماً وحدیثاً ، وکذلک قولُ الرَّجُلِ لغریمِهِ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أَقضیکَ مِن ضَمْدِ هذه الغَنَمِ ، أَی من جُملاتِها خیاراً ورذالاً وصغاراً وکباراً ،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والیَبِیسُ ضِدَّ ، خطأٌ محضٌ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ضَمَدَهُ ضَمْداً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والسَّیفِ علی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وضَمَدَتِ المرأةُ زوجَها وخِدْنَها ، أَو خِدْنَها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بینَهما ؛ 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تُریدِینَ کَیْما تَضْمِدِینِی وَخالِداً</w:t>
      </w:r>
    </w:p>
    <w:p>
      <w:pPr>
        <w:pStyle w:val="BookText"/>
        <w:rPr/>
      </w:pPr>
      <w:r>
        <w:rPr>
          <w:rFonts w:ascii="Amiri" w:hAnsi="Amiri" w:eastAsia="Amiri" w:cs="Amiri"/>
          <w:color w:val="111111"/>
          <w:sz w:val="28"/>
          <w:sz w:val="28"/>
          <w:szCs w:val="28"/>
          <w:rtl w:val="true"/>
          <w:lang w:bidi="ar-SA"/>
        </w:rPr>
        <w:t xml:space="preserve">وهَل یُجْمَعُ السَّیْفانِ وَیْحَکِ فی غِمْدِ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الضِّمادُ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وأَضمَدَهُم إِضْماداً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 کأنَّه 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أَزْدِ شَنُوءَهَ ، کان صدیقاً للنّبیّ صلی الله علیه و آله فی الجاهلیَّة ، وکانَ طبیباً راقیاً ، وأَسلَمَ فی أَوَّل الإِسلام لمَّا سَمِعَ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بناحیةِ الیَمَنِ بینَهُ وبینَ مکَّةَ علی الطّریق التِّهامی ، ومنه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ولا یَضُرُّکَ أَنْ تَکُونَ بجانِبِ ضَمَدٍ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4"/>
        <w:numPr>
          <w:ilvl w:val="3"/>
          <w:numId w:val="1"/>
        </w:numPr>
        <w:rPr/>
      </w:pPr>
      <w:bookmarkStart w:id="118" w:name="__RefHeading___Toc975372_3830689328"/>
      <w:bookmarkStart w:id="119" w:name="_Toc47"/>
      <w:bookmarkEnd w:id="118"/>
      <w:r>
        <w:rPr>
          <w:rtl w:val="true"/>
        </w:rPr>
        <w:t>ضود</w:t>
      </w:r>
      <w:bookmarkEnd w:id="119"/>
    </w:p>
    <w:p>
      <w:pPr>
        <w:pStyle w:val="BookText"/>
        <w:rPr/>
      </w:pPr>
      <w:r>
        <w:rPr>
          <w:rFonts w:ascii="Amiri" w:hAnsi="Amiri" w:eastAsia="Amiri" w:cs="Amiri"/>
          <w:color w:val="111111"/>
          <w:sz w:val="28"/>
          <w:sz w:val="28"/>
          <w:szCs w:val="28"/>
          <w:rtl w:val="true"/>
          <w:lang w:bidi="ar-SA"/>
        </w:rPr>
        <w:t xml:space="preserve">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هجاءٍ مخرجُهُ من أَصلِ حافَّةِ اللِّسانِ وما یَلیها من الأَضراسِ من یَمینِ اللِّسانِ أَو یَسارِه ، وهو خاصٌّ بلسانِ العرب ، ولذلک جاء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أَفصَحُ مَنْ نَطَقَ بالضَّادِ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أَی أَفصَحُ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واللِّسانُ الضَّادِیُ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 نسبةٌ إِلیه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والضَّوادی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یُتَعَلَّل به</w:t>
      </w:r>
      <w:r>
        <w:rPr>
          <w:rFonts w:eastAsia="Amiri" w:cs="Amiri" w:ascii="Amiri" w:hAnsi="Amiri"/>
          <w:color w:val="111111"/>
          <w:sz w:val="28"/>
          <w:szCs w:val="28"/>
          <w:rtl w:val="true"/>
          <w:lang w:bidi="ar-SA"/>
        </w:rPr>
        <w:t xml:space="preserve">. </w:t>
      </w:r>
      <w:bookmarkStart w:id="120" w:name="pg13642_133567"/>
    </w:p>
    <w:p>
      <w:pPr>
        <w:pStyle w:val="Heading4"/>
        <w:numPr>
          <w:ilvl w:val="3"/>
          <w:numId w:val="1"/>
        </w:numPr>
        <w:rPr/>
      </w:pPr>
      <w:bookmarkStart w:id="121" w:name="__RefHeading___Toc975374_3830689328"/>
      <w:bookmarkStart w:id="122" w:name="_Toc48"/>
      <w:bookmarkEnd w:id="120"/>
      <w:bookmarkEnd w:id="121"/>
      <w:r>
        <w:rPr>
          <w:rtl w:val="true"/>
        </w:rPr>
        <w:t>ضهد</w:t>
      </w:r>
      <w:bookmarkEnd w:id="122"/>
    </w:p>
    <w:p>
      <w:pPr>
        <w:pStyle w:val="BookText"/>
        <w:rPr/>
      </w:pPr>
      <w:r>
        <w:rPr>
          <w:rFonts w:ascii="Amiri" w:hAnsi="Amiri" w:eastAsia="Amiri" w:cs="Amiri"/>
          <w:color w:val="111111"/>
          <w:sz w:val="28"/>
          <w:sz w:val="28"/>
          <w:szCs w:val="28"/>
          <w:rtl w:val="true"/>
          <w:lang w:bidi="ar-SA"/>
        </w:rPr>
        <w:t xml:space="preserve">ضَهَدَهُ ضَهْداً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 فهو مَضْهُودٌ ، کاضْطَهَدَهُ فهو مُضْطَهَدٌ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ضُهْدَةٌ لکلِّ أَحَدٍ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یَقْهَرُهُ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بضُهْدَةِ واحِدٍ ، أَی لست بمَن یَضْطَهِدُهُ واحدٌ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تَلْقَنِی لَم تَلْقَ ضُهْدَةَ واحِدٍ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وأَضْهَدَ بِهِ إِضْهاداً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والضَّهْیَدُ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الشَّدید ، وأَنکره ابنُ دریدٍ ، وقال فی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 وأَمَّا ضَهْیَدٌ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فمصنوعٌ لم یأتِ فی الکلامِ الفصیح ، وأَمَّا مَهْیَعٌ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هاعَ یَهیعُ ، وأَمَّا مَرْیَمُ فاسمٌ أَعجمیٌ </w:t>
      </w:r>
      <w:r>
        <w:rPr>
          <w:rStyle w:val="FootnoteAnchor"/>
          <w:rtl w:val="true"/>
        </w:rPr>
        <w:footnoteReference w:id="21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وأَثبَتَهُ غیرُهُ لِثبوتِ ضَهْیَإٍ للمرأةِ الَّتی لا تَحیضُ واسمِ شَجَرَةٍ ، وعَتْیَدٍ 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کلامُ الفیروزابادیِّ فأَثبَتَ ضَهْیَداً هنا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 وقال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 والصّوابُ 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ی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لیس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ضَهْیَدٌ فمصنوعٌ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أَثبَتَ ضَهْیَأً وعَتْیَداً ولم یَذکر فیهما خلافاً ، فلینظر إِلی هذا التّدافعِ والاضطراب فی کلامهِ ،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75376_3830689328"/>
      <w:bookmarkStart w:id="124" w:name="_Toc49"/>
      <w:bookmarkEnd w:id="123"/>
      <w:r>
        <w:rPr>
          <w:rtl w:val="true"/>
        </w:rPr>
        <w:t>فصل الطّاء</w:t>
      </w:r>
      <w:bookmarkEnd w:id="124"/>
    </w:p>
    <w:p>
      <w:pPr>
        <w:pStyle w:val="Heading4"/>
        <w:numPr>
          <w:ilvl w:val="3"/>
          <w:numId w:val="1"/>
        </w:numPr>
        <w:rPr/>
      </w:pPr>
      <w:bookmarkStart w:id="125" w:name="__RefHeading___Toc975378_3830689328"/>
      <w:bookmarkStart w:id="126" w:name="_Toc50"/>
      <w:bookmarkEnd w:id="125"/>
      <w:r>
        <w:rPr>
          <w:rtl w:val="true"/>
        </w:rPr>
        <w:t>طرد</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طَرَدَهُ طَرْداً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ونحَّاهُ </w:t>
      </w:r>
      <w:r>
        <w:rPr>
          <w:rStyle w:val="FootnoteAnchor"/>
          <w:rtl w:val="true"/>
        </w:rPr>
        <w:footnoteReference w:id="2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فهو مَطْرُودٌ ، وطَرِیدٌ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کسَبَبٍ ، وتقول فی مُطاوعِهِ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طَرَدتُهُ فذَهَب ، ولا تقل فانْطَرَدَ ولا اطَّرَدَ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لغةٍ ردیئةٍ ، وأَفهَمَ کلامُ بعضِهِم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w:t>
      </w:r>
      <w:r>
        <w:rPr>
          <w:rStyle w:val="FootnoteAnchor"/>
          <w:rtl w:val="true"/>
        </w:rPr>
        <w:footnoteReference w:id="220"/>
      </w:r>
      <w:r>
        <w:rPr>
          <w:rFonts w:ascii="Amiri" w:hAnsi="Amiri" w:eastAsia="Amiri" w:cs="Amiri"/>
          <w:color w:val="111111"/>
          <w:sz w:val="28"/>
          <w:sz w:val="28"/>
          <w:szCs w:val="28"/>
          <w:rtl w:val="true"/>
          <w:lang w:bidi="ar-SA"/>
        </w:rPr>
        <w:t xml:space="preserve">فَطَرِدَ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جَدَعَهُ فجَدِعَ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سماعاً صحَّ ، وإِلاَّ فلم یَنصُّوا علی قیاسِهِ وإن نصُّوا علی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وأَطْرَدَهُ </w:t>
      </w:r>
      <w:r>
        <w:rPr>
          <w:rStyle w:val="FootnoteAnchor"/>
          <w:rtl w:val="true"/>
        </w:rPr>
        <w:footnoteReference w:id="221"/>
      </w:r>
      <w:r>
        <w:rPr>
          <w:rFonts w:ascii="Amiri" w:hAnsi="Amiri" w:eastAsia="Amiri" w:cs="Amiri"/>
          <w:color w:val="111111"/>
          <w:sz w:val="28"/>
          <w:sz w:val="28"/>
          <w:szCs w:val="28"/>
          <w:rtl w:val="true"/>
          <w:lang w:bidi="ar-SA"/>
        </w:rPr>
        <w:t xml:space="preserve">السُّلطانُ ، وطَرَّدَهُ تَطْریداً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بإِخراجِهِ عن بَلَدِهِ ، وجَعَلَهُ طَریداً لا یَأْمَنُ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وطَرَدَ العَدوُّ طَریدَةً وطَرائِدَ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النَّعَمُ یُغِیرُ علیها فیَطرُدُها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طَرَدَ بَصَرَهُ فی أَثَر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أَتبَعَهم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ضَمَّها من نواحیها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علیهم وجازَهُم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یَطْرُدُ حُمُرَ الوَحْشِ ، کیَقتلُ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والطَّرِیدَةُ ، والطَّرَدُ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یثیرُهُ النّاسُ أَو الکلابُ ویَطْرُدُونه لیأخذوه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طَرَدٍ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للصَّیْدَ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کعَرَبِیَّات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یُوصَفُ بِهِ الصَّیدُ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وطَرَدَتِ الرِّیحُ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القِیعانُ السَّرابَ ، أَی أَطْرَدَ فیها 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والمِطْرَدُ والطِّرادُ ، کمِنْبَرٍ وکِتابٍ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قصیرٌ یُطْرَدُ به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والطَّرِیدَةُ من الثَّوبِ والحریرِ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مستَطِیلَةٌ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الکلإِ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طَرِیقَةٌ قلیلةُ العرْضِ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خشبةٌ أَو قَصَبَةٌ فیها حَدیدَةٌ </w:t>
      </w:r>
    </w:p>
    <w:p>
      <w:pPr>
        <w:pStyle w:val="BookText"/>
        <w:rPr/>
      </w:pPr>
      <w:r>
        <w:rPr>
          <w:rFonts w:ascii="Amiri" w:hAnsi="Amiri" w:eastAsia="Amiri" w:cs="Amiri"/>
          <w:color w:val="111111"/>
          <w:sz w:val="28"/>
          <w:sz w:val="28"/>
          <w:szCs w:val="28"/>
          <w:rtl w:val="true"/>
          <w:lang w:bidi="ar-SA"/>
        </w:rPr>
        <w:t xml:space="preserve">تُبرَی بها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خِرْقةٌ تُبَلُّ ویُمسَحُ بها التَّنُّورُ ، کالمِطْرَدَةِ بالکسر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لُعبةٌ لهم تسمَّی الضَّبطَةَ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طَرائِدُ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طَوارِدُ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بعدَ أَخیهِ ، فالثَّانی طَریدُ الأَوَّلِ ، والعُرجُونُ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والنّهارُ طَرِیدانِ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یَطْرُدُ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وطَرَّدَ سَوطَهُ تَطْریداً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وطارَدَ قِرنَهُ طِراداً ، ومُطارَدَةً ، وتَطارَدَا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أَحَدُهما علی صاحبِهِ وقاتَلَهُ </w:t>
      </w:r>
      <w:r>
        <w:rPr>
          <w:rStyle w:val="FootnoteAnchor"/>
          <w:rtl w:val="true"/>
        </w:rPr>
        <w:footnoteReference w:id="223"/>
      </w:r>
      <w:r>
        <w:rPr>
          <w:rFonts w:ascii="Amiri" w:hAnsi="Amiri" w:eastAsia="Amiri" w:cs="Amiri"/>
          <w:color w:val="111111"/>
          <w:sz w:val="28"/>
          <w:sz w:val="28"/>
          <w:szCs w:val="28"/>
          <w:rtl w:val="true"/>
          <w:lang w:bidi="ar-SA"/>
        </w:rPr>
        <w:t>؛ کأَنَّه یَطْرُدُهُ وإِن لم یکن ثَمَ 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یکن بینَهما إِلاَّ طِرْدَةٌ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مُطارَدَةٌ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واستَطرَدَ لقِرنهِ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فَرَسَهُ بینَ یدیه یُوهِمُهُ الفِرارَ منه لِیعطِفَ علیه علی غِرِّةٍ منه ، وهو ضربٌ من المکیدةِ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وأَطْرَدَ صاحِبَهُ فی السّباقِ ، کأَکْرَمَ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سَبَقتَنی فلک علیَّ کذا ، وإِن سَبَقتُکَ فلی علیک کذا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والمِطْرَدَةِ ، بالفتحِ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 مَطْرَدَةٌ للنَّومِ ، بالفتحِ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لکثرةِ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طَرِدٌ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خاضتْهُ الدَّوابُّ وبَوَّلَت فیه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واطَّرَدَ الشَّیءُ اطِّراداً ،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نَبِعَ بعضهُ بعضاً وجَرَی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متتابعاً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اعتَدَلَ فلم یکن فیه ولا فی </w:t>
      </w:r>
    </w:p>
    <w:p>
      <w:pPr>
        <w:pStyle w:val="BookText"/>
        <w:rPr/>
      </w:pPr>
      <w:r>
        <w:rPr>
          <w:rFonts w:ascii="Amiri" w:hAnsi="Amiri" w:eastAsia="Amiri" w:cs="Amiri"/>
          <w:color w:val="111111"/>
          <w:sz w:val="28"/>
          <w:sz w:val="28"/>
          <w:szCs w:val="28"/>
          <w:rtl w:val="true"/>
          <w:lang w:bidi="ar-SA"/>
        </w:rPr>
        <w:t>کُعُوبُهُ عِوَجٌ ولا نُتُوءٌ ، وهو مُطَّرِدٌ ، ومُطَّرِدُ الکعوبِ والأَنابیبِ ، وقد تَطارَدَ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والقاعُ مُطَّرَدُ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وتشدیدِ الطّاءِ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یَطَّرِدُ فیها ، کما یَطَّرِدُ الماءُ ویَمورُ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والأَنفُ مُطَّرَدُ النّسیمِ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ومِنَیً مُطَّرَدُ الدِّماءِ ؛ لکثرةِ النَّحْرِ والذَّبْحِ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سفینةٌ صغیرةٌ سریعةٌ ، کالطرَّادَةِ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الفضاءِ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الیومِ والشَّهرِ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والطَّویلُ ، کالَطَّرِیدِ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بلادٌ طَرَّادَةٌ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علیه سِنُونَ طَرَّادَةٌ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والطُّرْدِینُ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للأَکرادِ ، وکأَنَّها دخیلةٌ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بالیمامةِ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عَلا الحادی بِهِنَ المَطارِدا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والطُّرَّادُ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الأَسوَدِ بن یَعفُرَ</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بالجوّ فالأمراج حول مُرَامر</w:t>
      </w:r>
    </w:p>
    <w:p>
      <w:pPr>
        <w:pStyle w:val="BookText"/>
        <w:rPr/>
      </w:pPr>
      <w:r>
        <w:rPr>
          <w:rFonts w:ascii="Amiri" w:hAnsi="Amiri" w:eastAsia="Amiri" w:cs="Amiri"/>
          <w:color w:val="111111"/>
          <w:sz w:val="28"/>
          <w:sz w:val="28"/>
          <w:szCs w:val="28"/>
          <w:rtl w:val="true"/>
          <w:lang w:bidi="ar-SA"/>
        </w:rPr>
        <w:t>فبضارج فقصیمة الطُرّاد</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وطِرادٌ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علیِّ الزَّیْنَبِیُّ ؛ مسندُ عصرِهِ قبلَ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طَریدٍ ، وبنو مَطْرُودٍ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یوجب الحکمَ لوجودِ العلَّة ، وهو التَّلازمُ فی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یأتیَ الشّاعرُ باسمِ المَمدُوحِ أَو غیرِه وأَسماءِ آبائِهِ علی التّرتیبِ من غیرِ تکلُّفٍ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یَقْتُلُوکَ فَقَدْ ثَلَلْتَ عُرُوشَهُمْ</w:t>
      </w:r>
    </w:p>
    <w:p>
      <w:pPr>
        <w:pStyle w:val="BookText"/>
        <w:rPr/>
      </w:pPr>
      <w:r>
        <w:rPr>
          <w:rFonts w:ascii="Amiri" w:hAnsi="Amiri" w:eastAsia="Amiri" w:cs="Amiri"/>
          <w:color w:val="111111"/>
          <w:sz w:val="28"/>
          <w:sz w:val="28"/>
          <w:szCs w:val="28"/>
          <w:rtl w:val="true"/>
          <w:lang w:bidi="ar-SA"/>
        </w:rPr>
        <w:t xml:space="preserve">بِعُتَیْبَةَ بنِ الحارثِ بنِ شِهابِ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بأَشدّهم ضراً علی أَعدائهم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وأَعزّهم فَقْداً علی الأَصحاب</w:t>
      </w:r>
      <w:bookmarkStart w:id="127" w:name="pg13642_133571"/>
    </w:p>
    <w:p>
      <w:pPr>
        <w:pStyle w:val="BookText"/>
        <w:rPr/>
      </w:pPr>
      <w:bookmarkEnd w:id="127"/>
      <w:r>
        <w:rPr>
          <w:rFonts w:ascii="Amiri" w:hAnsi="Amiri" w:eastAsia="Amiri" w:cs="Amiri"/>
          <w:color w:val="111111"/>
          <w:sz w:val="28"/>
          <w:sz w:val="28"/>
          <w:szCs w:val="28"/>
          <w:rtl w:val="true"/>
          <w:lang w:bidi="ar-SA"/>
        </w:rPr>
        <w:t xml:space="preserve">والاسْتِطْرادُ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المتکلِّمُ </w:t>
      </w:r>
      <w:r>
        <w:rPr>
          <w:rStyle w:val="FootnoteAnchor"/>
          <w:rtl w:val="true"/>
        </w:rPr>
        <w:footnoteReference w:id="230"/>
      </w:r>
      <w:r>
        <w:rPr>
          <w:rFonts w:ascii="Amiri" w:hAnsi="Amiri" w:eastAsia="Amiri" w:cs="Amiri"/>
          <w:color w:val="111111"/>
          <w:sz w:val="28"/>
          <w:sz w:val="28"/>
          <w:szCs w:val="28"/>
          <w:rtl w:val="true"/>
          <w:lang w:bidi="ar-SA"/>
        </w:rPr>
        <w:t xml:space="preserve">آخِذاً فی غَرَضٍ فیخرجُ منه إِلی غرَضٍ آخَرَ ثمَّ یعودُ إلی ما کان فیه ، کقول السَّموءل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لَقَوْمٌ لا نرَی المَوْتَ سُبَّةً</w:t>
      </w:r>
    </w:p>
    <w:p>
      <w:pPr>
        <w:pStyle w:val="BookText"/>
        <w:rPr/>
      </w:pPr>
      <w:r>
        <w:rPr>
          <w:rFonts w:ascii="Amiri" w:hAnsi="Amiri" w:eastAsia="Amiri" w:cs="Amiri"/>
          <w:color w:val="111111"/>
          <w:sz w:val="28"/>
          <w:sz w:val="28"/>
          <w:szCs w:val="28"/>
          <w:rtl w:val="true"/>
          <w:lang w:bidi="ar-SA"/>
        </w:rPr>
        <w:t xml:space="preserve">إِذا ما رَأَتْهُ عامِرٌ وسَلُولُ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فاستَطَرَدَ من الفخرِ بالشّجاعةِ إِلی هجوِ أَعدائِه ثمَّ عاد إِلی ما کان فیه من الافتخارِ فیما بعدَهُ من الأَبیات</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75380_3830689328"/>
      <w:bookmarkStart w:id="129" w:name="_Toc51"/>
      <w:bookmarkEnd w:id="128"/>
      <w:r>
        <w:rPr>
          <w:rtl w:val="true"/>
        </w:rPr>
        <w:t>طرند</w:t>
      </w:r>
      <w:bookmarkEnd w:id="129"/>
    </w:p>
    <w:p>
      <w:pPr>
        <w:pStyle w:val="BookText"/>
        <w:rPr/>
      </w:pPr>
      <w:r>
        <w:rPr>
          <w:rFonts w:ascii="Amiri" w:hAnsi="Amiri" w:eastAsia="Amiri" w:cs="Amiri"/>
          <w:color w:val="111111"/>
          <w:sz w:val="28"/>
          <w:sz w:val="28"/>
          <w:szCs w:val="28"/>
          <w:rtl w:val="true"/>
          <w:lang w:bidi="ar-SA"/>
        </w:rPr>
        <w:t xml:space="preserve">طُرَنْدَةُ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 علی ثلاثِ مراحلَ من مَلَطْیَةَ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75382_3830689328"/>
      <w:bookmarkStart w:id="131" w:name="_Toc52"/>
      <w:bookmarkEnd w:id="130"/>
      <w:r>
        <w:rPr>
          <w:rtl w:val="true"/>
        </w:rPr>
        <w:t>طسبند</w:t>
      </w:r>
      <w:bookmarkEnd w:id="131"/>
    </w:p>
    <w:p>
      <w:pPr>
        <w:pStyle w:val="BookText"/>
        <w:rPr/>
      </w:pPr>
      <w:r>
        <w:rPr>
          <w:rFonts w:ascii="Amiri" w:hAnsi="Amiri" w:eastAsia="Amiri" w:cs="Amiri"/>
          <w:color w:val="111111"/>
          <w:sz w:val="28"/>
          <w:sz w:val="28"/>
          <w:szCs w:val="28"/>
          <w:rtl w:val="true"/>
          <w:lang w:bidi="ar-SA"/>
        </w:rPr>
        <w:t xml:space="preserve">طاسْبَنْد </w:t>
      </w:r>
      <w:r>
        <w:rPr>
          <w:rStyle w:val="FootnoteAnchor"/>
          <w:rtl w:val="true"/>
        </w:rPr>
        <w:footnoteReference w:id="232"/>
      </w:r>
      <w:r>
        <w:rPr>
          <w:rFonts w:ascii="Amiri" w:hAnsi="Amiri" w:eastAsia="Amiri" w:cs="Amiri"/>
          <w:color w:val="111111"/>
          <w:sz w:val="28"/>
          <w:sz w:val="28"/>
          <w:szCs w:val="28"/>
          <w:rtl w:val="true"/>
          <w:lang w:bidi="ar-SA"/>
        </w:rPr>
        <w:t xml:space="preserve">، بسکون السّین المهملة وفتح الموحَّدة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بهَمَذانَ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الخطیبُ الطّاسْبَنْدِیُ</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75384_3830689328"/>
      <w:bookmarkStart w:id="133" w:name="_Toc53"/>
      <w:bookmarkEnd w:id="132"/>
      <w:r>
        <w:rPr>
          <w:rtl w:val="true"/>
        </w:rPr>
        <w:t>طود</w:t>
      </w:r>
      <w:bookmarkEnd w:id="133"/>
    </w:p>
    <w:p>
      <w:pPr>
        <w:pStyle w:val="BookText"/>
        <w:rPr/>
      </w:pPr>
      <w:r>
        <w:rPr>
          <w:rFonts w:ascii="Amiri" w:hAnsi="Amiri" w:eastAsia="Amiri" w:cs="Amiri"/>
          <w:color w:val="111111"/>
          <w:sz w:val="28"/>
          <w:sz w:val="28"/>
          <w:szCs w:val="28"/>
          <w:rtl w:val="true"/>
          <w:lang w:bidi="ar-SA"/>
        </w:rPr>
        <w:t xml:space="preserve">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العظیمُ المنیفُ ، وَوَصَفَهُ بالعظیم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کَالطَّوْدِ الْعَظِیمِ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لکونِهِ عظیماً فیما بینَ سائرِ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وطَوَّدَهُ اللهُ تَطْویداً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الجُلْمُودُ المنحطُّ من أَعلاهُ ، أَو الصَّدَی ، وهو الصَّوْتُ الَّذی یرجعُ علی الصّائِحِ منه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کُلَیْباً دَعْوَةً فَکَأَنَّما</w:t>
      </w:r>
    </w:p>
    <w:p>
      <w:pPr>
        <w:pStyle w:val="BookText"/>
        <w:rPr/>
      </w:pPr>
      <w:r>
        <w:rPr>
          <w:rFonts w:ascii="Amiri" w:hAnsi="Amiri" w:eastAsia="Amiri" w:cs="Amiri"/>
          <w:color w:val="111111"/>
          <w:sz w:val="28"/>
          <w:sz w:val="28"/>
          <w:szCs w:val="28"/>
          <w:rtl w:val="true"/>
          <w:lang w:bidi="ar-SA"/>
        </w:rPr>
        <w:t xml:space="preserve">دَعَوتُ بِهِ ابنَ الطَّوْدِ أَو هو أَسْرَعُ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وطَوَّدَ فی الجبلِ تَطْویداً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 ، کتَطَوَّدَ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وطادَ طَوْداً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bookmarkStart w:id="134" w:name="pg13642_133572"/>
    </w:p>
    <w:p>
      <w:pPr>
        <w:pStyle w:val="BookText"/>
        <w:rPr/>
      </w:pPr>
      <w:bookmarkEnd w:id="134"/>
      <w:r>
        <w:rPr>
          <w:rFonts w:ascii="Amiri" w:hAnsi="Amiri" w:eastAsia="Amiri" w:cs="Amiri"/>
          <w:color w:val="111111"/>
          <w:sz w:val="28"/>
          <w:sz w:val="28"/>
          <w:szCs w:val="28"/>
          <w:rtl w:val="true"/>
          <w:lang w:bidi="ar-SA"/>
        </w:rPr>
        <w:t xml:space="preserve">وانطادَ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السّماءِ صُعُداً ، وهو بناءٌ مُنْطَادٌ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البعیدةُ ، وطَوَّدَ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وطَوَّحَتْهُ المَطاوِدُ ؛ المَطاوِحُ ، أَی أَهلکتهُ المَهالکُ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 والهائجُ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للجَبَلِ المُشرفِ علی عَرَفَةَ وینقادُ إِلی صَنْعَاءَ ، ویُسمَّی السَّراةَ لعلوِّهِ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بُلیدةٌ بالصَّعِیدِ الأَعلی فوقَ قُوصَ</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975386_3830689328"/>
      <w:bookmarkStart w:id="136" w:name="_Toc54"/>
      <w:bookmarkEnd w:id="135"/>
      <w:r>
        <w:rPr>
          <w:rtl w:val="true"/>
        </w:rPr>
        <w:t>فصل الظّاء</w:t>
      </w:r>
      <w:bookmarkEnd w:id="136"/>
    </w:p>
    <w:p>
      <w:pPr>
        <w:pStyle w:val="Heading4"/>
        <w:numPr>
          <w:ilvl w:val="3"/>
          <w:numId w:val="1"/>
        </w:numPr>
        <w:rPr/>
      </w:pPr>
      <w:bookmarkStart w:id="137" w:name="__RefHeading___Toc975388_3830689328"/>
      <w:bookmarkStart w:id="138" w:name="_Toc55"/>
      <w:bookmarkEnd w:id="137"/>
      <w:r>
        <w:rPr>
          <w:rtl w:val="true"/>
        </w:rPr>
        <w:t>ظدد</w:t>
      </w:r>
      <w:bookmarkEnd w:id="138"/>
    </w:p>
    <w:p>
      <w:pPr>
        <w:pStyle w:val="BookText"/>
        <w:rPr/>
      </w:pPr>
      <w:r>
        <w:rPr>
          <w:rFonts w:ascii="Amiri" w:hAnsi="Amiri" w:eastAsia="Amiri" w:cs="Amiri"/>
          <w:color w:val="111111"/>
          <w:sz w:val="28"/>
          <w:sz w:val="28"/>
          <w:szCs w:val="28"/>
          <w:rtl w:val="true"/>
          <w:lang w:bidi="ar-SA"/>
        </w:rPr>
        <w:t xml:space="preserve">الظِّدُّ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أَو ذو الوجه القبیح ؛ ذَکَرَهُ ابنُ مالکٍ فی الاعتضادِ وصاحبُ الاقتصادِ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975390_3830689328"/>
      <w:bookmarkStart w:id="140" w:name="_Toc56"/>
      <w:bookmarkEnd w:id="139"/>
      <w:r>
        <w:rPr>
          <w:rtl w:val="true"/>
        </w:rPr>
        <w:t>فصل العین</w:t>
      </w:r>
      <w:bookmarkEnd w:id="140"/>
    </w:p>
    <w:p>
      <w:pPr>
        <w:pStyle w:val="Heading4"/>
        <w:numPr>
          <w:ilvl w:val="3"/>
          <w:numId w:val="1"/>
        </w:numPr>
        <w:rPr/>
      </w:pPr>
      <w:bookmarkStart w:id="141" w:name="__RefHeading___Toc975392_3830689328"/>
      <w:bookmarkStart w:id="142" w:name="_Toc57"/>
      <w:bookmarkEnd w:id="141"/>
      <w:r>
        <w:rPr>
          <w:rtl w:val="true"/>
        </w:rPr>
        <w:t>عبد</w:t>
      </w:r>
      <w:bookmarkEnd w:id="142"/>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کالعَبْدَلِ ، واللاّمُ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 علی الإِنسانِ حُرّاً کان أَو رقیقاً ؛ ذهاباً إِلی أَنَّه مَربُوبٌ لبارئِهِ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الأَصلِ صِفةٌ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عَبْدٌ ، لکنَّه استُعمِلَ استعمالَ الأَسماءِ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أَحَدٌ وعشرون جمعاً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 وعِبادٌ کسِهَامٍ ، وأَعْبُدٌ کأَسْهُمٍ ، وعُبُودٌ کفُلُوسٍ ، وأَعْبادٌ کأَبْیاتٍ ، وأَعْبِدَةٌ کأَوْدِیَةٍ ، وعُبُدٌ ککُتُبٍ ، وعُبْدانٌ کرُغْفانٍ ، وعِبْدانٌ کغِلْمانٍ ، وعِبِدَّانٌ ، وعِبِدُّونٌ ، وعِبِدَّةٌ </w:t>
      </w:r>
      <w:r>
        <w:rPr>
          <w:rStyle w:val="FootnoteAnchor"/>
          <w:rtl w:val="true"/>
        </w:rPr>
        <w:footnoteReference w:id="236"/>
      </w:r>
      <w:r>
        <w:rPr>
          <w:rFonts w:ascii="Amiri" w:hAnsi="Amiri" w:eastAsia="Amiri" w:cs="Amiri"/>
          <w:color w:val="111111"/>
          <w:sz w:val="28"/>
          <w:sz w:val="28"/>
          <w:szCs w:val="28"/>
          <w:rtl w:val="true"/>
          <w:lang w:bidi="ar-SA"/>
        </w:rPr>
        <w:t xml:space="preserve">بالکسر وتشدیدِ الدّالِ فیهنَّ ، </w:t>
      </w:r>
    </w:p>
    <w:p>
      <w:pPr>
        <w:pStyle w:val="BookText"/>
        <w:rPr/>
      </w:pPr>
      <w:r>
        <w:rPr>
          <w:rFonts w:ascii="Amiri" w:hAnsi="Amiri" w:eastAsia="Amiri" w:cs="Amiri"/>
          <w:color w:val="111111"/>
          <w:sz w:val="28"/>
          <w:sz w:val="28"/>
          <w:szCs w:val="28"/>
          <w:rtl w:val="true"/>
          <w:lang w:bidi="ar-SA"/>
        </w:rPr>
        <w:t>وعَبُدٌ کعَضُدٍ ، وعَبْدَةٌ کهَضْبَةٍ ، وعِبِدَّی کزِمِکَّی ، وعِبِدَّاءُ کزِمِکَّاءَ ، ومَعْبَدَةٌ کمَشْیَخَةٍ ، ومَعْبُودَی مقصورةً ، ومَعْبُدَاءُ ممدودةً ، وعَابِدٌ کسَامِرٍ ، ومَعابِدُ کمَحاسِنَ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الأَعْبُدِ أَعابِدُ ، وجعل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وما سواهُ من الجموعِ للهِ وللمخلوقینَ ، وجاءَ نادراً فی موضعٍ واحدٍ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وَالصَّالِحِینَ مِنْ عِبادِکُمْ وَإِمائِکُمْ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 بعضُهُم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بالعَبیدِ الَّذین ولدوا فی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والأُنثَی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یُطلِقُ علی الذَّکَرِ والأُنثی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العُبُودَةُ ، والعُبُودِیَّةُ ، والعَبْدِیَّةُ ، ولا فِعلَ له عندَ الجمهور ، وحکی اللِّحْیَانِیُ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عُبُودَةً ، وعُبُودِیَّةً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 کالعَبْدِ له ، کاعْتَبَدَهُ ، وتَعَبَّدَهُ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واسْتَعْبَدَهُ ، وتَعَبَّدَهُ ، واعْتَبَدَهُ ، وعَبَّدَهُ تَعْبِیداً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العَبْدُ خالِقَهُ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أَطاعَهُ بارتسامِ ما أَمَرَ به ونهی عنه ، وأَعمَلَ جوارحَهُ فیه تقرُّباً إِلیه مع غایة التّذلُّلِ والخُضُوعِ ، فهو عابِدٌ من قومِ عُبَّادٍ کصُوَّامٍ ، وعُبَّدٌ کرُکَّعٍ ، وعَبَدَةٌ ککَتَبَةٍ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تَنَسَّکَ وتَأَلَّه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إِلی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والمُتَعَبَّدُ ، بفتحِ الباءِ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والمُعَبَّدُ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المُکَرَّمُ المُعَظَّمُ ؛ کأَنَّه یُعْبَدُ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المَذلَّلُ ، والمُکْرَمُ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المَسلُوکُ الذی سُهِّلَ وذُلِّلَ بکثرةِ الاختلاف فیه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المَهْنوءُ بالقَطِرانِ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ماءَ فیه ولا عَلَمَ ولا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الوَتِدُ ؛ لأَنَّه یُذلَّلُ بالضَّرْبِ والشَّجِّ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المُقیَّرةُ تَشبیهاً بالمَهْنوءِ بالقَطِرانِ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حتَّی أَعیا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عَبَداً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وأَنِفَ ، فهو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العَبَدَةَ ، کالأَنَفَةِ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جَرَباً لا دواءَ له ، فهو عَبَدٌ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وجَحِدَ ، ونَدِمَ ولامَ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به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فلم یُفارِقُه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یؤذیه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الشَّدیدَةُ ، وصلاءَةَ الطِّیبِ ، والشِّدَّةُ ، والسِّمَنُ ، والبقاءُ </w:t>
      </w:r>
      <w:r>
        <w:rPr>
          <w:rStyle w:val="FootnoteAnchor"/>
          <w:rtl w:val="true"/>
        </w:rPr>
        <w:footnoteReference w:id="241"/>
      </w:r>
      <w:r>
        <w:rPr>
          <w:rFonts w:ascii="Amiri" w:hAnsi="Amiri" w:eastAsia="Amiri" w:cs="Amiri"/>
          <w:color w:val="111111"/>
          <w:sz w:val="28"/>
          <w:sz w:val="28"/>
          <w:szCs w:val="28"/>
          <w:rtl w:val="true"/>
          <w:lang w:bidi="ar-SA"/>
        </w:rPr>
        <w:t xml:space="preserve">، والقوَّةُ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لثوبِکَ عَبَدَةٌ ، أی بقاءٌ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وأُعْبِدُ به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راحِلتُهُ ، أَو اعتلَّت فانْقُطِعَ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وأَعْبَدُوا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علیه یضربونهُ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تَعْبِیداً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وذَهَبَ شَریداً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عَبَّدَ أَن فَعَلَ ذلک تَعْبِیداً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المَسَاحی ، واحدُها مِعْبَدٌ ، کمِنْبَرٍ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والعِبادُ ، بکسرِ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بفتحها کما توهَّمه الجوهریُّ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من قبائلَ شَتَّی اجتمعوا علی النَّصرانیَّة فأَنِقوا أَن یَتَسَمَّوا بالعَبِیدِ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العِبادُ ، </w:t>
      </w:r>
    </w:p>
    <w:p>
      <w:pPr>
        <w:pStyle w:val="BookText"/>
        <w:rPr/>
      </w:pPr>
      <w:r>
        <w:rPr>
          <w:rFonts w:ascii="Amiri" w:hAnsi="Amiri" w:eastAsia="Amiri" w:cs="Amiri"/>
          <w:color w:val="111111"/>
          <w:sz w:val="28"/>
          <w:sz w:val="28"/>
          <w:szCs w:val="28"/>
          <w:rtl w:val="true"/>
          <w:lang w:bidi="ar-SA"/>
        </w:rPr>
        <w:t xml:space="preserve">ونزلوا الحیرةَ ، والنّسبةُ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کأَنْصارِیٍ </w:t>
      </w:r>
      <w:r>
        <w:rPr>
          <w:rStyle w:val="FootnoteAnchor"/>
          <w:rtl w:val="true"/>
        </w:rPr>
        <w:footnoteReference w:id="242"/>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 بن زَیْدٍ العِبادِیُ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والعَبادِلَةُ فی عُرفِ الفقهاءِ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وابنُ عُمَرَ ، وابنُ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عُرفِ المحدِّثین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وابنُ عُمَرَ ، وابنُ الزُّبیرِ ، وابنُ عمروِ بن العاصِ ، ولم یدخلوا فیهم ابنَ مسعودٍ لتقدُّمِ وفاتِه علیهم ، وقولُ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العَبادِلَةَ یفعلون ذلک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عبَّاسٍ وابنَ عمرَ وابنَ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القومُ عَبَادِیدَ وعَبَابِیدَ ، أَی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الخیلُ وذَهَبَت عَبادِیدَ ، وعَبابیدَ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فی کلِّ وجهٍ ، ولم یُسمَع لشیءٍ من ذلک واحدٌ ، وواحده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عَبادیدَ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راکِباً عَبادِیدَهُ ، أَی مِذْرَوَیْه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عُبَیْدٍ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الخلاءُ أَو القطعةُ منها یُخطِئُها المطرُ ویُمطِرُ ما حولَها ، والمفازةُ ، والسَّنَةُ المُجدبةُ ، وسمکةٌ فی نیلِ مِصرَ لا قشرَ لها ، والقِبَةُ </w:t>
      </w:r>
      <w:r>
        <w:rPr>
          <w:rStyle w:val="FootnoteAnchor"/>
          <w:rtl w:val="true"/>
        </w:rPr>
        <w:footnoteReference w:id="244"/>
      </w:r>
      <w:r>
        <w:rPr>
          <w:rFonts w:ascii="Amiri" w:hAnsi="Amiri" w:eastAsia="Amiri" w:cs="Amiri"/>
          <w:color w:val="111111"/>
          <w:sz w:val="28"/>
          <w:sz w:val="28"/>
          <w:szCs w:val="28"/>
          <w:rtl w:val="true"/>
          <w:lang w:bidi="ar-SA"/>
        </w:rPr>
        <w:t>، کالعُبَیْدَةِ ، کجُهَیْنَة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عبَّادٍ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ذکیُّ الرَّائحةِ ، والنَّصْلُ العَرِیضُ القَصِیرُ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لبنی أَسَدٍ بالدَّآث ، وموضعٌ بالسَّبُعانِ فی بلادِ طَیِّئِ ، وجُبَیْلٌ أَسْوَدٌ یَکتَنِفُهُ جُبَیْلانِ هو أَصغَرُ منهما یسمَّیان الثَّدْیَیْنِ ، وجَبَلٌ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سَلْمَی ؛ شمالیَّ سَلْمَی ؛ أَحَدُ جَبَلَی طَیِّئٍ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والعَبَّادِیَّةَ ، کعَبَّاسِیَّة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بالمَرْجِ ظاهرَ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 بالیَمَن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عَبَدَانِ ؛ قَیْلٌ من أَقیالِهم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بأَطرافِ مصرَ سمِّی به ؛ لأَنَّه یُرَی کالسَّاجِدِ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بنواحِی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وعَبَّادانُ ، بالفتحِ وتشدیدِ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بنواحی البصرةِ فی وَسَطِ الماءِ تُحیطُ بها شُعْبَتا دِجْلَةَ ، کان یسکنها جماعةٌ من العُبَّاد والزهَّاد والعلماءِ للخَلْوَةِ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وعُبَیْدانُ ،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 ووادٍ بالیمنِ کان فیه حیَّةٌ عظیمةٌ فلا یُؤوی ولا یُرعی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وعَبُّودٌ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بالشَّام ، وآخَرُ بینَ السَّیَّالَةِ ومَلَلٍ </w:t>
      </w:r>
      <w:r>
        <w:rPr>
          <w:rStyle w:val="FootnoteAnchor"/>
          <w:rtl w:val="true"/>
        </w:rPr>
        <w:footnoteReference w:id="245"/>
      </w:r>
      <w:r>
        <w:rPr>
          <w:rFonts w:ascii="Amiri" w:hAnsi="Amiri" w:eastAsia="Amiri" w:cs="Amiri"/>
          <w:color w:val="111111"/>
          <w:sz w:val="28"/>
          <w:sz w:val="28"/>
          <w:szCs w:val="28"/>
          <w:rtl w:val="true"/>
          <w:lang w:bidi="ar-SA"/>
        </w:rPr>
        <w:t>فیما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له ذکرٌ فی حدیث الهجرةِ علی اختلافٍ فی لفظِهِ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حَزْنٍ النَّصْرِیُّ ؛ 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الطَّبیبِ </w:t>
      </w:r>
      <w:r>
        <w:rPr>
          <w:rStyle w:val="FootnoteAnchor"/>
          <w:rtl w:val="true"/>
        </w:rPr>
        <w:footnoteReference w:id="247"/>
      </w:r>
      <w:r>
        <w:rPr>
          <w:rFonts w:ascii="Amiri" w:hAnsi="Amiri" w:eastAsia="Amiri" w:cs="Amiri"/>
          <w:color w:val="111111"/>
          <w:sz w:val="28"/>
          <w:sz w:val="28"/>
          <w:szCs w:val="28"/>
          <w:rtl w:val="true"/>
          <w:lang w:bidi="ar-SA"/>
        </w:rPr>
        <w:t>؛ شاعرٌ من مُفلِقی المخضرمین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مُغیثٍ البَلَویُّ ؛ 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ناشِرَةَ ؛ والِدُ عَلْقَمَةَ الفَحلِ الشَّاعرِ ، وآخرون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وکقُبَّرَة ، أَو رُطَبَة ، أَو غُرْفَة ، أَو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هِلالٍ الثَّقَفِیُّ الزَّاهدُ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عَدِیٍّ ؛ فی بنی العَنْبَرِ ، وابنُ أُسامة ؛ فی عِجْلٍ ، وابنُ بَهْراءَ ؛ فی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زِیادٍ ، وابنُ عُمَرَ بنِ أَبی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والمحدِّثین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البَکَّاءَ والدُ معاویةَ العامریّ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مُخَنّثٍ ذو نوادر ، وجاریةُ المُهَلَّبِیَّةِ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وربیعةُ بن عِبادٍ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سامَةَ بنِ لؤیّ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بنُ عُبادٍ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وعَبیدٌ ، کأمیرٍ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الأَبْرَص ؛ شاعرٌ جاهلیٌّ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شِرْبَة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الجُرْهِمیُّ ؛ شاعرٌ عاشَ ثلاثمائةِ سنة ، وأَدرکَ الإِسلامَ وأَسلم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عَوِیجٍ القُرشیُّ ، تُنسَبُ إِلیه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 وجُهَیْنَة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مُسافِعَ ، وأَبو خِداشٍ ؛ تابعیَّانِ ، وابنُ عمروٍ السَّلْمانی ؛ أَسلَمَ زمنَ الفتح ولم یلقَ النّبیَّ صلی الله علیه و آله ، وابنُ معاویةَ بنُ قُشَیر ، وابنُ عمرو بنِ معاویةَ ، ویقال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العَبِیدَتَانِ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قُشَیرٍ ، وعبدُ اللهِ بنُ سَلَمَةَ بنِ قُشَیْرٍ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عَبْدِ القَیسِ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العَبْقَسِیُّ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بنی عُبَیْدٍ ؛ بطنٌ ، وهو من نادِرِ معدولِ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عطاءِ بنِ نَقادَةَ </w:t>
      </w:r>
    </w:p>
    <w:p>
      <w:pPr>
        <w:pStyle w:val="BookText"/>
        <w:rPr/>
      </w:pPr>
      <w:r>
        <w:rPr>
          <w:rFonts w:ascii="Amiri" w:hAnsi="Amiri" w:eastAsia="Amiri" w:cs="Amiri"/>
          <w:color w:val="111111"/>
          <w:sz w:val="28"/>
          <w:sz w:val="28"/>
          <w:szCs w:val="28"/>
          <w:rtl w:val="true"/>
          <w:lang w:bidi="ar-SA"/>
        </w:rPr>
        <w:t>المحدِّثِ ، وجَدُّ عمروِ بنِ قَطَنِ بنِ المُنذرِ الشّاعرِ الملقبِ جُهُنَّام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وکعِرِّفَانَ ،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ربیعةَ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ومَعْبَدٌ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والأُعْبُودُ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السَّکاسِکِ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القَیْلُ ذُو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أَقیالِ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عابِداً ، وعَبْدَلاً ، وعَبْدَک </w:t>
      </w:r>
      <w:r>
        <w:rPr>
          <w:rStyle w:val="FootnoteAnchor"/>
          <w:rtl w:val="true"/>
        </w:rPr>
        <w:footnoteReference w:id="252"/>
      </w:r>
      <w:r>
        <w:rPr>
          <w:rFonts w:ascii="Amiri" w:hAnsi="Amiri" w:eastAsia="Amiri" w:cs="Amiri"/>
          <w:color w:val="111111"/>
          <w:sz w:val="28"/>
          <w:sz w:val="28"/>
          <w:szCs w:val="28"/>
          <w:rtl w:val="true"/>
          <w:lang w:bidi="ar-SA"/>
        </w:rPr>
        <w:t>بالکافِ ، وعِبْدِیداً کجِرْجِیرٍ ، وعَبُّوداً کتَنُّورٍ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عُبَیْدٍ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 وإِیَّاها عنی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قَریناً یَفَنٍ هالِکِ</w:t>
      </w:r>
    </w:p>
    <w:p>
      <w:pPr>
        <w:pStyle w:val="BookText"/>
        <w:rPr/>
      </w:pPr>
      <w:r>
        <w:rPr>
          <w:rFonts w:ascii="Amiri" w:hAnsi="Amiri" w:eastAsia="Amiri" w:cs="Amiri"/>
          <w:color w:val="111111"/>
          <w:sz w:val="28"/>
          <w:sz w:val="28"/>
          <w:szCs w:val="28"/>
          <w:rtl w:val="true"/>
          <w:lang w:bidi="ar-SA"/>
        </w:rPr>
        <w:t xml:space="preserve">أُمُ عُبَیْدٍ وأَبُو مالِکِ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وأَرادَ بأبی مالکٍ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هذه قضیّةٌ شرطیَّةٌ ممتنعةُ الجزأین صادقةُ الملازمةِ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الخمسةُ زوجاً فهی منقسمةٌ بمتساویین ، وهو علی سبیل الفرضِ والتّقدیر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تَجِبُ طاعته وخدمته لرضا الوالِدِ وتَعظیمِهِ ، فلو کان المقدَّم حاصلاً فی الواقعِ لزم وقوعُ التّالی عادةً ، وإِنَّما ادَّعی أَوَّلیَّتَهُ فی العبادةِ ؛ لأنَّ النّبیَّ مقدَّمٌ فی کلِّ حکمٍ علی أُمَّتِهِ خصوصاً فیما یتعلَّقُ بالأُصولِ ، کتعظیمِ المعبودِ وتنزیهه ، لکنَّ التّالیَ غیرُ واقعٍ فکذا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الکلامُ ظاهرُ الإِلزامِ ، واضِحُ الإِفحامِ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للرّحمانِ ولدٌ فی زعمکُمْ فأنا أوَّلُ المُوحِّدینَ لله ، أَو أَوَّل الآنفینَ من أَن یکون له ولدٌ ؛ من عَبِدَ کأَنِفَ زنةً ومعنیً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 ما کان للرّحمان ولدٌ فأَنا أَوَّلُ من قال بذلک ، وکلُّ ذلک ظاهرُ التّکلُفِ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الجمهور علی أنَّه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أمَرَهُ اللهُ أَن یأخُذَ ما حَمَّلَهُ إِیَّاه من علم بواطِنِ الأشیاءِ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أَی لا أَفعلُ فی المستقبل ما تطلبونه منّی من عبادةِ آلهتکم ، ولا أنتم عَابِدُونَ فی المستقبل ما أطلبُهُ منکم من عِبَادَة إلهی ، ولا أَنا عابِدٌ فی الحالِ ما عَبَدتُم فیه ، وما عَبَدتُم فی وقتٍ من الأَوقاتِ ما أَنا علی عِبَادَتِهِ ، وإِطلاقُ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الله تعالی للطّباقِ والمشاکلةِ أَو المرادُ بها الصّفةُ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الباطِلَ ولا أَعبُدُ إِلاَّ الحقَّ ، أَو هی مصدریَّةٌ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آتِی الرَّحْمنِ عَبْداً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مُقرّاً بعُبُودِیَّتِهِ ملتجئاً إِلی ربوبیَّته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الطَّاغُوتَ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عطفٌ علی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ومَنْ عَبَدَ الطّاغوتَ ، وقرأَ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الطّاغوت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کعَضُدٍ مضافاً إِلی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جمعٍ أَو جمعٌ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نظیرَ له فی أَبنیَةِ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عطفٌ علی القِرَدَةِ والخنازیر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نِعْمَةٌ تَمُنُّها عَلَیَّ أَنْ عَبَّدْتَ بَنِی إِسْرائِیلَ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مشارٍ إِلیه ذهنیٍّ یفسِّره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تَعبیدُکَ بنی إِسرائیلَ نعمةٌ تَمنُّها علیَّ ، کأَنَّه أَبَی أَن تُسمَّی نعمتُهُ نعمةً ؛ إِذ کان تعبیدُهُم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اتِّخاذُهُم عَبِیداً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وقصدُهُ إِلی ذَبْحِ أَبنائِهِم </w:t>
      </w:r>
    </w:p>
    <w:p>
      <w:pPr>
        <w:pStyle w:val="BookText"/>
        <w:rPr/>
      </w:pPr>
      <w:r>
        <w:rPr>
          <w:rFonts w:ascii="Amiri" w:hAnsi="Amiri" w:eastAsia="Amiri" w:cs="Amiri"/>
          <w:color w:val="111111"/>
          <w:sz w:val="28"/>
          <w:sz w:val="28"/>
          <w:szCs w:val="28"/>
          <w:rtl w:val="true"/>
          <w:lang w:bidi="ar-SA"/>
        </w:rPr>
        <w:t>صارَ هو السَّبَبُ فی حصولِهِ عندَه وتربیتِهِ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اعْتَبَدَ مُحَرَّراً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اتَّخَذَهُ عَبداً بأَن یُعتِقَهُ ثمَّ یَکتُمهُ إِیَّاه ، أَو یَعتقِلُهُ بعدَ العِتقِ فیَستخدِمُهُ کُرهاً ، أَو یَتَمَلَّکُ حُرّاً أَو یدَّعیهِ عَبداً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علی أَنَّها صفةٌ لنفسٍ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علی أنَّه ضمیرٌ مضافٌ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وضَمِدَ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کتَعِبَ فیهِما ، أَی أَنِفَ وغَضِبَ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العُبُودِیَّةُ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صیرورةِ العَبدِ عَبداً خالصاً مُفتقِراً محضاً لم تبقَ له جهةُ أَنانیَّةٍ أَو نَظَرٍ والْتِفاتٍ إِلی سوی المعبودِ الحقِّ الأوَّل ، وذلک بعد انسلاخاتٍ عن نسبةِ الوجوداتِ الکونیَّةِ ، وعُقبِ ریاضاتٍ عِلْمیَّةٍ وعَمَلیَّةٍ ، وتَجَرُّداتٍ من نشأةٍ إِلی نشأةٍ وصورةٍ إِلی صورةٍ حتَّی یصیرَ عبداً محضاً فانیاً عن نفسِهِ وعن کلِّ شیءٍ سوی الحقِّ ، مستغرقاً فی عبودیَّتِهِ وفقرهِ إِلی ربِّه ، بل فانیاً عن ملاحظةِ هذا الاستغراقِ ، قاصراً نَظَرَهُ عن مطالعةِ الجلالِ ومشاهدةِ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غایةُ إِیجادِ الخلق ، ورتبةُ هذه العبودیَّةِ المحضةِ فوقَ رتبةِ الرّسالةِ ، ولهذا قُدِّمت علیها فی التّشهُّدِ من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علی أَعمال الجوارح بشرطِ قصدِ القُربةِ ، فتحدُّ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فعلٌ اختیاریٌّ یصدرُ عن نیَّةٍ یرادُ بها التقرُّبُ إِلی اللهِ تعالی طاعةً للشّریعةِ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تُطلَقُ علی التحقُّقِ </w:t>
      </w:r>
      <w:r>
        <w:rPr>
          <w:rStyle w:val="FootnoteAnchor"/>
          <w:rtl w:val="true"/>
        </w:rPr>
        <w:footnoteReference w:id="263"/>
      </w:r>
      <w:r>
        <w:rPr>
          <w:rFonts w:ascii="Amiri" w:hAnsi="Amiri" w:eastAsia="Amiri" w:cs="Amiri"/>
          <w:color w:val="111111"/>
          <w:sz w:val="28"/>
          <w:sz w:val="28"/>
          <w:szCs w:val="28"/>
          <w:rtl w:val="true"/>
          <w:lang w:bidi="ar-SA"/>
        </w:rPr>
        <w:t>بالعَبدیَّةِ بارتسامِ ما أَمَرَ السّیِّدُ جلَّ شأنه أَو نَهَی ، وعلی هذا تتناولُ الأَعمالَ والعقائدَ القلبیَّةِ فیدخُلُ فیها الإِیمانُ ؛ وهو عِبادَةٌ فی نفسِهِ وشرطٌ لسائر العِباداتِ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یُفْرَعُ بِالعَصَا والحُرُّ تَکْفِیهِ المَلامَة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یُضرَبُ فی خِسِّةِ العَبیدِ ، ولمَن لا یُنَهْنَهُ إِلاَّ بالعقوبةِ دونَ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عبِیدُ العَصَا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أَوَّلُ مَن قیل له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أَسَدِ حینَ أَمَرَ معاویةُ بنُ عمروٍ المَلِکُ بقتلِهِم من أَجلِ وَلَدٍ له فُقِدَ فی الحجِّ ، فاتُّهِمَ به رجلٌ منهم ، ثمَّ إِنَّ امرأةً من کِندَةَ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عُصَیَّةُ وأَخوالُها بنو أَسَدٍ استوهَبتهُم مِنَ الملکِ فأعتقَتْهُم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نَأمَنُ إِلاَّ بأَمانِ الملِکِ ، فأُعطِیَ کلُّ واحد منهم عصاً ، فأَقبلوا إِلی تهامةَ وبأیدیهم العِصِیُّ ، فسمُّوا عَبِیدَ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للذّلیلِ الَّذی عزُّهُ فی إِهانتِهِ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وَحُلِّیَ فی یَدَیْهِ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أَی أُلِبسَ حُلیّاً </w:t>
      </w:r>
      <w:r>
        <w:rPr>
          <w:rStyle w:val="FootnoteAnchor"/>
          <w:rtl w:val="true"/>
        </w:rPr>
        <w:footnoteReference w:id="268"/>
      </w:r>
      <w:r>
        <w:rPr>
          <w:rFonts w:ascii="Amiri" w:hAnsi="Amiri" w:eastAsia="Amiri" w:cs="Amiri"/>
          <w:color w:val="111111"/>
          <w:sz w:val="28"/>
          <w:sz w:val="28"/>
          <w:szCs w:val="28"/>
          <w:rtl w:val="true"/>
          <w:lang w:bidi="ar-SA"/>
        </w:rPr>
        <w:t xml:space="preserve">، 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وخَلاً فی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المالِ یَملِکُه من لیس له بأَهلٍ ، ولِمَن أخصَبَ فبَطِرَ للؤمهِ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غَیْرِکَ حُرٌّ مِثْلُکَ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یُضرَبُ للرَّجُل یری لنفسِهِ فضلاً علی النّاس من غیرِ تفضُّلٍ وتطوُّلٍ ، ومثلُه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سَاوَاکَ عَبْدُ غَیْرِکَ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نَوْمَةَ عَبُّودٍ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أصلهُ أَنَّ رجلاً اسمُه 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تماوَتَ علی أَهلِهِ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اندبُونی لأعلَمَ کیف تندبونی میِّتاً ، فَنَدَبوه ، فماتَ عَلَی تلک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رَجُلٌ حطَّابٌ کان کثیرَ النّومِ ، فنامَ فی مُحتَطَبِهِ سبعَ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عَبدٌ أَسوَدُ ، وکان من حدیثِهِ 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مرفوعاً عن محمَّدِ بنِ کعبٍ القُرَظِیِّ أَنَّ رسولَ الله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النّاسِ دُخُولاً الجَنَةَ لَعَبْدٌ أَسودُ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 وذلک أنَّ اللهَ تعالی بعث نبیّاً إلی </w:t>
      </w:r>
      <w:bookmarkStart w:id="143" w:name="pg13642_133582"/>
    </w:p>
    <w:p>
      <w:pPr>
        <w:pStyle w:val="BookText"/>
        <w:rPr/>
      </w:pPr>
      <w:bookmarkEnd w:id="143"/>
      <w:r>
        <w:rPr>
          <w:rFonts w:ascii="Amiri" w:hAnsi="Amiri" w:eastAsia="Amiri" w:cs="Amiri"/>
          <w:color w:val="111111"/>
          <w:sz w:val="28"/>
          <w:sz w:val="28"/>
          <w:szCs w:val="28"/>
          <w:rtl w:val="true"/>
          <w:lang w:bidi="ar-SA"/>
        </w:rPr>
        <w:t xml:space="preserve">أَهلِ قریةٍ ، فلم یؤمِنْ به أحدٌ إِلاَّ ذلک الأَسودُ ، وإِنَّ قومَهُ احتفروا له بئراً فَصَیَّروهُ فیها ، وأَطبقوا علیه صخرةً ، فکان ذلک الأَسودُ یَخرُجُ فیَحتطِبُ ویَبیعُ الحطَبَ ویشتری به طعاماً وشراباً ، ثمَّ یأتی تلک الحُفرةَ فیُعِینُهُ اللهُ عزَّ وجلَّ علی تلک الصّخرةِ فیرفعها ویُدْلی إِلیه ذلک الطّعامَ والشّرابَ ، وإِنَّ الأَسوَدَ احتَطَبَ یوماً ثمَّ جلس لیستریحَ فضرب بنفسِهِ شِقَّه الأَیسرَ فنام سبعَ سنین ، ثمَّ هبَّ من نومتِهِ وهو لا یری أَنَّه نام إِلا ساعةً من نهار ، فاحتَمَلَ حُزمَتَهُ فأَتَی القریةَ فباعَ حَطَبَهُ ، ثمَّ أَتی إِلی الحفرةِ فلم یَجِد النّبیَّ فیها ، وکان قد بدا لقومِهِ فأَخرجوه ، فکان یسألُ عن الأَسود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ندری أَینَ هو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فضُرِبَ به المثلُ لکلِّ من نام نوماً طویلاً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975394_3830689328"/>
      <w:bookmarkStart w:id="145" w:name="_Toc58"/>
      <w:bookmarkEnd w:id="144"/>
      <w:r>
        <w:rPr>
          <w:rtl w:val="true"/>
        </w:rPr>
        <w:t>عبرد</w:t>
      </w:r>
      <w:bookmarkEnd w:id="145"/>
    </w:p>
    <w:p>
      <w:pPr>
        <w:pStyle w:val="BookText"/>
        <w:rPr/>
      </w:pPr>
      <w:r>
        <w:rPr>
          <w:rFonts w:ascii="Amiri" w:hAnsi="Amiri" w:eastAsia="Amiri" w:cs="Amiri"/>
          <w:color w:val="111111"/>
          <w:sz w:val="28"/>
          <w:sz w:val="28"/>
          <w:szCs w:val="28"/>
          <w:rtl w:val="true"/>
          <w:lang w:bidi="ar-SA"/>
        </w:rPr>
        <w:t xml:space="preserve">العُبْروُدُ </w:t>
      </w:r>
      <w:r>
        <w:rPr>
          <w:rStyle w:val="FootnoteAnchor"/>
          <w:rtl w:val="true"/>
        </w:rPr>
        <w:footnoteReference w:id="273"/>
      </w:r>
      <w:r>
        <w:rPr>
          <w:rFonts w:ascii="Amiri" w:hAnsi="Amiri" w:eastAsia="Amiri" w:cs="Amiri"/>
          <w:color w:val="111111"/>
          <w:sz w:val="28"/>
          <w:sz w:val="28"/>
          <w:szCs w:val="28"/>
          <w:rtl w:val="true"/>
          <w:lang w:bidi="ar-SA"/>
        </w:rPr>
        <w:t xml:space="preserve">،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اللّیِّنُ من الأَغصان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کالعُبارِدِ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والشَّحْمُ إذا کان یَرتَجُّ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والعُبْرُدُ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الدّقیقُ الرّدیءُ ، والجارِیةُ البیضاءُ النّاعمةُ الّتی تَرتَجُّ من نَعْمَتِها ، کالعُبَرِدِ ، والعُبَرِدَةُ ، والعُبارِدِ ، کعُلَبِط وعُلَبِطَة وعُلابِط</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975396_3830689328"/>
      <w:bookmarkStart w:id="147" w:name="_Toc59"/>
      <w:bookmarkEnd w:id="146"/>
      <w:r>
        <w:rPr>
          <w:rtl w:val="true"/>
        </w:rPr>
        <w:t>عتد</w:t>
      </w:r>
      <w:bookmarkEnd w:id="147"/>
    </w:p>
    <w:p>
      <w:pPr>
        <w:pStyle w:val="BookText"/>
        <w:rPr/>
      </w:pPr>
      <w:r>
        <w:rPr>
          <w:rFonts w:ascii="Amiri" w:hAnsi="Amiri" w:eastAsia="Amiri" w:cs="Amiri"/>
          <w:color w:val="111111"/>
          <w:sz w:val="28"/>
          <w:sz w:val="28"/>
          <w:szCs w:val="28"/>
          <w:rtl w:val="true"/>
          <w:lang w:bidi="ar-SA"/>
        </w:rPr>
        <w:t xml:space="preserve">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عَتَاداً ، وعَتادَةً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 فهو عَتِیدٌ ، وعَتَدٌ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وأَعْتَدَهُ ، وعَتَّدَهُ تَعْتِیداً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وأَعَدَّهُ وهیَّأهُ ، فهو مُعْتَدٌ ، وعَتیدٌ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أَعْتَدْتُهُ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وتَعَتَّدَ فی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والعَتادُ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عَتادٌ لکذا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للحربِ 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أُهْبَتَها وما أَعَدَّ وهَیَّأَ لها من سلاحٍ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أَعْتِدَةٌ ، وعُتُدٌ ، کسُحُبٍ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عَتَدٌ ، کسَببٍ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العَدْوٍ ، أَو مُعَدٌّ للجَرْیِ ، أَو شدیدُ الخَلق سریعُ الوَثبةِ لیس فیه اضطِرابٌ ولا 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یستوی فیه الذَّکَرُ والأُنثی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من الطَّلْحِ أَو </w:t>
      </w:r>
      <w:r>
        <w:rPr>
          <w:rStyle w:val="FootnoteAnchor"/>
          <w:rtl w:val="true"/>
        </w:rPr>
        <w:footnoteReference w:id="277"/>
      </w:r>
      <w:r>
        <w:rPr>
          <w:rFonts w:ascii="Amiri" w:hAnsi="Amiri" w:eastAsia="Amiri" w:cs="Amiri"/>
          <w:color w:val="111111"/>
          <w:sz w:val="28"/>
          <w:sz w:val="28"/>
          <w:szCs w:val="28"/>
          <w:rtl w:val="true"/>
          <w:lang w:bidi="ar-SA"/>
        </w:rPr>
        <w:t xml:space="preserve">السِّدرِ ، والحَوْلیُّ من أَولادِ المَعَزِ ، أَو الَّذی اسْتَکْرَشَ ، أَو بَلَغَ السِّفادَ ، أَو أَجذَعَ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أَعْتِدَةٌ ، وعِدّانٌ ، وأَصلهُ عِتْدانٌ فأُدغمتِ التاءُ فی الدالِ ، ویجوزُ استعمالُهُ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یُجعَلُ فیه الطِّیبُ والأَدهانُ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 من الأَثْلِ</w:t>
      </w:r>
      <w:r>
        <w:rPr>
          <w:rStyle w:val="FootnoteAnchor"/>
          <w:rtl w:val="true"/>
        </w:rPr>
        <w:footnoteReference w:id="280"/>
      </w:r>
      <w:r>
        <w:rPr>
          <w:rFonts w:ascii="Amiri" w:hAnsi="Amiri" w:eastAsia="Amiri" w:cs="Amiri"/>
          <w:color w:val="111111"/>
          <w:sz w:val="28"/>
          <w:sz w:val="28"/>
          <w:szCs w:val="28"/>
          <w:rtl w:val="true"/>
          <w:lang w:bidi="ar-SA"/>
        </w:rPr>
        <w:t>، أَو کلُّ قَدَح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وعِتْوَدٌ ، کدِرْهَمٍ وجَدْوَلٍ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بالحجازِ ، وذَکَرَهُ الأَزهریُّ بالرَّاءِ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أَسوَدُ بجانِب البقیع </w:t>
      </w:r>
      <w:r>
        <w:rPr>
          <w:rStyle w:val="FootnoteAnchor"/>
          <w:rtl w:val="true"/>
        </w:rPr>
        <w:footnoteReference w:id="283"/>
      </w:r>
      <w:r>
        <w:rPr>
          <w:rFonts w:ascii="Amiri" w:hAnsi="Amiri" w:eastAsia="Amiri" w:cs="Amiri"/>
          <w:color w:val="111111"/>
          <w:sz w:val="28"/>
          <w:sz w:val="28"/>
          <w:szCs w:val="28"/>
          <w:rtl w:val="true"/>
          <w:lang w:bidi="ar-SA"/>
        </w:rPr>
        <w:t>، أَو هو تصحیفُ عَبُّودٍ ،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وعتْیَدٌ ، کحِدْیَمٍ وضَهْیَدٍ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الأَعشی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جزی اللهُ فتیانَ العُتَیْدِ وقد نأت</w:t>
      </w:r>
    </w:p>
    <w:p>
      <w:pPr>
        <w:pStyle w:val="BookText"/>
        <w:rPr/>
      </w:pPr>
      <w:r>
        <w:rPr>
          <w:rFonts w:ascii="Amiri" w:hAnsi="Amiri" w:eastAsia="Amiri" w:cs="Amiri"/>
          <w:color w:val="111111"/>
          <w:sz w:val="28"/>
          <w:sz w:val="28"/>
          <w:szCs w:val="28"/>
          <w:rtl w:val="true"/>
          <w:lang w:bidi="ar-SA"/>
        </w:rPr>
        <w:t>بی الدّارُ عنهم خیرَ ما کان جازیا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وعُتائِدُ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بالحجازِ</w:t>
      </w:r>
      <w:r>
        <w:rPr>
          <w:rFonts w:eastAsia="Amiri" w:cs="Amiri" w:ascii="Amiri" w:hAnsi="Amiri"/>
          <w:color w:val="111111"/>
          <w:sz w:val="28"/>
          <w:szCs w:val="28"/>
          <w:rtl w:val="true"/>
          <w:lang w:bidi="ar-SA"/>
        </w:rPr>
        <w:t xml:space="preserve">. </w:t>
      </w:r>
      <w:bookmarkStart w:id="148" w:name="pg13642_133584"/>
    </w:p>
    <w:p>
      <w:pPr>
        <w:pStyle w:val="BookText"/>
        <w:rPr/>
      </w:pPr>
      <w:bookmarkEnd w:id="148"/>
      <w:r>
        <w:rPr>
          <w:rFonts w:ascii="Amiri" w:hAnsi="Amiri" w:eastAsia="Amiri" w:cs="Amiri"/>
          <w:color w:val="111111"/>
          <w:sz w:val="28"/>
          <w:sz w:val="28"/>
          <w:szCs w:val="28"/>
          <w:rtl w:val="true"/>
          <w:lang w:bidi="ar-SA"/>
        </w:rPr>
        <w:t xml:space="preserve">وبُحْتُرُ بنَ عَتُودٍ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عظیمةٍ من طیِّئٍ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عبادَةَ البُحْتُرِیُّ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ضَرارِ بنِ سلامانَ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یوسفَ العَتایدِیُ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75398_3830689328"/>
      <w:bookmarkStart w:id="150" w:name="_Toc60"/>
      <w:bookmarkEnd w:id="149"/>
      <w:r>
        <w:rPr>
          <w:rtl w:val="true"/>
        </w:rPr>
        <w:t>عثد</w:t>
      </w:r>
      <w:bookmarkEnd w:id="150"/>
    </w:p>
    <w:p>
      <w:pPr>
        <w:pStyle w:val="BookText"/>
        <w:rPr/>
      </w:pPr>
      <w:r>
        <w:rPr>
          <w:rFonts w:ascii="Amiri" w:hAnsi="Amiri" w:eastAsia="Amiri" w:cs="Amiri"/>
          <w:color w:val="111111"/>
          <w:sz w:val="28"/>
          <w:sz w:val="28"/>
          <w:szCs w:val="28"/>
          <w:rtl w:val="true"/>
          <w:lang w:bidi="ar-SA"/>
        </w:rPr>
        <w:t xml:space="preserve">عَثْوَدٌ ، بالمُثلَّة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أَو موضعٌ ، هکذا ضَبَطَهُ العمرانیُّ فی کتابِهِ ، والمشهورُ أنَّه بالمثنَّاة ، لکنَّهُ ذکرهما معاً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975400_3830689328"/>
      <w:bookmarkStart w:id="152" w:name="_Toc61"/>
      <w:bookmarkEnd w:id="151"/>
      <w:r>
        <w:rPr>
          <w:rtl w:val="true"/>
        </w:rPr>
        <w:t>عجد</w:t>
      </w:r>
      <w:bookmarkEnd w:id="152"/>
    </w:p>
    <w:p>
      <w:pPr>
        <w:pStyle w:val="BookText"/>
        <w:rPr/>
      </w:pPr>
      <w:r>
        <w:rPr>
          <w:rFonts w:ascii="Amiri" w:hAnsi="Amiri" w:eastAsia="Amiri" w:cs="Amiri"/>
          <w:color w:val="111111"/>
          <w:sz w:val="28"/>
          <w:sz w:val="28"/>
          <w:szCs w:val="28"/>
          <w:rtl w:val="true"/>
          <w:lang w:bidi="ar-SA"/>
        </w:rPr>
        <w:t xml:space="preserve">العَجَدُ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الغِربانُ ، واحدتُها بهاءٍ ؛ قال صَخْرُ الغَیِّ یَصِفُ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فَأرْسَلُوهُنَّ یَهْتَلِکْنَ بِهِمْ</w:t>
      </w:r>
    </w:p>
    <w:p>
      <w:pPr>
        <w:pStyle w:val="BookText"/>
        <w:rPr/>
      </w:pPr>
      <w:r>
        <w:rPr>
          <w:rFonts w:ascii="Amiri" w:hAnsi="Amiri" w:eastAsia="Amiri" w:cs="Amiri"/>
          <w:color w:val="111111"/>
          <w:sz w:val="28"/>
          <w:sz w:val="28"/>
          <w:szCs w:val="28"/>
          <w:rtl w:val="true"/>
          <w:lang w:bidi="ar-SA"/>
        </w:rPr>
        <w:t xml:space="preserve">شَطْرَ سَوامٍ کَأنَّها العَجَدُ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الزَّبِیبُ ، کالعُنْجُد ، کسُنْبُلٍ وعَنْبَرٍ وخُنْفَسٍ ، واحدتُه بهاءٍ فی الجمیعِ ، والنّونُ زائدةٌ إِجماعاً ، وما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منه ، أو الأَسوَدُ منه ، أو أَردؤه ، أَو ثَمَرٌ یشبهه ولیس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لا طائلَ تحتها ؛ أَلا تری إِلی قولِ أَبی الصَّلْتِ والِدِ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یانِعٌ مِنْ صُنُوفِ الکَرْمِ عُنْجَدْنا</w:t>
      </w:r>
    </w:p>
    <w:p>
      <w:pPr>
        <w:pStyle w:val="BookText"/>
        <w:rPr/>
      </w:pPr>
      <w:r>
        <w:rPr>
          <w:rFonts w:ascii="Amiri" w:hAnsi="Amiri" w:eastAsia="Amiri" w:cs="Amiri"/>
          <w:color w:val="111111"/>
          <w:sz w:val="28"/>
          <w:sz w:val="28"/>
          <w:szCs w:val="28"/>
          <w:rtl w:val="true"/>
          <w:lang w:bidi="ar-SA"/>
        </w:rPr>
        <w:t xml:space="preserve">مِنْهُ وَنَعْصِرُهُ خَلاًّ ولذَّانا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فَجَعَلَ زَبِیبَهُم مطلقاً من یانِعِ أَصنافِ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الزَّبیبِ والعِنَب ، ویضمُّ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وعَنْجَدَ العِنَبُ 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عُنْجُداً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والمُعَنْجِدُ ، والمُنَعْجدُ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الغضوبُ الحدیدُ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ورافِعُ بنُ عُنْجُدَةَ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 وهی اسمُ أُمِّهِ ، وصَحَّفَها الفیروزابادیُّ بالغین المعجمةِ فذکرها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ن ج د </w:t>
      </w:r>
      <w:r>
        <w:rPr>
          <w:rFonts w:eastAsia="Amiri" w:cs="Amiri" w:ascii="Amiri" w:hAnsi="Amiri"/>
          <w:color w:val="111111"/>
          <w:sz w:val="28"/>
          <w:szCs w:val="28"/>
          <w:rtl w:val="true"/>
          <w:lang w:bidi="ar-SA"/>
        </w:rPr>
        <w:t xml:space="preserve">» </w:t>
      </w:r>
      <w:bookmarkStart w:id="153" w:name="pg13642_133585"/>
    </w:p>
    <w:p>
      <w:pPr>
        <w:pStyle w:val="BookText"/>
        <w:rPr/>
      </w:pPr>
      <w:bookmarkEnd w:id="153"/>
      <w:r>
        <w:rPr>
          <w:rFonts w:ascii="IRNazanin" w:hAnsi="IRNazanin" w:eastAsia="IRNazanin"/>
          <w:color w:val="111111"/>
          <w:sz w:val="28"/>
          <w:sz w:val="28"/>
          <w:szCs w:val="28"/>
          <w:rtl w:val="true"/>
          <w:lang w:bidi="fa-IR"/>
        </w:rPr>
        <w:t>ویأتی تمامُ الکلامِ علیها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رافعُ بنُ عَنْجَرَةَ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بدل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عَنْبَرَةَ ، وهو تحریفٌ ، وکان أَبو مَعْشَرٍ یسمِّیه عامرَ بنَ عُنْجُدَّةَ ، ولم یُتابَع علیه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975402_3830689328"/>
      <w:bookmarkStart w:id="155" w:name="_Toc62"/>
      <w:bookmarkEnd w:id="154"/>
      <w:r>
        <w:rPr>
          <w:rtl w:val="true"/>
        </w:rPr>
        <w:t>عجرد</w:t>
      </w:r>
      <w:bookmarkEnd w:id="155"/>
    </w:p>
    <w:p>
      <w:pPr>
        <w:pStyle w:val="BookText"/>
        <w:rPr/>
      </w:pPr>
      <w:r>
        <w:rPr>
          <w:rFonts w:ascii="Amiri" w:hAnsi="Amiri" w:eastAsia="Amiri" w:cs="Amiri"/>
          <w:color w:val="111111"/>
          <w:sz w:val="28"/>
          <w:sz w:val="28"/>
          <w:szCs w:val="28"/>
          <w:rtl w:val="true"/>
          <w:lang w:bidi="ar-SA"/>
        </w:rPr>
        <w:t xml:space="preserve">العَجْرَدُ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خلیفةَ الجُمَحِیِّ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والخَفیفُ السَّریعٌ ، والغلیظُ الشّدیدُ ، والذَّکَرُ الصُّلْبُ ، کالعُجارِدِ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العُجارِمُ ، بالمیم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وعَجْرَدْتُهُ عَجْرَدَةً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عرَّیتُهُ فَتَعَجْرَدَ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عَجْرَدٌ ، کفَرْقَدٍ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حمَّادِ بنِ کُلیبٍ الشّاعرِ ؛ لأَنَّ أَعرابیّاً مرَّ به فی یومٍ شَدیدِ البَرْدِ وهو عُریانٌ یَلعبُ مع الصِّبیانِ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تَعَجْرَدْتَ یا غلامُ؟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وعبدُ الکریمِ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العَجْرَد </w:t>
      </w:r>
      <w:r>
        <w:rPr>
          <w:rFonts w:eastAsia="Amiri" w:cs="Amiri" w:ascii="Amiri" w:hAnsi="Amiri"/>
          <w:color w:val="111111"/>
          <w:sz w:val="28"/>
          <w:szCs w:val="28"/>
          <w:rtl w:val="true"/>
          <w:lang w:bidi="ar-SA"/>
        </w:rPr>
        <w:t xml:space="preserve">] </w:t>
      </w:r>
      <w:r>
        <w:rPr>
          <w:rStyle w:val="FootnoteAnchor"/>
          <w:rtl w:val="true"/>
        </w:rPr>
        <w:footnoteReference w:id="290"/>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زَعیمُ العَجارِدَةِ ؛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والعَنْجَرِدُ ، کجَحْمَرِش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الجُریئَةُ ، أَو السَلِیطةُ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والعَجْرَدُ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أَعمالِ ذَمَارَ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وعُجْرُودٌ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أَعمال السّویس علی نصفِ مرحلةٍ منها وعلی مرحلتین من مصرَ ، وهو من منازِل الحاجِّ ماؤُهُ مِلْحٌ خَبیثٌ</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75404_3830689328"/>
      <w:bookmarkStart w:id="157" w:name="_Toc63"/>
      <w:bookmarkEnd w:id="156"/>
      <w:r>
        <w:rPr>
          <w:rtl w:val="true"/>
        </w:rPr>
        <w:t>عجلد</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العُجَلِدُ ، والعُجالِدُ ، کعُجَلِط وعُجالِط زنةً ومعنیً ؛ وهو اللَّبَنُ الخاثرُ الغلیظُ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تَعَجْلدَ الأَمرُ ، إِذا غلظ وعظم واشتدَّ</w:t>
      </w:r>
      <w:r>
        <w:rPr>
          <w:rFonts w:eastAsia="Amiri" w:cs="Amiri" w:ascii="Amiri" w:hAnsi="Amiri"/>
          <w:color w:val="111111"/>
          <w:sz w:val="28"/>
          <w:szCs w:val="28"/>
          <w:rtl w:val="true"/>
          <w:lang w:bidi="ar-SA"/>
        </w:rPr>
        <w:t xml:space="preserve">. </w:t>
      </w:r>
      <w:bookmarkStart w:id="158" w:name="pg13642_133586"/>
    </w:p>
    <w:p>
      <w:pPr>
        <w:pStyle w:val="Heading4"/>
        <w:numPr>
          <w:ilvl w:val="3"/>
          <w:numId w:val="1"/>
        </w:numPr>
        <w:rPr/>
      </w:pPr>
      <w:bookmarkStart w:id="159" w:name="__RefHeading___Toc975406_3830689328"/>
      <w:bookmarkStart w:id="160" w:name="_Toc64"/>
      <w:bookmarkEnd w:id="158"/>
      <w:bookmarkEnd w:id="159"/>
      <w:r>
        <w:rPr>
          <w:rtl w:val="true"/>
        </w:rPr>
        <w:t>عدد</w:t>
      </w:r>
      <w:bookmarkEnd w:id="160"/>
    </w:p>
    <w:p>
      <w:pPr>
        <w:pStyle w:val="BookText"/>
        <w:rPr/>
      </w:pP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 وعِدَّةً بالکسر ، وتَعْداداً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کعَدَّدَهُ تَعْدیداً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وهو تَرکیبُ الآحادِ ، ویطلق علی المَعْدُودِ ؛ وهو الآحادُ المُرکَّبةُ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وأَقَمتَ أَیَّاماً عَدَداً ، أَی مَعْدُودَةً ، تُریدُ الکثرةَ ؛ لأَنَّ القلیلَ لا یُعَدُّ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عَدَدُکَ؟ أَی سِنُو عُمُرِکَ الَّتی تَعُدُّها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أَکثرَ عَدیدَهُم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الدَّراهِمُ عَدِیدُ هذه ، أَی مِثلُها فی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عَدِیدُ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بعَدَدِها فی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عَدیدُ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فیهم ولیس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وعَدَدتُهُ المالَ ، وعَدَدتُ له المالَ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یَتَعَدَّی إِلی مفعولین بنفسهِ وباللاّم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فاعْتَدَّهُ هو ، أَی استَوفَی عَدَدَهُ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کِلتُهُ فَاکتالَهُ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الجیشُ علی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یَتَعَادُّونَ ، ویَتَعَدَّدُون علی عَدَدِ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والجماعةُ قَلَّت أَو کَثُرَت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عِدَّةَ رجالٍ ، وعِدَّةَ نساءٍ ، وأَنفَذْتُ إِلیه عِدَّةَ 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انقَضَت عِدَّتُهُ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أَقْرائِها ، وإِحدادِها علی زَوْجِها ، وقد 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 کعِنَبٍ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وعادَّتْهُ العِلَّةُ عَداداً ، ومُعادَّةً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عاوَدَتْهُ لوقتٍ معلُومٍ ؛ کأَنَّها تُحاسِبُ صاحبَها أَیَّامَ إِفاقتِهِ منها ، فإِذا تمَ العَدَدُ أَصابتْهُ ، </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مَرَضٌ عِدادٌ </w:t>
      </w:r>
      <w:r>
        <w:rPr>
          <w:rStyle w:val="FootnoteAnchor"/>
          <w:rtl w:val="true"/>
        </w:rPr>
        <w:footnoteReference w:id="293"/>
      </w:r>
      <w:r>
        <w:rPr>
          <w:rFonts w:ascii="Amiri" w:hAnsi="Amiri" w:eastAsia="Amiri" w:cs="Amiri"/>
          <w:color w:val="111111"/>
          <w:sz w:val="28"/>
          <w:sz w:val="28"/>
          <w:szCs w:val="28"/>
          <w:rtl w:val="true"/>
          <w:lang w:bidi="ar-SA"/>
        </w:rPr>
        <w:t>، إِذا کان یَدَعُهُ زَماناً ثمَّ یأتیهِ ؛ وهو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وعِدادُ کلِّ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اهْتِیاجُهُ لوقتٍ معلومٍ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 السَّلیمِ سبعةُ أَیَّامٍ ، وإِذا مَضَت رَجَوا له البُرْءَ ، ما دامَ فیها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عِدادِهِ ، 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یُلاقِی مِنْ تَذَکُّرِ آلِ سَلْمَی</w:t>
      </w:r>
    </w:p>
    <w:p>
      <w:pPr>
        <w:pStyle w:val="BookText"/>
        <w:rPr/>
      </w:pPr>
      <w:r>
        <w:rPr>
          <w:rFonts w:ascii="Amiri" w:hAnsi="Amiri" w:eastAsia="Amiri" w:cs="Amiri"/>
          <w:color w:val="111111"/>
          <w:sz w:val="28"/>
          <w:sz w:val="28"/>
          <w:szCs w:val="28"/>
          <w:rtl w:val="true"/>
          <w:lang w:bidi="ar-SA"/>
        </w:rPr>
        <w:t xml:space="preserve">کَما یَلْقَی السَّلِیمُ مِنَ العِدادِ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فالمْراد اهتِیاجُ وَجَعِهِ ، وذلک إِذا تَمَّت له سَنَةٌ مُذْ یوم لُدِغَ اهتاجَ به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والعِدَدُ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 وهو مقصورٌ منه ، وجاءَ ذلک فی 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 من جنونٍ یأخذه فی أَوقاتٍ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عِدادَ القَمَرِ الثُّرَیَّا ، أَی فی الشَّهر مرّةً ؛ لأنَّ القَمَرَ لا یَنْزِلُها فی الشَّهر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وأَتیتُهُ یومَ عِدَادِ ، أَی یومَ جُمْعَةٍ أَو فِطْرٍ أَو 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وأَوصَی وهو فی العِدادِ ، أَی وقتَ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عِدادٌ ، أَی مُناهَدَةٌ فی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رَنِینُها ؛ وهو صَوتُ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وعِدادُهُ فی بَنی تَمیمٍ ، أَی یُعَدُّ منهم فی 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نظیرُهُ ومِثلُهُ وقِرْنُهُ ، کعَدِیدِهِ ، وعِدِّهِ بالکسرِ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یُعَدُّ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وعادَّهُمُ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تَساهَموهُ فَساواهُم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یَتَعادُّونَ ، إِذا اشتَرَکُوا فیما یُعادُّ منه بعضُهُم بعضاً من مکارِمَ وغیرِها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الحِصَصُ من المالِ المُقْتَسَمِ ، والمیراثُ ، واحدتُها عَدِیدَةٌ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وأَعْدَدْتُ الشَّیءَ إِعداداً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هیَّأْتُهُ وأَحضَرْتُهُ وجعلتُه عِدَّةً لحوادِثِ الدَّهرِ ، کعَدَّدتُهُ تَعْدِیداً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واستَعَدَّ لِکذا ، وتَعَدَّدَ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له وتَأهَّبَ ، کاعْتَدَّ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مُعْتَدٌّ ، أَی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 بالضّمِّ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عُدَّةٍ ، أَی استِعدادٍ وتَأهُّبٍ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أَعدَدْتَهُ لحادثِ الدَّهرِ من المالِ والسِّلاحِ وغیرهما ، وکسرُها لُغَیَّة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أَعَدُّ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أَکمَلُ عُدَّةً ؛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واعْتَدَّ به اعْتِداداً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فی العَدَدِ والحِسابِ ، فهو مُعْتَدٌّ به مَحسُوبٌ غیرُ ساقِطٍ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منظورٌ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لا انْقِطاعَ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کماءِ العَیْنِ 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نَبَعَ من الأَرضِ ، أو ما غَزُرَ مِن مائِها ، أَو ماءُ کلِّ رَکِیَّةٍ قَلَّ أو 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الکثیرُ بلُغَةِ تَمِیمٍ ، والقلیلُ بلُغَةِ بَکْرِ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القدیمُ الَّذی لا یَنْتَزِحُ </w:t>
      </w:r>
      <w:r>
        <w:rPr>
          <w:rStyle w:val="FootnoteAnchor"/>
          <w:rtl w:val="true"/>
        </w:rPr>
        <w:footnoteReference w:id="295"/>
      </w:r>
      <w:r>
        <w:rPr>
          <w:rFonts w:ascii="Amiri" w:hAnsi="Amiri" w:eastAsia="Amiri" w:cs="Amiri"/>
          <w:color w:val="111111"/>
          <w:sz w:val="28"/>
          <w:sz w:val="28"/>
          <w:szCs w:val="28"/>
          <w:rtl w:val="true"/>
          <w:lang w:bidi="ar-SA"/>
        </w:rPr>
        <w:t>، والقدیمةُ من الرَّکَایا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حَسَبٌ عِدٌّ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 بالماءِ الغَزیرِ أَو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والعَهْدُ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علی عِدَّانِ ذلک ، أَی حینِهِ وزمانِهِ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کَکِسْرَی علَی عِدَّانِهِ أَو کَقَیْصَرا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أَمسکینُ أَبکی اللهُ عَیْنَکَ إِنما</w:t>
      </w:r>
    </w:p>
    <w:p>
      <w:pPr>
        <w:pStyle w:val="BookText"/>
        <w:rPr/>
      </w:pPr>
      <w:r>
        <w:rPr>
          <w:rFonts w:ascii="Amiri" w:hAnsi="Amiri" w:eastAsia="Amiri" w:cs="Amiri"/>
          <w:color w:val="111111"/>
          <w:sz w:val="28"/>
          <w:sz w:val="28"/>
          <w:szCs w:val="28"/>
          <w:rtl w:val="true"/>
          <w:lang w:bidi="ar-SA"/>
        </w:rPr>
        <w:t>جری فی ضلالٍ دَمعُها إِذ تحدّرا</w:t>
      </w:r>
    </w:p>
    <w:p>
      <w:pPr>
        <w:pStyle w:val="BookText"/>
        <w:rPr/>
      </w:pPr>
      <w:r>
        <w:rPr>
          <w:rFonts w:ascii="Amiri" w:hAnsi="Amiri" w:eastAsia="Amiri" w:cs="Amiri"/>
          <w:color w:val="111111"/>
          <w:sz w:val="28"/>
          <w:sz w:val="28"/>
          <w:szCs w:val="28"/>
          <w:rtl w:val="true"/>
          <w:lang w:bidi="ar-SA"/>
        </w:rPr>
        <w:t>أَتبکی امرأً من أَهل میسان کافراً</w:t>
      </w:r>
    </w:p>
    <w:p>
      <w:pPr>
        <w:pStyle w:val="BookText"/>
        <w:rPr/>
      </w:pPr>
      <w:r>
        <w:rPr>
          <w:rFonts w:ascii="Amiri" w:hAnsi="Amiri" w:eastAsia="Amiri" w:cs="Amiri"/>
          <w:color w:val="111111"/>
          <w:sz w:val="28"/>
          <w:sz w:val="28"/>
          <w:szCs w:val="28"/>
          <w:rtl w:val="true"/>
          <w:lang w:bidi="ar-SA"/>
        </w:rPr>
        <w:t>ککسری علی عِدَّانهِ أَو کقیصرا</w:t>
      </w:r>
    </w:p>
    <w:p>
      <w:pPr>
        <w:pStyle w:val="BookText"/>
        <w:rPr/>
      </w:pPr>
      <w:r>
        <w:rPr>
          <w:rFonts w:ascii="Amiri" w:hAnsi="Amiri" w:eastAsia="Amiri" w:cs="Amiri"/>
          <w:color w:val="111111"/>
          <w:sz w:val="28"/>
          <w:sz w:val="28"/>
          <w:szCs w:val="28"/>
          <w:rtl w:val="true"/>
          <w:lang w:bidi="ar-SA"/>
        </w:rPr>
        <w:t>أَقول له لمّا أَتانی نَعِیُّه</w:t>
      </w:r>
    </w:p>
    <w:p>
      <w:pPr>
        <w:pStyle w:val="BookText"/>
        <w:rPr/>
      </w:pPr>
      <w:r>
        <w:rPr>
          <w:rFonts w:ascii="Amiri" w:hAnsi="Amiri" w:eastAsia="Amiri" w:cs="Amiri"/>
          <w:color w:val="111111"/>
          <w:sz w:val="28"/>
          <w:sz w:val="28"/>
          <w:szCs w:val="28"/>
          <w:rtl w:val="true"/>
          <w:lang w:bidi="ar-SA"/>
        </w:rPr>
        <w:t>به لا بظبیٍ بالصَّریمة أَعفرا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وعِدَّانُ الشَّبابِ والمُلکِ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وأَفضَلُهما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یکونُ فی الوَجْهِ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 الفَرَسِ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تقع دَفَّتا السَّرْجِ من جَنْبَیهِ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اقتَصَرَ فی المحکم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مَعَدُّ بنُ عدنانَ 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وتبعَهُ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میمهُ أَصلیَّةُ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واستدلَّ بالحدیث عن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اخْشَوشِنُوا وتَمَعْدَدُوا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تشبَّهُوا بمعدٍّ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غایة القلَّةِ </w:t>
      </w:r>
      <w:r>
        <w:rPr>
          <w:rStyle w:val="FootnoteAnchor"/>
          <w:rtl w:val="true"/>
        </w:rPr>
        <w:footnoteReference w:id="299"/>
      </w:r>
      <w:r>
        <w:rPr>
          <w:rFonts w:ascii="IRNazanin" w:hAnsi="IRNazanin" w:eastAsia="IRNazanin"/>
          <w:color w:val="111111"/>
          <w:sz w:val="28"/>
          <w:sz w:val="28"/>
          <w:szCs w:val="28"/>
          <w:rtl w:val="true"/>
          <w:lang w:bidi="fa-IR"/>
        </w:rPr>
        <w:t xml:space="preserve">فلا یحمل علیه ، وسیأتی تمامُ الکلام علیه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ع 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تَمَعْدَدُوا واخشَوْشِنُوا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أَبی حَذْرَد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یُوجِبُ تغلیطَ الجوهریِّ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اخْشَوْشِنُوا وتَمَعْدَدُوا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ستقفُ علیه فی الأثرِ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ع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وعَدْعَدَ القَطا عَدْعَدَةً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المشی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ببادیةِ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کانت علی الفراتِ لأُختِ الزَّبَّاءِ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وعَدِیدٌ ، کشَدیدٍ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لعَمِرَةَ ؛ بطنٌ من کَلْبٍ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حصرهم بعِلمِه وأَحاط بهم وضبطَ أَشخاصَهُم وأَنفاسَهُم وأَحوالَهُم وأَیَّامَهِّم وآثارَهُم ، فلا یَخفَی علیه شیءٌ منها </w:t>
      </w:r>
      <w:r>
        <w:rPr>
          <w:rStyle w:val="FootnoteAnchor"/>
          <w:rtl w:val="true"/>
        </w:rPr>
        <w:footnoteReference w:id="301"/>
      </w:r>
      <w:r>
        <w:rPr>
          <w:rFonts w:ascii="Amiri" w:hAnsi="Amiri" w:eastAsia="Amiri" w:cs="Amiri"/>
          <w:color w:val="111111"/>
          <w:sz w:val="28"/>
          <w:sz w:val="28"/>
          <w:szCs w:val="28"/>
          <w:rtl w:val="true"/>
          <w:lang w:bidi="ar-SA"/>
        </w:rPr>
        <w:t>، فکأنَّه سبحانه عَدَّهم عَدّاً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لا تَعْجَل علیهم بأن یَهلِکُوا فتَسْتَریحَ أَنتَ والمؤمنون مِن شُرُورِهِم ؛ فإِنَّه لم یبق لهم إِلاَّ أَیَّامٌ وأَنفاسٌ نَعُدُّها عَدَّاً ، وما دَخَلَ تحتَ العَدَدِ فکأَنَّه قد نَفَدَ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أَنمناهُم سِنینَ ذواتَ عَدَدٍ ، أَو تُعَدُّ عَدَداً ، أَو مَعْدُودَةً ، ووَصَفَها بذلک إِمَّا للتّکثیر ، أَی سنینَ کثیرةً تَفتقِرُ إِلی العَدِّ ؛ لأَنَّ القلیلَ لا یَفتَقِرُ إِلیه عادَةً ، وهو الأَنسبُ بإِظهارِ کمالِ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للتّقلیلِ فی مقابَلَةِ </w:t>
      </w:r>
      <w:r>
        <w:rPr>
          <w:rStyle w:val="FootnoteAnchor"/>
          <w:rtl w:val="true"/>
        </w:rPr>
        <w:footnoteReference w:id="304"/>
      </w:r>
      <w:r>
        <w:rPr>
          <w:rFonts w:ascii="Amiri" w:hAnsi="Amiri" w:eastAsia="Amiri" w:cs="Amiri"/>
          <w:color w:val="111111"/>
          <w:sz w:val="28"/>
          <w:sz w:val="28"/>
          <w:szCs w:val="28"/>
          <w:rtl w:val="true"/>
          <w:lang w:bidi="ar-SA"/>
        </w:rPr>
        <w:t xml:space="preserve">ما لا یُعدُّ کثرةً ، وهو الأَلیَقُ بمقامِ إِنکارِ کونِ القضیَّةِ عَجَباً من بین سائر الآیات العجیبة ؛ فإِنَّ مدَّةَ لَبثِهِم کبعضِ یومٍ عندَهُ جلَّ شأنُه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یَلْبَثُوا إِلاَّ ساعَةً مِنْ نَهارٍ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وقد تقدَّم الکلامُ علی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فَضَرَبْنا عَلَی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 ر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وَأَحْصی کُلَّ شَیْءٍ عَدَداً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تَمییزٌ محوَّلٌ عن المَفْعُول ، وأَصلُهُ أَحصَی عَدَدَ کُلِّ شیءٍ ، أَو حالٌ أَی مَعْدُوداً ، أَو مصدرٌ بمعنی الإِحصاءِ ، أَی أَحصاهُ إِحصاءً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وأَحاط ما کان وما یکون فرداً فرداً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أَیَّاماً مَعْدُودَةً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قلیلةً محصورةً ، وهی أَیَّامُ عبادتِهِم العِجلَ ، وهی أَربعون یوماً مُدَّةَ غَیبَةِ موسی علیه السلام ، أَو سبعةَ أَیَّامٍ ؛ علی ما رواه الأَصمُّ عن بعضِ الیهود ، 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الدُّنیا سبعةُ الآف سنةٍ ، وإِنَّما نُعَذَّبُ بکلِّ أَلفِ سنةٍ یوماً ؛ لأَنَّ یوماً عندَ الله أَلفُ سَنَةٍ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أُمَّةٍ مَعْدُودَةٍ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طائفةٍ من الأَیَّام قلیلةٍ ؛ لأَنَّ ما یَحصرهُ العدوُّ ویضبطُهُ </w:t>
      </w:r>
      <w:r>
        <w:rPr>
          <w:rStyle w:val="FootnoteAnchor"/>
          <w:rtl w:val="true"/>
        </w:rPr>
        <w:footnoteReference w:id="310"/>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مَعْدُودَةٍ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قلیلةٍ تَعُدُّها عَدّاً ولا تُوزَنُ ؛ لأنَّهم کانوا لا یَزِنُونَ إِلاَّ ما بلغ الأَوقیةَ وهی الأَربعون ، فعن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کانت عشرین ، وعن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اثنین وعشرین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موَّقتاتٍ بعدَدٍ معلومٍ ، أَو قلائِلَ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القلیلَ من المالِ یُعَدُّ عَدّاً ، والکثیرَ یُهالُ هَیْلاً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اللهَ فِی أَیَّامٍ مَعْدُوداتٍ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هی أَیَّامُ التَّشْرِیق ، سمِّیت مَعْدوداتٍ ؛ لأَنَّها قلائلُ ، أَو لأَنَّها مضبوطةٌ لا تزیدُ علی الثَّلاثةِ بعدَ النَّحْرِ ولا تتقدَّمُ ولا تتأَخَّرُ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لانتهاءِ مدَّةٍ معلومةٍ موقَّتةٍ ، عیَّنَ اللهُ وقوعَ الجزاءِ بعدَ انقضائِها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أَیَّامٍ أُخَرَ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فعلیه صَومُ عِدَّةِ أَیَّامِ السَّفَرِ والمَرَضِ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وَلِتُکْمِلُوا الْعِدَّةَ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عِدَّةَ ما أَفْطَرتُم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أَیَّامُ السَّفَرِ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إِذا أَقَمتُمْ أَو بَرَأْتُم ، أَو عِدَّةَ صومِ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وَأَحْصُوا الْعِدَّةَ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اللاَّمُ للوقتِ ، أَی فی الوقت الَّذی یُمکنُهُنَّ الشّروعُ فی العِدَّةِ ؛ وهو الطُّهْرُ الَّذی لم یُجامَعنَ فیه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جماعَةٌ 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مستقبلاتٍ لعِدَّتِهِنَ ؛ فإِنَّ المرأَةَ إِذا طُلِّقت فی طُهرٍ یَعقبُهُ القُرْءُ الأَوَّلُ من أَقرائِها فقد طُلِّقَتْ مستقبلةً لعدَّتِها ، والمرادُ أَن یُطلَقنَ فی طُهرٍ لم یُجامَعْنَ فیه ثُمَّ یُخَلَّینَ حتَّی </w:t>
      </w:r>
    </w:p>
    <w:p>
      <w:pPr>
        <w:pStyle w:val="BookText"/>
        <w:rPr/>
      </w:pPr>
      <w:r>
        <w:rPr>
          <w:rFonts w:ascii="Amiri" w:hAnsi="Amiri" w:eastAsia="Amiri" w:cs="Amiri"/>
          <w:color w:val="111111"/>
          <w:sz w:val="28"/>
          <w:sz w:val="28"/>
          <w:szCs w:val="28"/>
          <w:rtl w:val="true"/>
          <w:lang w:bidi="ar-SA"/>
        </w:rPr>
        <w:t>تَنقضی عِدَّتُهُنَ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وَأَحْصُوا الْعِدَّةَ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أَی اضبِطُوها واحفَظُوا عَدَدَ أَیَّامِها لیراجعَ من أَرادَ قبلَ انتِهائِها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عَلَیْهِنَّ مِنْ عِدَّةٍ تَعْتَدُّونَها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تَستَوفونَ عَدَدَها ؛ من عَدَدْتُهُ الدّراهِمَ فاعْتَدَّها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الْعادِّینَ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الَّذین یَقدِرونَ علی العَدِّ ویَتَمکَّنونَ منه ؛ فإِنَّا بِما دَهَمنا من العذاب بمعزلٍ عن التَّمکُّن منه ، أَو سلِ الملائکةَ الَّذین یَعُدُّون أَعمارَ العِبادِ وأَعمالَهم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مالاً وَعَدَّدَهُ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ضَبَطَ عَدَدَهُ وأَحصاهُ ، أَو جَعَلَهُ </w:t>
      </w:r>
      <w:r>
        <w:rPr>
          <w:rStyle w:val="FootnoteAnchor"/>
          <w:rtl w:val="true"/>
        </w:rPr>
        <w:footnoteReference w:id="323"/>
      </w:r>
      <w:r>
        <w:rPr>
          <w:rFonts w:ascii="Amiri" w:hAnsi="Amiri" w:eastAsia="Amiri" w:cs="Amiri"/>
          <w:color w:val="111111"/>
          <w:sz w:val="28"/>
          <w:sz w:val="28"/>
          <w:szCs w:val="28"/>
          <w:rtl w:val="true"/>
          <w:lang w:bidi="ar-SA"/>
        </w:rPr>
        <w:t>عُدَّةً لحوادثِ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أُکْلَةُ خَیْبَرَ تُعَادُّنی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أی عادِیَةُ أکلةِ خیبرَ ومضرَّتُها تُعاوِدُنی ؛ من عادَّهُ الوجعُ مُعَادَّةً ، إِذا عاوَدَهُ لوقتٍ معلومٍ ، وقد تقدَّمَ بیانُه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تَکامَلَتِ العِدَّتانِ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عِدَّةُ أهلِ الجنَّة وعِدَّةُ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آدَی شَیْءٍ وَأَعَدَّهُ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أی أَکمَلُ شیءٍ أداةً وأَتَمُّهُ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وکلاهما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فِی یَدِی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أَی أَخَذَ یَدِی وجَعَلَ یَعُدُّها فی کفِّی 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تَعُدُّونَ الشَّهِیدَ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کتَظُنُّونَ زنةً ومعنیً وعملاً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الأَوَّل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نَعُدُّ فَضْلَهُ عَلَیْنَا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لا یمکننا عَدَّهُ لکثرتِهِ ، أَو نَعُدُّهُ مِنَّةً له ولا نَذکُرهُ ؛ لأَنَّه یَفضُلُ علینا من غیر أَن یریدَ منَّا </w:t>
      </w:r>
      <w:bookmarkStart w:id="161" w:name="pg13642_133593"/>
    </w:p>
    <w:p>
      <w:pPr>
        <w:pStyle w:val="BookText"/>
        <w:rPr/>
      </w:pPr>
      <w:bookmarkEnd w:id="161"/>
      <w:r>
        <w:rPr>
          <w:rFonts w:ascii="Amiri" w:hAnsi="Amiri" w:eastAsia="Amiri" w:cs="Amiri"/>
          <w:color w:val="111111"/>
          <w:sz w:val="28"/>
          <w:sz w:val="28"/>
          <w:szCs w:val="28"/>
          <w:rtl w:val="true"/>
          <w:lang w:bidi="ar-SA"/>
        </w:rPr>
        <w:t>شکراً وذِکراً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الحُدَیْبِیَّةِ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جمعَ عِدٍّ ، بالکسرِ ، وهو الماءُ الدَّائِمُ الَّذی لا انقطاعَ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العَدَدُ عند أَهلِ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جواباً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فیشملُ الواحدَ والاثنین ، لا خلافَ بینَهُم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کمِّیَّةٌ حاصلةٌ عن آحادٍ مجتمعةٍ فلا یکونُ الواحدُ عَدَداً ، 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علی الواحدِ ، فیکون الاثنان وما فوقَه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لیس بعَدَدٍ ؛ لأَنَّه الزّوجُ الأَوَّلُ فلا یکونُ عَدَداً ، کالفَرْدِ الأَوَّلِ ؛ وهو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العَشَرَةُ المحمولةُ علی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نُفوسٌ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العَدَدُ ؛ لأَنَّ العَدَدَ کَمٌ ، والکَمُ عَرَضٌ قسیمٌ للجوهرِ ، فلا یمکنُ حَملُها علی الجواهرِ الَّتی هی النّفوسُ هنا حَمْلَ هو هو ، بل العَشْرُ فی هذا المقام بمعنی الصّفةِ المُشتَقةِ ، أَی نفوسٌ موصوفةٌ بکونِها معروضةً 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یَلزَمُ المَرْأَةَ عندَ زوالِ النِّکاحِ المُتأکِّدِ أَو شبهته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975408_3830689328"/>
      <w:bookmarkStart w:id="163" w:name="_Toc65"/>
      <w:bookmarkEnd w:id="162"/>
      <w:r>
        <w:rPr>
          <w:rtl w:val="true"/>
        </w:rPr>
        <w:t>عربد</w:t>
      </w:r>
      <w:bookmarkEnd w:id="163"/>
    </w:p>
    <w:p>
      <w:pPr>
        <w:pStyle w:val="BookText"/>
        <w:rPr/>
      </w:pPr>
      <w:r>
        <w:rPr>
          <w:rFonts w:ascii="Amiri" w:hAnsi="Amiri" w:eastAsia="Amiri" w:cs="Amiri"/>
          <w:color w:val="111111"/>
          <w:sz w:val="28"/>
          <w:sz w:val="28"/>
          <w:szCs w:val="28"/>
          <w:rtl w:val="true"/>
          <w:lang w:bidi="ar-SA"/>
        </w:rPr>
        <w:t xml:space="preserve">عَرْبَدَ السَّکرانُ عَرْبَدَةً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آذَی ندیمَهُ بشتمٍ أَو ضربٍ أَو خصومةٍ ، فهو مُعَرْبِدٌ ، وعِرْبِیدٌ ، کعِفْرِیتٍ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علی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بهم مکروهاً لسُوءِ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والعِرْبِدُ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 والأَرضُ الخشنةُ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وبتشدیدِ آخره ، وفتحِ الباءِ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تنفخُ ولا تُؤذی ، أَو حیَّةٌ حَمراءُ </w:t>
      </w:r>
      <w:bookmarkStart w:id="164" w:name="pg13642_133594"/>
    </w:p>
    <w:p>
      <w:pPr>
        <w:pStyle w:val="BookText"/>
        <w:rPr/>
      </w:pPr>
      <w:bookmarkEnd w:id="164"/>
      <w:r>
        <w:rPr>
          <w:rFonts w:ascii="Amiri" w:hAnsi="Amiri" w:eastAsia="Amiri" w:cs="Amiri"/>
          <w:color w:val="111111"/>
          <w:sz w:val="28"/>
          <w:sz w:val="28"/>
          <w:szCs w:val="28"/>
          <w:rtl w:val="true"/>
          <w:lang w:bidi="ar-SA"/>
        </w:rPr>
        <w:t xml:space="preserve">خبیثةٌ ، والذَّکَرُ من الأَفاعی ، والصُّلْبُ الشَّدیدُ من کلِّ شیءٍ ، والعادةُ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عِرْبَدِّهِ ، أَی دَأْبِهِ وعَادَتِهِ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 عِرْبَدَّهُ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فلم یَلْوِ علی شیءٍ</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975410_3830689328"/>
      <w:bookmarkStart w:id="166" w:name="_Toc66"/>
      <w:bookmarkEnd w:id="165"/>
      <w:r>
        <w:rPr>
          <w:rtl w:val="true"/>
        </w:rPr>
        <w:t>عرد</w:t>
      </w:r>
      <w:bookmarkEnd w:id="166"/>
    </w:p>
    <w:p>
      <w:pPr>
        <w:pStyle w:val="BookText"/>
        <w:rPr/>
      </w:pPr>
      <w:r>
        <w:rPr>
          <w:rFonts w:ascii="Amiri" w:hAnsi="Amiri" w:eastAsia="Amiri" w:cs="Amiri"/>
          <w:color w:val="111111"/>
          <w:sz w:val="28"/>
          <w:sz w:val="28"/>
          <w:szCs w:val="28"/>
          <w:rtl w:val="true"/>
          <w:lang w:bidi="ar-SA"/>
        </w:rPr>
        <w:t xml:space="preserve">عَرَدَ الشَّیءُ عُرُوداً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 وصَلُبَ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کلُّه واشتدَّ وانتَصَبَ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وقَوِیَ وخرجَ من نعومتِهِ ولینِهِ وتَرافتِهِ ، فهو عارِدٌ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الحَجَرَ عَرْداً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رَمْیاً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الشَّدیدُ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کالعُرُنْدِ کتُرُنْج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الإِنسانِ أَو الغلیظُ المُنتَصِبُ منه ، والحِمارُ ، ومَغْرَزُ العُنُقِ ، والرِّشاءُ الغلیظُ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العاسی من النّبات ، وحشیشٌ طَیِّب الرِّیحِ أَو هو من الحَمْضِ ترعاهُ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وعَرادٌ 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یَشْتَهِی أَن یَرِدا</w:t>
      </w:r>
    </w:p>
    <w:p>
      <w:pPr>
        <w:pStyle w:val="BookText"/>
        <w:rPr/>
      </w:pPr>
      <w:r>
        <w:rPr>
          <w:rFonts w:ascii="Amiri" w:hAnsi="Amiri" w:eastAsia="Amiri" w:cs="Amiri"/>
          <w:color w:val="111111"/>
          <w:sz w:val="28"/>
          <w:sz w:val="28"/>
          <w:szCs w:val="28"/>
          <w:rtl w:val="true"/>
          <w:lang w:bidi="ar-SA"/>
        </w:rPr>
        <w:t xml:space="preserve">إِلاَّ عَراداً عَرِدَا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والعَرادَةُ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 مِن الجراد ، والحالُ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عَرادَةٍ خَیْرٍ ، أَی فی حالِ 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لعِدَّةِ أَفراسٍ ، أَشهرُها فَرَسُ کَلْحَبَةَ الیَرْبوعِیِّ ، وفَرَسُ الرّبیعِ بنِ زیادٍ القُضاعِیِّ ؛ 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یَنیخُ العَرادَةَ کما یُناخُ الجملُ ثمَّ یرکبُها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عَرادَةُ النُّمَیرِیُّ ؛ راویةُ راعی الإِبلِ الَّذی هجاهُ جریرٌ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أَتانی عن عرادةَ قولُ سوءٍ</w:t>
      </w:r>
    </w:p>
    <w:p>
      <w:pPr>
        <w:pStyle w:val="BookText"/>
        <w:rPr/>
      </w:pPr>
      <w:r>
        <w:rPr>
          <w:rFonts w:ascii="IRNazanin" w:hAnsi="IRNazanin" w:eastAsia="IRNazanin"/>
          <w:color w:val="111111"/>
          <w:sz w:val="28"/>
          <w:sz w:val="28"/>
          <w:szCs w:val="28"/>
          <w:rtl w:val="true"/>
          <w:lang w:bidi="fa-IR"/>
        </w:rPr>
        <w:t>فلا وأَبی عرادة ما أَصابا</w:t>
      </w:r>
    </w:p>
    <w:p>
      <w:pPr>
        <w:pStyle w:val="BookText"/>
        <w:rPr/>
      </w:pPr>
      <w:r>
        <w:rPr>
          <w:rFonts w:ascii="Amiri" w:hAnsi="Amiri" w:eastAsia="Amiri" w:cs="Amiri"/>
          <w:color w:val="111111"/>
          <w:sz w:val="28"/>
          <w:sz w:val="28"/>
          <w:szCs w:val="28"/>
          <w:rtl w:val="true"/>
          <w:lang w:bidi="ar-SA"/>
        </w:rPr>
        <w:t>وکم لک یا عرادَ من أمّ سوءٍ</w:t>
      </w:r>
    </w:p>
    <w:p>
      <w:pPr>
        <w:pStyle w:val="BookText"/>
        <w:rPr/>
      </w:pPr>
      <w:r>
        <w:rPr>
          <w:rFonts w:ascii="IRNazanin" w:hAnsi="IRNazanin" w:eastAsia="IRNazanin"/>
          <w:color w:val="111111"/>
          <w:sz w:val="28"/>
          <w:sz w:val="28"/>
          <w:szCs w:val="28"/>
          <w:rtl w:val="true"/>
          <w:lang w:bidi="fa-IR"/>
        </w:rPr>
        <w:t>بأرض الطّلح تحتبل الزّبابا</w:t>
      </w:r>
    </w:p>
    <w:p>
      <w:pPr>
        <w:pStyle w:val="BookText"/>
        <w:rPr/>
      </w:pPr>
      <w:r>
        <w:rPr>
          <w:rFonts w:ascii="Amiri" w:hAnsi="Amiri" w:eastAsia="Amiri" w:cs="Amiri"/>
          <w:color w:val="111111"/>
          <w:sz w:val="28"/>
          <w:sz w:val="28"/>
          <w:szCs w:val="28"/>
          <w:rtl w:val="true"/>
          <w:lang w:bidi="ar-SA"/>
        </w:rPr>
        <w:t>عرادةُ من بقیة قوم لوطٍ</w:t>
      </w:r>
    </w:p>
    <w:p>
      <w:pPr>
        <w:pStyle w:val="BookText"/>
        <w:rPr/>
      </w:pPr>
      <w:r>
        <w:rPr>
          <w:rFonts w:ascii="Amiri" w:hAnsi="Amiri" w:eastAsia="Amiri" w:cs="Amiri"/>
          <w:color w:val="111111"/>
          <w:sz w:val="28"/>
          <w:sz w:val="28"/>
          <w:szCs w:val="28"/>
          <w:rtl w:val="true"/>
          <w:lang w:bidi="ar-SA"/>
        </w:rPr>
        <w:t>أَلا تبّاً لما عملوا تبابا</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819</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المَنْجَنیقِ إِلاَّ أَنَّها صغیرةٌ ، وصانعها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عَرَّادٌ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وعَرَّدَ تَعْرِیداً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القصدَ ، وانهَزَمَ ، کعَرِدَ عَرْداً ، کسَمِعَ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انحَرَفَ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 وغارَ ؛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فی الرَّمِیَّة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یمانیَّةُ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والدّأَبُ والعادةُ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عَرِیدَهُ ؛ أَی دأبَهُ وهِجِّیرَه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والعِرْدَادُ ، کجِلْبابٍ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القویُّ والفیلُ ، وعصاً ضَخَمةٌ یُشدُّ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الفَرَسُ أَو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عَرِدٌ ، وعُرُدٌّ ، وعُرُنْدٌ ، وعَرَنْدَدٌ ، ککَتِفٍ وعُتُلٍّ وتُرُنْجٍ وعَفَنْجَجٍ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عِدٌّ لبنی صَخْرٍ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طیِّئٍ بینَ العُلَا وتَیْماءَ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لبنی بَجیلَةً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والعَرَّادَةُ ،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رَأْسِ ونصِیبِینَ عَیْنٍ تنزلُها القَوافِلُ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والعُرُّوَنْدُ ، بضمِّ العین والرَّاء المشدَّدة وفتح الواو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موسی العَرَّادُ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سعیدُ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عرجد</w:t>
      </w:r>
    </w:p>
    <w:p>
      <w:pPr>
        <w:pStyle w:val="BookText"/>
        <w:rPr/>
      </w:pPr>
      <w:r>
        <w:rPr>
          <w:rFonts w:ascii="Amiri" w:hAnsi="Amiri" w:eastAsia="Amiri" w:cs="Amiri"/>
          <w:color w:val="111111"/>
          <w:sz w:val="28"/>
          <w:sz w:val="28"/>
          <w:szCs w:val="28"/>
          <w:rtl w:val="true"/>
          <w:lang w:bidi="ar-SA"/>
        </w:rPr>
        <w:t xml:space="preserve">العُرْجُودُ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النَّخْلِ کالعُرْجُونِ زنةً ومعنیً ، کالعُرْجُدِ کدُمْلُجٍ ، ویُشدَّدُ آخِرُهُ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وعَراجِیدُ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یَخرُجُ من العِنَبِ کالثّآلیلِ ، واحِدُها عُرْجُودٌ</w:t>
      </w:r>
      <w:r>
        <w:rPr>
          <w:rFonts w:eastAsia="Amiri" w:cs="Amiri" w:ascii="Amiri" w:hAnsi="Amiri"/>
          <w:color w:val="111111"/>
          <w:sz w:val="28"/>
          <w:szCs w:val="28"/>
          <w:rtl w:val="true"/>
          <w:lang w:bidi="ar-SA"/>
        </w:rPr>
        <w:t xml:space="preserve">. </w:t>
      </w:r>
      <w:bookmarkStart w:id="167" w:name="pg13642_133596"/>
    </w:p>
    <w:p>
      <w:pPr>
        <w:pStyle w:val="Heading4"/>
        <w:numPr>
          <w:ilvl w:val="3"/>
          <w:numId w:val="1"/>
        </w:numPr>
        <w:rPr/>
      </w:pPr>
      <w:bookmarkStart w:id="168" w:name="__RefHeading___Toc975412_3830689328"/>
      <w:bookmarkStart w:id="169" w:name="_Toc67"/>
      <w:bookmarkEnd w:id="167"/>
      <w:bookmarkEnd w:id="168"/>
      <w:r>
        <w:rPr>
          <w:rtl w:val="true"/>
        </w:rPr>
        <w:t>عرقد</w:t>
      </w:r>
      <w:bookmarkEnd w:id="169"/>
    </w:p>
    <w:p>
      <w:pPr>
        <w:pStyle w:val="BookText"/>
        <w:rPr/>
      </w:pPr>
      <w:r>
        <w:rPr>
          <w:rFonts w:ascii="Amiri" w:hAnsi="Amiri" w:eastAsia="Amiri" w:cs="Amiri"/>
          <w:color w:val="111111"/>
          <w:sz w:val="28"/>
          <w:sz w:val="28"/>
          <w:szCs w:val="28"/>
          <w:rtl w:val="true"/>
          <w:lang w:bidi="ar-SA"/>
        </w:rPr>
        <w:t xml:space="preserve">عَرْقَدْتُ الحَبْلَ عَرْقَدَةً ،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أَحکَمْتُ فَتْلَهُ وأَبرَمْتُهُ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975414_3830689328"/>
      <w:bookmarkStart w:id="171" w:name="_Toc68"/>
      <w:bookmarkEnd w:id="170"/>
      <w:r>
        <w:rPr>
          <w:rtl w:val="true"/>
        </w:rPr>
        <w:t>عزد</w:t>
      </w:r>
      <w:bookmarkEnd w:id="171"/>
    </w:p>
    <w:p>
      <w:pPr>
        <w:pStyle w:val="BookText"/>
        <w:rPr/>
      </w:pPr>
      <w:r>
        <w:rPr>
          <w:rFonts w:ascii="Amiri" w:hAnsi="Amiri" w:eastAsia="Amiri" w:cs="Amiri"/>
          <w:color w:val="111111"/>
          <w:sz w:val="28"/>
          <w:sz w:val="28"/>
          <w:szCs w:val="28"/>
          <w:rtl w:val="true"/>
          <w:lang w:bidi="ar-SA"/>
        </w:rPr>
        <w:t xml:space="preserve">عَزَدَ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عَزْداً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 لغةٌ فی عَسَدَها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العَزْدُ ، والعَصْدُ ، والعَسْدُ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 ولا فعلَ لشیءٍ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وأَعْزِدْنی عَزْداً من حِمارِکَ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أطْرِقْنِی إِیَّاه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75416_3830689328"/>
      <w:bookmarkStart w:id="173" w:name="_Toc69"/>
      <w:bookmarkEnd w:id="172"/>
      <w:r>
        <w:rPr>
          <w:rtl w:val="true"/>
        </w:rPr>
        <w:t>عسد</w:t>
      </w:r>
      <w:bookmarkEnd w:id="173"/>
    </w:p>
    <w:p>
      <w:pPr>
        <w:pStyle w:val="BookText"/>
        <w:rPr/>
      </w:pPr>
      <w:r>
        <w:rPr>
          <w:rFonts w:ascii="Amiri" w:hAnsi="Amiri" w:eastAsia="Amiri" w:cs="Amiri"/>
          <w:color w:val="111111"/>
          <w:sz w:val="28"/>
          <w:sz w:val="28"/>
          <w:szCs w:val="28"/>
          <w:rtl w:val="true"/>
          <w:lang w:bidi="ar-SA"/>
        </w:rPr>
        <w:t xml:space="preserve">عَسَدَ عَسْداً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الأَفعالِ المُماتَةِ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والعِسْوَدُّ ، کعِثْوَلٍّ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القویُّ من الرّجال والجِمالِ ، وحَیَّةٌ خَبیثَةٌ تکونُ فی الأَنْقاءِ ، وذَکَرُ العِظاءَةِ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بیضاءُ کأَنَّها شَحْمةٌ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النَّقَا تُشَبّهُ بها بَنانُ الجواری ، ودُوَیْبَّةٌ أُخری تُشبِهُ العِظاءَةَ أَصغَرُ منها وأَدَقُّ رَأْساً سوداءُ 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 القَوْمُ عُسادَیَاتٍ ، أَی فی کُلِّ وجهٍ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75418_3830689328"/>
      <w:bookmarkStart w:id="175" w:name="_Toc70"/>
      <w:bookmarkEnd w:id="174"/>
      <w:r>
        <w:rPr>
          <w:rtl w:val="true"/>
        </w:rPr>
        <w:t>عسجد</w:t>
      </w:r>
      <w:bookmarkEnd w:id="175"/>
    </w:p>
    <w:p>
      <w:pPr>
        <w:pStyle w:val="BookText"/>
        <w:rPr/>
      </w:pPr>
      <w:r>
        <w:rPr>
          <w:rFonts w:ascii="Amiri" w:hAnsi="Amiri" w:eastAsia="Amiri" w:cs="Amiri"/>
          <w:color w:val="111111"/>
          <w:sz w:val="28"/>
          <w:sz w:val="28"/>
          <w:szCs w:val="28"/>
          <w:rtl w:val="true"/>
          <w:lang w:bidi="ar-SA"/>
        </w:rPr>
        <w:t xml:space="preserve">العَسْجَدُ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 أَو اسمٌ جامعٌ للجَوهَرِ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فحلٌ من الإِبِلِ مُنجِبٌ تُنْسَبُ إِلیه النَّجائِبُ منها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یّةُ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بنات العَسْجَد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البعیرُ الضَّخمُ</w:t>
      </w:r>
      <w:r>
        <w:rPr>
          <w:rFonts w:eastAsia="Amiri" w:cs="Amiri" w:ascii="Amiri" w:hAnsi="Amiri"/>
          <w:color w:val="111111"/>
          <w:sz w:val="28"/>
          <w:szCs w:val="28"/>
          <w:rtl w:val="true"/>
          <w:lang w:bidi="ar-SA"/>
        </w:rPr>
        <w:t xml:space="preserve">. </w:t>
      </w:r>
      <w:bookmarkStart w:id="176" w:name="pg13642_133597"/>
    </w:p>
    <w:p>
      <w:pPr>
        <w:pStyle w:val="BookText"/>
        <w:rPr/>
      </w:pPr>
      <w:bookmarkEnd w:id="176"/>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العَسْجَدُ باللاّم </w:t>
      </w:r>
      <w:r>
        <w:rPr>
          <w:rStyle w:val="FootnoteAnchor"/>
          <w:rtl w:val="true"/>
        </w:rPr>
        <w:footnoteReference w:id="339"/>
      </w:r>
      <w:r>
        <w:rPr>
          <w:rFonts w:ascii="Amiri" w:hAnsi="Amiri" w:eastAsia="Amiri" w:cs="Amiri"/>
          <w:color w:val="111111"/>
          <w:sz w:val="28"/>
          <w:sz w:val="28"/>
          <w:szCs w:val="28"/>
          <w:rtl w:val="true"/>
          <w:lang w:bidi="ar-SA"/>
        </w:rPr>
        <w:t xml:space="preserve">، غلطٌ ؛ قال رِزاحٌ العُذریُّ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مَرَرْنَ عَلَی عَسْجَدٍ</w:t>
      </w:r>
    </w:p>
    <w:p>
      <w:pPr>
        <w:pStyle w:val="BookText"/>
        <w:rPr/>
      </w:pPr>
      <w:r>
        <w:rPr>
          <w:rFonts w:ascii="Amiri" w:hAnsi="Amiri" w:eastAsia="Amiri" w:cs="Amiri"/>
          <w:color w:val="111111"/>
          <w:sz w:val="28"/>
          <w:sz w:val="28"/>
          <w:szCs w:val="28"/>
          <w:rtl w:val="true"/>
          <w:lang w:bidi="ar-SA"/>
        </w:rPr>
        <w:t xml:space="preserve">وأسْهَلْنَ مِنْ مُسْتَناخٍ سَبیلا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 تُنْسَبُ الإِبلُ العَسْجَدِیَّة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والعَسْجَدِیُ ، بیاءِ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لبنی سَعْدٍ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والعَسْجَدِیَّةُ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کانت تُزَیَّنُ للنّعمان ، ورکابُ المُلُوکِ ، والإِبلُ تَحمِلُ العَسْجَدَ ، وکبارُ الفُصْلانِ ، وسُوقٌ کان یباعُ فیها الذَّهَبُ ، وماءٌ لبنی سَعْدٍ ؛ وهو فی شعرِ الأَعشی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قالوا نِمَارٌ فبطنُ الخال جادهما</w:t>
      </w:r>
    </w:p>
    <w:p>
      <w:pPr>
        <w:pStyle w:val="BookText"/>
        <w:rPr/>
      </w:pPr>
      <w:r>
        <w:rPr>
          <w:rFonts w:ascii="Amiri" w:hAnsi="Amiri" w:eastAsia="Amiri" w:cs="Amiri"/>
          <w:color w:val="111111"/>
          <w:sz w:val="28"/>
          <w:sz w:val="28"/>
          <w:szCs w:val="28"/>
          <w:rtl w:val="true"/>
          <w:lang w:bidi="ar-SA"/>
        </w:rPr>
        <w:t>فالعسجدیّة فالأبلاءُ فالرِّجَل</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محمَّدٍ العَسْجَدِیُ</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975420_3830689328"/>
      <w:bookmarkStart w:id="178" w:name="_Toc71"/>
      <w:bookmarkEnd w:id="177"/>
      <w:r>
        <w:rPr>
          <w:rtl w:val="true"/>
        </w:rPr>
        <w:t>عسقد</w:t>
      </w:r>
      <w:bookmarkEnd w:id="178"/>
    </w:p>
    <w:p>
      <w:pPr>
        <w:pStyle w:val="BookText"/>
        <w:rPr/>
      </w:pPr>
      <w:r>
        <w:rPr>
          <w:rFonts w:ascii="Amiri" w:hAnsi="Amiri" w:eastAsia="Amiri" w:cs="Amiri"/>
          <w:color w:val="111111"/>
          <w:sz w:val="28"/>
          <w:sz w:val="28"/>
          <w:szCs w:val="28"/>
          <w:rtl w:val="true"/>
          <w:lang w:bidi="ar-SA"/>
        </w:rPr>
        <w:t xml:space="preserve">العُسْقُدُ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الجافی الخَلْقِ ، والأَحمَقُ الشَّمَقْمَقُ</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975422_3830689328"/>
      <w:bookmarkStart w:id="180" w:name="_Toc72"/>
      <w:bookmarkEnd w:id="179"/>
      <w:r>
        <w:rPr>
          <w:rtl w:val="true"/>
        </w:rPr>
        <w:t>عشد</w:t>
      </w:r>
      <w:bookmarkEnd w:id="180"/>
    </w:p>
    <w:p>
      <w:pPr>
        <w:pStyle w:val="BookText"/>
        <w:rPr/>
      </w:pPr>
      <w:r>
        <w:rPr>
          <w:rFonts w:ascii="Amiri" w:hAnsi="Amiri" w:eastAsia="Amiri" w:cs="Amiri"/>
          <w:color w:val="111111"/>
          <w:sz w:val="28"/>
          <w:sz w:val="28"/>
          <w:szCs w:val="28"/>
          <w:rtl w:val="true"/>
          <w:lang w:bidi="ar-SA"/>
        </w:rPr>
        <w:t xml:space="preserve">عَشَدَهُ عَشْداً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975424_3830689328"/>
      <w:bookmarkStart w:id="182" w:name="_Toc73"/>
      <w:bookmarkEnd w:id="181"/>
      <w:r>
        <w:rPr>
          <w:rtl w:val="true"/>
        </w:rPr>
        <w:t>عصد</w:t>
      </w:r>
      <w:bookmarkEnd w:id="182"/>
    </w:p>
    <w:p>
      <w:pPr>
        <w:pStyle w:val="BookText"/>
        <w:rPr/>
      </w:pPr>
      <w:r>
        <w:rPr>
          <w:rFonts w:ascii="Amiri" w:hAnsi="Amiri" w:eastAsia="Amiri" w:cs="Amiri"/>
          <w:color w:val="111111"/>
          <w:sz w:val="28"/>
          <w:sz w:val="28"/>
          <w:szCs w:val="28"/>
          <w:rtl w:val="true"/>
          <w:lang w:bidi="ar-SA"/>
        </w:rPr>
        <w:t xml:space="preserve">عَصَدَ عَصْداً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لَوَاهُ ولَفَتَهُ ، کأَعْصَدَهُ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لَوَی رأسَهُ من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لَوَی عُنُقَهُ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أَکرهَهُ ؛ کأَنَّه </w:t>
      </w:r>
    </w:p>
    <w:p>
      <w:pPr>
        <w:pStyle w:val="BookText"/>
        <w:rPr/>
      </w:pPr>
      <w:r>
        <w:rPr>
          <w:rFonts w:ascii="Amiri" w:hAnsi="Amiri" w:eastAsia="Amiri" w:cs="Amiri"/>
          <w:color w:val="111111"/>
          <w:sz w:val="28"/>
          <w:sz w:val="28"/>
          <w:szCs w:val="28"/>
          <w:rtl w:val="true"/>
          <w:lang w:bidi="ar-SA"/>
        </w:rPr>
        <w:t>لَواه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 عُصُوداً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فی مَرِّهٍ ولم یَقصِد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النّومُ فَلَوی رأسَه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الرَّحْلِ مِمَّا مَسَّهُ السَّیْرُ عاصِدُ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والعَصْدُ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أَعْصِدْنِی عَصْداً من حِمارِکَ ، إِذا استَطْرَقْتَهُ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معروفٌ ؛ لأَنَّها تُلْفَتُ وتُلْوَی بالمِسْوَاطِ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والمِعْصَدُ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والعِصْوادُ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العظیمُ ، والمُتْعِبُ من الوِرْدِ ، والکثیرُ الشَّرِّ العَسِرُ من الرِّجالِ والنِّساءِ ، والقلیلةُ اللَّحْمِ مِنهُنَّ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اختلاطُهُ وتراکُمهُ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اختلاطُ القومِ وجَلَبَتُهُم ومُستَدارُهُم فی حَرْبٍ أَو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عَصْوَدُوا ، وَتَعَصْوَدُوا ، إِذا اخَتَلَطوا وجَلَّبُوا وصاحُوا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وعَصَدَتْهُمُ العَصَاوِیدُ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عَصَاوِیدُ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یلازمون أَقرانَهُم ؛ کأَنَّهم یَعْصِدُونَهُم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الإِبلُ عَصَاوِیدَ ؛ إِذا رَکِبَ بعضُها </w:t>
      </w:r>
      <w:r>
        <w:rPr>
          <w:rStyle w:val="FootnoteAnchor"/>
          <w:rtl w:val="true"/>
        </w:rPr>
        <w:footnoteReference w:id="345"/>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وعَصَاوِیدُ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عَصَوَّدٌ ، کحَزَوَّرٍ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عِصْوَدٌّ ، کرِخْوَدٍّ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ورَکِبَ عِصْوَدَّهُ أَیضاً ، إِذا رَکِبَ رَأْسَهُ ومَضَی علی وَجهِهِ لا یُطیعُ مُرشِداً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والعِصْیَدُ ، کحِذْیَمٍ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المَأْبُونُ</w:t>
      </w:r>
      <w:r>
        <w:rPr>
          <w:rFonts w:eastAsia="Amiri" w:cs="Amiri" w:ascii="Amiri" w:hAnsi="Amiri"/>
          <w:color w:val="111111"/>
          <w:sz w:val="28"/>
          <w:szCs w:val="28"/>
          <w:rtl w:val="true"/>
          <w:lang w:bidi="ar-SA"/>
        </w:rPr>
        <w:t xml:space="preserve">. </w:t>
      </w:r>
      <w:bookmarkStart w:id="183" w:name="pg13642_133599"/>
    </w:p>
    <w:p>
      <w:pPr>
        <w:pStyle w:val="BookText"/>
        <w:rPr/>
      </w:pPr>
      <w:bookmarkEnd w:id="183"/>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حِصنِ بنِ حُذَیفةِ بنِ بَدْرٍ ، أَو حُذَیفَةَ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عُبیدِ بنِ ناصحٍ التَّمیمیُّ النّحویُّ</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975426_3830689328"/>
      <w:bookmarkStart w:id="185" w:name="_Toc74"/>
      <w:bookmarkEnd w:id="184"/>
      <w:r>
        <w:rPr>
          <w:rtl w:val="true"/>
        </w:rPr>
        <w:t>عصلد</w:t>
      </w:r>
      <w:bookmarkEnd w:id="185"/>
    </w:p>
    <w:p>
      <w:pPr>
        <w:pStyle w:val="BookText"/>
        <w:rPr/>
      </w:pPr>
      <w:r>
        <w:rPr>
          <w:rFonts w:ascii="Amiri" w:hAnsi="Amiri" w:eastAsia="Amiri" w:cs="Amiri"/>
          <w:color w:val="111111"/>
          <w:sz w:val="28"/>
          <w:sz w:val="28"/>
          <w:szCs w:val="28"/>
          <w:rtl w:val="true"/>
          <w:lang w:bidi="ar-SA"/>
        </w:rPr>
        <w:t xml:space="preserve">العَصْلَدُ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 کالعُصْلُود ، بالضّمِّ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975428_3830689328"/>
      <w:bookmarkStart w:id="187" w:name="_Toc75"/>
      <w:bookmarkEnd w:id="186"/>
      <w:r>
        <w:rPr>
          <w:rtl w:val="true"/>
        </w:rPr>
        <w:t>عضد</w:t>
      </w:r>
      <w:bookmarkEnd w:id="187"/>
    </w:p>
    <w:p>
      <w:pPr>
        <w:pStyle w:val="BookText"/>
        <w:rPr/>
      </w:pPr>
      <w:r>
        <w:rPr>
          <w:rFonts w:ascii="Amiri" w:hAnsi="Amiri" w:eastAsia="Amiri" w:cs="Amiri"/>
          <w:color w:val="111111"/>
          <w:sz w:val="28"/>
          <w:sz w:val="28"/>
          <w:szCs w:val="28"/>
          <w:rtl w:val="true"/>
          <w:lang w:bidi="ar-SA"/>
        </w:rPr>
        <w:t xml:space="preserve">العَضُدُ ، کرَجُلٍ وعُنُقٍ وکَتِفٍ وفَلْسٍ وقُفْلٍ وسَبَبٍ ؛ عن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المَرْفِقِ إِلی الکَتِفِ من الإِنسانِ وغیرهِ ، یُؤنَّثُ فی تِهامَةَ ، ویُذکَّرُ فی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أَعْضُدٌ ، وأَعضادٌ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عُضادِیٌ ، بضمِّ العینِ وکسرِها وقد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أَعْضَدُ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دَقیقُها ، وقصیرُ إِحدَی العَضُدینِ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عَضِدَةٌ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 عَضِدَةٌ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عَضادٌ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غَلیظَتُها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وعَضَدَهُ عَضْداً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الرَّجل عَضْداً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عَضَداً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داءٌ فیها ، وهو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بالمَصدر ، فهو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کان أَو غیرَهُ ولا یَختَصُّ بالإِبِلِ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والمِعْضَدُ ، والمِعْضادُ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والعِضادُ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کمِنْبَرٍ ومِصْباحٍ وکِتابٍ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الدُّمْلُجُ ، وما یُشَدَّ فی العَضُدِ من خَرَزٍ وسَیْرٍ ونحوه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یَشُدُّ المسافرُ علی عَضُدِهِ ویَجعلُ فیها نَفَقَتَهُ ؛ شِبْهُ الهِمْیانِ اللّطیفِ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وعَضَدَهُ فی عَضُدِهِ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علیها ، کاعْتَضَدَهُ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توسَمُ فی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مُعَضَّدٌ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الخَلْقِ مُحکمُهُ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مُعَضَّدٌ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فی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وعَضَدَهُ عَضْداً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وأَعانَه ، فهو عاضِدٌ من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کخادِمٍ من 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مَعْضُودٌ بتوفیقِ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واعْتَضَدَ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وتقوَّی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واعتَضَدَهُ ، وتَعَضَّدَهُ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شَدَّ اللهُ عَضُدَکَ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أَعانَکَ وقوَّاکَ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عَضُدِی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عَوْنی ومُعْتَمَدی ، وهم أَعضادِی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 فی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قوَّتَهُ وفَرَّقَ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ناحِیَتُهُ ، کعِضادَتِهِ ، بالکسر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جُدُرُها الَّذی یُمسِکُ </w:t>
      </w:r>
      <w:r>
        <w:rPr>
          <w:rStyle w:val="FootnoteAnchor"/>
          <w:rtl w:val="true"/>
        </w:rPr>
        <w:footnoteReference w:id="349"/>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المُتساطِرةُ فی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نَخَرَتِ الرِّیحُ من هذه العَضُدِ أَتاکَ الغَیْثُ ، یریدون ناحِیةَ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ومَلَکَ أَعضادَ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مسیرَها حتَّی لا تذهبَ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وعَضَدَها عَضْداً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من قبلِ أَعْضادِها فَضَمَّ بعضَها إِلی بعضٍ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والعَضُدانِ مِنَ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خَشَبَتَان تَلْزَقان بواسِطَتِهِ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p>
    <w:p>
      <w:pPr>
        <w:pStyle w:val="BookText"/>
        <w:rPr/>
      </w:pPr>
      <w:r>
        <w:rPr>
          <w:rFonts w:ascii="IRNazanin" w:hAnsi="IRNazanin" w:eastAsia="IRNazanin"/>
          <w:color w:val="111111"/>
          <w:sz w:val="28"/>
          <w:sz w:val="28"/>
          <w:szCs w:val="28"/>
          <w:rtl w:val="true"/>
          <w:lang w:bidi="fa-IR"/>
        </w:rPr>
        <w:t xml:space="preserve">لصاحبیه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کفانی بکما عَضادَتَیْنِ </w:t>
      </w:r>
      <w:r>
        <w:rPr>
          <w:rStyle w:val="FootnoteAnchor"/>
          <w:rtl w:val="true"/>
        </w:rPr>
        <w:footnoteReference w:id="351"/>
      </w:r>
      <w:r>
        <w:rPr>
          <w:rFonts w:ascii="Amiri" w:hAnsi="Amiri" w:eastAsia="Amiri" w:cs="Amiri"/>
          <w:color w:val="111111"/>
          <w:sz w:val="28"/>
          <w:sz w:val="28"/>
          <w:szCs w:val="28"/>
          <w:rtl w:val="true"/>
          <w:lang w:bidi="ar-SA"/>
        </w:rPr>
        <w:t>، أَی مُعینَین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عِضادَةُ فلانٍ ، إِذا کان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مُعَضَّدٌ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 علی شَکْلِ العَضُدِ ، أَو ما کان وَشیُهُ فی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وبُسْرٌ مُعَضِّدٌ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التَّرْطِیبُ فی أَحَدِ جانَبِیْه ، أَو أَرطَبَ فی وَسَطِهِ ، وقد عَضَّدَ تَعْضِیداً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والعَاضِدانِ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من النَّخلِ علی 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منه علی جانِبَی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تَناوَلُها بیدِک ، وهی خِلافُ الجَبَّارةِ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الماشی إِلی جانب 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یأخُذُ عَضُدَ النّاقةِ فیَتَنَوَّخُها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یَضُمُّ الأُتُنَ من جوانِبِها ، کالعَضِدِ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وعُضادِیٌ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مُلَزَّزٌ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عَضادٌ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عَضُدٌ ، کرَجُلٍ وکَتِفٍ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الشَّجَرَ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فهو مَعْضُودٌ ، وعَضِدٌ ، کاعْتَضَدَهُ ، واسْتَعْضَدَهُ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وفُرُوْعَها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وَرَقَها لإِبلِهِ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واسْتَعْضَدَ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الشَّجَرِ أَو تَکسَّرَ ، والوَرَقُ المنَثْورُ 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والمِعْضَدُ ، والمِعْضادُ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عُضِدَ بِهِ الشَّجَرُ ، وسَیْفٌ مُمْتَهَنٌ فی قَطْعِ الشَّجَرَةِ ، وحَدیدَةٌ کالمِنجَلِ لا أُشُرٌ لها یُربَطُ نِصابُها إِلی عصاً أَو قَناةٍ ثمَ یَقصِمُ </w:t>
      </w:r>
    </w:p>
    <w:p>
      <w:pPr>
        <w:pStyle w:val="BookText"/>
        <w:rPr/>
      </w:pPr>
      <w:r>
        <w:rPr>
          <w:rFonts w:ascii="Amiri" w:hAnsi="Amiri" w:eastAsia="Amiri" w:cs="Amiri"/>
          <w:color w:val="111111"/>
          <w:sz w:val="28"/>
          <w:sz w:val="28"/>
          <w:szCs w:val="28"/>
          <w:rtl w:val="true"/>
          <w:lang w:bidi="ar-SA"/>
        </w:rPr>
        <w:t>بها الرَّاعی فُرُوْعَ الشَّجَرِ علی غَنَمِهِ أَو إِبلِهِ ، وسیفٌ للقصَّابِ یَقطَعُ به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 القَتَبُ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w:t>
      </w:r>
      <w:r>
        <w:rPr>
          <w:rStyle w:val="FootnoteAnchor"/>
          <w:rtl w:val="true"/>
        </w:rPr>
        <w:footnoteReference w:id="352"/>
      </w:r>
      <w:r>
        <w:rPr>
          <w:rFonts w:ascii="Amiri" w:hAnsi="Amiri" w:eastAsia="Amiri" w:cs="Amiri"/>
          <w:color w:val="111111"/>
          <w:sz w:val="28"/>
          <w:sz w:val="28"/>
          <w:szCs w:val="28"/>
          <w:rtl w:val="true"/>
          <w:lang w:bidi="ar-SA"/>
        </w:rPr>
        <w:t>فَعَقَرَهُ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ورَمَی فَأَعْضَدَ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سَهْمُهُ یمیناً وشِمالاً ، کعَضَّدَ تَعْضیداً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والیَعْضِیدُ ، کیَقْطین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الهِندِبَاءِ البرِّیِّ أصفرِ الزَّهْرِ ، أَو بَقْلَةٌ من الأَحرارِ تَعْجَبُ بها الماشیةُ وتَخصِبُ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والعَضَدِیَّةَ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غربیَّ فَیْدَ ، أَو المُغِیثَةُ فی طریقِ الحاجِّ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من قِلاع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عِفاسٍ الظِّهریُّ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والقاضی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عبدِ الغفَّارِ الأَیجِیُ عَضُدُ الدّین ؛ صاحبُ المواقف فی عِلمِ الکلام ، وشرحِ مختصرِ ابنِ الحاجب فی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 مُتَّخِذَ الْمُضِلِّینَ عَضُداً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أَعواناً ، وإِنَّما أَفرَدَ ،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أَعْضاداً ؛ لتَعتَدلَ الفواصلُ بالإِفرادِ ، أَو هو ممَّا یستوی فیه المفردُ والجمعُ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عَضُدِی ، وهم عَضُدِی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عَضُدَکَ بِأَخِیکَ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سَنُقَوِّیکَ ونُعینُکَ به ، وهو إِمِّا استعارةٌ تمثیلیَّةٌ ؛ شَبَّهَ حالَهُ فی تقویتِهِ بأَخیهِ بحال الیدِ فی تقویتِها بعَضُدٍ شَدیدَة ، أَو کنایةٌ تلویحیَّةٌ عن تقویتِهِ ؛ لأنَّ الیدَ تُشَدُّ بشِدَّةِ العَضُدِ ، وجُملَة البَدَنِ تَشتَدُّ علی مُزاولةِ الأُمورِ بشِدَّةِ 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فَشَدَدْتُ عَلَی عَضُدِهِ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أَی عَضَدْتُهُ وأَعنتُهُ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للتّأکید ، أَو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الشَّدَّ علیه</w:t>
      </w:r>
      <w:r>
        <w:rPr>
          <w:rFonts w:eastAsia="Amiri" w:cs="Amiri" w:ascii="Amiri" w:hAnsi="Amiri"/>
          <w:color w:val="111111"/>
          <w:sz w:val="28"/>
          <w:szCs w:val="28"/>
          <w:rtl w:val="true"/>
          <w:lang w:bidi="ar-SA"/>
        </w:rPr>
        <w:t xml:space="preserve">. </w:t>
      </w:r>
      <w:bookmarkStart w:id="188" w:name="pg13642_133603"/>
    </w:p>
    <w:p>
      <w:pPr>
        <w:pStyle w:val="BookText"/>
        <w:rPr/>
      </w:pPr>
      <w:bookmarkEnd w:id="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فَاعتَضَدَ ابنَ ابنِهِ محمَّداً فَرَفَعَهُ عَلَی عاتِقِهِ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أَی احتَضَنَهُ وضمَّ علیه عَضُدَیهِ ، أَو أَخَذَ بعَضُدَیْهِ فَرَفَعَهُ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نَسْتَعْضِدُ البَریرَ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هو ثَمَرُ الأَراکِ ، أَی نَجْنِیهِ من شَجَرِه فنَأکلُهُ للجَدْبِ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أَبْیَضَ مُعَضَّداً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الخَلْقِ مُحکمُهُ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وَمَلَأَ مِنْ شَحْمٍ عَضُدَیَ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أَرادَتْ بعَضُدَیْها جَسَدَها کُلَّه ؛ لِأَنَ العَضُدَ إِذا سَمِنَ فقد سَمِنَ سائرُ الجَسَدِ ، تُریدُ أَنَّه کانَ یُوسِّعُ علیها الغذاءَ والطّعامَ حتَّی امتلأَت شَحْماً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الذَّلِیلَ الَّذی لَیْسَت لَهُ عَضُدٌ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أَی مُعینٌ وناصرٌ ، یُضرَبُ لمن خَذَلَه ناصرُهُ ، ومَن لم یجد مُعیناً یَشُدُّ </w:t>
      </w:r>
      <w:r>
        <w:rPr>
          <w:rStyle w:val="FootnoteAnchor"/>
          <w:rtl w:val="true"/>
        </w:rPr>
        <w:footnoteReference w:id="361"/>
      </w:r>
      <w:r>
        <w:rPr>
          <w:rFonts w:ascii="Amiri" w:hAnsi="Amiri" w:eastAsia="Amiri" w:cs="Amiri"/>
          <w:color w:val="111111"/>
          <w:sz w:val="28"/>
          <w:sz w:val="28"/>
          <w:szCs w:val="28"/>
          <w:rtl w:val="true"/>
          <w:lang w:bidi="ar-SA"/>
        </w:rPr>
        <w:t>عَضُدَهُ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975430_3830689328"/>
      <w:bookmarkStart w:id="190" w:name="_Toc76"/>
      <w:bookmarkEnd w:id="189"/>
      <w:r>
        <w:rPr>
          <w:rtl w:val="true"/>
        </w:rPr>
        <w:t>عطد</w:t>
      </w:r>
      <w:bookmarkEnd w:id="190"/>
    </w:p>
    <w:p>
      <w:pPr>
        <w:pStyle w:val="BookText"/>
        <w:rPr/>
      </w:pPr>
      <w:r>
        <w:rPr>
          <w:rFonts w:ascii="Amiri" w:hAnsi="Amiri" w:eastAsia="Amiri" w:cs="Amiri"/>
          <w:color w:val="111111"/>
          <w:sz w:val="28"/>
          <w:sz w:val="28"/>
          <w:szCs w:val="28"/>
          <w:rtl w:val="true"/>
          <w:lang w:bidi="ar-SA"/>
        </w:rPr>
        <w:t xml:space="preserve">العَطْدُ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والمشقَّةُ ، ولم یُسمَع له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والعَطَوَّدُ ، بالفتح وتشدید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الشَّاقُّ من السَّیْرِ والسَّفَرِ ، أَو من کلِّ شیءٍ ، أَو هو من السَّیْر السَّرِیع ، ومن السَّفَرِ البعیدُ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البَیِّنُ اللاّحِبُ من الطَّریقِ یَسلُکُهُ السَّالِکُ کیف شاء ، والطَّویلُ من الجِبالِ ، والنَّجِیبُ من الرِّجال ، والمُذَلَّقُ من الأَسِنَّةِ ، والتَّامُّ من السِّنینَ والأَیَّام ، والمُرتَفِعُ من البناءِ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یَوُمنا عَطَوَّداً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975432_3830689328"/>
      <w:bookmarkStart w:id="192" w:name="_Toc77"/>
      <w:bookmarkEnd w:id="191"/>
      <w:r>
        <w:rPr>
          <w:rtl w:val="true"/>
        </w:rPr>
        <w:t>عطرد</w:t>
      </w:r>
      <w:bookmarkEnd w:id="19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العَطَرَّدُ ، کالعَطَوَّدِ فی وزنه ومعانیه أَجمَعَ</w:t>
      </w:r>
      <w:r>
        <w:rPr>
          <w:rFonts w:eastAsia="Amiri" w:cs="Amiri" w:ascii="Amiri" w:hAnsi="Amiri"/>
          <w:color w:val="111111"/>
          <w:sz w:val="28"/>
          <w:szCs w:val="28"/>
          <w:rtl w:val="true"/>
          <w:lang w:bidi="ar-SA"/>
        </w:rPr>
        <w:t xml:space="preserve">. </w:t>
      </w:r>
      <w:bookmarkStart w:id="193" w:name="pg13642_133604"/>
    </w:p>
    <w:p>
      <w:pPr>
        <w:pStyle w:val="BookText"/>
        <w:rPr/>
      </w:pPr>
      <w:bookmarkEnd w:id="193"/>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الأَنصارِ ، کان مُغنِّیاً مُجیداً مشهوراً بحُسْنِ الغناءِ </w:t>
      </w:r>
      <w:r>
        <w:rPr>
          <w:rStyle w:val="FootnoteAnchor"/>
          <w:rtl w:val="true"/>
        </w:rPr>
        <w:footnoteReference w:id="362"/>
      </w:r>
      <w:r>
        <w:rPr>
          <w:rFonts w:ascii="Amiri" w:hAnsi="Amiri" w:eastAsia="Amiri" w:cs="Amiri"/>
          <w:color w:val="111111"/>
          <w:sz w:val="28"/>
          <w:sz w:val="28"/>
          <w:szCs w:val="28"/>
          <w:rtl w:val="true"/>
          <w:lang w:bidi="ar-SA"/>
        </w:rPr>
        <w:t>، وکان مع ذلک فقیهاً قارِئاً للقُرآن مُعَدَّلَ الشّهادةِ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وعُطارِدُ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معروفٌ ، وهو أَحَدُ السّیَّارات السَّبع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عربیٌّ صحیحٌ مأخوذٌ من العَطرَّدِ ؛ وهو الطّویل المُمتدُّ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بنِ کَعْبِ بنِ سَعدِ ابنِ زَیدِ مَناةَ بنِ تَمِیمٍ ، وَفَدَ علی النّبیِّ صلی الله علیه و آله فی طائفةٍ من وجوه قومه فأَسلموا ، وکان سیِّداً فی قومِهِ زعیماً لهم ، وأَبوه حاجِبٌ صاحبُ القوسِ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والعُطْرُودُ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تَعِدُ به القومَ وَعْداً ، أَو تُعِدُّهُ لهم وتُهَیِّئُهُ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لنا عُطْرُوداً ، أَی عِدَّةً أَو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عَطْرَدَه لنا عَطْرَدَةً ، إِذا صَیَّرَهُ کذلک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75434_3830689328"/>
      <w:bookmarkStart w:id="195" w:name="_Toc78"/>
      <w:bookmarkEnd w:id="194"/>
      <w:r>
        <w:rPr>
          <w:rtl w:val="true"/>
        </w:rPr>
        <w:t>عفد</w:t>
      </w:r>
      <w:bookmarkEnd w:id="195"/>
    </w:p>
    <w:p>
      <w:pPr>
        <w:pStyle w:val="BookText"/>
        <w:rPr/>
      </w:pPr>
      <w:r>
        <w:rPr>
          <w:rFonts w:ascii="Amiri" w:hAnsi="Amiri" w:eastAsia="Amiri" w:cs="Amiri"/>
          <w:color w:val="111111"/>
          <w:sz w:val="28"/>
          <w:sz w:val="28"/>
          <w:szCs w:val="28"/>
          <w:rtl w:val="true"/>
          <w:lang w:bidi="ar-SA"/>
        </w:rPr>
        <w:t xml:space="preserve">عَفَدَ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عَفْداً ، وعَفَدَاناً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 ووَثَبَ صافّاً رِجلَیْهِ من غیرِ عَدْوٍ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واعْتَفَدَ الرَّجُلُ ، إِذا أَغلَقَ بابَ دارِهِ علی نفسِهِ ثم لا یَخرُجُ منها حتَّی یَمُوتَ جُوعاً تَکَبُّراً عن السّؤَال ، وکان أُولو النّفوسِ الأَبیَّة یفعلون ذلک فی الجاهلیَّةِ أَیّامَ الجَدْبِ ، ولقی رَجُلٌ جاریةً تبکی ، فقال ما لَکِ؟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نُریدُ أَن نَعْتَفِدَ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وقائِلَةٍ ذا زَمانُ اعْتِفاد</w:t>
      </w:r>
    </w:p>
    <w:p>
      <w:pPr>
        <w:pStyle w:val="BookText"/>
        <w:rPr/>
      </w:pPr>
      <w:r>
        <w:rPr>
          <w:rFonts w:ascii="Amiri" w:hAnsi="Amiri" w:eastAsia="Amiri" w:cs="Amiri"/>
          <w:color w:val="111111"/>
          <w:sz w:val="28"/>
          <w:sz w:val="28"/>
          <w:szCs w:val="28"/>
          <w:rtl w:val="true"/>
          <w:lang w:bidi="ar-SA"/>
        </w:rPr>
        <w:t xml:space="preserve">ومَنْ ذاکَ یَبْقَی عَلَی الاعْتِفاد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حِمْیَرِیَّةٌ ، کانوا یفعلون ذلک وقتَ انقطاعِ الحَبِّ مِنَ الیَمَن فی سِنِی یوسفَ علیه السلام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والعَفْدُ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 أَو طائِرٌ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عِفْدانٌ ، بالکسرِ</w:t>
      </w:r>
      <w:r>
        <w:rPr>
          <w:rFonts w:eastAsia="Amiri" w:cs="Amiri" w:ascii="Amiri" w:hAnsi="Amiri"/>
          <w:color w:val="111111"/>
          <w:sz w:val="28"/>
          <w:szCs w:val="28"/>
          <w:rtl w:val="true"/>
          <w:lang w:bidi="ar-SA"/>
        </w:rPr>
        <w:t xml:space="preserve">. </w:t>
      </w:r>
      <w:bookmarkStart w:id="196" w:name="pg13642_133605"/>
    </w:p>
    <w:p>
      <w:pPr>
        <w:pStyle w:val="Heading4"/>
        <w:numPr>
          <w:ilvl w:val="3"/>
          <w:numId w:val="1"/>
        </w:numPr>
        <w:rPr/>
      </w:pPr>
      <w:bookmarkStart w:id="197" w:name="__RefHeading___Toc975436_3830689328"/>
      <w:bookmarkStart w:id="198" w:name="_Toc79"/>
      <w:bookmarkEnd w:id="196"/>
      <w:bookmarkEnd w:id="197"/>
      <w:r>
        <w:rPr>
          <w:rtl w:val="true"/>
        </w:rPr>
        <w:t>عقد</w:t>
      </w:r>
      <w:bookmarkEnd w:id="198"/>
    </w:p>
    <w:p>
      <w:pPr>
        <w:pStyle w:val="BookText"/>
        <w:rPr/>
      </w:pPr>
      <w:r>
        <w:rPr>
          <w:rFonts w:ascii="Amiri" w:hAnsi="Amiri" w:eastAsia="Amiri" w:cs="Amiri"/>
          <w:color w:val="111111"/>
          <w:sz w:val="28"/>
          <w:sz w:val="28"/>
          <w:szCs w:val="28"/>
          <w:rtl w:val="true"/>
          <w:lang w:bidi="ar-SA"/>
        </w:rPr>
        <w:t xml:space="preserve">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وتَعْقاداً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وأَوثَقَه ، کاعتَقَدَه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ورَیّاً حَیثُ تَعْتَقِدُ الحِقابا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به علی سبیل الاشتیاقِ والإِحکام ، فانْعَقَدَ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وعَقَّدَهُ تَعقِیداً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عَقْدَهُ ، فتَعَقَّدَ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العَقْدِ ، کمَعْقِدِ الإِزارِ من الجَسَدِ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التَّاجَ فوقَ رأسهِ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عَصَبَهُ به ، کاعْتَقَدَهُ ؛ قال ابنُ قَیْسِ الرُّقَیّاتِ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یَعْتَقِدُ التَّاجَ فَوْقَ مَفْرَقِهِ</w:t>
      </w:r>
    </w:p>
    <w:p>
      <w:pPr>
        <w:pStyle w:val="BookText"/>
        <w:rPr/>
      </w:pPr>
      <w:r>
        <w:rPr>
          <w:rFonts w:ascii="Amiri" w:hAnsi="Amiri" w:eastAsia="Amiri" w:cs="Amiri"/>
          <w:color w:val="111111"/>
          <w:sz w:val="28"/>
          <w:sz w:val="28"/>
          <w:szCs w:val="28"/>
          <w:rtl w:val="true"/>
          <w:lang w:bidi="ar-SA"/>
        </w:rPr>
        <w:t xml:space="preserve">عَلَی جَبینٍ کَأَنَّهُ ذَهَبُ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بالجِصِّ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أَلْزَقَهُ وأَحکمَهُ ، وجَعَلَه طاقاً مَعْطوفاً کالبابِ ، کعَقَّدَهُ تَعْقیداً ، وهو بناءٌ مَعْقُودٌ ، ومُعَقَّدٌ ، وذو عُقُودٍ وأعْقادٍ ؛ وهی الطّاقاتُ المَعطُوفَةُ منه ، واحدها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بالمصدر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 السَّحابُ ، إِذا صار کأَنَّه عَقْدٌ مَبْنِیٌّ ، وأَعقادُهُ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الیَمِینَ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أَکَّدَهُ ، کعاقَدَهُ ، وعَقَّدَهُ تَعْقیداً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والنِّکاحَ والنَّذرَ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 ، وسمِّیَت العُهُودُ والأَنکِحَةُ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عُقُوداً </w:t>
      </w:r>
      <w:r>
        <w:rPr>
          <w:rFonts w:eastAsia="Amiri" w:cs="Amiri" w:ascii="Amiri" w:hAnsi="Amiri"/>
          <w:color w:val="111111"/>
          <w:sz w:val="28"/>
          <w:szCs w:val="28"/>
          <w:rtl w:val="true"/>
          <w:lang w:bidi="ar-SA"/>
        </w:rPr>
        <w:t xml:space="preserve">] </w:t>
      </w:r>
      <w:r>
        <w:rPr>
          <w:rStyle w:val="FootnoteAnchor"/>
          <w:rtl w:val="true"/>
        </w:rPr>
        <w:footnoteReference w:id="369"/>
      </w:r>
      <w:r>
        <w:rPr>
          <w:rStyle w:val="FootnoteAnchor"/>
          <w:rtl w:val="true"/>
        </w:rPr>
        <w:footnoteReference w:id="370"/>
      </w:r>
      <w:r>
        <w:rPr>
          <w:rFonts w:ascii="Amiri" w:hAnsi="Amiri" w:eastAsia="Amiri" w:cs="Amiri"/>
          <w:color w:val="111111"/>
          <w:sz w:val="28"/>
          <w:sz w:val="28"/>
          <w:szCs w:val="28"/>
          <w:rtl w:val="true"/>
          <w:lang w:bidi="ar-SA"/>
        </w:rPr>
        <w:t xml:space="preserve">تشبیهاً بالحبلِ 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والعُقْدَةُ بالضَّمِّ من النِّکاحِ والیَمِینِ وغیرهما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 وما یُعْقَدُ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یَصعُبُ 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النّاتئةُ فی 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حالَفَهُ وعاهَدَهُ ، وتَعاقَدُوا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یُنظَمُ فیه الدُّرُّ والجَوهَرُ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 اللّؤلؤَ 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والمِعْقادُ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یُنْظَمُ فیه خَرَزاتٌ ویُناطُ علی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وعَقَدْتُ العَسَلَ والرُّبَ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طَبَختُهُ حتّی غَلُظَ ، کأَعْقَدتُهُ ، وعَقَّدتُهُ تَعْقِیداً ، لازمٌ متعدٍّ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فوَقَفَ ، وجَبَرتُهُ فَجَبَرَ ، فهو عَقیدٌ ، ومُعْقَدٌ ، وعاقِدٌ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عَسَلٌ یُعْقَدُ بالنّارِ ، وطعامٌ یُعْقَدُ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الشَّحمُ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ابتنی وظهر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 فهو عاقِدٌ ، کانْعَقَدَ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بینَهم موادَّ ومَعاقِدَ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أَحکَمُوا وأکَّدوا مَوَدَّاتٍ وعُهُوداً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 </w:t>
      </w:r>
      <w:r>
        <w:rPr>
          <w:rStyle w:val="FootnoteAnchor"/>
          <w:rtl w:val="true"/>
        </w:rPr>
        <w:footnoteReference w:id="371"/>
      </w:r>
      <w:r>
        <w:rPr>
          <w:rFonts w:ascii="Amiri" w:hAnsi="Amiri" w:eastAsia="Amiri" w:cs="Amiri"/>
          <w:color w:val="111111"/>
          <w:sz w:val="28"/>
          <w:sz w:val="28"/>
          <w:szCs w:val="28"/>
          <w:rtl w:val="true"/>
          <w:lang w:bidi="ar-SA"/>
        </w:rPr>
        <w:t xml:space="preserve">النَّوَی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والإِخاءُ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وصَدَقَ ، کتَعَقَّدَ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علیه قَلْبَهُ وضَمیرَهُ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عَقاراً ومالاً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واقتناهُ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الضَّیْعَةُ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العَقارِ والخیلِ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اعْتَقَدَهُ صاحبُهُ مِلکاً ، والأَرضُ الکثیرةُ الشَّجَرِ ، والسَّفْحُ ذو الشَّجَرِ الکثیرِ یکفی أَهلَهُ عامَهُم ، والشَّجَرُ لا یَبیدُ ؛ وهو ما یلجَأُ النّاسُ إِلیه إِذا لم یَجدوا عُشْباً ، وشَجَرٌ بالبادیةِ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الرَّتَمُ ، والکلأُ یکفی </w:t>
      </w:r>
    </w:p>
    <w:p>
      <w:pPr>
        <w:pStyle w:val="BookText"/>
        <w:rPr/>
      </w:pPr>
      <w:r>
        <w:rPr>
          <w:rFonts w:ascii="Amiri" w:hAnsi="Amiri" w:eastAsia="Amiri" w:cs="Amiri"/>
          <w:color w:val="111111"/>
          <w:sz w:val="28"/>
          <w:sz w:val="28"/>
          <w:szCs w:val="28"/>
          <w:rtl w:val="true"/>
          <w:lang w:bidi="ar-SA"/>
        </w:rPr>
        <w:t xml:space="preserve">الإِبلَ وما فیه کفایةٌ ، وبلاغٌ للمرءِ من مالٍ وعقارٍ ، والأَرضُ الکثیرةُ النَّخْل ، وکلُّ أَرضٍ ذاتُ خَصبٍ ، وبقیَّةُ الرَّعْیِ من الجَنْبةِ ؛ وهو ما یکون فیها من مَرعَی عامٍ أَوَّل ، وما یَضطَرُّ المالُ إِلی رَعْیهِ من الشَّجَرِ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المُضْطَرُّ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الشَّجَرِ ، غَلَطٌ قَبیحٌ أَوقَعَهُ فیه سُوءُ فَهمِهِ لقول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یضَطَرُّ المالُ إِلی الشَّجَر فیسمَّی عُقْدَةً ، فَظَنَّ أَنَّ الضّمیرَ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عائِدٌ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یسمَّی عُقْدَةً ، وکیف یَصِحُّ عودُهُ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ذلک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خَضَبَتْ لَهَا عقَدُ البِراقِ جَبِینَها</w:t>
      </w:r>
    </w:p>
    <w:p>
      <w:pPr>
        <w:pStyle w:val="BookText"/>
        <w:rPr/>
      </w:pPr>
      <w:r>
        <w:rPr>
          <w:rFonts w:ascii="Amiri" w:hAnsi="Amiri" w:eastAsia="Amiri" w:cs="Amiri"/>
          <w:color w:val="111111"/>
          <w:sz w:val="28"/>
          <w:sz w:val="28"/>
          <w:szCs w:val="28"/>
          <w:rtl w:val="true"/>
          <w:lang w:bidi="ar-SA"/>
        </w:rPr>
        <w:t xml:space="preserve">مِنْ عَرْکِها عَلَجَانَها وعَرادَها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وجَبَرَ عَظْمُهُ علی عُقْدَةٍ أَیضاً ، إِذا جَبَرَ علی عَثْمٍ ولم یَستوِ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وعَقَدَتِ الکَلْبَةُ علی عُقْدَةِ الکَلْبِ ، وهی قَضِیبُهُ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وتَعاقَدَتِ 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تَلازَمَت فی السِّفَادِ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واسْتَعْقَدَتِ الخنزیرَةُ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والعاقِدُ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تعقدُ بذَنَبِها عندَ اللِّقاحِ فیُعَلَمُ أَنَّها لَقَحَت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عُنُقَهُ علی عَجُزِهِ قد عَطَفَها للنَّومِ ، والَّتی انَعَقَدَ طَرَفُ ذَنَبِها ، والرّافعهُ رأَسَها حِذراً علی نَفسِها ووَلَدِها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حَرِیمُها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مَعْقَودَةُ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وَثِیقَةُ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شَدِیدُ مَعاقِدِ الأَرساغِ ، أَی شدیدُ المَعاقِمِ ؛ وهی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مَعْقِدٌ ، کمَجْلِسٍ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وتَعَقَّدَ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تَجَعَّدَ ، وهو ثَریً عَقِدٌ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السّماءِ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کالعَقْدِ المَبْنِیِّ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الرّملِ الّتی لا تُنْبِتُ شیئاً ؛ وهی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والتَّعَقُّدُ فی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أَسْفَلَ الطَّیِّ ویَدخُلَ أَعلاهُ إِلی أَسفَلِ جِرابِها ، أَی مُتَّسَعِها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المُلتَوِی الذَّنَبِ من کلِّ ذی ذَنَبٍ ، والکَلْبُ ، جَعَلُوهُ اسماً مخصوصاً له لانعقِادِ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قَرْنِهِ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أَعْقَدُ ، وعَقِدٌ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لِسانِهِ عُقْدَةٌ ، وقد عَقِدَ عَقَداً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ولَئِیمٌ أَعْقَدُ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کَلامَهُ تَعْقِیداً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أَعوَصَهُ وعمَّاه ، وهو کلامٌ 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الَّتی ذَنَبُها کأَنَّه مَعقُودٌ ، والأَمَةُ کأَنَّها مَعْقُودَةٌ علی اللُّؤْمِ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مرتَبَةِ العَشَراتِ أَو المِئاتِ أَو الأُلوفِ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القَویُّ المُمَرُّ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وککَتِفٍ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تَعَقَّدَ وتَرَاکَمَ من الرَّملِ واحدتهما بهاءٍ ، وضَرْبٌ من الشَّجَرِ یُلحِمُ وَرَقُهُ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والمُعَقِّدُ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السَّاحِرُ ، وقد عَقَّدَ سِحْرَهُ تَعْقیداً ، وزیداً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والعُقْدُ ، کالعُقْمِ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 کالقادِحِ فی الأَسنانِ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اللِّسانِ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عاقِداً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لاویاً لها تکبُّراً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لِمَن تَهَیَّأ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ناصیَتَهُ ، ولمن سَکَنَ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تَحَلَّلَت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یَعْقِدُ الحَبلَ ، إِذا کان عاجزاً لا غَناءَ عندَه علی هَوانِهِ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حَبْلَهُ المُنْحَلَّ ، إِذا جَدَّ وتَشَمَّرَ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منِّی مَعْقِدَ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 فی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طَیِّبُوا مَعَاقِدِ الأُزُرِ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عَقِیدُ الکَرَمِ ، أَو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مَعْقَودٌ ، أَی عَقْدُ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وکحَمْدَانَ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 للفرزدقِ ، نَبَزَهُ به جَریرٌ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زِلْتَ یا عَقْدَانُ صاحِبُ سَوْءَةٍ</w:t>
      </w:r>
    </w:p>
    <w:p>
      <w:pPr>
        <w:pStyle w:val="BookText"/>
        <w:rPr/>
      </w:pPr>
      <w:r>
        <w:rPr>
          <w:rFonts w:ascii="Amiri" w:hAnsi="Amiri" w:eastAsia="Amiri" w:cs="Amiri"/>
          <w:color w:val="111111"/>
          <w:sz w:val="28"/>
          <w:sz w:val="28"/>
          <w:szCs w:val="28"/>
          <w:rtl w:val="true"/>
          <w:lang w:bidi="ar-SA"/>
        </w:rPr>
        <w:t xml:space="preserve">تُناجِی بها نَفْساً خَبیثاً ضَمِیرُها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وما زلت یا عُقدان بانی سوءة</w:t>
      </w:r>
    </w:p>
    <w:p>
      <w:pPr>
        <w:pStyle w:val="BookText"/>
        <w:rPr/>
      </w:pPr>
      <w:r>
        <w:rPr>
          <w:rFonts w:ascii="IRNazanin" w:hAnsi="IRNazanin" w:eastAsia="IRNazanin"/>
          <w:color w:val="111111"/>
          <w:sz w:val="28"/>
          <w:sz w:val="28"/>
          <w:szCs w:val="28"/>
          <w:rtl w:val="true"/>
          <w:lang w:bidi="fa-IR"/>
        </w:rPr>
        <w:t>تناجی بها نفساً لئیماً ضمیرها</w:t>
      </w:r>
    </w:p>
    <w:p>
      <w:pPr>
        <w:pStyle w:val="BookText"/>
        <w:rPr/>
      </w:pPr>
      <w:r>
        <w:rPr>
          <w:rFonts w:ascii="Amiri" w:hAnsi="Amiri" w:eastAsia="Amiri" w:cs="Amiri"/>
          <w:color w:val="111111"/>
          <w:sz w:val="28"/>
          <w:sz w:val="28"/>
          <w:szCs w:val="28"/>
          <w:rtl w:val="true"/>
          <w:lang w:bidi="ar-SA"/>
        </w:rPr>
        <w:t>وهو علی التّشبیه له بالکَلْبِ الأَعْقَدِ الذَّنَبِ ، أَو المُنْعَقِدِ مع الکَلْبةِ إِذا سَفَدَها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والعُنْقُودُ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عَناقیدِ العِنَبِ ونحوِهِ ، کالعِنْقادِ بالکسر ، والنّونُ زائِدةٌ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 کصُرَدٍ أَو کَتِفٍ ، الأوَّلُ عن نَصْرٍ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البصرةِ وضَرِیَّةَ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کثیرةُ النَّخْلِ لا تُصرَفُ ، وبلدٌ</w:t>
      </w:r>
      <w:r>
        <w:rPr>
          <w:rStyle w:val="FootnoteAnchor"/>
          <w:rtl w:val="true"/>
        </w:rPr>
        <w:footnoteReference w:id="380"/>
      </w:r>
      <w:r>
        <w:rPr>
          <w:rFonts w:ascii="Amiri" w:hAnsi="Amiri" w:eastAsia="Amiri" w:cs="Amiri"/>
          <w:color w:val="111111"/>
          <w:sz w:val="28"/>
          <w:sz w:val="28"/>
          <w:szCs w:val="28"/>
          <w:rtl w:val="true"/>
          <w:lang w:bidi="ar-SA"/>
        </w:rPr>
        <w:t xml:space="preserve">قُربَ یَزْدَ من نواحی فارسَ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وعُقْدَةُ الأَنصافِ أَو 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عبدِ منافٍ الهُذَلِیِ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وإِنَ بعُقْدَةِ الأنصاب مِنکُم</w:t>
      </w:r>
    </w:p>
    <w:p>
      <w:pPr>
        <w:pStyle w:val="BookText"/>
        <w:rPr/>
      </w:pPr>
      <w:r>
        <w:rPr>
          <w:rFonts w:ascii="Amiri" w:hAnsi="Amiri" w:eastAsia="Amiri" w:cs="Amiri"/>
          <w:color w:val="111111"/>
          <w:sz w:val="28"/>
          <w:sz w:val="28"/>
          <w:szCs w:val="28"/>
          <w:rtl w:val="true"/>
          <w:lang w:bidi="ar-SA"/>
        </w:rPr>
        <w:t>غلاماً خَرَّ فی عَلَق شنین</w:t>
      </w:r>
    </w:p>
    <w:p>
      <w:pPr>
        <w:pStyle w:val="BookText"/>
        <w:rPr/>
      </w:pPr>
      <w:r>
        <w:rPr>
          <w:rFonts w:ascii="IRNazanin" w:hAnsi="IRNazanin" w:eastAsia="IRNazanin"/>
          <w:color w:val="111111"/>
          <w:sz w:val="28"/>
          <w:sz w:val="28"/>
          <w:szCs w:val="28"/>
          <w:rtl w:val="true"/>
          <w:lang w:bidi="fa-IR"/>
        </w:rPr>
        <w:t xml:space="preserve">شرح أَشعار الهذلیین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وعُقْدَةُ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سَمَاوَةَ </w:t>
      </w:r>
    </w:p>
    <w:p>
      <w:pPr>
        <w:pStyle w:val="BookText"/>
        <w:rPr/>
      </w:pPr>
      <w:r>
        <w:rPr>
          <w:rFonts w:ascii="Amiri" w:hAnsi="Amiri" w:eastAsia="Amiri" w:cs="Amiri"/>
          <w:color w:val="111111"/>
          <w:sz w:val="28"/>
          <w:sz w:val="28"/>
          <w:szCs w:val="28"/>
          <w:rtl w:val="true"/>
          <w:lang w:bidi="ar-SA"/>
        </w:rPr>
        <w:t xml:space="preserve">کَلْبٍ بینَ الشّامِ والعراق ، ذَکَرَه المُتنبِّی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عُقْدَةِ الجَوْفِ حَتَّی شَفَتْ</w:t>
      </w:r>
    </w:p>
    <w:p>
      <w:pPr>
        <w:pStyle w:val="BookText"/>
        <w:rPr/>
      </w:pPr>
      <w:r>
        <w:rPr>
          <w:rFonts w:ascii="Amiri" w:hAnsi="Amiri" w:eastAsia="Amiri" w:cs="Amiri"/>
          <w:color w:val="111111"/>
          <w:sz w:val="28"/>
          <w:sz w:val="28"/>
          <w:szCs w:val="28"/>
          <w:rtl w:val="true"/>
          <w:lang w:bidi="ar-SA"/>
        </w:rPr>
        <w:t xml:space="preserve">بِماءِ الجَرَاوِیِّ بَعْضَ الصَّدَی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والمَعْقِدُ </w:t>
      </w:r>
      <w:r>
        <w:rPr>
          <w:rStyle w:val="FootnoteAnchor"/>
          <w:rtl w:val="true"/>
        </w:rPr>
        <w:footnoteReference w:id="383"/>
      </w:r>
      <w:r>
        <w:rPr>
          <w:rFonts w:ascii="Amiri" w:hAnsi="Amiri" w:eastAsia="Amiri" w:cs="Amiri"/>
          <w:color w:val="111111"/>
          <w:sz w:val="28"/>
          <w:sz w:val="28"/>
          <w:szCs w:val="28"/>
          <w:rtl w:val="true"/>
          <w:lang w:bidi="ar-SA"/>
        </w:rPr>
        <w:t xml:space="preserve">،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فی طریقِ حاجِّ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بعدِ حَلْیٍ للذّاهب إِلی زَبیدَ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بَجِیلَةَ ، أَو من قَیْسٍ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عبد الملک بن عمرو العَقَدِیُ المُحَدِّثُ ،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عُقَیْدَةَ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یَربُوع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مُعتَزِّ بن بَولانَ ؛ أُمُّ بنی سِنْبِسِ بنِ معاویةَ بنِ جَرْوَلِ بن ثُعَلِ بنِ عَمْرِو بن الغَوْثِ بنِ طیّئٍ ، وإِلیها یُنْسَبُ العُقْدِیُّونَ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بنُ الجَهْمِ الطّائیُّ ثمَ العُقْدِیُ الشّاعرُ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والعُقْدَةُ بنتُ مُعْتَزٍّ ،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وعُقْدَةُ أَیضاً أَو کرُطَبَةٍ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والدِ أَبی العَبَّاسِ أحمَدَ بنِ محمَّدِ بنِ سعیدٍ الکُوفیّ الحافظِ المشهورِ ، لَقِّبَ بذلک لعِلمِهِ بالصّرفِ والنَّحْوِ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بِالْعُقُودِ </w:t>
      </w:r>
      <w:r>
        <w:rPr>
          <w:rStyle w:val="FootnoteAnchor"/>
          <w:rtl w:val="true"/>
        </w:rPr>
        <w:footnoteReference w:id="385"/>
      </w:r>
      <w:r>
        <w:rPr>
          <w:rFonts w:ascii="Amiri" w:hAnsi="Amiri" w:eastAsia="Amiri" w:cs="Amiri"/>
          <w:color w:val="111111"/>
          <w:sz w:val="28"/>
          <w:sz w:val="28"/>
          <w:szCs w:val="28"/>
          <w:rtl w:val="true"/>
          <w:lang w:bidi="ar-SA"/>
        </w:rPr>
        <w:t xml:space="preserve">جمع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العَهْدُ المُوثَقُ ؛ شُبِّهَ بعَقْدِ الحَبْلِ ونحوِهِ ، 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اللهِ تعالی الَّتی عَقَدَها علی عِبادِهِ وأَلزَمَهم إِیَّاها من تکالیفِه فِعلاً وترکاً ، وما یَعقدُونَهُ فیما بینَهم مِن عُقُودِ الأَماناتِ والمُعامَلاتِ ونحوِها ممَّا یَجِبُ الوفاءُ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یُؤاخِذُکُمْ بِما عَقَّدْتُمُ الْأَیْمانَ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أَی تَوْثِیقُها بالقَصْدِ والنّیَّة ، </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یُؤاخذُکُم بما عقَّدتُمُوها إِذا حَنِثْتُم ، أَو بِنَکْثِ ما عقَّدتُم ، فحُذِفَ الظّرفُ أَو المضافُ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بالتَّخفیفِ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عاقَدتْم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والمعنی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عَاقَدَتْ أَیْمَانُکُمْ فَآتُوهُمْ نَصِیبَهُمْ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أی عاقدتْهُم أَیمانُکُم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أَی عَقَدَت حَلْفَهُم أَیمانُکُم ، وهی جمعُ یَمینٍ بمعنی الیَدِ ؛ لأنَّهم کانوا یَضرِبَون صَفْقَةَ العَهْدِ والحَلْفِ بأَیمانِهِم ، ویَأْخُذُ بعضُهُم بِیَدِ بعضٍ علی الوفاءِ ثمَّ یَتَحالفونَ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أَن یکونَ بمعنی الحَلْفِ ، والمرادُ بها العَقْدُ عَقْدُ الموالاةِ ؛ کان یُعاقِدُ الرَّجُلَ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دَمِی دَمُکَ ، وهَدْمِی هَدْمُکَ ، وحَرْبِی حَرْبُکَ ، وسِلْمِی سِلْمُکَ ، وتَرِثُنی وأَرِثُکَ ، وتَعقِلُ عنِّی وأَعقِلُ عنکَ ، فیکونُ للحلیفِ السُّدُسُ من میراثِ الحَلیف ، فنُسِخَ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النِّکاحِ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أی لا تَنووا ؛ علی التّضمین ، ولهذا عُدِّی بنفسِه لا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إِیجابُهُ ؛ وهو مبالغةٌ فی النَّهی عن نِکاحِ المُعْتَدّاتِ ؛ لأَنَّ العَزْمَ علی الفِعلِ یتقدَّمُهُ فإِذا نُهِیَ عنه کان عن الفِعلِ أَنهی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یَعْفُوَا الَّذِی بِیَدِهِ عُقْدَةُ النِّکاحِ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هو الولیُّ الّذی یَلِی عَقْدَ نکاحِهِنَّ فلا یُطالِبُ بنصفِ المَهْرِ ، وهو مذهبُ الشّافعیِّ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الزَّوْجُ ، وعَفْوُهُ أَن یسوقَ المَهْرَ إِلیها کَمَلاً ، وهو مذهبُ أَبی حنیفةَ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عن ابنِ عبَّاس کان فی لِسانِهِ رُثَّةٌ ؛ لمَا رُوِیَ من حدیثِ الجَمْرَةِ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للعُقْدَةِ ، فکأَنَّه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من عُقَدِ لِسانی ، والظّاهرُ أَنَّه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النَّفَّاثاتِ فِی الْعُقَدِ </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ف 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لِحْیَتَهُ فَإِنَّ مُحَمَّداً مِنْهُ بَرِیءٌ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یَعقِدُون لِحاهُم فی الحُرُوبِ فَنَهاهُم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معالَجَتُها حتَّی تَنْعَقِدَ وتَتَجَعَّدَ ، أَی من لواها وجَعَّدَها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 من التّشبیه بَمن فَعَلَه من الکَفَرَةِ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بِعُقْدةٍ مِنْ شَجَرٍ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هِی البُقْعَةُ الکثیرةُ الشَّجَر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أَهْلُ العُقْدَةِ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أَی البَیعَةِ المَعْقُودَةِ ، والمراد بهم الأُمراءُ ؛ لأنَّ النّاسَ قد عَقَدُوا لهم البیعةَ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العَقْدِ والحَلِّ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هم الَّذین یرجعُ النّاسُ إِلی أَقوالِهِم وأَحکامِهِم من الأَکابِرِ والعُلماءِ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أَهْلُ العَقْدِ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کفَلْسٍ ، یعنی أصحابَ الولایات علی الأَمصار ؛ من عَقْدِ الولایةِ للأُمراءِ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مَعْقُودٌ بِنَواصِیها الخَیْرُ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أَی ملازمٌ لها کأَنَّه مَشدُودٌ بنواصیها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بِمَعاقِدِ العِزِّ مِنْ عَرْشِکَ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أَی بمواضِعِ انْعِقادِهِ منه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 عَرشِکَ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وَلَکِنَّها عُقِدَتْ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أَی عُولِجَت بالأُخَذِ والطِّلَّسمَاتِ کما یُعالِجُ الرّومُ الهَوامَّ ذَواتِ السُّمومِ بها ، کأَنَّها رُبِطَت عن أَن تَضُرَّ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مِنْ قُلُوبِنا عُقْدَةُ النَّدَمِ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أی ما استُوثِقَ واستُحِکمَ مِنهُ ، یرید تَحَقُّقَ التّوبةِ وتَأَکُّدَها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ثَوْبَیْنِ ظَهْرانِیّاً ومُعَقَّداً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الظَّهرانیُّ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یُجاءُ به من مَرِّ الظَّهْران ، أو من قریةٍ من قری البحرین تسمَّی ظَهْران ، والمُعَقَّدُ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آلَفُ مِنْ غُرَابِ عُقْدَةَ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قال محمَّد بن حبیب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أَرضٌ بعینها کثیرةُ الشَّجَر لا یَطِیرُ غُرابُها ، فهی ممنوعةُ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أَرضٍ ذات خِصْبٍ عُقْدَةٌ ، فهی مَصرُوفَةٌ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عَنِ الشَّیْءِ مِنَ الثَّعْلَبِ عَنِ العُنْقُودِ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أَصلهُ ما تَزعُمُهُ العَرَبُ أَنَّ الثّعلبَ نَظَرَ إِلی عنقودٍ فَرَامَهُ فلم یَنَلْه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حامِضٌ</w:t>
      </w:r>
      <w:r>
        <w:rPr>
          <w:rFonts w:eastAsia="Amiri" w:cs="Amiri" w:ascii="Amiri" w:hAnsi="Amiri"/>
          <w:color w:val="111111"/>
          <w:sz w:val="28"/>
          <w:szCs w:val="28"/>
          <w:rtl w:val="true"/>
          <w:lang w:bidi="ar-SA"/>
        </w:rPr>
        <w:t xml:space="preserve">. </w:t>
      </w:r>
      <w:bookmarkStart w:id="199" w:name="pg13642_133614"/>
    </w:p>
    <w:p>
      <w:pPr>
        <w:pStyle w:val="Heading4"/>
        <w:numPr>
          <w:ilvl w:val="3"/>
          <w:numId w:val="1"/>
        </w:numPr>
        <w:rPr/>
      </w:pPr>
      <w:bookmarkStart w:id="200" w:name="__RefHeading___Toc975438_3830689328"/>
      <w:bookmarkStart w:id="201" w:name="_Toc80"/>
      <w:bookmarkEnd w:id="199"/>
      <w:bookmarkEnd w:id="200"/>
      <w:r>
        <w:rPr>
          <w:rtl w:val="true"/>
        </w:rPr>
        <w:t>عکد</w:t>
      </w:r>
      <w:bookmarkEnd w:id="201"/>
    </w:p>
    <w:p>
      <w:pPr>
        <w:pStyle w:val="BookText"/>
        <w:rPr/>
      </w:pPr>
      <w:r>
        <w:rPr>
          <w:rFonts w:ascii="Amiri" w:hAnsi="Amiri" w:eastAsia="Amiri" w:cs="Amiri"/>
          <w:color w:val="111111"/>
          <w:sz w:val="28"/>
          <w:sz w:val="28"/>
          <w:szCs w:val="28"/>
          <w:rtl w:val="true"/>
          <w:lang w:bidi="ar-SA"/>
        </w:rPr>
        <w:t xml:space="preserve">عَکِدَ الضَّبُّ والبَعِیرُ عَکَداً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وصَلُبَ لَحْمُهُ ، فهو عَکِدٌ ککَتِفٍ ، کاسْتَعْکَدَ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وعَکَدَ إِلیه عَکْداً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 کأَعْکَدَ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والمَعْکِدَ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واستَعْکَدَ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 بالشَّیءِ وانضمَّ إِلیه مخافَةَ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والمُسْتَعْکِدُ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عَکِدٌ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وعَکْدُکَ هذا الأَمْرُ ، ومَعْکُودُکَ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لک مَعْکُودٌ ، أَی عَتِیدٌ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مَعْکُودٌ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مَعْکُودٌ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دائمٌ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مَعْکُودٌ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مِعْکادٌ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اللّسانِ والذَّنَبِ والذَّکَرِ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ریشٌ یُنَقَّط </w:t>
      </w:r>
      <w:r>
        <w:rPr>
          <w:rStyle w:val="FootnoteAnchor"/>
          <w:rtl w:val="true"/>
        </w:rPr>
        <w:footnoteReference w:id="412"/>
      </w:r>
      <w:r>
        <w:rPr>
          <w:rFonts w:ascii="Amiri" w:hAnsi="Amiri" w:eastAsia="Amiri" w:cs="Amiri"/>
          <w:color w:val="111111"/>
          <w:sz w:val="28"/>
          <w:sz w:val="28"/>
          <w:szCs w:val="28"/>
          <w:rtl w:val="true"/>
          <w:lang w:bidi="ar-SA"/>
        </w:rPr>
        <w:t>به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العُصْعُصُ ، وجُحْرُ الضَّبِّ ، والشِّدَّةُ ،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وجَبَلا عَکَادٍ </w:t>
      </w:r>
      <w:r>
        <w:rPr>
          <w:rStyle w:val="FootnoteAnchor"/>
          <w:rtl w:val="true"/>
        </w:rPr>
        <w:footnoteReference w:id="413"/>
      </w:r>
      <w:r>
        <w:rPr>
          <w:rFonts w:ascii="Amiri" w:hAnsi="Amiri" w:eastAsia="Amiri" w:cs="Amiri"/>
          <w:color w:val="111111"/>
          <w:sz w:val="28"/>
          <w:sz w:val="28"/>
          <w:szCs w:val="28"/>
          <w:rtl w:val="true"/>
          <w:lang w:bidi="ar-SA"/>
        </w:rPr>
        <w:t xml:space="preserve">،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مدینةِ الزَّرائِبِ من الیَمَنِ قُرْبَ زَبِیدَ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جَبَلَیْ عَکَادٍ</w:t>
      </w:r>
    </w:p>
    <w:p>
      <w:pPr>
        <w:pStyle w:val="BookText"/>
        <w:rPr/>
      </w:pPr>
      <w:r>
        <w:rPr>
          <w:rFonts w:ascii="Amiri" w:hAnsi="Amiri" w:eastAsia="Amiri" w:cs="Amiri"/>
          <w:color w:val="111111"/>
          <w:sz w:val="28"/>
          <w:sz w:val="28"/>
          <w:szCs w:val="28"/>
          <w:rtl w:val="true"/>
          <w:lang w:bidi="ar-SA"/>
        </w:rPr>
        <w:t>وعُکْوَتَیْنِ مِنْ مَکانٍ بادٍ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فَأَبْشِری یا عَیْنُ بالرِقاد </w:t>
      </w:r>
      <w:r>
        <w:rPr>
          <w:rStyle w:val="FootnoteAnchor"/>
          <w:rtl w:val="true"/>
        </w:rPr>
        <w:footnoteReference w:id="414"/>
      </w:r>
      <w:bookmarkStart w:id="202" w:name="pg13642_133615"/>
    </w:p>
    <w:p>
      <w:pPr>
        <w:pStyle w:val="Heading4"/>
        <w:numPr>
          <w:ilvl w:val="3"/>
          <w:numId w:val="1"/>
        </w:numPr>
        <w:rPr/>
      </w:pPr>
      <w:bookmarkStart w:id="203" w:name="__RefHeading___Toc975440_3830689328"/>
      <w:bookmarkStart w:id="204" w:name="_Toc81"/>
      <w:bookmarkEnd w:id="202"/>
      <w:bookmarkEnd w:id="203"/>
      <w:r>
        <w:rPr>
          <w:rtl w:val="true"/>
        </w:rPr>
        <w:t>عکرد</w:t>
      </w:r>
      <w:bookmarkEnd w:id="204"/>
    </w:p>
    <w:p>
      <w:pPr>
        <w:pStyle w:val="BookText"/>
        <w:rPr/>
      </w:pPr>
      <w:r>
        <w:rPr>
          <w:rFonts w:ascii="Amiri" w:hAnsi="Amiri" w:eastAsia="Amiri" w:cs="Amiri"/>
          <w:color w:val="111111"/>
          <w:sz w:val="28"/>
          <w:sz w:val="28"/>
          <w:szCs w:val="28"/>
          <w:rtl w:val="true"/>
          <w:lang w:bidi="ar-SA"/>
        </w:rPr>
        <w:t xml:space="preserve">عَکْرَدَ عَکْرَدَةً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وقَوِی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وغلامٌ عُکْرُودٌ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وعُکْرُدٌ ، کعُصْفُرٍ وعَسْجَدٍ وعُلَبِطٍ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أَو مُراهِقٌ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وعَکْرَدَت به ناقَتُهُ ، إذا رَجَعَت به نحو أُلاَّفُها 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عکلد</w:t>
      </w:r>
    </w:p>
    <w:p>
      <w:pPr>
        <w:pStyle w:val="BookText"/>
        <w:rPr/>
      </w:pPr>
      <w:r>
        <w:rPr>
          <w:rFonts w:ascii="Amiri" w:hAnsi="Amiri" w:eastAsia="Amiri" w:cs="Amiri"/>
          <w:color w:val="111111"/>
          <w:sz w:val="28"/>
          <w:sz w:val="28"/>
          <w:szCs w:val="28"/>
          <w:rtl w:val="true"/>
          <w:lang w:bidi="ar-SA"/>
        </w:rPr>
        <w:t xml:space="preserve">العُکَلِدُ ، کعُلَبِط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الخاثرُ ، کالعُکالِدِ ، کعُلابِط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عِلْکِدٌ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والعَکَلَّدُ ، 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75442_3830689328"/>
      <w:bookmarkStart w:id="206" w:name="_Toc82"/>
      <w:bookmarkEnd w:id="205"/>
      <w:r>
        <w:rPr>
          <w:rtl w:val="true"/>
        </w:rPr>
        <w:t>علد</w:t>
      </w:r>
      <w:bookmarkEnd w:id="206"/>
    </w:p>
    <w:p>
      <w:pPr>
        <w:pStyle w:val="BookText"/>
        <w:rPr/>
      </w:pPr>
      <w:r>
        <w:rPr>
          <w:rFonts w:ascii="Amiri" w:hAnsi="Amiri" w:eastAsia="Amiri" w:cs="Amiri"/>
          <w:color w:val="111111"/>
          <w:sz w:val="28"/>
          <w:sz w:val="28"/>
          <w:szCs w:val="28"/>
          <w:rtl w:val="true"/>
          <w:lang w:bidi="ar-SA"/>
        </w:rPr>
        <w:t xml:space="preserve">عَلِدَ عَلْداً </w:t>
      </w:r>
      <w:r>
        <w:rPr>
          <w:rStyle w:val="FootnoteAnchor"/>
          <w:rtl w:val="true"/>
        </w:rPr>
        <w:footnoteReference w:id="416"/>
      </w:r>
      <w:r>
        <w:rPr>
          <w:rFonts w:ascii="Amiri" w:hAnsi="Amiri" w:eastAsia="Amiri" w:cs="Amiri"/>
          <w:color w:val="111111"/>
          <w:sz w:val="28"/>
          <w:sz w:val="28"/>
          <w:szCs w:val="28"/>
          <w:rtl w:val="true"/>
          <w:lang w:bidi="ar-SA"/>
        </w:rPr>
        <w:t xml:space="preserve">،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واشتَدَّ ، فهو عَلْدٌ ، کفَلْسٍ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لعَصَبِ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أَعلَادٌ ، کفَرْدٍ وأَفرادٍ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واعْلَوَّدَ اعْلِوّاداً ، کاجْلَوَّذَ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 وقَویَ ، ورَزُنَ ، ولَزِمَ مکانَه فلمُ یُقدَر علی تحریکِهِ ؛ قال رُؤْبهُ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وعِزُّنا عِزٌّ إِذا تَوَحَّدا</w:t>
      </w:r>
    </w:p>
    <w:p>
      <w:pPr>
        <w:pStyle w:val="BookText"/>
        <w:rPr/>
      </w:pPr>
      <w:r>
        <w:rPr>
          <w:rFonts w:ascii="Amiri" w:hAnsi="Amiri" w:eastAsia="Amiri" w:cs="Amiri"/>
          <w:color w:val="111111"/>
          <w:sz w:val="28"/>
          <w:sz w:val="28"/>
          <w:szCs w:val="28"/>
          <w:rtl w:val="true"/>
          <w:lang w:bidi="ar-SA"/>
        </w:rPr>
        <w:t xml:space="preserve">تَثاقَلَت أَرْکَانُهُ واعْلَوَّدا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 خلافُ الأَولی إِن صَحَّ أَنَّه لغةٌ فیه ، وإِلاَّ فهو تحریفٌ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والعِلْوَدُّ ، کرِخْوَدّ وسِنَّور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العاسِی الشّدیدُ ، والکبیرُ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وسَیِّدٌ 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رَزِینٌ 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الهَرِمَةُ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القِیادِ لا تَنقادُ حتَّی تُساقَ</w:t>
      </w:r>
      <w:r>
        <w:rPr>
          <w:rFonts w:eastAsia="Amiri" w:cs="Amiri" w:ascii="Amiri" w:hAnsi="Amiri"/>
          <w:color w:val="111111"/>
          <w:sz w:val="28"/>
          <w:szCs w:val="28"/>
          <w:rtl w:val="true"/>
          <w:lang w:bidi="ar-SA"/>
        </w:rPr>
        <w:t xml:space="preserve">. </w:t>
      </w:r>
      <w:bookmarkStart w:id="207" w:name="pg13642_133616"/>
    </w:p>
    <w:p>
      <w:pPr>
        <w:pStyle w:val="BookText"/>
        <w:rPr/>
      </w:pPr>
      <w:bookmarkEnd w:id="207"/>
      <w:r>
        <w:rPr>
          <w:rFonts w:ascii="Amiri" w:hAnsi="Amiri" w:eastAsia="Amiri" w:cs="Amiri"/>
          <w:color w:val="111111"/>
          <w:sz w:val="28"/>
          <w:sz w:val="28"/>
          <w:szCs w:val="28"/>
          <w:rtl w:val="true"/>
          <w:lang w:bidi="ar-SA"/>
        </w:rPr>
        <w:t xml:space="preserve">وفرسٌ عَلَنْدَدٌ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عَلَنْدَدٌ أَیضاً ، ومُعْلَنْدَدٌ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وفتح الدَّال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بُدٌّ ومَحیصٌ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وَجَدتُ إِلیه مُعْلَنْدَداً ، ومُعْلَنْدِداً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ووَقَعوا فی مُعْلَنْدِدٍ من الأَرض ، کمُقْعَنْسِسٍ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 لا نباتَ فیه ولا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ذلک هی الزائدَةُ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لکثرة زیادة النّون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ثالثة یتلوها حرفان فصاعداً</w:t>
      </w:r>
      <w:r>
        <w:rPr>
          <w:rStyle w:val="FootnoteAnchor"/>
          <w:rtl w:val="true"/>
        </w:rPr>
        <w:footnoteReference w:id="420"/>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زیادتُها ، حتَّی إنَّ الجَرْمِیَّ أَنکَرَ کوَنَها من حروفِ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ذلک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ن 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فَعَلَ الجوهریُّ والفیروزابادیُّ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واعْلَنْدَی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والعَلَنْدَی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کلِّ شیءٍ ، وضَرْبٌ من شَجَرِ الرَّمْلِ ، أَو من العِضاهِ لا شَوکَ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عَلَنْداةٌ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وجَمَلٌ عُلادَی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وعَلَنْدَی ، بفتحتین وضمَّتَین وفتحةٍ فضمَّة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شَدِیدٌ ، وهی عَلَنْداةٌ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والعَلْدَاةُ ، کَضَحْیاة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هُذَیلٍ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فما لُمتُ نفسی فی دواء خویلد</w:t>
      </w:r>
    </w:p>
    <w:p>
      <w:pPr>
        <w:pStyle w:val="BookText"/>
        <w:rPr/>
      </w:pPr>
      <w:r>
        <w:rPr>
          <w:rFonts w:ascii="Amiri" w:hAnsi="Amiri" w:eastAsia="Amiri" w:cs="Amiri"/>
          <w:color w:val="111111"/>
          <w:sz w:val="28"/>
          <w:sz w:val="28"/>
          <w:szCs w:val="28"/>
          <w:rtl w:val="true"/>
          <w:lang w:bidi="ar-SA"/>
        </w:rPr>
        <w:t>ولکن أَخو العَلْداة ضاع وضُیِّعا</w:t>
      </w:r>
    </w:p>
    <w:p>
      <w:pPr>
        <w:pStyle w:val="BookText"/>
        <w:rPr/>
      </w:pPr>
      <w:r>
        <w:rPr>
          <w:rFonts w:ascii="IRNazanin" w:hAnsi="IRNazanin" w:eastAsia="IRNazanin"/>
          <w:color w:val="111111"/>
          <w:sz w:val="28"/>
          <w:sz w:val="28"/>
          <w:szCs w:val="28"/>
          <w:rtl w:val="true"/>
          <w:lang w:bidi="fa-IR"/>
        </w:rPr>
        <w:t xml:space="preserve">شرح أَشعار الهذلیین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وذاتُ العَلَنْدی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فی شِعرِ الرّاعی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دعاها من الحَبلین حبلی ضَئیدَةٍ</w:t>
      </w:r>
    </w:p>
    <w:p>
      <w:pPr>
        <w:pStyle w:val="BookText"/>
        <w:rPr/>
      </w:pPr>
      <w:r>
        <w:rPr>
          <w:rFonts w:ascii="Amiri" w:hAnsi="Amiri" w:eastAsia="Amiri" w:cs="Amiri"/>
          <w:color w:val="111111"/>
          <w:sz w:val="28"/>
          <w:sz w:val="28"/>
          <w:szCs w:val="28"/>
          <w:rtl w:val="true"/>
          <w:lang w:bidi="ar-SA"/>
        </w:rPr>
        <w:t>خِیامٌ بعُکَّاشٍ لها ومَحاضِرُ</w:t>
      </w:r>
    </w:p>
    <w:p>
      <w:pPr>
        <w:pStyle w:val="BookText"/>
        <w:rPr/>
      </w:pPr>
      <w:r>
        <w:rPr>
          <w:rFonts w:ascii="Amiri" w:hAnsi="Amiri" w:eastAsia="Amiri" w:cs="Amiri"/>
          <w:color w:val="111111"/>
          <w:sz w:val="28"/>
          <w:sz w:val="28"/>
          <w:szCs w:val="28"/>
          <w:rtl w:val="true"/>
          <w:lang w:bidi="ar-SA"/>
        </w:rPr>
        <w:t>تحمّلنَ حتّی قلت لسنَ بوارحاً</w:t>
      </w:r>
    </w:p>
    <w:p>
      <w:pPr>
        <w:pStyle w:val="BookText"/>
        <w:rPr/>
      </w:pPr>
      <w:r>
        <w:rPr>
          <w:rFonts w:ascii="IRNazanin" w:hAnsi="IRNazanin" w:eastAsia="IRNazanin"/>
          <w:color w:val="111111"/>
          <w:sz w:val="28"/>
          <w:sz w:val="28"/>
          <w:szCs w:val="28"/>
          <w:rtl w:val="true"/>
          <w:lang w:bidi="fa-IR"/>
        </w:rPr>
        <w:t>بذات العَلندی حیث نام المفاخر</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975444_3830689328"/>
      <w:bookmarkStart w:id="209" w:name="_Toc83"/>
      <w:bookmarkEnd w:id="208"/>
      <w:r>
        <w:rPr>
          <w:rtl w:val="true"/>
        </w:rPr>
        <w:t>علکد</w:t>
      </w:r>
      <w:bookmarkEnd w:id="2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العَلْکِدُ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اللَّحیَمةُ القصیرَةُ ، والعَجُوزُ الصَّخَّابَةُ ، والقَلیلَةُ </w:t>
      </w:r>
      <w:bookmarkStart w:id="210" w:name="pg13642_133617"/>
    </w:p>
    <w:p>
      <w:pPr>
        <w:pStyle w:val="BookText"/>
        <w:rPr/>
      </w:pPr>
      <w:bookmarkEnd w:id="210"/>
      <w:r>
        <w:rPr>
          <w:rFonts w:ascii="Amiri" w:hAnsi="Amiri" w:eastAsia="Amiri" w:cs="Amiri"/>
          <w:color w:val="111111"/>
          <w:sz w:val="28"/>
          <w:sz w:val="28"/>
          <w:szCs w:val="28"/>
          <w:rtl w:val="true"/>
          <w:lang w:bidi="ar-SA"/>
        </w:rPr>
        <w:t>الخیر ، والغَلیظُ الشّدیدُ ، کالعِلَّکْدِ ، والعُلاکِدِ ، والعَلَنْکَدِ ، کصِنَّبْرٍ وإِرْدَبٍّ وعَسْجَدٍ ودُمْلُجٍ وعُلَبِطٍ وعُلابِطٍ وغَضَنْفَرٍ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عُلَکِدٌ وعُلاکِدٌ ، کعُلَبِط وعُلابِط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خاثِرٌ غلیظٌ</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75446_3830689328"/>
      <w:bookmarkStart w:id="212" w:name="_Toc84"/>
      <w:bookmarkEnd w:id="211"/>
      <w:r>
        <w:rPr>
          <w:rtl w:val="true"/>
        </w:rPr>
        <w:t>علمد</w:t>
      </w:r>
      <w:bookmarkEnd w:id="212"/>
    </w:p>
    <w:p>
      <w:pPr>
        <w:pStyle w:val="BookText"/>
        <w:rPr/>
      </w:pPr>
      <w:r>
        <w:rPr>
          <w:rFonts w:ascii="Amiri" w:hAnsi="Amiri" w:eastAsia="Amiri" w:cs="Amiri"/>
          <w:color w:val="111111"/>
          <w:sz w:val="28"/>
          <w:sz w:val="28"/>
          <w:szCs w:val="28"/>
          <w:rtl w:val="true"/>
          <w:lang w:bidi="ar-SA"/>
        </w:rPr>
        <w:t xml:space="preserve">العِلْمادُ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 ویُکَبُّ علیه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علامِیدُ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75448_3830689328"/>
      <w:bookmarkStart w:id="214" w:name="_Toc85"/>
      <w:bookmarkEnd w:id="213"/>
      <w:r>
        <w:rPr>
          <w:rtl w:val="true"/>
        </w:rPr>
        <w:t>عمد</w:t>
      </w:r>
      <w:bookmarkEnd w:id="214"/>
    </w:p>
    <w:p>
      <w:pPr>
        <w:pStyle w:val="BookText"/>
        <w:rPr/>
      </w:pPr>
      <w:r>
        <w:rPr>
          <w:rFonts w:ascii="Amiri" w:hAnsi="Amiri" w:eastAsia="Amiri" w:cs="Amiri"/>
          <w:color w:val="111111"/>
          <w:sz w:val="28"/>
          <w:sz w:val="28"/>
          <w:szCs w:val="28"/>
          <w:rtl w:val="true"/>
          <w:lang w:bidi="ar-SA"/>
        </w:rPr>
        <w:t xml:space="preserve">عَمَدَهُ ، وله ، وإِلیه عمْداً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 کاعْتَمَدَهُ ، وتَعَمَّدَهُ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أَقامَهُ ، فانْعَمَدَ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دَعَمَهُ وأَسْنَدَهُ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کأَعْمَدهُ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له ما یَعْتَمِدُ علیه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عَمِیدٌ ، إِذا کان شَدیدَ المرضِ لا یَقدِرُ علی الجُلُوسِ حتَّی یُعْمَدَ بالوَسائِدِ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 وبَلَغَ به مَبلَغاً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أَضْناه ، وفَدَحَه ، وأَوْجَعَه ، فعَمِدَ ، کفَرِحَ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هَدَّهُ وکسَرَه ؛ کأَنَّه قَطَعَ عَمُودَه ، فهو عَمِیدٌ ، ومَعْمُودٌ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بالعَمُودِ ، وضَرَبَ عَمُودَ بَطْنِهِ وأَسْقَطَهُ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وفَعَلَه عَمْداً ، أی عن قَصْدٍ بالنِّیَّةِ لا سهواً ، کتَعَمَّدَهُ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وفَعَلَهُ عَمْدَ عَیْنٍ ، وعَمْداً علی عَیْنٍ ، أَی بجِدٍّ ویَقینٍ لا خطأً وظنّاً ، کمَنْ یَرَی شَبَحاً فیَظنُّهُ صَیْداً فَیَرمِیه ، فإنَّه لا 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إنَّما تَعَمَّد صَیداً علی ظنِّهِ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یُعمَدُ ویُسنَدُ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 ککُتُبٍ وخَدَمٍ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الرّفیعُ ، والأَبنیةُ الرَّفیعةُ ، واحِدَتُها عِمادَةٌ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کجِراحٍ وجِراحَةٍ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جَمعُها ، کما توهَّمَهُ الفیروزابادیُّ ، فإِنَّه غَلَطٌ 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رَفیعُ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 ؛ لارتفِاعِ عِمادِ خِباءِ الشَّریف منهم ، أَو جَوادٌ یَرفَعُ عِمَادَ بَیْتهِ لیمتازَ عن غیرِه فیُقْصَد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الَّتی تُقامُ وسَطَ الخِباءِ والخیَمةِ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أَعْمِدَةٌ ، وعُمُدٌ ، ککُتُبٍ وخَدَمٍ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قضیبٌ من الحدید یُضرَبُ به ، والعصا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قِوامُهُ الَّذی لا یستقیم إِلاَّ به ؛ علی الاستعارة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ضوؤُهُ المُستَطِیرُ ؛ علی التّشبیه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الصُّبْحُ بعَمُودِهِ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الجَبَلُ المُسْتَدِقُّ المُصَعَّدُ فی السماءِ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تَبِیضُ العُقابُ فی رَأْسِ عَمُودٍ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القَلْبِ والکَبِدِ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وَسَطُهُما ، أَو هو عِرْقٌ یَسقِیهُما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استَدارَ فَوْقَ الشَّحْمَةِ ، وهو قِوامُ الأُذُنِ الَّذی تَنبُتُ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طُولاً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یَمتَدٌّ من لَدُنِ الرَّهَابةِ إِلی دُوَیْنِ السُّرَّة ، أَو هو </w:t>
      </w:r>
      <w:r>
        <w:rPr>
          <w:rStyle w:val="FootnoteAnchor"/>
          <w:rtl w:val="true"/>
        </w:rPr>
        <w:footnoteReference w:id="424"/>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شَطِیبَتُهُ الَّتی فی مَتْنِهِ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تَوَسَّطَ شَفْرَتَیه وامتدَّ طُولاً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قائمتان علیهما المَحَالَةُ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النَّوَی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استقامَت علیه السیَّارةُ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واستقاموا علی عَمُودِ رَأْیهم ، أَی علی الوَجهِ الَّذی یَعْتَمِدُونَ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والعَمُودانِ فی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وإِن عَلَوا ، والأَبناءُ وإِن سَفَلوا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عَمُودُ قومِهِ ، وعَمِیدُهُم ، وعِمادُهُم ، وعُمْدَتُهُم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قِوامَهُم ؛ قالت أُختُ حُجْرِ من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تَهْلِکْ فَکُل عَمُودِ قَوْمٍ</w:t>
      </w:r>
    </w:p>
    <w:p>
      <w:pPr>
        <w:pStyle w:val="BookText"/>
        <w:rPr/>
      </w:pPr>
      <w:r>
        <w:rPr>
          <w:rFonts w:ascii="Amiri" w:hAnsi="Amiri" w:eastAsia="Amiri" w:cs="Amiri"/>
          <w:color w:val="111111"/>
          <w:sz w:val="28"/>
          <w:sz w:val="28"/>
          <w:szCs w:val="28"/>
          <w:rtl w:val="true"/>
          <w:lang w:bidi="ar-SA"/>
        </w:rPr>
        <w:t xml:space="preserve">مِنَ الدُّنَیا إِلی هُلْکٍ یَصیرُ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ویقال لأَصحاب الأَخبیَةِ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عَمُودٍ ، وأَهلُ عِمادٍ ، وأَهلُ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ودائِرَةُ العَمُودِ فی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موضعِ القِلادةِ ، والعَرَبُ تَستَحِبُّها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المُعْتَمَدُ علیه فی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عُمَداءُ ، کشُرَفاءَ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رَئیسُ العَسْکَرِ ، کالعُمْدانِ ، بالضّمِّ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رَسِیلُ العَسْکَر </w:t>
      </w:r>
      <w:r>
        <w:rPr>
          <w:rStyle w:val="FootnoteAnchor"/>
          <w:rtl w:val="true"/>
        </w:rPr>
        <w:footnoteReference w:id="427"/>
      </w:r>
      <w:r>
        <w:rPr>
          <w:rFonts w:ascii="Amiri" w:hAnsi="Amiri" w:eastAsia="Amiri" w:cs="Amiri"/>
          <w:color w:val="111111"/>
          <w:sz w:val="28"/>
          <w:sz w:val="28"/>
          <w:szCs w:val="28"/>
          <w:rtl w:val="true"/>
          <w:lang w:bidi="ar-SA"/>
        </w:rPr>
        <w:t xml:space="preserve">، تصحیفٌ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الشَّدیدُ الحُزْنِ ، والمَشغُوفُ عِشقاً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مَصْمُودٌ بالحوائِجِ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عُمْدَتَکَ ، أَی قَصدَکَ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 فی الشَّدائِدِ والحَوائِجِ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یستوی فیه الواحِدُ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یُرکَنُ إِلیه ویُتَّکأُ ویُتَوَکَّلُ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اتَّکَأَ وتَوَکَّأَ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مجازه</w:t>
      </w:r>
    </w:p>
    <w:p>
      <w:pPr>
        <w:pStyle w:val="BookText"/>
        <w:rPr/>
      </w:pPr>
      <w:r>
        <w:rPr>
          <w:rFonts w:ascii="Amiri" w:hAnsi="Amiri" w:eastAsia="Amiri" w:cs="Amiri"/>
          <w:color w:val="111111"/>
          <w:sz w:val="28"/>
          <w:sz w:val="28"/>
          <w:szCs w:val="28"/>
          <w:rtl w:val="true"/>
          <w:lang w:bidi="ar-SA"/>
        </w:rPr>
        <w:t>اعتَمَدْتُ علی فلان ، وعلی رَأْیِهِ ، إِذا سَکَنتُ إِلیه ووَثِقتُ به ، وهو مُعْتَمَدٌ علیه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وأَعْمَدْتُ لَیْلَتِی أَسیرُها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رَکِبْتُها سائراً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عُمُدٌّ ، وعُمُدَّانُ ، وعُمُدَّانِیٌ ومُعَمَّدٌ ، کقُمُدٍّ وقُمُدَّانَ وقُمُدَّانیِّ ومُعَظَّمٍ ، وتُفتَحُ المیمُ فی الثّلاثِ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شَباباً ، أَو ضخمٌ طویلٌ ، وهی بهاءٍ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وطِرافٌ مُعَمَّدٌ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عَمَداً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وتَوَجَّعَ ، واشَتَکی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ووَرِمَ سَنامُهُ وانشَدَخَ ، وانفَضَخَ داخِلُهُ من طُولِ رُکُوبٍ أَو حِملِ ثَقیلٍ وظاهرُهُ صحیحٌ ، فهو عَمِدٌ ککَتِفٍ ، وهی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 الرَّاکِبُ مِن الرُّکُوب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واختَلَجَ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قبلَ أَن یَنْضَحَ فَوِرمَ ولم تَخرُج بَیضتتُهُ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المَطَرُ فتَجَعَّدَ وَتَقبَّضَ ، فهو عَمِدٌ أَیضاً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عَمِدُ الثَّرَی ، أَی کثیرُ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 من کَیْلٍ مُحِقٍ </w:t>
      </w:r>
      <w:r>
        <w:rPr>
          <w:rStyle w:val="FootnoteAnchor"/>
          <w:rtl w:val="true"/>
        </w:rPr>
        <w:footnoteReference w:id="430"/>
      </w:r>
      <w:r>
        <w:rPr>
          <w:rFonts w:ascii="Amiri" w:hAnsi="Amiri" w:eastAsia="Amiri" w:cs="Amiri"/>
          <w:color w:val="111111"/>
          <w:sz w:val="28"/>
          <w:sz w:val="28"/>
          <w:szCs w:val="28"/>
          <w:rtl w:val="true"/>
          <w:lang w:bidi="ar-SA"/>
        </w:rPr>
        <w:t>، أَی هل زادَ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لِلنَّصاری أصَفرُ کانوا یَغمِسُونَ فیه أَولادَهُم ، ویَعْتَقِدُونَ ذلک تَطهیرٌ للمَولُود ، کالخِتَانِ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مُسْتَطِیلَةٌ عندها ماءٌ </w:t>
      </w:r>
      <w:r>
        <w:rPr>
          <w:rStyle w:val="FootnoteAnchor"/>
          <w:rtl w:val="true"/>
        </w:rPr>
        <w:footnoteReference w:id="431"/>
      </w:r>
      <w:r>
        <w:rPr>
          <w:rFonts w:ascii="Amiri" w:hAnsi="Amiri" w:eastAsia="Amiri" w:cs="Amiri"/>
          <w:color w:val="111111"/>
          <w:sz w:val="28"/>
          <w:sz w:val="28"/>
          <w:szCs w:val="28"/>
          <w:rtl w:val="true"/>
          <w:lang w:bidi="ar-SA"/>
        </w:rPr>
        <w:t>لبنی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الحَفِیرَةِ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بها ؛ وهی ماءٌ لبنی مُوَجّنٍ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الحفیرة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غلطٌ قطعاً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وعَمُودُ سُوادِمةَ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بالقربِ منها ، وهو أَطولُ جَبَلٍ ببلادِ العَرَبِ ، یُضرَبُ به المَثَلُ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جَبَلٍ بالمَغرِبِ ، تحریفٌ وتصحیفٌ قطعاً ، کیف وسُوادِمَةُ ماءٌ لغَنِیِّ ؛ قال أَبو زیادٍ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عَمُودُ سُوادِمَةَ جبلٌ مُصَعْلَکٌ </w:t>
      </w:r>
      <w:r>
        <w:rPr>
          <w:rStyle w:val="FootnoteAnchor"/>
          <w:rtl w:val="true"/>
        </w:rPr>
        <w:footnoteReference w:id="432"/>
      </w:r>
      <w:r>
        <w:rPr>
          <w:rFonts w:ascii="Amiri" w:hAnsi="Amiri" w:eastAsia="Amiri" w:cs="Amiri"/>
          <w:color w:val="111111"/>
          <w:sz w:val="28"/>
          <w:sz w:val="28"/>
          <w:szCs w:val="28"/>
          <w:rtl w:val="true"/>
          <w:lang w:bidi="ar-SA"/>
        </w:rPr>
        <w:t xml:space="preserve">فی السّماءِ </w:t>
      </w:r>
      <w:r>
        <w:rPr>
          <w:rStyle w:val="FootnoteAnchor"/>
          <w:rtl w:val="true"/>
        </w:rPr>
        <w:footnoteReference w:id="433"/>
      </w:r>
      <w:r>
        <w:rPr>
          <w:rFonts w:ascii="Amiri" w:hAnsi="Amiri" w:eastAsia="Amiri" w:cs="Amiri"/>
          <w:color w:val="111111"/>
          <w:sz w:val="28"/>
          <w:sz w:val="28"/>
          <w:szCs w:val="28"/>
          <w:rtl w:val="true"/>
          <w:lang w:bidi="ar-SA"/>
        </w:rPr>
        <w:t xml:space="preserve">، أَی مَرفُوعٌ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وعَمُودُ أَلْبان ، وعَمُودُ 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طویلانِ ، لا یَرْقاهُما شیءٌ إِلاَّ أَن یکونَ طائراً ؛ وهما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المُحْدَثَةَ </w:t>
      </w:r>
      <w:r>
        <w:rPr>
          <w:rStyle w:val="FootnoteAnchor"/>
          <w:rtl w:val="true"/>
        </w:rPr>
        <w:footnoteReference w:id="435"/>
      </w:r>
      <w:r>
        <w:rPr>
          <w:rFonts w:ascii="Amiri" w:hAnsi="Amiri" w:eastAsia="Amiri" w:cs="Amiri"/>
          <w:color w:val="111111"/>
          <w:sz w:val="28"/>
          <w:sz w:val="28"/>
          <w:szCs w:val="28"/>
          <w:rtl w:val="true"/>
          <w:lang w:bidi="ar-SA"/>
        </w:rPr>
        <w:t xml:space="preserve">، کمُعْجَمَةٍ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بها ، وهی ماءٌ ونَخْلٌ لبنی مُحَاربٍ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مُحارِبٍ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 غِرْیَفَةَ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غِرْیَفٍ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أَرض غَنِیٍّ من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فی بلادِ بَنی جَعفَرٍ ، یقال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 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السَّوَاسَی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وعَمُودانُ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حاتمٍ الطّائیّ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بکیت وما یُبکیکَ من دِمَنٍ قفرِ</w:t>
      </w:r>
    </w:p>
    <w:p>
      <w:pPr>
        <w:pStyle w:val="BookText"/>
        <w:rPr/>
      </w:pPr>
      <w:r>
        <w:rPr>
          <w:rFonts w:ascii="Amiri" w:hAnsi="Amiri" w:eastAsia="Amiri" w:cs="Amiri"/>
          <w:color w:val="111111"/>
          <w:sz w:val="28"/>
          <w:sz w:val="28"/>
          <w:szCs w:val="28"/>
          <w:rtl w:val="true"/>
          <w:lang w:bidi="ar-SA"/>
        </w:rPr>
        <w:t>بسُقفٍ إِلی وادی عُمُودان فالغمر</w:t>
      </w:r>
    </w:p>
    <w:p>
      <w:pPr>
        <w:pStyle w:val="BookText"/>
        <w:rPr/>
      </w:pPr>
      <w:r>
        <w:rPr>
          <w:rFonts w:ascii="Amiri" w:hAnsi="Amiri" w:eastAsia="Amiri" w:cs="Amiri"/>
          <w:color w:val="111111"/>
          <w:sz w:val="28"/>
          <w:sz w:val="28"/>
          <w:szCs w:val="28"/>
          <w:rtl w:val="true"/>
          <w:lang w:bidi="ar-SA"/>
        </w:rPr>
        <w:t>إِلی الشِّعبِ من أَدنی مشارٍ فثرمُدٍ</w:t>
      </w:r>
    </w:p>
    <w:p>
      <w:pPr>
        <w:pStyle w:val="BookText"/>
        <w:rPr/>
      </w:pPr>
      <w:r>
        <w:rPr>
          <w:rFonts w:ascii="Amiri" w:hAnsi="Amiri" w:eastAsia="Amiri" w:cs="Amiri"/>
          <w:color w:val="111111"/>
          <w:sz w:val="28"/>
          <w:sz w:val="28"/>
          <w:szCs w:val="28"/>
          <w:rtl w:val="true"/>
          <w:lang w:bidi="ar-SA"/>
        </w:rPr>
        <w:t>فبلدةَ مبنی سِنبِسٍ لابنة العمر</w:t>
      </w:r>
    </w:p>
    <w:p>
      <w:pPr>
        <w:pStyle w:val="BookText"/>
        <w:rPr/>
      </w:pP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وعِمادُ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وغَوْرُ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مکَّةَ فی دِیارِ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فی شمالیِّ الموصِلِ ، بناها عِمادُ الدِّین زَنْکی بنُ آق سُنقُرَ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الکاتبُ محمَّدُ بنُ صفیِّ الدِّین الإِصبهانیُّ ؛ العَلَمُ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الحسینِ بنِ محمَّدٍ والدِ أَبی الفضلِ محمَّدِ الشَّهیر بابنِ العَمیدِ الکاتبِ وزیرِ رُکنِ الدولةِ بنِ بویه ، وهو الَّذی کان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بُدِئتِ الکِتابةُ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الحمید وخُتِمَت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بابنِ العَمیدِ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w:t>
      </w:r>
    </w:p>
    <w:p>
      <w:pPr>
        <w:pStyle w:val="BookText"/>
        <w:rPr/>
      </w:pP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أَی بغیرِ دعائِمَ مَرْئِیَّةٍ ،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جیءَ بها إِیهاماً أَنَّ لها عَمَداً ولکنَّها غیرُ مرئیَّةٍ ، وهی قُدرتُهُ تعالی وحِفظُهُ الَّذی أَوقفها فی الجَوِّ العالی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مُستأنَفةٌ علی سبیل الاستشهاد ، أی وأَنتم تَروْنَها مرفوعةً بلا عِمادٍ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للإِیذانِ بأنَّهم عادٌ الأُولی ؛ لأَنَّهم أَولادُ عادِ بنِ عَوْضِ بن إرَمَ ابنِ سامِ بنِ نوحٍ علیه السلام فسمُّوا باسمِ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بَلدَتُهُم وأَرضُهُم الَّتی کانوا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تَنصَرِف قبیلةً أَو أَرضاً ؛ للعلمیَّةِ والتَّأْنیثِ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لازمةٌ علی کلٍّ من الوجهین ، فإِن کان بمعنی القبیلةٍ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بَدَوِیّینَ أَهلَ عُمُدٍ ، أَو کانوا طوالَ الأجسامِ علی تَشبیهِ قُدُودِهِم بالأَعمِدَةِ ، أَو کانت ذاتَ العِمادِ الرّفیعِ ، وإِن کان بمعنی البَلدَةِ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أَساطینَ أَو أَبنیةٍ رفیعةٍ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المدینةُ الإسْکَندَرِیَّةُ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بلادَ عادٍ کانت بینَ عُمانَ إِلی حَضْرَمَوْتَ ، وهیَ بلادُ الرّمالِ المسمَّاةُ بالأَحقافِ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لعادٍ ابنان شدَّادٌ وشَدیدٌ فمَلَکا وقَهَرا ، فمات شَدیدٌ وخَلَصَ الأَمرُ لشدَّادٍ ، فمَلَکَ الدّنیا ودانَت له مُلُوکُها ، فسَمِعَ بذکرِ الجَنَّةِ ، فقال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أَبنی مِثلَها ، فبنی إِرَمَ فی بعضِ صحاری عَدَنَ فی ثلاثمائةِ سنةٍ ، وکان عمرُه تسعمائة سنة ، وهی مدینةٌ عظیمةٌ ، قصورُها من الذّهبِ والفِضَّةِ ، وأَساطینُها مِنَ الزَّبَرجَدِ والیاقوتِ ، وفیها أَصنافُ الأَشجارِ والأَنهارِ ، ولمَّا تمَّ بناؤها سار </w:t>
      </w:r>
    </w:p>
    <w:p>
      <w:pPr>
        <w:pStyle w:val="BookText"/>
        <w:rPr/>
      </w:pPr>
      <w:r>
        <w:rPr>
          <w:rFonts w:ascii="Amiri" w:hAnsi="Amiri" w:eastAsia="Amiri" w:cs="Amiri"/>
          <w:color w:val="111111"/>
          <w:sz w:val="28"/>
          <w:sz w:val="28"/>
          <w:szCs w:val="28"/>
          <w:rtl w:val="true"/>
          <w:lang w:bidi="ar-SA"/>
        </w:rPr>
        <w:t xml:space="preserve">إِلیها بأَهلِ مملکتِهِ ، فلمَّا کان منها علی مسیرةِ یومٍ بَعَثَ اللهُ علیهم صیحةً من السّماءِ فهلکوا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إِحدی قدمیهِ فیها فأُمِرَ ملکُ الموتِ بقبضِ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هی العَمَدُ الَّتی تُمَدَّدُ علی الأَبوابِ للاستیثاق ، أَو هی مِثُل المقاطِرِ الَّتی تُقَطَّرُ فیها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مِقْطَرَةٍ ، وهی خَشَبَةٌ فیها خُرُوقٌ تُدخَلُ فیها أَرجُلُ المَحبُوسینَ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هی عَمَدُ السُّرادِقِ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أَحاطَ بِهِمْ سُرادِقُها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فإِذا مُدِّدَت تلک العَمَدُ أُطبِقَت علیهم ، نعوذ بالله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عَمُودِ بَطْنِهِ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أَی علی ظهرِهِ ؛ لأَنَّه یَعْمِدُ البطنَ وقِوامُهُ به ، أَو هو عِرْقٌ یَمْتَدُّ إِلی البَطْنِ من الرَّهَابةِ ، شَبِّه بعَمُودِ الخِباءِ لامتدادِهِ واستطالَتِهِ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وَشَقَی العَمَد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کسَبَبٍ ، مستعارٌ من عَمَدِ البَعیرِ ، وهو أَن یَدْبَرَ ظَهرُهُ أَو یَرِمَ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أُدَارِیکُمْ کَمَا تُدَارَی البِکَارُ العَمِدَةُ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تَأْنیثُ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الأَفتاءُ من الإِبِلِ الَّتی أُتعِبت </w:t>
      </w:r>
      <w:r>
        <w:rPr>
          <w:rStyle w:val="FootnoteAnchor"/>
          <w:rtl w:val="true"/>
        </w:rPr>
        <w:footnoteReference w:id="448"/>
      </w:r>
      <w:r>
        <w:rPr>
          <w:rFonts w:ascii="Amiri" w:hAnsi="Amiri" w:eastAsia="Amiri" w:cs="Amiri"/>
          <w:color w:val="111111"/>
          <w:sz w:val="28"/>
          <w:sz w:val="28"/>
          <w:szCs w:val="28"/>
          <w:rtl w:val="true"/>
          <w:lang w:bidi="ar-SA"/>
        </w:rPr>
        <w:t xml:space="preserve">ظُهُورُها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أَعْمَدُ مِنْ رَجُلٍ قَتَلْتُمُوهُ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أَعْمَدُ من سَیِّدٍ قَتَلَهُ قَوْمُهُ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أَتوَجَّعُ وأَشتکی من أَن یَقتُلَ القومُ سَیِّدَهم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عَمِدَ علیه ، إِذا غَضِبَ ، فمعناه أَغضَبُ من ذلک </w:t>
      </w:r>
      <w:r>
        <w:rPr>
          <w:rStyle w:val="FootnoteAnchor"/>
          <w:rtl w:val="true"/>
        </w:rPr>
        <w:footnoteReference w:id="4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لا یناسبُ ما 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بآخِرِ رَمَقٍ ، فَوضَعْتُ رِجلِی عَلَی عُنُقِهِ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أَخزاکَ اللهُ یا عدوَّ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أَخزانی؟ أَعْمَدُ من رَجُلٍ قَتَلتموه أَو أَعْمَدُ من سَیِّدٍ قَتَلَهُ قومُهُ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والصّواب ما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هل زادَ علی سَیِّدٍ قَتَلَه قومُهُ </w:t>
      </w:r>
      <w:r>
        <w:rPr>
          <w:rStyle w:val="FootnoteAnchor"/>
          <w:rtl w:val="true"/>
        </w:rPr>
        <w:footnoteReference w:id="454"/>
      </w:r>
      <w:r>
        <w:rPr>
          <w:rFonts w:ascii="Amiri" w:hAnsi="Amiri" w:eastAsia="Amiri" w:cs="Amiri"/>
          <w:color w:val="111111"/>
          <w:sz w:val="28"/>
          <w:sz w:val="28"/>
          <w:szCs w:val="28"/>
          <w:rtl w:val="true"/>
          <w:lang w:bidi="ar-SA"/>
        </w:rPr>
        <w:t xml:space="preserve">؟ ویؤَیِّدهُ ما فی صحیحِ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أَعْمَدُ مِن رَجُلٍ قَتَلْتُمُوه وکان غَرَضُهُ أَن یُهَوِّنَ علی نفسِهِ ما حَلَّ به ، وأَنَّه لیس بعارٍ علیه أَن یَقْتُلَهُ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وأَعْمَدَتَاهُ رِجْلَاهُ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مِن أَعْمَدَهُ إِعْماداً بمعنی عَمَدَهُ ، إِذا أَسْنَدَهُ ودَعَمَه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عَمَدْتُهُ إِذا أَقَمْتُهُ ، وأَعْمَدْتُهُ إِذا جَعَلتُ تَحتَهُ عَمَداً ، یُرِیدُ أَنَّه لا یَنْفَکُّ مصلِّیاً مُعْتَمِداً علی رِجّلَیه فی القِیامِ </w:t>
      </w:r>
      <w:r>
        <w:rPr>
          <w:rStyle w:val="FootnoteAnchor"/>
          <w:rtl w:val="true"/>
        </w:rPr>
        <w:footnoteReference w:id="456"/>
      </w:r>
      <w:r>
        <w:rPr>
          <w:rFonts w:ascii="Amiri" w:hAnsi="Amiri" w:eastAsia="Amiri" w:cs="Amiri"/>
          <w:color w:val="111111"/>
          <w:sz w:val="28"/>
          <w:sz w:val="28"/>
          <w:szCs w:val="28"/>
          <w:rtl w:val="true"/>
          <w:lang w:bidi="ar-SA"/>
        </w:rPr>
        <w:t xml:space="preserve">، أَو صَیَّرَتهُ رِجلاهُ عَمِیداً أَی مریضاً ، یُرِیدُ أَنَّ دوامَ کونِهِ قائماً قد جَهَدَهُ وأَدنَفَهُ ، والأَلف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لِلتّثنیةِ ، کالواوِ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أکَلُونِی البراغیثُ ، وهی لغةٌ طائیَّةُ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عمرد</w:t>
      </w:r>
    </w:p>
    <w:p>
      <w:pPr>
        <w:pStyle w:val="BookText"/>
        <w:rPr/>
      </w:pPr>
      <w:r>
        <w:rPr>
          <w:rFonts w:ascii="Amiri" w:hAnsi="Amiri" w:eastAsia="Amiri" w:cs="Amiri"/>
          <w:color w:val="111111"/>
          <w:sz w:val="28"/>
          <w:sz w:val="28"/>
          <w:szCs w:val="28"/>
          <w:rtl w:val="true"/>
          <w:lang w:bidi="ar-SA"/>
        </w:rPr>
        <w:t xml:space="preserve">العَمَرَّدُ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کالعُمْرُودِ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والبعیدُ مِن الطُّرُقِ ، والنّشیطُ ، والدّاهیةُ الخبیثُ </w:t>
      </w:r>
      <w:r>
        <w:rPr>
          <w:rStyle w:val="FootnoteAnchor"/>
          <w:rtl w:val="true"/>
        </w:rPr>
        <w:footnoteReference w:id="457"/>
      </w:r>
      <w:r>
        <w:rPr>
          <w:rFonts w:ascii="Amiri" w:hAnsi="Amiri" w:eastAsia="Amiri" w:cs="Amiri"/>
          <w:color w:val="111111"/>
          <w:sz w:val="28"/>
          <w:sz w:val="28"/>
          <w:szCs w:val="28"/>
          <w:rtl w:val="true"/>
          <w:lang w:bidi="ar-SA"/>
        </w:rPr>
        <w:t>من الرِّجال ، والشَّکِسُ الأَخلاقِ ، والذّئبُ أَو الخَبِیثُ منه ، والنَّجِیبُ من الإِبِلِ القویُّ علی السَّیرِ ، واسمُ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 سَمِعَ أَبا بکرٍ فی روایةٍ ضعیفَة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الحَسَنِ ، شیخٌ لابنِ جُرَیْحِ ؛ ذَکَرَهُ البخاریُ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مَعْدِی کَرِبَ ، أُختُ </w:t>
      </w:r>
      <w:bookmarkStart w:id="215" w:name="pg13642_133625"/>
    </w:p>
    <w:p>
      <w:pPr>
        <w:pStyle w:val="BookText"/>
        <w:rPr/>
      </w:pPr>
      <w:bookmarkEnd w:id="215"/>
      <w:r>
        <w:rPr>
          <w:rFonts w:ascii="Amiri" w:hAnsi="Amiri" w:eastAsia="Amiri" w:cs="Amiri"/>
          <w:color w:val="111111"/>
          <w:sz w:val="28"/>
          <w:sz w:val="28"/>
          <w:szCs w:val="28"/>
          <w:rtl w:val="true"/>
          <w:lang w:bidi="ar-SA"/>
        </w:rPr>
        <w:t xml:space="preserve">الملوکِ الأَربعة من کِندَةَ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لَعَنَهُمُ النّبیُّ صلی الله علیه و آله ولَعَنَها معهم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مِشْرَحٌ ، ومِخْوسٌ ، وجَمَدٌ ، وأَبْضَعَةُ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مَعْدِی کَرِبَ ، وفدوا مع الأَشعثِ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تحتَهُ آمنةُ بنتُ جَمَدٍ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ثمَّ ارتدّوا ، فقُتِلُوا یومَ النُّجَیْرِ ، فقالت نائِحَتُهُم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عَیْنُ بَکِّی لِیَ المُلُوکَ الأَرْبَعَه</w:t>
      </w:r>
    </w:p>
    <w:p>
      <w:pPr>
        <w:pStyle w:val="BookText"/>
        <w:rPr/>
      </w:pPr>
      <w:r>
        <w:rPr>
          <w:rFonts w:ascii="Amiri" w:hAnsi="Amiri" w:eastAsia="Amiri" w:cs="Amiri"/>
          <w:color w:val="111111"/>
          <w:sz w:val="28"/>
          <w:sz w:val="28"/>
          <w:szCs w:val="28"/>
          <w:rtl w:val="true"/>
          <w:lang w:bidi="ar-SA"/>
        </w:rPr>
        <w:t xml:space="preserve">مِشْرَحٍ ومِخْوَسٍ وجَمَدٍ وأَبْضَعَه </w:t>
      </w:r>
      <w:r>
        <w:rPr>
          <w:rStyle w:val="FootnoteAnchor"/>
          <w:rtl w:val="true"/>
        </w:rPr>
        <w:footnoteReference w:id="459"/>
      </w:r>
    </w:p>
    <w:p>
      <w:pPr>
        <w:pStyle w:val="Heading4"/>
        <w:numPr>
          <w:ilvl w:val="3"/>
          <w:numId w:val="1"/>
        </w:numPr>
        <w:rPr/>
      </w:pPr>
      <w:bookmarkStart w:id="216" w:name="__RefHeading___Toc975450_3830689328"/>
      <w:bookmarkStart w:id="217" w:name="_Toc86"/>
      <w:bookmarkEnd w:id="216"/>
      <w:r>
        <w:rPr>
          <w:rtl w:val="true"/>
        </w:rPr>
        <w:t>عنجد</w:t>
      </w:r>
      <w:bookmarkEnd w:id="217"/>
    </w:p>
    <w:p>
      <w:pPr>
        <w:pStyle w:val="BookText"/>
        <w:rPr/>
      </w:pPr>
      <w:r>
        <w:rPr>
          <w:rFonts w:ascii="Amiri" w:hAnsi="Amiri" w:eastAsia="Amiri" w:cs="Amiri"/>
          <w:color w:val="111111"/>
          <w:sz w:val="28"/>
          <w:sz w:val="28"/>
          <w:szCs w:val="28"/>
          <w:rtl w:val="true"/>
          <w:lang w:bidi="ar-SA"/>
        </w:rPr>
        <w:t xml:space="preserve">العُنْجُدُ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ج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والنّونُ فیه زائدةٌ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975452_3830689328"/>
      <w:bookmarkStart w:id="219" w:name="_Toc87"/>
      <w:bookmarkEnd w:id="218"/>
      <w:r>
        <w:rPr>
          <w:rtl w:val="true"/>
        </w:rPr>
        <w:t>عند</w:t>
      </w:r>
      <w:bookmarkEnd w:id="219"/>
    </w:p>
    <w:p>
      <w:pPr>
        <w:pStyle w:val="BookText"/>
        <w:rPr/>
      </w:pPr>
      <w:r>
        <w:rPr>
          <w:rFonts w:ascii="Amiri" w:hAnsi="Amiri" w:eastAsia="Amiri" w:cs="Amiri"/>
          <w:color w:val="111111"/>
          <w:sz w:val="28"/>
          <w:sz w:val="28"/>
          <w:szCs w:val="28"/>
          <w:rtl w:val="true"/>
          <w:lang w:bidi="ar-SA"/>
        </w:rPr>
        <w:t xml:space="preserve">العَنْدُ ، مثلَّثةَ الأَوّلِ ساکِنةَ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عنِ الطَّریقِ والقَصْدِ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وذَهَبَ کارِهاً له ، فهو عَنُودٌ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طَغَا وعَتَا وتَجَبَّرَ ، وخالَفَ الحَقَّ وأَباه وهو یَعرِفُهُ ، کعانَدَ عِناداً ، فهو عَانِدٌ ، وعَنِیدٌ ، ومُعانِدٌ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العِرْقُ ، إِذا سالَ دَمُهُ فلم یَرقَأْ ، کأَعنَدَ ؛ کأَنَّه أَخَذَ فی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وعَانَدَه مُعَانَدَةً ، وعِناداً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 وفَعَلَ مِثلَ فِعلِهِ مضادّاً له أَو مساویاً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وتَعانَدَ الخَصمانِ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وأَعْندَ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سَیَلانُ الدَّم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القَیءَ ،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واستَعْنَدَهُ الدَّمُ والقَیْءُ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وکَثُرَ خُروجُهُ منه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والبَعیرُ اللِّجامَ والزِّمامَ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إِلی خارج فشَرِبَ من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بِها فی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زَنَی به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عَنَداً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 ، إِذا کان یَمْنَةً ویَسْرَةً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وعانِدَةُ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عُدِلَ عنه ، فَعَنَدَ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والبُکَا بَعْدَ ابنِ عَمْروٍ</w:t>
      </w:r>
    </w:p>
    <w:p>
      <w:pPr>
        <w:pStyle w:val="BookText"/>
        <w:rPr/>
      </w:pPr>
      <w:r>
        <w:rPr>
          <w:rFonts w:ascii="Amiri" w:hAnsi="Amiri" w:eastAsia="Amiri" w:cs="Amiri"/>
          <w:color w:val="111111"/>
          <w:sz w:val="28"/>
          <w:sz w:val="28"/>
          <w:szCs w:val="28"/>
          <w:rtl w:val="true"/>
          <w:lang w:bidi="ar-SA"/>
        </w:rPr>
        <w:t xml:space="preserve">لکالسَّارِی بِعَانِدَةِ الطَّرِیقِ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بکاؤک علی هالکٍ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یَعْدِلُ عن الطّریقِ ، ویَجوزُ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یَحِلُّ وَحْدَهُ ولا یُخالِطُ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الدَّوَابِّ وحُمُرِ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فی السَّیرِ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تَنَکَّبُ الطَّریقَ من نَشَاطِها وقُوَّتِها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الصَّعْبَةُ المُرتَقَی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المَطَرِ والدَّائمةُ لا تَکادُ تُقلِعُ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یخرُجُ فائزاً علی غیرِ جهةِ سائرِ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 بکسرِ 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 وحکی ابنُ السِّکِّیت وغیرهُ تثلیثَها </w:t>
      </w:r>
      <w:r>
        <w:rPr>
          <w:rStyle w:val="FootnoteAnchor"/>
          <w:rtl w:val="true"/>
        </w:rPr>
        <w:footnoteReference w:id="4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لا یُستعمَلُ إِلاَّ ظَرْفَ مکانٍ أَو زمانٍ أَو مجروراً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إِلی عِنْدِهِ ، 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عِنْدِی أَفضلُ من هذا ، أَی فی حُکْمِی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عِنْدی کذا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لک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منوَّناً مُراداً به لفظُهُ </w:t>
      </w:r>
    </w:p>
    <w:p>
      <w:pPr>
        <w:pStyle w:val="BookText"/>
        <w:rPr/>
      </w:pPr>
      <w:r>
        <w:rPr>
          <w:rFonts w:ascii="Amiri" w:hAnsi="Amiri" w:eastAsia="Amiri" w:cs="Amiri"/>
          <w:color w:val="111111"/>
          <w:sz w:val="28"/>
          <w:sz w:val="28"/>
          <w:szCs w:val="28"/>
          <w:rtl w:val="true"/>
          <w:lang w:bidi="ar-SA"/>
        </w:rPr>
        <w:t xml:space="preserve">لا الظّرفیَّةُ ، وکلُّ کلمةٍ أُرِیدَ به لفظُها فسائغٌ أَن تَتَصَرَّفَ تصرُّفَ الأَسماءِ ، وأَن تُعرَبَ ، وأَن یُحْکَی أَصلُها ، ومنه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هَذا عِنْدَنا لَیْسَ ثابِتاً</w:t>
      </w:r>
    </w:p>
    <w:p>
      <w:pPr>
        <w:pStyle w:val="BookText"/>
        <w:rPr/>
      </w:pPr>
      <w:r>
        <w:rPr>
          <w:rFonts w:ascii="Amiri" w:hAnsi="Amiri" w:eastAsia="Amiri" w:cs="Amiri"/>
          <w:color w:val="111111"/>
          <w:sz w:val="28"/>
          <w:sz w:val="28"/>
          <w:szCs w:val="28"/>
          <w:rtl w:val="true"/>
          <w:lang w:bidi="ar-SA"/>
        </w:rPr>
        <w:t xml:space="preserve">ومَنْ أَنْتُمُ حتَّی یَکُونَ لَکُم عِنْدٌ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عِنْدٍ لَکَ عِنْدِی</w:t>
      </w:r>
    </w:p>
    <w:p>
      <w:pPr>
        <w:pStyle w:val="BookText"/>
        <w:rPr/>
      </w:pPr>
      <w:r>
        <w:rPr>
          <w:rFonts w:ascii="Amiri" w:hAnsi="Amiri" w:eastAsia="Amiri" w:cs="Amiri"/>
          <w:color w:val="111111"/>
          <w:sz w:val="28"/>
          <w:sz w:val="28"/>
          <w:szCs w:val="28"/>
          <w:rtl w:val="true"/>
          <w:lang w:bidi="ar-SA"/>
        </w:rPr>
        <w:t xml:space="preserve">لا یُساوی نِصْفَ عِنْدِ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وزَعَمَ الحریریُّ أَنَّ ذلک لَحنٌ ؛ جهلاً منه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یُوضَعُ موضعَ الفِعلِ الطَّلَبیِّ فیکونُ اسمَ فِعلٍ ، ولا یُستعمَلُ إِلاَّ متَّصِلاً بحرفِ خطابٍ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أَی تقدَّم ، وعِنْدَکَ زَیْداً أَی خُذهُ ، وعِنْدَکَ الأَسْدَ أَی احْذَرْهُ ، وذلک إِذا کان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ومالی عَنْهُ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بُدٌّ ومَحِیصٌ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وَجَدْتُ إِلی ذلک عُنْدُداً أَیضا ، أَی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ل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ووادی العانِدِ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السُّقْیا من عَمَلِ الفَرَعِ بمیلٍ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وعانِدانِ ، 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فی جَبَلِ إِضَمْ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بِأَعْلَی عانِدَیْنِ مِنْ إِضَمْ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والعُوَیْنِدُ ، کعُوَیْمِرٍ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بالیمامةِ لبنی خَدِیجٍ ، وماءٌ ببطن الکِلابِ لبنی عَوْفٍ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ویَوْمُ عانِدٍ وجَرَّةَ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عَلْقَمَةَ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 وعَنادَةَ ، کسَحَابٍ وسَحابَة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أَتْمَمْتَ عَشْراً فَمِنْ عِنْدِکَ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أَی فإِن أَتمَمتَ عَمَلَ عشرِ حِجَجٍ فإِتمامُهُ </w:t>
      </w:r>
      <w:bookmarkStart w:id="220" w:name="pg13642_133628"/>
    </w:p>
    <w:p>
      <w:pPr>
        <w:pStyle w:val="BookText"/>
        <w:rPr/>
      </w:pPr>
      <w:bookmarkEnd w:id="2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بطریقِ التّفضُّلِ والتَّبَرُّع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عِندی ، بطریقِ الإِلزامِ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أَی مُقَرَّبین عِندَهُ قربَ منزلةٍ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بَلَد کذا مُقَرَّبٌ عِندَ الملِکِ ، أَو هو صفةٌ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عِندَ أَمینٍ خیرٌ من کثیرٍ عِنْدَ خائِنٍ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وَمَلِکاً عَنُوداً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جائراً عن القصدِ عادلاً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وَأَضُمُ العَنُود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البعیرَ السَّائرَ عن سَنَنِ الطَّریقِ ومَحَجَّتِهِ ، أَی أَجمعُهُ إِلی الإِبِلِ السَّالِکَةِ نَهْجَ الطَّریقِ ولا أَدَعُهُ مُنفَرِداً عنها ؛ وهو تَمثیلٌ لحُسْنِ سِیاسَتِهِ للنَّاس ، وأَصلُه فی سَوْقِ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فی المسألةِ العِلمیَّةِ مع عَدَمِ العِلمِ بها من کلامِهِ وکلامِ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القضیَّةُ الَّتی یکونُ الحُکمُ فیها بالتّنافی لذات الجُزأَین مع قَطعِ النَّظَرِ عنِ الواقعِ ، کما بینَ الفردِ والزَّوجِ ، والشَّجَرِ والحَجَرِ ، وکونِ زَیْدٍ فی البحرِ وأَن لا یَغرَقُ</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975454_3830689328"/>
      <w:bookmarkStart w:id="222" w:name="_Toc88"/>
      <w:bookmarkEnd w:id="221"/>
      <w:r>
        <w:rPr>
          <w:rtl w:val="true"/>
        </w:rPr>
        <w:t>عنکد</w:t>
      </w:r>
      <w:bookmarkEnd w:id="222"/>
    </w:p>
    <w:p>
      <w:pPr>
        <w:pStyle w:val="BookText"/>
        <w:rPr/>
      </w:pPr>
      <w:r>
        <w:rPr>
          <w:rFonts w:ascii="Amiri" w:hAnsi="Amiri" w:eastAsia="Amiri" w:cs="Amiri"/>
          <w:color w:val="111111"/>
          <w:sz w:val="28"/>
          <w:sz w:val="28"/>
          <w:szCs w:val="28"/>
          <w:rtl w:val="true"/>
          <w:lang w:bidi="ar-SA"/>
        </w:rPr>
        <w:t xml:space="preserve">العَنْکَدُ ، کحَنْبَلٍ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کلِّ شیءٍ ، والأَحمقُ ، والغلیظُ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النّونَ فیه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ومُعَنْکَدُ </w:t>
      </w:r>
      <w:r>
        <w:rPr>
          <w:rStyle w:val="FootnoteAnchor"/>
          <w:rtl w:val="true"/>
        </w:rPr>
        <w:footnoteReference w:id="475"/>
      </w:r>
      <w:r>
        <w:rPr>
          <w:rFonts w:ascii="Amiri" w:hAnsi="Amiri" w:eastAsia="Amiri" w:cs="Amiri"/>
          <w:color w:val="111111"/>
          <w:sz w:val="28"/>
          <w:sz w:val="28"/>
          <w:szCs w:val="28"/>
          <w:rtl w:val="true"/>
          <w:lang w:bidi="ar-SA"/>
        </w:rPr>
        <w:t xml:space="preserve">بنُ 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الشّیخِ الجِنِّی الِّذی سَمِعَهُ رافعُ بنُ عُمَیرٍ التَّمِیمیُّ الصَّحابیُّ</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975456_3830689328"/>
      <w:bookmarkStart w:id="224" w:name="_Toc89"/>
      <w:bookmarkEnd w:id="223"/>
      <w:r>
        <w:rPr>
          <w:rtl w:val="true"/>
        </w:rPr>
        <w:t>عود</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له وإِلیه یَعُودُ عَوْداً ، وعَوْدَةً ، </w:t>
      </w:r>
    </w:p>
    <w:p>
      <w:pPr>
        <w:pStyle w:val="BookText"/>
        <w:rPr/>
      </w:pPr>
      <w:r>
        <w:rPr>
          <w:rFonts w:ascii="Amiri" w:hAnsi="Amiri" w:eastAsia="Amiri" w:cs="Amiri"/>
          <w:color w:val="111111"/>
          <w:sz w:val="28"/>
          <w:sz w:val="28"/>
          <w:szCs w:val="28"/>
          <w:rtl w:val="true"/>
          <w:lang w:bidi="ar-SA"/>
        </w:rPr>
        <w:t xml:space="preserve">ومَعاداً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إِلیه بعدَ الانصرافِ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عادَ کَالْعُرْجُونِ الْقَدِیمِ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 وهو 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یعقوب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بمَعرُوفهِ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انْتابَهُ ، کاعْتادَهُ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 فهو عائِدٌ من عُوَّدٍ ، وعُوَّادٍ ، وعَوْدٍ ، کَرُکَّعٍ وزُوَّارٍ قَوْمٌ ، وهی عائِدَةٌ مِنْ عَوائِدَ ، وعُوَّدٍ کُرکَّعٍ ، والمریضُ مَعُودٌ کمَقُولٍ ، ومَعْوُودٌ کمَعْقُولٍ ؛ فی لغةِ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علیهم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وعادَتِ الرِّیاحُ والأَمطارُ علی الدِّیارِ حتَّی دَرَسَت ؛ 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تَرَی مِن مَنْهَلٍ بادَ أَهْلُهُ</w:t>
      </w:r>
    </w:p>
    <w:p>
      <w:pPr>
        <w:pStyle w:val="BookText"/>
        <w:rPr/>
      </w:pPr>
      <w:r>
        <w:rPr>
          <w:rFonts w:ascii="Amiri" w:hAnsi="Amiri" w:eastAsia="Amiri" w:cs="Amiri"/>
          <w:color w:val="111111"/>
          <w:sz w:val="28"/>
          <w:sz w:val="28"/>
          <w:szCs w:val="28"/>
          <w:rtl w:val="true"/>
          <w:lang w:bidi="ar-SA"/>
        </w:rPr>
        <w:t xml:space="preserve">وَ عِیدَ عَلَی مَعْرُوفِهِ فَتَنَکَّرَا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وأَعادَهُ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وفعَلَهُ ثانیاً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مکانِهِ 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الإِعادَةَ ،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عَوْدَهُ علی بَدْئِهِ ، وعَوْداً علی بَدْءٍ ، أَی وَصَلَ مَجیئَهُ برجوعِهِ ، فالمجیءُ بَدْءٌ ، والرُّجُوعُ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 العَوْدُ ، والعَوْدَةُ ، والعُوادَةُ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 أَن تَعُودَ فی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فَلَکَ عَوادٌ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عَاوَدَتْهُ الحُمَّی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مرَّةً بعدَ أُخری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 وهی اسمٌ لتکریرِ الفِعلِ أَو الانفعالِ حتَّی یَسْهُلَ تعاطیه فیَصیرَ کالطَّبعِ ؛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طبیعةٌ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 وعِیدٌ ، وعَاداتٌ ، وعوائِدُ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وعَوَّدْتُهُ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صیَّرتُهُ عادَةً له ، </w:t>
      </w:r>
    </w:p>
    <w:p>
      <w:pPr>
        <w:pStyle w:val="BookText"/>
        <w:rPr/>
      </w:pPr>
      <w:r>
        <w:rPr>
          <w:rFonts w:ascii="Amiri" w:hAnsi="Amiri" w:eastAsia="Amiri" w:cs="Amiri"/>
          <w:color w:val="111111"/>
          <w:sz w:val="28"/>
          <w:sz w:val="28"/>
          <w:szCs w:val="28"/>
          <w:rtl w:val="true"/>
          <w:lang w:bidi="ar-SA"/>
        </w:rPr>
        <w:t xml:space="preserve">فاعتادَهُ ، وتَعَوَّدَهُ ، وأَعادَهُ ، وعاوَدَهُ ، واستَعادَهُ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المَرْءَ یَأْلَفُ ما استَعادَا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 ، والماهرُ فی عَمَلِهِ ، والشُّجاعُ البَطَلُ ؛ لأَنَّه لا یَمَلُّ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وتَعاوَدَ القومُ فی الحَرْبِ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کُلُّ فریقٍ إِلی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المُطِیقُ للشّیء یُعاوِدُهُ ، والعالِمُ بالأُمورِ الحاذقُ فیها ، والفَحلُ الَّذی قد ضَرَبَ فی الإِبِلِ غیرَ مرَّةٍ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یُبدِئُ وما یُعِیدُ إِذا لم تکن له حِیلَةٌ ، أَو لا یَتکَلَّمُ ببادِئةٍ ولا عائِدَةٍ ، أَی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 ، وکلُّ یَومٍ فیه جَمعٌ وفَرَحٌ وسُرُورٌ ، وما یُعتادُ ویُعاوَدُ مرَّةً بَعْدَ أُخْرَی مِن همٍّ ومَرَضٍ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وعَیَّدَ المسلمونَ تَعْییداً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عِیدَهُم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والعُودُ ، بالضمِ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خَشَبَةُ کلِّ شَجرَةٍ دَقَّ أَو غَلُظَ ، أَو ما جَرَی فیه الماءُ من الشَّجَر رطباً کان أَو یابساً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 ، وعِیدانٌ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الخَشَبُ الهِندِیُّ الَّذی یُتَبَخَرُ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الآلةُ المعروفةُ المُتَّحَدَةُ للغِناءِ ، وضاربُهُ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فی أَصلِ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أَو الکَرِشُ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یُعادُ علی الرَّجُلِ من طعامٍ یُخَصُّ به بَعْدَ ما یَفرَغُ القومُ ، وعَوَّدَهُ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والمحیط الأعظم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اللسان ، بلا عزو ، وتمامه فیهما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 صالحَ الأَخلاقَ إِنّی</w:t>
      </w:r>
    </w:p>
    <w:p>
      <w:pPr>
        <w:pStyle w:val="BookText"/>
        <w:rPr/>
      </w:pPr>
      <w:r>
        <w:rPr>
          <w:rFonts w:ascii="Amiri" w:hAnsi="Amiri" w:eastAsia="Amiri" w:cs="Amiri"/>
          <w:color w:val="111111"/>
          <w:sz w:val="28"/>
          <w:sz w:val="28"/>
          <w:szCs w:val="28"/>
          <w:rtl w:val="true"/>
          <w:lang w:bidi="ar-SA"/>
        </w:rPr>
        <w:t>رأیتُ المرءَ یأْلَفُ ما استعادا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فی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ویبدو أَنَّ فی النّسخ سقطاً وتصویبها یکون هکذا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والعَودُ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الإِبِلِ والشّاءِ ، والطّریقُ القدیمُ ، والقدیمُ من السّؤددِ ، واسمُ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انظر المعاجم اللّغویة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هودٍ علیه السلام ، وهو عادُ بنُ إرَمَ بنِ سامِ بنِ نوحٍ علیه السلام ، وهی عادٌ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تَنِسبُ کُلَّ قدیمٍ من مَجْدٍ وشَرَفٍ وبِناءٍ وبِئرٍ إِلی عادٍ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عادِیٌ ، وبِئرٌ عادِیَّةٌ ، أَی قَدیمان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أَدرِی أَیُ عادٍ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منصرفٍ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أَیُّ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والصِّلَةُ ، والمنفعةُ ، والعطفُ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عائِدَةَ فلانٍ علی قومِهِ ، وهو کثیرُ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أَعْوَدُ علیکَ ، أَی أَرفَقُ بک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 والحَجُّ ، والجَنَّةُ ، والمَرجِعُ والمَصیرُ ، والمناحَةُ والمَأْتَمُ ، کالمَعادَةِ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شرَّفَها اللهُ تعالی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 غلطٌ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مکَّةُ مَعاداً لعَوْدِ النّاسِ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 ؛ لأَنَّه یَنصَرِفُ فی البِلادِ ثمِ یَعُودُ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والعَیدانُ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الطِّوالُ العاری من السَّعَفِ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الظَّلُومُ ، والغَضبانُ ، والمُوعِدُ شرّاً ، والمُتَجَنِّی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وتَعَیَّدَ العائِنُ علی المَعْیُونِ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 بعینِهِ علیه وعاوَدَ النَّظَرَ إِلیه لیُبالِغَ فی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وتَعَیَّدَتِ المَرْأَةُ علی 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اندَفَعَت بلِسانِها علیهِنَّ وحرَّکت یَدَیْهَا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والعِیدِیَّةُ ، وبناتُ عِیدٍ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 نجائِبُ تُنْسَبُ إِلی فَحْلٍ مُنْجِبٍ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عِیدٌ وإِلی بنی عیدِ بنِ الآمِرِی بنِ مَهرَةَ بنِ حَیدَانَ بنِ الحافِ بنِ قُضاعَةَ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العِیدُ فَحْلٌ ، باللاّمِ ، غلطٌ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جَبَلیٌّ یُنْبِتُ عِیدَاناً ، لا وَرَقَ له ولا نَوْرَ ، کثیر اللِّحاءِ ، </w:t>
      </w:r>
    </w:p>
    <w:p>
      <w:pPr>
        <w:pStyle w:val="BookText"/>
        <w:rPr/>
      </w:pPr>
      <w:r>
        <w:rPr>
          <w:rFonts w:ascii="Amiri" w:hAnsi="Amiri" w:eastAsia="Amiri" w:cs="Amiri"/>
          <w:color w:val="111111"/>
          <w:sz w:val="28"/>
          <w:sz w:val="28"/>
          <w:szCs w:val="28"/>
          <w:rtl w:val="true"/>
          <w:lang w:bidi="ar-SA"/>
        </w:rPr>
        <w:t>یُضْمَدُ بلحائِهِ الجُرْحُ الطَّرِیُّ فیَلتَحِمُ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وعَیدانُ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بشر بنِ أَبی خَازمٍ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وقد جاوزت من عَیدانَ أَرضاً</w:t>
      </w:r>
    </w:p>
    <w:p>
      <w:pPr>
        <w:pStyle w:val="BookText"/>
        <w:rPr/>
      </w:pPr>
      <w:r>
        <w:rPr>
          <w:rFonts w:ascii="Amiri" w:hAnsi="Amiri" w:eastAsia="Amiri" w:cs="Amiri"/>
          <w:color w:val="111111"/>
          <w:sz w:val="28"/>
          <w:sz w:val="28"/>
          <w:szCs w:val="28"/>
          <w:rtl w:val="true"/>
          <w:lang w:bidi="ar-SA"/>
        </w:rPr>
        <w:t>لأَبوالِ البغال بها وقیعُ</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ولَقَبُ الحسینِ والدِ أَبی الطّیِّبِ أَحمَدَ المُتنبِّی الشّاعِرِ ، وکان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 السِّقاءِ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بن ذی رُعَیْن ؛ جاهلیٌّ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جَیْشانُ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وربیعةُ بن عَیدانَ بن ربیعةَ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علیِّ بنِ أَحمَدَ بنِ عَیْدانَ العَیْدانِیُ الأَهوازیُّ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ودُهَینُ بن قُرْظُمٍ القُضاعِیُ العِیدِیُ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البخاریُ العِیدیُ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آبائِهِ من وُلِدَ فی العِیدِ ،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رَبیعَةُ بنُ مُخَاشِنِ بنِ رَبِیعَةَ ، أَحدُ بنی أُسَیّدِ بن عمرِو بنِ تَمِیمٍ ، کان یَجلسُ علی سریرٍ فی قُبَّةٍ من خَشَبٍ ، فسمِّی به ، وهو أَوَّل مَن جلس من العَرَبِ علی سریرٍ ، وتمیمٌ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قُرِعَت له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وعادِیَاءُ ، کسابِیاء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السَّمْؤَلِ ، أَو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وجِرَانُ العَوْدِ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عامر بنِ الحارثِ النُّمَیرِیِّ الشَّاعِرِ ؛ لقوله یُخاطِبُ امرأَتَیه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 حَذَراً یا جارَتَیَّ فإِنَّنی</w:t>
      </w:r>
    </w:p>
    <w:p>
      <w:pPr>
        <w:pStyle w:val="BookText"/>
        <w:rPr/>
      </w:pPr>
      <w:r>
        <w:rPr>
          <w:rFonts w:ascii="Amiri" w:hAnsi="Amiri" w:eastAsia="Amiri" w:cs="Amiri"/>
          <w:color w:val="111111"/>
          <w:sz w:val="28"/>
          <w:sz w:val="28"/>
          <w:szCs w:val="28"/>
          <w:rtl w:val="true"/>
          <w:lang w:bidi="ar-SA"/>
        </w:rPr>
        <w:t xml:space="preserve">رَأَیْتُ جِرانَ العَوْدِ قَدْ کانَ یَصْلُحُ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وکان قد اتَّخَذَ من جِرَانِ عَودٍ من الجمالِ سَوْطاً یَضرِبُ به نساءَهُ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أَحمدَ بن هارون ، ومحمَّدُ ابنُ عمر ، ومحمَّدُ بنُ أَیُّوبَ العُودِیُّون ، </w:t>
      </w:r>
    </w:p>
    <w:p>
      <w:pPr>
        <w:pStyle w:val="BookText"/>
        <w:rPr/>
      </w:pP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إِلی مَرجِعٍ ومَصیرٍ تَمتَدُّ إِلیه أَعناقُ الهِمَمِ </w:t>
      </w:r>
      <w:r>
        <w:rPr>
          <w:rStyle w:val="FootnoteAnchor"/>
          <w:rtl w:val="true"/>
        </w:rPr>
        <w:footnoteReference w:id="483"/>
      </w:r>
      <w:r>
        <w:rPr>
          <w:rFonts w:ascii="Amiri" w:hAnsi="Amiri" w:eastAsia="Amiri" w:cs="Amiri"/>
          <w:color w:val="111111"/>
          <w:sz w:val="28"/>
          <w:sz w:val="28"/>
          <w:szCs w:val="28"/>
          <w:rtl w:val="true"/>
          <w:lang w:bidi="ar-SA"/>
        </w:rPr>
        <w:t xml:space="preserve">، وتَرنُوا إِلیه أَبصارُ الأُممِ ، وهو المقامُ المَحْمُودُ الَّذی وَعَدَکَ أَن یَبعَثَکَ فیه ، فالتّنکیرُ </w:t>
      </w:r>
      <w:r>
        <w:rPr>
          <w:rStyle w:val="FootnoteAnchor"/>
          <w:rtl w:val="true"/>
        </w:rPr>
        <w:footnoteReference w:id="484"/>
      </w:r>
      <w:r>
        <w:rPr>
          <w:rFonts w:ascii="IRNazanin" w:hAnsi="IRNazanin" w:eastAsia="IRNazanin"/>
          <w:color w:val="111111"/>
          <w:sz w:val="28"/>
          <w:sz w:val="28"/>
          <w:szCs w:val="28"/>
          <w:rtl w:val="true"/>
          <w:lang w:bidi="fa-IR"/>
        </w:rPr>
        <w:t>فیه للتّعظیم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مکَّةُ شَرَّفَها اللهُ تعالی علی أَنَّه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بها فی أَذیً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یُهاجِرَ به منها ثمَ یُعِیدُهُ إِلیها فی ظَفَرٍ ودَولةٍ ، والسّورةُ مکِّیَّةٌ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علیه هذه الآیةُ حینَ بَلَغَ الجُحْفَةَ فی مهاجَرِهِ ، وقد اشتاقَ إِلی وطنِهِ ومولدِهِ ومولدِ آبائِهِ وحَرَمِ إِبراهیمِ علیه السلام ، فَنَزَلَ جبرئیلُ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أَتَشْتاقُ إِلی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فأَوحاها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لَنا عِیداً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أَی یکونُ یومُ نزولِها لنا عِیداً نُعَظِّمُه ، وإِنَّما أَسنَدَ ذلک إِلی المائِدةِ ؛ لأَنَّ شرفَ الیومِ مستعارٌ من شرفِها ، وکان نزولُها یومَ الأَحدِ ، فلذلک اتَّخذَهُ النّصاری عیداً ، أَو یکونُ لنا فَرَحاً وسروراً ؛ من العِیدِ الَّذی هو السّرورُ العائِدُ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یُبْدِئُ الْباطِلُ وَما یُعِیدُ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د 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المُبْدِئُ المُعِیدُ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هو اللهُ تعالی ؛ لإِبدائِهِ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خَلَقَهم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وإِعادَتِهِ لهم إِلی المَماتِ فی الدّنیا ، وبعدَ المَماتِ إِلی الحیاةِ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الرِّجالِ الَّذی أَبْدَأَ فی غزوةٍ فأَعادَ فَغَزَا مَّرةً بَعْدَ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الخیلِ الَّذی غُزِیَ علیه مرَّةً بعدَ أُخری حتَّی عادَ مُجَرَّباً مُرتاضاً فی ذلک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وَالحُکْمُ للهِ ، والمَعْوَدُ إِلَیْهِ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أَی المَعادُ ؛ جاءَ علی الأَصلِ ، والقیاسُ قَلْبُهُ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فَتَّاناً؟</w:t>
      </w:r>
      <w:r>
        <w:rPr>
          <w:rFonts w:eastAsia="Amiri" w:cs="Amiri" w:ascii="Amiri" w:hAnsi="Amiri"/>
          <w:color w:val="111111"/>
          <w:sz w:val="28"/>
          <w:szCs w:val="28"/>
          <w:rtl w:val="true"/>
          <w:lang w:bidi="ar-SA"/>
        </w:rPr>
        <w:t xml:space="preserve">! ) </w:t>
      </w:r>
      <w:r>
        <w:rPr>
          <w:rStyle w:val="FootnoteAnchor"/>
          <w:rtl w:val="true"/>
        </w:rPr>
        <w:footnoteReference w:id="489"/>
      </w:r>
      <w:r>
        <w:rPr>
          <w:rFonts w:ascii="Amiri" w:hAnsi="Amiri" w:eastAsia="Amiri" w:cs="Amiri"/>
          <w:color w:val="111111"/>
          <w:sz w:val="28"/>
          <w:sz w:val="28"/>
          <w:szCs w:val="28"/>
          <w:rtl w:val="true"/>
          <w:lang w:bidi="ar-SA"/>
        </w:rPr>
        <w:t xml:space="preserve">أَی صِرتَ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اللَّبَنَ یَعُودُ قَطِرَاناً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تُقَی اللهِ وَاسْتَعیدُوها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أَی اعتادُوها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یَکْثُرُ عُوَّادُها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أَی زُوَّارُها ، جمعُ عائِدٍ ، وکلُّ آتٍ مَرَّةً بعدَ أُخری فهو عائِدٌ ، وإِنِ اشتَهَرَ فی عِیادةِ المریضِ حتَّی صار کأَنَّه مختصٌّ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العِیادَةُ فی المَرَضِ ، والزّیارةُ فی الصِّحَّةِ ، ومن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مَلائِکةً سیَّاحینَ ، عِیادَتُها کُلَّ یومٍ دارٌ فِیها أَحمَدُ أَو محمَّدٌ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عَوَّدَتْکُمْ أَقْرانُکُم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أَی أَمثالُکُم فی الشّجاعة ، یعنی جعلوه لکم عادةً بترکِهِم اتّباعَکُم وقَتلَکُم ، حتّی اتَّخَذتُمُ الفِرارَ عادةً طلباً للنّجاةِ والسَّلامةِ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عَوَّدْتُم أَقْرانَکُم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 أَی جعلتموه لهم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ذِکْرُ العُودَیْنِ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هما عصاهُ ومِنبَرُهُ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القَضاءُ جَمْرٌ ، فَادفَعْهُ عَنْکَ بِعُودَیْنِ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مَثَّلَ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دفِعهِما الوبالَ والمأْثَمَ عن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بعُودَیْنِ یُنَحِّی بهما المُصطلی الجَمرَ عن مکانهِ لئلاَّ یَحتَرِقَ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الفِتَنُ عَلَی القُلُوبِ عَرْضَ الحَصِیرِ عُوداً عُوداً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أَی تَظهَرُ علی </w:t>
      </w:r>
    </w:p>
    <w:p>
      <w:pPr>
        <w:pStyle w:val="BookText"/>
        <w:rPr/>
      </w:pPr>
      <w:r>
        <w:rPr>
          <w:rFonts w:ascii="Amiri" w:hAnsi="Amiri" w:eastAsia="Amiri" w:cs="Amiri"/>
          <w:color w:val="111111"/>
          <w:sz w:val="28"/>
          <w:sz w:val="28"/>
          <w:szCs w:val="28"/>
          <w:rtl w:val="true"/>
          <w:lang w:bidi="ar-SA"/>
        </w:rPr>
        <w:t xml:space="preserve">القلوبِ فتنةً بعدَ فتنةٍ کما یُنسَجُ الحصیرُ عُوداً ؛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علیها بعَرضِ قُضبان الحصیرِ علی صاحبِهِ واحِداً بعدَ واحِدٍ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عَوْداً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بفتحهما ، أَی مرَّةً بعدَ أُخری ، وبذالٍ معجمةٍ ، کأَنَّه استعاذَ من الفتنِ ، والتّکریرُ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عَوْدَةٌ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بالفتح ، أَی 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مِنْ عِیدانٍ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بالکسر ، جمعِ عُودٍ ؛ اعتباراً للأَجزاءِ ، ویروی بالفتح ، وهو الطِّوالُ من النَّخْلِ لا سَعَفَ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قَبْرِی عِیداً </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أَی لا تَجتمعوا لزیارتهِ اجتماعَکم للعِیدِ ؛ فإِنَّه یومُ فَرَحٍ وسرورٍ ، وحالُ الزّیارةِ بخلافهِ ، وکان دَأْبَ أهلِ الکتابِ فأَورثَهُم القسوةَ ، أَو لا تَتَکَلَّفوا العَوْدَ إِلیه مرَّةً بعدَ أُخری فی وقتٍ معلومٍ ؛ فقد استَغنیتُم عن ذلک بالصّلاهِ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لتَمُتُّ بِرَحِمٍ عَوْدَةً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قدیمةً بعیدةً والنَّسَب ؛ استعارةً من النّاقةِ أَو الشّاةِ المُسِنَّةِ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مُعِیداً یَبْتَغِی سَقَطَ العَذَارَی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أَی یَفعَلُ ذلک عَوْداً بعدَ 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الرّوحِ المفارقةِ لجسدِها إِلیه فی یومِ البعث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 الشّیءِ علی موضعه </w:t>
      </w:r>
      <w:r>
        <w:rPr>
          <w:rStyle w:val="FootnoteAnchor"/>
          <w:rtl w:val="true"/>
        </w:rPr>
        <w:footnoteReference w:id="504"/>
      </w:r>
      <w:r>
        <w:rPr>
          <w:rFonts w:ascii="Amiri" w:hAnsi="Amiri" w:eastAsia="Amiri" w:cs="Amiri"/>
          <w:color w:val="111111"/>
          <w:sz w:val="28"/>
          <w:sz w:val="28"/>
          <w:szCs w:val="28"/>
          <w:rtl w:val="true"/>
          <w:lang w:bidi="ar-SA"/>
        </w:rPr>
        <w:t xml:space="preserve">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کونِ ما شُرِعَ لمنفعةِ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لهم کالأَمر بالبیع والاصطیاد فإِنهما شُرِعا لمنفعة العباد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فیکونُ الأَمرُ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للإباحة ، فلو کان الأَمر بهما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لَعَادَ الأَمرُ علی موضعه </w:t>
      </w:r>
    </w:p>
    <w:p>
      <w:pPr>
        <w:pStyle w:val="BookText"/>
        <w:rPr/>
      </w:pPr>
      <w:r>
        <w:rPr>
          <w:rFonts w:ascii="Amiri" w:hAnsi="Amiri" w:eastAsia="Amiri" w:cs="Amiri"/>
          <w:color w:val="111111"/>
          <w:sz w:val="28"/>
          <w:sz w:val="28"/>
          <w:szCs w:val="28"/>
          <w:rtl w:val="true"/>
          <w:lang w:bidi="ar-SA"/>
        </w:rPr>
        <w:t>بالنّقضِ ، حیثُ یلزمُ الإِثمُ والعقوبة بترکهِ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عائِدُ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الرّابِطُ له بصلتِهِ ، المطابقُ له فی الأَفرادِ والتّذکیرِ وفروعِهما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 بِعَوْدٍ أَو دَعْ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من الإِبِلِ ، أَی استَعِن بأَهلِ السِّنَّ والتّجربةِ فی الأُمور ؛ فإِنَّ رأْیَ الشّیخِ خیرٌ من مَشْهَدِ الغُلامِ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جَرْجَرَ العَوْدُ فَزِدْهُ وِقْراً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أَی إِن صاحَ الإِبلُ المُسِنُّ وضَجَّ من الحِملِ فَزِدهُ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لسؤالِ البخیلِ المُوسِرِ وإِن کَرِهَهُ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واللهِ عُودٌ عُوداً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بالضّمِّ فیهما ، والمرادُ بهما السّهمُ والقوسُ یُضرَبُ فی هَیَجانِ الفتنةِ والْتحامِ الحَربِ والشّرِّ ؛ لأَنَّه حینئذٍ یَرکَبُ السّهمُ القوسَ للرَّمیِ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بِزُمَّیْلةٍ نَأْنَأٍ</w:t>
      </w:r>
    </w:p>
    <w:p>
      <w:pPr>
        <w:pStyle w:val="BookText"/>
        <w:rPr/>
      </w:pPr>
      <w:r>
        <w:rPr>
          <w:rFonts w:ascii="Amiri" w:hAnsi="Amiri" w:eastAsia="Amiri" w:cs="Amiri"/>
          <w:color w:val="111111"/>
          <w:sz w:val="28"/>
          <w:sz w:val="28"/>
          <w:szCs w:val="28"/>
          <w:rtl w:val="true"/>
          <w:lang w:bidi="ar-SA"/>
        </w:rPr>
        <w:t xml:space="preserve">ضَعیفٍ إِذا رَکِبَ العُودُ عُودا </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مِنْ عُودٍ خَیْرٌ مِنْ قُعُودٍ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أَوَّلُ من قاله إِحدی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الإِصبعِ العَدْوانیِّ ، وذلک أَنَّه کان رَجُلاً غَیُوراً وله بناتٌ أَربع ، وکان لا یُزوِّجُهُنَّ غَیرةً ، فاستَمَعَ إِلیهنَّ یَوماً من حیثُ لا یَرینَهُ وقد خَلَوْنَ یَتَحَدَّثنَ ، فقلنَ بعضِهِنَّ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 کلُّ واحدةٍ منّا ما فی نفسِها ، فقالت الکُبری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لَیْتَ زَوجی مِن أُناسٍ ذَوِی غِنیً</w:t>
      </w:r>
    </w:p>
    <w:p>
      <w:pPr>
        <w:pStyle w:val="BookText"/>
        <w:rPr/>
      </w:pPr>
      <w:r>
        <w:rPr>
          <w:rFonts w:ascii="Amiri" w:hAnsi="Amiri" w:eastAsia="Amiri" w:cs="Amiri"/>
          <w:color w:val="111111"/>
          <w:sz w:val="28"/>
          <w:sz w:val="28"/>
          <w:szCs w:val="28"/>
          <w:rtl w:val="true"/>
          <w:lang w:bidi="ar-SA"/>
        </w:rPr>
        <w:t>حَدیثُ شَبابٍ طیّبُ النَّشْرِ والذِّکْرِ</w:t>
      </w:r>
    </w:p>
    <w:p>
      <w:pPr>
        <w:pStyle w:val="BookText"/>
        <w:rPr/>
      </w:pPr>
      <w:r>
        <w:rPr>
          <w:rFonts w:ascii="Amiri" w:hAnsi="Amiri" w:eastAsia="Amiri" w:cs="Amiri"/>
          <w:color w:val="111111"/>
          <w:sz w:val="28"/>
          <w:sz w:val="28"/>
          <w:szCs w:val="28"/>
          <w:rtl w:val="true"/>
          <w:lang w:bidi="ar-SA"/>
        </w:rPr>
        <w:t>لَصُوقٌ بأکبَادِ الحِسَانِ کأَنَّه</w:t>
      </w:r>
    </w:p>
    <w:p>
      <w:pPr>
        <w:pStyle w:val="BookText"/>
        <w:rPr/>
      </w:pPr>
      <w:r>
        <w:rPr>
          <w:rFonts w:ascii="Amiri" w:hAnsi="Amiri" w:eastAsia="Amiri" w:cs="Amiri"/>
          <w:color w:val="111111"/>
          <w:sz w:val="28"/>
          <w:sz w:val="28"/>
          <w:szCs w:val="28"/>
          <w:rtl w:val="true"/>
          <w:lang w:bidi="ar-SA"/>
        </w:rPr>
        <w:t>خَلِیفَةُ جانٍ لا یَنَامُ علی وِتْرِ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تُرِیدینَ فتیً لیس من أَهلک</w:t>
      </w:r>
      <w:r>
        <w:rPr>
          <w:rFonts w:eastAsia="Amiri" w:cs="Amiri" w:ascii="Amiri" w:hAnsi="Amiri"/>
          <w:color w:val="111111"/>
          <w:sz w:val="28"/>
          <w:szCs w:val="28"/>
          <w:rtl w:val="true"/>
          <w:lang w:bidi="ar-SA"/>
        </w:rPr>
        <w:t xml:space="preserve">. </w:t>
      </w:r>
      <w:bookmarkStart w:id="225" w:name="pg13642_133637"/>
    </w:p>
    <w:p>
      <w:pPr>
        <w:pStyle w:val="BookText"/>
        <w:rPr/>
      </w:pPr>
      <w:bookmarkEnd w:id="225"/>
      <w:r>
        <w:rPr>
          <w:rFonts w:ascii="Amiri" w:hAnsi="Amiri" w:eastAsia="Amiri" w:cs="Amiri"/>
          <w:color w:val="111111"/>
          <w:sz w:val="28"/>
          <w:sz w:val="28"/>
          <w:szCs w:val="28"/>
          <w:rtl w:val="true"/>
          <w:lang w:bidi="ar-SA"/>
        </w:rPr>
        <w:t xml:space="preserve">فقالت الثّانیةُ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لَیْتَهُ یَکْسو الجَمالَ نَدِیَّهُ</w:t>
      </w:r>
    </w:p>
    <w:p>
      <w:pPr>
        <w:pStyle w:val="BookText"/>
        <w:rPr/>
      </w:pPr>
      <w:r>
        <w:rPr>
          <w:rFonts w:ascii="Amiri" w:hAnsi="Amiri" w:eastAsia="Amiri" w:cs="Amiri"/>
          <w:color w:val="111111"/>
          <w:sz w:val="28"/>
          <w:sz w:val="28"/>
          <w:szCs w:val="28"/>
          <w:rtl w:val="true"/>
          <w:lang w:bidi="ar-SA"/>
        </w:rPr>
        <w:t>لَهُ جَفْنَةٌ تَشقَی بِها النِّیبُ وَالجُزْرُ</w:t>
      </w:r>
    </w:p>
    <w:p>
      <w:pPr>
        <w:pStyle w:val="BookText"/>
        <w:rPr/>
      </w:pPr>
      <w:r>
        <w:rPr>
          <w:rFonts w:ascii="Amiri" w:hAnsi="Amiri" w:eastAsia="Amiri" w:cs="Amiri"/>
          <w:color w:val="111111"/>
          <w:sz w:val="28"/>
          <w:sz w:val="28"/>
          <w:szCs w:val="28"/>
          <w:rtl w:val="true"/>
          <w:lang w:bidi="ar-SA"/>
        </w:rPr>
        <w:t>لَهُ حَکَماتُ الدَّهْرِ مِنْ غَیْرِ کَبْرَةٍ</w:t>
      </w:r>
    </w:p>
    <w:p>
      <w:pPr>
        <w:pStyle w:val="BookText"/>
        <w:rPr/>
      </w:pPr>
      <w:r>
        <w:rPr>
          <w:rFonts w:ascii="Amiri" w:hAnsi="Amiri" w:eastAsia="Amiri" w:cs="Amiri"/>
          <w:color w:val="111111"/>
          <w:sz w:val="28"/>
          <w:sz w:val="28"/>
          <w:szCs w:val="28"/>
          <w:rtl w:val="true"/>
          <w:lang w:bidi="ar-SA"/>
        </w:rPr>
        <w:t>تَشِینُ فَلَا وانٍ ولَا ضَرَعٌ غَمْرُ</w:t>
      </w:r>
    </w:p>
    <w:p>
      <w:pPr>
        <w:pStyle w:val="BookText"/>
        <w:rPr/>
      </w:pPr>
      <w:r>
        <w:rPr>
          <w:rFonts w:ascii="Amiri" w:hAnsi="Amiri" w:eastAsia="Amiri" w:cs="Amiri"/>
          <w:color w:val="111111"/>
          <w:sz w:val="28"/>
          <w:sz w:val="28"/>
          <w:szCs w:val="28"/>
          <w:rtl w:val="true"/>
          <w:lang w:bidi="ar-SA"/>
        </w:rPr>
        <w:t xml:space="preserve">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تُریدینَ سَیِّداً شَریفاً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تَراها مَرَّةً وَحلیلُها</w:t>
      </w:r>
    </w:p>
    <w:p>
      <w:pPr>
        <w:pStyle w:val="BookText"/>
        <w:rPr/>
      </w:pPr>
      <w:r>
        <w:rPr>
          <w:rFonts w:ascii="Amiri" w:hAnsi="Amiri" w:eastAsia="Amiri" w:cs="Amiri"/>
          <w:color w:val="111111"/>
          <w:sz w:val="28"/>
          <w:sz w:val="28"/>
          <w:szCs w:val="28"/>
          <w:rtl w:val="true"/>
          <w:lang w:bidi="ar-SA"/>
        </w:rPr>
        <w:t>أَشَمُّ کنَصْلِ السَّیْفِ عَیْنُ المُهَنَّدِ</w:t>
      </w:r>
    </w:p>
    <w:p>
      <w:pPr>
        <w:pStyle w:val="BookText"/>
        <w:rPr/>
      </w:pPr>
      <w:r>
        <w:rPr>
          <w:rFonts w:ascii="Amiri" w:hAnsi="Amiri" w:eastAsia="Amiri" w:cs="Amiri"/>
          <w:color w:val="111111"/>
          <w:sz w:val="28"/>
          <w:sz w:val="28"/>
          <w:szCs w:val="28"/>
          <w:rtl w:val="true"/>
          <w:lang w:bidi="ar-SA"/>
        </w:rPr>
        <w:t>عَلیمٌ بِأَدواءِ النِّساءِ ورَهْطُهُ</w:t>
      </w:r>
    </w:p>
    <w:p>
      <w:pPr>
        <w:pStyle w:val="BookText"/>
        <w:rPr/>
      </w:pPr>
      <w:r>
        <w:rPr>
          <w:rFonts w:ascii="Amiri" w:hAnsi="Amiri" w:eastAsia="Amiri" w:cs="Amiri"/>
          <w:color w:val="111111"/>
          <w:sz w:val="28"/>
          <w:sz w:val="28"/>
          <w:szCs w:val="28"/>
          <w:rtl w:val="true"/>
          <w:lang w:bidi="ar-SA"/>
        </w:rPr>
        <w:t xml:space="preserve">إِذا ما انْتَمَی مِنْ أَهْلِ بَیْتِی وَمَحْتِدِی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تُریدینَ ابن عمٍّ لکِ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 للرّابعةِ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صُغراهُنَّ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قُولی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شیئاً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عَدُوَّةَ اللهِ ، عَلِمتِ ما فی أَنفُسِنا ولا تُعلِمینا ما فی نفسک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 مِنْ عُودٍ خَیْرٌ مِنْ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للرّضا بالیسیرِ عندَ تَعَذُّرِ ما یُرادُ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75458_3830689328"/>
      <w:bookmarkStart w:id="227" w:name="_Toc90"/>
      <w:bookmarkEnd w:id="226"/>
      <w:r>
        <w:rPr>
          <w:rtl w:val="true"/>
        </w:rPr>
        <w:t>عهد</w:t>
      </w:r>
      <w:bookmarkEnd w:id="227"/>
    </w:p>
    <w:p>
      <w:pPr>
        <w:pStyle w:val="BookText"/>
        <w:rPr/>
      </w:pPr>
      <w:r>
        <w:rPr>
          <w:rFonts w:ascii="Amiri" w:hAnsi="Amiri" w:eastAsia="Amiri" w:cs="Amiri"/>
          <w:color w:val="111111"/>
          <w:sz w:val="28"/>
          <w:sz w:val="28"/>
          <w:szCs w:val="28"/>
          <w:rtl w:val="true"/>
          <w:lang w:bidi="ar-SA"/>
        </w:rPr>
        <w:t xml:space="preserve">عَهِدَ إِلیه عَهْداً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إِلیه فیه ، وأَمَرَهُ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بمکان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کما عَهِدتَ ، أَی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قَریبُ العَهْدِ بکذا ، أَی قریبُ العِلمِ واللّقاءِ له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عَهْدُکَ بِهِ؟ أَی لقاؤکَ ورؤیتُک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وعَهْدِی بفلانٍ وهو شابٌّ ، أَی أَدرکتُهُ فرأیتُهُ کذلک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به حینَ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لی به عَهْدٌ ، أَی لم أَلقَهُ ولم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وبینَهما عَهْدٌ ، أَی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العَهْدَ ، أَی الأَمانَ والذِّمَّةَ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عَهْدُ اللهِ ، أَی یَمینُهُ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لفُلانٍ عَهْدٌ ، أَی حِفاظٌ ورعایةٌ للحُرمَة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وکان ذلک علی عَهْدِ فُلانٍ ، أَی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عَهْدِهِ ، أَی ضَمانِهِ وکفالَتِهِ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له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یُکتَبُ للوُلاةِ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ولیُ العَهْدِ ، أَی المِیثاقِ الَّذی یُؤخَذُ علی مَن بایَعَ </w:t>
      </w:r>
      <w:r>
        <w:rPr>
          <w:rStyle w:val="FootnoteAnchor"/>
          <w:rtl w:val="true"/>
        </w:rPr>
        <w:footnoteReference w:id="513"/>
      </w:r>
      <w:r>
        <w:rPr>
          <w:rFonts w:ascii="Amiri" w:hAnsi="Amiri" w:eastAsia="Amiri" w:cs="Amiri"/>
          <w:color w:val="111111"/>
          <w:sz w:val="28"/>
          <w:sz w:val="28"/>
          <w:szCs w:val="28"/>
          <w:rtl w:val="true"/>
          <w:lang w:bidi="ar-SA"/>
        </w:rPr>
        <w:t>الخلیفةَ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عَهْدُ القوم ، ومَعْهَدُهُم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مَنزلُهُم الَّذی إِذا انتَوَوا عنه </w:t>
      </w:r>
      <w:r>
        <w:rPr>
          <w:rStyle w:val="FootnoteAnchor"/>
          <w:rtl w:val="true"/>
        </w:rPr>
        <w:footnoteReference w:id="514"/>
      </w:r>
      <w:r>
        <w:rPr>
          <w:rFonts w:ascii="Amiri" w:hAnsi="Amiri" w:eastAsia="Amiri" w:cs="Amiri"/>
          <w:color w:val="111111"/>
          <w:sz w:val="28"/>
          <w:sz w:val="28"/>
          <w:szCs w:val="28"/>
          <w:rtl w:val="true"/>
          <w:lang w:bidi="ar-SA"/>
        </w:rPr>
        <w:t>رَجَعوا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کریمُ العَهْدِ ، أَی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الرَّبیعِ بعدَ الوَسْمِیِّ ، أَو أَوَّلُ مَطَرِ الوَسْمِیِّ ، أَو مَطَرٌ بعدَ مَطَرِ یُدرِکُ آخرُهُ بَلَلَ أَوَّلِهِ ، أو المَطَرُ یکونُ أَوَّلاً لما یأتی بعدَهُ ، کالعَهْدَةِ ، والعِهْدَةِ ، بالفتحِ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وعُهِدَتِ الرَّوضةُ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العَهْدُ ، فهی 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وعاهَدَهُ 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حالَفَهُ وعاقَدَهُ ، وهو عَهیدُهُ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مُعاهِدُهُ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العَهْدَ ، وبایَعَهُ علی إِعطاءِ الجِزیَةِ والکفِّ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 ، فإِذا أَسلموا سقط عنهم اسمُ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الحربیُّ یَدخُلُ بأمانٍ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وتَعَهَّدَهُ ، واعْتَهَدَهُ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تَفَقَدَهُ وأَحْدَثَ العَهْدَ به ، کتَعاهَدَهُ ، وأَنکرها جماعةً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إِلاَّ من اثنین </w:t>
      </w:r>
      <w:r>
        <w:rPr>
          <w:rStyle w:val="FootnoteAnchor"/>
          <w:rtl w:val="true"/>
        </w:rPr>
        <w:footnoteReference w:id="516"/>
      </w:r>
      <w:r>
        <w:rPr>
          <w:rFonts w:ascii="Amiri" w:hAnsi="Amiri" w:eastAsia="Amiri" w:cs="Amiri"/>
          <w:color w:val="111111"/>
          <w:sz w:val="28"/>
          <w:sz w:val="28"/>
          <w:szCs w:val="28"/>
          <w:rtl w:val="true"/>
          <w:lang w:bidi="ar-SA"/>
        </w:rPr>
        <w:t xml:space="preserve">، وسأل الحکمُ بنُ قنبرٍ أبا زیدٍ عنها فمنعها ، وسألَ یونسَ فأَجازَها ، فجمع بینهما ، وکان عندَهُ من فصحاءِ العَرَبِ ، فسئلوا فامتنعوا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زید ، کم من عِلمٍ استفدناه کنت سببه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واستَعْهَدَهُ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کَفَلَه أُمورَهُ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عُهْدَةً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والعِهْدانُ ، کهِجْران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حینُ ذلک وعِهْدَانُهُ ، أَی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 کالعُهَّیْدَی کبُقَّیْرَی ، ومنه قولُ أُمِّ سَلَمةَ لعائشة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وتَرَکْتِ عُهَّیْداهُ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والعُهْدَةُ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فی العَقلِ ، ورداءَةُ الخَطِّ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عَقلِهِ عُهْدَةٌ ، إِذا کان ردیءَ الخطِّ لا یقیمُ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له 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وثیقةُ الحِلفِ والشِّری یکتب للمتحالفینَ أَو المتبایعین ؛ لأَنَّه یُرجَعُ إِلیها عندَ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وبَرِئتُ إِلیک من عُهْدَةِ هذا العَبدِ ، أی ممَّا یُدرَکُ فیه من عَیبٍ کان مَعْهُوداً فیه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وعُهْدَتُهُ علیک ، أَی ما یُدرَکُ فیه من دَرَکٍ فإِصلاحُهُ علیک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الأَمرِ عُهْدَةٌ ، أَی مَرْجعٌ للإِصلاحِ فإِنَّه لم یُحکَم بعدُ فَصَاحِبُهُ یَرجِعُ إِلیه لإِحکامِهِ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فی هذا الأَمرِ عُهْدَةٌ لا تَتفَصَّی منها ، أَی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عُهْدَةَ فی الأَمرِ ، أَی لا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أَبیعُکَ المَلَسَی لا عُهْدَةَ ، أَی أبیعُکَ البیعةَ الَّتی انمَلَستُ منها سالماً لا تَبِعَةَ منها علیَّ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مَلَسَی لا عُهْدَةَ ، أَی تَمَلَّسنا فلا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أُعْهِدُکَ من إِباقِهِ إِعْهاداً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أُبْرِئُکَ وأُومِنُکَ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 أَی أکفُلُکَ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العَتیقُ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وقریةٌ عَهِیدَةٌ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قدیمةٌ أَتَی علیها عَهْدٌ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مُعَهّدَةٌ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أَصابَتْها الدَّفعةُ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عُهَادَةَ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عَهْدُ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رُکِزَ فی عقولهم من إِقامة البیِّنةِ علی الصّانع </w:t>
      </w:r>
    </w:p>
    <w:p>
      <w:pPr>
        <w:pStyle w:val="BookText"/>
        <w:rPr/>
      </w:pPr>
      <w:r>
        <w:rPr>
          <w:rFonts w:ascii="Amiri" w:hAnsi="Amiri" w:eastAsia="Amiri" w:cs="Amiri"/>
          <w:color w:val="111111"/>
          <w:sz w:val="28"/>
          <w:sz w:val="28"/>
          <w:szCs w:val="28"/>
          <w:rtl w:val="true"/>
          <w:lang w:bidi="ar-SA"/>
        </w:rPr>
        <w:t>وعلی توحیده وحقِّیَّةِ شرائعه بعدَ إِزاحةِ العلل وإِزالةِ الشّبهاتِ ، فالمرادُ بالنّاقضین کلُّ مَن ضَلَّ وکَفَرَ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أُخِذَ علی الأُممِ من جهةِ الرُّسُلِ بأنَّهم إِذا بُعِثَ إِلیهم رسولٌ مُؤیَّدٌ بالمعجزات صدَّقوه واتَّبعوه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أُخِذَ علی أَهلِ الکتابِ من العَهْدِ بتصدیقِ محمَّدِ صلی الله علیه و آله واتِّباعِه ، والمرادُ بهم مَن نقض منهم ذلک وأَعرض عنهم </w:t>
      </w:r>
      <w:r>
        <w:rPr>
          <w:rStyle w:val="FootnoteAnchor"/>
          <w:rtl w:val="true"/>
        </w:rPr>
        <w:footnoteReference w:id="520"/>
      </w:r>
      <w:r>
        <w:rPr>
          <w:rFonts w:ascii="IRNazanin" w:hAnsi="IRNazanin" w:eastAsia="IRNazanin"/>
          <w:color w:val="111111"/>
          <w:sz w:val="28"/>
          <w:sz w:val="28"/>
          <w:szCs w:val="28"/>
          <w:rtl w:val="true"/>
          <w:lang w:bidi="fa-IR"/>
        </w:rPr>
        <w:t>وجحد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بِعَهْدِی أُوفِ بِعَهْدِکُمْ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أَی أَوفوا بما عاهدتمونی علیه من الإِیمان والْتِزامِ الطّاعةِ أُوفِ بما عاهَدتُکُم علیه من حُسنِ الثّوابِ ، أَو أَوْفُوا بِعَهْدِی فی اتِّباعِ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بِعَهْدِکُمْ فی رفعِ الآصارِ والأَغلالِ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هو العَهْدُ بالإِمامةِ المطلوبةِ ، أَی من کان ظالماً من ذرِّیَّتِکَ لا ینالُهُ عَهْدِی إِلیه بها وإِنَّما ینالُ مَنْ لیس بظالمٍ ، وهذا لیس ردّاً لدعوته علیه السلام بل إِجابةٌ لها وإِسعافٌ لطَلِبَتِه بأَبلَغِ معنیً ؛ وذلک أَنَّه طَلَبَ الإِمامةَ لأَولادِهِ المؤمنین لا محالةَ لعِلمِهِ بأَنَّها لا تصلح للکَفَرَةِ والظَّلَمَةِ ، فأُجیبَ بأَنَّها لا تَتَعَدّاهم إِلی غیرهم ، کما إِذا قیل لمن أَشرَفَ علی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لابنک بشیءٍ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منّی أَجنبیٌّ ، أَی کلُّ ما یَبقی منّی فهو لابنی فکیف أُوصی لهم بشیءٍ ، وفیه دلیلٌ علی عصمةِ الأَنبیاءِ وعدمُ صلاحیَّةِ الظّالمِ للإِمامةِ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کانَ مَسْؤُلاً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هو کلُ عَهْدٍ وعَقْدٍ جری بینَ اثنینِ سواءٌ کان بینَ العبدِ وربِّهِ أَو بینَ إِنسانین علی قانونِ الشَّرع فی المعاملاتِ والمناکحاتِ وغیرِها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کانَ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مطلوباً یُطلَبُ من المُعاهِدِ حِفظُهُ والوفاءُ به ، أو مسئولاً عنه ؛ علی حذفِ الجارِّ وجَعْلِ الضّمیرِ بعدَ انقلابِهِ مرفوعاً مستکنّاً فی اسمِ المفعولِ ، أَو هو من باب التّخییل ، کأَنَّه یقال للعَهْدِ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نُکِثتَ؟ وهلاَّ وُفِیَ بک؟ تبکیتاً للنّاکِث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أَی بأَن یؤتَی فی الآخِرةِ بزعمِه مالاً وولداً ؛ إذ لا یتوصَّلُ إِلی العِلمِ به إِلاَّ بأَحَدِ هذین الطّریقَین ، أَو العَهْدُ کلمةُ الشّهادةِ أَو العملُ الصّالحِ ؛ فإِنَّ وَعدَهُ تعالی بالثّواب علیهما کالعَهْدِ ، 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هم رِجالٌ من الصّحابةِ عاهدوا اللهَ بأَنَّهم إِذا لقوا حرباً مع رسولِ اللهِ صلی الله علیه و آله ثبتوا وقاتلوا حتَّی یَستشهدوا ،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بنزعِ الخافضِ عنه وإِیصالِ الفِعلِ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عاهَدُوا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سِنَّ بَکْرِهِ ، أی فی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العَهْدِ مِنَ الإِیمانِ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أَی الوَفاءُ والحِفاظُ ورِعایَةُ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عَلَی عَهْدِکَ ما اسْتَطَعْتُ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أَی علی ما عاهَدتُکَ علیه من الإِیمانِ والإِقرارِ بوحدانیَّتِکَ والطّاعةِ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ذُو عَهْدٍ فِی عَهْدِهِ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هو الحَرْبِیُّ أُعطی أَماناً فدَخَلَ دارَ الإِسلام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وأَنْشُدُکَ عَهْدَکَ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أی ما عَهِدتَ إِلی ووَعَدتَنِی به من النَّصرِ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إِلیَّ النَّبِیُّ الأُمِّیُّ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أَی أَوصَی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عَهْدَ لَهُ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أی لِمَن لا وَفاءَ لعَهدِهِ بأن یُعذَرَ بِغیرِ عُذرٍ شرعیٍّ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وَتَرَکْتِ عُهَّیْداهُ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بالضّمِّ مقصورةً مُشَّدَدةً ، هی من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کالجُهَّیدَی من الجَهْدِ ، والعُجَّیلَی من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تَرَکتِ ما عَهِدَ إِلیک وأَوصاکِ به فی جملةِ نسائهِ ممَّا أَوحاه اللهُ إِلیه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یَسْأَلُ عَمَّا عَهِدَ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أی عمَّا کان یَعرِفُهُ ویَعْهدُهُ فی البیتِ من طعامٍ ونحوِهِ ؛ لجودِهِ وسَماحَةِ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أُمِّی فِی عَهْدِ قُرَیْشٍ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فی المدَّةِ الَّتی عیَّنوها للصُّلحِ وترکِ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القُرآنَ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واظِبُوا علی قراءتِهِ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ضَمانُ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یَشتریَ رَجُلٌ سلعةً فیَضمنَ آخَرُ له ثمنَها الَّذی دَفَعَهُ للبائعِ إِن خرجتْ مستحقَّةً ، ویُسَمَّی ضمانَ الدَّرَکِ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المُعاهِدُ ، وذو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 الکفَّار فی عَهْدِ المسلمین وذِمَّتِهِم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عَهْدُکَ بِأَسْفَلِ فِیکَ؟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أی متی ثُغرتَ؟ یضرب لِلأَمر القَدیمِ ، وللرَّجُلِ یَخرَفُ قبل أَوانِ الخَرَف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إِذا سألتَ الرَّجُلَ عن أَمرٍ قدیمٍ لا عَهْدَ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للأَمر قد فاتَ لا یُطمَعُ فیه ، ومثله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عَهْدُکَ بالفالِیاتِ قَدِیمٌ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وأَصلُهُ فی الرّأَسِ یَبعُدُ عَهدُهُ بالدُّهنِ والفَلْیِ</w:t>
      </w:r>
      <w:r>
        <w:rPr>
          <w:rFonts w:eastAsia="Amiri" w:cs="Amiri" w:ascii="Amiri" w:hAnsi="Amiri"/>
          <w:color w:val="111111"/>
          <w:sz w:val="28"/>
          <w:szCs w:val="28"/>
          <w:rtl w:val="true"/>
          <w:lang w:bidi="ar-SA"/>
        </w:rPr>
        <w:t xml:space="preserve">. </w:t>
      </w:r>
      <w:bookmarkStart w:id="228" w:name="pg13642_133643"/>
    </w:p>
    <w:p>
      <w:pPr>
        <w:pStyle w:val="Heading4"/>
        <w:numPr>
          <w:ilvl w:val="3"/>
          <w:numId w:val="1"/>
        </w:numPr>
        <w:rPr/>
      </w:pPr>
      <w:bookmarkStart w:id="229" w:name="__RefHeading___Toc975460_3830689328"/>
      <w:bookmarkStart w:id="230" w:name="_Toc91"/>
      <w:bookmarkEnd w:id="228"/>
      <w:bookmarkEnd w:id="229"/>
      <w:r>
        <w:rPr>
          <w:rtl w:val="true"/>
        </w:rPr>
        <w:t>عید</w:t>
      </w:r>
      <w:bookmarkEnd w:id="230"/>
    </w:p>
    <w:p>
      <w:pPr>
        <w:pStyle w:val="BookText"/>
        <w:rPr/>
      </w:pPr>
      <w:r>
        <w:rPr>
          <w:rFonts w:ascii="Amiri" w:hAnsi="Amiri" w:eastAsia="Amiri" w:cs="Amiri"/>
          <w:color w:val="111111"/>
          <w:sz w:val="28"/>
          <w:sz w:val="28"/>
          <w:szCs w:val="28"/>
          <w:rtl w:val="true"/>
          <w:lang w:bidi="ar-SA"/>
        </w:rPr>
        <w:t xml:space="preserve">العِیدُ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أَصلهما الواو ، وقد تَقَدَّمَ معناهما ، وإِبدالُ الواوِ یاءً لازمٌ إِذا وَقَعَت ساکنةً مفردةً ، أَو قبلَ زیادَتَی فَعْلانَ ، کریحٍ ورَیْحان ، وإِنَّما جُمِعَ العِیدُ علی أَعیادٍ فرقاً بینَه وبینَ أَعوادِ الخَشَبِ مع لزومِ الیاءِ فی واحدِه ، فقولُ الفیروزابادیِّ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العَیْدَانَةُ واویَّةٌ یائِیَّةٌ ، لا معوَّلَ علیه ، وإِن قاله غیرُه أیضاً ؛ قال فی المحکم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الکلام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ی د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75462_3830689328"/>
      <w:bookmarkStart w:id="232" w:name="_Toc92"/>
      <w:bookmarkEnd w:id="231"/>
      <w:r>
        <w:rPr>
          <w:rtl w:val="true"/>
        </w:rPr>
        <w:t>فصل الغین</w:t>
      </w:r>
      <w:bookmarkEnd w:id="232"/>
    </w:p>
    <w:p>
      <w:pPr>
        <w:pStyle w:val="Heading4"/>
        <w:numPr>
          <w:ilvl w:val="3"/>
          <w:numId w:val="1"/>
        </w:numPr>
        <w:rPr/>
      </w:pPr>
      <w:bookmarkStart w:id="233" w:name="__RefHeading___Toc975464_3830689328"/>
      <w:bookmarkStart w:id="234" w:name="_Toc93"/>
      <w:bookmarkEnd w:id="233"/>
      <w:r>
        <w:rPr>
          <w:rtl w:val="true"/>
        </w:rPr>
        <w:t>غجد</w:t>
      </w:r>
      <w:bookmarkEnd w:id="234"/>
    </w:p>
    <w:p>
      <w:pPr>
        <w:pStyle w:val="BookText"/>
        <w:rPr/>
      </w:pPr>
      <w:r>
        <w:rPr>
          <w:rFonts w:ascii="Amiri" w:hAnsi="Amiri" w:eastAsia="Amiri" w:cs="Amiri"/>
          <w:color w:val="111111"/>
          <w:sz w:val="28"/>
          <w:sz w:val="28"/>
          <w:szCs w:val="28"/>
          <w:rtl w:val="true"/>
          <w:lang w:bidi="ar-SA"/>
        </w:rPr>
        <w:t xml:space="preserve">غُجْدُوانُ </w:t>
      </w:r>
      <w:r>
        <w:rPr>
          <w:rStyle w:val="FootnoteAnchor"/>
          <w:rtl w:val="true"/>
        </w:rPr>
        <w:footnoteReference w:id="542"/>
      </w:r>
      <w:r>
        <w:rPr>
          <w:rFonts w:ascii="Amiri" w:hAnsi="Amiri" w:eastAsia="Amiri" w:cs="Amiri"/>
          <w:color w:val="111111"/>
          <w:sz w:val="28"/>
          <w:sz w:val="28"/>
          <w:szCs w:val="28"/>
          <w:rtl w:val="true"/>
          <w:lang w:bidi="ar-SA"/>
        </w:rPr>
        <w:t xml:space="preserve">، کعُنْفُوان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النّصر أَحمدُ بنُ یوسفَ الغُجْدُوانِیُ المحدِّثُ ، وأحمدُ بنُ علیٍ الغُجْدُوانِیُ ؛ شارِحُ الحاجیَّة ، وآخرون</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75466_3830689328"/>
      <w:bookmarkStart w:id="236" w:name="_Toc94"/>
      <w:bookmarkEnd w:id="235"/>
      <w:r>
        <w:rPr>
          <w:rtl w:val="true"/>
        </w:rPr>
        <w:t>غدد</w:t>
      </w:r>
      <w:bookmarkEnd w:id="236"/>
    </w:p>
    <w:p>
      <w:pPr>
        <w:pStyle w:val="BookText"/>
        <w:rPr/>
      </w:pPr>
      <w:r>
        <w:rPr>
          <w:rFonts w:ascii="Amiri" w:hAnsi="Amiri" w:eastAsia="Amiri" w:cs="Amiri"/>
          <w:color w:val="111111"/>
          <w:sz w:val="28"/>
          <w:sz w:val="28"/>
          <w:szCs w:val="28"/>
          <w:rtl w:val="true"/>
          <w:lang w:bidi="ar-SA"/>
        </w:rPr>
        <w:t xml:space="preserve">الغُدَّةُ ، والغُدَدَةُ ، کغُمَّة وحُمَمَة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تکونُ فی البَدَنِ ، إمَّا خِلقَةً وتسمَّی طَبیعیَّةً ، کالَّتی فی أصل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اللّعابات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قربَ أَوعیةِ المَنِیِّ ، وإِمَّا حادثةً بینَ اللّحمِ والجِلدِ تَجری مجری الزّوائِدِ فی البَدَنِ ، وتسمَّی غیر طبیعیَّةٍ تَتَولَّدُ من الفَضلِ الغلیظِ السَّوداویِّ أَو البلغمی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داءٌ یَأخُذُ البعیرَ فَیَرِم ما بینَ لَحیَیهِ وعُنُقِهِ من جانبَی حلقومهِ فَیقتلهُ ، ویسمّی طاعونَ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غُدَّ البعیرُ ، وأُغِدَّ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وأَغَدَّ ، وغَدَّ ، بالبناءِ للفاعل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غُدَّةٍ ، فهو مَغْدُودٌ ، ومُغَدٌّ ، ومُغِدٌّ ، ومُغَدِّدٌ ، 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الغَدَدُ ، کسَبَبٍ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وأَغَدَّ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إِبِلَهُمُ الغُدَّةُ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أَغَدَّ الرَّجُلُ فهو مُغِدٌّ ، إِذا انتَفَخَ من الغَضَبِ ؛ کأَنَّهُ بعیرٌ بهِ غُدَّةٌ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وامرأَةٌ مِغْدادٌ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الغضبِ أَو دائِماهُ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 لَهُ حَلِیلَةً مِغْدادا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والغَدَّةُ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الإِبِلِ ، والنّصیبُ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غِدادٌ ، وغَدَائِدُ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وغَدَّدَ تَغْدِیداً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وغُداوَدُ ، بالضّمِّ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بسَمَرْقَنْدَ ، وضبطها السّمعانیُّ بذالین معجمتین </w:t>
      </w:r>
      <w:r>
        <w:rPr>
          <w:rStyle w:val="FootnoteAnchor"/>
          <w:rtl w:val="true"/>
        </w:rPr>
        <w:footnoteReference w:id="544"/>
      </w:r>
      <w:r>
        <w:rPr>
          <w:rFonts w:ascii="Amiri" w:hAnsi="Amiri" w:eastAsia="Amiri" w:cs="Amiri"/>
          <w:color w:val="111111"/>
          <w:sz w:val="28"/>
          <w:sz w:val="28"/>
          <w:szCs w:val="28"/>
          <w:rtl w:val="true"/>
          <w:lang w:bidi="ar-SA"/>
        </w:rPr>
        <w:t>فذِکرُ الفیروزابادیِّ لها هنا تصحیفٌ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 بنَاقَةٍ قَدِ انْکَسَرتْ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هِیَ بِمُغِدٍّ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أی ذاتِ غُدَّةٍ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ضَرْبٍ ؛ ولذلک لم یُدخِل التّاءَ عَلَیها ، وعلی ذلک عامَّةُ بابِ طالقٍ وحائضٍ وطامثٍ ، أَی ذاتِ طلاقٍ وذاتِ حیضٍ وذاتِ طمثٍ ، فهذه أَلفاظٌ مرادٌ بها النَّسَبُ ، ولیست جاریةً علی الفِعلِ ؛ إِذ لو جرت علیه للزِمَ إِلحاقُها تاءَ التّأنیث ، کما لَحِقَت نفسَ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أَغُدَّةٌ کغدَّةِ البَعِیرِ وَمَوْتٌ فِی بَیْتِ سَلُولِیَّةٍ؟</w:t>
      </w:r>
      <w:r>
        <w:rPr>
          <w:rFonts w:eastAsia="Amiri" w:cs="Amiri" w:ascii="Amiri" w:hAnsi="Amiri"/>
          <w:color w:val="111111"/>
          <w:sz w:val="28"/>
          <w:szCs w:val="28"/>
          <w:rtl w:val="true"/>
          <w:lang w:bidi="ar-SA"/>
        </w:rPr>
        <w:t xml:space="preserve">! ) </w:t>
      </w:r>
      <w:r>
        <w:rPr>
          <w:rStyle w:val="FootnoteAnchor"/>
          <w:rtl w:val="true"/>
        </w:rPr>
        <w:footnoteReference w:id="546"/>
      </w:r>
      <w:r>
        <w:rPr>
          <w:rFonts w:ascii="Amiri" w:hAnsi="Amiri" w:eastAsia="Amiri" w:cs="Amiri"/>
          <w:color w:val="111111"/>
          <w:sz w:val="28"/>
          <w:sz w:val="28"/>
          <w:szCs w:val="28"/>
          <w:rtl w:val="true"/>
          <w:lang w:bidi="ar-SA"/>
        </w:rPr>
        <w:t xml:space="preserve">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فیهما علی المصدریَّة ، أی أُغَدُّ غُدَّةً وأَموتُ موتاً ، وبالرّفعِ فیهما علی الخبریَّةِ ، أَی أَغُدَّتی غُدَّةٌ کغُدَّةِ البعیر وموتی موتٌ فی بیت سلولیَّةٍ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الطُّفیلِ وفد علی النّبیِّ صلی الله علیه و آله فاستخفَّ به وتوعَّده ، حتَّی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لأَملَأَنَّها عَلَیکَ خَیْلاً </w:t>
      </w:r>
      <w:bookmarkStart w:id="237" w:name="pg13642_133645"/>
    </w:p>
    <w:p>
      <w:pPr>
        <w:pStyle w:val="BookText"/>
        <w:rPr/>
      </w:pPr>
      <w:bookmarkEnd w:id="237"/>
      <w:r>
        <w:rPr>
          <w:rFonts w:ascii="Amiri" w:hAnsi="Amiri" w:eastAsia="Amiri" w:cs="Amiri"/>
          <w:color w:val="111111"/>
          <w:sz w:val="28"/>
          <w:sz w:val="28"/>
          <w:szCs w:val="28"/>
          <w:rtl w:val="true"/>
          <w:lang w:bidi="ar-SA"/>
        </w:rPr>
        <w:t>جُرْداً وفتیاناً مُرْداً ، فدعا صلی الله علیه و آله علیه فأصابته غُدَّةٌ ، وقد کان نزل بامرأةٍ من بنی سلولٍ 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خَصْلَتَی إِساءَةٍ یَجتمعانِ علی الرَّجُلِ</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975468_3830689328"/>
      <w:bookmarkStart w:id="239" w:name="_Toc95"/>
      <w:bookmarkEnd w:id="238"/>
      <w:r>
        <w:rPr>
          <w:rtl w:val="true"/>
        </w:rPr>
        <w:t>غرد</w:t>
      </w:r>
      <w:bookmarkEnd w:id="239"/>
    </w:p>
    <w:p>
      <w:pPr>
        <w:pStyle w:val="BookText"/>
        <w:rPr/>
      </w:pPr>
      <w:r>
        <w:rPr>
          <w:rFonts w:ascii="Amiri" w:hAnsi="Amiri" w:eastAsia="Amiri" w:cs="Amiri"/>
          <w:color w:val="111111"/>
          <w:sz w:val="28"/>
          <w:sz w:val="28"/>
          <w:szCs w:val="28"/>
          <w:rtl w:val="true"/>
          <w:lang w:bidi="ar-SA"/>
        </w:rPr>
        <w:t xml:space="preserve">غَرِدَ الطّائِرُ غَرَداً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فی صوتِهِ ، کغَرَّدَ تَغْرِیداً ، وتَغَرّدَ کتَرَنَّمَ ، وأَغْرَدَ ، فهو غَرِدٌ ککَتِفٍ ، ومُغَرِّدٌ ، وغِرِّیدٌ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مُسْتَمْلَحُ الأَغاریدِ ، أَی الأَصواتِ المُطرِبَةِ ، واحدتُها أُغْرُودَةٌ ، کأُحْدُوثَةٍ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واسْتَغْرَدَ الرَّوضُ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ببهجتِهِ ونضارتهِ علی أَن یُغَرِّدَ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والمُغْرُودُ بضمِّ المیم ، والغَرادُ کسَحاب ، والغَرْدُ کتَمْرٍ ، والغِرْدُ کتِبْنٍ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أَجناسٍ لضَرْبٍ من الکَمْأَةِ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مُغْرُودَةٌ ، وغَرادَةٌ کسَحابَةٍ ، وغَرْدَةٌ کتَمْرَةٍ ، وغِرْدَةٌ کتِبْنَةٍ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أَفْهَمَهُ کلامُ الفیروزابادیِّ من أَنَّها مُفرَداتٌ غلطٌ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الأَوَّلُ علی مَغارِیدَ ، والأَخیران علی غِرَدَةٍ ، وغِرادٍ ؛ کسَقَبَةٍ فی سَقْبٍ ، وقِرَدَةٍ فی قِرْدٍ ، وکِلابٍ فی کَلبٍ ، وذِئابٍ فی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وصانعُهُ غَرَّادٌ ، کعبَّاسٍ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لَبیدُ بنُ أَحمَدَ الغَرَّادُ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للمُتوکِّلِ بسُرِّ مَنْ رَأَی علی دجلةَ أَنفَقَ علیه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ضَرِیّةَ والرَّبَذَةِ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وغَرْدِیانُ ، کتَیِّحان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بکَشَ وراءَ نهرِ جَیْحُونَ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واغْرَنْداهُ اغْرِنْداءً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وغَلَبَهُ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النُعَاسُ یَغْرَنْدِینِی</w:t>
      </w:r>
    </w:p>
    <w:p>
      <w:pPr>
        <w:pStyle w:val="BookText"/>
        <w:rPr/>
      </w:pPr>
      <w:r>
        <w:rPr>
          <w:rFonts w:ascii="Amiri" w:hAnsi="Amiri" w:eastAsia="Amiri" w:cs="Amiri"/>
          <w:color w:val="111111"/>
          <w:sz w:val="28"/>
          <w:sz w:val="28"/>
          <w:szCs w:val="28"/>
          <w:rtl w:val="true"/>
          <w:lang w:bidi="ar-SA"/>
        </w:rPr>
        <w:t xml:space="preserve">أَدْفَعُهُ عَنِّی وَیَسْرَنْدِینِی </w:t>
      </w:r>
      <w:r>
        <w:rPr>
          <w:rStyle w:val="FootnoteAnchor"/>
          <w:rtl w:val="true"/>
        </w:rPr>
        <w:footnoteReference w:id="54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الرَّجُلَ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شتماً وضَرْباً وقَهْراً</w:t>
      </w:r>
      <w:r>
        <w:rPr>
          <w:rFonts w:eastAsia="Amiri" w:cs="Amiri" w:ascii="Amiri" w:hAnsi="Amiri"/>
          <w:color w:val="111111"/>
          <w:sz w:val="28"/>
          <w:szCs w:val="28"/>
          <w:rtl w:val="true"/>
          <w:lang w:bidi="ar-SA"/>
        </w:rPr>
        <w:t xml:space="preserve">. </w:t>
      </w:r>
      <w:bookmarkStart w:id="240" w:name="pg13642_133646"/>
    </w:p>
    <w:p>
      <w:pPr>
        <w:pStyle w:val="Heading4"/>
        <w:numPr>
          <w:ilvl w:val="3"/>
          <w:numId w:val="1"/>
        </w:numPr>
        <w:rPr/>
      </w:pPr>
      <w:bookmarkStart w:id="241" w:name="__RefHeading___Toc975470_3830689328"/>
      <w:bookmarkStart w:id="242" w:name="_Toc96"/>
      <w:bookmarkEnd w:id="240"/>
      <w:bookmarkEnd w:id="241"/>
      <w:r>
        <w:rPr>
          <w:rtl w:val="true"/>
        </w:rPr>
        <w:t>غرقد</w:t>
      </w:r>
      <w:bookmarkEnd w:id="242"/>
    </w:p>
    <w:p>
      <w:pPr>
        <w:pStyle w:val="BookText"/>
        <w:rPr/>
      </w:pPr>
      <w:r>
        <w:rPr>
          <w:rFonts w:ascii="Amiri" w:hAnsi="Amiri" w:eastAsia="Amiri" w:cs="Amiri"/>
          <w:color w:val="111111"/>
          <w:sz w:val="28"/>
          <w:sz w:val="28"/>
          <w:szCs w:val="28"/>
          <w:rtl w:val="true"/>
          <w:lang w:bidi="ar-SA"/>
        </w:rPr>
        <w:t xml:space="preserve">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العَوسَجِ ، أَو النّوعُ الأَبیضُ منه </w:t>
      </w:r>
      <w:r>
        <w:rPr>
          <w:rStyle w:val="FootnoteAnchor"/>
          <w:rtl w:val="true"/>
        </w:rPr>
        <w:footnoteReference w:id="548"/>
      </w:r>
      <w:r>
        <w:rPr>
          <w:rFonts w:ascii="Amiri" w:hAnsi="Amiri" w:eastAsia="Amiri" w:cs="Amiri"/>
          <w:color w:val="111111"/>
          <w:sz w:val="28"/>
          <w:sz w:val="28"/>
          <w:szCs w:val="28"/>
          <w:rtl w:val="true"/>
          <w:lang w:bidi="ar-SA"/>
        </w:rPr>
        <w:t>، واحدتُه بهاءٍ ، وبه سُمِّی بَقیعُ الغرْقَدِ مَقبَرَةُ أَهلِ المدینة ؛ لأَنَّه کان یُنبِتُهُ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وکزِبْرِج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الغِرقیءُ ، أَو بَیَاضُ البَیضِ الَّذی یُؤکَلُ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غزید</w:t>
      </w:r>
    </w:p>
    <w:p>
      <w:pPr>
        <w:pStyle w:val="BookText"/>
        <w:rPr/>
      </w:pPr>
      <w:r>
        <w:rPr>
          <w:rFonts w:ascii="Amiri" w:hAnsi="Amiri" w:eastAsia="Amiri" w:cs="Amiri"/>
          <w:color w:val="111111"/>
          <w:sz w:val="28"/>
          <w:sz w:val="28"/>
          <w:szCs w:val="28"/>
          <w:rtl w:val="true"/>
          <w:lang w:bidi="ar-SA"/>
        </w:rPr>
        <w:t xml:space="preserve">الغِزْیَدُ ، بالزّای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من النّبات ، والصّوتُ الشّدیدُ </w:t>
      </w:r>
      <w:r>
        <w:rPr>
          <w:rStyle w:val="FootnoteAnchor"/>
          <w:rtl w:val="true"/>
        </w:rPr>
        <w:footnoteReference w:id="550"/>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تصحیفُ غِرِّیدٍ ، لا یُلتَفَت إِلیه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75472_3830689328"/>
      <w:bookmarkStart w:id="244" w:name="_Toc97"/>
      <w:bookmarkEnd w:id="243"/>
      <w:r>
        <w:rPr>
          <w:rtl w:val="true"/>
        </w:rPr>
        <w:t>غلد</w:t>
      </w:r>
      <w:bookmarkEnd w:id="244"/>
    </w:p>
    <w:p>
      <w:pPr>
        <w:pStyle w:val="BookText"/>
        <w:rPr/>
      </w:pPr>
      <w:r>
        <w:rPr>
          <w:rFonts w:ascii="Amiri" w:hAnsi="Amiri" w:eastAsia="Amiri" w:cs="Amiri"/>
          <w:color w:val="111111"/>
          <w:sz w:val="28"/>
          <w:sz w:val="28"/>
          <w:szCs w:val="28"/>
          <w:rtl w:val="true"/>
          <w:lang w:bidi="ar-SA"/>
        </w:rPr>
        <w:t xml:space="preserve">المُتغَلِّدُ من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یَتَلَبَّثُ بصاحِبِهِ ، وکأنَّ الدّالَ فیه بدلٌ من التّاءِ ، وأصلهُ من تَغَلَّتَهُ ، إِذا أَخَذَه علی غِرَّةٍ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975474_3830689328"/>
      <w:bookmarkStart w:id="246" w:name="_Toc98"/>
      <w:bookmarkEnd w:id="245"/>
      <w:r>
        <w:rPr>
          <w:rtl w:val="true"/>
        </w:rPr>
        <w:t>غمد</w:t>
      </w:r>
      <w:bookmarkEnd w:id="246"/>
    </w:p>
    <w:p>
      <w:pPr>
        <w:pStyle w:val="BookText"/>
        <w:rPr/>
      </w:pPr>
      <w:r>
        <w:rPr>
          <w:rFonts w:ascii="Amiri" w:hAnsi="Amiri" w:eastAsia="Amiri" w:cs="Amiri"/>
          <w:color w:val="111111"/>
          <w:sz w:val="28"/>
          <w:sz w:val="28"/>
          <w:szCs w:val="28"/>
          <w:rtl w:val="true"/>
          <w:lang w:bidi="ar-SA"/>
        </w:rPr>
        <w:t xml:space="preserve">الغِمْدُ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السَّیفِ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أَغْمادٌ ، وغُمُودٌ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وغَمَدْتُ السَّیفَ غمْداً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فی غِمْدِهِ ، وجعلتُ له غِمْداً ، کأَغْمَدْتُهُ ، فهو مَغْمُودٌ ، ومُغْمَدٌ ، کلتاهما فصیحتان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أَغْمَدَ الرَّاکِبُ مَتاعَهُ ، إِذا رَکِبَهُ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تحتَ الرَّحْلِ لیَقِیَ به ظَهرَ الدَّابَّةِ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بعضَها فی بَعضٍ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وغَمَرَهُ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تحتَه لیُغَطِّیَه عن العیون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المِکیالَ والإِناءَ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ورَکِیٌ غامِدٌ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مُغَطَّیً ماؤُه بالتُّرابِ ، ونقیضُهُ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 مُبْدٍ ، إِذا کان ماؤُهُ بارزاً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غمِدَت 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 ماؤُها </w:t>
      </w:r>
      <w:r>
        <w:rPr>
          <w:rStyle w:val="FootnoteAnchor"/>
          <w:rtl w:val="true"/>
        </w:rPr>
        <w:footnoteReference w:id="552"/>
      </w:r>
      <w:r>
        <w:rPr>
          <w:rFonts w:ascii="Amiri" w:hAnsi="Amiri" w:eastAsia="Amiri" w:cs="Amiri"/>
          <w:color w:val="111111"/>
          <w:sz w:val="28"/>
          <w:sz w:val="28"/>
          <w:szCs w:val="28"/>
          <w:rtl w:val="true"/>
          <w:lang w:bidi="ar-SA"/>
        </w:rPr>
        <w:t xml:space="preserve">،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وغَمَدَ العُرفُطُ غُمُوداً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أَوراقُ أَغصانِهِ فسترتْ شوکَها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وسفینةٌ غامِدٌ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واغْتَمَدَ الرَّجُلُ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فیه ؛ کأَنَّه جَعَلَه له غِمْداً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ادَّرَعَ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وغِمْدٌ ، کهِنْدٍ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عظیمٌ قربَ الطّائف من جهة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بالیمن بناهُ أَحَدُ ملوک حِمیَرَ علی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 وأَحمَر ، وأَصفرَ ، وأَخضَرَ ، وبَنَی فی جوفِهِ قصراً بسبعةِ سقوف ، بینَ کلِّ سَقفَین أَربعون ذِراعاً ، وبَنَی فی أَعلاه مجلساً بالرّخام الملوَّن ، وجَعَلَ سقفَهُ رخامةً واحدةً ، وکان ظِلُّهُ إِذا طَلَعَتِ الشّمسُ یُرَی علی ثلاثةِ أَمیال ، وکان ملوک الیمن إِذا قعدوا فیه باللّیل واشتَعَلَت الشّموعُ رأَی النّاسُ ضَوْءَها علی مسیرةِ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بانیه الضَّحَّاک ، وهو البیتُ الخامسُ من البیوت المعظَّمةِ المتَّخذةِ علی أَسماءِ الکواکِبِ ، وکان الضَّحَّاکُ بناه علی اسم الزُّهرةِ ، وهَدَمَهُ عثمانُ بنُ عفّان </w:t>
      </w:r>
      <w:r>
        <w:rPr>
          <w:rStyle w:val="FootnoteAnchor"/>
          <w:rtl w:val="true"/>
        </w:rPr>
        <w:footnoteReference w:id="553"/>
      </w:r>
      <w:r>
        <w:rPr>
          <w:rFonts w:ascii="Amiri" w:hAnsi="Amiri" w:eastAsia="Amiri" w:cs="Amiri"/>
          <w:color w:val="111111"/>
          <w:sz w:val="28"/>
          <w:sz w:val="28"/>
          <w:szCs w:val="28"/>
          <w:rtl w:val="true"/>
          <w:lang w:bidi="ar-SA"/>
        </w:rPr>
        <w:t xml:space="preserve">،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کُهَّانَ الیمنِ یَزعمونَ أَنَّ الَّذی یَهدِمُهُ یُقتَلُ ، فأَمَرَ بإِعادتِهِ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خراجَ الأَرضِ ما أَعدتَهُ کما کان ، فَتَرَکَهُ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وُجِدَ علی خَشَبَةٍ منه مکتوبٌ برصاصٍ مصبوب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غُمْدانُ هادِمُکَ مقتولٌ ، فَهَدَمَهُ عُثمان ، فقُتِلَ</w:t>
      </w:r>
      <w:r>
        <w:rPr>
          <w:rFonts w:eastAsia="Amiri" w:cs="Amiri" w:ascii="Amiri" w:hAnsi="Amiri"/>
          <w:color w:val="111111"/>
          <w:sz w:val="28"/>
          <w:szCs w:val="28"/>
          <w:rtl w:val="true"/>
          <w:lang w:bidi="ar-SA"/>
        </w:rPr>
        <w:t xml:space="preserve">. </w:t>
      </w:r>
      <w:bookmarkStart w:id="247" w:name="pg13642_133648"/>
    </w:p>
    <w:p>
      <w:pPr>
        <w:pStyle w:val="BookText"/>
        <w:rPr/>
      </w:pPr>
      <w:bookmarkEnd w:id="247"/>
      <w:r>
        <w:rPr>
          <w:rFonts w:ascii="Amiri" w:hAnsi="Amiri" w:eastAsia="Amiri" w:cs="Amiri"/>
          <w:color w:val="111111"/>
          <w:sz w:val="28"/>
          <w:sz w:val="28"/>
          <w:szCs w:val="28"/>
          <w:rtl w:val="true"/>
          <w:lang w:bidi="ar-SA"/>
        </w:rPr>
        <w:t xml:space="preserve">وبَرْکُ الغِمادِ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وراءَ مکَّةَ بخمسِ لیالٍ ممَّا یلی البحر ، أَو بَلَدٌ بالیمن دُفِنَ عِندَهُ عبدُ الله ابنُ جُدعانَ ، أَو موضعٌ فی أَقاصی أرضِ هَجَرَ ، أَو هو أَقْصَی مَعْمُورِ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الأَزدِ ، وهو لَقَبُ جَدِّهم عمرِو بنِ عبد الله ، وکان قد وَقَعَ بینَ قَبیلَتِهِ شرٌّ فأَصلَحَه ، فسمَّاه قَیْلٌ من أَقیالِ 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غامِداً ، فقال له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تَلافَیْتُ شَرّاً کانَ بَیْنَ عَشِیرَتِی</w:t>
      </w:r>
    </w:p>
    <w:p>
      <w:pPr>
        <w:pStyle w:val="BookText"/>
        <w:rPr/>
      </w:pPr>
      <w:r>
        <w:rPr>
          <w:rFonts w:ascii="Amiri" w:hAnsi="Amiri" w:eastAsia="Amiri" w:cs="Amiri"/>
          <w:color w:val="111111"/>
          <w:sz w:val="28"/>
          <w:sz w:val="28"/>
          <w:szCs w:val="28"/>
          <w:rtl w:val="true"/>
          <w:lang w:bidi="ar-SA"/>
        </w:rPr>
        <w:t xml:space="preserve">فَسَمَّانِیَ القَیْلُ الحَضُورِیُ غامِداً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عمَّارٍ الغامِدِیُ المحدِّثُ الثّقةُ ، روی عن سفیانَ بن عُیَبنَةَ وطَبَقَتِهِ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975476_3830689328"/>
      <w:bookmarkStart w:id="249" w:name="_Toc99"/>
      <w:bookmarkEnd w:id="248"/>
      <w:r>
        <w:rPr>
          <w:rtl w:val="true"/>
        </w:rPr>
        <w:t>غمرد</w:t>
      </w:r>
      <w:bookmarkEnd w:id="249"/>
    </w:p>
    <w:p>
      <w:pPr>
        <w:pStyle w:val="BookText"/>
        <w:rPr/>
      </w:pPr>
      <w:r>
        <w:rPr>
          <w:rFonts w:ascii="Amiri" w:hAnsi="Amiri" w:eastAsia="Amiri" w:cs="Amiri"/>
          <w:color w:val="111111"/>
          <w:sz w:val="28"/>
          <w:sz w:val="28"/>
          <w:szCs w:val="28"/>
          <w:rtl w:val="true"/>
          <w:lang w:bidi="ar-SA"/>
        </w:rPr>
        <w:t xml:space="preserve">الغَمارِیدُ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المَغارِیدِ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جمعُ مُغْرُودٍ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من الکمأةِ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975478_3830689328"/>
      <w:bookmarkStart w:id="251" w:name="_Toc100"/>
      <w:bookmarkEnd w:id="250"/>
      <w:r>
        <w:rPr>
          <w:rtl w:val="true"/>
        </w:rPr>
        <w:t>غنجد</w:t>
      </w:r>
      <w:bookmarkEnd w:id="251"/>
    </w:p>
    <w:p>
      <w:pPr>
        <w:pStyle w:val="BookText"/>
        <w:rPr/>
      </w:pPr>
      <w:r>
        <w:rPr>
          <w:rFonts w:ascii="Amiri" w:hAnsi="Amiri" w:eastAsia="Amiri" w:cs="Amiri"/>
          <w:color w:val="111111"/>
          <w:sz w:val="28"/>
          <w:sz w:val="28"/>
          <w:szCs w:val="28"/>
          <w:rtl w:val="true"/>
          <w:lang w:bidi="ar-SA"/>
        </w:rPr>
        <w:t xml:space="preserve">غُنْجُدَةُ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رافِعِ بنِ الحارثِ الصّحابیِّ ، هکذا ذکَرَهُ الفیروزابادیُّ فی القاموس ، وهو تَصحیفٌ قَبیحٌ ، والصّوابُ أنَّها بالعینِ المهملة ؛ کما ضبَطَهُ ابن حَجَرٍ فی الإِصابةِ وغَیرُهُ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 غلطٌ ، وصوابُهُ عبد الحارِثِ ؛ کما ذَکَرهُ فی الاستیعاب </w:t>
      </w:r>
      <w:r>
        <w:rPr>
          <w:rStyle w:val="FootnoteAnchor"/>
          <w:rtl w:val="true"/>
        </w:rPr>
        <w:footnoteReference w:id="555"/>
      </w:r>
      <w:r>
        <w:rPr>
          <w:rFonts w:ascii="Amiri" w:hAnsi="Amiri" w:eastAsia="Amiri" w:cs="Amiri"/>
          <w:color w:val="111111"/>
          <w:sz w:val="28"/>
          <w:sz w:val="28"/>
          <w:szCs w:val="28"/>
          <w:rtl w:val="true"/>
          <w:lang w:bidi="ar-SA"/>
        </w:rPr>
        <w:t xml:space="preserve">، والإِصابَة </w:t>
      </w:r>
      <w:r>
        <w:rPr>
          <w:rStyle w:val="FootnoteAnchor"/>
          <w:rtl w:val="true"/>
        </w:rPr>
        <w:footnoteReference w:id="556"/>
      </w:r>
      <w:r>
        <w:rPr>
          <w:rFonts w:ascii="IRNazanin" w:hAnsi="IRNazanin" w:eastAsia="IRNazanin"/>
          <w:color w:val="111111"/>
          <w:sz w:val="28"/>
          <w:sz w:val="28"/>
          <w:szCs w:val="28"/>
          <w:rtl w:val="true"/>
          <w:lang w:bidi="fa-IR"/>
        </w:rPr>
        <w:t xml:space="preserve">، وغیرهما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975480_3830689328"/>
      <w:bookmarkStart w:id="253" w:name="_Toc101"/>
      <w:bookmarkEnd w:id="252"/>
      <w:r>
        <w:rPr>
          <w:rtl w:val="true"/>
        </w:rPr>
        <w:t>غید</w:t>
      </w:r>
      <w:bookmarkEnd w:id="253"/>
    </w:p>
    <w:p>
      <w:pPr>
        <w:pStyle w:val="BookText"/>
        <w:rPr/>
      </w:pPr>
      <w:r>
        <w:rPr>
          <w:rFonts w:ascii="Amiri" w:hAnsi="Amiri" w:eastAsia="Amiri" w:cs="Amiri"/>
          <w:color w:val="111111"/>
          <w:sz w:val="28"/>
          <w:sz w:val="28"/>
          <w:szCs w:val="28"/>
          <w:rtl w:val="true"/>
          <w:lang w:bidi="ar-SA"/>
        </w:rPr>
        <w:t xml:space="preserve">غَیِدَ غَیَداً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 ونَعِمَ ، ورَخِصَت معاطِفُهُ وأَعضاؤُهُ ، فهو أَغْیَدُ ، وهی غَیْداءُ ، وغادَةٌ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أَغْیَدُ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یتثنَّی لِیناً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ومکانٌ أَغْیَدُ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النّباتِ</w:t>
      </w:r>
      <w:r>
        <w:rPr>
          <w:rFonts w:eastAsia="Amiri" w:cs="Amiri" w:ascii="Amiri" w:hAnsi="Amiri"/>
          <w:color w:val="111111"/>
          <w:sz w:val="28"/>
          <w:szCs w:val="28"/>
          <w:rtl w:val="true"/>
          <w:lang w:bidi="ar-SA"/>
        </w:rPr>
        <w:t xml:space="preserve">. </w:t>
      </w:r>
      <w:bookmarkStart w:id="254" w:name="pg13642_133649"/>
    </w:p>
    <w:p>
      <w:pPr>
        <w:pStyle w:val="BookText"/>
        <w:rPr/>
      </w:pPr>
      <w:bookmarkEnd w:id="254"/>
      <w:r>
        <w:rPr>
          <w:rFonts w:ascii="Amiri" w:hAnsi="Amiri" w:eastAsia="Amiri" w:cs="Amiri"/>
          <w:color w:val="111111"/>
          <w:sz w:val="28"/>
          <w:sz w:val="28"/>
          <w:szCs w:val="28"/>
          <w:rtl w:val="true"/>
          <w:lang w:bidi="ar-SA"/>
        </w:rPr>
        <w:t xml:space="preserve">وهو أَغْیَدُ ، وهم غِیدٌ من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غَیْداءُ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غضَّةٌ ناعمةُ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وغَیْدَانُ الشَّبَابِ ، کرَیْعانِهِ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وتَغایَدَ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وغِیدِ غِیدِ ، أی اعْجَل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وغادَةُ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الهُذلیِ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فما راعهم إلاّ أَخُوهُم کأنّه</w:t>
      </w:r>
    </w:p>
    <w:p>
      <w:pPr>
        <w:pStyle w:val="BookText"/>
        <w:rPr/>
      </w:pPr>
      <w:r>
        <w:rPr>
          <w:rFonts w:ascii="Amiri" w:hAnsi="Amiri" w:eastAsia="Amiri" w:cs="Amiri"/>
          <w:color w:val="111111"/>
          <w:sz w:val="28"/>
          <w:sz w:val="28"/>
          <w:szCs w:val="28"/>
          <w:rtl w:val="true"/>
          <w:lang w:bidi="ar-SA"/>
        </w:rPr>
        <w:t>بغادة فَتْحَاءُ الجناحِ لَحُومُ</w:t>
      </w:r>
    </w:p>
    <w:p>
      <w:pPr>
        <w:pStyle w:val="BookText"/>
        <w:rPr/>
      </w:pPr>
      <w:r>
        <w:rPr>
          <w:rFonts w:ascii="IRNazanin" w:hAnsi="IRNazanin" w:eastAsia="IRNazanin"/>
          <w:color w:val="111111"/>
          <w:sz w:val="28"/>
          <w:sz w:val="28"/>
          <w:szCs w:val="28"/>
          <w:rtl w:val="true"/>
          <w:lang w:bidi="fa-IR"/>
        </w:rPr>
        <w:t xml:space="preserve">شرح أَشعار الهذلیین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الغادَةُ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وغَیْدانُ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بالیمنِ ، سُمِّیَ بغَیدانَ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ذی رُعَیْن</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975482_3830689328"/>
      <w:bookmarkStart w:id="256" w:name="_Toc102"/>
      <w:bookmarkEnd w:id="255"/>
      <w:r>
        <w:rPr>
          <w:rtl w:val="true"/>
        </w:rPr>
        <w:t>فصل الفاء</w:t>
      </w:r>
      <w:bookmarkEnd w:id="256"/>
    </w:p>
    <w:p>
      <w:pPr>
        <w:pStyle w:val="Heading4"/>
        <w:numPr>
          <w:ilvl w:val="3"/>
          <w:numId w:val="1"/>
        </w:numPr>
        <w:rPr/>
      </w:pPr>
      <w:bookmarkStart w:id="257" w:name="__RefHeading___Toc975484_3830689328"/>
      <w:bookmarkStart w:id="258" w:name="_Toc103"/>
      <w:bookmarkEnd w:id="257"/>
      <w:r>
        <w:rPr>
          <w:rtl w:val="true"/>
        </w:rPr>
        <w:t>فأد</w:t>
      </w:r>
      <w:bookmarkEnd w:id="258"/>
    </w:p>
    <w:p>
      <w:pPr>
        <w:pStyle w:val="BookText"/>
        <w:rPr/>
      </w:pPr>
      <w:r>
        <w:rPr>
          <w:rFonts w:ascii="Amiri" w:hAnsi="Amiri" w:eastAsia="Amiri" w:cs="Amiri"/>
          <w:color w:val="111111"/>
          <w:sz w:val="28"/>
          <w:sz w:val="28"/>
          <w:szCs w:val="28"/>
          <w:rtl w:val="true"/>
          <w:lang w:bidi="ar-SA"/>
        </w:rPr>
        <w:t xml:space="preserve">الفُؤَادُ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أَو وَسَطُهُ أَو غِشاؤُهُ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وفَأَدَهُ فَأْداً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فُؤَادَهُ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بفُؤَادِهِ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أُصیبَ فُؤَادُهُ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کالمَصدورِ ، والمَظهورِ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والجَبانُ الذَّاهبُ الفُؤَادِ فَزَعاً ، کالفَئِیدِ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فَئِدَ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وفَأَدْتُ اللَّحَم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شَوَیْتُهُ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مَلَیتُهُ فی المَلَّةِ ، کافْتَأَدْتُهُ فیهما ، فهو مَفْؤُودٌ ، وفَئِیدٌ ، ومُفْتَأَدٌ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وخُبزٌ أُفْؤُودٌ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مَفْؤُودٌ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ناراً لیَشتَوِیَ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والفَئِیدُ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والمُفْتَأَدُ ، کمُنْتَدَحٍ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والمِفْآدُ ، والمِفْأَدُ ، وبهاءٍ ، بکسرهنَّ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السَّفُّودُ ، ومُحَرَّکُ </w:t>
      </w:r>
      <w:r>
        <w:rPr>
          <w:rStyle w:val="FootnoteAnchor"/>
          <w:rtl w:val="true"/>
        </w:rPr>
        <w:footnoteReference w:id="560"/>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مَفائِیدُ ، ومَفائِدُ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وتَفَأَّدَ ، کتَوَقَّدَ زنةً ومعنیً ، ومنه اشتقاقُ الفُؤَادِ ؛ لتَوَقُّدِهِ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أَنشَدَنا من بُنَیَّاتِ فُؤادِهِ ، أی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نُصَرِّفُها عن إِدراکِ الحقِّ ؛ لکمالِ نبوِّها وإِعراضها عنه بالکلِّیَّة ، وعدم استِعدادِها وتوجُّهِها لقبولِهِ ، أَو نُقَلِّبها فی جهنَّمَ علی لهب النّارِ ، أَو نَختَبِرُها فنَجِدُ باطنَها بخلاف ظاهرِها ، کما یُختبرُ الثّوبُ ونحوُهُ بالتّقلیبِ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أَی أَفْئِدَةً من أَفْئِدَةِ النّاسِ تُسرِعُ إِلیهم ، أَو تَنحَطُّ وتَنحَدِرُ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للتّبعیض ؛ ولذلک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أَفئِدَةَ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لزاحَمَتکُم علیه فارسٌ والرّومُ والتّرکُ والهنُد </w:t>
      </w:r>
      <w:r>
        <w:rPr>
          <w:rStyle w:val="FootnoteAnchor"/>
          <w:rtl w:val="true"/>
        </w:rPr>
        <w:footnoteReference w:id="563"/>
      </w:r>
      <w:r>
        <w:rPr>
          <w:rFonts w:ascii="Amiri" w:hAnsi="Amiri" w:eastAsia="Amiri" w:cs="Amiri"/>
          <w:color w:val="111111"/>
          <w:sz w:val="28"/>
          <w:sz w:val="28"/>
          <w:szCs w:val="28"/>
          <w:rtl w:val="true"/>
          <w:lang w:bidi="ar-SA"/>
        </w:rPr>
        <w:t xml:space="preserve">، أَو اجْعَل أَفئدَةَ ناسٍ تهوی إِلیهم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الغایة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منّی سَقیمٌ ، والتّبعیضُ مُستفادٌ من تنکیرِ الأَفئِدَةِ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وَأَفْئِدَتُهُمْ هَواءٌ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أَی خالیةٌ عن الفهمِ والعقلِ ؛ لفَرطِ الحیرةِ والدّهش ، أَو عن کلِّ رجاءٍ وأَمَلٍ لما تَحَقَّقوهُ مِن العذاب ، کأَنَّها نفسُ الهواءِ ، وهو الخلاءُ الَّذی لم تَشغَلْهُ الأَجرامُ ؛ ولذلک قیل للأَحمقِ والجبانِ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نُثَبِّتُ بِهِ فُؤادَکَ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نَزیدُ قَلبَکَ به یقیناً وطمأنینةً ؛ لأَنَّ تکاثرَ الأَدلَّةِ أَثبَتُ للقَلبِ وأَرسَخُ للعِلم ، أَو نزیدُ به قَلبَکَ ثباتاً علی أَداءِ الرّسالةِ وتحمُّلِ الأَذی من الکفَّارِ أُسوة بسائِرِ الأَنبیاءِ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تَعْلُوها وتَشتَمِلُ علیها ، وتَخصیصُها بالذِّکرِ لما أَنَ الفُؤَادَ ألطَفُ شیءٍ فی البدنِ ، وأَشَدُّهُ </w:t>
      </w:r>
      <w:bookmarkStart w:id="259" w:name="pg13642_133651"/>
    </w:p>
    <w:p>
      <w:pPr>
        <w:pStyle w:val="BookText"/>
        <w:rPr/>
      </w:pPr>
      <w:bookmarkEnd w:id="259"/>
      <w:r>
        <w:rPr>
          <w:rFonts w:ascii="Amiri" w:hAnsi="Amiri" w:eastAsia="Amiri" w:cs="Amiri"/>
          <w:color w:val="111111"/>
          <w:sz w:val="28"/>
          <w:sz w:val="28"/>
          <w:szCs w:val="28"/>
          <w:rtl w:val="true"/>
          <w:lang w:bidi="ar-SA"/>
        </w:rPr>
        <w:t>تأَلّماً بأَدنی أذیً یمسُّهُ ، فکیف إِذا عَلَتْهُ نارُ جهنَّمَ وغَشِیتْهُ ؛ لأَنَّه مَحَلُّ الکفرِ والعقائِدِ الفاسدةِ والنِّیّاتِ الخبیثة ، فهو أَشدُّ تعذیباً من سائِرِ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أَهلِ التّأویلِ إِذا کان النّارُ أَمراً معنویّاً فلا ریبَ أَنَّه لا یتألَّمُ بها إِلاَّ الفُؤَادُ الَّذی هو مَحَلُّ الإدراکاتِ والعقائِدِ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فُؤادَکَ </w:t>
      </w:r>
      <w:r>
        <w:rPr>
          <w:rStyle w:val="FootnoteAnchor"/>
          <w:rtl w:val="true"/>
        </w:rPr>
        <w:footnoteReference w:id="56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 ب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مَفْؤُودٌ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أَی فی فُؤَادِکَ وَجَعٌ ؛ من فَئِدَ ، إِذا أُصیبَ فُؤادُهُ بوَجَعٍ ، فهو مَفْؤْودٌ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الیمن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أَرَقُ أَفْئِدَةً وَأَلْیَنُ قُلُوباً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فُسِّرَتِ الأَفْئِدَةُ بأَغشیة القلوب فَرِقَّتُها عبارةٌ عن سرعةِ نفاذِ القولِ فیها من الموعظة والتَّذکیر إِلی ما وراءها من القلوب ، ومَن قال باتِّحاد الفُؤَاد والقلب حَمَلَها علی التَفَنُّنِ والمُبالغة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975486_3830689328"/>
      <w:bookmarkStart w:id="261" w:name="_Toc104"/>
      <w:bookmarkEnd w:id="260"/>
      <w:r>
        <w:rPr>
          <w:rtl w:val="true"/>
        </w:rPr>
        <w:t>فثد</w:t>
      </w:r>
      <w:bookmarkEnd w:id="261"/>
    </w:p>
    <w:p>
      <w:pPr>
        <w:pStyle w:val="BookText"/>
        <w:rPr/>
      </w:pPr>
      <w:r>
        <w:rPr>
          <w:rFonts w:ascii="Amiri" w:hAnsi="Amiri" w:eastAsia="Amiri" w:cs="Amiri"/>
          <w:color w:val="111111"/>
          <w:sz w:val="28"/>
          <w:sz w:val="28"/>
          <w:szCs w:val="28"/>
          <w:rtl w:val="true"/>
          <w:lang w:bidi="ar-SA"/>
        </w:rPr>
        <w:t xml:space="preserve">الفَثاثِیدُ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وفَثَّدَ ثوبَهُ تَفْثِیداً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فی السَّماءِ فَثاثِیدُ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السَّحائِبُ البیضُ یعلو بعضُها بعضاً ؛ شُبِّهَت بالبطائِنِ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الفَثافِیدُ أَیضاً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975488_3830689328"/>
      <w:bookmarkStart w:id="263" w:name="_Toc105"/>
      <w:bookmarkEnd w:id="262"/>
      <w:r>
        <w:rPr>
          <w:rtl w:val="true"/>
        </w:rPr>
        <w:t>فدد</w:t>
      </w:r>
      <w:bookmarkEnd w:id="263"/>
    </w:p>
    <w:p>
      <w:pPr>
        <w:pStyle w:val="BookText"/>
        <w:rPr/>
      </w:pPr>
      <w:r>
        <w:rPr>
          <w:rFonts w:ascii="Amiri" w:hAnsi="Amiri" w:eastAsia="Amiri" w:cs="Amiri"/>
          <w:color w:val="111111"/>
          <w:sz w:val="28"/>
          <w:sz w:val="28"/>
          <w:szCs w:val="28"/>
          <w:rtl w:val="true"/>
          <w:lang w:bidi="ar-SA"/>
        </w:rPr>
        <w:t xml:space="preserve">فَدَّ فَدِیداً ، کحَنَّ حَنیناً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 وأَجلَبَ ، وعَدَا ، واتَّأَدَّ فی عَدْوِهِ ، وَعَدا عَدْواً یُسمَعُ له صَوْتٌ ، کفَدْفَدَ فَدْفَدَةً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أَوعَدَهُ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بی یَفِدُّ ، أَی یَعْدُو</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أَحْمِرةٌ </w:t>
      </w:r>
      <w:r>
        <w:rPr>
          <w:rStyle w:val="FootnoteAnchor"/>
          <w:rtl w:val="true"/>
        </w:rPr>
        <w:footnoteReference w:id="570"/>
      </w:r>
      <w:r>
        <w:rPr>
          <w:rFonts w:ascii="Amiri" w:hAnsi="Amiri" w:eastAsia="Amiri" w:cs="Amiri"/>
          <w:color w:val="111111"/>
          <w:sz w:val="28"/>
          <w:sz w:val="28"/>
          <w:szCs w:val="28"/>
          <w:rtl w:val="true"/>
          <w:lang w:bidi="ar-SA"/>
        </w:rPr>
        <w:t>یَتَفادَدْنَ ، أَی یَتَعادَیْنَ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یَفِدُّ لی ویُعِدُّ الیومَ ، إِذا أَوعَدَکَ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للوَعِید من وراءُ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الفَدِیدُ ، والهَدِیدُ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ولفلانٍ فَدِیدٌ مِنَ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ولإِبلِهِ وشائِهِ فَدِیدٌ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صَوتُها مع حُداتِها ورُعاتِها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والفَدَّادُ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الصَّیِّتُ ، والکثیرُ الصِّیاحِ ، والجافی الکلام ، والشَّدِیدُ الوَطْءِ ، والمُتَکَبِّرُ ، ومالکُ المِئینَ إِلی الأَلْفِ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 أَی ذو فَدِیدٍ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والحَرَّاثُ ، والرَّاعی ،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هؤلاءِ دَیْدَنُهُم السَّعیُ الدَّائِبُ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والصِّیاحُ فی الحَرْثِ ، والماشیةُ ، والطُّرُقُ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والفَدّادَةٌ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 لنَقِیقِها ، والجَبَانُ ؛ ویُخَفَّفُ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والفَدْفَدُ ، 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 والأَرضُ المرتفعةُ ذاتُ الحَصَی ، والمکانُ المرتِفعُ ، والأَرضُ المستویةُ ، وما غَلُظَ وصَلُبَ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فُدْفُدٌ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وفُدَفِدٌ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وفَدافِدٌ ، کهُدْهُدٍ وعُلَبِطٍ وعُلابِطٍ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 جافی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وفَدْفَدَ فَدْفَدَةً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هارباً من عَدُوٍّ أَو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وفَدَّدَ تَفْدیداً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الخُیَلاءَ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عندَ البیعِ والشِّرَی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بحَورانَ ،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کصِفِّین وسِجِّین ، فموضعُ 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د ن </w:t>
      </w:r>
      <w:r>
        <w:rPr>
          <w:rFonts w:eastAsia="Amiri" w:cs="Amiri" w:ascii="Amiri" w:hAnsi="Amiri"/>
          <w:color w:val="111111"/>
          <w:sz w:val="28"/>
          <w:szCs w:val="28"/>
          <w:rtl w:val="true"/>
          <w:lang w:bidi="ar-SA"/>
        </w:rPr>
        <w:t xml:space="preserve">» </w:t>
      </w:r>
      <w:bookmarkStart w:id="264" w:name="pg13642_133653"/>
    </w:p>
    <w:p>
      <w:pPr>
        <w:pStyle w:val="BookText"/>
        <w:rPr/>
      </w:pPr>
      <w:bookmarkEnd w:id="264"/>
      <w:r>
        <w:rPr>
          <w:rFonts w:ascii="IRNazanin" w:hAnsi="IRNazanin" w:eastAsia="IRNazanin"/>
          <w:color w:val="111111"/>
          <w:sz w:val="28"/>
          <w:sz w:val="28"/>
          <w:szCs w:val="28"/>
          <w:rtl w:val="true"/>
          <w:lang w:bidi="fa-IR"/>
        </w:rPr>
        <w:t>لا هنا ، ووهم الفیروزابادیُّ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بنُ إِسحاقَ الفَدُّونی ، ومحمود بنُ الفَذُّونی ، ککَمُّونی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 نسبةٌ إِلی فَدُّوَیه ، بفتح أوَّله وضمِّ الدّال مشدَّدةً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الجَفَاءَ وَالقَسْوَةَ فِی الفَدَّادِینَ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جمعِ فَدَّادٍ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الفلاَّحینَ والرُّعاةِ من الجمَّالینَ والبقِّارینَ والحمَّارینَ الَّذین یَجلِبُونَ فی حُرُوثِهِم ومَواشِیهم ، أو المُکْثِرینَ من الإِبلِ الَّذی یَملِکُ أَحَدُهُم المِئینَ إِلی الأَلف منها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الفَدادِینَ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کدَکاکِینَ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آلةُ الحَرثِ ، فهو علی حذف المضاف ، أَی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الفَدَّادُونَ إِلاَّ مَنْ أَعْطَی فی نَجْدَتِها وَرِسْلِها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أَی المُکثِرونَ من الإِبِلِ إِلاَّ من أَعطَی حَقَّ اللهِ منها فی شِدَّتِها ورَخائِها من الجَدبِ والخِصبِ ، ویأتی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ج 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تَقُولُ 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مَشَیْتَ عَلَیَ فَدَّاداً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کشَدَّادٍ ، أَی شَدیدَ الوطْءِ عَلَیَّ ، أَو متکبّراً مختالاً فی مَشْیِکَ ، أَو دائِبَ السّعی قلیلَ الهدوءِ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لَکُما تَفِدَّانِ فَدِیدَ الجَمَلِ؟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أَی تَعْدُوَانِ عَدْوَهُ ؛ فإِنَّه إِذا عَدَا سُمِعَ له صَوْتٌ</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75490_3830689328"/>
      <w:bookmarkStart w:id="266" w:name="_Toc106"/>
      <w:bookmarkEnd w:id="265"/>
      <w:r>
        <w:rPr>
          <w:rtl w:val="true"/>
        </w:rPr>
        <w:t>فرد</w:t>
      </w:r>
      <w:bookmarkEnd w:id="266"/>
    </w:p>
    <w:p>
      <w:pPr>
        <w:pStyle w:val="BookText"/>
        <w:rPr/>
      </w:pP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وَحدَهُ ، وما لا ثانِیَ له ، وما لا نَظِیرَ له من جِنْسِهِ ، وما لا یَختَلِطُ به غیرُه ، والوَحیدُ لا أَهلَ له ولا مالَ ولا تَبَعَ ، وهی بهاءٍ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ینقسمُ بمتساویینِ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الزَّوجِ ، خَطَأٌ 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 وفُرَادَی علی غیرِ قیاسٍ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ونَعْلٌ فَرْدٌ ، إِذا کانت طاقاً واحداً لم تُخصَف ولم تُطارَق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فَرْدَیْنِ ، إِذا لم یکن معکما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فَرْداً ، کانْفَرَدَ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به واستَبَدَّ ، کأَفْرَدَ ، وانْفَرَدَ ، وتَفَرَّدَ ، واسْتَفَرَدَ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فارِدٌ ، وفَرْدٌ کفَلْسٍ وسَبَبٍ وکَتِفٍ وعُنُقٍ ورَجُلِ ، وفَرِیدٌ کأَمِیرٍ ، وفَرُودٌ کصَبُورٍ ، وفَرْدانُ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وظَبْیَةٌ 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عن القَطیعِ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مُتنحِّیةٌ عن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والفارِدَةُ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أَفرَدَها صاحبُها عنها لیَحتَلِبَها فی بیتِهِ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تَنْفَرِدُ فی المَرعَی ، کالفَرُودِ ، والمِفْرادِ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فُرادَی کأُسَارَی ، وفُرادَ کرُباعَ ، وفُراداً کجُمانٍ ، وفِراداً کسِهامٍ ، وفَرْدَی کأَسْرَی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فَرْداً ، أَو وُحْداناً لا شیءَ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وعَدَدتُ الدَّراهِمَ أَفْراداً ، أَی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وأَفْرادُ النُجُومِ ، وفُرُودُها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درارِیُّها ، أَو الطّوالعُ فی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کلاًّ منهما علی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إِلیه قاصداً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وأَفْرَدَتِ الحامِلُ وأَتْأَمَت ، فهی مُفْرِدُ ومُتْئِمٌ ، إِذا وَضَعَت واحداً واثنین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قیل من أَنَّ النّاقةَ لا 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ولا مُتْئِمٌ ؛ لأَنَّها لا تضع إِلاَّ واحداً ، غالبیٌّ ؛ فقد أَخبرنی السیِّدُ مهنَّأُ بنُ الحسینیِّ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البَرَّانَةَ شاهد ناقةً وضعت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وتَفَرَّدَ للأَمرِ وفَرَّدَ تَفْریداً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 لمُراعاتِهِ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واستَفْرَدَ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إِلیهم فَرْداً لا ثانیَ معه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الغَوَّاصُ هذه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 معها </w:t>
      </w:r>
    </w:p>
    <w:p>
      <w:pPr>
        <w:pStyle w:val="BookText"/>
        <w:rPr/>
      </w:pP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فُرَدَةٌ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وبَعَثوا فی حاجَتِهِم راکباً مُفَرِّداً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ثانیَ معه غیرَ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 والدُّرُّ الَّذی یَفصِلُ بینَ الذّهَبِ فی القلادةِ المفصَّلةِ ، 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 وبائِعُها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یُفصَلُ بینَهُ بالفَریدِ من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ودُرَّةٌ فَرِیدَةٌ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نفیسةٌ لا ثانیَ لها ولا نظیرَ ، أَو هی الَّتی لا تکونُ فی صَدَفَتِها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والفارِدُ من 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وأَشَدُّهُ بَیَاضاً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والفَوارِدُ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تُشبِهُها 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والفُرَادَاتُ </w:t>
      </w:r>
      <w:r>
        <w:rPr>
          <w:rStyle w:val="FootnoteAnchor"/>
          <w:rtl w:val="true"/>
        </w:rPr>
        <w:footnoteReference w:id="578"/>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جَبَلَینِ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دیارِ بنی سُلَیْمٍ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دِیارِ یربوعِ بنِ حنظلة ، کانت به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بالثَّلَبوتِ لبنی نَعامةَ ، وماءٌ لجَرْمٍ فی دیارِ طیِّئٍ به قبرُ زیدِ الخیل ، أَو هو بالقاف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أَبی صَخرٍ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لمن الدِّیارُ تَلُوحُ کالوَشْمِ</w:t>
      </w:r>
    </w:p>
    <w:p>
      <w:pPr>
        <w:pStyle w:val="BookText"/>
        <w:rPr/>
      </w:pPr>
      <w:r>
        <w:rPr>
          <w:rFonts w:ascii="Amiri" w:hAnsi="Amiri" w:eastAsia="Amiri" w:cs="Amiri"/>
          <w:color w:val="111111"/>
          <w:sz w:val="28"/>
          <w:sz w:val="28"/>
          <w:szCs w:val="28"/>
          <w:rtl w:val="true"/>
          <w:lang w:bidi="ar-SA"/>
        </w:rPr>
        <w:t>بالجابتَیْن فروضةِ الحَزْمِ</w:t>
      </w:r>
    </w:p>
    <w:p>
      <w:pPr>
        <w:pStyle w:val="BookText"/>
        <w:rPr/>
      </w:pPr>
      <w:r>
        <w:rPr>
          <w:rFonts w:ascii="Amiri" w:hAnsi="Amiri" w:eastAsia="Amiri" w:cs="Amiri"/>
          <w:color w:val="111111"/>
          <w:sz w:val="28"/>
          <w:sz w:val="28"/>
          <w:szCs w:val="28"/>
          <w:rtl w:val="true"/>
          <w:lang w:bidi="ar-SA"/>
        </w:rPr>
        <w:t>فَبِرَمْلَتُیْ فَرْدَی فذی عُشَرٍ</w:t>
      </w:r>
    </w:p>
    <w:p>
      <w:pPr>
        <w:pStyle w:val="BookText"/>
        <w:rPr/>
      </w:pPr>
      <w:r>
        <w:rPr>
          <w:rFonts w:ascii="Amiri" w:hAnsi="Amiri" w:eastAsia="Amiri" w:cs="Amiri"/>
          <w:color w:val="111111"/>
          <w:sz w:val="28"/>
          <w:sz w:val="28"/>
          <w:szCs w:val="28"/>
          <w:rtl w:val="true"/>
          <w:lang w:bidi="ar-SA"/>
        </w:rPr>
        <w:t>فالبیضِ فالبَرَدَانِ فالرَّقْمِ</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أَشعار الهذلیین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وفَرْدَدُ ، کمَهْدَد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وزِیادُ بنُ الفَرْدِ أَو ابنُ أَبی الفَرْدِ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 وهو ممَّن سَمِعَ النّبیَّ صلی الله علیه و آله یقول 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تَقْتُلُکَ الفِئَةُ الباغِیَةُ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بالقاف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وحَفْصٌ الفَرْدُ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 مُبتدِعٌ مشهورٌ ناظَرَ الشَّافعیَّ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وَیَأْتِینا فَرْداً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مُنْفَرِداً لا مالَ له ولا ولدَ کانا له فی الدّنیا فضلاً عن أَن یُؤتی بزعمِهِ ثمّةَ زائداً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آتِیهِ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w:t>
      </w:r>
      <w:r>
        <w:rPr>
          <w:rStyle w:val="FootnoteAnchor"/>
          <w:rtl w:val="true"/>
        </w:rPr>
        <w:footnoteReference w:id="584"/>
      </w:r>
      <w:r>
        <w:rPr>
          <w:rFonts w:ascii="Amiri" w:hAnsi="Amiri" w:eastAsia="Amiri" w:cs="Amiri"/>
          <w:color w:val="111111"/>
          <w:sz w:val="28"/>
          <w:sz w:val="28"/>
          <w:szCs w:val="28"/>
          <w:rtl w:val="true"/>
          <w:lang w:bidi="ar-SA"/>
        </w:rPr>
        <w:t>أَی کلُّ واحدٍ منهم یأتیهِ یومَ القیامةِ مُنْفَرِداً لیس معه من هؤلاءٍ المشرکین أَحَدٌ وهم برآءُ منه ، أَو وحیداً من الأَتباعِ والأَنصار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فُرادی کَما خَلَقْناکُمْ أَوَّلَ مَرَّةٍ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مُنْفَرِدینَ عن أَولادِکُم وأَموالِکُم وغیرِ ذلک ممَّا کُنتُم تحرصونَ علیه وتؤثرونَهُ من دنیاکم ، أَعن الأَعوانِ والأَصنام الَّتی کُنتُم تَزعمون أَنَّهم شُفعاؤُکُم ، وهو جمعُ فَرْدٍ علی غیرِ قیاسٍ ، أَو فَرِیدٍ کأُساری فی أَسیرٍ ، أَو فَرْدَان ککَسَالَی فی کَسْلان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بالتنوین </w:t>
      </w:r>
      <w:r>
        <w:rPr>
          <w:rStyle w:val="FootnoteAnchor"/>
          <w:rtl w:val="true"/>
        </w:rPr>
        <w:footnoteReference w:id="5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کثُلاثَ </w:t>
      </w:r>
      <w:r>
        <w:rPr>
          <w:rStyle w:val="FootnoteAnchor"/>
          <w:rtl w:val="true"/>
        </w:rPr>
        <w:footnoteReference w:id="5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کسَکْری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الهیئَة الَّتی وُلِدتَم علیها فی الانفراد ، أَو مَجیئاً مِثلَ خلقنا لکُم أَوَّلَ مرَّة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تَقُومُوا لِلَّهِ مَثْنی وَفُرادی </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المُفَرِّدُونَ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المُفَرِّدُونَ؟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اهْتِرُوا فِی ذِکْرِ اللهِ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أی المُتَفَرِّدُونَ بِذِکرِ اللهِ المُتَحَلُّونَ بِهِ من النّاس ؛ من فَرَّدَ برأیِهِ تَفْرِیداً بمعنی 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الهَرْمَی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الَّذین هَلَکَت لِدَاتُهُم </w:t>
      </w:r>
      <w:r>
        <w:rPr>
          <w:rStyle w:val="FootnoteAnchor"/>
          <w:rtl w:val="true"/>
        </w:rPr>
        <w:footnoteReference w:id="592"/>
      </w:r>
      <w:r>
        <w:rPr>
          <w:rFonts w:ascii="Amiri" w:hAnsi="Amiri" w:eastAsia="Amiri" w:cs="Amiri"/>
          <w:color w:val="111111"/>
          <w:sz w:val="28"/>
          <w:sz w:val="28"/>
          <w:szCs w:val="28"/>
          <w:rtl w:val="true"/>
          <w:lang w:bidi="ar-SA"/>
        </w:rPr>
        <w:t>وبقوا یذکرونَ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للمُفَرِّدِینَ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وأُهتِرَ بکذا بمعنی اسْتُهتِرَ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مُهْتَرٌ بکذا ومُستَهَتَرٌ ؛ أَی مُولَعٌ به لا یُحدَّثُ بغیرِه ، أَی أُولعوا بالذِّکرِ خائِضینَ فیه خَوضَ المُهْتَرینَ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أَهْتَرَ الرَّجُلُ إِذا خَرِفَ ، أَی الَّذین هَرِمُوا وخَرِفوا فی ذِکرِ اللهِ وطاعتِهِ ، أَی لم یَزَل ذلک دَیدَنَهم ودَأَبَهُم حتَّی بَلَغوا حَدَّ الشّیخوخةِ والخَرَف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مَنْ یَمْشی بِنَعْلٍ فَرْدِ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هی السُّمُطُ الَّتی لم تُخصَف ولم تُطارَق ، وإِنَّما لم یقل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أَرادَ بالنّعلِ السِّبْت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یَلْبَسُ الحَضْرَمیَّ المُلَسَّن ، فتُذَکِّر قاصداً للسِّبْتِ ، وإِنَّما وصف النَّعْلَ بذلک ؛ لأَنَّ العَرَبَ تَتَمَدَّحُ بقلَّةِ النّعالِ ولا تَلبَسُ السِّبتیَّةَ الرِّقاقَ الأَسماطَ إِلاَّ مُلُوکُهُم وسادَتُهُم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الأَکابِرِ ، ویجوز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ماشٍ فَرْدٍ فی فَضلِهِ وتَقَدُّمِهِ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تَنْفَرِدَ سالِفَتی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أَی حتَّی تَنعَزلَ وتَصیرَ علی حِدَةٍ مِن جسدی ، یُریدُ حتَّی اهلَکَ أَو اقتَلَ والسّالفَةُ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العُنُقِ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فارِدَتُکُم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هی الشّاةُ المُنفَردَةُ التی تُعزَلُ عن الغَنَم ؛ لتُحلَبَ فی البَیتِ أَی لا تُضمُّ إِلی غیرها من </w:t>
      </w:r>
      <w:bookmarkStart w:id="267" w:name="pg13642_133658"/>
    </w:p>
    <w:p>
      <w:pPr>
        <w:pStyle w:val="BookText"/>
        <w:rPr/>
      </w:pPr>
      <w:bookmarkEnd w:id="267"/>
      <w:r>
        <w:rPr>
          <w:rFonts w:ascii="Amiri" w:hAnsi="Amiri" w:eastAsia="Amiri" w:cs="Amiri"/>
          <w:color w:val="111111"/>
          <w:sz w:val="28"/>
          <w:sz w:val="28"/>
          <w:szCs w:val="28"/>
          <w:rtl w:val="true"/>
          <w:lang w:bidi="ar-SA"/>
        </w:rPr>
        <w:t xml:space="preserve">الشَّاءِ </w:t>
      </w:r>
      <w:r>
        <w:rPr>
          <w:rStyle w:val="FootnoteAnchor"/>
          <w:rtl w:val="true"/>
        </w:rPr>
        <w:footnoteReference w:id="596"/>
      </w:r>
      <w:r>
        <w:rPr>
          <w:rFonts w:ascii="Amiri" w:hAnsi="Amiri" w:eastAsia="Amiri" w:cs="Amiri"/>
          <w:color w:val="111111"/>
          <w:sz w:val="28"/>
          <w:sz w:val="28"/>
          <w:szCs w:val="28"/>
          <w:rtl w:val="true"/>
          <w:lang w:bidi="ar-SA"/>
        </w:rPr>
        <w:t>فتُحسَبُ وتُعَدّ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العِمامَةِ المُفْرَدَةِ </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ذلک لأَنَّه کان إِذا رَکِبَ لم یعتمَّ معه غیرُهُ إِجلالاً له وتمامه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 ل 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تَناوَلَ شخصاً واحداً دون </w:t>
      </w:r>
      <w:r>
        <w:rPr>
          <w:rStyle w:val="FootnoteAnchor"/>
          <w:rtl w:val="true"/>
        </w:rPr>
        <w:footnoteReference w:id="599"/>
      </w:r>
      <w:r>
        <w:rPr>
          <w:rFonts w:ascii="Amiri" w:hAnsi="Amiri" w:eastAsia="Amiri" w:cs="Amiri"/>
          <w:color w:val="111111"/>
          <w:sz w:val="28"/>
          <w:sz w:val="28"/>
          <w:szCs w:val="28"/>
          <w:rtl w:val="true"/>
          <w:lang w:bidi="ar-SA"/>
        </w:rPr>
        <w:t xml:space="preserve">غیرِهِ ، وهو والزَّوْجُ عِند الحکماء من العوارض الذّاتیَّة للعَدَدِ ، فالواحد عندهم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 لأَنَّه لیس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بعَدَدٍ ، وقد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والإِفْرادُ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یُحرِمَ بالحجِّ من میقات بلدِهِ ویأتی بأعمالِهِ ، ثمَّ بالعُمرَةِ من میقاتها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 بأعمالِها ، وسمِّی إِفراداً لإِفرادِ الحجِّ عن العُمْرةِ ، أی فِعْلُ کلٍّ منهما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والمُفْرَدُ 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یُقصَدُ بجُزئِهِ الدَّلالةُ علی جُزءِ المَعنَی المَقصُودِ حین الجزئیّة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975492_3830689328"/>
      <w:bookmarkStart w:id="269" w:name="_Toc107"/>
      <w:bookmarkEnd w:id="268"/>
      <w:r>
        <w:rPr>
          <w:rtl w:val="true"/>
        </w:rPr>
        <w:t>فرتد</w:t>
      </w:r>
      <w:bookmarkEnd w:id="269"/>
    </w:p>
    <w:p>
      <w:pPr>
        <w:pStyle w:val="BookText"/>
        <w:rPr/>
      </w:pPr>
      <w:r>
        <w:rPr>
          <w:rFonts w:ascii="Amiri" w:hAnsi="Amiri" w:eastAsia="Amiri" w:cs="Amiri"/>
          <w:color w:val="111111"/>
          <w:sz w:val="28"/>
          <w:sz w:val="28"/>
          <w:szCs w:val="28"/>
          <w:rtl w:val="true"/>
          <w:lang w:bidi="ar-SA"/>
        </w:rPr>
        <w:t xml:space="preserve">فَرْتَدَ </w:t>
      </w:r>
      <w:r>
        <w:rPr>
          <w:rStyle w:val="FootnoteAnchor"/>
          <w:rtl w:val="true"/>
        </w:rPr>
        <w:footnoteReference w:id="601"/>
      </w:r>
      <w:r>
        <w:rPr>
          <w:rFonts w:ascii="Amiri" w:hAnsi="Amiri" w:eastAsia="Amiri" w:cs="Amiri"/>
          <w:color w:val="111111"/>
          <w:sz w:val="28"/>
          <w:sz w:val="28"/>
          <w:szCs w:val="28"/>
          <w:rtl w:val="true"/>
          <w:lang w:bidi="ar-SA"/>
        </w:rPr>
        <w:t xml:space="preserve">وَجهُ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لحماً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975494_3830689328"/>
      <w:bookmarkStart w:id="271" w:name="_Toc108"/>
      <w:bookmarkEnd w:id="270"/>
      <w:r>
        <w:rPr>
          <w:rtl w:val="true"/>
        </w:rPr>
        <w:t>فریزهند</w:t>
      </w:r>
      <w:bookmarkEnd w:id="271"/>
    </w:p>
    <w:p>
      <w:pPr>
        <w:pStyle w:val="BookText"/>
        <w:rPr/>
      </w:pPr>
      <w:r>
        <w:rPr>
          <w:rFonts w:ascii="Amiri" w:hAnsi="Amiri" w:eastAsia="Amiri" w:cs="Amiri"/>
          <w:color w:val="111111"/>
          <w:sz w:val="28"/>
          <w:sz w:val="28"/>
          <w:szCs w:val="28"/>
          <w:rtl w:val="true"/>
          <w:lang w:bidi="ar-SA"/>
        </w:rPr>
        <w:t xml:space="preserve">فَریزهندُ </w:t>
      </w:r>
      <w:r>
        <w:rPr>
          <w:rStyle w:val="FootnoteAnchor"/>
          <w:rtl w:val="true"/>
        </w:rPr>
        <w:footnoteReference w:id="602"/>
      </w:r>
      <w:r>
        <w:rPr>
          <w:rFonts w:ascii="Amiri" w:hAnsi="Amiri" w:eastAsia="Amiri" w:cs="Amiri"/>
          <w:color w:val="111111"/>
          <w:sz w:val="28"/>
          <w:sz w:val="28"/>
          <w:szCs w:val="28"/>
          <w:rtl w:val="true"/>
          <w:lang w:bidi="ar-SA"/>
        </w:rPr>
        <w:t xml:space="preserve">، کَبَنی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إِبراهیمَ الفَریزِهِندیّ </w:t>
      </w:r>
      <w:r>
        <w:rPr>
          <w:rStyle w:val="FootnoteAnchor"/>
          <w:rtl w:val="true"/>
        </w:rPr>
        <w:footnoteReference w:id="603"/>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975496_3830689328"/>
      <w:bookmarkStart w:id="273" w:name="_Toc109"/>
      <w:bookmarkEnd w:id="272"/>
      <w:r>
        <w:rPr>
          <w:rtl w:val="true"/>
        </w:rPr>
        <w:t>فرشد</w:t>
      </w:r>
      <w:bookmarkEnd w:id="273"/>
    </w:p>
    <w:p>
      <w:pPr>
        <w:pStyle w:val="BookText"/>
        <w:rPr/>
      </w:pPr>
      <w:r>
        <w:rPr>
          <w:rFonts w:ascii="Amiri" w:hAnsi="Amiri" w:eastAsia="Amiri" w:cs="Amiri"/>
          <w:color w:val="111111"/>
          <w:sz w:val="28"/>
          <w:sz w:val="28"/>
          <w:szCs w:val="28"/>
          <w:rtl w:val="true"/>
          <w:lang w:bidi="ar-SA"/>
        </w:rPr>
        <w:t xml:space="preserve">فَرْشَدَ فَرْشَدَةً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بین رِجلَیهِ وباعَدَ إِحداهما عن الأُخری</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975498_3830689328"/>
      <w:bookmarkStart w:id="275" w:name="_Toc110"/>
      <w:bookmarkEnd w:id="274"/>
      <w:r>
        <w:rPr>
          <w:rtl w:val="true"/>
        </w:rPr>
        <w:t>فرصد</w:t>
      </w:r>
      <w:bookmarkEnd w:id="2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الفِرْصادُ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التُّوتُ ، أَو الأَحمَرُ </w:t>
      </w:r>
      <w:bookmarkStart w:id="276" w:name="pg13642_133659"/>
    </w:p>
    <w:p>
      <w:pPr>
        <w:pStyle w:val="BookText"/>
        <w:rPr/>
      </w:pPr>
      <w:bookmarkEnd w:id="276"/>
      <w:r>
        <w:rPr>
          <w:rFonts w:ascii="Amiri" w:hAnsi="Amiri" w:eastAsia="Amiri" w:cs="Amiri"/>
          <w:color w:val="111111"/>
          <w:sz w:val="28"/>
          <w:sz w:val="28"/>
          <w:szCs w:val="28"/>
          <w:rtl w:val="true"/>
          <w:lang w:bidi="ar-SA"/>
        </w:rPr>
        <w:t>منه ، أَو شَجَرةٌ ، وصِبْغٌ أَحمَرُ ، وعَجَمُ العِنَبِ والزَّبیب ، کالفِرْصِدِ ، والفِرْصیدِ ، بکسرهما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975500_3830689328"/>
      <w:bookmarkStart w:id="278" w:name="_Toc111"/>
      <w:bookmarkEnd w:id="277"/>
      <w:r>
        <w:rPr>
          <w:rtl w:val="true"/>
        </w:rPr>
        <w:t>فرقد</w:t>
      </w:r>
      <w:bookmarkEnd w:id="278"/>
    </w:p>
    <w:p>
      <w:pPr>
        <w:pStyle w:val="BookText"/>
        <w:rPr/>
      </w:pPr>
      <w:r>
        <w:rPr>
          <w:rFonts w:ascii="Amiri" w:hAnsi="Amiri" w:eastAsia="Amiri" w:cs="Amiri"/>
          <w:color w:val="111111"/>
          <w:sz w:val="28"/>
          <w:sz w:val="28"/>
          <w:szCs w:val="28"/>
          <w:rtl w:val="true"/>
          <w:lang w:bidi="ar-SA"/>
        </w:rPr>
        <w:t xml:space="preserve">الفَرْقَدُ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مطلقاً ، أَو الوحشیَّةُ ، کالفُرْقُودِ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نجمانِ من بناتِ نعشٍ الصُّغرَی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وفَرقَدُ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بِبخارَی ،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قُرْبَ المدینةِ ، وهضبةٌ حمراءُ فی الحَرَّةِ بوادی راهِط</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975502_3830689328"/>
      <w:bookmarkStart w:id="280" w:name="_Toc112"/>
      <w:bookmarkEnd w:id="279"/>
      <w:r>
        <w:rPr>
          <w:rtl w:val="true"/>
        </w:rPr>
        <w:t>فرند</w:t>
      </w:r>
      <w:bookmarkEnd w:id="280"/>
    </w:p>
    <w:p>
      <w:pPr>
        <w:pStyle w:val="BookText"/>
        <w:rPr/>
      </w:pPr>
      <w:r>
        <w:rPr>
          <w:rFonts w:ascii="Amiri" w:hAnsi="Amiri" w:eastAsia="Amiri" w:cs="Amiri"/>
          <w:color w:val="111111"/>
          <w:sz w:val="28"/>
          <w:sz w:val="28"/>
          <w:szCs w:val="28"/>
          <w:rtl w:val="true"/>
          <w:lang w:bidi="ar-SA"/>
        </w:rPr>
        <w:t xml:space="preserve">الفِرِنْدُ ، بکسرتین فَسُکونٍ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الحَریرُ ، والسَّیفُ وجَوهَرُهُ وماؤُهُ وطرائقُهُ ، فارسیٌّ معرَّبٌ ، کالإِفرِندِ ، وحَبُّ الرّمّان ، وأَبزارِ القِدرِ ، کالفِرْنِدِ کحِصْرِمٍ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بفِرنِدِها ، وفَرانِدِها ، أَی أَبزارِها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والفَرَنْداةُ </w:t>
      </w:r>
      <w:r>
        <w:rPr>
          <w:rStyle w:val="FootnoteAnchor"/>
          <w:rtl w:val="true"/>
        </w:rPr>
        <w:footnoteReference w:id="604"/>
      </w:r>
      <w:r>
        <w:rPr>
          <w:rFonts w:ascii="Amiri" w:hAnsi="Amiri" w:eastAsia="Amiri" w:cs="Amiri"/>
          <w:color w:val="111111"/>
          <w:sz w:val="28"/>
          <w:sz w:val="28"/>
          <w:szCs w:val="28"/>
          <w:rtl w:val="true"/>
          <w:lang w:bidi="ar-SA"/>
        </w:rPr>
        <w:t xml:space="preserve">، کعَقَنْباة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وفُورِنْد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بِسَمَرْقَنْدَ شمالیَّ وادی السُّغدِ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وفِرِنْدَادُ </w:t>
      </w:r>
      <w:r>
        <w:rPr>
          <w:rStyle w:val="FootnoteAnchor"/>
          <w:rtl w:val="true"/>
        </w:rPr>
        <w:footnoteReference w:id="605"/>
      </w:r>
      <w:r>
        <w:rPr>
          <w:rFonts w:ascii="Amiri" w:hAnsi="Amiri" w:eastAsia="Amiri" w:cs="Amiri"/>
          <w:color w:val="111111"/>
          <w:sz w:val="28"/>
          <w:sz w:val="28"/>
          <w:szCs w:val="28"/>
          <w:rtl w:val="true"/>
          <w:lang w:bidi="ar-SA"/>
        </w:rPr>
        <w:t xml:space="preserve">، کحِغِنْظار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بالدَّهناء بحَذائِهِ جَبَلٌ آخَرُ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الفِرِنْدادانِ ، أَو رملان بها مرتفعان جِدّاً وأَعلی أَحدهِما قبر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وفَرَنْدَابادُ </w:t>
      </w:r>
      <w:r>
        <w:rPr>
          <w:rStyle w:val="FootnoteAnchor"/>
          <w:rtl w:val="true"/>
        </w:rPr>
        <w:footnoteReference w:id="607"/>
      </w:r>
      <w:r>
        <w:rPr>
          <w:rFonts w:ascii="Amiri" w:hAnsi="Amiri" w:eastAsia="Amiri" w:cs="Amiri"/>
          <w:color w:val="111111"/>
          <w:sz w:val="28"/>
          <w:sz w:val="28"/>
          <w:szCs w:val="28"/>
          <w:rtl w:val="true"/>
          <w:lang w:bidi="ar-SA"/>
        </w:rPr>
        <w:t xml:space="preserve">، بفتح الفاء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باب نیسابور ، منها العبَّاس بن منصور الفَرَنْدابادِیّ محدِّث</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975504_3830689328"/>
      <w:bookmarkStart w:id="282" w:name="_Toc113"/>
      <w:bookmarkEnd w:id="281"/>
      <w:r>
        <w:rPr>
          <w:rtl w:val="true"/>
        </w:rPr>
        <w:t>فرنکد</w:t>
      </w:r>
      <w:bookmarkEnd w:id="2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فَرَنْکَد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w:t>
      </w:r>
      <w:bookmarkStart w:id="283" w:name="pg13642_133660"/>
    </w:p>
    <w:p>
      <w:pPr>
        <w:pStyle w:val="BookText"/>
        <w:rPr/>
      </w:pPr>
      <w:bookmarkEnd w:id="283"/>
      <w:r>
        <w:rPr>
          <w:rFonts w:ascii="Amiri" w:hAnsi="Amiri" w:eastAsia="Amiri" w:cs="Amiri"/>
          <w:color w:val="111111"/>
          <w:sz w:val="28"/>
          <w:sz w:val="28"/>
          <w:szCs w:val="28"/>
          <w:rtl w:val="true"/>
          <w:lang w:bidi="ar-SA"/>
        </w:rPr>
        <w:t xml:space="preserve">سَمَرقَندَ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أَفْرَنْکَدُ ، منها جماعةٌ من المحدِّثین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975506_3830689328"/>
      <w:bookmarkStart w:id="285" w:name="_Toc114"/>
      <w:bookmarkEnd w:id="284"/>
      <w:r>
        <w:rPr>
          <w:rtl w:val="true"/>
        </w:rPr>
        <w:t>فرهد</w:t>
      </w:r>
      <w:bookmarkEnd w:id="285"/>
    </w:p>
    <w:p>
      <w:pPr>
        <w:pStyle w:val="BookText"/>
        <w:rPr/>
      </w:pPr>
      <w:r>
        <w:rPr>
          <w:rFonts w:ascii="Amiri" w:hAnsi="Amiri" w:eastAsia="Amiri" w:cs="Amiri"/>
          <w:color w:val="111111"/>
          <w:sz w:val="28"/>
          <w:sz w:val="28"/>
          <w:szCs w:val="28"/>
          <w:rtl w:val="true"/>
          <w:lang w:bidi="ar-SA"/>
        </w:rPr>
        <w:t xml:space="preserve">الفُرْهُودُ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 المُمتَلئْ لحماً ، والنّاعِمُ البَدَنِ ، والغُلامُ السَّمینُ التَّارُّ ، ووَلَدُ الأَسدِ ، کالفُرْهُد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کعُصْفُر 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الضَّبُعِ أَو الوَعِلِ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وتَفَرْهَدَ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الغَنَمِ ، وبطنٌ من الأَزدِ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الخلیلُ بنُ أَحمَدَ صاحب العَروضِ ،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فَراهیدِیٌ ، وفَرْهُودِیٌ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وفَرْهادُ ، کبَهْرامَ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وفَرْهاذْ جِرْدُ ، بفتح أوَّله وسکون الذَّالِ المعجمةِ وکسرِ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بجامَ ، وأُخری بنیسابور ، وأُخری بمَرْوَ</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975508_3830689328"/>
      <w:bookmarkStart w:id="287" w:name="_Toc115"/>
      <w:bookmarkEnd w:id="286"/>
      <w:r>
        <w:rPr>
          <w:rtl w:val="true"/>
        </w:rPr>
        <w:t>فزد</w:t>
      </w:r>
      <w:bookmarkEnd w:id="287"/>
    </w:p>
    <w:p>
      <w:pPr>
        <w:pStyle w:val="BookText"/>
        <w:rPr/>
      </w:pPr>
      <w:r>
        <w:rPr>
          <w:rFonts w:ascii="Amiri" w:hAnsi="Amiri" w:eastAsia="Amiri" w:cs="Amiri"/>
          <w:color w:val="111111"/>
          <w:sz w:val="28"/>
          <w:sz w:val="28"/>
          <w:szCs w:val="28"/>
          <w:rtl w:val="true"/>
          <w:lang w:bidi="ar-SA"/>
        </w:rPr>
        <w:t xml:space="preserve">الفَزْدُ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طائیَّةٌ فی الفَصْدِ ، ومنه قول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هکذا فَزْدِی أَنّه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أَراد فَصْدِی ، وفی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یُحْرَمْ مَنْ فُزِدَ لَهُ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أَی فُصِدَ له 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فُصِدَ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الأَصل ویأتی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ص د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975510_3830689328"/>
      <w:bookmarkStart w:id="289" w:name="_Toc116"/>
      <w:bookmarkEnd w:id="288"/>
      <w:r>
        <w:rPr>
          <w:rtl w:val="true"/>
        </w:rPr>
        <w:t>فسد</w:t>
      </w:r>
      <w:bookmarkEnd w:id="289"/>
    </w:p>
    <w:p>
      <w:pPr>
        <w:pStyle w:val="BookText"/>
        <w:rPr/>
      </w:pPr>
      <w:r>
        <w:rPr>
          <w:rFonts w:ascii="Amiri" w:hAnsi="Amiri" w:eastAsia="Amiri" w:cs="Amiri"/>
          <w:color w:val="111111"/>
          <w:sz w:val="28"/>
          <w:sz w:val="28"/>
          <w:szCs w:val="28"/>
          <w:rtl w:val="true"/>
          <w:lang w:bidi="ar-SA"/>
        </w:rPr>
        <w:t xml:space="preserve">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وقَرُبَ وضَرَبَ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فُسُوداً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أَن یکون منتفعاً به ، فهو فاسِدٌ ، وفَسِیدٌ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فَسْدَی فیهما کهَلْکَی فی هالِک وقَتْلَی فی قَتیل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 وضِدُّهُ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مَفْسَدَةٌ له ، أَی فیه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وأَفْسَدَ إِفْساداً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الفَسادَ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 فاسِداً ، کفَسَّدَهُ تَفْسیداً ففَسَدَ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انفَسَدَ ؛ لِعَدَم السَّماعِ ، 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w:t>
      </w:r>
    </w:p>
    <w:p>
      <w:pPr>
        <w:pStyle w:val="BookText"/>
        <w:rPr/>
      </w:pPr>
      <w:r>
        <w:rPr>
          <w:rFonts w:ascii="Amiri" w:hAnsi="Amiri" w:eastAsia="Amiri" w:cs="Amiri"/>
          <w:color w:val="111111"/>
          <w:sz w:val="28"/>
          <w:sz w:val="28"/>
          <w:szCs w:val="28"/>
          <w:rtl w:val="true"/>
          <w:lang w:bidi="ar-SA"/>
        </w:rPr>
        <w:t xml:space="preserve">المُطاوَعَةِ لا تقاس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فانخَرَجَ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واستَفْسَدَ الأَمیرُ رَعِیَّتَهُ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رعیَّتَهُم حتّی فَسَدُوا ، کأَنَّه طَلَبَ وحاوَلَ بذلک فَسادَهُم ، وقد تَمادَی فی استِفسادِهِم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وفاسَدَ فلانٌ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ما بینه وبینهم وقاطَعَهُم ، وقد تَفاسَدُوا ، إذا تَقاطَعوا وقَطَعوا أَرحامَهُم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أَی لا تَفْعَلوا الفَسادَ ، وهو إِظهار مَعْصیَةِ الله تعالی وإِهمالُ شرائِعِهِ المَوضوعَةِ لصلاحِ الأَرضِ وأَهلها ؛ فإِنَّ فی ذلک اشتعال نَوائِرِ الفِتَنِ وحُدوثِ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ما کانَ علیه المنافقونَ من مخالَطَةِ الکفَّار وممالأَتهم </w:t>
      </w:r>
      <w:r>
        <w:rPr>
          <w:rStyle w:val="FootnoteAnchor"/>
          <w:rtl w:val="true"/>
        </w:rPr>
        <w:footnoteReference w:id="612"/>
      </w:r>
      <w:r>
        <w:rPr>
          <w:rFonts w:ascii="Amiri" w:hAnsi="Amiri" w:eastAsia="Amiri" w:cs="Amiri"/>
          <w:color w:val="111111"/>
          <w:sz w:val="28"/>
          <w:sz w:val="28"/>
          <w:szCs w:val="28"/>
          <w:rtl w:val="true"/>
          <w:lang w:bidi="ar-SA"/>
        </w:rPr>
        <w:t xml:space="preserve">بإِفشاءِ أَسرارِ المُسلِمینَ إِلیهم وإِغرائِهِم </w:t>
      </w:r>
      <w:r>
        <w:rPr>
          <w:rStyle w:val="FootnoteAnchor"/>
          <w:rtl w:val="true"/>
        </w:rPr>
        <w:footnoteReference w:id="613"/>
      </w:r>
      <w:r>
        <w:rPr>
          <w:rFonts w:ascii="Amiri" w:hAnsi="Amiri" w:eastAsia="Amiri" w:cs="Amiri"/>
          <w:color w:val="111111"/>
          <w:sz w:val="28"/>
          <w:sz w:val="28"/>
          <w:szCs w:val="28"/>
          <w:rtl w:val="true"/>
          <w:lang w:bidi="ar-SA"/>
        </w:rPr>
        <w:t xml:space="preserve">علیهم ، وذلک ممَّا یُؤَدّی إِلی الفسادِ فی الأَرضِ الذی هو تَهْیِیجُ الحروبِ والفِتَنِ المُسَتتبِعَةِ لاختلالِ أَحوالِ العِبادِ واختلافِ أَمرِ المَعاشِ والمعادِ ، ولمَّا نهوا عن الإِفسادِ فی الأَرض کان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کالمقابل له ، وقد تقدَّم الکلام علیه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ل 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فِیها مَنْ یُفْسِدُ فِیها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بالکُفْرِ وارتِکابِ المعاصی ، قالوا ذلک قیاساً علی حال الجنِّ الذی کانوا قبل آدَمَ فی الأَرضِ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لأَنَّه تعالی لَمَّا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یکون الخلیفة؟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یکون له ذرِّیَّةٌ یفْسِدونَ فی الأَرض ویَتَحاسَدون ویقتل بعضهم بعضاً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فِیها مَنْ یُفْسِدُ فِیها وَیَسْفِکُ الدِّماءَ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وَالْبَحْرِ بِما کَسَبَتْ أَیْدِی النَّاسِ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أَی بَرَزَ للأَبصارِ والبَصائِرِ قِلَّةُ المنافع وکَثرةُ المَضارِّ ومَحْقُ البرکاتِ من کلِّ شیءٍ بشؤم معاصی النّاس ، أَو هو إِجدابُ البَرِّ وانقطاعُ مادَّة البَحر ، أَو هو فی البَرِّ قتلُ قابیلَ أَخاهُ ، وفی البَحرِ أَخَذَ جَلَنْدَی کلَّ سفینةٍ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أَی لو کان یَتَوَلاَّهما ویدبِّر أَمرهما آلِهةٌ شتَّی غیر الواحد الذی فَطَرَهما لَفَسَدتا وبَطَلَتا بما فیهما جمیعاً ، ومدلول ذلک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أَن لا یکون مدبِّرهما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ذلک الواحدُ إِلاَّ إِیَّاهُ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غیر الله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وذلک لعِلمِنا أَنَّ الرّعیَّة تفسد بتدبیر مَلِکَینِ لِما یحدث بینهما من التّغالب والتّناکر والاختلاف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الصُّورةِ عن المادَّة بعد أَن کانت حاصلةً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مَشروعاً بأصلِهِ غَیرَ مَشروع بوصفِهِ ، وهو مرادفٌ للبطلان عند الشّافعیّ ، وقِسمٌ ثالث مباینٌ لِلصحَّةِ والبطلان عند الحنفیّ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وفَسَادُ الوضع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کون العلَّة معتبرةً فی نقیض الحکم بالنّصِ </w:t>
      </w:r>
      <w:r>
        <w:rPr>
          <w:rStyle w:val="FootnoteAnchor"/>
          <w:rtl w:val="true"/>
        </w:rPr>
        <w:footnoteReference w:id="621"/>
      </w:r>
      <w:r>
        <w:rPr>
          <w:rFonts w:ascii="Amiri" w:hAnsi="Amiri" w:eastAsia="Amiri" w:cs="Amiri"/>
          <w:color w:val="111111"/>
          <w:sz w:val="28"/>
          <w:sz w:val="28"/>
          <w:szCs w:val="28"/>
          <w:rtl w:val="true"/>
          <w:lang w:bidi="ar-SA"/>
        </w:rPr>
        <w:t>والإِجماع ، مثل تعلیل أَصحاب الشّافعیِّ لإِیجاب الفُرقةِ بسبب إِسلام أَحد الزَّوجین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کونُ الجامِعِ ثبت اعتبارِهِ بنصٍّ أَو إِجماعٍ فی نقیض الحُکم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 الإِعتبارِ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القیاسِ للنصِّ</w:t>
      </w:r>
      <w:r>
        <w:rPr>
          <w:rFonts w:eastAsia="Amiri" w:cs="Amiri" w:ascii="Amiri" w:hAnsi="Amiri"/>
          <w:color w:val="111111"/>
          <w:sz w:val="28"/>
          <w:szCs w:val="28"/>
          <w:rtl w:val="true"/>
          <w:lang w:bidi="ar-SA"/>
        </w:rPr>
        <w:t xml:space="preserve">. </w:t>
      </w:r>
      <w:bookmarkStart w:id="290" w:name="pg13642_133663"/>
    </w:p>
    <w:p>
      <w:pPr>
        <w:pStyle w:val="Heading4"/>
        <w:numPr>
          <w:ilvl w:val="3"/>
          <w:numId w:val="1"/>
        </w:numPr>
        <w:rPr/>
      </w:pPr>
      <w:bookmarkStart w:id="291" w:name="__RefHeading___Toc975512_3830689328"/>
      <w:bookmarkStart w:id="292" w:name="_Toc117"/>
      <w:bookmarkEnd w:id="290"/>
      <w:bookmarkEnd w:id="291"/>
      <w:r>
        <w:rPr>
          <w:rtl w:val="true"/>
        </w:rPr>
        <w:t>فصد</w:t>
      </w:r>
      <w:bookmarkEnd w:id="292"/>
    </w:p>
    <w:p>
      <w:pPr>
        <w:pStyle w:val="BookText"/>
        <w:rPr/>
      </w:pPr>
      <w:r>
        <w:rPr>
          <w:rFonts w:ascii="Amiri" w:hAnsi="Amiri" w:eastAsia="Amiri" w:cs="Amiri"/>
          <w:color w:val="111111"/>
          <w:sz w:val="28"/>
          <w:sz w:val="28"/>
          <w:szCs w:val="28"/>
          <w:rtl w:val="true"/>
          <w:lang w:bidi="ar-SA"/>
        </w:rPr>
        <w:t xml:space="preserve">فَصَدَهُ فَصْداً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عِرقَهُ بمِبضَعٍ ونحوه ، فهو مَفْصودٌ ، وفَصِیدٌ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الفِصادُ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وافْتَصَدَ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الفَصْدَ ، بِأَن فَصَدَهُ الفاصِدُ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والمَفْصِدُ ، والمُفْتَصَدُ ، کمَجْلِسٍ ومُرتَبَعٍ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الفَصدِ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 مَفْصِدَهُ ومُفْتَصَدَهُ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کان فی الجاهلیَّةِ یُجعَلُ فی مِعیً من فَصْدِ عِرْقِ البَعیرِ ثمَّ یُشوَی ویُؤکلُ فی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یُصبُّ علیه دمٌ فیُعجنُ به ویُؤْکَلُ ، کالفُصْدَةِ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وتَفَصَّدَ دَمُهُ وانْفَصَدَ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أَو سالَ فی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والفاصِدانِ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مَجرَیَا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وفَصَدَ له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له وأَمضاهُ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وأَفْصَدَ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عیونُ وَرَقِهِ ، کانْفَصَدَ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وفَصَّدَهُ تَفْصِیداً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نَقَعَهُ بماءٍ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الأَرْضِ تَفْصیدٌ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 وتَشَقُّقٌ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نَزَلَ عَلَیه الوَحیُ تَفَصَّدَ </w:t>
      </w:r>
      <w:r>
        <w:rPr>
          <w:rStyle w:val="FootnoteAnchor"/>
          <w:rtl w:val="true"/>
        </w:rPr>
        <w:footnoteReference w:id="622"/>
      </w:r>
      <w:r>
        <w:rPr>
          <w:rFonts w:ascii="Amiri" w:hAnsi="Amiri" w:eastAsia="Amiri" w:cs="Amiri"/>
          <w:color w:val="111111"/>
          <w:sz w:val="28"/>
          <w:sz w:val="28"/>
          <w:szCs w:val="28"/>
          <w:rtl w:val="true"/>
          <w:lang w:bidi="ar-SA"/>
        </w:rPr>
        <w:t xml:space="preserve">عَرَقاً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أَی سال منه العَرَقُ من ثِقل الوحی فی الیوم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تَفَصَّدَ عَرَقهُ ، فَحُوِّل الإِسناد إِلی الضَّمیر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التَّمییز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اسْتَثَرْنا شِلْوَ أَرْنَبٍ دَفیناً وأَلْقَیْنا عَلَیها مِنْ بُقُولِ الأَرْض وفَصَدْنَا عَلَیْها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یعنی أَنَّهم طرحوا شِلْوَ الأَرنبِ فی القِدرِ والبقول وفَصَدُوا علیها بعیراً وجَعَلوا فیها الدَّمَ فَطَبَخوا من ذلک طَبْخاً وأَکلوهُ</w:t>
      </w:r>
      <w:r>
        <w:rPr>
          <w:rFonts w:eastAsia="Amiri" w:cs="Amiri" w:ascii="Amiri" w:hAnsi="Amiri"/>
          <w:color w:val="111111"/>
          <w:sz w:val="28"/>
          <w:szCs w:val="28"/>
          <w:rtl w:val="true"/>
          <w:lang w:bidi="ar-SA"/>
        </w:rPr>
        <w:t xml:space="preserve">. </w:t>
      </w:r>
      <w:bookmarkStart w:id="293" w:name="pg13642_133664"/>
    </w:p>
    <w:p>
      <w:pPr>
        <w:pStyle w:val="BookText"/>
        <w:rPr/>
      </w:pPr>
      <w:bookmarkEnd w:id="293"/>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یُحْرَمْ مَنْ فُصِدَ لَهُ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رَجلینِ باتا عند أَعرابیّ فالتَقَیا صباحاً ، فَسَأَل أَحدُهُما صاحِبَهُ عن القِرَی؟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قُرِیْتُ ولکن فُصِدَ لی ؛ فقالَ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یُحرَم القِرَی مَنْ أُطعِمَ الفَصیدَ أَوْ من فُصِدَ لِقِراهُ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فُزِدَ له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بالزّای مکسورةً وساکنةً للتّخفیف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قُصِدَ لَهُ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بالقاف أَی من أُعطیَ قَصْداً أَی قَلیلاً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975514_3830689328"/>
      <w:bookmarkStart w:id="295" w:name="_Toc118"/>
      <w:bookmarkEnd w:id="294"/>
      <w:r>
        <w:rPr>
          <w:rtl w:val="true"/>
        </w:rPr>
        <w:t>فقد</w:t>
      </w:r>
      <w:bookmarkEnd w:id="295"/>
    </w:p>
    <w:p>
      <w:pPr>
        <w:pStyle w:val="BookText"/>
        <w:rPr/>
      </w:pPr>
      <w:r>
        <w:rPr>
          <w:rFonts w:ascii="Amiri" w:hAnsi="Amiri" w:eastAsia="Amiri" w:cs="Amiri"/>
          <w:color w:val="111111"/>
          <w:sz w:val="28"/>
          <w:sz w:val="28"/>
          <w:szCs w:val="28"/>
          <w:rtl w:val="true"/>
          <w:lang w:bidi="ar-SA"/>
        </w:rPr>
        <w:t xml:space="preserve">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 ، وفُقْداناً بالکسر والضمِّ ، وفُقُوداً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بَعْدَ وجدانِهِ ، فهو أَخصُّ من العَدَم ، کافتَقَدَهُ ، فهو مَفْقُودٌ ، وفَقِیدٌ ، ومُفَتَقَدٌ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وأَفْقَدَهُ الله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فاقداً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تَعَهَّدَهُ وتَطَلَّبَهُ عند فِقدانِهِ وغَیبَتِهِ ، کتَفَقَّدَهُ </w:t>
      </w:r>
      <w:r>
        <w:rPr>
          <w:rStyle w:val="FootnoteAnchor"/>
          <w:rtl w:val="true"/>
        </w:rPr>
        <w:footnoteReference w:id="629"/>
      </w:r>
      <w:r>
        <w:rPr>
          <w:rFonts w:ascii="Amiri" w:hAnsi="Amiri" w:eastAsia="Amiri" w:cs="Amiri"/>
          <w:color w:val="111111"/>
          <w:sz w:val="28"/>
          <w:sz w:val="28"/>
          <w:szCs w:val="28"/>
          <w:rtl w:val="true"/>
          <w:lang w:bidi="ar-SA"/>
        </w:rPr>
        <w:t>، وافتَقَدَهُ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أفْقَدْتُهُ ، أَی ما تَفَقَّدْتُهُ منذ افتَقَدْتُهُ ، أَی ما تَفَقَّدْتُهُ منذ 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غَیرَ فَقیدٍ ولا حَمیدٍ ، وغیر مَفْقُودٍ ولا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مُکْتَرثٍ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والفَاقِدُ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الثَّکولُ ، والتی مات زوجها أو ولدها أَو حمیمها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أَکل السِّباعُ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یُشْبهُ الکُشوثَ عَنِ الأَزهریِ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البیطار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بفتح الفاء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البنجنکشت سمّی بذلک </w:t>
      </w:r>
      <w:bookmarkStart w:id="296" w:name="pg13642_133665"/>
    </w:p>
    <w:p>
      <w:pPr>
        <w:pStyle w:val="BookText"/>
        <w:rPr/>
      </w:pPr>
      <w:bookmarkEnd w:id="296"/>
      <w:r>
        <w:rPr>
          <w:rFonts w:ascii="Amiri" w:hAnsi="Amiri" w:eastAsia="Amiri" w:cs="Amiri"/>
          <w:color w:val="111111"/>
          <w:sz w:val="28"/>
          <w:sz w:val="28"/>
          <w:szCs w:val="28"/>
          <w:rtl w:val="true"/>
          <w:lang w:bidi="ar-SA"/>
        </w:rPr>
        <w:t xml:space="preserve">لأَنَّه یَفقد النَّسل فیما زعموا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فی شراب العَسَل فیَشُدَّه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 شرابٌ یُتَّخَذُ من الزَّبیبِ والعَسَل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لا یحرَّک ووَهِمَ الجوهریُ </w:t>
      </w:r>
      <w:r>
        <w:rPr>
          <w:rStyle w:val="FootnoteAnchor"/>
          <w:rtl w:val="true"/>
        </w:rPr>
        <w:footnoteReference w:id="634"/>
      </w:r>
      <w:r>
        <w:rPr>
          <w:rFonts w:ascii="Amiri" w:hAnsi="Amiri" w:eastAsia="Amiri" w:cs="Amiri"/>
          <w:color w:val="111111"/>
          <w:sz w:val="28"/>
          <w:sz w:val="28"/>
          <w:szCs w:val="28"/>
          <w:rtl w:val="true"/>
          <w:lang w:bidi="ar-SA"/>
        </w:rPr>
        <w:t>؛ لا یُلْتَفَتُ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یَتَفَقَّدْ یَفْقِد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أَی من یتأَمّل أَحوالَ النّاس ویتعرَّفها یعدم منهم من یرتَضیه ؛ لقلَّة الخیر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المجهول أَی یصیرُ کالمَفْقُودِ ؛ لأنَّهم یَهجُرونَهُ إِذا أَنکَرَ علیهم ما یراه منهم ، فَیَبقَی فَریداً عنهم لا یُوجَدُ بینهم لانقطاعِهِم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اغَیْلِمَةٌ حَیَارَی تَفاقَدُوا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یَدعو علیهم بالموتِ ، أَی فَقَدَ بعضهم بعضاً</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975516_3830689328"/>
      <w:bookmarkStart w:id="298" w:name="_Toc119"/>
      <w:bookmarkEnd w:id="297"/>
      <w:r>
        <w:rPr>
          <w:rtl w:val="true"/>
        </w:rPr>
        <w:t>فلد</w:t>
      </w:r>
      <w:bookmarkEnd w:id="298"/>
    </w:p>
    <w:p>
      <w:pPr>
        <w:pStyle w:val="BookText"/>
        <w:rPr/>
      </w:pPr>
      <w:r>
        <w:rPr>
          <w:rFonts w:ascii="Amiri" w:hAnsi="Amiri" w:eastAsia="Amiri" w:cs="Amiri"/>
          <w:color w:val="111111"/>
          <w:sz w:val="28"/>
          <w:sz w:val="28"/>
          <w:szCs w:val="28"/>
          <w:rtl w:val="true"/>
          <w:lang w:bidi="ar-SA"/>
        </w:rPr>
        <w:t xml:space="preserve">الأُفْلُودُ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المُحتَلِمُ ، والسَّبْطُ النّاعِمُ المُمْتَلِئُ لَحْماً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975518_3830689328"/>
      <w:bookmarkStart w:id="300" w:name="_Toc120"/>
      <w:bookmarkEnd w:id="299"/>
      <w:r>
        <w:rPr>
          <w:rtl w:val="true"/>
        </w:rPr>
        <w:t>فلهد</w:t>
      </w:r>
      <w:bookmarkEnd w:id="300"/>
    </w:p>
    <w:p>
      <w:pPr>
        <w:pStyle w:val="BookText"/>
        <w:rPr/>
      </w:pPr>
      <w:r>
        <w:rPr>
          <w:rFonts w:ascii="Amiri" w:hAnsi="Amiri" w:eastAsia="Amiri" w:cs="Amiri"/>
          <w:color w:val="111111"/>
          <w:sz w:val="28"/>
          <w:sz w:val="28"/>
          <w:szCs w:val="28"/>
          <w:rtl w:val="true"/>
          <w:lang w:bidi="ar-SA"/>
        </w:rPr>
        <w:t xml:space="preserve">الفَلْهَدُ والفُلْهُدُ ، والفُلْهُودُ ، والمُفَلْهَدُ ، کعَسْجَدٍ وزُخْرَفٍ وجُلْمُودٍ ومُسَرْهَدٍ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الفَرْهَدُ من الغِلمانِ ، والمُکْتَنِزُ المُراهِقُ</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975520_3830689328"/>
      <w:bookmarkStart w:id="302" w:name="_Toc121"/>
      <w:bookmarkEnd w:id="301"/>
      <w:r>
        <w:rPr>
          <w:rtl w:val="true"/>
        </w:rPr>
        <w:t>فند</w:t>
      </w:r>
      <w:bookmarkEnd w:id="302"/>
    </w:p>
    <w:p>
      <w:pPr>
        <w:pStyle w:val="BookText"/>
        <w:rPr/>
      </w:pPr>
      <w:r>
        <w:rPr>
          <w:rFonts w:ascii="Amiri" w:hAnsi="Amiri" w:eastAsia="Amiri" w:cs="Amiri"/>
          <w:color w:val="111111"/>
          <w:sz w:val="28"/>
          <w:sz w:val="28"/>
          <w:szCs w:val="28"/>
          <w:rtl w:val="true"/>
          <w:lang w:bidi="ar-SA"/>
        </w:rPr>
        <w:t xml:space="preserve">الفِنْدُ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العظیم ، أَو القطعةُ العظیمةُ منه ، أَو شِمراخُهُ ، أَو أَنفُهُ الخارجُ منه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شَهْلِ بن شَیْبانَ الزِّمّانیِ </w:t>
      </w:r>
      <w:r>
        <w:rPr>
          <w:rStyle w:val="FootnoteAnchor"/>
          <w:rtl w:val="true"/>
        </w:rPr>
        <w:footnoteReference w:id="637"/>
      </w:r>
      <w:r>
        <w:rPr>
          <w:rFonts w:ascii="Amiri" w:hAnsi="Amiri" w:eastAsia="Amiri" w:cs="Amiri"/>
          <w:color w:val="111111"/>
          <w:sz w:val="28"/>
          <w:sz w:val="28"/>
          <w:szCs w:val="28"/>
          <w:rtl w:val="true"/>
          <w:lang w:bidi="ar-SA"/>
        </w:rPr>
        <w:t xml:space="preserve">لعظمِ حلقِهِ ؛ أو لقولِهِ فی بعض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استَنِدُوا إِلیَّ فإِنی لکم فِنْدٌ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المُجْدِیةُ ، والطّائفةُ من اللَّیلِ ، والجماعةُ المُجتمِعَةُ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تشبیهاً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والغُصن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 کأَنَّهم استَعظَمُوهُ فاشتَقُّوا له الاسم مِن فَنَدَ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وأَفْنَدَ إِفْناداً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بالفَنَدِ ، ثمَّ قالوا للشَّیْخِ إِذا أَنکر عَقلَهُ من الهَرَم وخَرِفَ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أَفْنَدَ ، لأَنَّه یتکلَّمُ بالمُحَرَّفِ من الکلام عن سَنَنِ الصّحَّةِ فشُبِّه بالکاذِبِ فی تَحریفِهِ ، فهو مُفْنِدٌ بَیِّنُ الفَنَدِ ، وأَطلَقوهُ علی الخطأ فی القَول والرَّأی ، وعلی الفَسادِ مِنَ النَّاس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للبَرِیَّةِ وَاحْدُدْها من الفَنَدِ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إلاّ سلیمانَ إذ قالَ الإله له</w:t>
      </w:r>
    </w:p>
    <w:p>
      <w:pPr>
        <w:pStyle w:val="BookText"/>
        <w:rPr/>
      </w:pPr>
      <w:r>
        <w:rPr>
          <w:rFonts w:ascii="Amiri" w:hAnsi="Amiri" w:eastAsia="Amiri" w:cs="Amiri"/>
          <w:color w:val="111111"/>
          <w:sz w:val="28"/>
          <w:sz w:val="28"/>
          <w:szCs w:val="28"/>
          <w:rtl w:val="true"/>
          <w:lang w:bidi="ar-SA"/>
        </w:rPr>
        <w:t>قُمْ فی البرَیَّةِ فاحدُدْها عن الفَنَدِ</w:t>
      </w:r>
    </w:p>
    <w:p>
      <w:pPr>
        <w:pStyle w:val="BookText"/>
        <w:rPr/>
      </w:pPr>
      <w:r>
        <w:rPr>
          <w:rFonts w:ascii="Amiri" w:hAnsi="Amiri" w:eastAsia="Amiri" w:cs="Amiri"/>
          <w:color w:val="111111"/>
          <w:sz w:val="28"/>
          <w:sz w:val="28"/>
          <w:szCs w:val="28"/>
          <w:rtl w:val="true"/>
          <w:lang w:bidi="ar-SA"/>
        </w:rPr>
        <w:t>أَی امَنعها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وأفْنَدَ الهَرَمُ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ذا فَنَدٍ أَو صیَّرهُ کالفِنْدِ من الجَبَل فی قلَّةِ الفهم وقد أُفْنِدَ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مُفْنِدٌ کمُحْسِن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صائِمٌ جَعَلَ الفَنَدَ للهَرَمِ وإِنَّما هو للهَرِمِ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 مُفَنَّدٌ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الفَنَدِ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مُفَنَّدَةٌ ، لأَنَّها لم تکن فی شَبیبَتِها ذات رأی فَتُفَنَّدُ فی کِبَرِها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وفَنَّدَهُ تَفْنیداً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کَذَّبهُ وضَعَّفَ رأیَه وخطّأَهُ وسفَّههُ ونسبه إِلی الفَنَدِ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شیخٌ قد هَرِمَ وخَرِفَ وذَهَبَ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وعنَّفهُ ، وبکلّ ذلک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تُفَنِّدُونِ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جَلَسَ علی فَنَدِ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عَکَفَ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ضمَّرهُ حتَّی صار کالغُصنِ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منه ، کتَفَنَّدَهُ ، وفانَدَهُ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وفاسٌ فِنْدَاوَةٌ وفِنْدَایَةٌ ، 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حادَّةٌ ، وأَصلهُ الهمز ؛ لأَنَّه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سیبویهِ </w:t>
      </w:r>
      <w:r>
        <w:rPr>
          <w:rStyle w:val="FootnoteAnchor"/>
          <w:rtl w:val="true"/>
        </w:rPr>
        <w:footnoteReference w:id="640"/>
      </w:r>
      <w:r>
        <w:rPr>
          <w:rFonts w:ascii="Amiri" w:hAnsi="Amiri" w:eastAsia="Amiri" w:cs="Amiri"/>
          <w:color w:val="111111"/>
          <w:sz w:val="28"/>
          <w:sz w:val="28"/>
          <w:szCs w:val="28"/>
          <w:rtl w:val="true"/>
          <w:lang w:bidi="ar-SA"/>
        </w:rPr>
        <w:t>، وذِکر الفیروزابادیّ فِنْدَأْوَةَ هنا وإِحالتهُ فِنْدَأْیَةَ علی الهمز ؛ خطأٌ صریحٌ کما بیَّناهُ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وفِنْدٌ ، کهِنْدٍ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الحرمین قُربَ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وسَعیدُ بنُ فَنْدٍ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وفُنْدِینُ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الحسن الفُنْدِینِیُ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أَی إِنِّی لأَجِدُ بحاسَّةِ الشَّمِّ ریحَ یوسفَ ،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أَی لو لا أَن تَنسِبُونی إِلی الفَنَدِ من الخَرَفِ لَصَدَّقتُمُونی ، أَو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قَریبٌ أَو 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یَنْتَظِرُ أَحَدُکُم إِلاَّ هَرَماً مُفْنِداً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اسم فاعلٍ من الإِفنادِ أَو التَّفْنیدِ ؛ أی موقعاً فی الفَنَدِ وهو الخَرَفُ وضعفُ العقلِ والرَّأْی من الکبرِ ، أَو هو علی الأَوَّل ، أَی من باب الإِسنادِ المجازیِّ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نهاره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عابِسٌ وَلا مُفْنِدٌ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کمُحْسِنٍ ، أَی ولا متکلّم بالخطأ من القول وما لا فائدة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وتَتَّبِعُونی أَفْناداً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جمع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جَماعاتٍ متفرِّقینَ قوماً بعدَ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ویَعِیشُ النَّاسُ بَعْدَهُمْ أَفْناداً یَقْتُلُ بَعْضُهُمْ بَعْضاً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یصیرون فِرَقاً مختلفین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صَلَّی النَّاسُ عَلَی النَّبیِّ صلی الله علیه و آله بعد وفاتِهِ أفْناداً أفْناداً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03" w:name="pg13642_133668"/>
    </w:p>
    <w:p>
      <w:pPr>
        <w:pStyle w:val="BookText"/>
        <w:rPr/>
      </w:pPr>
      <w:bookmarkEnd w:id="303"/>
      <w:r>
        <w:rPr>
          <w:rFonts w:ascii="Amiri" w:hAnsi="Amiri" w:eastAsia="Amiri" w:cs="Amiri"/>
          <w:color w:val="111111"/>
          <w:sz w:val="28"/>
          <w:sz w:val="28"/>
          <w:szCs w:val="28"/>
          <w:rtl w:val="true"/>
          <w:lang w:bidi="ar-SA"/>
        </w:rPr>
        <w:t>أَی فرقاً بعد فِرَقٍ فُرادَی بلا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أَن أُفَنِّدَ فَرَساً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من التَّفنیدِ ، أی أَرتَبِطَهُ وأتَّخِذَهُ حِصناً ألجَأُ إِلیه کما یُلجَأُ إِلی الفِنْدِ من الجبل ، أَو أَقتَنیهِ من الفِنْدِ بمعنی الجماعةِ ؛ لأَنَّ اقتِناءَکَ الشَّیءَ جمعاً له إِلی نفسک ، أَو معناهُ أُریدُ أن أُضَمِّرهُ من الفِنْدِ وهو الغُصنُ أی أَجعلُهُ بالتَّضمیر کغُصنِ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جَبَلاً لکانَ فِنْداً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أَی جبلاً عظیماً یُلجأُ ویُستَنَدُ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مِنْ فِنْدٍ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کهِنْد ، هو أَبو زید مولی عائشةَ بنت سعد بن أَبی وقَّاص بَعَثْتُه مولاتُهُ یأتیها بنار فسار إِلی مصر وأَقام بها حولاً ثمَّ قدم وأَخذ ناراً فجاءَ یعدو فعثر وتبدَّد الجَمرُ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 اسمه ، فقیل بالقاف ، وقیل بالفاء ، وهو الأَصحُ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975522_3830689328"/>
      <w:bookmarkStart w:id="305" w:name="_Toc122"/>
      <w:bookmarkEnd w:id="304"/>
      <w:r>
        <w:rPr>
          <w:rtl w:val="true"/>
        </w:rPr>
        <w:t xml:space="preserve">[ </w:t>
      </w:r>
      <w:r>
        <w:rPr>
          <w:rtl w:val="true"/>
        </w:rPr>
        <w:t xml:space="preserve">فنجکرد </w:t>
      </w:r>
      <w:r>
        <w:rPr>
          <w:rtl w:val="true"/>
        </w:rPr>
        <w:t>]</w:t>
      </w:r>
      <w:bookmarkEnd w:id="305"/>
    </w:p>
    <w:p>
      <w:pPr>
        <w:pStyle w:val="BookText"/>
        <w:rPr/>
      </w:pPr>
      <w:r>
        <w:rPr>
          <w:rFonts w:ascii="Amiri" w:hAnsi="Amiri" w:eastAsia="Amiri" w:cs="Amiri"/>
          <w:color w:val="111111"/>
          <w:sz w:val="28"/>
          <w:sz w:val="28"/>
          <w:szCs w:val="28"/>
          <w:rtl w:val="true"/>
          <w:lang w:bidi="ar-SA"/>
        </w:rPr>
        <w:t xml:space="preserve">فِنْجِکرْدُ ، بالکسر وسکون النّون وکسر الجیم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وسکون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w:t>
      </w:r>
      <w:r>
        <w:rPr>
          <w:rStyle w:val="FootnoteAnchor"/>
          <w:rtl w:val="true"/>
        </w:rPr>
        <w:footnoteReference w:id="650"/>
      </w:r>
      <w:r>
        <w:rPr>
          <w:rFonts w:ascii="Amiri" w:hAnsi="Amiri" w:eastAsia="Amiri" w:cs="Amiri"/>
          <w:color w:val="111111"/>
          <w:sz w:val="28"/>
          <w:sz w:val="28"/>
          <w:szCs w:val="28"/>
          <w:rtl w:val="true"/>
          <w:lang w:bidi="ar-SA"/>
        </w:rPr>
        <w:t xml:space="preserve">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الفِنْجِکرْدِیّ الملقَّب بشیخ الأَفاضل</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975524_3830689328"/>
      <w:bookmarkStart w:id="307" w:name="_Toc123"/>
      <w:bookmarkEnd w:id="306"/>
      <w:r>
        <w:rPr>
          <w:rtl w:val="true"/>
        </w:rPr>
        <w:t>فکند</w:t>
      </w:r>
      <w:bookmarkEnd w:id="3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فَنْکَد ، کحَنبَل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بِنَسَفَ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الفَنْکَدِیُ القارئُ المُحَدِّثُ</w:t>
      </w:r>
      <w:r>
        <w:rPr>
          <w:rFonts w:eastAsia="Amiri" w:cs="Amiri" w:ascii="Amiri" w:hAnsi="Amiri"/>
          <w:color w:val="111111"/>
          <w:sz w:val="28"/>
          <w:szCs w:val="28"/>
          <w:rtl w:val="true"/>
          <w:lang w:bidi="ar-SA"/>
        </w:rPr>
        <w:t xml:space="preserve">. </w:t>
      </w:r>
      <w:bookmarkStart w:id="308" w:name="pg13642_133669"/>
    </w:p>
    <w:p>
      <w:pPr>
        <w:pStyle w:val="Heading4"/>
        <w:numPr>
          <w:ilvl w:val="3"/>
          <w:numId w:val="1"/>
        </w:numPr>
        <w:rPr/>
      </w:pPr>
      <w:bookmarkStart w:id="309" w:name="__RefHeading___Toc975526_3830689328"/>
      <w:bookmarkStart w:id="310" w:name="_Toc124"/>
      <w:bookmarkEnd w:id="308"/>
      <w:bookmarkEnd w:id="309"/>
      <w:r>
        <w:rPr>
          <w:rtl w:val="true"/>
        </w:rPr>
        <w:t>فود</w:t>
      </w:r>
      <w:bookmarkEnd w:id="310"/>
    </w:p>
    <w:p>
      <w:pPr>
        <w:pStyle w:val="BookText"/>
        <w:rPr/>
      </w:pPr>
      <w:r>
        <w:rPr>
          <w:rFonts w:ascii="Amiri" w:hAnsi="Amiri" w:eastAsia="Amiri" w:cs="Amiri"/>
          <w:color w:val="111111"/>
          <w:sz w:val="28"/>
          <w:sz w:val="28"/>
          <w:szCs w:val="28"/>
          <w:rtl w:val="true"/>
          <w:lang w:bidi="ar-SA"/>
        </w:rPr>
        <w:t xml:space="preserve">الفَوْدُ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حَرْفِ الجَبهةِ والأُذُن إلی أَعلی الرأْسِ ، أَو معظَمُ شعَرِ الرَّأَسِ ممّا یَلی الأُذنینِ ، أَو ناحیةُ الرَّأَسِ وهما فَوْدَانِ کلُّ شِقٍ فَوْدٌ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الفَوْدانِ الضَّفیرَتانِ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فَوْدُ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وفَوْدا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وفُؤَادُ </w:t>
      </w:r>
      <w:r>
        <w:rPr>
          <w:rStyle w:val="FootnoteAnchor"/>
          <w:rtl w:val="true"/>
        </w:rPr>
        <w:footnoteReference w:id="652"/>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وساوِ بَینَ الفَوْدَیْنِ ، أَی العِدلَینِ ؛ لأَنَّهما شقَّا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الکتابَ فَوْدَینِ ، إِذا طَوَیتَ أَسفلَهُ وأَعلاهُ حتَّی جَعَلتَهُ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وأَقبَلْوا فَوْداً فَوْداً ، أَی فَوْجاً فَوْجاً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وفادَ فَوْداً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وفُؤْداً ، مات ، فهو فائِدٌ ، وبه سُمِّی والدُ عَمرو بن فائِد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 وأَهلَکَهُ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والفَوَادُ ، کسَوَادٍ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عربیَّةٌ فی الفُؤَادِ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وتَفَوَّدَ الوَعِلُ 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شِعرِ أَبی صَخْرٍ الهُذلِیِ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بنا إذا اطّرَدَتْ شهراً أَزِمَّتها</w:t>
      </w:r>
    </w:p>
    <w:p>
      <w:pPr>
        <w:pStyle w:val="BookText"/>
        <w:rPr/>
      </w:pPr>
      <w:r>
        <w:rPr>
          <w:rFonts w:ascii="Amiri" w:hAnsi="Amiri" w:eastAsia="Amiri" w:cs="Amiri"/>
          <w:color w:val="111111"/>
          <w:sz w:val="28"/>
          <w:sz w:val="28"/>
          <w:szCs w:val="28"/>
          <w:rtl w:val="true"/>
          <w:lang w:bidi="ar-SA"/>
        </w:rPr>
        <w:t>ووازنَتْ من ذُری فَوْدٍ بأریاد</w:t>
      </w:r>
    </w:p>
    <w:p>
      <w:pPr>
        <w:pStyle w:val="BookText"/>
        <w:rPr/>
      </w:pPr>
      <w:r>
        <w:rPr>
          <w:rFonts w:ascii="IRNazanin" w:hAnsi="IRNazanin" w:eastAsia="IRNazanin"/>
          <w:color w:val="111111"/>
          <w:sz w:val="28"/>
          <w:sz w:val="28"/>
          <w:szCs w:val="28"/>
          <w:rtl w:val="true"/>
          <w:lang w:bidi="fa-IR"/>
        </w:rPr>
        <w:t xml:space="preserve">شرح أشعار الهذلیین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أَطّرت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بطریق مکَّةَ سمِّی بفائِدٍ رَجُلٌ من العمالیقِ وهو أَخُو سَلَمَی التی سمِّی بها أَحد جَبَلَیْ طیِءٍ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معاویة للَبیدٍ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عَطاؤْکَ؟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أَلفان وخَمسمائَة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العِلاوَةِ بَیْنَ الفَوْدَیْنِ؟</w:t>
      </w:r>
      <w:r>
        <w:rPr>
          <w:rFonts w:eastAsia="Amiri" w:cs="Amiri" w:ascii="Amiri" w:hAnsi="Amiri"/>
          <w:color w:val="111111"/>
          <w:sz w:val="28"/>
          <w:szCs w:val="28"/>
          <w:rtl w:val="true"/>
          <w:lang w:bidi="ar-SA"/>
        </w:rPr>
        <w:t xml:space="preserve">! ) </w:t>
      </w:r>
      <w:r>
        <w:rPr>
          <w:rStyle w:val="FootnoteAnchor"/>
          <w:rtl w:val="true"/>
        </w:rPr>
        <w:footnoteReference w:id="654"/>
      </w:r>
      <w:bookmarkStart w:id="311" w:name="pg13642_133670"/>
    </w:p>
    <w:p>
      <w:pPr>
        <w:pStyle w:val="BookText"/>
        <w:rPr/>
      </w:pPr>
      <w:bookmarkEnd w:id="311"/>
      <w:r>
        <w:rPr>
          <w:rFonts w:ascii="Amiri" w:hAnsi="Amiri" w:eastAsia="Amiri" w:cs="Amiri"/>
          <w:color w:val="111111"/>
          <w:sz w:val="28"/>
          <w:sz w:val="28"/>
          <w:szCs w:val="28"/>
          <w:rtl w:val="true"/>
          <w:lang w:bidi="ar-SA"/>
        </w:rPr>
        <w:t xml:space="preserve">أَرادَ بالفَودَینِ الأَلفَیْنِ ، وبالعِلاوَةِ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المِائَةِ ، شَبَّه الأَلفَینِ بالعِدلَینِ من الحِملِ ، وخَمسَ المائَةِ بما عُوِلیَ فَوقَ الحِمِل زائداً علیه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975528_3830689328"/>
      <w:bookmarkStart w:id="313" w:name="_Toc125"/>
      <w:bookmarkEnd w:id="312"/>
      <w:r>
        <w:rPr>
          <w:rtl w:val="true"/>
        </w:rPr>
        <w:t>فهد</w:t>
      </w:r>
      <w:bookmarkEnd w:id="313"/>
    </w:p>
    <w:p>
      <w:pPr>
        <w:pStyle w:val="BookText"/>
        <w:rPr/>
      </w:pPr>
      <w:r>
        <w:rPr>
          <w:rFonts w:ascii="Amiri" w:hAnsi="Amiri" w:eastAsia="Amiri" w:cs="Amiri"/>
          <w:color w:val="111111"/>
          <w:sz w:val="28"/>
          <w:sz w:val="28"/>
          <w:szCs w:val="28"/>
          <w:rtl w:val="true"/>
          <w:lang w:bidi="ar-SA"/>
        </w:rPr>
        <w:t xml:space="preserve">الفَهْدُ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معروفٌ یصطاد به ، وأَوَّل من اصطادَ به کُلیب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فُهُودُ ، والأُنثی بهاءٍ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سائِسُهُ ومُعَلِّمُهُ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وفَهِدَ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الفَهْدَ فی کثرةِ نومِهِ وتَمَدُّدِهِ ، ولمَّا کان کثرةُ النَّوم یَلزَمُها الغَفلةُ وَعَدَمُ التَّیَقُّظِ لِما یجب تَعَهُّدُهُ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عنه ؛ إِذا غَفَلَ عنه ولم یَتَفَقَّدْهُ ، فهو فَهِدٌ ککَتِفٍ ، لا غیرُ فی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وتمیمٌ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ککَتِفٍ ، وفِهْدٌ کَعِهْنٍ ، وفِهِدٌ کإِبِلٍ ، وهو مُطَّرِدٌ عِندَهُم فی کلِّ فِعْلٍ حَلِقیِّ العَینِ اسماً کان أَو صفةً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الحِجازِ فلا یغیِّرونَ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وفَهَدَ له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بالغیبِ جَمیلاً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فی واسطة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الجاعِرَةُ ، واسمُ فَرَسِ عُبَیْدٍ النَهْشَلِیِّ ، وقارةٌ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والفَهْدتانِ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لحمتان کالفِهْرَیْن ناتِئَتانِ فی زَوْرِهِ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ناتِئانِ خلف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فَوْهَدٌ ، وأُفْهُودٌ ، کجَوْهَرٍ وأُمْلُودٍ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مُراهِقٌ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قاراتٌ بُلقٌ علی موطِئِ طَریقِ الرَّبذَةِ من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والفَهَداتُ ، کجَمَرات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قاراتٌ ببطن ذی بَهْدَی من الیمامةِ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 ، وفُهَیْداً مصغَّراً</w:t>
      </w:r>
      <w:r>
        <w:rPr>
          <w:rFonts w:eastAsia="Amiri" w:cs="Amiri" w:ascii="Amiri" w:hAnsi="Amiri"/>
          <w:color w:val="111111"/>
          <w:sz w:val="28"/>
          <w:szCs w:val="28"/>
          <w:rtl w:val="true"/>
          <w:lang w:bidi="ar-SA"/>
        </w:rPr>
        <w:t xml:space="preserve">. </w:t>
      </w:r>
      <w:bookmarkStart w:id="314" w:name="pg13642_133671"/>
    </w:p>
    <w:p>
      <w:pPr>
        <w:pStyle w:val="BookText"/>
        <w:rPr/>
      </w:pPr>
      <w:bookmarkEnd w:id="314"/>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فَهِدَ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کتَعِبَ أَی کان کالفَهْدِ کَثیرَ النَّومِ والغفلةِ فی منزلِهِ ، وصِفَتُهُ بحُسنِ الخُلُق ، والمرادُ أَنَّه لا یَتَفَقَّدُ ما ذَهَبَ من مالِهِ ولا یَلتَفِتُ إِلی معایب البیتَ بل ینام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مرادها أنَّه یَثِب علیها وَثِبةَ الفهد علی الصَّید ترید مبادَرَتَهَ إِلی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أَنْوَمُ مِنْ فَهْدٍ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رأساً من فَهْدٍ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وذلک لکثره نومِهِ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وأَکْسَبُ مِنْ فَهْدٍ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وتقدَّم بیانُه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 س ب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975530_3830689328"/>
      <w:bookmarkStart w:id="316" w:name="_Toc126"/>
      <w:bookmarkEnd w:id="315"/>
      <w:r>
        <w:rPr>
          <w:rtl w:val="true"/>
        </w:rPr>
        <w:t>فید</w:t>
      </w:r>
      <w:bookmarkEnd w:id="316"/>
    </w:p>
    <w:p>
      <w:pPr>
        <w:pStyle w:val="BookText"/>
        <w:rPr/>
      </w:pPr>
      <w:r>
        <w:rPr>
          <w:rFonts w:ascii="Amiri" w:hAnsi="Amiri" w:eastAsia="Amiri" w:cs="Amiri"/>
          <w:color w:val="111111"/>
          <w:sz w:val="28"/>
          <w:sz w:val="28"/>
          <w:szCs w:val="28"/>
          <w:rtl w:val="true"/>
          <w:lang w:bidi="ar-SA"/>
        </w:rPr>
        <w:t xml:space="preserve">فَادَ له مالٌ فَیْداً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وحَصَلَ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 وهی ما حَصَلَ لک من خیر أَو علم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حصَّلهُ ، کاسْتَفادَهُ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یَتَفایَدَانِ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کلٌّ صاحِبَهُ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یَتَفاوَدانِ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مِفْیادٌ مِتْلافٌ ، کمِفْتاحٍ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مُفیدٌ مُتْلِفٌ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وفادَ زَیدٌ یَفیدُ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اختالَ وتَبَختَرَ ، کتَفَیَّدَ ، وهو فَیَّادٌ مَیَّادٌ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منه ، فَعَدَل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الفَیْدُ ، کصَیْد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للزَعْفَران المَدُوفِ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وَردُ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البُومِ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والثَّقیلُ الضَّخمُ ، کالفَیَّادَةِ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فَوْقَ جَحْفَلَةِ الفَرَسِ</w:t>
      </w:r>
      <w:r>
        <w:rPr>
          <w:rFonts w:eastAsia="Amiri" w:cs="Amiri" w:ascii="Amiri" w:hAnsi="Amiri"/>
          <w:color w:val="111111"/>
          <w:sz w:val="28"/>
          <w:szCs w:val="28"/>
          <w:rtl w:val="true"/>
          <w:lang w:bidi="ar-SA"/>
        </w:rPr>
        <w:t xml:space="preserve">. </w:t>
      </w:r>
      <w:bookmarkStart w:id="317" w:name="pg13642_133672"/>
    </w:p>
    <w:p>
      <w:pPr>
        <w:pStyle w:val="BookText"/>
        <w:rPr/>
      </w:pPr>
      <w:bookmarkEnd w:id="317"/>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فی نِصفِ طریقِ الحاجِّ من الکوفةِ إِلی مکَّة بالقربِ من أَجا وسَلمَی جَبَلی طیّء ینسب إِلیها جماعةٌ من المحدِّثین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بِفَیْدِ بن حامٍ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من عِملیقٍ وهو أَوَّلُ من 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حَولَها یَستفیدُ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الفَیْدُ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وفَیْدُ القُرَیَّاتِ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آخَرُ فی شعرِ زهَیرٍ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عَومَ السَّفِینِ ، فلمّا حال دُونَهُمُ</w:t>
      </w:r>
    </w:p>
    <w:p>
      <w:pPr>
        <w:pStyle w:val="BookText"/>
        <w:rPr/>
      </w:pPr>
      <w:r>
        <w:rPr>
          <w:rFonts w:ascii="Amiri" w:hAnsi="Amiri" w:eastAsia="Amiri" w:cs="Amiri"/>
          <w:color w:val="111111"/>
          <w:sz w:val="28"/>
          <w:sz w:val="28"/>
          <w:szCs w:val="28"/>
          <w:rtl w:val="true"/>
          <w:lang w:bidi="ar-SA"/>
        </w:rPr>
        <w:t>فَیْد القُرَیّاتِ ، فالعِتْکانُ فالکرمُ</w:t>
      </w:r>
    </w:p>
    <w:p>
      <w:pPr>
        <w:pStyle w:val="BookText"/>
        <w:rPr/>
      </w:pPr>
      <w:r>
        <w:rPr>
          <w:rFonts w:ascii="IRNazanin" w:hAnsi="IRNazanin" w:eastAsia="IRNazanin"/>
          <w:color w:val="111111"/>
          <w:sz w:val="28"/>
          <w:sz w:val="28"/>
          <w:szCs w:val="28"/>
          <w:rtl w:val="true"/>
          <w:lang w:bidi="fa-IR"/>
        </w:rPr>
        <w:t xml:space="preserve">شرح دیوانه بصنعة ثعلب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وحَزَمُ فَیْدَةَ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کُثَیِّر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حُزِیَتْ لی بحزم فَیْدَةَ تُحدَی</w:t>
      </w:r>
    </w:p>
    <w:p>
      <w:pPr>
        <w:pStyle w:val="BookText"/>
        <w:rPr/>
      </w:pPr>
      <w:r>
        <w:rPr>
          <w:rFonts w:ascii="Amiri" w:hAnsi="Amiri" w:eastAsia="Amiri" w:cs="Amiri"/>
          <w:color w:val="111111"/>
          <w:sz w:val="28"/>
          <w:sz w:val="28"/>
          <w:szCs w:val="28"/>
          <w:rtl w:val="true"/>
          <w:lang w:bidi="ar-SA"/>
        </w:rPr>
        <w:t>کالیَهودیّ من نطاة الرِّقالِ</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المحدِّثین والمشایِخِ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یَتَرَتَّبُ من المصلحةِ علی فعلٍ من حَیْثُ ترتُّبِهِ علیه ، وهو من حیث إنَّه علی طَرَفِ الفعل ونهایتِهِ یسمَّی غایةً ، فیَختَلِفانِ اعتباراً ، وتَعُمَّانِ الأَفعالَ الاختیاریَّةَ وغَیَرها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975532_3830689328"/>
      <w:bookmarkStart w:id="319" w:name="_Toc127"/>
      <w:bookmarkEnd w:id="318"/>
      <w:r>
        <w:rPr>
          <w:rtl w:val="true"/>
        </w:rPr>
        <w:t>فصل القاف</w:t>
      </w:r>
      <w:bookmarkEnd w:id="319"/>
    </w:p>
    <w:p>
      <w:pPr>
        <w:pStyle w:val="Heading4"/>
        <w:numPr>
          <w:ilvl w:val="3"/>
          <w:numId w:val="1"/>
        </w:numPr>
        <w:rPr/>
      </w:pPr>
      <w:bookmarkStart w:id="320" w:name="__RefHeading___Toc975534_3830689328"/>
      <w:bookmarkStart w:id="321" w:name="_Toc128"/>
      <w:bookmarkEnd w:id="320"/>
      <w:r>
        <w:rPr>
          <w:rtl w:val="true"/>
        </w:rPr>
        <w:t>قتد</w:t>
      </w:r>
      <w:bookmarkEnd w:id="321"/>
    </w:p>
    <w:p>
      <w:pPr>
        <w:pStyle w:val="BookText"/>
        <w:rPr/>
      </w:pPr>
      <w:r>
        <w:rPr>
          <w:rFonts w:ascii="Amiri" w:hAnsi="Amiri" w:eastAsia="Amiri" w:cs="Amiri"/>
          <w:color w:val="111111"/>
          <w:sz w:val="28"/>
          <w:sz w:val="28"/>
          <w:szCs w:val="28"/>
          <w:rtl w:val="true"/>
          <w:lang w:bidi="ar-SA"/>
        </w:rPr>
        <w:t xml:space="preserve">القَتَدُ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الرَّحْلِ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أَقتادٌ ، وقُتُودٌ ، وأَقْتِدَةٌ ، وفاتَ الفیروزابادیَّ ذکرُهُ مَعَ شُهرَتِهِ ، ومن الغَریبِ جعلُهُ هذه الجُمُوعَ للقتَادِ وإِنَّما هِیَ للقَتَدِ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والقَتادُ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کثیرُ الشَّوْکِ حَدیدُهُ کأَنَّها الإِبَرُ ، وهو شَجَرُ الکَثیراء ، أَو هی صَمْغُهُ ، الواحدةُ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قَتادَةٌ ، وبها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قَتَادِیَّةٌ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تأْکلُهُ ، ولا تأْکلُهُ عامَّةُ الإِبل إِلاَّ فی عامِ جَدْبٍ ؛ لکثرة شوکه وصَلابتِهِ وذلک بعد إِحراقِهِ بالنّار ، ویسمَّی التَّقْتِیدُ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قَتَّدَ الرَّجُلُ القَتادَ تَقْتیداً ، إِذا لَوَّحَ أَطرافَهُ بالنَّارِ ، أَو أَضرَمَها فیه حتَّی یَحتَرِقَ شوکَهُ فیُرعیها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وزَمَنُ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المَحْلٍ الَّتی تَرْعی فیهِ الإِبلُ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وقَتِدَتِ الإِبلُ قَتَداً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بُطونَها مِنْ أکلِهِ ، فهی قَتْدَةٌ ، وقَتَادَی ، کرَمْثَةٍ ورَماثَی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وقَتادٌ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لبنی سُلَیْم ، وضَبَطَهُ نصرٌ بالضمِ </w:t>
      </w:r>
      <w:r>
        <w:rPr>
          <w:rStyle w:val="FootnoteAnchor"/>
          <w:rtl w:val="true"/>
        </w:rPr>
        <w:footnoteReference w:id="663"/>
      </w:r>
      <w:r>
        <w:rPr>
          <w:rFonts w:ascii="Amiri" w:hAnsi="Amiri" w:eastAsia="Amiri" w:cs="Amiri"/>
          <w:color w:val="111111"/>
          <w:sz w:val="28"/>
          <w:sz w:val="28"/>
          <w:szCs w:val="28"/>
          <w:rtl w:val="true"/>
          <w:lang w:bidi="ar-SA"/>
        </w:rPr>
        <w:t>والصَّوابُ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وراء الفَلْجِ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نَخیلٌ بین المُنْصَرِفِ وَالرَّوحاءِ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وقُتُودٌ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وقُتُنْدَةُ ، کتُرُنْجَة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بالأُندُلُسِ ، وهی ثَغْرُ سَرَقُسْطَةَ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کان للخَزرَج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وتَقْتَدُ ، کتَمْنَعُ أو تَقْعُدْ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بالحجازِ ، أَو قریةٌ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لأربَعَةَ عشر صحابیّاً ، واقتصارُ الفیروزابادیِّ علی اثنین ضیقُ عَطَنٍ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عُلَیّانَ القَتادَةُ وَالخَرَطُ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قالهُ </w:t>
      </w:r>
      <w:r>
        <w:rPr>
          <w:rStyle w:val="FootnoteAnchor"/>
          <w:rtl w:val="true"/>
        </w:rPr>
        <w:footnoteReference w:id="665"/>
      </w:r>
      <w:r>
        <w:rPr>
          <w:rFonts w:ascii="Amiri" w:hAnsi="Amiri" w:eastAsia="Amiri" w:cs="Amiri"/>
          <w:color w:val="111111"/>
          <w:sz w:val="28"/>
          <w:sz w:val="28"/>
          <w:szCs w:val="28"/>
          <w:rtl w:val="true"/>
          <w:lang w:bidi="ar-SA"/>
        </w:rPr>
        <w:t xml:space="preserve">کُلَیبُ بن وائلٍ لمَّا بَلَغَهُ قول جسَّاسٍ للبَسوسِ حین عَقَرَ کُلَیبٌ ناقَتَها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لیُقتَلَنَّ غداً فحلٌ هو أَعظمُ من ناقَتِکِ ، فظنَّ أَنَّه یعنی فحلاً له یسمَّی عُلیَّانَ وإنَّما عنی جسَّاسٌ کلیباً نَفسَهُ ، یُضربُ للأَمرِ المُمتَنِعِ ، وذلک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الخَرطَ أَن تَقبِضَ </w:t>
      </w:r>
      <w:bookmarkStart w:id="322" w:name="pg13642_133674"/>
    </w:p>
    <w:p>
      <w:pPr>
        <w:pStyle w:val="BookText"/>
        <w:rPr/>
      </w:pPr>
      <w:bookmarkEnd w:id="322"/>
      <w:r>
        <w:rPr>
          <w:rFonts w:ascii="Amiri" w:hAnsi="Amiri" w:eastAsia="Amiri" w:cs="Amiri"/>
          <w:color w:val="111111"/>
          <w:sz w:val="28"/>
          <w:sz w:val="28"/>
          <w:szCs w:val="28"/>
          <w:rtl w:val="true"/>
          <w:lang w:bidi="ar-SA"/>
        </w:rPr>
        <w:t>علی رأَس الغُصنِ ثمَّ تُمِرُّ یَدَکَ علیه لیَنتَثِرَ وَرَقُهُ أَو شوکُهُ ، والقَتادُ له شوکٌ صُلبٌ منتصب إِلی فوقُ لا یُقدَرُ علی خرطِهِ بالید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خَرْطُ القَتادِ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یضرب للأَمر الشَّاقِّ والمُمتَنِعِ کالذی قبلَهُ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975536_3830689328"/>
      <w:bookmarkStart w:id="324" w:name="_Toc129"/>
      <w:bookmarkEnd w:id="323"/>
      <w:r>
        <w:rPr>
          <w:rtl w:val="true"/>
        </w:rPr>
        <w:t>قثد</w:t>
      </w:r>
      <w:bookmarkEnd w:id="324"/>
    </w:p>
    <w:p>
      <w:pPr>
        <w:pStyle w:val="BookText"/>
        <w:rPr/>
      </w:pPr>
      <w:r>
        <w:rPr>
          <w:rFonts w:ascii="Amiri" w:hAnsi="Amiri" w:eastAsia="Amiri" w:cs="Amiri"/>
          <w:color w:val="111111"/>
          <w:sz w:val="28"/>
          <w:sz w:val="28"/>
          <w:szCs w:val="28"/>
          <w:rtl w:val="true"/>
          <w:lang w:bidi="ar-SA"/>
        </w:rPr>
        <w:t xml:space="preserve">القَثَدُ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الخیارُ المأکول أَو القثَّاءُ المدوَّر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وقَثَدَ قَثْداً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واقْتَثَدَهُ اقْتِثاداً ، وقَثَّدَهُ تَقْثِیداً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کما یُقطَعُ القَثَدُ ، قال حُصَیْبٌ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کُلِّ وَجْهٍ رَعیلٌ ثُمَ تَقْثِیدُ </w:t>
      </w:r>
      <w:r>
        <w:rPr>
          <w:rStyle w:val="FootnoteAnchor"/>
          <w:rtl w:val="true"/>
        </w:rPr>
        <w:footnoteReference w:id="668"/>
      </w:r>
    </w:p>
    <w:p>
      <w:pPr>
        <w:pStyle w:val="Heading4"/>
        <w:numPr>
          <w:ilvl w:val="3"/>
          <w:numId w:val="1"/>
        </w:numPr>
        <w:rPr/>
      </w:pPr>
      <w:bookmarkStart w:id="325" w:name="__RefHeading___Toc975538_3830689328"/>
      <w:bookmarkStart w:id="326" w:name="_Toc130"/>
      <w:bookmarkEnd w:id="325"/>
      <w:r>
        <w:rPr>
          <w:rtl w:val="true"/>
        </w:rPr>
        <w:t>قثرد</w:t>
      </w:r>
      <w:bookmarkEnd w:id="326"/>
    </w:p>
    <w:p>
      <w:pPr>
        <w:pStyle w:val="BookText"/>
        <w:rPr/>
      </w:pPr>
      <w:r>
        <w:rPr>
          <w:rFonts w:ascii="Amiri" w:hAnsi="Amiri" w:eastAsia="Amiri" w:cs="Amiri"/>
          <w:color w:val="111111"/>
          <w:sz w:val="28"/>
          <w:sz w:val="28"/>
          <w:szCs w:val="28"/>
          <w:rtl w:val="true"/>
          <w:lang w:bidi="ar-SA"/>
        </w:rPr>
        <w:t xml:space="preserve">القُثَرِدُ ، والقُثارِدُ ، کعُلَبِط وعُلابِط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البیتِ ، والرَّجلُ الکَثیرُ الغَنَمِ والسِّخالِ ، والقِماشِ ، واللَّبَنِ والأُقُطِ </w:t>
      </w:r>
      <w:r>
        <w:rPr>
          <w:rStyle w:val="FootnoteAnchor"/>
          <w:rtl w:val="true"/>
        </w:rPr>
        <w:footnoteReference w:id="669"/>
      </w:r>
      <w:r>
        <w:rPr>
          <w:rFonts w:ascii="Amiri" w:hAnsi="Amiri" w:eastAsia="Amiri" w:cs="Amiri"/>
          <w:color w:val="111111"/>
          <w:sz w:val="28"/>
          <w:sz w:val="28"/>
          <w:szCs w:val="28"/>
          <w:rtl w:val="true"/>
          <w:lang w:bidi="ar-SA"/>
        </w:rPr>
        <w:t>، کالقَثْرَدِ کعَسْجَدٍ وعُصْفُرٍ وحِصْرِمٍ ، وقد قَثْرَدَ فهو مُقَثْرِدٌ ، إِذا کَثُرَ ذلک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الکَثْرَةُ مِنَ النَّاسِ ، وما اجتَمَعَ فی أُصولِ الکَرْمِ من یَبِیسِ 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وغُثَائِهِ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یُلْقَی عند الرَّحیلِ من المتاعِ ، وقِطَعُ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ذَلاذِلُ القَمیصِ ونحوها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قِثْرِدَةُ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کَثْرَةُ مالٍ ، وذکر بعضهم هذه المادَّةَ کلَّها </w:t>
      </w:r>
      <w:bookmarkStart w:id="327" w:name="pg13642_133675"/>
    </w:p>
    <w:p>
      <w:pPr>
        <w:pStyle w:val="BookText"/>
        <w:rPr/>
      </w:pPr>
      <w:bookmarkEnd w:id="327"/>
      <w:r>
        <w:rPr>
          <w:rFonts w:ascii="Amiri" w:hAnsi="Amiri" w:eastAsia="Amiri" w:cs="Amiri"/>
          <w:color w:val="111111"/>
          <w:sz w:val="28"/>
          <w:sz w:val="28"/>
          <w:szCs w:val="28"/>
          <w:rtl w:val="true"/>
          <w:lang w:bidi="ar-SA"/>
        </w:rPr>
        <w:t xml:space="preserve">بالتّاء المثنَّاة </w:t>
      </w:r>
      <w:r>
        <w:rPr>
          <w:rStyle w:val="FootnoteAnchor"/>
          <w:rtl w:val="true"/>
        </w:rPr>
        <w:footnoteReference w:id="671"/>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الجوهریُّ ، والّذی علیه المحقِّقون أَنَّها بالثّاء المثلَّثة کما ذکرناه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975540_3830689328"/>
      <w:bookmarkStart w:id="329" w:name="_Toc131"/>
      <w:bookmarkEnd w:id="328"/>
      <w:r>
        <w:rPr>
          <w:rtl w:val="true"/>
        </w:rPr>
        <w:t>قحد</w:t>
      </w:r>
      <w:bookmarkEnd w:id="329"/>
    </w:p>
    <w:p>
      <w:pPr>
        <w:pStyle w:val="BookText"/>
        <w:rPr/>
      </w:pPr>
      <w:r>
        <w:rPr>
          <w:rFonts w:ascii="Amiri" w:hAnsi="Amiri" w:eastAsia="Amiri" w:cs="Amiri"/>
          <w:color w:val="111111"/>
          <w:sz w:val="28"/>
          <w:sz w:val="28"/>
          <w:szCs w:val="28"/>
          <w:rtl w:val="true"/>
          <w:lang w:bidi="ar-SA"/>
        </w:rPr>
        <w:t xml:space="preserve">القَحَدَةُ ، بفتحتینِ وتسکَّن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 أَو أَصلُهُ ، أو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قِحادٌ ، وأَقْحُدٌ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وقَحَدَتِ النّاقَةُ قَحْداً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وأَقْحَدَتْ ، واسْتَقْحَدَتْ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لها قَحْدَةٌ ، أَو عَظُمَت قَحْدَتُها ، فهی قَحْدَةٌ کهَضْبَةٍ ، وأَصلُها قَحِدَةٌ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مِقْحادٌ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القَحْدَةِ من إِبلٍ مَقاحِید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قاحِدٌ 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قَحَّادٌ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لا أَخَ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قُحادَةَ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والقَمَحْدُوَةُ ، کقَلَنْسُوَةٍ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الرَّأسِ وهو مؤَخَّرُ القَذالِ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المیمُ فیها زائدةٌ فهی من مَزیدِ الثّلاثیِّ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وعلیه جماعةٌ من النَّحْویّینَ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حیَّان </w:t>
      </w:r>
      <w:r>
        <w:rPr>
          <w:rStyle w:val="FootnoteAnchor"/>
          <w:rtl w:val="true"/>
        </w:rPr>
        <w:footnoteReference w:id="674"/>
      </w:r>
      <w:r>
        <w:rPr>
          <w:rFonts w:ascii="Amiri" w:hAnsi="Amiri" w:eastAsia="Amiri" w:cs="Amiri"/>
          <w:color w:val="111111"/>
          <w:sz w:val="28"/>
          <w:sz w:val="28"/>
          <w:szCs w:val="28"/>
          <w:rtl w:val="true"/>
          <w:lang w:bidi="ar-SA"/>
        </w:rPr>
        <w:t xml:space="preserve">وجمعٌ من اللّغویّین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الجوهریُ </w:t>
      </w:r>
      <w:r>
        <w:rPr>
          <w:rStyle w:val="FootnoteAnchor"/>
          <w:rtl w:val="true"/>
        </w:rPr>
        <w:footnoteReference w:id="675"/>
      </w:r>
      <w:r>
        <w:rPr>
          <w:rFonts w:ascii="IRNazanin" w:hAnsi="IRNazanin" w:eastAsia="IRNazanin"/>
          <w:color w:val="111111"/>
          <w:sz w:val="28"/>
          <w:sz w:val="28"/>
          <w:szCs w:val="28"/>
          <w:rtl w:val="true"/>
          <w:lang w:bidi="fa-IR"/>
        </w:rPr>
        <w:t>، ولذلک ذکرها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المیمُ أَصلیَّة فهی رباعیَّةٌ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ومرَّض أَبو حیَّانُ </w:t>
      </w:r>
      <w:r>
        <w:rPr>
          <w:rStyle w:val="FootnoteAnchor"/>
          <w:rtl w:val="true"/>
        </w:rPr>
        <w:footnoteReference w:id="676"/>
      </w:r>
      <w:r>
        <w:rPr>
          <w:rFonts w:ascii="Amiri" w:hAnsi="Amiri" w:eastAsia="Amiri" w:cs="Amiri"/>
          <w:color w:val="111111"/>
          <w:sz w:val="28"/>
          <w:sz w:val="28"/>
          <w:szCs w:val="28"/>
          <w:rtl w:val="true"/>
          <w:lang w:bidi="ar-SA"/>
        </w:rPr>
        <w:t>هذا القولَ ، وقَطْعُ الفیروزابادیّ بأَنَّها رباعیَّةٌ ضیقُ عَطَنٍ</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975542_3830689328"/>
      <w:bookmarkStart w:id="331" w:name="_Toc132"/>
      <w:bookmarkEnd w:id="330"/>
      <w:r>
        <w:rPr>
          <w:rtl w:val="true"/>
        </w:rPr>
        <w:t>قدد</w:t>
      </w:r>
      <w:bookmarkEnd w:id="3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قَدَّهُ قَدّاً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وقَطَّهُ 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القَلَمَ وقَطَّهُ ، </w:t>
      </w:r>
    </w:p>
    <w:p>
      <w:pPr>
        <w:pStyle w:val="BookText"/>
        <w:rPr/>
      </w:pPr>
      <w:r>
        <w:rPr>
          <w:rFonts w:ascii="Amiri" w:hAnsi="Amiri" w:eastAsia="Amiri" w:cs="Amiri"/>
          <w:color w:val="111111"/>
          <w:sz w:val="28"/>
          <w:sz w:val="28"/>
          <w:szCs w:val="28"/>
          <w:rtl w:val="true"/>
          <w:lang w:bidi="ar-SA"/>
        </w:rPr>
        <w:t xml:space="preserve">إِذا بَرَی جَلْفَتَهُ وجَزَمَ سِنَّتَهُ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 قَدُّکَ وقَطُّکَ فَقَد استَوَی خطُّکَ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القَمیصَ والأَدیمَ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شقّاً ذاهباً فی الطّول علی استواءٍ ، ومنه حدیث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إِذا اعْتَلَا قَدَّ وإِذا اعْتَرَض قَطَّ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نِصفین ، وبنصفین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 فهو مَقْدُودٌ ، ومُنقَدٌّ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 ، أَو تَسَبَّبَ فی قَدِّهِ ، واجتَهَدَ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وقَدَّدَهُ تَقْدیداً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قَدَّهُ فَتَقَدَّدَ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السَّخْلَةِ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قِدادٌ ، وأَقُدٌّ ، کسِهامٍ وأَسْهُمٍ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تَقطیعُهُ ، وقَدْرُ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حَسَنُ القَدِّ ؛ أَی التَّقطیعِ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الإِنسانِ لِقَوامِهِ ، ولا یَختَصُّ بالرَّجل کما تُوهِمُهُ عبارةُ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علی قَدِّ ذاک ، أَی علی قَدَرِهِ ، یراد المماثَلَةُ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بحریٌّ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یُقَدُّ من جِلدٍ غیر مَدبُوغٍ ، والسَّوْطُ ، والوَتَرُ ؛ لأَنَّهما یُتَّخَذانِ منه ، وسقاءٌ صغیرٌ ، وإِناءٌ من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السَّیرِ ، لا واحدتُهُ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والقِدَّةُ واحِدُهُ ، غلطٌ فی اللّفظِ ، والمعنی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أیضاً من قَدَّ کالقِطْعَةِ من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للطَّریقةِ والفِرقَةُ من النّاس إِذا کان هوی کُلِّ واحدٍ علی حِدَةٍ ،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 ، کسِدْرَةِ وسِدَرٍ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تَقَدَّدُوا ، أَی صاروا قِدَداً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 یُشرَحُ طُولاً ویُجَفَّفُ ویُدَّخَرُ ، وقَدَّدْتُ اللَّحمَ ، إِذا </w:t>
      </w:r>
    </w:p>
    <w:p>
      <w:pPr>
        <w:pStyle w:val="BookText"/>
        <w:rPr/>
      </w:pPr>
      <w:r>
        <w:rPr>
          <w:rFonts w:ascii="Amiri" w:hAnsi="Amiri" w:eastAsia="Amiri" w:cs="Amiri"/>
          <w:color w:val="111111"/>
          <w:sz w:val="28"/>
          <w:sz w:val="28"/>
          <w:szCs w:val="28"/>
          <w:rtl w:val="true"/>
          <w:lang w:bidi="ar-SA"/>
        </w:rPr>
        <w:t>شَرَحتَهُ کذلک وجَعَلتَهُ قَدیداً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أَو مَشقُوقٌ ، وقد تَقَدَّدَ ، إِذا تَشَقَّقَ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القَدیدیُّونَ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لتُبَّاع العَسکر منَ الصُّنَّاع کالشَّعَّابِ والحَدَّادِ والبَیْطارِ بلُغةِ أَهل الشّام ، سُمُّوا بذلک ؛ لتَقَدُّدِ 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ویُشْتَمُ الرَّجُلُ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قَدیدیُ ، کلُّ ذلکَ بفَتْح القاف وکسرِ الدَّال ، وقیل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القاف وفتح الدَّال علی التّصغیر تحقیراً لشأنِهِم ، أو لأنَّهم لخسَّتِهِم یلبسون القُدَیْدَ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مِسْحٌ صَغیرٌ ، والأوَّل هو المعروفُ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یضمُّ ، لا یفید هذا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الیَرْبوعُ ، والقُنْفُدُ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یُقَدُّ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قَدَّ المفازةَ قَدّاً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واقْتَدَّ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دبَّرها ومیَّزها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واستَقَدَّتِ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علی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مُستَقیم 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مُتَقَدِّدَةٌ ، إِذا کانت بین السِّمَنِ والهِزَالِ ، وهی الّتی کانت سَمِینَةً فهَزِلَت ، أَو کانت مَهزولةً فأَخَذَتْ فی السِّمَنِ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سمینَةً فَتَقَدَّدَتْ ؛ أی هَزِلَت بعض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والقَیْدُودُ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الطَّویلةُ الظَّهرِ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اشتقاقها مِن القَوْدِ ، کالکَیْنُونَةِ من الکَوْنِ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صغیرٌ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مَکَّةَ ، 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تُبَّعٌ من المدینةِ بعد حرب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قُدَیْداً فَهَبَّت ریحٌ فَقَدَّدَتْ خِیَمَ أَصحابِهِ فسُمِّیَت </w:t>
      </w:r>
    </w:p>
    <w:p>
      <w:pPr>
        <w:pStyle w:val="BookText"/>
        <w:rPr/>
      </w:pPr>
      <w:r>
        <w:rPr>
          <w:rFonts w:ascii="Amiri" w:hAnsi="Amiri" w:eastAsia="Amiri" w:cs="Amiri"/>
          <w:color w:val="111111"/>
          <w:sz w:val="28"/>
          <w:sz w:val="28"/>
          <w:szCs w:val="28"/>
          <w:rtl w:val="true"/>
          <w:lang w:bidi="ar-SA"/>
        </w:rPr>
        <w:t xml:space="preserve">قُدَیْداً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وقِدْقِدٌ ، کسِمْسِمٍ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قُرْبَ مکَّةَ أَیضاً فیه معدِن البِرامِ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قَرْقَدُ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الکنْدیُّ موضعین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وقَدْقَداءُ ، کعَقْربَاءَ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البلادِ الیَمانِیَّةِ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 البَثْنِیَّةِ بَینَ دِمَشْقَ وأَذْرِعاتَ ، أَو بِحَمْصٍ ، أَو بطَرَف حَوْرانَ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وإِلیها ، یُنسَبُ الخَمرُ المَقَدِّیّ ؛ لأَنَّ هذه القریة معروفةٌ بجَودةِ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رَجاءِ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المَقَدِّی ، بتشدید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المُنَصَّفُ مشبَّهٌ بما قُدَّ بنصفین ، وأَنشَدَ لعَمرو بنِ مَعدیکربَ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شَغَلُوهُ عن شُرْبِ المَقَدِّیّ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المَقَدِیُ من نعت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بتخفیف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إِلی قریةٍ بالشّام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مَقَدِیّاً أَحَلَّهُ اللهُ لِلنَّا</w:t>
      </w:r>
    </w:p>
    <w:p>
      <w:pPr>
        <w:pStyle w:val="BookText"/>
        <w:rPr/>
      </w:pPr>
      <w:r>
        <w:rPr>
          <w:rFonts w:ascii="Amiri" w:hAnsi="Amiri" w:eastAsia="Amiri" w:cs="Amiri"/>
          <w:color w:val="111111"/>
          <w:sz w:val="28"/>
          <w:sz w:val="28"/>
          <w:szCs w:val="28"/>
          <w:rtl w:val="true"/>
          <w:lang w:bidi="ar-SA"/>
        </w:rPr>
        <w:t xml:space="preserve">سِ شَراباً وَما تَحِلُّ الشَّمُولُ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فَجَعَلَ اسم القریة مقَداً بالتَّخفیف کمَسَدٍ ، وعلی هذا القول جری الجوهریّ وابن فارس وغیرهما </w:t>
      </w:r>
      <w:r>
        <w:rPr>
          <w:rStyle w:val="FootnoteAnchor"/>
          <w:rtl w:val="true"/>
        </w:rPr>
        <w:footnoteReference w:id="682"/>
      </w:r>
      <w:r>
        <w:rPr>
          <w:rFonts w:ascii="Amiri" w:hAnsi="Amiri" w:eastAsia="Amiri" w:cs="Amiri"/>
          <w:color w:val="111111"/>
          <w:sz w:val="28"/>
          <w:sz w:val="28"/>
          <w:szCs w:val="28"/>
          <w:rtl w:val="true"/>
          <w:lang w:bidi="ar-SA"/>
        </w:rPr>
        <w:t xml:space="preserve">فذکروهُ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الجَوهریّ فی تخفیف دالها وذَکَرَها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والشَّرابُ المَقَدیُ بالتّخفیف غیر المَقَدِّیِ من ضیق العَطَن وعدم الاطِّلاع علی أَقوال العُلماءِ فهو کما قیل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حَفِظْتَ شَیئاً وغابَتْ عَنْکَ أشْیاءُ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والمَقَدِّیَةُ ، بتشدید الدَّال والمثنَّاه التَّحتیَّة کما ضَبَطَهُ ابنُ السَّمعانیِّ فی الأَنساب وغَیرُه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الاردنِّ أَو دِمَشْقَ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مَروانَ المَقَدِّیُ المحدِّثُ ، وغَلِط الفیروزابادیُّ فی تخفیف دالها وذَکَرَها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الأنماریُّ ،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والشَّریفُ أَبو البرکات أَحمدُ بنُ الحَسَنِ بنِ الحُسَینِ بن أبی 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الحُسَینِ بنِ قُدَیْدٍ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وقَدِیدَةُ ، کشَدِیدَةٍ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موسی بنِ جعفرِ بنِ محمَّدٍ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ثَعْلَبَةَ البَهْرانِیُّ ، صحابیٌّ ، ویُعرَف بابنِ الأَسودِ الکِنْدِیِّ ؛ لأَنَّ أَباهُ عَمْرواً کان حالفَ کِندَةَ ثمَّ حالَفَ الأَسوَدَ ابن عبد یَغوثَ الزَّهْریَّ فتبَنَّی المِقْدادَ فصارَ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 وغَلَبَ علیه واشتَهَرَ بذلک ، فلمَّا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ابنُ عمروِ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واشتَهَرَت شهرَتُه بابنِ الأَسود ، وعلی ذلک جَری قراءةُ الحدیثِ فی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عَمروِ بنُ الأَسْوَدِ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فَجَعَلوا ابنَ الأَسْوَدِ عطفَ بیانٍ علی ابنِ عمرو ؛ لشهرتِهِ به ، لا ظنّاً منهم أَنَّه جَدُّه کما زَعَمَه الفیروزابادیّ ، علی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عمرو الأَسود غَلَطٌ ، لأنَّه لا یُنعَتُ بالأسودِ علی القول بأَنَّها کنیتُهُ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طَرائِقَ قِدَداً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أَی کُنَّا قبلَ الإِسلام فی اختِلافِ أحوالنا مِثلَ الطَّرائِقِ المختلفَةِ ، أَو ذوی مَذاهبَ مُختَلِفَة ، أَو </w:t>
      </w:r>
    </w:p>
    <w:p>
      <w:pPr>
        <w:pStyle w:val="BookText"/>
        <w:rPr/>
      </w:pPr>
      <w:r>
        <w:rPr>
          <w:rFonts w:ascii="Amiri" w:hAnsi="Amiri" w:eastAsia="Amiri" w:cs="Amiri"/>
          <w:color w:val="111111"/>
          <w:sz w:val="28"/>
          <w:sz w:val="28"/>
          <w:szCs w:val="28"/>
          <w:rtl w:val="true"/>
          <w:lang w:bidi="ar-SA"/>
        </w:rPr>
        <w:t>علی حَذفِ الجارِّ ؛ أی فی طَرائِقَ مُختَلِفَةٍ ، أَو علی حَذفِ المضاف إِلی الضّمیر ؛ أَی کانت طَرائِقُنا طَرائِقَ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وَقَدَّتْ قَمِیصَهُ مِنْ دُبُرٍ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اجتَذَبَتْهُ من خَلفِهِ أَو تَعَلَّقَتْ به فَقُدَّ قمیصُهُ ؛ شقَّته طولاً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قُدَّ مِنْ قُبُلٍ فَصَدَقَتْ وَهُوَ مِنَ الْکاذِبِینَ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لأنَّه یدلُّ علی أَنَّها قَدَّتْ قَمیصَهُ من قُدَّامِهِ بمدافَعَتها له علیه السلام عن نَفسِها عن إِراده المخالَطَةِ والتَّکشَّف ، أَو لأَنَّه أَسرَعَ خلفها فتعثَّر بذیلِهِ فانقَدَّ جَیبُهُ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لأنَّه یَدلُّ علی أَنَّها </w:t>
      </w:r>
      <w:r>
        <w:rPr>
          <w:rStyle w:val="FootnoteAnchor"/>
          <w:rtl w:val="true"/>
        </w:rPr>
        <w:footnoteReference w:id="692"/>
      </w:r>
      <w:r>
        <w:rPr>
          <w:rFonts w:ascii="Amiri" w:hAnsi="Amiri" w:eastAsia="Amiri" w:cs="Amiri"/>
          <w:color w:val="111111"/>
          <w:sz w:val="28"/>
          <w:sz w:val="28"/>
          <w:szCs w:val="28"/>
          <w:rtl w:val="true"/>
          <w:lang w:bidi="ar-SA"/>
        </w:rPr>
        <w:t>تَبِعَتْهُ فاجتَذَبَت ثَوبَهُ ، أَو تَعَلَّقَت به فَشَقَّتْهُ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إِلَیْهِ بِجَدْیَیْنِ مَرْضوفَیْنِ وَقَدٍّ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کَفَلْس أَی سقاءٍ صغیرٍ متَّخذٍ من جِلدِ السَّخلَةِ مملوء لبناً أَو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بالکسر ؛ أَی نَعْل لأَنَّها تُقَدُّ من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أَنْ یُقَدَّ السَّیْرُ بَیْنَ إِصْبَعَیْنِ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أی یُشَقّ لئَلاَّ تعقر الحدیدة یدهُ ، والمراد بالسَّیرِ الجِلد تسمیّةً له بما یَؤُولُ إِلیه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لأنَّ السَّیرَ هو الجِلدُ المَقْدُودُ طولاً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قِدَّةِ فی الجَنَّةِ خَیْرٌ مِنَ الدُّنْیا وَما فِیهَا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بالکسرِ هو السَّوْطُ أی قَدْرُ سَوْطِ أَحَدِکُم ، أو قَدرُ مَوضعٍ یَسَعُ سَوطَهُ فی الجنَّة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یَأکُلُونَ القِدَّ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بالکسرِ أی </w:t>
      </w:r>
    </w:p>
    <w:p>
      <w:pPr>
        <w:pStyle w:val="BookText"/>
        <w:rPr/>
      </w:pPr>
      <w:r>
        <w:rPr>
          <w:rFonts w:ascii="Amiri" w:hAnsi="Amiri" w:eastAsia="Amiri" w:cs="Amiri"/>
          <w:color w:val="111111"/>
          <w:sz w:val="28"/>
          <w:sz w:val="28"/>
          <w:szCs w:val="28"/>
          <w:rtl w:val="true"/>
          <w:lang w:bidi="ar-SA"/>
        </w:rPr>
        <w:t>جلد السَّخْلَةِ فی الجَدْبِ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یَتَزَوَّدُ قَدیدَ الظِّباءِ وهُوَ مُحْرِمٌ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هو اللَّحمُ المُشَرَّحُ المَملُوحُ المُجفَّفُ فی الشَّمْسِ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طَلْحَةَ شَدیدَ القِدِّ </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بالکسر أَی الوتر ، وروی بالفتحِ </w:t>
      </w:r>
      <w:r>
        <w:rPr>
          <w:rStyle w:val="FootnoteAnchor"/>
          <w:rtl w:val="true"/>
        </w:rPr>
        <w:footnoteReference w:id="700"/>
      </w:r>
      <w:r>
        <w:rPr>
          <w:rFonts w:ascii="Amiri" w:hAnsi="Amiri" w:eastAsia="Amiri" w:cs="Amiri"/>
          <w:color w:val="111111"/>
          <w:sz w:val="28"/>
          <w:sz w:val="28"/>
          <w:szCs w:val="28"/>
          <w:rtl w:val="true"/>
          <w:lang w:bidi="ar-SA"/>
        </w:rPr>
        <w:t>وفسِّر بالمدِّ والنَّزْعِ فی القوسِ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قَمیصَ ابن أُبَیّ یُقَدُّ عَلَیهِ فَکَساهُ إِیَّاهُ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بالبناء للمجهول ؛ أی کان علی قَدِّهِ وقامَتِهِ کأَنَّه قُدَّ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آکِل عَبیطٍ سَیُقَدُّ عَلَیهِ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بالبناءِ للمجهول من القُدادِ بالضَّمِّ وهو داءٌ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فَجَعَلَه الله حَبَناً وقُداداً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والحَبَنُ ، بفتح الحاء والموحَّدُ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القَدِیدِیّین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تقدَّم آنفاً فی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کقَدِّ الأُبْلُمَةِ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أَی کشَقِّ الخوصة نصفین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یَجْعَلُ قَدَّکَ إِلیَ أَدِیمِکَ؟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هو بالفتحِ جِلدْ السَّخْلَةِ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العَظیمُ ، والمعنی أَی شیءٍ یَجعَلُ صغیرک مُنْضَمّاً إِلی کبیرک ؛ أَی ما یَحملُکَ علی أن تقیس الصَّغیرَ من الأمرِ بالعظیمِ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أَخطأَ فی القیاس فقاس الحقیرَ بالخطیرِ ، وللمتعدّی طورهُ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شَریفُ قَوْمٍ یُطْعِمُ القَدِیدَ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یُضْرَب لمن یظهر السَّخاءَ ولا یُرَی منه إِلاَّ قلیلُ خَیْرٍ ، وذلک لأَنَ القَدیدَ شَرُّ </w:t>
      </w:r>
      <w:bookmarkStart w:id="332" w:name="pg13642_133682"/>
    </w:p>
    <w:p>
      <w:pPr>
        <w:pStyle w:val="BookText"/>
        <w:rPr/>
      </w:pPr>
      <w:bookmarkEnd w:id="332"/>
      <w:r>
        <w:rPr>
          <w:rFonts w:ascii="Amiri" w:hAnsi="Amiri" w:eastAsia="Amiri" w:cs="Amiri"/>
          <w:color w:val="111111"/>
          <w:sz w:val="28"/>
          <w:sz w:val="28"/>
          <w:szCs w:val="28"/>
          <w:rtl w:val="true"/>
          <w:lang w:bidi="ar-SA"/>
        </w:rPr>
        <w:t>الأَطعمةِ ، والرَّجُلُ الشَّریفُ لا یُقَدِّدُ اللَّحمَ</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75544_3830689328"/>
      <w:bookmarkStart w:id="334" w:name="_Toc133"/>
      <w:bookmarkEnd w:id="333"/>
      <w:r>
        <w:rPr>
          <w:rtl w:val="true"/>
        </w:rPr>
        <w:t>قد</w:t>
      </w:r>
      <w:bookmarkEnd w:id="334"/>
    </w:p>
    <w:p>
      <w:pPr>
        <w:pStyle w:val="BookText"/>
        <w:rPr/>
      </w:pPr>
      <w:r>
        <w:rPr>
          <w:rFonts w:ascii="Amiri" w:hAnsi="Amiri" w:eastAsia="Amiri" w:cs="Amiri"/>
          <w:color w:val="111111"/>
          <w:sz w:val="28"/>
          <w:sz w:val="28"/>
          <w:szCs w:val="28"/>
          <w:rtl w:val="true"/>
          <w:lang w:bidi="ar-SA"/>
        </w:rPr>
        <w:t xml:space="preserve">قَدْ مُخَفَّفاً یَرِدُ علی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 بمعنی حَسبُ ، ویُستَعمَلُ مبنیّاً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زَیدٍ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بالسّکون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محافظةً علی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ومعرباً قلیلاً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زَیْدٍ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نون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فعلٍ بمعنی کَفَی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قَدْنِی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زیداً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یکفینِی ویکفِی 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وحَرْفاً مُختصّاً بالفعل المتصرِّفِ الخبریِّ المُثبَتِ المجرَّدِ من ناصبٍ وجازمٍ وحرفِ تَنفیسٍ ، وله ستَّةُ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وتقریب الماضی من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یَقدِمُ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رَکِبَ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ینتَظِرُ رکوبَهُ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یَصدُقُ الکَذوبُ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أَشْهَدُ الغَارَةَ الشَّعْواءَ تَحْملُنِی</w:t>
      </w:r>
    </w:p>
    <w:p>
      <w:pPr>
        <w:pStyle w:val="BookText"/>
        <w:rPr/>
      </w:pPr>
      <w:r>
        <w:rPr>
          <w:rFonts w:ascii="Amiri" w:hAnsi="Amiri" w:eastAsia="Amiri" w:cs="Amiri"/>
          <w:color w:val="111111"/>
          <w:sz w:val="28"/>
          <w:sz w:val="28"/>
          <w:szCs w:val="28"/>
          <w:rtl w:val="true"/>
          <w:lang w:bidi="ar-SA"/>
        </w:rPr>
        <w:t xml:space="preserve">جَرْداءَ مَعْرُوقَةَ اللّحْیَیْنِ سُرْحُوبُ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والنَّفْی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ابن سِیدَةَ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کُنْتُ فی خَیْرٍ فَتَعْرِفَهُ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شدَّدتَهُ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کَتَبتُ قَدّاً حَسَنَةً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وتعقَّبهُ الفیروزابادیُّ بأَنَّه غلطٌ وإِنَّما یُشدَّدُ ما کان آخِرُهُ حرفَ علَّةٍ تقول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شُدِّدَ لئلاَّ </w:t>
      </w:r>
    </w:p>
    <w:p>
      <w:pPr>
        <w:pStyle w:val="BookText"/>
        <w:rPr/>
      </w:pPr>
      <w:r>
        <w:rPr>
          <w:rFonts w:ascii="Amiri" w:hAnsi="Amiri" w:eastAsia="Amiri" w:cs="Amiri"/>
          <w:color w:val="111111"/>
          <w:sz w:val="28"/>
          <w:sz w:val="28"/>
          <w:szCs w:val="28"/>
          <w:rtl w:val="true"/>
          <w:lang w:bidi="ar-SA"/>
        </w:rPr>
        <w:t xml:space="preserve">یَبقَی الاسم علی حرفٍ واحدٍ ؛ لسکون حرفِ العِلَّة مع التّنوین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سَمَّیتَ بِها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 بالتّخفیف لا غیر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یَغلَط الجوهریُّ بل ما ذکرهُ أَحدُ الأَقوال فی المسألةِ ، وهی خَمسةُ أَقوالٍ لهم فی المُسمَّی به إِذا کان مبنیَّاً وکان علی حرفَیْنِ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الجوهریُّ ، وهو التَّضعیفُ مطلقاً ، سواءٌ کان ثانی الحرفین صحیحاً أَو معتلاًّ ، 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الخلیل یضعَّف کلُّ مبنیٍّ علی حرفین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الحکایةُ إِن کان صحیحاً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مَن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مَنْ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بمَنْ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بالسُکون ، وهو قَولُ الفَرّاء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التَّفْصیلُ ، فان جُعِلَ عَلَماً للَّفظِ وقُصدَ الإِعرابُ ضُعِّف الثَّانی إِذا کان صحیحاً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کَتَبتُ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أَکثرتُ من الکَمِّ والهَلِّ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 فی 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عَلَماً لغیر اللَّفظ فلا یُضَعَّفُ بل یُعرَبُ کَیَدٍ ودَمٍ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جاءَنی قَدٌ 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قَداً وکماً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بقَدٍ 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والإِعرابِ فی کلِّ ذلک ، وهو مختارُ الرَّضیّ الإِسترابادیّ ، ولم یَذکُر غَیْرَهُ فی شرح الکافیة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الإِعراب والحکایَة ، 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بعضهم الوجهینِ فی کلِّ مبنیّ مُسَمّیً به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الفیروزابادیّ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وبنی علیه تغلیطَ الجوهریّ جهلاً منه بسائر الأَقوال وعدم تَبَحُّرٍ منه فی هذا الفَنِّ ، وَاللهُ یَقُولُ الْحَقَّ وَهُوَ یَهْدِی سواء السَّبیل</w:t>
      </w:r>
      <w:r>
        <w:rPr>
          <w:rFonts w:eastAsia="Amiri" w:cs="Amiri" w:ascii="Amiri" w:hAnsi="Amiri"/>
          <w:color w:val="111111"/>
          <w:sz w:val="28"/>
          <w:szCs w:val="28"/>
          <w:rtl w:val="true"/>
          <w:lang w:bidi="ar-SA"/>
        </w:rPr>
        <w:t xml:space="preserve">. </w:t>
      </w:r>
      <w:bookmarkStart w:id="335" w:name="pg13642_133684"/>
    </w:p>
    <w:p>
      <w:pPr>
        <w:pStyle w:val="Heading4"/>
        <w:numPr>
          <w:ilvl w:val="3"/>
          <w:numId w:val="1"/>
        </w:numPr>
        <w:rPr/>
      </w:pPr>
      <w:bookmarkStart w:id="336" w:name="__RefHeading___Toc975546_3830689328"/>
      <w:bookmarkStart w:id="337" w:name="_Toc134"/>
      <w:bookmarkEnd w:id="335"/>
      <w:bookmarkEnd w:id="336"/>
      <w:r>
        <w:rPr>
          <w:rtl w:val="true"/>
        </w:rPr>
        <w:t>قرد</w:t>
      </w:r>
      <w:bookmarkEnd w:id="337"/>
    </w:p>
    <w:p>
      <w:pPr>
        <w:pStyle w:val="BookText"/>
        <w:rPr/>
      </w:pPr>
      <w:r>
        <w:rPr>
          <w:rFonts w:ascii="Amiri" w:hAnsi="Amiri" w:eastAsia="Amiri" w:cs="Amiri"/>
          <w:color w:val="111111"/>
          <w:sz w:val="28"/>
          <w:sz w:val="28"/>
          <w:szCs w:val="28"/>
          <w:rtl w:val="true"/>
          <w:lang w:bidi="ar-SA"/>
        </w:rPr>
        <w:t xml:space="preserve">القِرْدُ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قُرُودٌ ، وأقْرادٌ ، وقِرَدَةٌ ، کعِنَبَةٍ ، والأُنثَی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وسِدَرٍ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الفیروزابادیّ فَجَعَلَ هذا جمعاً لِلذَّکَر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الکَرْدِ ؛ وهو العُنُقُ ، أَو مَجثَمُ الهامةِ علی سالِفَةِ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والقصیرُ من کلِّ شیءٍ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قَرْدُ العِفاءِ وفی یافُوخِهِ صَقَعُ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یَعنی قصیرَ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والقُرادُ ، وَالقُرْدُ ، کغُرابٍ وقُفْلٍ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تعلَّق بالبعیرِ ونحوِهِ ، وهی کالقَمْلِ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أَقْرِدَةٌ ، وقِرْدانٌ ، کأَغرِبَةٍ وغِرْبانٍ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قَرِدٌ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 الغُرابُ البَعیرَ تَقریداً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علیه یلتقط قِردانَهُ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قِرْدانَهُ وأَلقاها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وأَقْرَدَ البعیرُ إِقراداً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للتَّقریدِ ولم یَنفِرْ ، وهو جملٌ قَرُودٌ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 الأَدیمُ کقَرِحَ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تَمَعَّطَ وتساقَطَ من الصُّوفِ والوَبَرِ ، أَو نفایتُهُما ، أَو أَرْدَءُ ما یکونُ منهُما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للهناتِ الصغارِ تکون تحت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 خوصُهُ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والقَرْدَدُ ، کمَهْدَدٍ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ثَبَجِ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الظَّهرِ ، وما غَلُظَ من الأَرضِ فی ارتفاعٍ ، وما ارتَفَعَ إِلی جَنْبِ وَهْدَةٍ ، کالقُرْدُودَةِ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قَرادِدٌ ، وقَرادیدُ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والقِرْدیدَةُ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فی وَسَطِ الظَّهر ، وأَعلی الجَبَلِ ، ورأْسُ الرَّجُلِ ، </w:t>
      </w:r>
    </w:p>
    <w:p>
      <w:pPr>
        <w:pStyle w:val="BookText"/>
        <w:rPr/>
      </w:pPr>
      <w:r>
        <w:rPr>
          <w:rFonts w:ascii="Amiri" w:hAnsi="Amiri" w:eastAsia="Amiri" w:cs="Amiri"/>
          <w:color w:val="111111"/>
          <w:sz w:val="28"/>
          <w:sz w:val="28"/>
          <w:szCs w:val="28"/>
          <w:rtl w:val="true"/>
          <w:lang w:bidi="ar-SA"/>
        </w:rPr>
        <w:t>ولغةٌ فی الکِرْدیِدَةِ ؛ وهی القطعةُ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قَرِدَ الشَعَرُ قَرَداً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تَعَقَّدَت أَطرافُهُ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تَلَبَّدَ کَتَقرَّدَ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 لرُکُوبِ شحمِهِ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مَمْضَغَتُهُ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فهو قَرِدٌ ؛ ککَتِفٍ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قَرِدُ الخَصیلِ ، إِذا لم یکن مُستَرخیاً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قَرِدُ الفَمِ ، إِذا کان أَسنانُهُ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لسانِهِ قَرَدٌ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وأَقرَدْ البعیرُ إقراداً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سَیْراً لیِّناً لا یحرِّکُ راکِبَهُ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 عَیّاً وذُلاًّ ، وسَکَنَ ، وذَلَّ ، وتَماوَتَ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یُنْزَعَ القُرادُ منَ البَعیرِ فَیَقَرُّ ویسکُنُ لما یجد من الرَّاحةِ ، ویُحکَی أَنَّ الیزیدیَّ قال للکسائی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تأتینا من قِبَلِکَ أشیاءُ من اللُّغةِ لا نَعرِفُها؟ فقال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 النَّاسِ منَ العلمِ إِلاّ فضلُ بُزاقی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فأَقْرَدَ الیزیدیُ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وقَرِدَ قَرَدَاً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 فی السِّقاءِ قَرْداً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السَّمْنَ أَو اللَبَنَ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وکَسَبَهُ ، لغةٌ فی 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 تَقْرِیداً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وخَضَعَ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مُتَلَطِّفاً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یَجئ الرَّجُل إِلی الإِبلِ لَیلاً لِیَرکَبَ مِنها بَعیراً فَیَخافُ أَن یَرغُوَ ویَستَصعِبَ علیه فَیَنزِعَ منه القُرادَ لیَستأنِسَ ثمَّ یَخْطِمُهُ ، ولذلک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قُرادَ بَنی فلان إِذا خَدعتَهُم لتُوقِعَهُم فی مکروهٍ ؛ </w:t>
      </w:r>
    </w:p>
    <w:p>
      <w:pPr>
        <w:pStyle w:val="BookText"/>
        <w:rPr/>
      </w:pPr>
      <w:r>
        <w:rPr>
          <w:rFonts w:ascii="Amiri" w:hAnsi="Amiri" w:eastAsia="Amiri" w:cs="Amiri"/>
          <w:color w:val="111111"/>
          <w:sz w:val="28"/>
          <w:sz w:val="28"/>
          <w:szCs w:val="28"/>
          <w:rtl w:val="true"/>
          <w:lang w:bidi="ar-SA"/>
        </w:rPr>
        <w:t xml:space="preserve">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ما قُرادُ بَنی کُلَیْبٍ</w:t>
      </w:r>
    </w:p>
    <w:p>
      <w:pPr>
        <w:pStyle w:val="BookText"/>
        <w:rPr/>
      </w:pPr>
      <w:r>
        <w:rPr>
          <w:rFonts w:ascii="Amiri" w:hAnsi="Amiri" w:eastAsia="Amiri" w:cs="Amiri"/>
          <w:color w:val="111111"/>
          <w:sz w:val="28"/>
          <w:sz w:val="28"/>
          <w:szCs w:val="28"/>
          <w:rtl w:val="true"/>
          <w:lang w:bidi="ar-SA"/>
        </w:rPr>
        <w:t xml:space="preserve">إذا نُزِعَ القُرادُ بمُسْتَطاع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ویقال لِحَلَمَةِ الثّدی وحَلَمَةِ إِحلیلِ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قُرادٌ ، علی التَّشبیه کما قالوا حَلَمَة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قُرادَی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القُرادانِ من الرَّجُل أَسفَلُ الثُّنْدُوَةِ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بالحدیثِ علی قَرْدَدِهِ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وقَرْدیدَةُ الشَّتاءِ ، وقُرْدُودَتُهُ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مِنَ الکلام قَرْدیدَةً ، أَی طریقةً سَلَکَها منه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قَرْدیدَةُ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القُرْدِ ، وأُمُ القُرادِ ، وأُمُ القِرْدانِ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أصل فِرسِنِ البعیرِ من یَدِهِ ورجلِهِ ، أَو هی مؤَخَّر الرُّسْغ فَوْقَ الخُفِّ ، سمِّیت بذلک لاجتِماعِ القِرْدانِ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عِشْتَ إلاَّ عَیْشَ القُراد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یریدون الشّدَّةَ والصَّبْرَ علی المَشَقَّةِ ، ویَزعَمونَ أَنَ القُرادَ یَعیشُ بِبَطْنِهِ عاماً وبِظَهْرِهِ عاماً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یُترَکُ فی طینَةٍ وَیُرمَی بها الحائِطُ فَیَبقَی سَنَةً علی بطنِهِ وسَنَةً علی ظَهرِهِ ولا یَموتُ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عِشْتَ إِلاَّ کعَیْشِ القُرادِ</w:t>
      </w:r>
    </w:p>
    <w:p>
      <w:pPr>
        <w:pStyle w:val="BookText"/>
        <w:rPr/>
      </w:pPr>
      <w:r>
        <w:rPr>
          <w:rFonts w:ascii="Amiri" w:hAnsi="Amiri" w:eastAsia="Amiri" w:cs="Amiri"/>
          <w:color w:val="111111"/>
          <w:sz w:val="28"/>
          <w:sz w:val="28"/>
          <w:szCs w:val="28"/>
          <w:rtl w:val="true"/>
          <w:lang w:bidi="ar-SA"/>
        </w:rPr>
        <w:t xml:space="preserve">عاماً بِبَطْنٍ وعاماً بِظَهْرٍ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قَرَدٍ ، کسَبَبٍ وعُنُقٍ وزُفَرَ ، والأَشهر أَو الصَّواب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علی لیلةٍ أَو لیلتینِ مِنَ المَدینةِ بینها وبین خَیْبَرَ وکان رسولُ الله صلی الله علیه و آله انتَهَی إِلیه لمَّا خَرَجَ فی طلب عُیَینَةَ بن حِصنٍ حینَ أَغارَ علی لقاحِهِ بالغابةِ وصلَّی بالمسلمین صلاةَ الخوف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قَرَدٍ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موضعٌ بالمدینة أَغاروا به علی لِقاحِ رسول الله صلی الله علیه و آله فَغَزاهُم ، غلطٌ ؛ فإِنَّ اللِّقاح لم تکن بذی قَرَدٍ وإِنَّما کانت بالغابة قربَ المدینة ، ولذلک سمِّیت الغَزوَةُ بِغَزوَة الغابة ، ولکن لمَّا انتَهَی الطَّلَبُ إِلی ذی قَرَدٍ سمِّیت الغَزوَةُ أیضاً به ، کما یَدُلُّ علیه ما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وَلَحِقَهُم بذی قَرَدٍ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لأَنَّهم لَم یَأخُذُوا اللِّقاحَ ویُقیمُوا بمکانِهِم حَتَّی لَحِقَ بِهِم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 أَو هو بالفاء کهَضْبَةٍ أَو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القَرْدَةِ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نَجْد أَو هو الذی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جَبَل الجودیِّ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والقَرَدِیَّةُ ، کعَجَمِیَّة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مِلْحَةٌ بین الحاجزِ ومَعْدِنِ النُّقْرَة علی طریق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وقَرْدَدٌ ، کمَهْدَدٍ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والقُرْدُودَةُ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بِحِمی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الرَّحمان بن غَزوانَ جَدُّ عبد الله بن محمَّد المؤدِّب القُرادِیّ ، وکان معروفاً بوضع الحدیث هو وأَبوهُ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القَرَّادِیِ ، کعَبَّاسیّ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معاویةَ الهُذلیّ یأتی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القَرِدِ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بن عَمرو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المُلوکِ الأربَعَةِ ، 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لجودِهِ وأَهلُ الیَمَن یسمُّونَ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مِنْهُمُ الْقِرَدَةَ وَالْخَنازِیرَ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هم أَصحابُ السَّبْتِ مُسِخَت شُبَّانُهُم قِرَدَةً ومَشایخُهُم خَنازیر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أَصحابُ السَّبْتِ قِرَدَةً ، وکفَّارُ مائِدَةِ عیسی خَنازیرَ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انْفَتَلَ تَناوَلَ قَرَدَةً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کقَصَبَةٍ واحد القَرَدِ وهو ما تمعَّط من الصّوف والوَبَر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والأَقْرادُ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رسولَ اللهِ وما الأَقْرادُ؟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یکون منکم أمیراً أَو عاملاً فیأتیه المِسکینُ والأَرملةُ فیقول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مکانَکُم حتَّی أنظُرَ فی حوائِجِکُم ، وَیَأَتیهِ الشَّریفُ والغَنِیُّ فَیُدْنیهِ ویَقْضی حاجَتَهُ ویَتْرُکُ الآخَرینَ مُقْرِدینَ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أَی ساکِنینَ </w:t>
      </w:r>
      <w:r>
        <w:rPr>
          <w:rStyle w:val="FootnoteAnchor"/>
          <w:rtl w:val="true"/>
        </w:rPr>
        <w:footnoteReference w:id="729"/>
      </w:r>
      <w:r>
        <w:rPr>
          <w:rFonts w:ascii="Amiri" w:hAnsi="Amiri" w:eastAsia="Amiri" w:cs="Amiri"/>
          <w:color w:val="111111"/>
          <w:sz w:val="28"/>
          <w:sz w:val="28"/>
          <w:szCs w:val="28"/>
          <w:rtl w:val="true"/>
          <w:lang w:bidi="ar-SA"/>
        </w:rPr>
        <w:t>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لَنا وَحْشٌ فَإِذا خَرَجَ علیه السلام أسْعَرَنا قَفْزاً وإِذا حَضَرَ مَجِیئُهُ أَقْرَدَ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أی سَکَنَ وذَلَّ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 الدَّقیقَ وأَنا أُحَرِّکُ ؛ لِئَلاَّ یَتَقَرَّدَ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أَی لئلاَّ یَجتَمِعَ ویَرکَبَ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لَجَؤُوا إِلی قَرْدَدٍ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بالفتح أَی إِلی موضع مُرْتَفِعٍ من الأَرض کأَنَّهُم تَحَصَّنُوا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أَزْنَی مِنْ قِرْدٍ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لأَنَ القِرْدَ أَزْنَی الحیوان ، وزعموا أَنَ قِرْداً زَنَی فی الجاهلیَّةِ فَرَجَمتهُ القُرُودُ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عمرو بنِ معاویة بن تَمیم بن سَعْد بن هُذَیْلٍ وَفَدَ علی النّبیّ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علی أَن تُحِلَّ لی الزِّنا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أَتُحِبُّهُ لِبِنْتِکَ وأُخْتِکَ؟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فَأَحِبَّ للنّاسِ ما تُحِبُّ لِنَفْسِکَ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وَلَم </w:t>
      </w:r>
      <w:bookmarkStart w:id="338" w:name="pg13642_133689"/>
    </w:p>
    <w:p>
      <w:pPr>
        <w:pStyle w:val="BookText"/>
        <w:rPr/>
      </w:pPr>
      <w:bookmarkEnd w:id="338"/>
      <w:r>
        <w:rPr>
          <w:rFonts w:ascii="Amiri" w:hAnsi="Amiri" w:eastAsia="Amiri" w:cs="Amiri"/>
          <w:color w:val="111111"/>
          <w:sz w:val="28"/>
          <w:sz w:val="28"/>
          <w:szCs w:val="28"/>
          <w:rtl w:val="true"/>
          <w:lang w:bidi="ar-SA"/>
        </w:rPr>
        <w:t xml:space="preserve">یُسلِم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مِنْ قُرادٍ بِمَنْسِمٍ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یُضْرَبُ للمتناهی فی الذُّلِّ ؛ لأَنَ القُراد أَذَلُّ حَیَوان ، والمَنْسِمُ أَخفَضُ موضعٍ من الجَمَل وهو طَرَفُ خُفِّه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مِنْ قُرادٍ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تَزْعَمُ العَرَبُ أنَّه یَسمَعُ هَمْسَ أَخفافِ الإِبِلِ علی مسیرة سَبْعٍ فیثور فی العَطَن وَیَقصُدُ الطَّریقَ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 مِنْ قُرادٍ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العَرَبُ أَنَ القُراد یعیشُ سَبعمائةِ سنةً ، وهذا من أَکاذیبها ، وإِنَّما الضَّجَرُ منهم به دعاهم إِلی هذا القول فیه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القِردْانَ فَمَا بالُ الحَلَمِ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جمع قُرادٍ ،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منه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یخوض فیه کلُّ أَحَدٍ حتَّی أَعجَزَهُم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عَلَی الغَزْلِ بأَخَرَةٍ فَلَم تَدَعْ بنَجْدٍ قَرَدَةً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أَصلهُ أَنَّ المرأَةَ تَدَعُ الغَزلَ وهِیَ تَجِدُ ما تَغزِلُهُ من قُطنٍ وغیرِهِ حتَّی إِذا فاتها تَتَبَّعَت القَرَدَ فی القُماماتِ فَتَلقِطُها فَتَغزِلُها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علی الغَزْلِ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اطَّلَعتْ علیه وعَرَفَت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فَرَّطَ فیما یحتاج إِلیه وهو مُتَأَتٍّ لَهُ ثمَّ جاءَ یَطلبُهُ بعد فواتِهِ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یَدِبُّ مَعَ القُرادِ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رجلاً کان یَجمَعُ القِردانَ فی شَنَّةٍ ثمَّ یَشُدُّها فی ذَنَب البعیرٍ ، فإِذا عَضَّهُ منها قُرادٌ نَفَرَ فَنَفَرَتِ الإِبلُ فَیَستَلُّ منها بعیراً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الرَّجُلِ الخَبیثِ</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975548_3830689328"/>
      <w:bookmarkStart w:id="340" w:name="_Toc135"/>
      <w:bookmarkEnd w:id="339"/>
      <w:r>
        <w:rPr>
          <w:rtl w:val="true"/>
        </w:rPr>
        <w:t>قرصد</w:t>
      </w:r>
      <w:bookmarkEnd w:id="3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القَرْصَدُ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القُصارَةُ ، وهی </w:t>
      </w:r>
      <w:bookmarkStart w:id="341" w:name="pg13642_133690"/>
    </w:p>
    <w:p>
      <w:pPr>
        <w:pStyle w:val="BookText"/>
        <w:rPr/>
      </w:pPr>
      <w:bookmarkEnd w:id="341"/>
      <w:r>
        <w:rPr>
          <w:rFonts w:ascii="IRNazanin" w:hAnsi="IRNazanin" w:eastAsia="IRNazanin"/>
          <w:color w:val="111111"/>
          <w:sz w:val="28"/>
          <w:sz w:val="28"/>
          <w:szCs w:val="28"/>
          <w:rtl w:val="true"/>
          <w:lang w:bidi="fa-IR"/>
        </w:rPr>
        <w:t xml:space="preserve">ما یبقی </w:t>
      </w:r>
      <w:r>
        <w:rPr>
          <w:rStyle w:val="FootnoteAnchor"/>
          <w:rtl w:val="true"/>
        </w:rPr>
        <w:footnoteReference w:id="742"/>
      </w:r>
      <w:r>
        <w:rPr>
          <w:rFonts w:ascii="Amiri" w:hAnsi="Amiri" w:eastAsia="Amiri" w:cs="Amiri"/>
          <w:color w:val="111111"/>
          <w:sz w:val="28"/>
          <w:sz w:val="28"/>
          <w:szCs w:val="28"/>
          <w:rtl w:val="true"/>
          <w:lang w:bidi="ar-SA"/>
        </w:rPr>
        <w:t>فی السُّنْبُل مِنَ الحَبِّ بعد ما یُداسُ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القُصالةُ ، وهی ما یُعزلُ من البُرِّ إِذا نُقِّی ثمَّ یُداسُ ثانِیَةً ، وفارسیَّتُه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کضَبَّه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975550_3830689328"/>
      <w:bookmarkStart w:id="343" w:name="_Toc136"/>
      <w:bookmarkEnd w:id="342"/>
      <w:r>
        <w:rPr>
          <w:rtl w:val="true"/>
        </w:rPr>
        <w:t>قرمد</w:t>
      </w:r>
      <w:bookmarkEnd w:id="343"/>
    </w:p>
    <w:p>
      <w:pPr>
        <w:pStyle w:val="BookText"/>
        <w:rPr/>
      </w:pPr>
      <w:r>
        <w:rPr>
          <w:rFonts w:ascii="Amiri" w:hAnsi="Amiri" w:eastAsia="Amiri" w:cs="Amiri"/>
          <w:color w:val="111111"/>
          <w:sz w:val="28"/>
          <w:sz w:val="28"/>
          <w:szCs w:val="28"/>
          <w:rtl w:val="true"/>
          <w:lang w:bidi="ar-SA"/>
        </w:rPr>
        <w:t xml:space="preserve">القِرْمِدُ ، والقِرْمیدُ ، کزِبْرِجٍ وعِفْریتٍ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 أَو الکبارُ منه ، أَو شیءٌ یُشبهُهُ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حجارةٌ لها نخارِیب یُوقَدُ علیها حتَّی إِذا نَضِجَت قُرْمِدَت بها الحِیاضُ أَی طُلِیَت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شیءٍ یُطلَی به للزِّینَةِ نحو الجَصِّ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مُقَرْمَدٌ بالزَّعفران والطِّیب ، أَی مَطْلِیٌ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خَزَفٌ یُطبَخُ لأَهل الشّام یفرشونَ به سطوحَهم ، وجمعهُ قَرامیدُ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لطوابیقِ الدّار القَرامیدُ ، وهی الصّخور ، واحدها قِرْمیدٌ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القَرامِیدُ فی کلام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الحمَّامات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والمُقَرْمَدُ من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المبنیُّ بالآجرِّ أَو الصّخور ، والعالی المشرف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الثِّیاب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المطلیُّ بالزّعفرانِ والطِّیبِ ، ومنه قول النّابِغة یصف الرَّکَب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رابی المجسَّة بالعَبیرِ مُقَرْمَدٍ </w:t>
      </w:r>
      <w:r>
        <w:rPr>
          <w:rStyle w:val="FootnoteAnchor"/>
          <w:rtl w:val="true"/>
        </w:rPr>
        <w:footnoteReference w:id="748"/>
      </w:r>
      <w:bookmarkStart w:id="344" w:name="pg13642_133691"/>
    </w:p>
    <w:p>
      <w:pPr>
        <w:pStyle w:val="BookText"/>
        <w:rPr/>
      </w:pPr>
      <w:bookmarkEnd w:id="344"/>
      <w:r>
        <w:rPr>
          <w:rFonts w:ascii="Amiri" w:hAnsi="Amiri" w:eastAsia="Amiri" w:cs="Amiri"/>
          <w:color w:val="111111"/>
          <w:sz w:val="28"/>
          <w:sz w:val="28"/>
          <w:szCs w:val="28"/>
          <w:rtl w:val="true"/>
          <w:lang w:bidi="ar-SA"/>
        </w:rPr>
        <w:t xml:space="preserve">والقُرْمُودُ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وذَکَر الوُعُولِ والأُرویَّةُ </w:t>
      </w:r>
      <w:r>
        <w:rPr>
          <w:rStyle w:val="FootnoteAnchor"/>
          <w:rtl w:val="true"/>
        </w:rPr>
        <w:footnoteReference w:id="749"/>
      </w:r>
      <w:r>
        <w:rPr>
          <w:rFonts w:ascii="Amiri" w:hAnsi="Amiri" w:eastAsia="Amiri" w:cs="Amiri"/>
          <w:color w:val="111111"/>
          <w:sz w:val="28"/>
          <w:sz w:val="28"/>
          <w:szCs w:val="28"/>
          <w:rtl w:val="true"/>
          <w:lang w:bidi="ar-SA"/>
        </w:rPr>
        <w:t>وثمر الغضا ، لغةٌ فی القُرْمُوطِ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وقَرْمَدَ الرَّجلُ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خَطْوَهُ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بین حروفِهِ وسطورِهِ ، لغةٌ فی قَرْمَطَ</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75552_3830689328"/>
      <w:bookmarkStart w:id="346" w:name="_Toc137"/>
      <w:bookmarkEnd w:id="345"/>
      <w:r>
        <w:rPr>
          <w:rtl w:val="true"/>
        </w:rPr>
        <w:t>قرهد</w:t>
      </w:r>
      <w:bookmarkEnd w:id="346"/>
    </w:p>
    <w:p>
      <w:pPr>
        <w:pStyle w:val="BookText"/>
        <w:rPr/>
      </w:pPr>
      <w:r>
        <w:rPr>
          <w:rFonts w:ascii="Amiri" w:hAnsi="Amiri" w:eastAsia="Amiri" w:cs="Amiri"/>
          <w:color w:val="111111"/>
          <w:sz w:val="28"/>
          <w:sz w:val="28"/>
          <w:szCs w:val="28"/>
          <w:rtl w:val="true"/>
          <w:lang w:bidi="ar-SA"/>
        </w:rPr>
        <w:t xml:space="preserve">القَرْهَدُ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الفَرْهَدِ بالفاء عن اللَّیث </w:t>
      </w:r>
      <w:r>
        <w:rPr>
          <w:rStyle w:val="FootnoteAnchor"/>
          <w:rtl w:val="true"/>
        </w:rPr>
        <w:footnoteReference w:id="750"/>
      </w:r>
      <w:r>
        <w:rPr>
          <w:rFonts w:ascii="Amiri" w:hAnsi="Amiri" w:eastAsia="Amiri" w:cs="Amiri"/>
          <w:color w:val="111111"/>
          <w:sz w:val="28"/>
          <w:sz w:val="28"/>
          <w:szCs w:val="28"/>
          <w:rtl w:val="true"/>
          <w:lang w:bidi="ar-SA"/>
        </w:rPr>
        <w:t xml:space="preserve">، وهو ممّا یُؤمَنُ فیه التَّصحیفُ ، 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الفُرْهُدُ بالفاء وضَمِّ الهاء ، والقافُ فیه تصحیفٌ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الوُعُولِ</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975554_3830689328"/>
      <w:bookmarkStart w:id="348" w:name="_Toc138"/>
      <w:bookmarkEnd w:id="347"/>
      <w:r>
        <w:rPr>
          <w:rtl w:val="true"/>
        </w:rPr>
        <w:t xml:space="preserve">[ </w:t>
      </w:r>
      <w:r>
        <w:rPr>
          <w:rtl w:val="true"/>
        </w:rPr>
        <w:t xml:space="preserve">قرند </w:t>
      </w:r>
      <w:r>
        <w:rPr>
          <w:rtl w:val="true"/>
        </w:rPr>
        <w:t>]</w:t>
      </w:r>
      <w:bookmarkEnd w:id="348"/>
    </w:p>
    <w:p>
      <w:pPr>
        <w:pStyle w:val="BookText"/>
        <w:rPr/>
      </w:pPr>
      <w:r>
        <w:rPr>
          <w:rFonts w:ascii="Amiri" w:hAnsi="Amiri" w:eastAsia="Amiri" w:cs="Amiri"/>
          <w:color w:val="111111"/>
          <w:sz w:val="28"/>
          <w:sz w:val="28"/>
          <w:szCs w:val="28"/>
          <w:rtl w:val="true"/>
          <w:lang w:bidi="ar-SA"/>
        </w:rPr>
        <w:t xml:space="preserve">قارَوَنْدا </w:t>
      </w:r>
      <w:r>
        <w:rPr>
          <w:rStyle w:val="FootnoteAnchor"/>
          <w:rtl w:val="true"/>
        </w:rPr>
        <w:footnoteReference w:id="752"/>
      </w:r>
      <w:r>
        <w:rPr>
          <w:rFonts w:ascii="Amiri" w:hAnsi="Amiri" w:eastAsia="Amiri" w:cs="Amiri"/>
          <w:color w:val="111111"/>
          <w:sz w:val="28"/>
          <w:sz w:val="28"/>
          <w:szCs w:val="28"/>
          <w:rtl w:val="true"/>
          <w:lang w:bidi="ar-SA"/>
        </w:rPr>
        <w:t xml:space="preserve">بواو مفتوحةٍ بعدها نونٌ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کُثَیِّرٍ </w:t>
      </w:r>
      <w:r>
        <w:rPr>
          <w:rStyle w:val="FootnoteAnchor"/>
          <w:rtl w:val="true"/>
        </w:rPr>
        <w:footnoteReference w:id="753"/>
      </w:r>
      <w:r>
        <w:rPr>
          <w:rFonts w:ascii="Amiri" w:hAnsi="Amiri" w:eastAsia="Amiri" w:cs="Amiri"/>
          <w:color w:val="111111"/>
          <w:sz w:val="28"/>
          <w:sz w:val="28"/>
          <w:szCs w:val="28"/>
          <w:rtl w:val="true"/>
          <w:lang w:bidi="ar-SA"/>
        </w:rPr>
        <w:t>الکوفیُّ المحدِّثِ من کبارِ أَتباعِ التّابِعینَ</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75556_3830689328"/>
      <w:bookmarkStart w:id="350" w:name="_Toc139"/>
      <w:bookmarkEnd w:id="349"/>
      <w:r>
        <w:rPr>
          <w:rtl w:val="true"/>
        </w:rPr>
        <w:t>قزد</w:t>
      </w:r>
      <w:bookmarkEnd w:id="350"/>
    </w:p>
    <w:p>
      <w:pPr>
        <w:pStyle w:val="BookText"/>
        <w:rPr/>
      </w:pPr>
      <w:r>
        <w:rPr>
          <w:rFonts w:ascii="Amiri" w:hAnsi="Amiri" w:eastAsia="Amiri" w:cs="Amiri"/>
          <w:color w:val="111111"/>
          <w:sz w:val="28"/>
          <w:sz w:val="28"/>
          <w:szCs w:val="28"/>
          <w:rtl w:val="true"/>
          <w:lang w:bidi="ar-SA"/>
        </w:rPr>
        <w:t xml:space="preserve">القَزْدُ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أُبدلت الصّادُ زایاً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فَلاةُ فَلَاً لَمَّاعَةٍ لَمْ یَجُر بِها</w:t>
      </w:r>
    </w:p>
    <w:p>
      <w:pPr>
        <w:pStyle w:val="BookText"/>
        <w:rPr/>
      </w:pPr>
      <w:r>
        <w:rPr>
          <w:rFonts w:ascii="Amiri" w:hAnsi="Amiri" w:eastAsia="Amiri" w:cs="Amiri"/>
          <w:color w:val="111111"/>
          <w:sz w:val="28"/>
          <w:sz w:val="28"/>
          <w:szCs w:val="28"/>
          <w:rtl w:val="true"/>
          <w:lang w:bidi="ar-SA"/>
        </w:rPr>
        <w:t>عَنِ القَزْدِ تُجْحفُهُ المَنَایا الجَواحِفُ</w:t>
      </w:r>
    </w:p>
    <w:p>
      <w:pPr>
        <w:pStyle w:val="BookText"/>
        <w:rPr/>
      </w:pPr>
      <w:r>
        <w:rPr>
          <w:rFonts w:ascii="Amiri" w:hAnsi="Amiri" w:eastAsia="Amiri" w:cs="Amiri"/>
          <w:color w:val="111111"/>
          <w:sz w:val="28"/>
          <w:sz w:val="28"/>
          <w:szCs w:val="28"/>
          <w:rtl w:val="true"/>
          <w:lang w:bidi="ar-SA"/>
        </w:rPr>
        <w:t xml:space="preserve">هکذا رواه أَبو حاتمٍ عن الأَصمعیِّ لِمُزاحِمٍ العُقَیْلیِ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975558_3830689328"/>
      <w:bookmarkStart w:id="352" w:name="_Toc140"/>
      <w:bookmarkEnd w:id="351"/>
      <w:r>
        <w:rPr>
          <w:rtl w:val="true"/>
        </w:rPr>
        <w:t>قسود</w:t>
      </w:r>
      <w:bookmarkEnd w:id="3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القِسْوَدُّ ، کعِلْوَدّ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 الرَّقَبَةِ </w:t>
      </w:r>
      <w:bookmarkStart w:id="353" w:name="pg13642_133692"/>
    </w:p>
    <w:p>
      <w:pPr>
        <w:pStyle w:val="BookText"/>
        <w:rPr/>
      </w:pPr>
      <w:bookmarkEnd w:id="353"/>
      <w:r>
        <w:rPr>
          <w:rFonts w:ascii="Amiri" w:hAnsi="Amiri" w:eastAsia="Amiri" w:cs="Amiri"/>
          <w:color w:val="111111"/>
          <w:sz w:val="28"/>
          <w:sz w:val="28"/>
          <w:szCs w:val="28"/>
          <w:rtl w:val="true"/>
          <w:lang w:bidi="ar-SA"/>
        </w:rPr>
        <w:t xml:space="preserve">القویُّ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ضَخْمُ الذَّفارِی قَاسِیاً قِسْوَدَّا </w:t>
      </w:r>
      <w:r>
        <w:rPr>
          <w:rStyle w:val="FootnoteAnchor"/>
          <w:rtl w:val="true"/>
        </w:rPr>
        <w:footnoteReference w:id="755"/>
      </w:r>
    </w:p>
    <w:p>
      <w:pPr>
        <w:pStyle w:val="Heading4"/>
        <w:numPr>
          <w:ilvl w:val="3"/>
          <w:numId w:val="1"/>
        </w:numPr>
        <w:rPr/>
      </w:pPr>
      <w:bookmarkStart w:id="354" w:name="__RefHeading___Toc975560_3830689328"/>
      <w:bookmarkStart w:id="355" w:name="_Toc141"/>
      <w:bookmarkEnd w:id="354"/>
      <w:r>
        <w:rPr>
          <w:rtl w:val="true"/>
        </w:rPr>
        <w:t>قسبند</w:t>
      </w:r>
      <w:bookmarkEnd w:id="355"/>
    </w:p>
    <w:p>
      <w:pPr>
        <w:pStyle w:val="BookText"/>
        <w:rPr/>
      </w:pPr>
      <w:r>
        <w:rPr>
          <w:rFonts w:ascii="Amiri" w:hAnsi="Amiri" w:eastAsia="Amiri" w:cs="Amiri"/>
          <w:color w:val="111111"/>
          <w:sz w:val="28"/>
          <w:sz w:val="28"/>
          <w:szCs w:val="28"/>
          <w:rtl w:val="true"/>
          <w:lang w:bidi="ar-SA"/>
        </w:rPr>
        <w:t xml:space="preserve">القُسْبَنْدُ </w:t>
      </w:r>
      <w:r>
        <w:rPr>
          <w:rStyle w:val="FootnoteAnchor"/>
          <w:rtl w:val="true"/>
        </w:rPr>
        <w:footnoteReference w:id="756"/>
      </w:r>
      <w:r>
        <w:rPr>
          <w:rFonts w:ascii="Amiri" w:hAnsi="Amiri" w:eastAsia="Amiri" w:cs="Amiri"/>
          <w:color w:val="111111"/>
          <w:sz w:val="28"/>
          <w:sz w:val="28"/>
          <w:szCs w:val="28"/>
          <w:rtl w:val="true"/>
          <w:lang w:bidi="ar-SA"/>
        </w:rPr>
        <w:t xml:space="preserve">، بضمِّ أَوَّله وسکون ثانیه ورابعِهِ وفتح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العظیم العُنُق قاله ابن القطَّاع فی کتاب الأَبنیةِ ، وقال فی کتاب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الطَّویل العنق وهی بهاء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ذکروه فی أَبنیة مجرَّد الخماسیّ ولم یفسِّروهُ وعندی أَنَّه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یُشدُّ فی الوسطِ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کُوسْبَنْد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للشّاة ، رجمٌ بالغَیْبِ یُنبئُ عن قلَّةِ اطّلاعِهِ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975562_3830689328"/>
      <w:bookmarkStart w:id="357" w:name="_Toc142"/>
      <w:bookmarkEnd w:id="356"/>
      <w:r>
        <w:rPr>
          <w:rtl w:val="true"/>
        </w:rPr>
        <w:t>قسند</w:t>
      </w:r>
      <w:bookmarkEnd w:id="357"/>
    </w:p>
    <w:p>
      <w:pPr>
        <w:pStyle w:val="BookText"/>
        <w:rPr/>
      </w:pPr>
      <w:r>
        <w:rPr>
          <w:rFonts w:ascii="Amiri" w:hAnsi="Amiri" w:eastAsia="Amiri" w:cs="Amiri"/>
          <w:color w:val="111111"/>
          <w:sz w:val="28"/>
          <w:sz w:val="28"/>
          <w:szCs w:val="28"/>
          <w:rtl w:val="true"/>
          <w:lang w:bidi="ar-SA"/>
        </w:rPr>
        <w:t xml:space="preserve">القُسَنْدُ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العظیم العنق وهی بهاءٍ ، قالهُ الفیروزابادیُّ ، وکأَنَّه تحریفُ القُسْبَنْدِ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75564_3830689328"/>
      <w:bookmarkStart w:id="359" w:name="_Toc143"/>
      <w:bookmarkEnd w:id="358"/>
      <w:r>
        <w:rPr>
          <w:rtl w:val="true"/>
        </w:rPr>
        <w:t>قشد</w:t>
      </w:r>
      <w:bookmarkEnd w:id="359"/>
    </w:p>
    <w:p>
      <w:pPr>
        <w:pStyle w:val="BookText"/>
        <w:rPr/>
      </w:pPr>
      <w:r>
        <w:rPr>
          <w:rFonts w:ascii="Amiri" w:hAnsi="Amiri" w:eastAsia="Amiri" w:cs="Amiri"/>
          <w:color w:val="111111"/>
          <w:sz w:val="28"/>
          <w:sz w:val="28"/>
          <w:szCs w:val="28"/>
          <w:rtl w:val="true"/>
          <w:lang w:bidi="ar-SA"/>
        </w:rPr>
        <w:t xml:space="preserve">قَشَدَهُ قَشْداً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والقِشْدَةُ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ثُفْلُ السَّمنِ ، وما یَبْقَی أَسْفَلَ الزُّبْدِ إِذا طُبِخَ مَعَ السَّویقِ لیُتَّخَذَ سَمناً ، کالقُشادَةِ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والزُّبْدَةُ الرَّقیقَةُ ، والشِّقدَةُ ، قال فی کتاب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جَشیشَةٌ </w:t>
      </w:r>
      <w:r>
        <w:rPr>
          <w:rStyle w:val="FootnoteAnchor"/>
          <w:rtl w:val="true"/>
        </w:rPr>
        <w:footnoteReference w:id="758"/>
      </w:r>
      <w:r>
        <w:rPr>
          <w:rFonts w:ascii="Amiri" w:hAnsi="Amiri" w:eastAsia="Amiri" w:cs="Amiri"/>
          <w:color w:val="111111"/>
          <w:sz w:val="28"/>
          <w:sz w:val="28"/>
          <w:szCs w:val="28"/>
          <w:rtl w:val="true"/>
          <w:lang w:bidi="ar-SA"/>
        </w:rPr>
        <w:t>کثیرةُ الإِهالةِ واللّبن تُطبَخُ بدقیقٍ ولَبَن وتؤکلُ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عُشْبَةٌ کثیرةُ اللَّبَنِ ، غَلَطٌ قَبیحٌ ؛ فإِنَّهُ صَحَّفَ الجَشیشَةَ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 جُشَّ من البُرِّ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بالحشیشةِ بالحاءِ المهملةِ وعبَّر عنها بالعُشْبَةِ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975566_3830689328"/>
      <w:bookmarkStart w:id="361" w:name="_Toc144"/>
      <w:bookmarkEnd w:id="360"/>
      <w:r>
        <w:rPr>
          <w:rtl w:val="true"/>
        </w:rPr>
        <w:t>قصد</w:t>
      </w:r>
      <w:bookmarkEnd w:id="361"/>
    </w:p>
    <w:p>
      <w:pPr>
        <w:pStyle w:val="BookText"/>
        <w:rPr/>
      </w:pPr>
      <w:r>
        <w:rPr>
          <w:rFonts w:ascii="Amiri" w:hAnsi="Amiri" w:eastAsia="Amiri" w:cs="Amiri"/>
          <w:color w:val="111111"/>
          <w:sz w:val="28"/>
          <w:sz w:val="28"/>
          <w:szCs w:val="28"/>
          <w:rtl w:val="true"/>
          <w:lang w:bidi="ar-SA"/>
        </w:rPr>
        <w:t xml:space="preserve">قَصَدَهُ ، وله ، قَصْداً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 ونَحاه ، وطَلَبَه بعینِهِ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 نَحْوَهُ وإِلیه </w:t>
      </w:r>
    </w:p>
    <w:p>
      <w:pPr>
        <w:pStyle w:val="BookText"/>
        <w:rPr/>
      </w:pPr>
      <w:r>
        <w:rPr>
          <w:rFonts w:ascii="Amiri" w:hAnsi="Amiri" w:eastAsia="Amiri" w:cs="Amiri"/>
          <w:color w:val="111111"/>
          <w:sz w:val="28"/>
          <w:sz w:val="28"/>
          <w:szCs w:val="28"/>
          <w:rtl w:val="true"/>
          <w:lang w:bidi="ar-SA"/>
        </w:rPr>
        <w:t>قَصدی ومَقصَدی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وتَنَجَّزَ منه مَقْصَدَهُ ومَقاصِدَهُ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أَغراضَهُ ومطالِبَهُ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ومَقْصَدُنا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نَقْصدُهُ ، ومنه قول المعرّی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 فَقُلنَ مَقْصَدُنا سَعیدٌ</w:t>
      </w:r>
    </w:p>
    <w:p>
      <w:pPr>
        <w:pStyle w:val="BookText"/>
        <w:rPr/>
      </w:pPr>
      <w:r>
        <w:rPr>
          <w:rFonts w:ascii="Amiri" w:hAnsi="Amiri" w:eastAsia="Amiri" w:cs="Amiri"/>
          <w:color w:val="111111"/>
          <w:sz w:val="28"/>
          <w:sz w:val="28"/>
          <w:szCs w:val="28"/>
          <w:rtl w:val="true"/>
          <w:lang w:bidi="ar-SA"/>
        </w:rPr>
        <w:t xml:space="preserve">فَکانَ اسْمُ الأَمیرِ لَهُنَّ فالا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وأَخَذْتُ قَصْدَ الوادی ، وقَصیدَهُ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بطینَهُ الذی یُقْصَدُ سلوکُهُ منه ، قال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أَرمی قَصیدَهُمُ طَرْفی وقَد سَلَکُوا</w:t>
      </w:r>
    </w:p>
    <w:p>
      <w:pPr>
        <w:pStyle w:val="BookText"/>
        <w:rPr/>
      </w:pPr>
      <w:r>
        <w:rPr>
          <w:rFonts w:ascii="Amiri" w:hAnsi="Amiri" w:eastAsia="Amiri" w:cs="Amiri"/>
          <w:color w:val="111111"/>
          <w:sz w:val="28"/>
          <w:sz w:val="28"/>
          <w:szCs w:val="28"/>
          <w:rtl w:val="true"/>
          <w:lang w:bidi="ar-SA"/>
        </w:rPr>
        <w:t>بَطْنَ المُجَیْمِرِ فالرَّوْحاءِ فالوادِی</w:t>
      </w:r>
    </w:p>
    <w:p>
      <w:pPr>
        <w:pStyle w:val="BookText"/>
        <w:rPr/>
      </w:pPr>
      <w:r>
        <w:rPr>
          <w:rFonts w:ascii="Amiri" w:hAnsi="Amiri" w:eastAsia="Amiri" w:cs="Amiri"/>
          <w:color w:val="111111"/>
          <w:sz w:val="28"/>
          <w:sz w:val="28"/>
          <w:szCs w:val="28"/>
          <w:rtl w:val="true"/>
          <w:lang w:bidi="ar-SA"/>
        </w:rPr>
        <w:t xml:space="preserve">وأَقْصَدَ الرَّامی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سَهمَهُ نحوَ الرَّمْیَةِ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فقَتَلَ مکانهُ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 أو رماهُ فَلَمْ یُخطِئهُ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وعضَّتْهُ حیَّةٌ فأقْصَدَتْهُ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وأَقْصَدَتْهُ المَنیَّةُ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ورماه فأقْصَدَهُ ، وتَقَصَّدَهُ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مکانهُ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علی المکانِ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علی کلِّ حال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مُقْصَدٌ ، کمُعْجَمٍ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فَماتَ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وقَصَدْتُ العُودَ قَصْداً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بنصفین حتَّی یَبینَ ، أَو بأیِّ وَجهٍ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وانْقَصَدَ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وتَقَصَّدَتِ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قَصِدٌ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الانکسارِ ، لا مُتکسِّرٌ ، وَوَهِمَ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قَصیدٌ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أَقْصَادٌ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مُتکَسِّرٌ ، وهو کبُرمَةٍ أَعشارٍ وثوبٍ أسْمالٍ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والقِصْدَةُ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w:t>
      </w:r>
    </w:p>
    <w:p>
      <w:pPr>
        <w:pStyle w:val="BookText"/>
        <w:rPr/>
      </w:pPr>
      <w:r>
        <w:rPr>
          <w:rFonts w:ascii="Amiri" w:hAnsi="Amiri" w:eastAsia="Amiri" w:cs="Amiri"/>
          <w:color w:val="111111"/>
          <w:sz w:val="28"/>
          <w:sz w:val="28"/>
          <w:szCs w:val="28"/>
          <w:rtl w:val="true"/>
          <w:lang w:bidi="ar-SA"/>
        </w:rPr>
        <w:t xml:space="preserve">المتکسِّرِ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کعِنَبٍ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بینهم قِصَدٌ ؛ أَی متکسِّرةٌ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وانقَصَدَتِ المُخَّةُ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العَظْمِ وانفَصَلَت مِن موضِعِها فهی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والقَصِیدُ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 والمُخُّ السَّمینُ الجامِسُ </w:t>
      </w:r>
      <w:r>
        <w:rPr>
          <w:rStyle w:val="FootnoteAnchor"/>
          <w:rtl w:val="true"/>
        </w:rPr>
        <w:footnoteReference w:id="764"/>
      </w:r>
      <w:r>
        <w:rPr>
          <w:rFonts w:ascii="Amiri" w:hAnsi="Amiri" w:eastAsia="Amiri" w:cs="Amiri"/>
          <w:color w:val="111111"/>
          <w:sz w:val="28"/>
          <w:sz w:val="28"/>
          <w:szCs w:val="28"/>
          <w:rtl w:val="true"/>
          <w:lang w:bidi="ar-SA"/>
        </w:rPr>
        <w:t xml:space="preserve">الذی یَتَقَصَّدُ ؛ أَی یَتَکَسَّرُ لِسِمَنِهِ ، أو هو دون السَّمین وفوق المهزولِ ، کالقَصُودِ ، والسَّنامُ السَّمینُ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السَّمینةُ الممتلئةُ ، کالقَصُودِ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قَصُدَت قَصَادَةً ککَرُمَت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جنسٍ للقَصِیدَةِ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 وسَفِینَةٍ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 بُنِیَت مِن أَبیاتِ بَحْرٍ واحدٍ بشرط أَن تکون الأَبیاتُ کلُّها مستویةً فی عَدَدِ الأَجزاءِ وفیما یجوز فیها أَو یَلزَمُ أَو یَمتَنعُ ، وَأَقلُّها ثلاثةٌ ، أَو لا بُدَّ أَن تکون عشرةً فما فوقَها ، أَو أَزیَدَ من عشرة ، أَو سبعةً فما فَوقَها ، أَو سبعة فما فوقها ، أَو أَزیَدَ من سبعة ، أَو سِتَّةَ عَشَرَ فصاعداً ، أَو ما دونَ السَّبعة قطعة اتِّفاقاً وفیما بینهما خِلاف ، 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تسمِّی البیتَ الواحد یتیماً ؛ لانفرادِهِ ، فإِذا بَلَغَ البَیتَینِ والثَّلاثَةَ فهُو تُتفَةٌ کغُرْفَةٍ ، وإِلی العشرة یسمَّی قِطْعةً ، فإذا بَلَغَ العشرینَ استَحَقَّ أَن یسمَّی قَصِیدَةً </w:t>
      </w:r>
      <w:r>
        <w:rPr>
          <w:rStyle w:val="FootnoteAnchor"/>
          <w:rtl w:val="true"/>
        </w:rPr>
        <w:footnoteReference w:id="765"/>
      </w:r>
      <w:r>
        <w:rPr>
          <w:rFonts w:ascii="Amiri" w:hAnsi="Amiri" w:eastAsia="Amiri" w:cs="Amiri"/>
          <w:color w:val="111111"/>
          <w:sz w:val="28"/>
          <w:sz w:val="28"/>
          <w:szCs w:val="28"/>
          <w:rtl w:val="true"/>
          <w:lang w:bidi="ar-SA"/>
        </w:rPr>
        <w:t xml:space="preserve">،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وأَقْصَدَ ، وقَصَدَ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القَصِید </w:t>
      </w:r>
      <w:r>
        <w:rPr>
          <w:rStyle w:val="FootnoteAnchor"/>
          <w:rtl w:val="true"/>
        </w:rPr>
        <w:footnoteReference w:id="766"/>
      </w:r>
      <w:r>
        <w:rPr>
          <w:rFonts w:ascii="Amiri" w:hAnsi="Amiri" w:eastAsia="Amiri" w:cs="Amiri"/>
          <w:color w:val="111111"/>
          <w:sz w:val="28"/>
          <w:sz w:val="28"/>
          <w:szCs w:val="28"/>
          <w:rtl w:val="true"/>
          <w:lang w:bidi="ar-SA"/>
        </w:rPr>
        <w:t xml:space="preserve">،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 وأَهزَجَ وأَرجَزَ من الرَّمَلِ والهَزَجِ والرَّجَزِ</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وشِعرٌ مُقَصَّدٌ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 قَصائِدَ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مُقَصَّداتُ المُفَضَّلِ الضَّبِّی ؛ وهی ثَمانونَ قَصِیدَةً انتَخَبَها من دواوین العرب وتسمَّی المفضَّلیّات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والقَصَدُ ، 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مَشْرَةُ العِضاهِ ، وهی شِبهُ الخُوص </w:t>
      </w:r>
      <w:r>
        <w:rPr>
          <w:rStyle w:val="FootnoteAnchor"/>
          <w:rtl w:val="true"/>
        </w:rPr>
        <w:footnoteReference w:id="767"/>
      </w:r>
      <w:r>
        <w:rPr>
          <w:rFonts w:ascii="Amiri" w:hAnsi="Amiri" w:eastAsia="Amiri" w:cs="Amiri"/>
          <w:color w:val="111111"/>
          <w:sz w:val="28"/>
          <w:sz w:val="28"/>
          <w:szCs w:val="28"/>
          <w:rtl w:val="true"/>
          <w:lang w:bidi="ar-SA"/>
        </w:rPr>
        <w:t xml:space="preserve">تخرُجُ فیها أَیَّام الخریف لَها وَرَقٌ وأَغصانٌ رَطبَةٌ غضَّةٌ رخاصٌ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شَجْرَةٍ ذات شوکٍ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یظهر من نَبَاتِها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العَوْسَجِ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 النَّاعِمِةُ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العَوسَجُ نفسه ، واحدتُهُ قَصَدَةٌ کقَصَبَة فی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قَصَدَ فی الأَمرِ وَفی معیشَتِهِ ، واقْتَصَدَ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یُجاوِزِ الحَدَّ ورَضی بالتَّوسُّطِ ؛ لأَنَّه فی ذلک یَقْصُدُ الأَسَدَّ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فی الحُکمِ وغیرِهِ ؛ وهو العدل ؛ لأَنَّه بین الإِفراط والتَّفریط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ضدُّ الإِفراط ، غلطٌ صریحٌ ، وإِنَّما ضدُّ الإِفراطِ التَّفریطُ والقَصْدُ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القَصْدِ ؛ أَی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قَصْدِ السَّبیلِ ، إِذا کان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 ، مصدرٌ بَمعنی فاعل ؛ أَی قاصِدٌ ، کأَنَّه یَقْصِدُ الوجه الذی یَؤُمُّهُ السَّالِکُ لا یعدل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هَیِّنٌ لا تَعَبَ فیه ولا 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وبیننا لیلةٌ قاصِدَةٌ ، ولیالٍ قَواصِدُ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هَیِّنَةُ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قاصِدٌ ، وسِهامٌ قَواصِدُ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 نحو الرَّمیةِ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قَصْدٌ ، ومُقْتَصِدٌ ، ومُقَصَّدٌ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بجسیمٍ ولا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مَقْصَدَةٌ ، کمَخْمَصَةٍ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جسیمةٌ تامَّةُ الخَلْقِ تُعجِبُ کلَّ أَحَدٍ ، کأَنَّها تحمل علی کثرة القَصْدِ لها ، والتی إِلی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أَمیل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والمُقَصَّدَةُ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فی آذانِها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اللهِ قَصْدُ السَّبِیلِ وَمِنْها جائِرٌ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أَی حقٌّ علیه تعالی بموجِبِ رحمتِهِ وفضلِهِ بیانُ الطَّریق المستقیمِ ، الموصلةِ إِلی الحَقِّ ، أَو علیه تقویمها وتعدیلها ؛ أَی جعلها بحیث یصل مالِکُها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السَّبیل جائرٌ ؛ أَی مائلٌ مُنْحَرِفٌ عن الحَقِّ ، وهی </w:t>
      </w:r>
      <w:r>
        <w:rPr>
          <w:rStyle w:val="FootnoteAnchor"/>
          <w:rtl w:val="true"/>
        </w:rPr>
        <w:footnoteReference w:id="771"/>
      </w:r>
      <w:r>
        <w:rPr>
          <w:rFonts w:ascii="Amiri" w:hAnsi="Amiri" w:eastAsia="Amiri" w:cs="Amiri"/>
          <w:color w:val="111111"/>
          <w:sz w:val="28"/>
          <w:sz w:val="28"/>
          <w:szCs w:val="28"/>
          <w:rtl w:val="true"/>
          <w:lang w:bidi="ar-SA"/>
        </w:rPr>
        <w:t>سبیل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وَاقْصِدْ فِی مَشْیِکَ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اعدِل فیه حتَّی یکون بینَ الدَّبیبِ والوَثیبِ ، وعنه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المَشْی تُذْهِبُ بَهاءَ المُؤْمِنِ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تَختَل فی مَشِیکَ بل امشِ متواضعاً بسکینةٍ ووَقارٍ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الظّالِمُ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المرتکِبُ للصغیرةِ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 فی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الدَّرَجَة القُصْوَی منها ، أَو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 السیِّئاتِ ، 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مُتَساوی الحَسَناتِ والسیِّئاتِ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 الحَسَناتِ ، أَو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الکبیرةِ والمُقْتَصِدُ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الصَّغیرة 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القَصْدَ تَبْلُغُوا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أَی الْزَموا العدلَ ؛ وهو التَّوَسُّطُ بین التَّفریطِ والإِفراطِ فی القول والعَمَلِ ، أَو الزموا الاستقامة ولا تَجُورُوا </w:t>
      </w:r>
      <w:r>
        <w:rPr>
          <w:rStyle w:val="FootnoteAnchor"/>
          <w:rtl w:val="true"/>
        </w:rPr>
        <w:footnoteReference w:id="776"/>
      </w:r>
      <w:r>
        <w:rPr>
          <w:rFonts w:ascii="Amiri" w:hAnsi="Amiri" w:eastAsia="Amiri" w:cs="Amiri"/>
          <w:color w:val="111111"/>
          <w:sz w:val="28"/>
          <w:sz w:val="28"/>
          <w:szCs w:val="28"/>
          <w:rtl w:val="true"/>
          <w:lang w:bidi="ar-SA"/>
        </w:rPr>
        <w:t>عن سبیل الحقِّ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صَلاتُهُ قَصْداً وخُطْبَتُهُ قَصداً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متوسّطةً لا فی غایة الطّول </w:t>
      </w:r>
      <w:bookmarkStart w:id="362" w:name="pg13642_133697"/>
    </w:p>
    <w:p>
      <w:pPr>
        <w:pStyle w:val="BookText"/>
        <w:rPr/>
      </w:pPr>
      <w:bookmarkEnd w:id="362"/>
      <w:r>
        <w:rPr>
          <w:rFonts w:ascii="Amiri" w:hAnsi="Amiri" w:eastAsia="Amiri" w:cs="Amiri"/>
          <w:color w:val="111111"/>
          <w:sz w:val="28"/>
          <w:sz w:val="28"/>
          <w:szCs w:val="28"/>
          <w:rtl w:val="true"/>
          <w:lang w:bidi="ar-SA"/>
        </w:rPr>
        <w:t>ولا فی غایة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أَبْیَضَ مُقَصَّداً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کمُظَفَّرٍ لیس بطویلٍ ولا قصیرٍ ولا جسیم ولا ضَئیلٍ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قاصِداً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طریقاً مستقیماً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مَنِ اقْتَصَدَ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أی ما افتَقَرَ من لا یُسرِفُ ولا یُقَتِّرُ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75568_3830689328"/>
      <w:bookmarkStart w:id="364" w:name="_Toc145"/>
      <w:bookmarkEnd w:id="363"/>
      <w:r>
        <w:rPr>
          <w:rtl w:val="true"/>
        </w:rPr>
        <w:t>قعد</w:t>
      </w:r>
      <w:bookmarkEnd w:id="364"/>
    </w:p>
    <w:p>
      <w:pPr>
        <w:pStyle w:val="BookText"/>
        <w:rPr/>
      </w:pPr>
      <w:r>
        <w:rPr>
          <w:rFonts w:ascii="Amiri" w:hAnsi="Amiri" w:eastAsia="Amiri" w:cs="Amiri"/>
          <w:color w:val="111111"/>
          <w:sz w:val="28"/>
          <w:sz w:val="28"/>
          <w:szCs w:val="28"/>
          <w:rtl w:val="true"/>
          <w:lang w:bidi="ar-SA"/>
        </w:rPr>
        <w:t xml:space="preserve">قَعَدَ یَقْعُدُ بضمِّ العین قُعُوداً ومَقْعَداً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وثَبَتَ ، والمختارُ أن یقال للقائِمِ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وللمُضْطَجِعِ والسَّاجِدِ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فالقُعُودُ انتقالٌ من عُلْوٍ إلی سُفْلٍ ، والجلوس انتقالٌ من سُفْلٍ إِلی عُلْوٍ ، وهو قاعدٌ من رجالٍ قُعُودٍ ، وهی قاعِدَةٌ من نساءٍ قَواعِدَ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بصحیح ، وإِنَّما اتُّسِعَ فی قَعَدَ وقام حتّی أُجْرِیا مجری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نَصَّ علیه الزمخشریّ فی الکشَّاف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یُعْطی کلَّ من سَأله ، وقام یَفعلُ کذا ، کلاهما بمعنی صار ، ولا ضدِّیَّة فی ذلک ، بل هما بمعنیً وإِنَّما تَلزَمُ الضدِّیَّة لو سُمِعَ قَعَدَ بمعنی نَهَضَ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وأَقْعدَهُ ، وقَعَدَ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ارْزُنْ فی مَقْعَدِکَ ومَقْعَدَتِکَ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 ومنه المَقاعِدُ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قُعُودِ النَّاسِ فی أَسواقِهِم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الهیئةُ ، 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یأخُذُه مَقْعَدُ الرَّجل من الأَرضِ ، وطول إِنسانٍ قاعدٍ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بِئرِنا قِعْدَةٌ ، ومَرَرتُ بماء قِعْدَةَ رَجُلٍ ، وما حَفَرتُ من </w:t>
      </w:r>
    </w:p>
    <w:p>
      <w:pPr>
        <w:pStyle w:val="BookText"/>
        <w:rPr/>
      </w:pPr>
      <w:r>
        <w:rPr>
          <w:rFonts w:ascii="Amiri" w:hAnsi="Amiri" w:eastAsia="Amiri" w:cs="Amiri"/>
          <w:color w:val="111111"/>
          <w:sz w:val="28"/>
          <w:sz w:val="28"/>
          <w:szCs w:val="28"/>
          <w:rtl w:val="true"/>
          <w:lang w:bidi="ar-SA"/>
        </w:rPr>
        <w:t xml:space="preserve">الأَرض إِلاَّ قِعْدَةً ، وأَتانا بِثریدةٍ مثل قِعْدَةِ الرَّجلِ بالکسرِ والفتحِ فی کلّ ذلک ،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والکسر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 قَدْرَ قِعْدَةٍ ، أَو لم یبلغ بها الماءَ ، أَو حَفَرَها فلم یُنبِط ماءَها فَتَرَکها ، فهی 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والکسر لغةٌ ، وحکی ابن العَطَّار عن ابن مالک فیها لغةً ثالثةً وهی فتح القاف وکسر العین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منه غیرَ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غریبةٌ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الشَّهْرُ الحادی عَشَرَ من شهور العرب ؛ لأنَّهم کانوا یَقعُدُونَ فیه عن الحرب لکونِهِ من الأَشهر الحُرُمِ ، وخُصَّ بذلک لکونِهِ أَوَّلَها علی قولٍ ، أَو لقُعُودِهِم فیه عن السَّفَر والمِیرَةِ وطَلَبِ الکَلَإِ ، وجمعه ذَواتُ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وذوات القَعَدَات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والثانیةُ عن الکوفیّین ، وتثنیتُهُ ذَواتا القَعْدَةِ ، وذواتا القَعْدَتَیْنِ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قُعَدَةٌ ضُجَعَةٌ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کرُطَبَة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وقُعْدِیٌ ضُجْعِیٌّ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 وهِنْدِیّ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القُعُودِ والاضطجاع ، أَو عاجزٌ لا یکسب ما یعیش به ، أَو لازمٌ للبیت لا یکاد یَبرَحُ منه ، وَقَولُ الفیروزابادیِّ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وضُجْعِیّ لا تَدخلُهُ الهاء یَنقضُهُ قوله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ج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ضُجْعِیَّةٌ ، وضُجْعِیٌّ ، بکسرِهِما وضَمِّهما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الاضطِجاعِ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معه ، وهو قَعِیدُهُ کجَلِیسِهِ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قَعَدَ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 کتَقَعَّدَ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به ، وتَرَصَّدَهُ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لبنی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أَطاقُوهُم وجاؤُوهُم بأَعدادِهِم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 لها أَقرانَهَا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وقَعَدَ یَشْتُمنی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وجَعَلَ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قَعَدَ به عن نیل المساعی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أَقْعَدَهُ ، وما تَقَعَّدَهُ ، وما اقتَعَدَهُ إِلاَّ لؤم عُنصُرِهِ ، أَی ثَبَّطَهُ وحَبَسَهُ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وقَعَدَتِ الرَّخَمةُ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لها جِذعٌ تَقْعُدُ علیه ، فهی 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عَن الحَیْض والوَلَدِ والزَّوْجِ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فلم تَحِض ، ولم تَلِد ، ولم تَشتَهِ الزِّواجَ ، فهی قاعِدٌ من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وأَرهَفَ شَفرَتَهُ حتَّی قَعَدَتْ کأنَّها حَرْبَةٌ ، أَی صارَتْ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وثَوبُکَ لا تَقْعُد تَطیرُ به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 لا تَصیرُ الرِّیحُ طائرةً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وقَعَدَ الرَّجُلُ وقَعَدَتِ المرأَةُ ، إِذا آمَ کلٌّ منهما ولم یکن له زَوجٌ ، فهو قاعِدٌ ، وهی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 به القُعُودُ ، أَی الأَیمَة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قاعِدٌ بأسوءِ حالٍ ، أَی ماکِثٌ سواء کان قائماً أَو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أَرضِ بنی فلانٍ من القاعِدِ کذا ، أَی الفَسیلِ الَّذی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به إِلی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ونخلةٌ تنالُها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 الرَّجلُ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داءٌ یُقْعِدُهُ ، فهو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الإِبل داءٌ یأخذُ فی أَوراکها ویمیلها إِلی الأَرضِ کالإِقْعادِ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والإِقْعادُ فی رِجْلِ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تَنفَرِشَ جدّاً فلا تَنتَصِبَ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بوظیفِ البعیرِ تَطَامُنٌ واسترخاءٌ ، وهو جملٌ أَقْعَدُ کأعْرَج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وأَقْعَدَهُ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النُّهُوضَ ، وکلُّ من لا حَراک به من داءٍ فی جَسَدِهِ فهو 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وثدیٌ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ناهِدٌ لا یَنثَنی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مُقْعَدُ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مَنخَرَیهِ سَعَةٌ وقِصَرٌ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الضَّفادِعُ ، وفِراخُ القَطا ، وَکلُّ فَرخ طائرٍ لم یستقلَّ ، فهو مُقْعَدٌ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والمُقْعَدُ من النُّسُورِ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قُشِبَ له </w:t>
      </w:r>
    </w:p>
    <w:p>
      <w:pPr>
        <w:pStyle w:val="BookText"/>
        <w:rPr/>
      </w:pPr>
      <w:r>
        <w:rPr>
          <w:rFonts w:ascii="Amiri" w:hAnsi="Amiri" w:eastAsia="Amiri" w:cs="Amiri"/>
          <w:color w:val="111111"/>
          <w:sz w:val="28"/>
          <w:sz w:val="28"/>
          <w:szCs w:val="28"/>
          <w:rtl w:val="true"/>
          <w:lang w:bidi="ar-SA"/>
        </w:rPr>
        <w:t xml:space="preserve">فَصِیدَ </w:t>
      </w:r>
      <w:r>
        <w:rPr>
          <w:rStyle w:val="FootnoteAnchor"/>
          <w:rtl w:val="true"/>
        </w:rPr>
        <w:footnoteReference w:id="784"/>
      </w:r>
      <w:r>
        <w:rPr>
          <w:rFonts w:ascii="Amiri" w:hAnsi="Amiri" w:eastAsia="Amiri" w:cs="Amiri"/>
          <w:color w:val="111111"/>
          <w:sz w:val="28"/>
          <w:sz w:val="28"/>
          <w:szCs w:val="28"/>
          <w:rtl w:val="true"/>
          <w:lang w:bidi="ar-SA"/>
        </w:rPr>
        <w:t xml:space="preserve">وأُخِذَ ریشُهُ ، وفَرخُ النّسر کالقُعْدَدِ </w:t>
      </w:r>
      <w:r>
        <w:rPr>
          <w:rStyle w:val="FootnoteAnchor"/>
          <w:rtl w:val="true"/>
        </w:rPr>
        <w:footnoteReference w:id="785"/>
      </w:r>
      <w:r>
        <w:rPr>
          <w:rFonts w:ascii="Amiri" w:hAnsi="Amiri" w:eastAsia="Amiri" w:cs="Amiri"/>
          <w:color w:val="111111"/>
          <w:sz w:val="28"/>
          <w:sz w:val="28"/>
          <w:szCs w:val="28"/>
          <w:rtl w:val="true"/>
          <w:lang w:bidi="ar-SA"/>
        </w:rPr>
        <w:t>فیهما ، واسم رجُلٍ کان یُرِیشُ السِّهامَ ، والأَعرجُ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مُقْعِدٌ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یَقُعُد بصاحبِهِ عَنْ بُلُوغِ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المُقِیمُ المُقْعِدُ ، إِذا دَهَمَهُ أَمرٌ عظیمٌ یقوم له ویَقْعُدُ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منّی مَقْعَدَ القَابِلَةِ ، ومَقْعَدَ الخاتِنِ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کمَعْهَد فیهما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قَریبٌ جدّاً ؛ وذلک إِذا دنا فَلَزِقَ من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منّی مُستَقِرٌّ فی مَقْعَدِ القابلةِ من النُّفَساءِ ، وفی مَقْعَدِ الخاتِنِ من المَختُونِ ؛ أی بتلک المنزلة ، فحُذفت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مجرورها علی الظرفیَّة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وتَقاعَدَ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إِلیه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وأَقعَدَهُ ، وتَقَعَّدَهُ ، وقَعَّدَهُ ، تَقْعیداً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وقام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والقاعِدَةُ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أَتَت علیها ستُّون لم تتزوَّج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أَساسُهُ الَّذی یُبْنَی علیه کالقاعِدِ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فی الکلِّ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 منها وسَفِلَ کقَواعِدِ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وقواعِدُ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لخَشَباتٍ أَربَعٍ مُعتَرِضاتٍ فی أَسفَلِهِ تجری مجری قواعِدِ البناءِ یرکب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وقواعِدُ البَیْتِ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أَساطِینُهُ الَّتی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 ، کخَدَمٍ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دیوانَ لهم ولا یَغزُونَ ، وقومٌ من الخوارِجِ قعدوا عن نصرةِ علیّ علیه السلام وعن مقاتَلَتِهِ ، کالقَعَدَةِ ککَتَبَةٍ ،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کخادِمٍ وکاتِبٍ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قَعَدِیُ ، کعَجَمِیّ</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والقَعُودُ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الفصیلُ ، والبَکرُ حینَ یُمکِنُ ظَهرَهُ من الرَّکوبِ ، وأَدنی </w:t>
      </w:r>
    </w:p>
    <w:p>
      <w:pPr>
        <w:pStyle w:val="BookText"/>
        <w:rPr/>
      </w:pPr>
      <w:r>
        <w:rPr>
          <w:rFonts w:ascii="Amiri" w:hAnsi="Amiri" w:eastAsia="Amiri" w:cs="Amiri"/>
          <w:color w:val="111111"/>
          <w:sz w:val="28"/>
          <w:sz w:val="28"/>
          <w:szCs w:val="28"/>
          <w:rtl w:val="true"/>
          <w:lang w:bidi="ar-SA"/>
        </w:rPr>
        <w:t xml:space="preserve">ذلک أَن تَأْتی علیه سَنَتانِ إِلی أَن یُثْنِی </w:t>
      </w:r>
      <w:r>
        <w:rPr>
          <w:rStyle w:val="FootnoteAnchor"/>
          <w:rtl w:val="true"/>
        </w:rPr>
        <w:footnoteReference w:id="787"/>
      </w:r>
      <w:r>
        <w:rPr>
          <w:rFonts w:ascii="Amiri" w:hAnsi="Amiri" w:eastAsia="Amiri" w:cs="Amiri"/>
          <w:color w:val="111111"/>
          <w:sz w:val="28"/>
          <w:sz w:val="28"/>
          <w:szCs w:val="28"/>
          <w:rtl w:val="true"/>
          <w:lang w:bidi="ar-SA"/>
        </w:rPr>
        <w:t xml:space="preserve">فَیَدخُلُ فی السَّنَةِ السَّادسةِ فهو جَمَلٌ ، ولا تکون البَکْرَةُ قَعُوداً وإِنَّما تکون قَلُوصاً ولهذا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ذَکَرُ القِلاصِ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القَلُوصُ ، حکاه فی المحکم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والقَعُودُ أیضاً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اتَّخَذَهُ الرَّاعی للرُّکوب وحملِ الزَّادِ وغیرِهِ ، وکلُّ دابَّةٍ تَبذَّلها صاحبها بالرَّکوب ، فهی قَعُودُهُ ، وقَعُودَتُهُ ، وقُعْدَتُهُ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قَعائِدُ ، وأَقْعِدَتُهُ ، وقِعْدانُهُ ، وقُعُدُهُ ، وقُعُدانُهُ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تَبَذَّلَها بالرَّکوب ، واتَّخَذَها قَعُوداً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 والسَّرجُ ، والرَّحلُ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 والقاعِدُ ، والحافِظُ ، للواحِدِ وفُرُوعِهِ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یَسْتَوِ جناحاهُ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یأْتیکَ من وَرائِکَ خلافَ النَّطیحِ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 المُتَباطئُ</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وقَعیدَکَ اللهَ ، وقَعْدَکَ اللهَ ، بفتح القاف ولا أَعرف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کسرَها ممَّن لا یوثَقُ به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وقِعْدَکَ اللهَ بالکسرِ ؛ خلافُ الصَّوابِ وإِن جری علی المشهور ، وهما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عَمْرَکَ الله ، إلاَّ أَنَّ اسم الجلالةِ بعدهما واجبُ النَّصبِ إِمَّا علی المفعولیَّة علی أَنَّهما مصدران کالحِسِّ والحَسیسِ ، ومَعناهما المراقبةُ ؛ أَی أُقسِمُ بِمراقَبَتِکَ الله ، أَو علی البدلیَّة علی أَنَّهما وصفان کالخِلِّ والخلیلِ ، 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الرَّقیبُ والحفیظُ ، وهو الله تعالی ، فهما منصوبان بِنَزعِ الخافِضِ ، والأَصلُ أُقسمُ بکذا ، واسمُ الله بدلٌ </w:t>
      </w:r>
    </w:p>
    <w:p>
      <w:pPr>
        <w:pStyle w:val="BookText"/>
        <w:rPr/>
      </w:pPr>
      <w:r>
        <w:rPr>
          <w:rFonts w:ascii="Amiri" w:hAnsi="Amiri" w:eastAsia="Amiri" w:cs="Amiri"/>
          <w:color w:val="111111"/>
          <w:sz w:val="28"/>
          <w:sz w:val="28"/>
          <w:szCs w:val="28"/>
          <w:rtl w:val="true"/>
          <w:lang w:bidi="ar-SA"/>
        </w:rPr>
        <w:t>منهما ، وأَکثرُ ما یستعملان فی الاستعطافِ فیکون جوابُهُما ما فیه الطَّلب کالأَمر والنَّهیِ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قَعیدُکَ لَتَفعَلَنَ </w:t>
      </w:r>
      <w:r>
        <w:rPr>
          <w:rStyle w:val="FootnoteAnchor"/>
          <w:rtl w:val="true"/>
        </w:rPr>
        <w:footnoteReference w:id="790"/>
      </w:r>
      <w:r>
        <w:rPr>
          <w:rFonts w:ascii="Amiri" w:hAnsi="Amiri" w:eastAsia="Amiri" w:cs="Amiri"/>
          <w:color w:val="111111"/>
          <w:sz w:val="28"/>
          <w:sz w:val="28"/>
          <w:szCs w:val="28"/>
          <w:rtl w:val="true"/>
          <w:lang w:bidi="ar-SA"/>
        </w:rPr>
        <w:t>فَیُستَعَمَلُ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البسیطِ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القَسَمِ فیهِما قَولُکَ قَعْدَکَ اللهَ لأَفعَلَنَ </w:t>
      </w:r>
      <w:r>
        <w:rPr>
          <w:rStyle w:val="FootnoteAnchor"/>
          <w:rtl w:val="true"/>
        </w:rPr>
        <w:footnoteReference w:id="791"/>
      </w:r>
      <w:r>
        <w:rPr>
          <w:rFonts w:ascii="Amiri" w:hAnsi="Amiri" w:eastAsia="Amiri" w:cs="Amiri"/>
          <w:color w:val="111111"/>
          <w:sz w:val="28"/>
          <w:sz w:val="28"/>
          <w:szCs w:val="28"/>
          <w:rtl w:val="true"/>
          <w:lang w:bidi="ar-SA"/>
        </w:rPr>
        <w:t xml:space="preserve">،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استعطافٌ لا قَسَمٌ بدلیل أَنَّه لم یَجئْ بجواب القَسَمِ ؛ ضیقُ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 ، کالقِعادِ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قَعِیدَتُهُ ، وقَعِیدَةُ بیتِهِ ، وقِعادُهُ ، أَی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ارتَکَمَ منه ، أَو ما لیست بمستطیلةٍ ، أَو الصُّفرَةُ الَّتی لم تُنبِتِ 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الجَبَلُ اللاَّطئُ بالأَرض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 الغَرارَةِ یکون فیها القَدیدُ ، والکَعْکُ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شیءٌ تَنسِجُهُ النِّساءُ یُشبِهُ العَیْبَةَ یَجلِسْنَ </w:t>
      </w:r>
      <w:r>
        <w:rPr>
          <w:rStyle w:val="FootnoteAnchor"/>
          <w:rtl w:val="true"/>
        </w:rPr>
        <w:footnoteReference w:id="792"/>
      </w:r>
      <w:r>
        <w:rPr>
          <w:rFonts w:ascii="Amiri" w:hAnsi="Amiri" w:eastAsia="Amiri" w:cs="Amiri"/>
          <w:color w:val="111111"/>
          <w:sz w:val="28"/>
          <w:sz w:val="28"/>
          <w:szCs w:val="28"/>
          <w:rtl w:val="true"/>
          <w:lang w:bidi="ar-SA"/>
        </w:rPr>
        <w:t>علیها ، وقد اقتَعَدَتْها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 ومرکبٌ للنِّساءِ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والمُقْعَدَةُ ، کمُعْجَمَة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السَّفیفةُ </w:t>
      </w:r>
      <w:r>
        <w:rPr>
          <w:rStyle w:val="FootnoteAnchor"/>
          <w:rtl w:val="true"/>
        </w:rPr>
        <w:footnoteReference w:id="794"/>
      </w:r>
      <w:r>
        <w:rPr>
          <w:rFonts w:ascii="IRNazanin" w:hAnsi="IRNazanin" w:eastAsia="IRNazanin"/>
          <w:color w:val="111111"/>
          <w:sz w:val="28"/>
          <w:sz w:val="28"/>
          <w:szCs w:val="28"/>
          <w:rtl w:val="true"/>
          <w:lang w:bidi="fa-IR"/>
        </w:rPr>
        <w:t>من الخوص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 من الإِنسان وهو المَحَلُّ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والمُقْعَدانُ ، کمُسْحَلانِ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کشَجَرِ الصَبْرِ لا مَرارةَ له ، یخرج فی وسطِهِ قَضیبٌ بطول قامة ، وفی رأسِهِ مثل ثَمَرَةِ العَرْعَرَةِ ، صُلْبَةٌ حمراءُ یَتَرامی بها الصِّبیانُ ولا یَرعاهُ شیءٌ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 ابنةِ اقعُدی وقُومی ؛ أَی ضَرْبَ أَمةٍ ؛ لأَنَّها تُؤْمَرُ </w:t>
      </w:r>
    </w:p>
    <w:p>
      <w:pPr>
        <w:pStyle w:val="BookText"/>
        <w:rPr/>
      </w:pPr>
      <w:r>
        <w:rPr>
          <w:rFonts w:ascii="Amiri" w:hAnsi="Amiri" w:eastAsia="Amiri" w:cs="Amiri"/>
          <w:color w:val="111111"/>
          <w:sz w:val="28"/>
          <w:sz w:val="28"/>
          <w:szCs w:val="28"/>
          <w:rtl w:val="true"/>
          <w:lang w:bidi="ar-SA"/>
        </w:rPr>
        <w:t>بالقُعُودِ والقیام للخدمةِ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 کاذباً فَحَلَبتَ قاعداً </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یریدون ذَهَبَتْ إِبلُکَ فَصِرتَ تَحلِبُ الغَنَمَ ؛ لأَنَّ حالِبَ الغَنَمِ لا یکون إِلاَّ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والقُعْدَدُ ، بضمِّ أوَّلهِ وفتح ثالثِهِ وضمِّهِ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الخامِلُ ، والجَبانُ اللَّئیمُ القاعِدُ عن الحرب والمکارِمِ ، والقلیلُ المروَّةِ ، وأَقربُ القومِ إِلی الجَدِّ الأَکبرِ ، کالقُعْدُودِ ، وأَبعَدُهُم منه ضدٌّ ، وأَملَکُ القرابةِ فی النَّسَبِ وأَقربُها إِلی المیِّت فی المیراث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بالقُعْدُدِ ، 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ذُو قُعْدَدٍ ، إِذا کان قریباً من أَبِ القبیلةِ والعَدَدُ فیه قِلَّةٌ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أَقْعَدُهُمْ ؛ أَی أَقرَبُهُم إِلی الجدِّ الأَکبرِ </w:t>
      </w:r>
      <w:r>
        <w:rPr>
          <w:rStyle w:val="FootnoteAnchor"/>
          <w:rtl w:val="true"/>
        </w:rPr>
        <w:footnoteReference w:id="796"/>
      </w:r>
      <w:r>
        <w:rPr>
          <w:rFonts w:ascii="Amiri" w:hAnsi="Amiri" w:eastAsia="Amiri" w:cs="Amiri"/>
          <w:color w:val="111111"/>
          <w:sz w:val="28"/>
          <w:sz w:val="28"/>
          <w:szCs w:val="28"/>
          <w:rtl w:val="true"/>
          <w:lang w:bidi="ar-SA"/>
        </w:rPr>
        <w:t xml:space="preserve">،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أَقْعَدُ من فُلانٍ ، أَی أَقلُّ آباءً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والإِقْعادُ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الآباءِ وهو مَذْمُومٌ ، والإِطرافُ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کثرَتُهُم وهو مَحمُودٌ وعلیه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أَمِرُونَ وَلاَّدُونَ کُلَّ سَمَیْدَعٍ</w:t>
      </w:r>
    </w:p>
    <w:p>
      <w:pPr>
        <w:pStyle w:val="BookText"/>
        <w:rPr/>
      </w:pPr>
      <w:r>
        <w:rPr>
          <w:rFonts w:ascii="Amiri" w:hAnsi="Amiri" w:eastAsia="Amiri" w:cs="Amiri"/>
          <w:color w:val="111111"/>
          <w:sz w:val="28"/>
          <w:sz w:val="28"/>
          <w:szCs w:val="28"/>
          <w:rtl w:val="true"/>
          <w:lang w:bidi="ar-SA"/>
        </w:rPr>
        <w:t xml:space="preserve">طَرِفُونَ لا یَرِثُونَ سَهْمَ القُعْدُدِ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طرفون ولاّدون کل مبارک</w:t>
      </w:r>
    </w:p>
    <w:p>
      <w:pPr>
        <w:pStyle w:val="BookText"/>
        <w:rPr/>
      </w:pPr>
      <w:r>
        <w:rPr>
          <w:rFonts w:ascii="Amiri" w:hAnsi="Amiri" w:eastAsia="Amiri" w:cs="Amiri"/>
          <w:color w:val="111111"/>
          <w:sz w:val="28"/>
          <w:sz w:val="28"/>
          <w:szCs w:val="28"/>
          <w:rtl w:val="true"/>
          <w:lang w:bidi="ar-SA"/>
        </w:rPr>
        <w:t>أمِرون لا یرثون سهم القعدَدِ</w:t>
      </w:r>
    </w:p>
    <w:p>
      <w:pPr>
        <w:pStyle w:val="BookText"/>
        <w:rPr/>
      </w:pPr>
      <w:r>
        <w:rPr>
          <w:rFonts w:ascii="IRNazanin" w:hAnsi="IRNazanin" w:eastAsia="IRNazanin"/>
          <w:color w:val="111111"/>
          <w:sz w:val="28"/>
          <w:sz w:val="28"/>
          <w:szCs w:val="28"/>
          <w:rtl w:val="true"/>
          <w:lang w:bidi="fa-IR"/>
        </w:rPr>
        <w:t xml:space="preserve">وفی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 ابن بری</w:t>
      </w:r>
    </w:p>
    <w:p>
      <w:pPr>
        <w:pStyle w:val="BookText"/>
        <w:rPr/>
      </w:pPr>
      <w:r>
        <w:rPr>
          <w:rFonts w:ascii="IRNazanin" w:hAnsi="IRNazanin" w:eastAsia="IRNazanin"/>
          <w:color w:val="111111"/>
          <w:sz w:val="28"/>
          <w:sz w:val="28"/>
          <w:szCs w:val="28"/>
          <w:rtl w:val="true"/>
          <w:lang w:bidi="fa-IR"/>
        </w:rPr>
        <w:t>أمرون ولا دون کل مبارک</w:t>
      </w:r>
    </w:p>
    <w:p>
      <w:pPr>
        <w:pStyle w:val="BookText"/>
        <w:rPr/>
      </w:pPr>
      <w:r>
        <w:rPr>
          <w:rFonts w:ascii="IRNazanin" w:hAnsi="IRNazanin" w:eastAsia="IRNazanin"/>
          <w:color w:val="111111"/>
          <w:sz w:val="28"/>
          <w:sz w:val="28"/>
          <w:szCs w:val="28"/>
          <w:rtl w:val="true"/>
          <w:lang w:bidi="fa-IR"/>
        </w:rPr>
        <w:t xml:space="preserve">طرفون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اللَّسان والتّاج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انشده المرزبانی فی معجم الشّعراء لأبی وجزَةَ السّعدی فی آل الزّبیر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 لا یموت لهم واحدٌ فَیَرِثُهُ الأَقْعَدُ فی النَّسَبِ ولکنَّهم یترکون أَعقاباً کثیرةً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بالطَّرِفِ الکثیرَ الآباءِ من الجدِّ الأَعلی فَیَرِثُ مَنْ کانَ أَقْرَبَ منه ویکون له بقیَّةُ المیراثِ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القُعْدُدُ یُمدَحُ به من وجهٍ لأنَّ الولاءَ للکُبر ، ویُذَمُّ به </w:t>
      </w:r>
    </w:p>
    <w:p>
      <w:pPr>
        <w:pStyle w:val="BookText"/>
        <w:rPr/>
      </w:pPr>
      <w:r>
        <w:rPr>
          <w:rFonts w:ascii="Amiri" w:hAnsi="Amiri" w:eastAsia="Amiri" w:cs="Amiri"/>
          <w:color w:val="111111"/>
          <w:sz w:val="28"/>
          <w:sz w:val="28"/>
          <w:szCs w:val="28"/>
          <w:rtl w:val="true"/>
          <w:lang w:bidi="ar-SA"/>
        </w:rPr>
        <w:t xml:space="preserve">من وجهٍ لأَنَّه من أَوْلاد الهَرمَی وینسب إِلی الضَّعف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واقْعَنْدَدَ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والمَقاعِدُ ، جمع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دَکاکین کانت عند دارِ عثمانَ بالمدینةِ ، أَو دَرَجٌ ، أَو مواضِعُ کان یُقْعَدُ علیها للوُضُوءِ عند باب المسجِدِ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 بِطَهُورٍ وَهُوَ جالِسٌ عَلَی المَقاعِدِ فَتَوَضَّأ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إِبراهیمُ بنُ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عَلَیهِ فی المَقاعِدِ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 أَسفلُ منْ حِراء علی الطَّریق مَن عن یمین من أَقبَلَ من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یَرْفَعُ إِبْراهِیمُ الْقَواعِدَ مِنَ الْبَیْتِ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جمع قاعِدَةٍ ، وهِیَ الأَساسُ والأَصل لما فَوقَهُ ، صفةٌ غالِبَةٌ مِن القُعُودِ بمعنی الثَّباتِ ، أَو مجازٌ من نَقیضِ القیامِ ، ورَفْعُها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علیها ؛ لنقلها به من هیئة الانخفاض إِلی هیئة الارتفاع ؛ لأَنَّها تلتَئِمُ بما بُنِیَ علیها فتصیر شیئاً واحداً فکأنَّها نَمَت وارتَفَعَت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أسَّسَتْها المَلائکةُ حینَ بَنو الکعبة ،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انشَقَّت إِلی مَتنِها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فیها حجارةً أَمثالَ الإِبل وبنی علیها إِبراهیمُ وإِسماعیلُ علیهماالسلام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سافاتُ البناء ؛ فإِنَّ کلَّ سافٍ قاعدةٌ لما یُبْنَی علیه ، ویَرْفَعها بناءُ بعضِها علی بعض فَیَرتَفِعُ منها بسَبَبِ وضع الآخر </w:t>
      </w:r>
      <w:r>
        <w:rPr>
          <w:rStyle w:val="FootnoteAnchor"/>
          <w:rtl w:val="true"/>
        </w:rPr>
        <w:footnoteReference w:id="806"/>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المَعْنی وإِذ یرفع إِبراهیمُ ما قَعَدَ من البَیْتِ واستوطَأَ ، یعنی یجعل هَیئَتَهُ القاعِدَة المستوطئَةَ عالیةً مُرتفعةً بالبناءِ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المراد برفعِها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مکانةِ البیتِ وإِظهارُ شَرَفِهِ ودعاءُ النّاس إِلی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یَقُلْ قَواعِدَ البیت ؛ لأَنَّ فی الإِبهامِ ثمَّ التَّبیینِ تفخیماً لشأنِ المُبیِّنِ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Style w:val="FootnoteAnchor"/>
          <w:rtl w:val="true"/>
        </w:rPr>
        <w:footnoteReference w:id="807"/>
      </w:r>
      <w:r>
        <w:rPr>
          <w:rFonts w:ascii="Amiri" w:hAnsi="Amiri" w:eastAsia="Amiri" w:cs="Amiri"/>
          <w:color w:val="111111"/>
          <w:sz w:val="28"/>
          <w:sz w:val="28"/>
          <w:szCs w:val="28"/>
          <w:rtl w:val="true"/>
          <w:lang w:bidi="ar-SA"/>
        </w:rPr>
        <w:t>هیَ أساطین البناءِ التی تعمدُهُ ، أَو أساسُهُ ، مُثِّلَتْ حالُ أُولئک المَکَرَةِ الَّذینَ نصبوا الحِیَل والمکائِدَ لإِلحاق الضَّرَرِ برُسُلِ الله فجَعَلَها الله تعالی أسباباً لهلاکِهِم ، بحال قوم بنوا بنیاناً وعَمَدوهُ بالأَساطین فأَتَی ذلک البُنیان من قِبَلِ أَساطینِهِ بأَن ضُعضِعَت فَسَقَطَ علیهم السَّقف فَهَلَکوا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نَمرُودُ بن کَنعانَ ، وقومُهُ ، فإِنَّهم بَنَوْا صَرْحاً عظیماً بِبابلَ طولُهُ خمسة آلافِ ذراعٍ أَو فَرسَحانِ وراموا الصُّعُودَ إِلی السَّماءِ لیقاتلوا أَهلَها ، فأهَبَّ الله ریحاً ضَعضَعَت ذلک الصَّرْح وهَدَمَتْهُ فَخَرَّ علیهم فَهَلَکوا وألقتْ رأس الصَّرحِ فی البحرِ فأَخَذَتْ نَمرُودَ ، وعلیه فالکلام علی حقیقتِهِ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اللاَّتِی لا یَرْجُونَ نِکاحاً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جمع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کحائض وطالق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قُعُودٍ ، صفةٌ للمرأةِ خاصّةً ؛ لقُعُودِها عن الحَیْضِ والحَمْلِ ، والمُرادُ بهنَّ العجائزُ اللاَّتی لا یَطمَعنَ فی النّکاح لِکِبرهنَّ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لِإِخْوانِهِمْ وَقَعَدُوا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حالٌ من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قالوا وَقَد قَعَدُوا عن القتالِ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وَعَلی جُنُوبِهِمْ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جمع قائمٍ وقاعِدٍ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کَصِیامٍ ورُقُودٍ لِصائِمٍ وراقِدٍ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یذکُرُونهُ قائمین وقاعِدینَ ومُضْطَجِعینَ ، والمرادُ تعمیمُ الذِّکرِ للأَوقاتِ ، وتخصیصُ الأَحوالِ المذکورة بالنّصِّ لا لتخصیصِ الذِّکرِ بها ، بل لأَنَّها الأَحوالُ المَعْهُودَةُ التی لا یخلوا الإِنسان عنها </w:t>
      </w:r>
    </w:p>
    <w:p>
      <w:pPr>
        <w:pStyle w:val="BookText"/>
        <w:rPr/>
      </w:pPr>
      <w:r>
        <w:rPr>
          <w:rFonts w:ascii="Amiri" w:hAnsi="Amiri" w:eastAsia="Amiri" w:cs="Amiri"/>
          <w:color w:val="111111"/>
          <w:sz w:val="28"/>
          <w:sz w:val="28"/>
          <w:szCs w:val="28"/>
          <w:rtl w:val="true"/>
          <w:lang w:bidi="ar-SA"/>
        </w:rPr>
        <w:t xml:space="preserve">غالباً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فَاذْکُرُوا اللهَ قِیاماً وَقُعُوداً وَعَلی جُنُوبِکُمْ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ی واظبوا علی ذِکِرهِ فی جمیع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وَالْمُجاهِدُونَ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هم الّذین أُذِنَ لهم فی القُعُودِ عن الجهادِ اکتفاءً بَغیرِهِم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القاعِدُونَ عن بدر والخارجونَ إلیها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وفائدةُ نفی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معلوم </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xml:space="preserve">أنَ القاعِدَ بغیر عُذرٍ والمُجاهِدَ لا یستویانِ ، تذکیر ما بَینَهُما من التّفاوت ؛ لیأنفَ القاعِدُ من القُعُودِ ، وتَتَرَفَّعَ نفسُهُ عن انحطاطِ مَرتَبَتِهِ عَن المجاهد فیهتزُّ رغبةً للجِهادِ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تحریکاً للجاهلِ لینهضَ بنفسِهِ عن ضَعَةِ الجهل إِلی شَرَفِ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صِراطَکَ الْمُسْتَقِیمَ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أَی علی صِراطِکَ ، فانتصابُهُ علی الحَذْف ، أَو علی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عَسَلَ الطّریقَ الثَّعلَبُ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لَدْنٌ بِهَزِّ الکفِّ یَعْسِل مَتْنهُ</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لَأَعْتَرِضَنَّ أَو لَأَتَرَصّدَنَّ لبنی آدَمَ علی طریق الإِسلام کما یَعتَرِضُ العدوُّ علی الطَّریق لِیقطعهُ علی السَّابِلَةِ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فی مکانٍ مرضیٍّ مقرَّبینَ عند مَلیکٍ مُقْتَدِرٍ لا یکتنهُ کُنْهُ عَظَمَتِهِ واقتدارِهِ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غَدَوْتَ مِنْ أَهْلِکَ تُبَوِّئُ الْمُؤْمِنِینَ مَقاعِدَ لِلْقِتالِ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أَی واذکُر إِذ غَدَوْتَ إِلی أَحَدٍ مِن عِندِ أَهلِکَ بالمدینةِ تُسوِّی وتُهیِء مواطنَ وأَماکن لأَجل القتالِ ، وهی مواقفُهُم من المعرکةِ للحربِ ، والجملةُ حال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کُنَّا نَقْعُدُ مِنْها مَقاعِدَ لِلسَّمْعِ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أَی کان یتسنَّی لنا القُعُودُ فی مواضِعَ مِن السَّماءِ ؛ لأَجلِ استماعِ کلامِ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وَعَنِ الشِّمالِ قَعِیدٌ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أَی عن الیمینِ قعیدٌ وعن الشِّمالِ قَعیدٌ فحُذِفَ الأَوَّل لدلالةِ الثَّانی علیه ، والقَعیدُ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المُقاعِدُ کالجَلیسِ بمعنی المُجَالِسِ لفظاً ومعنیً ، أَو بمعنی الحافِظِ والرَّقیبِ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کما یقال للجماعة هم فریقٌ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یُطلَقُ الفَعیلُ علی الواحِدِ والاثنین والجَمعِ وَالمُذَکَّرِ والمؤَنّثِ بلفظ واحد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وَالْمَلائِکَةُ بَعْدَ ذلِکَ ظَهِیرٌ </w:t>
      </w:r>
      <w:r>
        <w:rPr>
          <w:rFonts w:eastAsia="Amiri" w:cs="Amiri" w:ascii="Amiri" w:hAnsi="Amiri"/>
          <w:color w:val="111111"/>
          <w:sz w:val="28"/>
          <w:szCs w:val="28"/>
          <w:rtl w:val="true"/>
          <w:lang w:bidi="ar-SA"/>
        </w:rPr>
        <w:t xml:space="preserve">) </w:t>
      </w:r>
      <w:r>
        <w:rPr>
          <w:rStyle w:val="FootnoteAnchor"/>
          <w:rtl w:val="true"/>
        </w:rPr>
        <w:footnoteReference w:id="824"/>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مَذْمُوماً مَخْذُولاً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أَی تصیرُ أَو تمکُثُ جامعاً علی نفسک الذَّمَّ مَن الملائکةِ والمؤمنینَ والخِذلانَ من الله تعالی ، ویجوز أَن یکون القعود </w:t>
      </w:r>
      <w:r>
        <w:rPr>
          <w:rStyle w:val="FootnoteAnchor"/>
          <w:rtl w:val="true"/>
        </w:rPr>
        <w:footnoteReference w:id="827"/>
      </w:r>
      <w:r>
        <w:rPr>
          <w:rFonts w:ascii="Amiri" w:hAnsi="Amiri" w:eastAsia="Amiri" w:cs="Amiri"/>
          <w:color w:val="111111"/>
          <w:sz w:val="28"/>
          <w:sz w:val="28"/>
          <w:szCs w:val="28"/>
          <w:rtl w:val="true"/>
          <w:lang w:bidi="ar-SA"/>
        </w:rPr>
        <w:t>علی حقیقتِهِ ؛ فإِنَّ من شأن المَذْمومِ المَخذُولِ أَن یَقْعُدَ نادِماً متفکِّراً علی ما فَرَّط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مَلُوماً مَحْسُوراً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أَنْ یُقْعَدَ عَلَی القَبْرِ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أَرادَ القُعُودَ عَلَیهِ للحَدَثِ وقضاءِ الحاجةِ ؛ لما فیه من الاستهانَةِ وتَرْکِ حُرْمَةِ صاحِبِ </w:t>
      </w:r>
    </w:p>
    <w:p>
      <w:pPr>
        <w:pStyle w:val="BookText"/>
        <w:rPr/>
      </w:pPr>
      <w:r>
        <w:rPr>
          <w:rFonts w:ascii="Amiri" w:hAnsi="Amiri" w:eastAsia="Amiri" w:cs="Amiri"/>
          <w:color w:val="111111"/>
          <w:sz w:val="28"/>
          <w:sz w:val="28"/>
          <w:szCs w:val="28"/>
          <w:rtl w:val="true"/>
          <w:lang w:bidi="ar-SA"/>
        </w:rPr>
        <w:t>القَبْرِ ، أَو القُعُودَ للإِحداد والحُزنِ کعادَةِ النِّسوانِ فی ملازَمَتِهِنَّ القُبُورَ فی المَقابرِ ، أَو الجلوس علیه ؛ لما فیه مِنَ الاستِخفافِ بحقِّ أَخیه ، ولأنَّه تهاوُنٌ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الشَّیاطینَ تَلْعَبُ بِمَقاعِدِ بَنی آدَمَ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جمع مَقْعَدَةٍ وهی السَّافلةُ ، أَو مَقْعَدٍ وهُوَ مَکانُ القُعُودِ ، یریدُ مَواضِعَ قُعُودهم لقضاءِ الحاجةِ ؛ أَی تَحضُرُها وتَرصُدُها بالأَذَی ؛ لأَنَّها مَواضِعُ یُهْجَرُ فیها ذکرُ اللهِ فامرَ بسِترِ العَوْرَةِ والاستِتارِ عن النَّاظرین والتَّوقّی من ترشُّشِ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سَحائِبَ مَرَّتْ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تَرَوْنَ قَواعِدَها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هی أُصولُها المعتَرِضَةُ فی الأُفق تَشْبیهاً بقواعد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سُلَیْمانَ وَرِیشُ المُقْعَدِ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أی أَنا أَبو سلیمانَ ومعی ریشُ 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رجل کان یَریش السِّهامَ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المُقْعَدُ فَرخُ النَّسر وریشُهُ أَجوَدُ الرِّیش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مُتَّقِیاً حَتَّی تَکُونَ أَذَلَّ من قَعُودٍ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هو البعیرُ الذَّلول الَّذی یُقْتَعَدُ ویتبذَّل بالرّکوبِ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سَرَایاهم علی قَعِیدَتِهِم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هی الجُیُوشُ یَنْزِلُونَ دارَ الحَرْبِ ویَقعُدُونَ بها ویَبعثون سَرایاهُم إِلی العدوِّ ، فما غَنِمَتهُ یُرَدُّ مِنْهُ علی القاعِدینَ حِصَّتُهُم کأَنَّهم کانوا رِدْءاً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قضیَّةٌ کلِّیَّةٌ مُنْطَبِقَةٌ علی جمیعِ جزئیّاتها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مُرفوعٌ ، والمفعولُ مَنصوبٌ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والمُقْعَدُ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من عَروضِهِ تشبیهاً بالمُقْعَدِ من النّاسِ</w:t>
      </w:r>
      <w:r>
        <w:rPr>
          <w:rFonts w:eastAsia="Amiri" w:cs="Amiri" w:ascii="Amiri" w:hAnsi="Amiri"/>
          <w:color w:val="111111"/>
          <w:sz w:val="28"/>
          <w:szCs w:val="28"/>
          <w:rtl w:val="true"/>
          <w:lang w:bidi="ar-SA"/>
        </w:rPr>
        <w:t xml:space="preserve">. </w:t>
      </w:r>
      <w:bookmarkStart w:id="365" w:name="pg13642_133709"/>
    </w:p>
    <w:p>
      <w:pPr>
        <w:pStyle w:val="BookText"/>
        <w:rPr/>
      </w:pPr>
      <w:bookmarkEnd w:id="365"/>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أوَی إلی رُکْنٍ بلا قَواعِدَ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یضرب لمن یأوی إِلی مکثارٍ فی الکلامِ ولا حقیقةَ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کِلابٍ فی الرِّهانِ أَقْعَدُ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هُوَ کِلابُ بن صَعْصَعَة القیسیّ کان محمَّقاً ، وکانَ قَدِ ارتَبَطَ عِجلَ ثور فزعم أنَّه یَصنعُهُ لیسابق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والأَقْعَدُ من القَعیدِ وهو المتخلِّف المتباطئ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یَرومُ ما لا یکون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ساعٍ لِقاعِدٍ وآکلٍ غَیْرِ حامِدٍ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أَوَّلُ مَن قاله النَّابغةُ الذّبیانیّ وکان وَفَدَ إِلی النَّعمان بن المنذر وُفُودٌ من العرب فیهم رجلٌ عَبْسیٌّ یقال له شقیق فمات عنده ، فلَّما حبا النَّعمان الوُفُودَ ، بَعَثَ إِلی أَهل شقیق مثل ما حَبا الوفودَ ، فقال النَّابغة ذلک ، ویُروَی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أسلِمی أُمَّ خالِدٍ</w:t>
      </w:r>
    </w:p>
    <w:p>
      <w:pPr>
        <w:pStyle w:val="BookText"/>
        <w:rPr/>
      </w:pPr>
      <w:r>
        <w:rPr>
          <w:rFonts w:ascii="Amiri" w:hAnsi="Amiri" w:eastAsia="Amiri" w:cs="Amiri"/>
          <w:color w:val="111111"/>
          <w:sz w:val="28"/>
          <w:sz w:val="28"/>
          <w:szCs w:val="28"/>
          <w:rtl w:val="true"/>
          <w:lang w:bidi="ar-SA"/>
        </w:rPr>
        <w:t>رُبِّ ساعٍ لِقاعِدٍ</w:t>
      </w:r>
    </w:p>
    <w:p>
      <w:pPr>
        <w:pStyle w:val="BookText"/>
        <w:rPr/>
      </w:pPr>
      <w:r>
        <w:rPr>
          <w:rFonts w:ascii="Amiri" w:hAnsi="Amiri" w:eastAsia="Amiri" w:cs="Amiri"/>
          <w:color w:val="111111"/>
          <w:sz w:val="28"/>
          <w:sz w:val="28"/>
          <w:szCs w:val="28"/>
          <w:rtl w:val="true"/>
          <w:lang w:bidi="ar-SA"/>
        </w:rPr>
        <w:t>آکِلٍ غَیْرِ حامِدٍ</w:t>
      </w:r>
    </w:p>
    <w:p>
      <w:pPr>
        <w:pStyle w:val="BookText"/>
        <w:rPr/>
      </w:pPr>
      <w:r>
        <w:rPr>
          <w:rFonts w:ascii="Amiri" w:hAnsi="Amiri" w:eastAsia="Amiri" w:cs="Amiri"/>
          <w:color w:val="111111"/>
          <w:sz w:val="28"/>
          <w:sz w:val="28"/>
          <w:szCs w:val="28"/>
          <w:rtl w:val="true"/>
          <w:lang w:bidi="ar-SA"/>
        </w:rPr>
        <w:t>یُضرَب للرَّجُلِ ینالُ ما یسعی له غیره من غیر تَعَبٍ ولا احتمالِ مِنَّةٍ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بِکَ الشَّرُّ فَاقْعُدْ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أَی فاحلَم ولا تُسارِع إِلیه</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975570_3830689328"/>
      <w:bookmarkStart w:id="367" w:name="_Toc146"/>
      <w:bookmarkEnd w:id="366"/>
      <w:r>
        <w:rPr>
          <w:rtl w:val="true"/>
        </w:rPr>
        <w:t>قفد</w:t>
      </w:r>
      <w:bookmarkEnd w:id="367"/>
    </w:p>
    <w:p>
      <w:pPr>
        <w:pStyle w:val="BookText"/>
        <w:rPr/>
      </w:pPr>
      <w:r>
        <w:rPr>
          <w:rFonts w:ascii="Amiri" w:hAnsi="Amiri" w:eastAsia="Amiri" w:cs="Amiri"/>
          <w:color w:val="111111"/>
          <w:sz w:val="28"/>
          <w:sz w:val="28"/>
          <w:szCs w:val="28"/>
          <w:rtl w:val="true"/>
          <w:lang w:bidi="ar-SA"/>
        </w:rPr>
        <w:t xml:space="preserve">قَفَدَهُ قَفْداً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صَفَعَ رأسَهُ ببسط کفِّه من قبل قَفاء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والأَقْفَدُ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الرَّخوُ المفاصِلِ ، وقد قَفِدَت أَعضاؤُهُ قَفَداً ، کتَعِبَ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فی عَقِبِهِ استرخاءٌ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یمشی علی صدور قَدَمَیه </w:t>
      </w:r>
      <w:bookmarkStart w:id="368" w:name="pg13642_133710"/>
    </w:p>
    <w:p>
      <w:pPr>
        <w:pStyle w:val="BookText"/>
        <w:rPr/>
      </w:pPr>
      <w:bookmarkEnd w:id="368"/>
      <w:r>
        <w:rPr>
          <w:rFonts w:ascii="Amiri" w:hAnsi="Amiri" w:eastAsia="Amiri" w:cs="Amiri"/>
          <w:color w:val="111111"/>
          <w:sz w:val="28"/>
          <w:sz w:val="28"/>
          <w:szCs w:val="28"/>
          <w:rtl w:val="true"/>
          <w:lang w:bidi="ar-SA"/>
        </w:rPr>
        <w:t xml:space="preserve">من قِبلَ الأَصابِعِ ولا تبلُغُ عَقِباهُ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الکزُّ الیَدَینِ والرِّجلَینِ القصیرُ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یُری مقدَّمُ رجلِهِ من مؤخَّرها من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المنتصب الرُّسغِ من الرِّجل المقبل رسغُهُ علی حافرِهِ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کأَنَّه یمشی علی سُنبُکهِ لیُبْسٍ فی رُسغِهِ وهو عَیبٌ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خُفُّهُ منَ الیَدِ أَو الرِّجلِ إِلی الجانِبِ الإِنسیّ ، وقد قَفِدَ قَفَداً کتَعِبَ فی الکلِّ ، فهو أَقْفَدُ وهی قَفْداءُ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العِمَّةِ ، وهو أن یَعتَمَّ ولم یُسدِلُ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 القَفداءَ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خلافُ المَیلاء ، وکانَ مصعب بن الزّبیر یعتمُ القَفداءَ ، ومحمَّدُ بن سعد بن أَبی وقَّاص قتیلُ الحَجَّاجِ یعتمُّ المَیلاءَ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والقَفَدانُ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خَریطَةُ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المُکحلَةِ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کلاهما فارسیّ معرَّبٌ</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75572_3830689328"/>
      <w:bookmarkStart w:id="370" w:name="_Toc147"/>
      <w:bookmarkEnd w:id="369"/>
      <w:r>
        <w:rPr>
          <w:rtl w:val="true"/>
        </w:rPr>
        <w:t>قفعدد</w:t>
      </w:r>
      <w:bookmarkEnd w:id="370"/>
    </w:p>
    <w:p>
      <w:pPr>
        <w:pStyle w:val="BookText"/>
        <w:rPr/>
      </w:pPr>
      <w:r>
        <w:rPr>
          <w:rFonts w:ascii="Amiri" w:hAnsi="Amiri" w:eastAsia="Amiri" w:cs="Amiri"/>
          <w:color w:val="111111"/>
          <w:sz w:val="28"/>
          <w:sz w:val="28"/>
          <w:szCs w:val="28"/>
          <w:rtl w:val="true"/>
          <w:lang w:bidi="ar-SA"/>
        </w:rPr>
        <w:t xml:space="preserve">القَفَعْدَدُ ، کسَبَهْلَلٍ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القامةِ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975574_3830689328"/>
      <w:bookmarkStart w:id="372" w:name="_Toc148"/>
      <w:bookmarkEnd w:id="371"/>
      <w:r>
        <w:rPr>
          <w:rtl w:val="true"/>
        </w:rPr>
        <w:t>قفند</w:t>
      </w:r>
      <w:bookmarkEnd w:id="372"/>
    </w:p>
    <w:p>
      <w:pPr>
        <w:pStyle w:val="BookText"/>
        <w:rPr/>
      </w:pPr>
      <w:r>
        <w:rPr>
          <w:rFonts w:ascii="Amiri" w:hAnsi="Amiri" w:eastAsia="Amiri" w:cs="Amiri"/>
          <w:color w:val="111111"/>
          <w:sz w:val="28"/>
          <w:sz w:val="28"/>
          <w:szCs w:val="28"/>
          <w:rtl w:val="true"/>
          <w:lang w:bidi="ar-SA"/>
        </w:rPr>
        <w:t xml:space="preserve">القَفَنَّدُ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الأَلواحِ من النَّاسِ </w:t>
      </w:r>
      <w:r>
        <w:rPr>
          <w:rStyle w:val="FootnoteAnchor"/>
          <w:rtl w:val="true"/>
        </w:rPr>
        <w:footnoteReference w:id="842"/>
      </w:r>
      <w:r>
        <w:rPr>
          <w:rFonts w:ascii="Amiri" w:hAnsi="Amiri" w:eastAsia="Amiri" w:cs="Amiri"/>
          <w:color w:val="111111"/>
          <w:sz w:val="28"/>
          <w:sz w:val="28"/>
          <w:szCs w:val="28"/>
          <w:rtl w:val="true"/>
          <w:lang w:bidi="ar-SA"/>
        </w:rPr>
        <w:t>، والعظیمُ الرّأس الشَّدِیدُهُ من کلّ حیوان</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975576_3830689328"/>
      <w:bookmarkStart w:id="374" w:name="_Toc149"/>
      <w:bookmarkEnd w:id="373"/>
      <w:r>
        <w:rPr>
          <w:rtl w:val="true"/>
        </w:rPr>
        <w:t>قلد</w:t>
      </w:r>
      <w:bookmarkEnd w:id="374"/>
    </w:p>
    <w:p>
      <w:pPr>
        <w:pStyle w:val="BookText"/>
        <w:rPr/>
      </w:pPr>
      <w:r>
        <w:rPr>
          <w:rFonts w:ascii="Amiri" w:hAnsi="Amiri" w:eastAsia="Amiri" w:cs="Amiri"/>
          <w:color w:val="111111"/>
          <w:sz w:val="28"/>
          <w:sz w:val="28"/>
          <w:szCs w:val="28"/>
          <w:rtl w:val="true"/>
          <w:lang w:bidi="ar-SA"/>
        </w:rPr>
        <w:t xml:space="preserve">قَلَدَ الرَّجلُ الماءَ فی الحوضِ واللَّبن قَلْداً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فیه شیئاً علی شیءٍ ، أَو قَدَحٌ یَقدَحُهُ فی کلٍّ منهما ثمَّ صَبَّهُ فی الحَوض أَو فی السِّقاءِ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الشَّرابِ فی جَوفِهِ ، إِذا شَرِبَ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 فهو قلیدٌ ، ومَقْلُودٌ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الحدیدةَ الدّقیقةَ علی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من الحلی علی قُلبٍ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ولَواه ، وَکُلٌّ مِنهما قَلْدٌ ،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وسِوارٌ مَقْلُودٌ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قُلْبَیْن مَلوِیَّین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السَّقْی والحُمَّی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فی یومٍ معلومٍ ، ویوم کلٍّ منهما ، والمحمومُ یومُ نَوْبَةٍ 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قَلَدَ زَرعَهُ قَلْداً ، کضَرَبَ ضرباً ، إِذا سقاهُ فی یومٍ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وقَلَدَتْهُمُ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أَمطَرَتْهُم فی یومٍ معلومٍ بعد عدَّةِ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وقَلَدَتْهُ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فی یَومِ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قِلْدُ نَخلِ بَنی فلانٍ بالکسرِ؟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فی کلّ عَشَرَةِ أَیَّامٍ مرَّة ، فالقَلدُ بالفتح المصدرُ ، وبالکسرِ الاسم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أَقلادٌ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استوفی قِلْدَهُ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واستوفُوا أَقْلادَهُم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قِلْدَهُ وإِقلیدَهُ ، 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أَرضهُ یوم نوبتها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یَتَقالَدُون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یَتَناوَبوتهُ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إِبلَهُ قِلْداً ، إِذا سقاها کلّ یوم بمنزلةِ الظَّاهرةِ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وقَلَدَتْهُ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کلَّ یومٍ ، وهو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قوافِلَ جُدَّةَ 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من قِلْدِ الحُمَّی إِذا کانت </w:t>
      </w:r>
      <w:r>
        <w:rPr>
          <w:rStyle w:val="FootnoteAnchor"/>
          <w:rtl w:val="true"/>
        </w:rPr>
        <w:footnoteReference w:id="844"/>
      </w:r>
      <w:r>
        <w:rPr>
          <w:rFonts w:ascii="Amiri" w:hAnsi="Amiri" w:eastAsia="Amiri" w:cs="Amiri"/>
          <w:color w:val="111111"/>
          <w:sz w:val="28"/>
          <w:sz w:val="28"/>
          <w:szCs w:val="28"/>
          <w:rtl w:val="true"/>
          <w:lang w:bidi="ar-SA"/>
        </w:rPr>
        <w:t>رِبْعاً ؛ لأنَّ کلاًّ مِنها یأتی بَعْدَ إِتیان الأُولی بیومین فیکون وُصُولُها فی الیوم الرَّابع ، کما أنَّ حُمَّی الرِّبْعِ تَقَعُ نَوبَتُها الثَّانیةُ بَعْدَ الأُولی بِیَومینِ فیکونُ فی الیوم الرّابع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والقِلْدُ ، بالکسرِ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قَلْد الشَّیءِ إِلی الشَّیء وهو جمعُهُ ، وقضیبُ الدَّابَّة ، وظرفٌ کالقَعْبِ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والقِلادَةُ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یُجْعَلُ فی العُنُقِ من خَیطٍ ونَحوه ، وقَلَّدَهُ إِیَّاها تَقْلیداً فَتَقَلَّدَها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إِیّاها فَلَبِسَها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السَّیفَ ؛ إِذا جَعَلَ حَمائِلَهُ فی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وتَقْلِیدُ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یُعلَّقَ فی عُنُقها خَلَقُ نَعْلٍ ، أَو عُروةُ مَزادَةٍ ؛ لِیُعلَمَ أنَّها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والمُقَلَّدُ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القِلادَةِ من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نَجادِ السَّیف علی المِنْکبَینِ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مِنَ الخَیلِ ؛ لأَنَّهم کانوا یُقَلِّدُونَهُ قِلادَةً لیُعلَمَ أَنَّه قد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المُسیَّبِ بن رافع حسامُ الدَّولةِ العُقَیلیُّ أَحدُ مُلوک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نَصرِ بن مُنقدٍ الکنانیّ والد الأَمیرِ سَدید </w:t>
      </w:r>
      <w:r>
        <w:rPr>
          <w:rStyle w:val="FootnoteAnchor"/>
          <w:rtl w:val="true"/>
        </w:rPr>
        <w:footnoteReference w:id="845"/>
      </w:r>
      <w:r>
        <w:rPr>
          <w:rFonts w:ascii="Amiri" w:hAnsi="Amiri" w:eastAsia="Amiri" w:cs="Amiri"/>
          <w:color w:val="111111"/>
          <w:sz w:val="28"/>
          <w:sz w:val="28"/>
          <w:szCs w:val="28"/>
          <w:rtl w:val="true"/>
          <w:lang w:bidi="ar-SA"/>
        </w:rPr>
        <w:t>أبی الحسن علیّ صاحب شیزَرَ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ومُقَلَّدُ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ساداتِ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کالمِنْجَلِ ، وعصاً مُعْوَجَّةُ الرَّأسِ ، والمکیالُ والوعاءُ ، أَو المِخلاةُ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یمانیَّةٌ أَو فارسیَّةٌ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رومیَّةٌ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إِقلیدس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وشریطٌ یُشدُّ به رأسُ الجِلَّة ، وشیءٌ یَطول مِثلُ الخَیْطِ من الصُّفرِ ویُلوَی علی البُرَةِ وعلی حَلقَةِ القُرطِ ، کالقِلادَةِ بالکسرِ ، 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قَلْداءُ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 والمَفاتیحُ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مِقْلیدٌ ، أَو مِقْلادٌ ، أَو إِقلِیدٌ علی الشُّذُوذِ کمذاکیر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القِشْدَةُ ، والتَّمر یُجعَلُ فی السَّمنِ لیَخلُصَ من الشَّوْبِ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واقْتَلَدَهُ اقْتِلاداً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واقْلَوَّدَهُ النُّعاسُ ، کاجْلَوَّدَ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 وغَلَبَهُ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أَعطاهُ قِلْدَ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وأَعْطَوهُ أَقلادَهُم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فوَّضوا إِلیه أُمُورَهُم من قِلْدِ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وقَلَّدَهُ العمل تَقْلِیداً فَتَقَلَّدَهُ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إِیَّاه کأَنَّه جَعَلَه قِلادَةً فی عنقِهِ ، ویقالُ للشَّیخِ إِذا أَفْنَدَ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 حَبلَهُ فلا یُلتفتُ الی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وأَلْقیتُ إِلیه مَقالیدَ الأُمورِ ، ومَقالیدَ المُلکِ ، إِذا صار مالکاً ومدبِّراً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وضاقت علیه مقالیدُهُ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علیه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فی أَعناقِهِم قَلائِدُ ، أَی نِعَمٌ 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وقُلِّدَ فلانٌ قِلادَةَ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هُجِیَ بما بقی علیه وسْمُهُ ، وقیلَ 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نساءِ بنی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قلائِدُ الخیل </w:t>
      </w:r>
      <w:r>
        <w:rPr>
          <w:rStyle w:val="FootnoteAnchor"/>
          <w:rtl w:val="true"/>
        </w:rPr>
        <w:footnoteReference w:id="847"/>
      </w:r>
      <w:r>
        <w:rPr>
          <w:rFonts w:ascii="Amiri" w:hAnsi="Amiri" w:eastAsia="Amiri" w:cs="Amiri"/>
          <w:color w:val="111111"/>
          <w:sz w:val="28"/>
          <w:sz w:val="28"/>
          <w:szCs w:val="28"/>
          <w:rtl w:val="true"/>
          <w:lang w:bidi="ar-SA"/>
        </w:rPr>
        <w:t xml:space="preserve">، أَی هنَّ کرامٌ ؛ لأَنَّه لا یُقَلَّدُ من الخیلِ إِلاَّ سابقٌ کریمٌ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جوارٍ من بنی تَیْم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الخیلِ کان الرِّجال یَقصُدْونهنَّ لیتحدّثوا إِلیهنَّ فلا یُنکَرُ علیهنَّ لکَرمِهِنَّ وعفافهنَ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وقَلائِدُ الشِّعرِ ومُقَلَّداتُهُ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البواقی علی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وأَقْلَدَ البحر علی خَلْقٍ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عَلیهم إِذ غَرِقوا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ضُبَیْعَةَ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شَعائِرَ اللهِ وَلَا الشَّهْرَ الْحَرامَ وَلَا الْهَدْیَ وَلَا الْقَلائِدَ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جمع قِلادَة ؛ وهی ما قُلِّدَ به الهَدْیُ من نَعْلٍ ، أَو عُروةِ مَزَادَةٍ ، أَو لحاءِ شجرٍ ، أَو غیرِهِ ؛ لیُعلَمَ به أَنَّه هَدیٌ ، فلا یُتَعَرَّضُ 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تُحِلُّوا ذواتَ القَلائِدِ مِنَ </w:t>
      </w:r>
    </w:p>
    <w:p>
      <w:pPr>
        <w:pStyle w:val="BookText"/>
        <w:rPr/>
      </w:pPr>
      <w:r>
        <w:rPr>
          <w:rFonts w:ascii="Amiri" w:hAnsi="Amiri" w:eastAsia="Amiri" w:cs="Amiri"/>
          <w:color w:val="111111"/>
          <w:sz w:val="28"/>
          <w:sz w:val="28"/>
          <w:szCs w:val="28"/>
          <w:rtl w:val="true"/>
          <w:lang w:bidi="ar-SA"/>
        </w:rPr>
        <w:t>الهَدْی ، وهیَ البُدْنُ ، وعَطَفَها علی الهَدْی مع دُخُولها فیه مزیداً للتّوصیةِ فی عدم التّعرُّضِ لها ؛ لمَزیَّتِها علی ما عداها ، کعَطْفِ جَبرَئیلَ ومیکائیلَ علی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نهیٌ عن التّعرُّض لنَفْسِ القَلائِدِ مبالغةً فی النَّهی عن التعرُّض لذَواتِ القَلائِدِ ،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قَلائِدَها فضلاً عن أن تُحِلُّوها ، ونظیرُهُ النَّهی عن إِبْداءِ الزِّینةِ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یُبْدِینَ زِینَتَهُنَّ </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مبالغةً فی النّهی عن إبداء مواقعها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 والمَقالیدُ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الخزائنُ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مفاتیحُ السَّمَاواتِ والأَرض وتفسیرهُ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شیءٍ من السَّمَاواتِ والأَرض فالله خالقُهُ وفاتِحُ بابه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حفظِهِ لها وتدبیرِهِ أَمرَها دون غیره ؛ لأنَّ حافظ الخزائِنِ ومدبِّر أَمرها هو الذی یملک مَقالیدَها ، أَی مَفاتیحَها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قَلِّدُوا الخَیْلَ ولا تُقَلِّدُوها الأَوْتارَ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أی عَلِّقُوا فی أَعْناقِها ما شئتم إلاّ الأَوتارَ جمع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وتَرُ القَوْسِ ؛ لئلاّ تَختَنِقَ بها ، أَو جمع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الذَّحلُ ؛ أَی لا تَطلُبُوا علیها الأَوتارَ والذُّحولَ الَّتی کانَتْ بینکم فی الجاهلیَّةِ ، وهی الدِّماءُ ، فَتَقْلِیدُها بمعنی إِلزامها إِیاها إِلزام القَلائِدِ للأَعناق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فَقَلَدَتْنا السَّماءُ قِلْداً کُلَّ خَمْسَ عَشْرَةَ لَیْلَةً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قَلَدَتْنا کضَرَبَتْنا ، أَی مَطَرَتنا ، کلَّ خَمسَ عَشرةَ لیلةً من وقتٍ معلومٍ ؛ من 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السَّقیُ فی یومٍ مُعَیَّنٍ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حدیث عبد الله بن عمرو بن </w:t>
      </w:r>
    </w:p>
    <w:p>
      <w:pPr>
        <w:pStyle w:val="BookText"/>
        <w:rPr/>
      </w:pPr>
      <w:r>
        <w:rPr>
          <w:rFonts w:ascii="Amiri" w:hAnsi="Amiri" w:eastAsia="Amiri" w:cs="Amiri"/>
          <w:color w:val="111111"/>
          <w:sz w:val="28"/>
          <w:sz w:val="28"/>
          <w:szCs w:val="28"/>
          <w:rtl w:val="true"/>
          <w:lang w:bidi="ar-SA"/>
        </w:rPr>
        <w:t xml:space="preserve">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أَقَمْتَ قِلْدَکَ مِن الماءِ فَاسْقِ الأَقْرَبَ فَالأَقْرَبَ </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أَی إِذا سَقَیتَ أَرْضَکَ فأَعطِ من یلیک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یَتَقالَدُونَ بِئْرَهُمْ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یَتَناوَبونَ السّقی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التَّقْلِیدُ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الإِنسان غَیرَه فیما یقول ویفَعَلُ مُعتَقداً الحقّیّةَ فیه من غیر نظر وتأویلِ فی الدَّلیلِ ، کأنَّ هذا المتَّبِعَ جَعَلَ قَولَ الغَیر قِلادَةً فی عُنُقِ نفسِهِ ، أَو جَعَلَ أَمرَهُ قِلادَةً فی عُنُقِ من یَتَّبِعُهُ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تَقَلَّدَها طَوْقَ الحَمامَةِ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الهاء کنایة عن الخصلة القبیحةِ ، أَی تَقَلَّدَها تَقَلُّدَ الحمامةِ طوقَها أَی لا تُزائِلُهُ ولا تفارقُهُ کما لا یفارقُ طوقُ الحمامةِ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القِلادَةِ ما أَحاطَ بالعُنُقِ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قاله عقیلُ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عُلَّفَةَ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تُطیلُ الهِجاءَ؟ یُضرَبُ فی الاکتفاء من الشّیءِ بما تَنقَضی به الحاجةُ ، وروی أَبو الفَرَج فی الجامِعِ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عَقیلَ بن عُلَّفَةَ دَخَلَ علی یحیی بن الحکم وهو أَمیر المدینة فأَنشده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تَعَجَّبَتْ أَن رَأَت رَأسی تُجَلِّلُهُ</w:t>
      </w:r>
    </w:p>
    <w:p>
      <w:pPr>
        <w:pStyle w:val="BookText"/>
        <w:rPr/>
      </w:pPr>
      <w:r>
        <w:rPr>
          <w:rFonts w:ascii="Amiri" w:hAnsi="Amiri" w:eastAsia="Amiri" w:cs="Amiri"/>
          <w:color w:val="111111"/>
          <w:sz w:val="28"/>
          <w:sz w:val="28"/>
          <w:szCs w:val="28"/>
          <w:rtl w:val="true"/>
          <w:lang w:bidi="ar-SA"/>
        </w:rPr>
        <w:t>مِنَ الرَّوائِعِ شَیْبٌ راعَ مِنْ کبَرِ</w:t>
      </w:r>
    </w:p>
    <w:p>
      <w:pPr>
        <w:pStyle w:val="BookText"/>
        <w:rPr/>
      </w:pPr>
      <w:r>
        <w:rPr>
          <w:rFonts w:ascii="Amiri" w:hAnsi="Amiri" w:eastAsia="Amiri" w:cs="Amiri"/>
          <w:color w:val="111111"/>
          <w:sz w:val="28"/>
          <w:sz w:val="28"/>
          <w:szCs w:val="28"/>
          <w:rtl w:val="true"/>
          <w:lang w:bidi="ar-SA"/>
        </w:rPr>
        <w:t>ومِنْ أَدیم تَوَلَّی بَعْدَ جِدَّتِهِ</w:t>
      </w:r>
    </w:p>
    <w:p>
      <w:pPr>
        <w:pStyle w:val="BookText"/>
        <w:rPr/>
      </w:pPr>
      <w:r>
        <w:rPr>
          <w:rFonts w:ascii="Amiri" w:hAnsi="Amiri" w:eastAsia="Amiri" w:cs="Amiri"/>
          <w:color w:val="111111"/>
          <w:sz w:val="28"/>
          <w:sz w:val="28"/>
          <w:szCs w:val="28"/>
          <w:rtl w:val="true"/>
          <w:lang w:bidi="ar-SA"/>
        </w:rPr>
        <w:t>والجَفْنُ یَخْلُقُ فَوْقَ الصَّارِمِ الذَّکَرُ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قَصیدَتَکَ هذه کلَّها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انْتَهَیتُ إِلاَّ إِلی ما سَمِعتَ ، قال ، أَما والله إِنَّکَ لَتقول فَتَقصُرُ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یکفی من القِلادَةِ ما أَحاطَ بالرَّقَبَةِ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375" w:name="pg13642_133716"/>
    </w:p>
    <w:p>
      <w:pPr>
        <w:pStyle w:val="Heading4"/>
        <w:numPr>
          <w:ilvl w:val="3"/>
          <w:numId w:val="1"/>
        </w:numPr>
        <w:rPr/>
      </w:pPr>
      <w:bookmarkStart w:id="376" w:name="__RefHeading___Toc975578_3830689328"/>
      <w:bookmarkStart w:id="377" w:name="_Toc150"/>
      <w:bookmarkEnd w:id="375"/>
      <w:bookmarkEnd w:id="376"/>
      <w:r>
        <w:rPr>
          <w:rtl w:val="true"/>
        </w:rPr>
        <w:t>قلعد</w:t>
      </w:r>
      <w:bookmarkEnd w:id="377"/>
    </w:p>
    <w:p>
      <w:pPr>
        <w:pStyle w:val="BookText"/>
        <w:rPr/>
      </w:pPr>
      <w:r>
        <w:rPr>
          <w:rFonts w:ascii="Amiri" w:hAnsi="Amiri" w:eastAsia="Amiri" w:cs="Amiri"/>
          <w:color w:val="111111"/>
          <w:sz w:val="28"/>
          <w:sz w:val="28"/>
          <w:szCs w:val="28"/>
          <w:rtl w:val="true"/>
          <w:lang w:bidi="ar-SA"/>
        </w:rPr>
        <w:t xml:space="preserve">اقْلَعَدَّ الشَّعْرُ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جُعُودَتُهُ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البِلادِ علی وجهِهِ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975580_3830689328"/>
      <w:bookmarkStart w:id="379" w:name="_Toc151"/>
      <w:bookmarkEnd w:id="378"/>
      <w:r>
        <w:rPr>
          <w:rtl w:val="true"/>
        </w:rPr>
        <w:t>قلنقد</w:t>
      </w:r>
      <w:bookmarkEnd w:id="379"/>
    </w:p>
    <w:p>
      <w:pPr>
        <w:pStyle w:val="BookText"/>
        <w:rPr/>
      </w:pPr>
      <w:r>
        <w:rPr>
          <w:rFonts w:ascii="Amiri" w:hAnsi="Amiri" w:eastAsia="Amiri" w:cs="Amiri"/>
          <w:color w:val="111111"/>
          <w:sz w:val="28"/>
          <w:sz w:val="28"/>
          <w:szCs w:val="28"/>
          <w:rtl w:val="true"/>
          <w:lang w:bidi="ar-SA"/>
        </w:rPr>
        <w:t xml:space="preserve">القُلْنَقْدُ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الزَّاجُ الأَخضرُ أَو الأَحمرُ</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975582_3830689328"/>
      <w:bookmarkStart w:id="381" w:name="_Toc152"/>
      <w:bookmarkEnd w:id="380"/>
      <w:r>
        <w:rPr>
          <w:rtl w:val="true"/>
        </w:rPr>
        <w:t xml:space="preserve">[ </w:t>
      </w:r>
      <w:r>
        <w:rPr>
          <w:rtl w:val="true"/>
        </w:rPr>
        <w:t xml:space="preserve">قلقشند </w:t>
      </w:r>
      <w:r>
        <w:rPr>
          <w:rtl w:val="true"/>
        </w:rPr>
        <w:t>]</w:t>
      </w:r>
      <w:bookmarkEnd w:id="381"/>
    </w:p>
    <w:p>
      <w:pPr>
        <w:pStyle w:val="BookText"/>
        <w:rPr/>
      </w:pPr>
      <w:r>
        <w:rPr>
          <w:rFonts w:ascii="Amiri" w:hAnsi="Amiri" w:eastAsia="Amiri" w:cs="Amiri"/>
          <w:color w:val="111111"/>
          <w:sz w:val="28"/>
          <w:sz w:val="28"/>
          <w:szCs w:val="28"/>
          <w:rtl w:val="true"/>
          <w:lang w:bidi="ar-SA"/>
        </w:rPr>
        <w:t xml:space="preserve">قَلْقَشَنْدَةُ ، بفتح القافین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بن علیِ القَلْقَشَنْدیُ وأَهلُ بیتِهِ ، وجَماعةٌ من العُلَماء المتأخِّرینَ</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975584_3830689328"/>
      <w:bookmarkStart w:id="383" w:name="_Toc153"/>
      <w:bookmarkEnd w:id="382"/>
      <w:r>
        <w:rPr>
          <w:rtl w:val="true"/>
        </w:rPr>
        <w:t>قمحد</w:t>
      </w:r>
      <w:bookmarkEnd w:id="383"/>
    </w:p>
    <w:p>
      <w:pPr>
        <w:pStyle w:val="BookText"/>
        <w:rPr/>
      </w:pPr>
      <w:r>
        <w:rPr>
          <w:rFonts w:ascii="Amiri" w:hAnsi="Amiri" w:eastAsia="Amiri" w:cs="Amiri"/>
          <w:color w:val="111111"/>
          <w:sz w:val="28"/>
          <w:sz w:val="28"/>
          <w:szCs w:val="28"/>
          <w:rtl w:val="true"/>
          <w:lang w:bidi="ar-SA"/>
        </w:rPr>
        <w:t xml:space="preserve">القَمَحْدُوَةُ ، کقَلَنْسُوَةٍ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وَالمیمُ فیها زائدةٌ علی الأَصحِّ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الجوهریّ إِیّاها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 لا یُلتَفَتُ إِلیه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975586_3830689328"/>
      <w:bookmarkStart w:id="385" w:name="_Toc154"/>
      <w:bookmarkEnd w:id="384"/>
      <w:r>
        <w:rPr>
          <w:rtl w:val="true"/>
        </w:rPr>
        <w:t>قمد</w:t>
      </w:r>
      <w:bookmarkEnd w:id="385"/>
    </w:p>
    <w:p>
      <w:pPr>
        <w:pStyle w:val="BookText"/>
        <w:rPr/>
      </w:pPr>
      <w:r>
        <w:rPr>
          <w:rFonts w:ascii="Amiri" w:hAnsi="Amiri" w:eastAsia="Amiri" w:cs="Amiri"/>
          <w:color w:val="111111"/>
          <w:sz w:val="28"/>
          <w:sz w:val="28"/>
          <w:szCs w:val="28"/>
          <w:rtl w:val="true"/>
          <w:lang w:bidi="ar-SA"/>
        </w:rPr>
        <w:t xml:space="preserve">قَمَدَ قَمْداً وقُمُوداً ، 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وامتَنَعَ ، أَو کأنَّه قَسا من شدَّة الإِباءِ ، وأَقامَ فی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والقُمُدُّ ، کعُتُلٍّ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الشَّدیدُ مِنَ الرِّجال ، کالقُمُدِ ، والقُمادِ ، والقُمْدُود ، والقُمادِیِ ، والقُمُدّانِ ، والقُمُدَّانیِ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وغُراب وعُثْنُون وغُرابیّ وجُلُبّان وجُلُبّانیّ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 فی الکلِّ ، والذَّکَرُ الشَّدیدُ الإِنعاظِ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وأَقْمَدَ إِقْماداً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أَنعَظَ ، وطَمَحَ بعنقِهِ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أَقْمَدُ بَیِّنُ القَمَدِ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العُنُقِ أَو ضَخمُها فی طول ، وهی قَمْداءُ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قُمْدُ </w:t>
      </w:r>
      <w:r>
        <w:rPr>
          <w:rStyle w:val="FootnoteAnchor"/>
          <w:rtl w:val="true"/>
        </w:rPr>
        <w:footnoteReference w:id="862"/>
      </w:r>
      <w:r>
        <w:rPr>
          <w:rFonts w:ascii="Amiri" w:hAnsi="Amiri" w:eastAsia="Amiri" w:cs="Amiri"/>
          <w:color w:val="111111"/>
          <w:sz w:val="28"/>
          <w:sz w:val="28"/>
          <w:szCs w:val="28"/>
          <w:rtl w:val="true"/>
          <w:lang w:bidi="ar-SA"/>
        </w:rPr>
        <w:t xml:space="preserve">الأَقْمادِ ، أَی غُلْبُ </w:t>
      </w:r>
      <w:bookmarkStart w:id="386" w:name="pg13642_133717"/>
    </w:p>
    <w:p>
      <w:pPr>
        <w:pStyle w:val="BookText"/>
        <w:rPr/>
      </w:pPr>
      <w:bookmarkEnd w:id="386"/>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واقمَهَدَّ البَعیُر اقْمِهْداداً ؛ إِذا رَفَعَ رأسهُ ، بزیادَةِ الهاء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الفیروزابادیّ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واقْمَهَدَّ لیس من قَمَدَ ووَهِمَ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الارتشاف زِیدَتِ الهاءُ ثالثةً فی اقْمَهَدَّ عند الجوهریّ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یَجعَلهُ وهماً بل رأیاً له ومذهباً ذهب إِلیه ، وذلک لأنَّ الهاءَ من حروف الزِّیادة ، وظُهُورُ الاشتقاقِ یقتضی زیادَتَها هنا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اقْمَدَّ إِذا طَمَحَ بعنقِهِ ورَفَعَها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بزیادتها رأیٌ سدیدٌ لا وهمٌ کما توهَّمهُ الفیروزابادیّ لعدم دُرْبَتِهِ فی هذا الفَنِّ</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975588_3830689328"/>
      <w:bookmarkStart w:id="388" w:name="_Toc155"/>
      <w:bookmarkEnd w:id="387"/>
      <w:r>
        <w:rPr>
          <w:rtl w:val="true"/>
        </w:rPr>
        <w:t>قمعد</w:t>
      </w:r>
      <w:bookmarkEnd w:id="388"/>
    </w:p>
    <w:p>
      <w:pPr>
        <w:pStyle w:val="BookText"/>
        <w:rPr/>
      </w:pPr>
      <w:r>
        <w:rPr>
          <w:rFonts w:ascii="Amiri" w:hAnsi="Amiri" w:eastAsia="Amiri" w:cs="Amiri"/>
          <w:color w:val="111111"/>
          <w:sz w:val="28"/>
          <w:sz w:val="28"/>
          <w:szCs w:val="28"/>
          <w:rtl w:val="true"/>
          <w:lang w:bidi="ar-SA"/>
        </w:rPr>
        <w:t xml:space="preserve">اقمَعَدَّ اقْمِعْداداً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 وصَعُبَ ، واشْتَدَّ ، فهو مُقْمَعِدٌّ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بجُهْدِی فَاقْمَعَدَّ ، إِذا لم یَلِنْ لک ولَم یَنقد لکلامِک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والمُقْمَعِدُّ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أَعلی بَطنِهِ واسترخَی أَسفلُهُ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975590_3830689328"/>
      <w:bookmarkStart w:id="390" w:name="_Toc156"/>
      <w:bookmarkEnd w:id="389"/>
      <w:r>
        <w:rPr>
          <w:rtl w:val="true"/>
        </w:rPr>
        <w:t>قمهد</w:t>
      </w:r>
      <w:bookmarkEnd w:id="390"/>
    </w:p>
    <w:p>
      <w:pPr>
        <w:pStyle w:val="BookText"/>
        <w:rPr/>
      </w:pPr>
      <w:r>
        <w:rPr>
          <w:rFonts w:ascii="Amiri" w:hAnsi="Amiri" w:eastAsia="Amiri" w:cs="Amiri"/>
          <w:color w:val="111111"/>
          <w:sz w:val="28"/>
          <w:sz w:val="28"/>
          <w:szCs w:val="28"/>
          <w:rtl w:val="true"/>
          <w:lang w:bidi="ar-SA"/>
        </w:rPr>
        <w:t xml:space="preserve">اقمَهَدَّ فَرخُ الطَّائِرِ ، إذا ارتَعشَ عند الزَّقِّ ، کاکْمَهَدَّ بالکافِ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قُمْهُدٌ ، کزُخْرُفٍ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الأَصل ، القَبیحُ الوَجْهِ ، کالقَهْمَدِ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975592_3830689328"/>
      <w:bookmarkStart w:id="392" w:name="_Toc157"/>
      <w:bookmarkEnd w:id="391"/>
      <w:r>
        <w:rPr>
          <w:rtl w:val="true"/>
        </w:rPr>
        <w:t>قند</w:t>
      </w:r>
      <w:bookmarkEnd w:id="392"/>
    </w:p>
    <w:p>
      <w:pPr>
        <w:pStyle w:val="BookText"/>
        <w:rPr/>
      </w:pPr>
      <w:r>
        <w:rPr>
          <w:rFonts w:ascii="Amiri" w:hAnsi="Amiri" w:eastAsia="Amiri" w:cs="Amiri"/>
          <w:color w:val="111111"/>
          <w:sz w:val="28"/>
          <w:sz w:val="28"/>
          <w:szCs w:val="28"/>
          <w:rtl w:val="true"/>
          <w:lang w:bidi="ar-SA"/>
        </w:rPr>
        <w:t xml:space="preserve">القَنْدُ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جَمَدَ من عُصارةِ قَصَب السُّکَّر ، کالقِنْدیدِ بالکسرِ ، ومنه یعمل السُّکَّر ، وهو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قُنُودٌ ، وبائعُهُ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 ، کعَبّاسٍ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وسویقٌ مَقْنُودٌ ، وَمُقَنَّدٌ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w:t>
      </w:r>
    </w:p>
    <w:p>
      <w:pPr>
        <w:pStyle w:val="BookText"/>
        <w:rPr/>
      </w:pPr>
      <w:r>
        <w:rPr>
          <w:rFonts w:ascii="Amiri" w:hAnsi="Amiri" w:eastAsia="Amiri" w:cs="Amiri"/>
          <w:color w:val="111111"/>
          <w:sz w:val="28"/>
          <w:sz w:val="28"/>
          <w:szCs w:val="28"/>
          <w:rtl w:val="true"/>
          <w:lang w:bidi="ar-SA"/>
        </w:rPr>
        <w:t xml:space="preserve">بالقَنْدِ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الکَعْکُ بِلَحْمٍ مَثرُود</w:t>
      </w:r>
    </w:p>
    <w:p>
      <w:pPr>
        <w:pStyle w:val="BookText"/>
        <w:rPr/>
      </w:pPr>
      <w:r>
        <w:rPr>
          <w:rFonts w:ascii="Amiri" w:hAnsi="Amiri" w:eastAsia="Amiri" w:cs="Amiri"/>
          <w:color w:val="111111"/>
          <w:sz w:val="28"/>
          <w:sz w:val="28"/>
          <w:szCs w:val="28"/>
          <w:rtl w:val="true"/>
          <w:lang w:bidi="ar-SA"/>
        </w:rPr>
        <w:t xml:space="preserve">و خُشْکَنانُ وَسَویقٌ مَقْنُود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أَشاقَکَ رَکْبٌ ذُو بَناتٍ وَنِسْوَةٍ</w:t>
      </w:r>
    </w:p>
    <w:p>
      <w:pPr>
        <w:pStyle w:val="BookText"/>
        <w:rPr/>
      </w:pPr>
      <w:r>
        <w:rPr>
          <w:rFonts w:ascii="Amiri" w:hAnsi="Amiri" w:eastAsia="Amiri" w:cs="Amiri"/>
          <w:color w:val="111111"/>
          <w:sz w:val="28"/>
          <w:sz w:val="28"/>
          <w:szCs w:val="28"/>
          <w:rtl w:val="true"/>
          <w:lang w:bidi="ar-SA"/>
        </w:rPr>
        <w:t xml:space="preserve">بِکِرْمانَ یُسْقَینَ السَّویقَ المُقَنَّدَا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والقِنْدِیدُ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یَتَّخِذُهُ أَهلُ الحیرَةِ مِنَ القَنْدِ ، وَنَبیذِ الکُشُوتِ ، کالقِنْدَدِ بالکسرِ ، ویُطلقُ علی مُطلَقِ الخمر ، وعصیرُ عِنَبٍ تُطْبَخُ فیه أَفواهُ الطِّیبِ ثمَّ یُفتَقُ بالمسک ونحوه ؛ قال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بِبابِلَ لم تُعْصَرْ وَکانَتْ سُلافَةً</w:t>
      </w:r>
    </w:p>
    <w:p>
      <w:pPr>
        <w:pStyle w:val="BookText"/>
        <w:rPr/>
      </w:pPr>
      <w:r>
        <w:rPr>
          <w:rFonts w:ascii="Amiri" w:hAnsi="Amiri" w:eastAsia="Amiri" w:cs="Amiri"/>
          <w:color w:val="111111"/>
          <w:sz w:val="28"/>
          <w:sz w:val="28"/>
          <w:szCs w:val="28"/>
          <w:rtl w:val="true"/>
          <w:lang w:bidi="ar-SA"/>
        </w:rPr>
        <w:t>تُخالِطُ قِنْدیداً وَمِسْکاً مُخَتَّماً</w:t>
      </w:r>
    </w:p>
    <w:p>
      <w:pPr>
        <w:pStyle w:val="BookText"/>
        <w:rPr/>
      </w:pPr>
      <w:r>
        <w:rPr>
          <w:rFonts w:ascii="Amiri" w:hAnsi="Amiri" w:eastAsia="Amiri" w:cs="Amiri"/>
          <w:color w:val="111111"/>
          <w:sz w:val="28"/>
          <w:sz w:val="28"/>
          <w:szCs w:val="28"/>
          <w:rtl w:val="true"/>
          <w:lang w:bidi="ar-SA"/>
        </w:rPr>
        <w:t xml:space="preserve">والجَیِّدُ مِنَ الوَرْس ، وطیبٌ مُزَعْفَرٌ ، وحالةُ الرَّجُلِ حَسَنَةً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قبَیحةَ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کالقِنْدَدِ کرِمْدَدٍ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قَنادیدُ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بالأَمر علی قَنادیدِهِ ؛ أَی علی وجهِهِ وحالاتِهِ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وقَنْدَةُ الرِّقاعِ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الخُصیَةُ أَو العظیمةُ منها ، ومنه قیل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القُنْدَیْن ، لِعِظَمِ خُصْیَیْه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شرقیَّ واسِطَ قُربَ الخُوزِ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سعید بن قَنْدَ بای </w:t>
      </w:r>
      <w:r>
        <w:rPr>
          <w:rStyle w:val="FootnoteAnchor"/>
          <w:rtl w:val="true"/>
        </w:rPr>
        <w:footnoteReference w:id="870"/>
      </w:r>
      <w:r>
        <w:rPr>
          <w:rFonts w:ascii="Amiri" w:hAnsi="Amiri" w:eastAsia="Amiri" w:cs="Amiri"/>
          <w:color w:val="111111"/>
          <w:sz w:val="28"/>
          <w:sz w:val="28"/>
          <w:szCs w:val="28"/>
          <w:rtl w:val="true"/>
          <w:lang w:bidi="ar-SA"/>
        </w:rPr>
        <w:t xml:space="preserve">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الملک بن محمَّد القَنْدِیُ </w:t>
      </w:r>
      <w:r>
        <w:rPr>
          <w:rFonts w:eastAsia="Amiri" w:cs="Amiri" w:ascii="Amiri" w:hAnsi="Amiri"/>
          <w:color w:val="111111"/>
          <w:sz w:val="28"/>
          <w:szCs w:val="28"/>
          <w:rtl w:val="true"/>
          <w:lang w:bidi="ar-SA"/>
        </w:rPr>
        <w:t xml:space="preserve">: </w:t>
      </w:r>
      <w:bookmarkStart w:id="393" w:name="pg13642_133719"/>
    </w:p>
    <w:p>
      <w:pPr>
        <w:pStyle w:val="BookText"/>
        <w:rPr/>
      </w:pPr>
      <w:bookmarkEnd w:id="393"/>
      <w:r>
        <w:rPr>
          <w:rFonts w:ascii="Amiri" w:hAnsi="Amiri" w:eastAsia="Amiri" w:cs="Amiri"/>
          <w:color w:val="111111"/>
          <w:sz w:val="28"/>
          <w:sz w:val="28"/>
          <w:szCs w:val="28"/>
          <w:rtl w:val="true"/>
          <w:lang w:bidi="ar-SA"/>
        </w:rPr>
        <w:t>واعِظٌ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والقِنْدَأْوُ بمَعانیهِ فی بابِ الهمزةِ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975594_3830689328"/>
      <w:bookmarkStart w:id="395" w:name="_Toc158"/>
      <w:bookmarkEnd w:id="394"/>
      <w:r>
        <w:rPr>
          <w:rtl w:val="true"/>
        </w:rPr>
        <w:t>قود</w:t>
      </w:r>
      <w:bookmarkEnd w:id="395"/>
    </w:p>
    <w:p>
      <w:pPr>
        <w:pStyle w:val="BookText"/>
        <w:rPr/>
      </w:pPr>
      <w:r>
        <w:rPr>
          <w:rFonts w:ascii="Amiri" w:hAnsi="Amiri" w:eastAsia="Amiri" w:cs="Amiri"/>
          <w:color w:val="111111"/>
          <w:sz w:val="28"/>
          <w:sz w:val="28"/>
          <w:szCs w:val="28"/>
          <w:rtl w:val="true"/>
          <w:lang w:bidi="ar-SA"/>
        </w:rPr>
        <w:t xml:space="preserve">قَادَ الدَّابَّةَ یَقُودُها قَوَدَاً ، وقِیاداً ، وقِیادَةً ، ومَقادَةً ، وقَیْدُودَةً ، وتَقْواداً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واقْتادَها اقْتِیاداً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بِرَسَنِها ومَشَی بها خَلفَهُ فَانْقادَتْ واقْتادَت لازِمٌ متعدٍّ ، وهو قائِدٌ ومُقْتادٌ ، وهیَ مَقُودَةٌ ، ومُقْتادَةٌ اسم مفعول ، ومُنقادَةٌ ، ومُقْتادَةٌ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قُوَّدِ الخَیْلِ وَقُوَّادِها ، وقادَتِها جمعُ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وقَوَّدَ فَرَسَهُ تَقْویداً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مِقْوَداً وأَکثَرَ قَوْدَهُ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عن فَرَسِکَ فَقَوِّدهُ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کالتَّقْوِیدِ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وأَقادَهُ خَیلاً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 لیَقُودَها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بالهمزِ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وقَیِّدٌ وقَیْدٌ ، کَمیِّتٍ ومَیتٍ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مُنْقادٌ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والقَوْد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والَّتی تُقادُ ولا تُرکَب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والمِقْوَدُ ، کمِرْوَدٍ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یُقادُ به ، کالقِیادِ ، ونظیرُهُما مِئْزَرٌ وإِزارٌ ، وذِکرُ الفیروزابادیّ القِیادَ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ی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والقَیِّدَةُ ، کسَیِّدَةٍ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ذریعةُ الصَّائِدِ ، وهی الجَمَلُ یَختِلُ به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وقَوِدَ الفَرَسُ 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واقْوَدَّ اقْوِداداً ، کاسْودَّ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ظهرُهُ وعنقُهُ ، فهو أَقْوَدُ ، وهی قَوْداءُ من قُودٍ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 قَیْدَودٌ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 وهی أُتُنٌ قَیادیدُ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والقَوَدُ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وأَقادَ الإِمامُ القاتل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به 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واستَقَدْتُ الحاکِمَ من القاتِلِ فأَقادَنی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 أَن یَقْتُلَهُ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قادَ الأَمیرُ الجیش قِیادَةً ، فهو قائِدٌ من قُوّادٍ وقادَةٍ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علی الفاجِرَةِ ، قِیادَةً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بینها وَبینَ الرِّجالِ ، کأنَّه یَقُودُهُم </w:t>
      </w:r>
    </w:p>
    <w:p>
      <w:pPr>
        <w:pStyle w:val="BookText"/>
        <w:rPr/>
      </w:pPr>
      <w:r>
        <w:rPr>
          <w:rFonts w:ascii="Amiri" w:hAnsi="Amiri" w:eastAsia="Amiri" w:cs="Amiri"/>
          <w:color w:val="111111"/>
          <w:sz w:val="28"/>
          <w:sz w:val="28"/>
          <w:szCs w:val="28"/>
          <w:rtl w:val="true"/>
          <w:lang w:bidi="ar-SA"/>
        </w:rPr>
        <w:t>إِلیها ، وعدّی الفعل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لتضمُّنه معنی الدَّلالةِ ، وهو رَجلٌ 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 وأَطاع ، وأَذعَنَ ، کاسَتقادَ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قِیادَهُ ، ومَقادَتَهُ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له طوعاً أَو 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سَلِسُ القِیادِ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یتابع علی ما یُرادُ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وانقادَ له الطَّریق إِلی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ورَمْلٌ 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مُستطیلٌ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واقْتادَ النَّبْتُ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ریحهُ فَهَجَمَ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وقادَتِ الرِّیحُ السَّحابَ فاسْتَقادَ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إِلی حیث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مَقَادَ المُهْرِ ؛ أَی عن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لا یُقادُ به البعیرُ ؛ أَی شاخَ وهَرِمَ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یُقاوِدُهُ ویُساوِقُهُ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وتَقاوَدَتِ الإِبلُ وتَساوَقَتْ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کأنَّ بعضها یَقُودُ بعضاً ویسوقُهُ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وذهبا یَتَقاوَدانِ ، إِذا ذَهَبا مُسرِعینِ کأَنَّ کُلاًّ مِنهما یَقُودُ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وتَقاوَد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 فهو مُتَقاوِدٌ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وحبلٌ أَقْوَدُ ، ومُقَوَّدٌ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وثنیَّةٌ قَوْداءُ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والقائِدُ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النَّاتئُ منه ، وهو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یَتَقَدَّمُهُ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من بَنات نَعش الکُبری لا الصُّغری ، وغَلِطَ الفیروزابادیُّ تَبَعاً للصَّغانیِّ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استَطالَ من ظَهرٍ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تَمْتَدُّ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وقِیدَ الدَّقیقُ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 فاجتَمَعَ وتَکَتَّلَ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قائِدٍ ، وَهو سَحابٌ 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العُنُقِ ، والَّذی إِذا أَقبَلَ علی الشَّیءِ بوجهِهِ لم یکَد یصرفُهُ عنه ، ومنه قیل للبخیلِ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أَقْوَدُ ؛ لأَنَّه لا یَلتَفِتُ عند الأَکلِ لئلاَّ تَقَعَ عینُهُ علی أَحدٍ فَیَحتاجَ أَن یَدعُوَهُ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وقَوادِیانُ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علی جَیحُونَ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والمَقادُ ، کمَنامٍ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بأَرضِ 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وتُقَیِّدُ ، علی مثال مُضارِعِ قَیَّدتَ یا رجلُ تَقْییداً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عن أَبی عمرو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تَقتُدُ ، کتَکْتُب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یَقُودُکُم بِکِتابِ لله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أَی یَسیرُ بکم علی حِکَمِهِ وأوامرِهِ ونواهیهِ ، أو متمسِّکاً به ، أَو مُلتَبِساً بأَحکامِهِ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یُقادُونَ إِلی الجَنَّةِ بِالسَّلاسِلِ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یؤْخذون عَنوَةً فی السَّلاسِلِ وَیَدخلونَ فی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قَوَدَ إِلاَّ بالسَّیْفِ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أَی لا یقامُ القصاص إِلاَّ به فی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عَمْداً فهو قَوَدٌ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أَی مُستَوْجبٌ لأَن یُقادَ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أَن یُسْتَقادَ فی المَسْجِدِ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أی یُطلَبَ من الحاکم القَوَدُ فی المَسْجِدِ ؛ احتراماً وصیانةً له مِن أَن یَتَلَوَّثَ بالدَّم ، مع ما فی ذلک من اشتِغالِ النّاس بالنَّظَر إِلیه عن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قُودُوهُ لی بارکاً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w:t>
      </w:r>
      <w:bookmarkStart w:id="396" w:name="pg13642_133722"/>
    </w:p>
    <w:p>
      <w:pPr>
        <w:pStyle w:val="BookText"/>
        <w:rPr/>
      </w:pPr>
      <w:bookmarkEnd w:id="396"/>
      <w:r>
        <w:rPr>
          <w:rFonts w:ascii="Amiri" w:hAnsi="Amiri" w:eastAsia="Amiri" w:cs="Amiri"/>
          <w:color w:val="111111"/>
          <w:sz w:val="28"/>
          <w:sz w:val="28"/>
          <w:szCs w:val="28"/>
          <w:rtl w:val="true"/>
          <w:lang w:bidi="ar-SA"/>
        </w:rPr>
        <w:t>حُمِلَتْ علی بعیرٍ وهو بارکٌ فأَعجَبَها وَطأُ المَرکَبِ ، فقالت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تَعَوَّد مباشرةَ التُّرْفَة ثُمَّ باشَرَها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یُقادُ بِیَ البَعیرُ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قالَهُ سَعدُ ابنُ زیدِ مَناةَ وقَد أَسَنَّ حَتَّی لَمْ یُطِقْ ضَبْطَ بَعیرِهِ الَّذی یرکبُهُ ، وکان ابنُهُ صَعصَعَةُ یوماً یَقُودُ به جَمَلَهُ 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یَضربهُ الهَرِمُ أسَفاً علی شَبابهِ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أَقْوَدُ مِن ظُلْمَةٍ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هو أَفعَلُ من القِیَادَةِ علی الفاجِرَةِ ، وظلمةٌ تروی بِضَمِّ الظَّاء بمعنی الظَّلامِ لأَنَّه یستر کلَّ شیءٍ وقالوا فی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أَقْوَدُ من لَیْل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لأَنَّ اللَّیلَ أسترُ للوَیل حتَّی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نَمَّامَةٌ واللَّیلُ قَوَّادُ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ویروی بکسرِ الظّاءِ کسِدْرَة ، وهو اسم فاجرةٍ هُذَلیَّةٍ فَجَرَت شَبابَها حتَّی عجَّزَتْ ثمَ قادتْ حتَّی أُقعِدَت ثمَّ اتَّخَذَت تَیْساً فکانت تطرِقُهُ النّاس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أَرتاحُ إِلی نَبِیبِهِ علی ما بی من الهَرَم ، وکانت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فأَحرقونی ثمَّ أَجمِعُوا رمادی فی صُرَّةٍ وأَتربوا به کُتُب الأَحباب فإِنَّهم یجتمعون لا محالة وأَعطوا منه الخاتِناتِ لیذْرِرْنَ منه علی أَجْراح الصَّبیَّات فانَّهنَّ یَلهَجْنَ بالزُبِّ ما عِشنَ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أَقْوَدُ مِنْ مُهْرٍ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هو أَفعلُ من قَوْدِ الدابَّة ، وهو ممَّا استُعملَ للمفعول علی غیر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کأَلوَمَ وأَعذَرَ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أَشدُّ مَقُودٍ به من مُهْرٍ ، وذلک أَنَّه إِذا قِید عارَضَ قائِدَهُ وسَبَقَهُ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للشَّدید الانقیادِ ، والله أَعلمُ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975596_3830689328"/>
      <w:bookmarkStart w:id="398" w:name="_Toc159"/>
      <w:bookmarkEnd w:id="397"/>
      <w:r>
        <w:rPr>
          <w:rtl w:val="true"/>
        </w:rPr>
        <w:t>قهد</w:t>
      </w:r>
      <w:bookmarkEnd w:id="39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قَهَدَ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الخَطْوَ ولم یَنبَسِط فیه</w:t>
      </w:r>
      <w:r>
        <w:rPr>
          <w:rFonts w:eastAsia="Amiri" w:cs="Amiri" w:ascii="Amiri" w:hAnsi="Amiri"/>
          <w:color w:val="111111"/>
          <w:sz w:val="28"/>
          <w:szCs w:val="28"/>
          <w:rtl w:val="true"/>
          <w:lang w:bidi="ar-SA"/>
        </w:rPr>
        <w:t xml:space="preserve">. </w:t>
      </w:r>
      <w:bookmarkStart w:id="399" w:name="pg13642_133723"/>
    </w:p>
    <w:p>
      <w:pPr>
        <w:pStyle w:val="BookText"/>
        <w:rPr/>
      </w:pPr>
      <w:bookmarkEnd w:id="399"/>
      <w:r>
        <w:rPr>
          <w:rFonts w:ascii="Amiri" w:hAnsi="Amiri" w:eastAsia="Amiri" w:cs="Amiri"/>
          <w:color w:val="111111"/>
          <w:sz w:val="28"/>
          <w:sz w:val="28"/>
          <w:szCs w:val="28"/>
          <w:rtl w:val="true"/>
          <w:lang w:bidi="ar-SA"/>
        </w:rPr>
        <w:t xml:space="preserve">والقَهْدُ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الکَدِرُ ، ومن وَلَد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یَضْرِبُ إِلی البیاض ، وصِنْفٌ مِنَ الغنم یعلوها سوادٌ ، أَو ضأنٌ سُودٌ جُرْدٌ صغارٌ تکون بِالیَمَن ، ووَلَدُ البقرةِ الوحشیَّةِ ، وطیرٌ فاخِتِیُّ اللَّون أَحمَرُ المنقار والرِّجلینِ أَکبرُ من الحَمامِ ، وما صَغُرَ ولَطُفَ مِنَ البَقَرِ ، وما لا قرونَ له منَ الغَنَمِ ، والقصیرُ الذَّنَبِ ، والنَّرجِسُ لَمْ تَنفَتحْ أکمامُهُ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وقَهَدٌ ،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بِسِنْجَار أَو قَبرٌ علی قَهَدِ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ثم اشتکیت لأشکانی وساکنه</w:t>
      </w:r>
    </w:p>
    <w:p>
      <w:pPr>
        <w:pStyle w:val="BookText"/>
        <w:rPr/>
      </w:pPr>
      <w:r>
        <w:rPr>
          <w:rFonts w:ascii="IRNazanin" w:hAnsi="IRNazanin" w:eastAsia="IRNazanin"/>
          <w:color w:val="111111"/>
          <w:sz w:val="28"/>
          <w:sz w:val="28"/>
          <w:szCs w:val="28"/>
          <w:rtl w:val="true"/>
          <w:lang w:bidi="fa-IR"/>
        </w:rPr>
        <w:t xml:space="preserve">عزاه البکری فی معجم ما استعجم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والتّبریزی فی شرح دیوان الحماسة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ضنّان بن عباد الیشکری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القَهَدُ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والقِهادُ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ابن مُقْبِلٍ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فجنوب عَرْوَی فالقهاد خشیتها</w:t>
      </w:r>
    </w:p>
    <w:p>
      <w:pPr>
        <w:pStyle w:val="BookText"/>
        <w:rPr/>
      </w:pPr>
      <w:r>
        <w:rPr>
          <w:rFonts w:ascii="Amiri" w:hAnsi="Amiri" w:eastAsia="Amiri" w:cs="Amiri"/>
          <w:color w:val="111111"/>
          <w:sz w:val="28"/>
          <w:sz w:val="28"/>
          <w:szCs w:val="28"/>
          <w:rtl w:val="true"/>
          <w:lang w:bidi="ar-SA"/>
        </w:rPr>
        <w:t>وَهْناً فهیجّ لی الدّموع تذکُّری</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وقیسُ بن قَهْد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وخَولةُ بنتُ 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حمزة بنِ عبدِ المطَّلِبِ الخَزرجیَّةُ ، صحابیَّةٌ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وقُهَیْدٌ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مُطْرفٍ أَو ابنُ أَبی مُطرفٍ الغِفاریُّ ، مُختَلَفٌ فی صُحبتِهِ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975598_3830689328"/>
      <w:bookmarkStart w:id="401" w:name="_Toc160"/>
      <w:bookmarkEnd w:id="400"/>
      <w:r>
        <w:rPr>
          <w:rtl w:val="true"/>
        </w:rPr>
        <w:t>قهمد</w:t>
      </w:r>
      <w:bookmarkEnd w:id="401"/>
    </w:p>
    <w:p>
      <w:pPr>
        <w:pStyle w:val="BookText"/>
        <w:rPr/>
      </w:pPr>
      <w:r>
        <w:rPr>
          <w:rFonts w:ascii="Amiri" w:hAnsi="Amiri" w:eastAsia="Amiri" w:cs="Amiri"/>
          <w:color w:val="111111"/>
          <w:sz w:val="28"/>
          <w:sz w:val="28"/>
          <w:szCs w:val="28"/>
          <w:rtl w:val="true"/>
          <w:lang w:bidi="ar-SA"/>
        </w:rPr>
        <w:t xml:space="preserve">القَهْمَدُ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القَمْهَدُ</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975600_3830689328"/>
      <w:bookmarkStart w:id="403" w:name="_Toc161"/>
      <w:bookmarkEnd w:id="402"/>
      <w:r>
        <w:rPr>
          <w:rtl w:val="true"/>
        </w:rPr>
        <w:t>قید</w:t>
      </w:r>
      <w:bookmarkEnd w:id="403"/>
    </w:p>
    <w:p>
      <w:pPr>
        <w:pStyle w:val="BookText"/>
        <w:rPr/>
      </w:pPr>
      <w:r>
        <w:rPr>
          <w:rFonts w:ascii="Amiri" w:hAnsi="Amiri" w:eastAsia="Amiri" w:cs="Amiri"/>
          <w:color w:val="111111"/>
          <w:sz w:val="28"/>
          <w:sz w:val="28"/>
          <w:szCs w:val="28"/>
          <w:rtl w:val="true"/>
          <w:lang w:bidi="ar-SA"/>
        </w:rPr>
        <w:t xml:space="preserve">القَیْدُ ، کزَیدٍ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یُجعَلُ فی الرِّجلین من حَلَقِ الحدیدِ للمنعِ من الشِّرادِ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قُیُودٌ ، وأَقیادٌ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وقَیَّدَهُ تَقْییداً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القَیْدَ فی رِجلَیْه فتَقَیَّدَ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والمُقَیَّدُ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القَیْدِ من الرِّجْلِ ، والمکانُ یُقَیَّدُ فیه الجَمَلُ ویُخَلَّی ؛ لِیَرعَی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وقَیْدُ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تُوسَمُ فی أَعناقِ الإِبل ، وصُورتُها حَلَقَتان بینهما مَدَّةٌ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کُومٌ عَلَی أَعْناقِها قَیْدُ الفَرَس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والقِیدُ ، والقَادُ ، کعِیدٍ 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 تقول بینی وبینه قِیدُ رُمحٍ ، وقادُ رُمْحٍ ؛ أَی مقدار طولِهِ من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فَرَسٌ قَیْدُ الأَوابد ، أَی کأَنَّه لِسُرعَةِ إِدراکِهِ الوَحشَ قَیْدٌ لها یمنَعُها الشِّرادَ ، فهی لا تفوتُهُ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لِقَتَبِهِ قَیْداً ؛ وهو قِدٌّ یضمّ عرقوتیهِ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وضَرَبَهُ فَقَطَعَ قَیْدَ عَضُدَیهِ ؛ وهو ما یضمُّهما من المؤَخَّرتینِ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وفَسَدَ قَیْدُ أَسنانِهِ ، أَی لثتُهُ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خَدِلَةُ المُقَیَّدِ ؛ أَی المُخَلخَلِ ، وهو موضعُ الخلخال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کالَّةٌ لا تَنبَعِثُ وقد فَسَّدَها الکلالُ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وقَیَّدْتُ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کتابٌ مُقَیَّدٌ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 هذا الحرف قَیْدٌ ، أَی شَکلَةٌ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وتَقَیَّدَ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نَفسَهُ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وقد قَیَّدَهُ إِحسانُهُ ، قال أَبو الطیِّب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وقَیَّدْتُ نَفْسی فی ذَراکَ محَبَّةً</w:t>
      </w:r>
    </w:p>
    <w:p>
      <w:pPr>
        <w:pStyle w:val="BookText"/>
        <w:rPr/>
      </w:pPr>
      <w:r>
        <w:rPr>
          <w:rFonts w:ascii="Amiri" w:hAnsi="Amiri" w:eastAsia="Amiri" w:cs="Amiri"/>
          <w:color w:val="111111"/>
          <w:sz w:val="28"/>
          <w:sz w:val="28"/>
          <w:szCs w:val="28"/>
          <w:rtl w:val="true"/>
          <w:lang w:bidi="ar-SA"/>
        </w:rPr>
        <w:t xml:space="preserve">ومن وَجَدَ الإِحسانَ قَیْداً تَقَیَّدَا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ومُقَیِّدَةُ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 لأَنَّهُ یُقَیِّدُهُ الکَلالُ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وتُقَیِّدُ ، وتُقَیِّدُةُ ، بضمِّ المثنَاة الفوقیَّه وفتح القاف وکسر المثنَّاة التّحتیَّةِ المشدَّدَةِ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بأَعلی الحَزْنِ لبنی عِجلٍ وقیسِ بن ثَعلَبَةَ وتیمِ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وذَکَرَ الجوهریُّ والفیروزابادیُّ هنا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ساهَلَکَ إِذا </w:t>
      </w:r>
    </w:p>
    <w:p>
      <w:pPr>
        <w:pStyle w:val="BookText"/>
        <w:rPr/>
      </w:pPr>
      <w:r>
        <w:rPr>
          <w:rFonts w:ascii="Amiri" w:hAnsi="Amiri" w:eastAsia="Amiri" w:cs="Amiri"/>
          <w:color w:val="111111"/>
          <w:sz w:val="28"/>
          <w:sz w:val="28"/>
          <w:szCs w:val="28"/>
          <w:rtl w:val="true"/>
          <w:lang w:bidi="ar-SA"/>
        </w:rPr>
        <w:t xml:space="preserve">قُدتَهُ ، والقِیادُ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الحَبْلُ یُقادُ به ؛ وهو غلطٌ صَریحٌ لأَنَّهما من القَوْدِ لا من القَیْدِ والواو فیهما منقلبةٌ عن الیاء </w:t>
      </w:r>
      <w:r>
        <w:rPr>
          <w:rStyle w:val="FootnoteAnchor"/>
          <w:rtl w:val="true"/>
        </w:rPr>
        <w:footnoteReference w:id="889"/>
      </w:r>
      <w:r>
        <w:rPr>
          <w:rFonts w:ascii="IRNazanin" w:hAnsi="IRNazanin" w:eastAsia="IRNazanin"/>
          <w:color w:val="111111"/>
          <w:sz w:val="28"/>
          <w:sz w:val="28"/>
          <w:szCs w:val="28"/>
          <w:rtl w:val="true"/>
          <w:lang w:bidi="fa-IR"/>
        </w:rPr>
        <w:t>کالسیِّد من ساد یَسود ، والغیاث من الغوث ، فلا وجه لذکرهما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الإِیمانُ الفَتْکَ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أی مَنَعَ مِنَ الفَتْکِ والغِیلةِ کما یَمْنَعُ القَیْدُ المُفْسِدَ مِنَ الفَسادِ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خَوَّاتِ بن جُبَیرٍ الصَّحابیِّ صاحِب ذات النَّحْیَینِ حینَ قال له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جَمَلُکَ أَیَشْرُدُ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مُنذُ قَیَّدَهُ الإِسلام فلا </w:t>
      </w:r>
      <w:r>
        <w:rPr>
          <w:rStyle w:val="FootnoteAnchor"/>
          <w:rtl w:val="true"/>
        </w:rPr>
        <w:footnoteReference w:id="891"/>
      </w:r>
      <w:r>
        <w:rPr>
          <w:rFonts w:ascii="IRNazanin" w:hAnsi="IRNazanin" w:eastAsia="IRNazanin"/>
          <w:color w:val="111111"/>
          <w:sz w:val="28"/>
          <w:sz w:val="28"/>
          <w:szCs w:val="28"/>
          <w:rtl w:val="true"/>
          <w:lang w:bidi="fa-IR"/>
        </w:rPr>
        <w:t xml:space="preserve">ویأتی بیانه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غ 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أَأُقَیِّدُ جَمَلِی؟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یعنی زَوجَها وتَقِییدُهُ أَن تَعمَلَ له شیئاً من السِّحرِ یمنعه عن إِتیان غیرها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الدَّهْناءُ مُقَیَّدُ الجَمَلِ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کمُظَفَّر أَی یُقَیَّدُ فیه الجَمَلُ ویُخَلَّی لیَرتَعَ فیه لخِصبِهِ ، أَو لا یتعدَّی الجَمَلُ مَرتَعَهُ ولا یتجاوزُهُ فی طلب المَرعی فکأَنَّه مُقَیَّدٌ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الدُّنیا عِندَکُم مُقَیَّدُ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مُخصِبَةٌ مُمرِعَةٌ کالمَکان المُخصِبِ الذی یُقَیَّدُ فیه الجَمَلُ ویُترَکُ به حتَّی یَسمَنَ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المُقَیَّدُ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رَوِیُّهُ ساکناً کأَنَّه قُیِّدَ عن الحرکة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القَیْدُ والرَّتْعَةُ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قاله عمرو بن الصَّعِقِ ، وکانت شاکرٌ من هَمدانَ أَسَروه فأَحسنوا إِلیه ، وروَّحوا عنه حتَّی سمن ، وقد کان یومَ فارقَ قومَهُ نحیفاً ، فهرب </w:t>
      </w:r>
      <w:bookmarkStart w:id="404" w:name="pg13642_133726"/>
    </w:p>
    <w:p>
      <w:pPr>
        <w:pStyle w:val="BookText"/>
        <w:rPr/>
      </w:pPr>
      <w:bookmarkEnd w:id="404"/>
      <w:r>
        <w:rPr>
          <w:rFonts w:ascii="Amiri" w:hAnsi="Amiri" w:eastAsia="Amiri" w:cs="Amiri"/>
          <w:color w:val="111111"/>
          <w:sz w:val="28"/>
          <w:sz w:val="28"/>
          <w:szCs w:val="28"/>
          <w:rtl w:val="true"/>
          <w:lang w:bidi="ar-SA"/>
        </w:rPr>
        <w:t xml:space="preserve">من شاکرٍ ، فلمَّا وصل إِلی قومه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عندنا نحیفاً وأَنتَ الیومَ بادنٌ؟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القَیْدُ والرَّتعَةُ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 أَی القَیْدُ والرَّتْعَةُ صیَّرانی 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حَسُنَت حالهَ وهو وادِعٌ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القُیُودُ خَلاخیلُ الرِّجالِ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قاله رَجُلٌ ظُوهِرَت علیه القُیود فلم یهُلهُ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تسلیةِ المُقَیَّدِ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صَیْداً فَکانَ قَیْداً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یضرب لمَنْ قَصَدَ لشیءٍ طمعاً فیه فکانَ وَبالاً عَلَیه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75602_3830689328"/>
      <w:bookmarkStart w:id="406" w:name="_Toc162"/>
      <w:bookmarkEnd w:id="405"/>
      <w:r>
        <w:rPr>
          <w:rtl w:val="true"/>
        </w:rPr>
        <w:t>فصل الکاف</w:t>
      </w:r>
      <w:bookmarkEnd w:id="406"/>
    </w:p>
    <w:p>
      <w:pPr>
        <w:pStyle w:val="Heading4"/>
        <w:numPr>
          <w:ilvl w:val="3"/>
          <w:numId w:val="1"/>
        </w:numPr>
        <w:rPr/>
      </w:pPr>
      <w:bookmarkStart w:id="407" w:name="__RefHeading___Toc975604_3830689328"/>
      <w:bookmarkStart w:id="408" w:name="_Toc163"/>
      <w:bookmarkEnd w:id="407"/>
      <w:r>
        <w:rPr>
          <w:rtl w:val="true"/>
        </w:rPr>
        <w:t>کأد</w:t>
      </w:r>
      <w:bookmarkEnd w:id="408"/>
    </w:p>
    <w:p>
      <w:pPr>
        <w:pStyle w:val="BookText"/>
        <w:rPr/>
      </w:pPr>
      <w:r>
        <w:rPr>
          <w:rFonts w:ascii="Amiri" w:hAnsi="Amiri" w:eastAsia="Amiri" w:cs="Amiri"/>
          <w:color w:val="111111"/>
          <w:sz w:val="28"/>
          <w:sz w:val="28"/>
          <w:szCs w:val="28"/>
          <w:rtl w:val="true"/>
          <w:lang w:bidi="ar-SA"/>
        </w:rPr>
        <w:t xml:space="preserve">کَأَدَ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وصَعُبَ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کَأدَ وکَأَبَ وکَأَنَ ثلاثَتُها فی معنی الشِّدَّةِ والصُّعُوبَةِ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وتَکَأَدَهُ الأَمرُ ، وتَکاءَدَهُ ، کتَعَهَّدَهُ وتَعاهَدَهُ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علیه وصَعُبَ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وعَقَبَةٌ کَؤُودٌ ، وکَأْداءُ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وتَکَأَّدْتُ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تَکَلَّفتُهُ ، ورَکِبتُ صُعُوبَتَهُ ، وقاسَیتُ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والکَأداءُ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والحَرَقُ </w:t>
      </w:r>
      <w:r>
        <w:rPr>
          <w:rStyle w:val="FootnoteAnchor"/>
          <w:rtl w:val="true"/>
        </w:rPr>
        <w:footnoteReference w:id="899"/>
      </w:r>
      <w:r>
        <w:rPr>
          <w:rFonts w:ascii="Amiri" w:hAnsi="Amiri" w:eastAsia="Amiri" w:cs="Amiri"/>
          <w:color w:val="111111"/>
          <w:sz w:val="28"/>
          <w:sz w:val="28"/>
          <w:szCs w:val="28"/>
          <w:rtl w:val="true"/>
          <w:lang w:bidi="ar-SA"/>
        </w:rPr>
        <w:t>، والهَولُ ، واللّیلُ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والکُؤَداءُ ، کالصُّعَداءِ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واکْوَأَدَّ الرَّجلُ ، کاطمَأنَّ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ارتَعَشَ ، وأُرعِدَ کِبَراً ، فهو مُکْوَئِدٌّ ، کمُطْمَئِنّ</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975606_3830689328"/>
      <w:bookmarkStart w:id="410" w:name="_Toc164"/>
      <w:bookmarkEnd w:id="409"/>
      <w:r>
        <w:rPr>
          <w:rtl w:val="true"/>
        </w:rPr>
        <w:t>کبد</w:t>
      </w:r>
      <w:bookmarkEnd w:id="4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الکَبِدُ ، ککَتِفٍ وعِهْنٍ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الأَعضاءِ الثَّلاثةِ الرَّئیسةِ الَّتی هی مبادئُ للقُوی الأُولی فی البَدَن المضطَرِّ إِلیها فی بقاء الشَّخصِ ، وهی القلبُ وهو مبدأُ قوَّةِ </w:t>
      </w:r>
    </w:p>
    <w:p>
      <w:pPr>
        <w:pStyle w:val="BookText"/>
        <w:rPr/>
      </w:pPr>
      <w:r>
        <w:rPr>
          <w:rFonts w:ascii="Amiri" w:hAnsi="Amiri" w:eastAsia="Amiri" w:cs="Amiri"/>
          <w:color w:val="111111"/>
          <w:sz w:val="28"/>
          <w:sz w:val="28"/>
          <w:szCs w:val="28"/>
          <w:rtl w:val="true"/>
          <w:lang w:bidi="ar-SA"/>
        </w:rPr>
        <w:t>الحیاة ، والدِّماغُ وهو مَبدَأُ قُوَّةِ الحسِّ والحَرَکةِ ، والکَبِدُ وهی مبدأُ قوَّةِ التَّغذیةِ ، وحقیقتُها لحمٌ أَحمرُ کأَنَّه دمٌ جامدٌ ، وموضعها فی الجَنْب الأَیمنِ من الباطِنِ تحت الشَّراسیفِ الفوقانیَّةِ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تؤنِّث الکَبِدَ وتُذکِّرُهُ </w:t>
      </w:r>
      <w:r>
        <w:rPr>
          <w:rStyle w:val="FootnoteAnchor"/>
          <w:rtl w:val="true"/>
        </w:rPr>
        <w:footnoteReference w:id="900"/>
      </w:r>
      <w:r>
        <w:rPr>
          <w:rFonts w:ascii="Amiri" w:hAnsi="Amiri" w:eastAsia="Amiri" w:cs="Amiri"/>
          <w:color w:val="111111"/>
          <w:sz w:val="28"/>
          <w:sz w:val="28"/>
          <w:szCs w:val="28"/>
          <w:rtl w:val="true"/>
          <w:lang w:bidi="ar-SA"/>
        </w:rPr>
        <w:t xml:space="preserve">،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أَکبادٌ ، وکُبُودٌ ، وهو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وکَبَدَهُ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کَبِدَهُ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بکَبِدِهِ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إِلی کَبدِهِ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وکُبِدَ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کَبِدَهُ ، فهو مَکْبُودٌ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وکَبِدَ هو کَبَداً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وَجِعَت کَبِدُهُ وانتَفَخَت ، فهو أَکْبَدُ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الکَبِدِ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کَبِدُ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باطِنُها ومَعدنُها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جوفُهُ من کهفٍ أَو 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فُوَیْقُ مَقْبِضِها حیث یوضع </w:t>
      </w:r>
      <w:r>
        <w:rPr>
          <w:rStyle w:val="FootnoteAnchor"/>
          <w:rtl w:val="true"/>
        </w:rPr>
        <w:footnoteReference w:id="901"/>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وانتَزَعَ سَهْمَهُ فَوَضَعَهُ فی کَبِدِ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ودارُهُ کَبِدُ نَجْد ؛ إِذا حلَّ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یده علی کبدِهِ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یقابِل الکَبِدَ من جنبِهِ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یبحث عن کَبِدِ الأَرض ، وأَکبادِها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ورَمَتْ إِلَیه الأَرضُ بأَفْلاذِ کَبِدِها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بکُنُوزها وذخائِرِها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وحَلَّقَ الطَّائرُ حتَّی صار فی کَبِدِ السماءِ ، وکَبَدِها ، وکُبَیْدائِها ، وکُبَیْداتِها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وسَبَب وسُوَیداءَ وسُوَیْداتٍ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استَقبَلَکَ من وَسَطِ السَّماءِ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فی تصغیر کَبِدِ السَّماء کُبَیْداءُ السَّماءِ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سُوَیداءُ القلب ، وهما نادِرَتان حُفِظَتا عن العَرَب ، </w:t>
      </w:r>
    </w:p>
    <w:p>
      <w:pPr>
        <w:pStyle w:val="BookText"/>
        <w:rPr/>
      </w:pPr>
      <w:r>
        <w:rPr>
          <w:rFonts w:ascii="Amiri" w:hAnsi="Amiri" w:eastAsia="Amiri" w:cs="Amiri"/>
          <w:color w:val="111111"/>
          <w:sz w:val="28"/>
          <w:sz w:val="28"/>
          <w:szCs w:val="28"/>
          <w:rtl w:val="true"/>
          <w:lang w:bidi="ar-SA"/>
        </w:rPr>
        <w:t xml:space="preserve">هکذا ، ولا ثالثَ لَهما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کُبَیْداتُ السَّماء کأَنَّهم صغَّروها کُبَیْدَةً ثمَّ جمعوها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 السَّماءِ والهواءِ واللَّوح والسُّکاکِ بمعنیً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وتَکَبَّدَتِ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توسَّطتِ السَّماءَ ، کَکَبَّدَتْ تَکْبیداً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وتَکَبَّدَ الرَّجلُ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کالکَبِدِ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وغَلُظَ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أَکْبَدُ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الجوفِ ناهِدُ موضِعِ الکَبِدِ ، وهی ناقةٌ کَبْداءُ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أَکْبَدُ وامرأة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ضَخْمتا الوسطِ بطیئتا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مَقْبِضُها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 الَّتی تدارُ بالیدِ ، سمِّیت بذلک لما فی إِدارَتِها من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الأَکبادِ ، کما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 السِّبالِ وإن لم یکونوا کذلک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العَداوَةَ أَحرَقَت أَکبادَهُم فاسوَدَّت </w:t>
      </w:r>
      <w:r>
        <w:rPr>
          <w:rStyle w:val="FootnoteAnchor"/>
          <w:rtl w:val="true"/>
        </w:rPr>
        <w:footnoteReference w:id="905"/>
      </w:r>
      <w:r>
        <w:rPr>
          <w:rFonts w:ascii="Amiri" w:hAnsi="Amiri" w:eastAsia="Amiri" w:cs="Amiri"/>
          <w:color w:val="111111"/>
          <w:sz w:val="28"/>
          <w:sz w:val="28"/>
          <w:szCs w:val="28"/>
          <w:rtl w:val="true"/>
          <w:lang w:bidi="ar-SA"/>
        </w:rPr>
        <w:t>، والکَبِدُ مَعدِنُ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تُضرَبُ إِلیه أَکبادُ الإِبل ؛ أَی یُرحلُ إِلیه فی طلب العلمِ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فی کَبَدٍ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مشقَّةٍ وشدَّةٍ ، وأَصلهُ وَجَعُ الکَبِدِ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وکابَدَهُ مُکابَدَةً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قَاسَی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والمُسافرُ یُکابِدُ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یَرکَبُ هَوْلَهُ وصعوبَتَهُ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للتَّأخیذِ والعَطف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ضخمُ الجوف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وکَبِدٌ ، ککَتِفٍ بدون لامٍ ، لا الکَبِدُ ووهم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حمراءُ بالمَضجَع فی دیار کلاب ، وقُنَّةٌ لغَنیّ ، </w:t>
      </w:r>
    </w:p>
    <w:p>
      <w:pPr>
        <w:pStyle w:val="BookText"/>
        <w:rPr/>
      </w:pPr>
      <w:r>
        <w:rPr>
          <w:rFonts w:ascii="Amiri" w:hAnsi="Amiri" w:eastAsia="Amiri" w:cs="Amiri"/>
          <w:color w:val="111111"/>
          <w:sz w:val="28"/>
          <w:sz w:val="28"/>
          <w:szCs w:val="28"/>
          <w:rtl w:val="true"/>
          <w:lang w:bidi="ar-SA"/>
        </w:rPr>
        <w:t xml:space="preserve">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الیَمنِ وعَنْ شَرْقیِّهِ کَبِدُ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غدا ومن عالج خدٌّ یعارضه</w:t>
      </w:r>
    </w:p>
    <w:p>
      <w:pPr>
        <w:pStyle w:val="BookText"/>
        <w:rPr/>
      </w:pPr>
      <w:r>
        <w:rPr>
          <w:rFonts w:ascii="IRNazanin" w:hAnsi="IRNazanin" w:eastAsia="IRNazanin"/>
          <w:color w:val="111111"/>
          <w:sz w:val="28"/>
          <w:sz w:val="28"/>
          <w:szCs w:val="28"/>
          <w:rtl w:val="true"/>
          <w:lang w:bidi="fa-IR"/>
        </w:rPr>
        <w:t>عن الشّمال وعن شرقیّه کبد</w:t>
      </w:r>
    </w:p>
    <w:p>
      <w:p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 ومن عالجٍ رکنٌ یعارضه</w:t>
      </w:r>
    </w:p>
    <w:p>
      <w:pPr>
        <w:pStyle w:val="BookText"/>
        <w:rPr/>
      </w:pPr>
      <w:r>
        <w:rPr>
          <w:rFonts w:ascii="IRNazanin" w:hAnsi="IRNazanin" w:eastAsia="IRNazanin"/>
          <w:color w:val="111111"/>
          <w:sz w:val="28"/>
          <w:sz w:val="28"/>
          <w:szCs w:val="28"/>
          <w:rtl w:val="true"/>
          <w:lang w:bidi="fa-IR"/>
        </w:rPr>
        <w:t>عن الیمین وعن شرقیّه کبد</w:t>
      </w:r>
    </w:p>
    <w:p>
      <w:pPr>
        <w:pStyle w:val="BookText"/>
        <w:rPr/>
      </w:pPr>
      <w:r>
        <w:rPr>
          <w:rFonts w:ascii="Amiri" w:hAnsi="Amiri" w:eastAsia="Amiri" w:cs="Amiri"/>
          <w:color w:val="111111"/>
          <w:sz w:val="28"/>
          <w:sz w:val="28"/>
          <w:szCs w:val="28"/>
          <w:rtl w:val="true"/>
          <w:lang w:bidi="ar-SA"/>
        </w:rPr>
        <w:t xml:space="preserve">وَدارَةُ 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لبنی أَبی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وکَبِدُ الوِهادِ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سماوَةِ کلبٍ وقد ذکره المتنبّی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رَوَامی الکِفافِ وَکَبْدِ الوِهادِ</w:t>
      </w:r>
    </w:p>
    <w:p>
      <w:pPr>
        <w:pStyle w:val="BookText"/>
        <w:rPr/>
      </w:pPr>
      <w:r>
        <w:rPr>
          <w:rFonts w:ascii="Amiri" w:hAnsi="Amiri" w:eastAsia="Amiri" w:cs="Amiri"/>
          <w:color w:val="111111"/>
          <w:sz w:val="28"/>
          <w:sz w:val="28"/>
          <w:szCs w:val="28"/>
          <w:rtl w:val="true"/>
          <w:lang w:bidi="ar-SA"/>
        </w:rPr>
        <w:t xml:space="preserve">وَجارِ البُوَیْرَةِ وادِی الغَضَا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وأَکبادٌ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فی شعر ابن مقبل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أَمْسَتْ بأَذْرُعِ أَکَبادٍ فَحُمَّ لها</w:t>
      </w:r>
    </w:p>
    <w:p>
      <w:pPr>
        <w:pStyle w:val="BookText"/>
        <w:rPr/>
      </w:pPr>
      <w:r>
        <w:rPr>
          <w:rFonts w:ascii="Amiri" w:hAnsi="Amiri" w:eastAsia="Amiri" w:cs="Amiri"/>
          <w:color w:val="111111"/>
          <w:sz w:val="28"/>
          <w:sz w:val="28"/>
          <w:szCs w:val="28"/>
          <w:rtl w:val="true"/>
          <w:lang w:bidi="ar-SA"/>
        </w:rPr>
        <w:t>رَکْبٌ بلینَةَ أو رکب بساوِینَا</w:t>
      </w:r>
    </w:p>
    <w:p>
      <w:pPr>
        <w:pStyle w:val="BookText"/>
        <w:rPr/>
      </w:pPr>
      <w:r>
        <w:rPr>
          <w:rFonts w:ascii="IRNazanin" w:hAnsi="IRNazanin" w:eastAsia="IRNazanin"/>
          <w:color w:val="111111"/>
          <w:sz w:val="28"/>
          <w:sz w:val="28"/>
          <w:szCs w:val="28"/>
          <w:rtl w:val="true"/>
          <w:lang w:bidi="fa-IR"/>
        </w:rPr>
        <w:t xml:space="preserve">کما فی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وکَبِدٌ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الحمیدِ بنِ الوَلیدِ بن المُغیرة مولی أَشجَعَ وکان راویاً أخباریّاً علاّمةً ، 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کَبِداً لأنَّه کان ثقیلاً </w:t>
      </w:r>
      <w:r>
        <w:rPr>
          <w:rStyle w:val="FootnoteAnchor"/>
          <w:rtl w:val="true"/>
        </w:rPr>
        <w:footnoteReference w:id="909"/>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الکَبِدُ ،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وکَبِدُ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فی تعب ومشقَّة وشدَّة ، فإِنَّه لا یزال یقاسی فنونَ الشَّدائِدِ وضروبَ المشاقِّ من وقت احتباسِهِ فی الرَّحمِ إِلی انفصالِهِ ، ثمَّ إِلی زمان رضاعِهِ ، ثمَّ إِلی بلوغِهِ ، ثمَّ وُرُودِ طوارِقِ السَّرَّاءِ وبَوارِقِ الضَّرَّاءِ وعلائِقِ التَّکالیفِ وعَوائقِ التَّمدُّنِ والتَّعیُّش علیه إِلی الموت ، ثمَّ إِلی البعث من المُساءَلَةِ وظُلمةِ القبرِ وحشتِهِ ، ثمَّ إِلی الاستقرارِ فی الجنَّةِ أَو النّار من الحساب والعتاب والحِیرَةِ والحسرة والوقوف بین یدی الجبَّار ، سهَّلها الله علینا بفضلِهِ وکرمِهِ</w:t>
      </w:r>
      <w:r>
        <w:rPr>
          <w:rFonts w:eastAsia="Amiri" w:cs="Amiri" w:ascii="Amiri" w:hAnsi="Amiri"/>
          <w:color w:val="111111"/>
          <w:sz w:val="28"/>
          <w:szCs w:val="28"/>
          <w:rtl w:val="true"/>
          <w:lang w:bidi="ar-SA"/>
        </w:rPr>
        <w:t xml:space="preserve">. </w:t>
      </w:r>
      <w:bookmarkStart w:id="411" w:name="pg13642_133730"/>
    </w:p>
    <w:p>
      <w:pPr>
        <w:pStyle w:val="BookText"/>
        <w:rPr/>
      </w:pPr>
      <w:bookmarkEnd w:id="411"/>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الکَبَدُ هو الاستواءُ والاستقامة ؛ أَی خلقناه مُنتَصبَ القامة ، وهو قولُ مُجاهد وأَبی صالح وعَکرمَةَ وروی عن ابن عبَّاس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الکُبادُ مِنَ العَبِّ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کغُرابٍ أَی وَجَعُ الکَبِدِ من جَرْعِ الماءِ فَارشِفُوهُ رَشفاً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کَبَدَهُمُ البَرْدُ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أَصاب أَکبادَهم ؛ لأنَ الکَبِدَ موضعُ الحَرارةِ فلا یَخلُصُ إِلیها إِلاّ البَردُ الشَّدیدُ ، أَو شَقَّ علیهم وضَیّقَ ، من 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التَّعَبُ والشِّدَّةُ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یَدَهُ عَلَی کَبِدِی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یرید علی ظَهْرِ جَنْبی ممَّا یلی الکَبِدَ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عَلَی کَبِدِ البَحْرِ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أَی علی وسطِهِ أَو جانبِهِ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وتُلْقِی الأَرضُ أَفْلاذَ کَبِدها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ما فیها من معادِنِ الذَّهبِ والفضَّة والجوهر ، أَو ما خُبِئَ فیها من الکنوز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کَبِدٍ حَرَّی أَجْرٌ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سقی کلِّ ذی کَبِدٍ عَطشَی أَجرٌ ؛ لأَنَّ العطش یوجب حرارةَ الکَبِدِ ، والظَّاهر أَنَّ المرادَ بذلک إِعانَةُ کلِّ لَهیفٍ ، فإِنَّ حرارَةَ الکَبِدِ کنایةٌ من اللهَف والکَرْبِ ، کما یدلُّ علیه ، قولُ الصّادِقِ جعفرِ بنِ محمَّدٍ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إنْداءُ کَبِدٍ حَرَّی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975608_3830689328"/>
      <w:bookmarkStart w:id="413" w:name="_Toc165"/>
      <w:bookmarkEnd w:id="412"/>
      <w:r>
        <w:rPr>
          <w:rtl w:val="true"/>
        </w:rPr>
        <w:t>کبند</w:t>
      </w:r>
      <w:bookmarkEnd w:id="41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کَبِنْدَةُ معقِلٍ ، بالفتح وکسر الموحَّدة وسکون النّون </w:t>
      </w:r>
      <w:r>
        <w:rPr>
          <w:rStyle w:val="FootnoteAnchor"/>
          <w:rtl w:val="true"/>
        </w:rPr>
        <w:footnoteReference w:id="919"/>
      </w:r>
      <w:r>
        <w:rPr>
          <w:rFonts w:ascii="Amiri" w:hAnsi="Amiri" w:eastAsia="Amiri" w:cs="Amiri"/>
          <w:color w:val="111111"/>
          <w:sz w:val="28"/>
          <w:sz w:val="28"/>
          <w:szCs w:val="28"/>
          <w:rtl w:val="true"/>
          <w:lang w:bidi="ar-SA"/>
        </w:rPr>
        <w:t xml:space="preserve">مضافةً إِلی مَعْقِلٍ </w:t>
      </w:r>
      <w:bookmarkStart w:id="414" w:name="pg13642_133731"/>
    </w:p>
    <w:p>
      <w:pPr>
        <w:pStyle w:val="BookText"/>
        <w:rPr/>
      </w:pPr>
      <w:bookmarkEnd w:id="414"/>
      <w:r>
        <w:rPr>
          <w:rFonts w:ascii="Amiri" w:hAnsi="Amiri" w:eastAsia="Amiri" w:cs="Amiri"/>
          <w:color w:val="111111"/>
          <w:sz w:val="28"/>
          <w:sz w:val="28"/>
          <w:szCs w:val="28"/>
          <w:rtl w:val="true"/>
          <w:lang w:bidi="ar-SA"/>
        </w:rPr>
        <w:t xml:space="preserve">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بنَسَف ، والنّسبةُ إِلیها کَبنْدَویّ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الأَشرسِ ، ونَصرُ بنُ المنذِرِ ، وغیرُهُما مِنَ المُحدِّثین</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975610_3830689328"/>
      <w:bookmarkStart w:id="416" w:name="_Toc166"/>
      <w:bookmarkEnd w:id="415"/>
      <w:r>
        <w:rPr>
          <w:rtl w:val="true"/>
        </w:rPr>
        <w:t>کتد</w:t>
      </w:r>
      <w:bookmarkEnd w:id="416"/>
    </w:p>
    <w:p>
      <w:pPr>
        <w:pStyle w:val="BookText"/>
        <w:rPr/>
      </w:pPr>
      <w:r>
        <w:rPr>
          <w:rFonts w:ascii="Amiri" w:hAnsi="Amiri" w:eastAsia="Amiri" w:cs="Amiri"/>
          <w:color w:val="111111"/>
          <w:sz w:val="28"/>
          <w:sz w:val="28"/>
          <w:szCs w:val="28"/>
          <w:rtl w:val="true"/>
          <w:lang w:bidi="ar-SA"/>
        </w:rPr>
        <w:t xml:space="preserve">الکَتَدُ ، کسَبَبٍ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أَعلی الظَّهر والکاهِلِ ، أَو مجتمعُ الکَتِفَینِ ، أَو مَغرِزُ العُنُقِ إِلی موضع الکَتِفَینِ ، أَو من أَصلِ العُنُقِ إِلی أَسفل الکَتِفَینِ وهو یَجمَعُ الکاثبةَ وَالثَّبَجَ والکاهِلَ فکلُّ هذا کَتَدٌ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أَکتادٌ ، وکُتُودٌ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أَکْتَدُ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الکَتَدِ مُرتَفعُهُ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ووَلَّوْهُم أَکتادَهم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القوم أَکْتاداً ، أَی فِرَقاً وأَرسالاً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وولَّوا أَکْتاداً ، أَی مُنهَزِمینَ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أَکْتادٌ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لا اختلافَ بینهم ، أَو جماعاتٌ ، ولا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بطَرَفِ المُغَمَّسِ فی طریق الطَّائِفِ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الکَتَدُ ،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وتَکْتُدُ ، کتَکْتُبُ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975612_3830689328"/>
      <w:bookmarkStart w:id="418" w:name="_Toc167"/>
      <w:bookmarkEnd w:id="417"/>
      <w:r>
        <w:rPr>
          <w:rtl w:val="true"/>
        </w:rPr>
        <w:t>کدد</w:t>
      </w:r>
      <w:bookmarkEnd w:id="418"/>
    </w:p>
    <w:p>
      <w:pPr>
        <w:pStyle w:val="BookText"/>
        <w:rPr/>
      </w:pPr>
      <w:r>
        <w:rPr>
          <w:rFonts w:ascii="Amiri" w:hAnsi="Amiri" w:eastAsia="Amiri" w:cs="Amiri"/>
          <w:color w:val="111111"/>
          <w:sz w:val="28"/>
          <w:sz w:val="28"/>
          <w:szCs w:val="28"/>
          <w:rtl w:val="true"/>
          <w:lang w:bidi="ar-SA"/>
        </w:rPr>
        <w:t xml:space="preserve">کَدَّ کَدّاً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کَدَحَ وجَهَدَ نفسهُ فی العمل ، وطَلَبِ الکَسْبِ ، وهو یَکُدُّ کَدَّ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عیالِهِ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اکتَسَبَ لهم ، فَهُوَ کادٌّ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جَهَدَهما فی العَمَلِ والسَّیرِ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الکَدَّ ، کاکْتَدَّهُ ، واسْتَکَدَّهُ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کَدُودٌ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یُتعِبُ نفسهُ فی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کَدَّ قَلبَهُ بالفکرِ ، ولسانهُ بالکلامِ ، وزیداً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علیه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فی مَشْطِهِ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المِکَدُّ ، کمِقَطٍّ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 بأَظفارِهِ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حَکَّه حَکّاً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المغافِیرَ مِن شَجَرها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اجْتَنَاها وفرَّقها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لزق بأَسفلِ القِدرِ ، والبُرمةَ من الطَّبیخِ بأَصابعِهِ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واقتلَعَه ، وذلک الطَّبیخُ الکُدادَةُ ، والکُدَدَةُ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وحُطَمَةٍ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غَنِیتُ فلم أَرْدُدْکُم عند بُغیةٍ</w:t>
      </w:r>
    </w:p>
    <w:p>
      <w:pPr>
        <w:pStyle w:val="BookText"/>
        <w:rPr/>
      </w:pPr>
      <w:r>
        <w:rPr>
          <w:rFonts w:ascii="Amiri" w:hAnsi="Amiri" w:eastAsia="Amiri" w:cs="Amiri"/>
          <w:color w:val="111111"/>
          <w:sz w:val="28"/>
          <w:sz w:val="28"/>
          <w:szCs w:val="28"/>
          <w:rtl w:val="true"/>
          <w:lang w:bidi="ar-SA"/>
        </w:rPr>
        <w:t xml:space="preserve">وحُجْتُ فَلَم أَکْدُدْکُمْ بالأَصابعِ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جَعَلَ الکَدَّ بالأَصابِعِ کنایةً عن الإِلحاح فی السُّؤَالِ ، ومن لم یفطُن لهذا المعنی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بالأَصابعِ عند الحاجةِ کما یشیر السَّائل وأَنشَدَ البیت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وکَدَّتِ الدَّوابُّ الأَرضَ بالحوافِرِ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والکَدُودُ من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ینال ماؤُها إِلاَّ بجَهْدٍ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یُنالُ دَرُّها إِلاَّ بَعْدَ 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یُنال خَیرُهُ إِلاَّ بمشقَّةٍ وإِلحاحٍ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وأَکَدَّ الرَّجلُ واکْتَدَّ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أَو أَعطَی علی السُّؤَالِ ، ومنه قول ابن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کُدُّونی فإِنّی مُکِدٌّ </w:t>
      </w:r>
      <w:r>
        <w:rPr>
          <w:rStyle w:val="FootnoteAnchor"/>
          <w:rtl w:val="true"/>
        </w:rPr>
        <w:footnoteReference w:id="923"/>
      </w:r>
      <w:r>
        <w:rPr>
          <w:rFonts w:ascii="Amiri" w:hAnsi="Amiri" w:eastAsia="Amiri" w:cs="Amiri"/>
          <w:color w:val="111111"/>
          <w:sz w:val="28"/>
          <w:sz w:val="28"/>
          <w:szCs w:val="28"/>
          <w:rtl w:val="true"/>
          <w:lang w:bidi="ar-SA"/>
        </w:rPr>
        <w:t>، أَی سَلُونی فإِنّی أُعطی علی السُّؤَال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والکُدُدُ </w:t>
      </w:r>
      <w:r>
        <w:rPr>
          <w:rStyle w:val="FootnoteAnchor"/>
          <w:rtl w:val="true"/>
        </w:rPr>
        <w:footnoteReference w:id="924"/>
      </w:r>
      <w:r>
        <w:rPr>
          <w:rFonts w:ascii="Amiri" w:hAnsi="Amiri" w:eastAsia="Amiri" w:cs="Amiri"/>
          <w:color w:val="111111"/>
          <w:sz w:val="28"/>
          <w:sz w:val="28"/>
          <w:szCs w:val="28"/>
          <w:rtl w:val="true"/>
          <w:lang w:bidi="ar-SA"/>
        </w:rPr>
        <w:t xml:space="preserve">، کرُسُلٍ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المُجاهِدُونَ فی </w:t>
      </w:r>
    </w:p>
    <w:p>
      <w:pPr>
        <w:pStyle w:val="BookText"/>
        <w:rPr/>
      </w:pPr>
      <w:r>
        <w:rPr>
          <w:rFonts w:ascii="Amiri" w:hAnsi="Amiri" w:eastAsia="Amiri" w:cs="Amiri"/>
          <w:color w:val="111111"/>
          <w:sz w:val="28"/>
          <w:sz w:val="28"/>
          <w:szCs w:val="28"/>
          <w:rtl w:val="true"/>
          <w:lang w:bidi="ar-SA"/>
        </w:rPr>
        <w:t>سَبیلِ اللهِ ، کأَنَّه جمع کَدُودٍ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یُدَقُّ فیه کالهاوَنِ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القِشْدَةُ ، وما یُکَدُّ من أَسفلِ القِدْرِ من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الدَّقیقُ المَکدُودُ المُرَکَّلُ بالحوافِرِ ، والأَرضُ الصُّلبةُ المُطمَئنَّةُ کالکِدُّةِ بالکسرِ ، والبَطنُ الواسِعُ من الأَرضِ ، والمِلحُ الجریشُ وصوتُهُ إِذا صُبَّ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وکَدَّدَ الرَّجُلُ تَکْدیداً ، إِذا أَلقی الجَرِیشَ بَعضَهُ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طَرْداً شَدیداً ، کَکَدْکَدَهُ ، وتَکَدْکَدَهُ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فحلٌ تنسبُ إِلیهِ الحُمُرُ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الکُدادِ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ما أُکِلَ من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أَکْدَادٌ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وخَرَجوا أَکْداداً ، وأَکادیدَ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وأَرسالاً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وکَدْکَدَ کَدْکَدَةً ، وکِدْکاداً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فی الضِّحکِ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مشیِهِ وعَدْوِهِ کَدْکَدَةٌ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وإِبطاءٌ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الصَّیقَلِ علی السَّیفِ عند جلائِهِ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أُوارَةَ علی مسافةِ أیَّامٍ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والکُدادَةُ ، کثُمامَةٍ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بالمَرُّوتِ لبنی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بین عُسْفانَ وقُدَیْدٍ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فَصامَ حَتَّی بَلَغَ الکَدیدَ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عَینٌ بَعدَ خُلَیصٍ بثَمانیَةِ أَمیالٍ من الجُحفَةِ</w:t>
      </w:r>
      <w:r>
        <w:rPr>
          <w:rFonts w:eastAsia="Amiri" w:cs="Amiri" w:ascii="Amiri" w:hAnsi="Amiri"/>
          <w:color w:val="111111"/>
          <w:sz w:val="28"/>
          <w:szCs w:val="28"/>
          <w:rtl w:val="true"/>
          <w:lang w:bidi="ar-SA"/>
        </w:rPr>
        <w:t xml:space="preserve">. </w:t>
      </w:r>
      <w:bookmarkStart w:id="419" w:name="pg13642_133734"/>
    </w:p>
    <w:p>
      <w:pPr>
        <w:pStyle w:val="BookText"/>
        <w:rPr/>
      </w:pPr>
      <w:bookmarkEnd w:id="419"/>
      <w:r>
        <w:rPr>
          <w:rFonts w:ascii="Amiri" w:hAnsi="Amiri" w:eastAsia="Amiri" w:cs="Amiri"/>
          <w:color w:val="111111"/>
          <w:sz w:val="28"/>
          <w:sz w:val="28"/>
          <w:szCs w:val="28"/>
          <w:rtl w:val="true"/>
          <w:lang w:bidi="ar-SA"/>
        </w:rPr>
        <w:t xml:space="preserve">والکُدَیْدَةُ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ماءَةٌ قدیمةٌ عِدٌّ </w:t>
      </w:r>
      <w:r>
        <w:rPr>
          <w:rStyle w:val="FootnoteAnchor"/>
          <w:rtl w:val="true"/>
        </w:rPr>
        <w:footnoteReference w:id="926"/>
      </w:r>
      <w:r>
        <w:rPr>
          <w:rFonts w:ascii="Amiri" w:hAnsi="Amiri" w:eastAsia="Amiri" w:cs="Amiri"/>
          <w:color w:val="111111"/>
          <w:sz w:val="28"/>
          <w:sz w:val="28"/>
          <w:szCs w:val="28"/>
          <w:rtl w:val="true"/>
          <w:lang w:bidi="ar-SA"/>
        </w:rPr>
        <w:t>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والمُکَدَّدُ ، کمُسَدَّدٍ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رَجُلٍ من أَشرافِ کِندَةَ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سَلُونی فَکُدُّونی فَإنّی لَباذِلٌ</w:t>
      </w:r>
    </w:p>
    <w:p>
      <w:pPr>
        <w:pStyle w:val="BookText"/>
        <w:rPr/>
      </w:pPr>
      <w:r>
        <w:rPr>
          <w:rFonts w:ascii="Amiri" w:hAnsi="Amiri" w:eastAsia="Amiri" w:cs="Amiri"/>
          <w:color w:val="111111"/>
          <w:sz w:val="28"/>
          <w:sz w:val="28"/>
          <w:szCs w:val="28"/>
          <w:rtl w:val="true"/>
          <w:lang w:bidi="ar-SA"/>
        </w:rPr>
        <w:t xml:space="preserve">لَکُم ما حَوَتْ کَفَّایَ فی العُسْرِ والیُسْرِ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ویومُ الکَدِیدِ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للیَمَنِ علی قیسٍ وخِنْدف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عَیْشَهُما کَدّاً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أَی ذا کَدٍّ وشِدَّةٍ متعوباً فی طَلَبِهِ وکَسبِهِ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 الکِدَّةَ بِیَدِهِ فَانبَجَسَ الماءُ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هی بالکسرِ الأَرضُ الغلیظةُ الصُّلبةُ ؛ لأَنَّها تکِدُّ الماشیَ فیها وتُتْعِبُهُ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لا کَدُّکَ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أَی لا یَنفَعُکَ کَدُّکَ إِذا لم یقدَّر لَکَ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أتاک الرِّزقُ من الله لا من أَسبابِ النّاس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 بِجَدِّکَ لا بِکَدِّکَ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أَی اطلُب بِبَخْتِکَ وحظِّکَ لا بجِدِّک وشدَّة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عَدَمِ الاتِّکال علی الاجتهادِ فی الطَّلَب دون البَختِ والحَظِّ</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75614_3830689328"/>
      <w:bookmarkStart w:id="421" w:name="_Toc168"/>
      <w:bookmarkEnd w:id="420"/>
      <w:r>
        <w:rPr>
          <w:rtl w:val="true"/>
        </w:rPr>
        <w:t>کرد</w:t>
      </w:r>
      <w:bookmarkEnd w:id="421"/>
    </w:p>
    <w:p>
      <w:pPr>
        <w:pStyle w:val="BookText"/>
        <w:rPr/>
      </w:pPr>
      <w:r>
        <w:rPr>
          <w:rFonts w:ascii="Amiri" w:hAnsi="Amiri" w:eastAsia="Amiri" w:cs="Amiri"/>
          <w:color w:val="111111"/>
          <w:sz w:val="28"/>
          <w:sz w:val="28"/>
          <w:szCs w:val="28"/>
          <w:rtl w:val="true"/>
          <w:lang w:bidi="ar-SA"/>
        </w:rPr>
        <w:t xml:space="preserve">کَرَدَهُ کَرْداً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وطَرَدَه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بحَملَتِهِ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ثمَّ استُعمِلَ فی مطلق القطعِ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مَکْرُودٌ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وکارَدَهُ مُکارَدَةً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دافَعَهُ وطارَدَهُ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 أَو مَجثَمُ الرَّأس من العُنُقِ ،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النَّاسِ معروفون بالشَّجاعة یَسْکنونَ الجِبالَ کالأَعراب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أَکرادٌ ، قال ابنُ عبد البرِّ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نسل عَمروٍ مُزَیقیاء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دُفِعُوا إِلی أَرْضِ العَجَم فتناسلوا بها وکَثُرَ وُلدُهم فَسُمُّوا الکُرْدَ ، وفی ذلک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ما الأَکْرادُ أَبناءُ فارِسٍ</w:t>
      </w:r>
    </w:p>
    <w:p>
      <w:pPr>
        <w:pStyle w:val="BookText"/>
        <w:rPr/>
      </w:pPr>
      <w:r>
        <w:rPr>
          <w:rFonts w:ascii="Amiri" w:hAnsi="Amiri" w:eastAsia="Amiri" w:cs="Amiri"/>
          <w:color w:val="111111"/>
          <w:sz w:val="28"/>
          <w:sz w:val="28"/>
          <w:szCs w:val="28"/>
          <w:rtl w:val="true"/>
          <w:lang w:bidi="ar-SA"/>
        </w:rPr>
        <w:t xml:space="preserve">ولَکِنَّهُ کُرْدُ بنُ عَمْروِ بن عامِرِ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وفی بعضِ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الکُرْدُ جِنٌّ کُشِفَ عَنهُمُ الغِطاءُ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وفی بعض التَّواریخ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ابتِداءَ ظُهُورِهِم کان فی زمان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والکُرْدَةُ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المَشارةُ منَ المزارِعِ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کُرْدٌ ، کبُسرَةٍ وبُسْرٍ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والکِرْدِیدَةُ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الفِدْرَةُ من التَّمر ، أَو ما یَبقی منه فی أَسفلِ الجِلَّةِ من جانبیها ، والقِطعةُ من الشَّحم ، کالکِردِیَّةِ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کَرادیدُ ، وکِرَادٌ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وکُرْد ، کقُفْلٍ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بالبیضاءِ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الکُرْدُ ، غلطٌ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الکُرْدِیُ ، قال المقدَّسیُّ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النّسبة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قریةٍ بالبیضاءِ یقال لها کُرْد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أَحمدَ الجُرجانیُّ المعروفُ بالکَرْدِیُّ فَبِفتحِ الکافِ کعَبْدیٍّ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وکُرْدُ بنُ القاسِمِ ، ومُحمَّدُ بن کُرْدٍ ، ومِسْمَعُ بن </w:t>
      </w:r>
      <w:r>
        <w:rPr>
          <w:rStyle w:val="FootnoteAnchor"/>
          <w:rtl w:val="true"/>
        </w:rPr>
        <w:footnoteReference w:id="937"/>
      </w:r>
      <w:r>
        <w:rPr>
          <w:rFonts w:ascii="Amiri" w:hAnsi="Amiri" w:eastAsia="Amiri" w:cs="Amiri"/>
          <w:color w:val="111111"/>
          <w:sz w:val="28"/>
          <w:sz w:val="28"/>
          <w:szCs w:val="28"/>
          <w:rtl w:val="true"/>
          <w:lang w:bidi="ar-SA"/>
        </w:rPr>
        <w:t xml:space="preserve">کُرْدینِ بالضَّمِّ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 وقولُ الفیروزابادیّ کُرْدینُ اسمهُ عبد الله بن القاسمِ ، غلطٌ صریحٌ وتصحیفٌ قبیحٌ ، وإِنَّما هو کُورِینُ </w:t>
      </w:r>
      <w:r>
        <w:rPr>
          <w:rStyle w:val="FootnoteAnchor"/>
          <w:rtl w:val="true"/>
        </w:rPr>
        <w:footnoteReference w:id="938"/>
      </w:r>
      <w:r>
        <w:rPr>
          <w:rFonts w:ascii="Amiri" w:hAnsi="Amiri" w:eastAsia="Amiri" w:cs="Amiri"/>
          <w:color w:val="111111"/>
          <w:sz w:val="28"/>
          <w:sz w:val="28"/>
          <w:szCs w:val="28"/>
          <w:rtl w:val="true"/>
          <w:lang w:bidi="ar-SA"/>
        </w:rPr>
        <w:t xml:space="preserve">بضَمِّ الکاف وسکونِ الواوِ وکسرِ الرَّاءِ کما ضَبَطَه ابنُ حَجَرٍ فی التَّبصیر وغیرُهُ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وحِصْنُ الأَکرادِ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بین حِمْصَ وطَرابُلُسَ</w:t>
      </w:r>
      <w:r>
        <w:rPr>
          <w:rFonts w:eastAsia="Amiri" w:cs="Amiri" w:ascii="Amiri" w:hAnsi="Amiri"/>
          <w:color w:val="111111"/>
          <w:sz w:val="28"/>
          <w:szCs w:val="28"/>
          <w:rtl w:val="true"/>
          <w:lang w:bidi="ar-SA"/>
        </w:rPr>
        <w:t xml:space="preserve">. </w:t>
      </w:r>
      <w:bookmarkStart w:id="422" w:name="pg13642_133736"/>
    </w:p>
    <w:p>
      <w:pPr>
        <w:pStyle w:val="Heading4"/>
        <w:numPr>
          <w:ilvl w:val="3"/>
          <w:numId w:val="1"/>
        </w:numPr>
        <w:rPr/>
      </w:pPr>
      <w:bookmarkStart w:id="423" w:name="__RefHeading___Toc975616_3830689328"/>
      <w:bookmarkStart w:id="424" w:name="_Toc169"/>
      <w:bookmarkEnd w:id="422"/>
      <w:bookmarkEnd w:id="423"/>
      <w:r>
        <w:rPr>
          <w:rtl w:val="true"/>
        </w:rPr>
        <w:t>کربد</w:t>
      </w:r>
      <w:bookmarkEnd w:id="424"/>
    </w:p>
    <w:p>
      <w:pPr>
        <w:pStyle w:val="BookText"/>
        <w:rPr/>
      </w:pPr>
      <w:r>
        <w:rPr>
          <w:rFonts w:ascii="Amiri" w:hAnsi="Amiri" w:eastAsia="Amiri" w:cs="Amiri"/>
          <w:color w:val="111111"/>
          <w:sz w:val="28"/>
          <w:sz w:val="28"/>
          <w:szCs w:val="28"/>
          <w:rtl w:val="true"/>
          <w:lang w:bidi="ar-SA"/>
        </w:rPr>
        <w:t xml:space="preserve">کَرْبَدَ کَرْبَدَةً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واشتَدَّ فی عَدوِهِ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975618_3830689328"/>
      <w:bookmarkStart w:id="426" w:name="_Toc170"/>
      <w:bookmarkEnd w:id="425"/>
      <w:r>
        <w:rPr>
          <w:rtl w:val="true"/>
        </w:rPr>
        <w:t>کرمد</w:t>
      </w:r>
      <w:bookmarkEnd w:id="426"/>
    </w:p>
    <w:p>
      <w:pPr>
        <w:pStyle w:val="BookText"/>
        <w:rPr/>
      </w:pPr>
      <w:r>
        <w:rPr>
          <w:rFonts w:ascii="Amiri" w:hAnsi="Amiri" w:eastAsia="Amiri" w:cs="Amiri"/>
          <w:color w:val="111111"/>
          <w:sz w:val="28"/>
          <w:sz w:val="28"/>
          <w:szCs w:val="28"/>
          <w:rtl w:val="true"/>
          <w:lang w:bidi="ar-SA"/>
        </w:rPr>
        <w:t xml:space="preserve">کَرْمَدَ کَرْمَدَةً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فی أَثرِ القومِ</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975620_3830689328"/>
      <w:bookmarkStart w:id="428" w:name="_Toc171"/>
      <w:bookmarkEnd w:id="427"/>
      <w:r>
        <w:rPr>
          <w:rtl w:val="true"/>
        </w:rPr>
        <w:t>کزد</w:t>
      </w:r>
      <w:bookmarkEnd w:id="428"/>
    </w:p>
    <w:p>
      <w:pPr>
        <w:pStyle w:val="BookText"/>
        <w:rPr/>
      </w:pPr>
      <w:r>
        <w:rPr>
          <w:rFonts w:ascii="Amiri" w:hAnsi="Amiri" w:eastAsia="Amiri" w:cs="Amiri"/>
          <w:color w:val="111111"/>
          <w:sz w:val="28"/>
          <w:sz w:val="28"/>
          <w:szCs w:val="28"/>
          <w:rtl w:val="true"/>
          <w:lang w:bidi="ar-SA"/>
        </w:rPr>
        <w:t xml:space="preserve">کَزْدُ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حَقیقتَهُ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975622_3830689328"/>
      <w:bookmarkStart w:id="430" w:name="_Toc172"/>
      <w:bookmarkEnd w:id="429"/>
      <w:r>
        <w:rPr>
          <w:rtl w:val="true"/>
        </w:rPr>
        <w:t>کسد</w:t>
      </w:r>
      <w:bookmarkEnd w:id="430"/>
    </w:p>
    <w:p>
      <w:pPr>
        <w:pStyle w:val="BookText"/>
        <w:rPr/>
      </w:pPr>
      <w:r>
        <w:rPr>
          <w:rFonts w:ascii="Amiri" w:hAnsi="Amiri" w:eastAsia="Amiri" w:cs="Amiri"/>
          <w:color w:val="111111"/>
          <w:sz w:val="28"/>
          <w:sz w:val="28"/>
          <w:szCs w:val="28"/>
          <w:rtl w:val="true"/>
          <w:lang w:bidi="ar-SA"/>
        </w:rPr>
        <w:t xml:space="preserve">کَسَدَ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ولم یَنْفُقْ لِقِلَّةِ الرَّاغبین فیه ، وکَسُدَ بالضَّمِّ ، کُسُوداً کغَمُضَ غُمُوضاً نادرةٌ ، وهو متاعٌ کاسِدٌ وکَسِیدٌ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وأَکْسَدَ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 مَتاعُهُ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کاسِدَةً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وکَسَدَتِ السُّوقُ ، فهی کاسِدٌ ، وکاسِدَةٌ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رَجُلٌ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دُونٌ ، قال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کُلُّ حَیّ نابِتٌ بِأُرومَةٍ</w:t>
      </w:r>
    </w:p>
    <w:p>
      <w:pPr>
        <w:pStyle w:val="BookText"/>
        <w:rPr/>
      </w:pPr>
      <w:r>
        <w:rPr>
          <w:rFonts w:ascii="Amiri" w:hAnsi="Amiri" w:eastAsia="Amiri" w:cs="Amiri"/>
          <w:color w:val="111111"/>
          <w:sz w:val="28"/>
          <w:sz w:val="28"/>
          <w:szCs w:val="28"/>
          <w:rtl w:val="true"/>
          <w:lang w:bidi="ar-SA"/>
        </w:rPr>
        <w:t>نَبْتَ العِضاةِ فَماجِدٌ وکَسیدٌ</w:t>
      </w:r>
    </w:p>
    <w:p>
      <w:pPr>
        <w:pStyle w:val="BookText"/>
        <w:rPr/>
      </w:pPr>
      <w:r>
        <w:rPr>
          <w:rFonts w:ascii="Amiri" w:hAnsi="Amiri" w:eastAsia="Amiri" w:cs="Amiri"/>
          <w:color w:val="111111"/>
          <w:sz w:val="28"/>
          <w:sz w:val="28"/>
          <w:szCs w:val="28"/>
          <w:rtl w:val="true"/>
          <w:lang w:bidi="ar-SA"/>
        </w:rPr>
        <w:t xml:space="preserve">وشیءٌ کاسِدٌ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وکَسَدَتِ الفُلُوسُ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وانکَسَدَتِ الغَنَمُ إِلی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والکُسْدُ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والکُسْدانِیُّونَ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الکُلْدانیُّونَ ؛ ویأتی ذکرُهُم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ل د </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975624_3830689328"/>
      <w:bookmarkStart w:id="432" w:name="_Toc173"/>
      <w:bookmarkEnd w:id="431"/>
      <w:r>
        <w:rPr>
          <w:rtl w:val="true"/>
        </w:rPr>
        <w:t>کشتغد</w:t>
      </w:r>
      <w:bookmarkEnd w:id="4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کُشْتَغْدی بن عبدِ اللهِ الخُطائیّ </w:t>
      </w:r>
      <w:r>
        <w:rPr>
          <w:rStyle w:val="FootnoteAnchor"/>
          <w:rtl w:val="true"/>
        </w:rPr>
        <w:footnoteReference w:id="943"/>
      </w:r>
      <w:r>
        <w:rPr>
          <w:rFonts w:ascii="Amiri" w:hAnsi="Amiri" w:eastAsia="Amiri" w:cs="Amiri"/>
          <w:color w:val="111111"/>
          <w:sz w:val="28"/>
          <w:sz w:val="28"/>
          <w:szCs w:val="28"/>
          <w:rtl w:val="true"/>
          <w:lang w:bidi="ar-SA"/>
        </w:rPr>
        <w:t xml:space="preserve">المعزیّ المِصریُّ الصَّیرفیّ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محمّد </w:t>
      </w:r>
      <w:bookmarkStart w:id="433" w:name="pg13642_133737"/>
    </w:p>
    <w:p>
      <w:pPr>
        <w:pStyle w:val="BookText"/>
        <w:rPr/>
      </w:pPr>
      <w:bookmarkEnd w:id="433"/>
      <w:r>
        <w:rPr>
          <w:rFonts w:ascii="Amiri" w:hAnsi="Amiri" w:eastAsia="Amiri" w:cs="Amiri"/>
          <w:color w:val="111111"/>
          <w:sz w:val="28"/>
          <w:sz w:val="28"/>
          <w:szCs w:val="28"/>
          <w:rtl w:val="true"/>
          <w:lang w:bidi="ar-SA"/>
        </w:rPr>
        <w:t>وأحمد المحدِّثَین ، وحدَّث هو عن النَّجیب ، وسَمِعَ منه العزُّ بنُ جماعةَ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975626_3830689328"/>
      <w:bookmarkStart w:id="435" w:name="_Toc174"/>
      <w:bookmarkEnd w:id="434"/>
      <w:r>
        <w:rPr>
          <w:rtl w:val="true"/>
        </w:rPr>
        <w:t>کشد</w:t>
      </w:r>
      <w:bookmarkEnd w:id="435"/>
    </w:p>
    <w:p>
      <w:pPr>
        <w:pStyle w:val="BookText"/>
        <w:rPr/>
      </w:pPr>
      <w:r>
        <w:rPr>
          <w:rFonts w:ascii="Amiri" w:hAnsi="Amiri" w:eastAsia="Amiri" w:cs="Amiri"/>
          <w:color w:val="111111"/>
          <w:sz w:val="28"/>
          <w:sz w:val="28"/>
          <w:szCs w:val="28"/>
          <w:rtl w:val="true"/>
          <w:lang w:bidi="ar-SA"/>
        </w:rPr>
        <w:t xml:space="preserve">کَشَدَ النَّاقةَ کَشْداً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حَلَبَها بثَلاثِ أَصابِعَ ، أَو بالسَّبَّابةِ والإِبهامِ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بأَسنانِهِ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الکَسْبِ وکدَّ علی عیالِهِ ، ووَصَلَ أَرحامَهُ ، فهو کاشِدٌ ، وکَشِدٌ </w:t>
      </w:r>
      <w:r>
        <w:rPr>
          <w:rStyle w:val="FootnoteAnchor"/>
          <w:rtl w:val="true"/>
        </w:rPr>
        <w:footnoteReference w:id="944"/>
      </w:r>
      <w:r>
        <w:rPr>
          <w:rFonts w:ascii="Amiri" w:hAnsi="Amiri" w:eastAsia="Amiri" w:cs="Amiri"/>
          <w:color w:val="111111"/>
          <w:sz w:val="28"/>
          <w:sz w:val="28"/>
          <w:szCs w:val="28"/>
          <w:rtl w:val="true"/>
          <w:lang w:bidi="ar-SA"/>
        </w:rPr>
        <w:t xml:space="preserve">ککَتِفٍ ، وکَشُودٌ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کُشُدٌ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تُحلَبُ کَشْداً فَتَدرُّ ، والضَّیِّقةُ الإِحلیل القصیرة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وأَکْشَدَ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وکُوشیدُ ، کبُوصیر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قاسِمِ بن مَنْدَةَ المحدِّثُ</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975628_3830689328"/>
      <w:bookmarkStart w:id="437" w:name="_Toc175"/>
      <w:bookmarkEnd w:id="436"/>
      <w:r>
        <w:rPr>
          <w:rtl w:val="true"/>
        </w:rPr>
        <w:t>کعد</w:t>
      </w:r>
      <w:bookmarkEnd w:id="437"/>
    </w:p>
    <w:p>
      <w:pPr>
        <w:pStyle w:val="BookText"/>
        <w:rPr/>
      </w:pPr>
      <w:r>
        <w:rPr>
          <w:rFonts w:ascii="Amiri" w:hAnsi="Amiri" w:eastAsia="Amiri" w:cs="Amiri"/>
          <w:color w:val="111111"/>
          <w:sz w:val="28"/>
          <w:sz w:val="28"/>
          <w:szCs w:val="28"/>
          <w:rtl w:val="true"/>
          <w:lang w:bidi="ar-SA"/>
        </w:rPr>
        <w:t xml:space="preserve">الکَعْدُ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والکُعْدَةُ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الکُعْتَة ؛ وهی طَبَقُ القارورةِ ، وَوَهِمَ الفیروزابادیّ فی فَتحها</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975630_3830689328"/>
      <w:bookmarkStart w:id="439" w:name="_Toc176"/>
      <w:bookmarkEnd w:id="438"/>
      <w:r>
        <w:rPr>
          <w:rtl w:val="true"/>
        </w:rPr>
        <w:t>کغد</w:t>
      </w:r>
      <w:bookmarkEnd w:id="439"/>
    </w:p>
    <w:p>
      <w:pPr>
        <w:pStyle w:val="BookText"/>
        <w:rPr/>
      </w:pPr>
      <w:r>
        <w:rPr>
          <w:rFonts w:ascii="Amiri" w:hAnsi="Amiri" w:eastAsia="Amiri" w:cs="Amiri"/>
          <w:color w:val="111111"/>
          <w:sz w:val="28"/>
          <w:sz w:val="28"/>
          <w:szCs w:val="28"/>
          <w:rtl w:val="true"/>
          <w:lang w:bidi="ar-SA"/>
        </w:rPr>
        <w:t xml:space="preserve">الکاغَدُ ، بفتحِ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الکاغَذِ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القِرطاسُ ، فارسیُّ معرَّب</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75632_3830689328"/>
      <w:bookmarkStart w:id="441" w:name="_Toc177"/>
      <w:bookmarkEnd w:id="440"/>
      <w:r>
        <w:rPr>
          <w:rtl w:val="true"/>
        </w:rPr>
        <w:t xml:space="preserve">[ </w:t>
      </w:r>
      <w:r>
        <w:rPr>
          <w:rtl w:val="true"/>
        </w:rPr>
        <w:t xml:space="preserve">کفرجد </w:t>
      </w:r>
      <w:r>
        <w:rPr>
          <w:rtl w:val="true"/>
        </w:rPr>
        <w:t>]</w:t>
      </w:r>
      <w:bookmarkEnd w:id="441"/>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کَفَرْجَدْیا ، بفتحِ الکافِ والفاءِ والجیم بینهما راءٌ وبعد الدّال یاءٌ وأَلف وقد تُحذَفُ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بِحَرَّانَ</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975634_3830689328"/>
      <w:bookmarkStart w:id="443" w:name="_Toc178"/>
      <w:bookmarkEnd w:id="442"/>
      <w:r>
        <w:rPr>
          <w:rtl w:val="true"/>
        </w:rPr>
        <w:t>کلد</w:t>
      </w:r>
      <w:bookmarkEnd w:id="44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الکَلَدُ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بلا حَصیً ، والأَکَمُ ، والأَراضی الصُّلْبَةُ ، والقِطَعُ الغَلیظَةُ منها ، واحدتها کَلَدَةٌ کأَکَمَةٍ</w:t>
      </w:r>
      <w:r>
        <w:rPr>
          <w:rFonts w:eastAsia="Amiri" w:cs="Amiri" w:ascii="Amiri" w:hAnsi="Amiri"/>
          <w:color w:val="111111"/>
          <w:sz w:val="28"/>
          <w:szCs w:val="28"/>
          <w:rtl w:val="true"/>
          <w:lang w:bidi="ar-SA"/>
        </w:rPr>
        <w:t xml:space="preserve">. </w:t>
      </w:r>
      <w:bookmarkStart w:id="444" w:name="pg13642_133738"/>
    </w:p>
    <w:p>
      <w:pPr>
        <w:pStyle w:val="BookText"/>
        <w:rPr/>
      </w:pPr>
      <w:bookmarkEnd w:id="444"/>
      <w:r>
        <w:rPr>
          <w:rFonts w:ascii="Amiri" w:hAnsi="Amiri" w:eastAsia="Amiri" w:cs="Amiri"/>
          <w:color w:val="111111"/>
          <w:sz w:val="28"/>
          <w:sz w:val="28"/>
          <w:szCs w:val="28"/>
          <w:rtl w:val="true"/>
          <w:lang w:bidi="ar-SA"/>
        </w:rPr>
        <w:t>وبهاءٍ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وکنِّی الذَّکَرُ من 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کَلَدَةَ ، وقالوا لمن لا یُدرِک ما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لَضَبُ کَلْدَةَ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لأَنَّها لا تَحفِر جُحرَها إِلاَّ فی 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وذیخٌ کالدٌ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وکَلَدْتُ الشَّیءَ کَلْداً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بعضهُ علی بعضٍ ، کَکَلَّدْتُهُ تَکْلیداً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وتَکَلَّدَ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 واشتدَّ ، وتقبَّض ، وامتَنَع ، کاکْلَنْدَدَ ، واکْلَنْدَی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والکَلَنْدَی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الضَّخمُ من کلِّ شیءٍ ، والأَکَمَةُ ، واسمُ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واکْلَنْدَی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نَفسَهُ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وکَلَدَةُ بنُ الحنبلِ الغسَّانیُّ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بنُ کَلَدَةَ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العَرَبِ مُخْتَلَفٌ فی صحبتِهِ ، قال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یَصِحُّ إِسلامُهُ </w:t>
      </w:r>
      <w:r>
        <w:rPr>
          <w:rStyle w:val="FootnoteAnchor"/>
          <w:rtl w:val="true"/>
        </w:rPr>
        <w:footnoteReference w:id="949"/>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کَلَدَةُ بنُ حَنْبَلٍ والحارث بن کَلَدَةَ صحابیَّان وطبیبٌ للعرب ؛ غلطٌ ؛ لأَنَّ الحارث بن کَلَدَةَ هو الطَّبیبُ بعینِهِ ولیس فی الصَّحابه الحارِثُ بن کَلَدَةَ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والکَلْدانِیُّونَ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کانوا فی قدیم الدَّهرِ </w:t>
      </w:r>
      <w:r>
        <w:rPr>
          <w:rStyle w:val="FootnoteAnchor"/>
          <w:rtl w:val="true"/>
        </w:rPr>
        <w:footnoteReference w:id="950"/>
      </w:r>
      <w:r>
        <w:rPr>
          <w:rFonts w:ascii="Amiri" w:hAnsi="Amiri" w:eastAsia="Amiri" w:cs="Amiri"/>
          <w:color w:val="111111"/>
          <w:sz w:val="28"/>
          <w:sz w:val="28"/>
          <w:szCs w:val="28"/>
          <w:rtl w:val="true"/>
          <w:lang w:bidi="ar-SA"/>
        </w:rPr>
        <w:t>یُنسَبُ إِلیهم السِّحرُ ، وکانوا یَعبُدونَ الکَواکِبَ ، ویزعمُونَ أَنَّها هِیَ المُدبِّرةُ لهذَا العالَمِ ومنها تصدُرُ الخَیراتُ والشُّرورُ والسَّعادةُ والنُّحوسةُ ، ویَسْتَحدِثُونَ الخَوارِقَ بواسطةِ تمزیجِ القُوَی السَّماویَّةِ بالقُویَ الأَرضیَّة ، وهُمُ الَّذین بعث اللهُ تعالی إِبراهیمَ علیه السلام مُبطلاً لمقالتِهِم ورادّاً علیهم مذاهبَهُم</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975636_3830689328"/>
      <w:bookmarkStart w:id="446" w:name="_Toc179"/>
      <w:bookmarkEnd w:id="445"/>
      <w:r>
        <w:rPr>
          <w:rtl w:val="true"/>
        </w:rPr>
        <w:t>کمد</w:t>
      </w:r>
      <w:bookmarkEnd w:id="4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کَمِدَ کَمْداً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حُزناً </w:t>
      </w:r>
      <w:bookmarkStart w:id="447" w:name="pg13642_133739"/>
    </w:p>
    <w:p>
      <w:pPr>
        <w:pStyle w:val="BookText"/>
        <w:rPr/>
      </w:pPr>
      <w:bookmarkEnd w:id="447"/>
      <w:r>
        <w:rPr>
          <w:rFonts w:ascii="Amiri" w:hAnsi="Amiri" w:eastAsia="Amiri" w:cs="Amiri"/>
          <w:color w:val="111111"/>
          <w:sz w:val="28"/>
          <w:sz w:val="28"/>
          <w:szCs w:val="28"/>
          <w:rtl w:val="true"/>
          <w:lang w:bidi="ar-SA"/>
        </w:rPr>
        <w:t xml:space="preserve">شدیداً ، أَو حُزْناً یُخفیهِ لا یستطیعُ إِظهارَهُ ، فهو کَمْدٌ ، وکَمیدٌ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وذَهَبَ ماؤُهُ وصَفاؤُهُ ، فهو أَکْمَدُ ، وکامِدٌ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الکُمْدَةُ ، بالضَّمِّ وتُفْتَحُ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وأَکْمَدَهُ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لونَهُ ، فهو مَکْمُودٌ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یُنقِ غَسلَهُ ولم یُبَیِّضْهُ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فَتَغَیَّر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وکَمَدَهُ القصَّارُ کَمْداً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الکِمادُ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وکَمَّدَهُ تَکْمیداً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له خِرقَةً وتابَعَ وَضعَها علی عضوٍ به وجعٌ أَو ریحٌ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الکِمادُ أیضاً واسم تلکَ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الکِمَادَةُ کعِصابَةٍ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والکُمُدَّةُ ، کعُتُلَّةٍ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الکِمادُ مَکانُ الکَیِّ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أَی تَکْمیدُ العُضْوِ الوَجِعِ یَسُدُّ مَسَدَّ کَیِّهِ ویُؤدّی مؤَدَّاهُ فی النَّفْعِ والشِّفاءِ ، وهو أَسهلُ وأَخفُّ 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سَبَبَ وَفاةِ أَبی بَکرٍ الکَمَدُ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هو الحُزنُ المکتُومُ الَّذی یُحفیهِ صاحبُهُ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طَرَفٌ من السِّلِّ ، ولعلَّه ظَنَّ ذُبُولَ الکَمَدِ سِلاًّ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أَکْمَدُ مِن الحُبارَی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وفی مَثَلٍ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کَمَدُ الحُباری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وذلک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الحُباری تلقی عِشرینَ ریشةً بمرَّةٍ واحدةٍ ، وسائِرُ الطَّیرِ یلقی الواحدةَ بعد الواحدةِ ولا یُلقی الثَّانیةَ إِلا بعد نَباتِ الأُولی ، فإِذا أَصابَ الطیرَ فَزَعٌ طارتْ کلُّها وبَقیَ الحُباری فربَّما مات کذلک کَمَداً</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975638_3830689328"/>
      <w:bookmarkStart w:id="449" w:name="_Toc180"/>
      <w:bookmarkEnd w:id="448"/>
      <w:r>
        <w:rPr>
          <w:rtl w:val="true"/>
        </w:rPr>
        <w:t>کمرد</w:t>
      </w:r>
      <w:bookmarkEnd w:id="4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کَمَرْدُ ، کسَمَنْدٍ لا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w:t>
      </w:r>
      <w:bookmarkStart w:id="450" w:name="pg13642_133740"/>
    </w:p>
    <w:p>
      <w:pPr>
        <w:pStyle w:val="BookText"/>
        <w:rPr/>
      </w:pPr>
      <w:bookmarkEnd w:id="450"/>
      <w:r>
        <w:rPr>
          <w:rFonts w:ascii="Amiri" w:hAnsi="Amiri" w:eastAsia="Amiri" w:cs="Amiri"/>
          <w:color w:val="111111"/>
          <w:sz w:val="28"/>
          <w:sz w:val="28"/>
          <w:szCs w:val="28"/>
          <w:rtl w:val="true"/>
          <w:lang w:bidi="ar-SA"/>
        </w:rPr>
        <w:t xml:space="preserve">الفیروزابادیّ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قری سَمَرقندَ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الکَمَرْدیُّ المحدِّثُ</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975640_3830689328"/>
      <w:bookmarkStart w:id="452" w:name="_Toc181"/>
      <w:bookmarkEnd w:id="451"/>
      <w:r>
        <w:rPr>
          <w:rtl w:val="true"/>
        </w:rPr>
        <w:t>کمهد</w:t>
      </w:r>
      <w:bookmarkEnd w:id="452"/>
    </w:p>
    <w:p>
      <w:pPr>
        <w:pStyle w:val="BookText"/>
        <w:rPr/>
      </w:pPr>
      <w:r>
        <w:rPr>
          <w:rFonts w:ascii="Amiri" w:hAnsi="Amiri" w:eastAsia="Amiri" w:cs="Amiri"/>
          <w:color w:val="111111"/>
          <w:sz w:val="28"/>
          <w:sz w:val="28"/>
          <w:szCs w:val="28"/>
          <w:rtl w:val="true"/>
          <w:lang w:bidi="ar-SA"/>
        </w:rPr>
        <w:t xml:space="preserve">اکمَهَدَّ فَرْخُ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اقمَهَدَّ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والکُمَّهْدَةُ ، بالضَّمِّ وتشدیدِ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کُمْهُدٌ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975642_3830689328"/>
      <w:bookmarkStart w:id="454" w:name="_Toc182"/>
      <w:bookmarkEnd w:id="453"/>
      <w:r>
        <w:rPr>
          <w:rtl w:val="true"/>
        </w:rPr>
        <w:t>کنبد</w:t>
      </w:r>
      <w:bookmarkEnd w:id="454"/>
    </w:p>
    <w:p>
      <w:pPr>
        <w:pStyle w:val="BookText"/>
        <w:rPr/>
      </w:pPr>
      <w:r>
        <w:rPr>
          <w:rFonts w:ascii="Amiri" w:hAnsi="Amiri" w:eastAsia="Amiri" w:cs="Amiri"/>
          <w:color w:val="111111"/>
          <w:sz w:val="28"/>
          <w:sz w:val="28"/>
          <w:szCs w:val="28"/>
          <w:rtl w:val="true"/>
          <w:lang w:bidi="ar-SA"/>
        </w:rPr>
        <w:t xml:space="preserve">الکُنابِدُ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القَبیحُ</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975644_3830689328"/>
      <w:bookmarkStart w:id="456" w:name="_Toc183"/>
      <w:bookmarkEnd w:id="455"/>
      <w:r>
        <w:rPr>
          <w:rtl w:val="true"/>
        </w:rPr>
        <w:t>کند</w:t>
      </w:r>
      <w:bookmarkEnd w:id="456"/>
    </w:p>
    <w:p>
      <w:pPr>
        <w:pStyle w:val="BookText"/>
        <w:rPr/>
      </w:pPr>
      <w:r>
        <w:rPr>
          <w:rFonts w:ascii="Amiri" w:hAnsi="Amiri" w:eastAsia="Amiri" w:cs="Amiri"/>
          <w:color w:val="111111"/>
          <w:sz w:val="28"/>
          <w:sz w:val="28"/>
          <w:szCs w:val="28"/>
          <w:rtl w:val="true"/>
          <w:lang w:bidi="ar-SA"/>
        </w:rPr>
        <w:t xml:space="preserve">کَنَدَ النِّعْمَةَ کُنُوداً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کَفَرَها وجَحَدَها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وغَیرَهُ کَنْداً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کَفُورٌ جَحُودٌ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وعن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الکَنُودُ بِلِسان کِندَةَ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العاصی ، وبلسانِ بنی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 وبلسان مُضَرَ وربیعةَ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الَّذی یَعُدُّ المصائِبَ ویَنْسَی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قَلیلُ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یعطی فی النَّائِبَةِ مع قومِهِ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یأکُلُ وحدَهُ ویَمْنَعُ رِفدَهُ ویَضربُ عَبدَهُ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کَنُودٌ ، وکُنُدٌ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کَفُورٌ للمواصلةِ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کَنَّادٌ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أَرضٌ 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والکِنْدَةُ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بین سَمَرقَندَ وخُجَنْدَةَ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 ما وراءِ النَّهر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الخالق الکُنْدیُ الفَتَی </w:t>
      </w:r>
      <w:bookmarkStart w:id="457" w:name="pg13642_133741"/>
    </w:p>
    <w:p>
      <w:pPr>
        <w:pStyle w:val="BookText"/>
        <w:rPr/>
      </w:pPr>
      <w:bookmarkEnd w:id="457"/>
      <w:r>
        <w:rPr>
          <w:rFonts w:ascii="Amiri" w:hAnsi="Amiri" w:eastAsia="Amiri" w:cs="Amiri"/>
          <w:color w:val="111111"/>
          <w:sz w:val="28"/>
          <w:sz w:val="28"/>
          <w:szCs w:val="28"/>
          <w:rtl w:val="true"/>
          <w:lang w:bidi="ar-SA"/>
        </w:rPr>
        <w:t xml:space="preserve">المحدِّثُ ، ولقب علیّ بن الحسین بن عاصِمِ البکندیُ </w:t>
      </w:r>
      <w:r>
        <w:rPr>
          <w:rStyle w:val="FootnoteAnchor"/>
          <w:rtl w:val="true"/>
        </w:rPr>
        <w:footnoteReference w:id="959"/>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وکَسِدْرَةٍ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الیمنِ ، منهم کانت الملوک ، واشتقاقُهُ من الکُنُود أَو الکُنْدِ ؛ لأَنَّه فارَقَ أَباهُ ولَحِقَ بأخوالِهِ فرأَسَهُمْ 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کَنَدْتَ ، أَی کَفَرتَ نعمتی أَو قَطَعتَنی ، واسمه ثَورُ بنُ عُفیرٍ بنِ عَدیِّ بنِ الحارِثِ بن مُرَّةَ بنِ أُدَدَ بن زَیدِ بنِ یَشحُبَ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الطَّیِّب أَحمَدَ بنِ الحسینِ المُتَنَبّی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کندیُ ، وهو جُعْفِیّ القبیلة ؛ لأَنَّه وُلد بمحلَّة کِندَةَ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کَنْدَةَ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الفجلیَّة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کنعد</w:t>
      </w:r>
    </w:p>
    <w:p>
      <w:pPr>
        <w:pStyle w:val="BookText"/>
        <w:rPr/>
      </w:pPr>
      <w:r>
        <w:rPr>
          <w:rFonts w:ascii="Amiri" w:hAnsi="Amiri" w:eastAsia="Amiri" w:cs="Amiri"/>
          <w:color w:val="111111"/>
          <w:sz w:val="28"/>
          <w:sz w:val="28"/>
          <w:szCs w:val="28"/>
          <w:rtl w:val="true"/>
          <w:lang w:bidi="ar-SA"/>
        </w:rPr>
        <w:t xml:space="preserve">الکَنْعَدُ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سَمَک البحر ، کالکَنْعَتِ بالمثنَّاة الفوقیَّةِ ، وکسَمَنْدٍ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975646_3830689328"/>
      <w:bookmarkStart w:id="459" w:name="_Toc184"/>
      <w:bookmarkEnd w:id="458"/>
      <w:r>
        <w:rPr>
          <w:rtl w:val="true"/>
        </w:rPr>
        <w:t>کود</w:t>
      </w:r>
      <w:bookmarkEnd w:id="459"/>
    </w:p>
    <w:p>
      <w:pPr>
        <w:pStyle w:val="BookText"/>
        <w:rPr/>
      </w:pPr>
      <w:r>
        <w:rPr>
          <w:rFonts w:ascii="Amiri" w:hAnsi="Amiri" w:eastAsia="Amiri" w:cs="Amiri"/>
          <w:color w:val="111111"/>
          <w:sz w:val="28"/>
          <w:sz w:val="28"/>
          <w:szCs w:val="28"/>
          <w:rtl w:val="true"/>
          <w:lang w:bidi="ar-SA"/>
        </w:rPr>
        <w:t xml:space="preserve">کادَ یَفعَلُ وأَن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کَوْداً ومَکاداً ومَکادَةً وکَیْدُودَةً وکَیْداً بقلب الواو 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والأَکثر فی مضارعِهِ یَکادُ کیَخافُ ، وحکی یَکُودُ کیَقُولُ وهو نادرٌ ، وعلیه حکایة سیبویه </w:t>
      </w:r>
      <w:r>
        <w:rPr>
          <w:rStyle w:val="FootnoteAnchor"/>
          <w:rtl w:val="true"/>
        </w:rPr>
        <w:footnoteReference w:id="961"/>
      </w:r>
      <w:r>
        <w:rPr>
          <w:rFonts w:ascii="Amiri" w:hAnsi="Amiri" w:eastAsia="Amiri" w:cs="Amiri"/>
          <w:color w:val="111111"/>
          <w:sz w:val="28"/>
          <w:sz w:val="28"/>
          <w:szCs w:val="28"/>
          <w:rtl w:val="true"/>
          <w:lang w:bidi="ar-SA"/>
        </w:rPr>
        <w:t xml:space="preserve">کُدْتُ کقُلْتُ وهی لغة بَنی عَدِیّ ، 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کائدٌ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أَموتُ أَسیً یوم الرِّجامِ وإِنَّنی</w:t>
      </w:r>
    </w:p>
    <w:p>
      <w:pPr>
        <w:pStyle w:val="BookText"/>
        <w:rPr/>
      </w:pPr>
      <w:r>
        <w:rPr>
          <w:rFonts w:ascii="Amiri" w:hAnsi="Amiri" w:eastAsia="Amiri" w:cs="Amiri"/>
          <w:color w:val="111111"/>
          <w:sz w:val="28"/>
          <w:sz w:val="28"/>
          <w:szCs w:val="28"/>
          <w:rtl w:val="true"/>
          <w:lang w:bidi="ar-SA"/>
        </w:rPr>
        <w:t xml:space="preserve">یَقیناً لَرَهنٌ بالَّذی أَنا کَائِدُ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أَی بالموت الذی أَنا کِدتُ آتیهِ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دخل النَّفی علی کادَ ویَکادُ دلَّ علی نفی المقارَبَةِ کغیرها مِنَ الأَفعالِ ، ویلزم من نفی المقارَبَة نفی مضمون </w:t>
      </w:r>
    </w:p>
    <w:p>
      <w:pPr>
        <w:pStyle w:val="BookText"/>
        <w:rPr/>
      </w:pPr>
      <w:r>
        <w:rPr>
          <w:rFonts w:ascii="Amiri" w:hAnsi="Amiri" w:eastAsia="Amiri" w:cs="Amiri"/>
          <w:color w:val="111111"/>
          <w:sz w:val="28"/>
          <w:sz w:val="28"/>
          <w:szCs w:val="28"/>
          <w:rtl w:val="true"/>
          <w:lang w:bidi="ar-SA"/>
        </w:rPr>
        <w:t>خَبَرها ؛ لأَنَّ مقاربةَ الفعل لا تکون إِلاَّ مع انتفاءِ الفعل ، إِذ لو حَصَل الفعل لَکانَ إِخباراً بحصوله لا بمقاربةِ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قومٌ منهم ابنُ جنّیّ والنّحّاسُ والمبرَّدُ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نَفیها یَدلُّ علی وقوع الخَبَر بَعَد بُطْوءٍ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وآخرون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نفیَها إِثباتٌ وإِثباتَهُا نفیٌ ، واشتَهَرَ ذلک بینهم حتَّی جَعَلَهُ المعرِّی لُغَزاً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أَنَحْوِیَّ هذا العَصْرِ ما هِی لَفْظَةٌ</w:t>
      </w:r>
    </w:p>
    <w:p>
      <w:pPr>
        <w:pStyle w:val="BookText"/>
        <w:rPr/>
      </w:pPr>
      <w:r>
        <w:rPr>
          <w:rFonts w:ascii="Amiri" w:hAnsi="Amiri" w:eastAsia="Amiri" w:cs="Amiri"/>
          <w:color w:val="111111"/>
          <w:sz w:val="28"/>
          <w:sz w:val="28"/>
          <w:szCs w:val="28"/>
          <w:rtl w:val="true"/>
          <w:lang w:bidi="ar-SA"/>
        </w:rPr>
        <w:t>جَرَتْ فی لِسانَی جُرْهَمٍ وثَمُودِ</w:t>
      </w:r>
    </w:p>
    <w:p>
      <w:pPr>
        <w:pStyle w:val="BookText"/>
        <w:rPr/>
      </w:pPr>
      <w:r>
        <w:rPr>
          <w:rFonts w:ascii="Amiri" w:hAnsi="Amiri" w:eastAsia="Amiri" w:cs="Amiri"/>
          <w:color w:val="111111"/>
          <w:sz w:val="28"/>
          <w:sz w:val="28"/>
          <w:szCs w:val="28"/>
          <w:rtl w:val="true"/>
          <w:lang w:bidi="ar-SA"/>
        </w:rPr>
        <w:t>إِذا استُعْمِلَتْ فی صُوَرةِ الجَحْدٍ أُثْبِتَتْ</w:t>
      </w:r>
    </w:p>
    <w:p>
      <w:pPr>
        <w:pStyle w:val="BookText"/>
        <w:rPr/>
      </w:pPr>
      <w:r>
        <w:rPr>
          <w:rFonts w:ascii="Amiri" w:hAnsi="Amiri" w:eastAsia="Amiri" w:cs="Amiri"/>
          <w:color w:val="111111"/>
          <w:sz w:val="28"/>
          <w:sz w:val="28"/>
          <w:szCs w:val="28"/>
          <w:rtl w:val="true"/>
          <w:lang w:bidi="ar-SA"/>
        </w:rPr>
        <w:t xml:space="preserve">وإِنْ أُثبِتَتْ قامَتْ مَقامَ جُحُودِ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والصحیحُ علی ما ذَکَرناهُ أَوّلاً بدلیل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یَکَدْ یَراها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أَی لم یَقرُبْ أَن یرَاها فَضْلاً عن أَن یراها ، فهو أَبلغُ مِن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یَرَها ، وأمّا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فَذَبَحُوها وَما کادُوا یَفْعَلُونَ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کادُوا یَذبَحونَ قبل ذَبحِهِم ، وما قَرُبوا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ما سَبَقَ قَبلَ ذلک مِن تَعَنُّتِهِم </w:t>
      </w:r>
      <w:r>
        <w:rPr>
          <w:rStyle w:val="FootnoteAnchor"/>
          <w:rtl w:val="true"/>
        </w:rPr>
        <w:footnoteReference w:id="968"/>
      </w:r>
      <w:r>
        <w:rPr>
          <w:rFonts w:ascii="Amiri" w:hAnsi="Amiri" w:eastAsia="Amiri" w:cs="Amiri"/>
          <w:color w:val="111111"/>
          <w:sz w:val="28"/>
          <w:sz w:val="28"/>
          <w:szCs w:val="28"/>
          <w:rtl w:val="true"/>
          <w:lang w:bidi="ar-SA"/>
        </w:rPr>
        <w:t>، وتکرُّر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تُزادُ کادَ ومضارعُها ، خلافاً للأَحفش </w:t>
      </w:r>
      <w:r>
        <w:rPr>
          <w:rStyle w:val="FootnoteAnchor"/>
          <w:rtl w:val="true"/>
        </w:rPr>
        <w:footnoteReference w:id="969"/>
      </w:r>
      <w:r>
        <w:rPr>
          <w:rFonts w:ascii="Amiri" w:hAnsi="Amiri" w:eastAsia="Amiri" w:cs="Amiri"/>
          <w:color w:val="111111"/>
          <w:sz w:val="28"/>
          <w:sz w:val="28"/>
          <w:szCs w:val="28"/>
          <w:rtl w:val="true"/>
          <w:lang w:bidi="ar-SA"/>
        </w:rPr>
        <w:t>والفَرَّاء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لمَن یَطُلُب إِلیک شیئاً ولا تُریدُ أَن تُعْطیَه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وُکوداً ولا همَّاً ، ولا مَکاداً ولا مَهَمّاً ، ولا مَکادَةً ولا مَهَمَّةً ، ولا کَیْداً ولا هَمّاً ؛ أَی لا أَکادُ ولا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الأَمرُ الذی کادَ ؛ أَی أَرادَ وطَلَبَ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وکادَهُ الله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 ومنه قول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قَوْلُکَ فی عُقُولِ قَوْمٍ کادَها خالِقُها؟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460" w:name="pg13642_133743"/>
    </w:p>
    <w:p>
      <w:pPr>
        <w:pStyle w:val="BookText"/>
        <w:rPr/>
      </w:pPr>
      <w:bookmarkEnd w:id="460"/>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یکودُ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یَجُودُ ، کَیَکیدُ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الکُثْبَةُ من التُّراب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وکَوَّدْتُ التُّرابَ تَکْویداً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کَثَبْتُهُ وجَمَعتُهُ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واکْوَادَّ الرَّجلُ اکوِداداً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ارتَعَشَ مِن کِبَر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اکْوَأَدَّ بالهَمز کاطمأَنَّ فخُفِّفَ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ویَکُودُ ، کیَقُولُ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کُواداً ، وکُوَیْداً ، کسُواعٍ وسُوَید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أَی لا أُظهِرُها بأَن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آتیَةٌ ، ولو لا ما فی الأَخبار بإتیانها مع تَعمِیَةِ وقتها من اللّطف لَما أَخبرتُ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أَکاد أُخفیها من نفسی ؛ أَی لو صحَّ إِخفاؤُها من نفسی لأَخفیتها مِنّی ، ویؤیِّد ذلک أنَّها وُجِدَت فی مَصْحَفِ أُبیٍّ کذلکَ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عادَةِ العَرَبِ فی المخاطبةِ إذا بالغوا فی کتمانِ الشَّیءِ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کَتَمتُهُ من نفسی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الإِخفاءُ هنا بمعنی الإِظهار وبمعنی السِّترِ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975648_3830689328"/>
      <w:bookmarkStart w:id="462" w:name="_Toc185"/>
      <w:bookmarkEnd w:id="461"/>
      <w:r>
        <w:rPr>
          <w:rtl w:val="true"/>
        </w:rPr>
        <w:t>کهد</w:t>
      </w:r>
      <w:bookmarkEnd w:id="462"/>
    </w:p>
    <w:p>
      <w:pPr>
        <w:pStyle w:val="BookText"/>
        <w:rPr/>
      </w:pPr>
      <w:r>
        <w:rPr>
          <w:rFonts w:ascii="Amiri" w:hAnsi="Amiri" w:eastAsia="Amiri" w:cs="Amiri"/>
          <w:color w:val="111111"/>
          <w:sz w:val="28"/>
          <w:sz w:val="28"/>
          <w:szCs w:val="28"/>
          <w:rtl w:val="true"/>
          <w:lang w:bidi="ar-SA"/>
        </w:rPr>
        <w:t xml:space="preserve">کَهَدَ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کَهْداً ، وکَهَداناً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 أَو رَقَصَ فی مَشیَتِهِ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فی الطَّلَبِ ، وتَعِبَ ، وأَعیا ، کاکْمَهَدَّ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ونحوهُ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ونَهَکَهُ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وأَکْهَدْتُ الحمارَ إِکْهاداً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رَقَّصتُهُ ، أَو حملتُهُ علی العَدوِ وأَتعبتُهُ</w:t>
      </w:r>
      <w:r>
        <w:rPr>
          <w:rFonts w:eastAsia="Amiri" w:cs="Amiri" w:ascii="Amiri" w:hAnsi="Amiri"/>
          <w:color w:val="111111"/>
          <w:sz w:val="28"/>
          <w:szCs w:val="28"/>
          <w:rtl w:val="true"/>
          <w:lang w:bidi="ar-SA"/>
        </w:rPr>
        <w:t xml:space="preserve">. </w:t>
      </w:r>
      <w:bookmarkStart w:id="463" w:name="pg13642_133744"/>
    </w:p>
    <w:p>
      <w:pPr>
        <w:pStyle w:val="BookText"/>
        <w:rPr/>
      </w:pPr>
      <w:bookmarkEnd w:id="463"/>
      <w:r>
        <w:rPr>
          <w:rFonts w:ascii="Amiri" w:hAnsi="Amiri" w:eastAsia="Amiri" w:cs="Amiri"/>
          <w:color w:val="111111"/>
          <w:sz w:val="28"/>
          <w:sz w:val="28"/>
          <w:szCs w:val="28"/>
          <w:rtl w:val="true"/>
          <w:lang w:bidi="ar-SA"/>
        </w:rPr>
        <w:t xml:space="preserve">وامرأةٌ کَهُودُ الیَدَینِ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 کَوْهَدٌ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مُرتَعِشٌ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واکوَهَدَّ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 إِلی أُمِّهِ لِتَزُقَّهُ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تکون اللاَّمُ فیها مَزیدة کعَبْدَلٍ ونَهْشَلٍ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975650_3830689328"/>
      <w:bookmarkStart w:id="465" w:name="_Toc186"/>
      <w:bookmarkEnd w:id="464"/>
      <w:r>
        <w:rPr>
          <w:rtl w:val="true"/>
        </w:rPr>
        <w:t>کید</w:t>
      </w:r>
      <w:bookmarkEnd w:id="465"/>
    </w:p>
    <w:p>
      <w:pPr>
        <w:pStyle w:val="BookText"/>
        <w:rPr/>
      </w:pPr>
      <w:r>
        <w:rPr>
          <w:rFonts w:ascii="Amiri" w:hAnsi="Amiri" w:eastAsia="Amiri" w:cs="Amiri"/>
          <w:color w:val="111111"/>
          <w:sz w:val="28"/>
          <w:sz w:val="28"/>
          <w:szCs w:val="28"/>
          <w:rtl w:val="true"/>
          <w:lang w:bidi="ar-SA"/>
        </w:rPr>
        <w:t xml:space="preserve">کادَهُ کَیْداً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ومَکَرَ به وأَرادَ به أَمراً فَسَتَرَه عنه حتَّی أَوقَعَهُ به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المَکیدَةُ ، وکایَدَهُ مُکایَدَةً ، وهما یَتَکایَدان ولا تقل یَتَکاوَدان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کادَ بِنَفسِهِ یَکیدُ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سِیاقَ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دبَّرهُ بباطلٍ أَو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 ، واحتال له ، وسعی له وعالَجَهُ بجَهْدٍ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نارَهُ ، أَو تَباطَأَ بإِخراجها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وغَزا فلم یَلقَ کَیْداً ، أَی لَم یلق حرباً ولم یقاتِل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وتکایَدَ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فَیَکِیدُوا لَکَ کَیْداً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فَیَحتالوا لک ولإِهلاکِکَ حیلةً وکَیْداً ، علی تضمین الکَیْدِ معنی الاحتیالِ ؛ لیفید معنی المُضَمَّنِ وَالمُضَمَّن فیه تأَکیداً ومبالغةً فی التَّخویفِ ، ولذلک عدَّاه باللاَّم الَّتی یعدّی بها الاحتیالُ ، ولو لا ذلک 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فَیَکیدُوکَ کَیْداً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فیفعلوا لأَجلک ولإِهلاکک کَیْداً متیناً لا تقدرُ علی التَّفصّی منه ، أَو خفیّاً عن فهمک لا تتصدَّی لمدافعتِهِ ، وهذا الأُسلوب آکدُ </w:t>
      </w:r>
    </w:p>
    <w:p>
      <w:pPr>
        <w:pStyle w:val="BookText"/>
        <w:rPr/>
      </w:pPr>
      <w:r>
        <w:rPr>
          <w:rFonts w:ascii="Amiri" w:hAnsi="Amiri" w:eastAsia="Amiri" w:cs="Amiri"/>
          <w:color w:val="111111"/>
          <w:sz w:val="28"/>
          <w:sz w:val="28"/>
          <w:szCs w:val="28"/>
          <w:rtl w:val="true"/>
          <w:lang w:bidi="ar-SA"/>
        </w:rPr>
        <w:t xml:space="preserve">من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فَیَکیدُوکَ کَیْداً </w:t>
      </w:r>
      <w:r>
        <w:rPr>
          <w:rStyle w:val="FootnoteAnchor"/>
          <w:rtl w:val="true"/>
        </w:rPr>
        <w:footnoteReference w:id="977"/>
      </w:r>
      <w:r>
        <w:rPr>
          <w:rFonts w:ascii="Amiri" w:hAnsi="Amiri" w:eastAsia="Amiri" w:cs="Amiri"/>
          <w:color w:val="111111"/>
          <w:sz w:val="28"/>
          <w:sz w:val="28"/>
          <w:szCs w:val="28"/>
          <w:rtl w:val="true"/>
          <w:lang w:bidi="ar-SA"/>
        </w:rPr>
        <w:t>؛ إِذ فیه دلالةٌ علی کون نفس الفعلِ مقصودَ الإِیقاع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کَیْدِکُنَ إِنَ کَیْدَکُنَ عَظِیمٌ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أَی إِنَّ طَمَعکِ فی یوسُفَ ، أَو قولکِ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جَزاءُ مَنْ أَرادَ بِأَهْلِکَ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مَکرِکُنَّ واحتیالکُنَّ أیَّتها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کَیْدَکُنَّ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قویُّ التَّأثیر فی النَّفس ؛ لشدَّةِ علوقِهِ بالقَلْبِ ، ولطف موقعِهِ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أَی مثل ذلک الکَیْد العجیب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عبارةٌ عن إِرشاد الأُخوَة إِلی الإِفتاء المذکور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جَزاؤُهُ مَنْ وُجِدَ فِی رَحْلِهِ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وإِجرائِهِ علی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صَنَعنا لِیوسُفَ ودَبَّرنا لأَجلِ تحصیل غرضِهِ من المقدَّمات التی رتَّبها من دسِّ الصُّواعِ وما یتلُوهُ ، فاللاّم لیست کالتی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کَیْداً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یَهْدِی کَیْدَ الْخائِنِینَ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لا یُنفذُهُ ولا یُسَدِّدُهُ بل یُبطِلُهُ ویُزهِقُهُ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کَیْدِی مَتِینٌ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أَی استدراجی وإِملائی مَعَ ما یترتَّبُ علیهما من الأَخذ والعذاب قویٌّ لا یُدافَعُ بقوَّةٍ ولا بحیلةٍ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عذابی ، سمَّاه کَیْداً ؛ لنُزُولِهِ بهم من حیث لا یَشعُرُونَ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أَکِیدُ کَیْداً </w:t>
      </w:r>
      <w:r>
        <w:rPr>
          <w:rStyle w:val="FootnoteAnchor"/>
          <w:rtl w:val="true"/>
        </w:rPr>
        <w:footnoteReference w:id="985"/>
      </w:r>
      <w:r>
        <w:rPr>
          <w:rFonts w:ascii="Amiri" w:hAnsi="Amiri" w:eastAsia="Amiri" w:cs="Amiri"/>
          <w:color w:val="111111"/>
          <w:sz w:val="28"/>
          <w:sz w:val="28"/>
          <w:szCs w:val="28"/>
          <w:rtl w:val="true"/>
          <w:lang w:bidi="ar-SA"/>
        </w:rPr>
        <w:t>یَحتالونَ فی إِطفاء نورِ الحَقِّ والإِیقاع بک وبمَن معکَ ، وأُقابلُهُم بِکَیْدٍ متینٍ علی ضدِّ ما یُدبِّرونهُ ، فأَنقُضُ مکائِدَهُم وأُوقِعُ بهمُ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ذلک کَیْداً من باب المشاکلةِ ، أَو لإِیقاعِ ذلک بهم من حیثُ یَخفی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بالیَمَن کَیْدٌ ذاتُ غَدْرٍ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أی حَرْبٌ ؛ ولذا أَنَّثَ الصِّفةَ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غَزَا غَزْوَةً کذا وَلم یَلقَ کَیْداً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الصَّائِمُ الکَیْدَ أَفْطَرَ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أَی القیءَ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إِلی جوارٍ قَدْ کِدْنَ فی الطَّریقِ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أی حِضْنَ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کادَها خالِقُها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الکَوْدِ بمعنی المَنْعِ ؛ أَی مَنَعَها الخیر </w:t>
      </w:r>
      <w:r>
        <w:rPr>
          <w:rStyle w:val="FootnoteAnchor"/>
          <w:rtl w:val="true"/>
        </w:rPr>
        <w:footnoteReference w:id="991"/>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الکَیْدِ ، أَی أَرادها بسوءٍ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قُرَیشٌ تَکیدُ </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أَی لم یکن من شأْنِها ومَذْهَبِها الخدعةُ والحیلةُ والمکرُ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الفَقْرُ یَکُونُ کُفْراً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یُضرَب لاشتدادِ الصَّبرِ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العَرُوسُ یَکُون مَلِکاً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أَی الرَّجلُ المُعرِّس ، وذلک لِعِزِّه فی نَفسِهِ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کادَتِ الشَّمْسُ تَکُونُ صِلیً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أَی ناراً لانتِفاعِ المُصطَلینَ بِحرِّها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المُنَتَعِلُ یَکُونُ راکِباً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وذلک لأَنَّ النَّعلَ تقی رِجلَ صاحِبِها الأَذی کما تَقی الدابَّةُ رِجلَ رَاکبِها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کادَتِ القَمْرَاءُ تَکُونُ نَهاراً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لاستبانَةِ الطُّرقِ بها والأَمن من </w:t>
      </w:r>
      <w:bookmarkStart w:id="466" w:name="pg13642_133747"/>
    </w:p>
    <w:p>
      <w:pPr>
        <w:pStyle w:val="BookText"/>
        <w:rPr/>
      </w:pPr>
      <w:bookmarkEnd w:id="466"/>
      <w:r>
        <w:rPr>
          <w:rFonts w:ascii="Amiri" w:hAnsi="Amiri" w:eastAsia="Amiri" w:cs="Amiri"/>
          <w:color w:val="111111"/>
          <w:sz w:val="28"/>
          <w:sz w:val="28"/>
          <w:szCs w:val="28"/>
          <w:rtl w:val="true"/>
          <w:lang w:bidi="ar-SA"/>
        </w:rPr>
        <w:t xml:space="preserve">الضَّلالِ </w:t>
      </w:r>
      <w:r>
        <w:rPr>
          <w:rStyle w:val="FootnoteAnchor"/>
          <w:rtl w:val="true"/>
        </w:rPr>
        <w:footnoteReference w:id="999"/>
      </w:r>
      <w:r>
        <w:rPr>
          <w:rFonts w:ascii="Amiri" w:hAnsi="Amiri" w:eastAsia="Amiri" w:cs="Amiri"/>
          <w:color w:val="111111"/>
          <w:sz w:val="28"/>
          <w:sz w:val="28"/>
          <w:szCs w:val="28"/>
          <w:rtl w:val="true"/>
          <w:lang w:bidi="ar-SA"/>
        </w:rPr>
        <w:t>عن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الأَمثالُ الخمسةُ تُضرب فی مقابلة الشَّیء لشیءٍ فیه </w:t>
      </w:r>
      <w:r>
        <w:rPr>
          <w:rStyle w:val="FootnoteAnchor"/>
          <w:rtl w:val="true"/>
        </w:rPr>
        <w:footnoteReference w:id="1000"/>
      </w:r>
      <w:r>
        <w:rPr>
          <w:rFonts w:ascii="Amiri" w:hAnsi="Amiri" w:eastAsia="Amiri" w:cs="Amiri"/>
          <w:color w:val="111111"/>
          <w:sz w:val="28"/>
          <w:sz w:val="28"/>
          <w:szCs w:val="28"/>
          <w:rtl w:val="true"/>
          <w:lang w:bidi="ar-SA"/>
        </w:rPr>
        <w:t>شبهٌ منه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975652_3830689328"/>
      <w:bookmarkStart w:id="468" w:name="_Toc187"/>
      <w:bookmarkEnd w:id="467"/>
      <w:r>
        <w:rPr>
          <w:rtl w:val="true"/>
        </w:rPr>
        <w:t>فصل اللاّم</w:t>
      </w:r>
      <w:bookmarkEnd w:id="468"/>
    </w:p>
    <w:p>
      <w:pPr>
        <w:pStyle w:val="Heading4"/>
        <w:numPr>
          <w:ilvl w:val="3"/>
          <w:numId w:val="1"/>
        </w:numPr>
        <w:rPr/>
      </w:pPr>
      <w:bookmarkStart w:id="469" w:name="__RefHeading___Toc975654_3830689328"/>
      <w:bookmarkStart w:id="470" w:name="_Toc188"/>
      <w:bookmarkEnd w:id="469"/>
      <w:r>
        <w:rPr>
          <w:rtl w:val="true"/>
        </w:rPr>
        <w:t>لبد</w:t>
      </w:r>
      <w:bookmarkEnd w:id="470"/>
    </w:p>
    <w:p>
      <w:pPr>
        <w:pStyle w:val="BookText"/>
        <w:rPr/>
      </w:pPr>
      <w:r>
        <w:rPr>
          <w:rFonts w:ascii="Amiri" w:hAnsi="Amiri" w:eastAsia="Amiri" w:cs="Amiri"/>
          <w:color w:val="111111"/>
          <w:sz w:val="28"/>
          <w:sz w:val="28"/>
          <w:szCs w:val="28"/>
          <w:rtl w:val="true"/>
          <w:lang w:bidi="ar-SA"/>
        </w:rPr>
        <w:t xml:space="preserve">لَبَدَ الشَّیءُ لُبُوداً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 بَعْضُهُ إلی بَعْضٍ وتَلَصَّقَ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اللِّبْدُ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یُلَبَّدَ من الصُّوفِ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لُبُودٌ ، وألْبَادٌ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منهُ ، وتُضَمُّ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 ، کعِنَبٍ ورُطَبٍ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 مُلَبَّدٌ ، ومَلْبُودٌ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 من اللِّبْدِ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ولَبَّدَ المَطَرُ والنَّدَی التُّرابَ والرَّمْلَ تَلْبِیداً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حتّی لَصِقَ بعضهُ ببعضٍ واسْتَمْسَکَ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لِبْداً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بِصَمْغٍ أو خَطْمِیٍّ لِئَلاّ یَتَشَعَّثَ ویُقْمَلَ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واللُّبادَةُ ، 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 مِنَ اللُّبُودِ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اللُّبُودِ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وکساءٌ مُلْبَدٌ ، وَمُلَبَّدٌ ، کَمُعْجَمٍ ومُعَظَّمٍ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ثَخُنَ وَسَطُهُ وصَفُقَ حتَّی صار یُشْبِهُ اللِّبْدَ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الجُوالِقُ ، 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المِخْلاةُ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وأَلْبَدَ 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لِبْداً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اللِّبْدَ عَلی ظَهْرِهِ وَشَدَّهُ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فی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والْتَبَدَ الوَرَقُ الْتِباداً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تَلَبَّدَ بَعْضُهُ علی بَعْضٍ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أوْراقُهُ وَتَراکَمَتْ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سَبَدٌ ولا لَبَدٌ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ولِبَدَةُ الأسَدِ ولِبْدُهُ ، 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الکَثیفُ المُتَلَبِّدُ علی زُبْرَتِهِ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أجْرَأُ مِنْ ذِی لِبْدَةٍ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أی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 لَبِدٌ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مُتَلَبِّدٌ مُسْتَمْسِکٌ یُسْرَعُ فیه المَشْیُ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لَبَّدَ بالأرْضِ لُبُوداً ، ولَبَداً ، کَقَعَدَ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مُتَضائِلَ الشَّخْصِ ، کَأَلْبَدَ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ولَزِمَهُ ، فَهُوَ مُلْبِدٌ ، ولابِدٌ ، وَلَبُودٌ ، مِنْ قَوْمٍ لِبَدٍ ، ولُبَّدٍ کَسُجَّدٍ ، وَلُبُدٍ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لُبَدٌ ، کَصُرَدٍ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یُفارِقُ مَکانَهُ وَلا یَبْرَحُ لِطَلَبِ 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ولَبَدْتُ القَمیصَ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وأَلْبَدْتُهُ ، ولَبَّدْتُهُ تَلْبیداً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رَقَعْتُهُ بلِبْدَةٍ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الخِرْقَةُ الَّتی یُرْقَعُ بِها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کَضَرَبَ ، إذا نَفَشْتُهُ وَبَلَلْتُهُ بِماءٍ ثُمَّ خُطْتَهُ وجَعَلْتُهُ فی رَأسِ الغِمْدِ وِقایَةً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لِلْبجادِ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أَنْ یَخْرِقَهُ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وأَلْبَدَ الرَّجُلُ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طَأطَأَهُ عِنْدَ دُخُولِ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العُلْبَةَ من الضَّرْعِ ، وَحَلَبَ ؛ لِئَلاّ یَکُونَ للحلیبِ 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بِذَنَبِهِ علی عَجُزِهِ ، وقد ثَلَطَ عَلَیْهِ فَتَصیرُ علی عَجُزِهِ لِبْدَةٌ من ثَلْطِهِ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وأَلْبَدَتِ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الرَّبیعُ أَلْوانَها وأوْبارَها ، وتَهَیَّأتْ لِلْسِّمَنِ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مُلْبِدٌ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مُدْقِعٌ لاصِقٌ بالأرْضِ من الفَقْرِ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ولَبِدَتِ الإبِلُ لَبَداً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من الکَلَأ حَتّی أتْعَبَتْها جَرَّتُها أو دَغَصَتْ بِالصِّلِّیانِ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وتَلَبَّدَ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وتَفَرَّسَ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بالأرضِ لِیَخْتِلَ الصَّیدَ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 عَلَیْها ، وَتَقُولُ صِبْیانُ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سُمانَی لُبادَی الْبِدِی لا تُری ، یَدُورُونَ حَوْلَها وَیَقُولُونَ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لابِدَةٌ لا تَطیرُ حَتّی تُؤْخَذَ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لُبْدَةٌ من النَّاسِ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ولُبَدٌ من الجَرادِ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لُبَدٌ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 فَناؤُهُ لِکَثْرَتِهِ ، کأَنَّهُ لا یَزالُ لابِداً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عَلَیْه لُبْدَةً ، ولُبَداً ، کغُرْفَةٍ وَسِدْرَهٍ وَصُرَدٍ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وأَلْقَی الصِّلِّیانُ لِبْدَتَهُ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ألْقَی نُسالَهُ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بَیْنَ لِبْدتَیْها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داخِلا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تَجِفُ لِبْدَتُهُ ، إذا لم یَزَلْ یَتَرَدَّدُ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للرَّجُلِ إذا دَعَوْا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لِبْدُهُ ، وأَثْبَتَ اللهُ لِبْدَهُ ، أیْ أَدَامَ لَهُ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وتَیْسٌ مَلْبُودٌ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مُکْتَنِزُ اللَّحْمِ قَدْ رَکِبَ لَحْمُهُ بَعْضُهُ بَعْضاً فَتَلَبَّدَ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واللَّبُودُ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واللُّبادَی ، کَجُمادَی ویُشَدَّدُ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یَلْبِدُ فی الأرضِ لا یَکادُ یَطیرُ إلاَّ أنْ یُطارَ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لُبَدٍ ، کَصُرَدٍ وعِنَبٍ ، وذُو اللِّبْدِ کَعِهْنٍ ، وذُو اللِّبْدَةِ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لِبَدٍ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بِلادِ هُذَیْلٍ ، وَقَضِیَّةُ کَلامِ الفَیْرُوزَآبادِیِّ أنَّهُ کَفَلْسٍ ، وهُو غَلَطٌ ، قال أُبو ذُؤَیْبٍ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هُذَیْلٍ وَفُقیمٍ وأَسَدْ</w:t>
      </w:r>
    </w:p>
    <w:p>
      <w:pPr>
        <w:pStyle w:val="BookText"/>
        <w:rPr/>
      </w:pPr>
      <w:r>
        <w:rPr>
          <w:rFonts w:ascii="Amiri" w:hAnsi="Amiri" w:eastAsia="Amiri" w:cs="Amiri"/>
          <w:color w:val="111111"/>
          <w:sz w:val="28"/>
          <w:sz w:val="28"/>
          <w:szCs w:val="28"/>
          <w:rtl w:val="true"/>
          <w:lang w:bidi="ar-SA"/>
        </w:rPr>
        <w:t xml:space="preserve">والمُزَنِیِّینَ بِأعْلی ذِی لِبَدٍ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 لِبْدَةٌ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بُرْقَةَ وإفْرِیقِیَّةَ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ولُبَیْداءُ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رَبیعَةَ ؛ شاعِرٌ مُخَضْرَمٌ مَشْهُورٌ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عُطارِدِ بنِ حاجِبٍ التَّمیمیُّ ؛ شاعِرٌ آخَرُ وَفَدَ علی النَّبِیِّ صلی الله علیه و آله مَعَ الوافِدینَ مِنْ بَنی تَمیمٍ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ولَبیدُ رَبِّهِ ،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یُکَنَّی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السَّنابِلِ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عَبْدَةَ ابنِ جابِرٍ ؛ شاعِرٌ مِنْ فُرْسانِ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لُبَیْدَةَ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عَلیِ اللَّبَّادِ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طاهِرٍ وابْنُ مُحَمَّدِ بنِ عبدِ اللهِ اللَّبّادِیّانِ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 نِسْبَةٌ إلی سِکَّةِ اللَّبّادِینَ ، وَهیَ مَحَلَّةٌ بِسَمَرْقَنْدَ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کادُوا یَکُونُونَ عَلَیْهِ لِبَداً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أی کادَ الجِنُّ یکونون علی رسول اللهِ صلی الله علیه و آله مُتَراکِمینَ مِنْ ازْدِحامِهِم عَلَیْهِ ، وَذلِکَ حینَ أَتَوْهُ وَهُوَ قائِمٌ لِصَلاةِ الفَجْرِ بِنَخْلَةٍ فاسْتَمَعُوا لِقَراءَتِهِ فَتَعَجَّبُوا بِما رَأَوْا منْ عِبادَتِهِ وَاقْتِداءِ أَصحابِهِ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لِلْمُشْرِکینَ </w:t>
      </w:r>
      <w:r>
        <w:rPr>
          <w:rStyle w:val="FootnoteAnchor"/>
          <w:rtl w:val="true"/>
        </w:rPr>
        <w:footnoteReference w:id="1007"/>
      </w:r>
      <w:r>
        <w:rPr>
          <w:rFonts w:ascii="Amiri" w:hAnsi="Amiri" w:eastAsia="Amiri" w:cs="Amiri"/>
          <w:color w:val="111111"/>
          <w:sz w:val="28"/>
          <w:sz w:val="28"/>
          <w:szCs w:val="28"/>
          <w:rtl w:val="true"/>
          <w:lang w:bidi="ar-SA"/>
        </w:rPr>
        <w:t>، والمَعْنی لَمّا قامَ رَسُولُ الله صلی الله علیه و آله یَعْبُدُ اللهَ وَحْدَه مُخالِفاً لِلْمُشْرِکینَ کادَ المُشْرِکُونَ لِتَظاهُرِهِمْ عَلَیْهِ یَزْدَحِمُونَ عَلی عَداوَتِهِ وَدَفْعِهِ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عَبْدُ اللهِ تَلَبَّدَتِ الإِنْسُ وَالجِنُّ وَتَظاهَرُوا عَلَیْهِ لِیُطْفِؤُا نُورَ اللهِ فَأبی اللهُ إِلاَّ أَنْ یُتِمَّ نُورَهُ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وَقَرَأَ نافِعٌ وَعاصِمٌ فی رِوایَةِ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وَفَتْحِ الباءِ </w:t>
      </w:r>
      <w:r>
        <w:rPr>
          <w:rStyle w:val="FootnoteAnchor"/>
          <w:rtl w:val="true"/>
        </w:rPr>
        <w:footnoteReference w:id="1009"/>
      </w:r>
      <w:r>
        <w:rPr>
          <w:rFonts w:ascii="Amiri" w:hAnsi="Amiri" w:eastAsia="Amiri" w:cs="Amiri"/>
          <w:color w:val="111111"/>
          <w:sz w:val="28"/>
          <w:sz w:val="28"/>
          <w:szCs w:val="28"/>
          <w:rtl w:val="true"/>
          <w:lang w:bidi="ar-SA"/>
        </w:rPr>
        <w:t xml:space="preserve">، والباقُونَ بِالکَسْرِ وَفَتْحِها ، وهُما جَمْعُ لُبْدَةٍ وَلِبْدَةٍ کَغُرْفَةٍ وَسِدْرَةٍ وَکِلاهُما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تَلَبَّدَ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فی الشَّواذِّ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کرُسُلٍ وَسُجَّدٍ ، وَهُما جَمْعُ لَبُودٍ کَرَسُولٍ وَلابِدٍ کَساجِدٍ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کَثیراً بَعْضُهُ فَوْقَ بَعْضٍ ، وَهُوَ جَمْعُ 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تَلَبَّدَ ، قالَهُ الفَرّاءُ </w:t>
      </w:r>
      <w:r>
        <w:rPr>
          <w:rStyle w:val="FootnoteAnchor"/>
          <w:rtl w:val="true"/>
        </w:rPr>
        <w:footnoteReference w:id="1012"/>
      </w:r>
      <w:r>
        <w:rPr>
          <w:rFonts w:ascii="Amiri" w:hAnsi="Amiri" w:eastAsia="Amiri" w:cs="Amiri"/>
          <w:color w:val="111111"/>
          <w:sz w:val="28"/>
          <w:sz w:val="28"/>
          <w:szCs w:val="28"/>
          <w:rtl w:val="true"/>
          <w:lang w:bidi="ar-SA"/>
        </w:rPr>
        <w:t xml:space="preserve">، وَعَنِ الزَّجّاجِ أنَّهُ مُفْرَدٌ وَالبِناءُ لِلْمُبالَغَةِ والکَثْرَةِ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حُطَمُ لِلکثیرِ الحَطْمِ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کِساءاً مُلَبَّداً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اسمُ مَفْعُولٍ من أَلْبَدَهُ إلْباداً ، أَو من لَبَّدَهُ تَلْبیداً أَی مُرَقَّعاً أَو غَلیظاً قد أُلْبِدَ بَعْضُهُ علی بَعْضٍ ، وهو الأَصَحُّ ؛ لِقَوْلِهِ فی الرِّوایَةِ الأُخری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کِساءٌ مِنْ هذِهِ المُلَبَّدَة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مُلَبِّداً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کَمُحَدِّثٍ مِنْ لَبَّدَ شَعَرَهُ تَلْبیداً إذا جَعَلَ فیهِ صَمْغاً أَو شَیْئاً لَزِجاً لِیَتَلَبَّدَ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لَبَّدْتُ رَأسی وَقَلَّدْتُ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 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الضّافِرُ وَالمُلَبِّدُ وَالمُجَمِّرُ علَیْهمُ الحَلْقُ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فَلَبَّدَتِ الدِّماثَ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أَی صَیَّرَتها مُسْتَمْسِکَةً لا تَسُوخُ فِیها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السَّهْلَةُ فإذا أَصابَتْها </w:t>
      </w:r>
    </w:p>
    <w:p>
      <w:pPr>
        <w:pStyle w:val="BookText"/>
        <w:rPr/>
      </w:pPr>
      <w:r>
        <w:rPr>
          <w:rFonts w:ascii="Amiri" w:hAnsi="Amiri" w:eastAsia="Amiri" w:cs="Amiri"/>
          <w:color w:val="111111"/>
          <w:sz w:val="28"/>
          <w:sz w:val="28"/>
          <w:szCs w:val="28"/>
          <w:rtl w:val="true"/>
          <w:lang w:bidi="ar-SA"/>
        </w:rPr>
        <w:t>الأمْطارُ اشْتَدَّتْ وَصَلُبَتْ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أَلْبَدَا بِالْأَرْضِ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أَی قَعَدَا مُطْمَئِنَّینِ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أَأَنْفُجُ أَمْ أُلْبِدُ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جاء تفسیره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أنْفجْ ، باعَد الإناءَ مِنَ الضَّرْعِ ؛ حَتَّی تَشْتَدَّ الرَّغْوَةُ ، وإِنْ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 ، أدْنَی الإناءَ مِنَ الضَّرْع ؛ حَتَّی لا تَکُونَ لَهُ رَغْوَةٌ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الْبُدُوا لُبُودَ الرَّاعی عَلی عَصاهُ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یُریدُ اقْعُدُوا فی بُیُوتِکُمْ وَالْزَمُوها وَلا تَخْرُجُوا مِنْها کما یَعْتَمِدُ الرّاعی علی عصاهُ ثابتاً لا یَبْرَحُ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وإلْبادُ البَصَرِ فی الصَّلاةِ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أی لُزُومُهُ مَوْضِعَ السُّجُودِ ، مِن ألْبَدَ بِالأرضِ إذا لَزِمَها ، أوْ خَفَضَهُ وَطَأْطَأَهُ ، مِنْ أَلْبَدَ رَأسَهُ إذا طَأطَأ عِنْدَ دُخُولِ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خِدَبّاً مُلْبِداً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الخِدَبُّ ، کَهِجَفٍّ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والمُلْبِدُ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عَلَیْهِ لُبْدَةٌ من وَبَرِهِ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خِصْوَةِ التَّیْسِ المَلْبُودِ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أیِ التَّیْسُ المُکْتَنِزُ لَحْماً کَأنَّهُ لُبِدَ لَبْداً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مُلْبِدَةٌ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کمُحْسِنَةٍ ، أی لَصِقُوا بالأرضِ وأَخْمَلُوا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بِلَبِدٍ فَیَتَوَقَّلَ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ککَتِفٍ ، أَی لَیْسَ بِمُسْتَمْسِکٍ مُتَلَبِّدٍ فَیُسْرَعَ فیهِ الصُّعُودُ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تَلَبَّدی تَصَیَّدی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مِنْ تَلَبَّد إذا لَصِقَ بالأرضِ لِیَخْتِلَ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لِلَّذی یُظْهِرُ سُکُوتاً فإذا رَأَی فُرْصَةً اغْتَنَمَها ، وَهُوَ فی مَعْنی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مُخْرَنْبِقٌ لِیَنْباعَ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71" w:name="pg13642_133753"/>
    </w:p>
    <w:p>
      <w:pPr>
        <w:pStyle w:val="BookText"/>
        <w:rPr/>
      </w:pPr>
      <w:bookmarkEnd w:id="4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التَّلْبیدُ خَیْرٌ مِنَ التَّصْییئ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ی 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الأَبَدُ عَلی لُبَدٍ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وَلُبَدٌ ، کَصُرَدٍ مَصْرُوفاً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نُسُورِ لُقْمانَ بنِ عادٍ ، وکانَ قَدْ سَأَلَ اللهَ تَعالی طُولَ العُمُرِ فاسْتُجیبَ لَهُ ، وَخُیِّرَ بَیْنَ أَنْ یَعیشَ عُمُرَ سَبْعِ بَعَراتٍ سُمْرٍ من أَظْبٍ عُفْرٍ فی جَبَلٍ وَعْرٍ لا یَمَسُّها القَطْرُ ، أَوْ عُمُرَ سَبْعَةِ أَنْسُرٍ کُلَّما هَلَکَ نَسْرٌ خَلَفَ بَعْدَهُ نَسْرٌ ، فَاخْتارَ النُّسُورَ ، فَکانَ یَأخُذُ الفَرْخَ حِینَ یَخْرُجُ مِنَ البَیْضَةِ فَیُرَبّیهِ فَیَعیشُ ثَمانینَ سَنَةً حتّی هَلَکَ مِنْها سِتَّةٌ ، فسَمّی السّابعَ لُبَداً ، فلمّا کَبُر وعَجَز عَنِ الطَّیَرانِ کان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لُبَد ، فَلَمّا هَلَکَ لُبَدٌ ماتَ لُقْمانُ ، وهُوَ غَیْرُ لُقْمانَ الحَکیمِ الَّذی کانَ عَلی عَهْدِ داوُدَ علیه السلام ، وهذا المَثَلُ یُضْرَبُ فی تَقَضّی الأَوقاتِ وإن طالت وقالوا فیه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أَعْمَرُ مِنْ لُبَدٍ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خَلاءً وَأضْحَی أَهْلُها ارْتَحَلُوا</w:t>
      </w:r>
    </w:p>
    <w:p>
      <w:pPr>
        <w:pStyle w:val="BookText"/>
        <w:rPr/>
      </w:pPr>
      <w:r>
        <w:rPr>
          <w:rFonts w:ascii="Amiri" w:hAnsi="Amiri" w:eastAsia="Amiri" w:cs="Amiri"/>
          <w:color w:val="111111"/>
          <w:sz w:val="28"/>
          <w:sz w:val="28"/>
          <w:szCs w:val="28"/>
          <w:rtl w:val="true"/>
          <w:lang w:bidi="ar-SA"/>
        </w:rPr>
        <w:t xml:space="preserve">أَخْنَی عَلَیْها الَّذی أَخْنَی عَلی لُبَدِ </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 مِنْ لِبْدَةِ الأَسَدِ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هِیَ شَعَرَهُ المُتَلَبِّدُ عَلی زُبْرَتِهِ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قَطیفَتِهِ لِأَنَّها تُلَبَّدُ عَلَیْهِ ؛ لِکَثْرَةِ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أجْرَأُ مِنْ ذِی لِبَدٍ </w:t>
      </w:r>
      <w:r>
        <w:rPr>
          <w:rStyle w:val="FootnoteAnchor"/>
          <w:rtl w:val="true"/>
        </w:rPr>
        <w:footnoteReference w:id="1035"/>
      </w:r>
      <w:r>
        <w:rPr>
          <w:rFonts w:ascii="Amiri" w:hAnsi="Amiri" w:eastAsia="Amiri" w:cs="Amiri"/>
          <w:color w:val="111111"/>
          <w:sz w:val="28"/>
          <w:sz w:val="28"/>
          <w:szCs w:val="28"/>
          <w:rtl w:val="true"/>
          <w:lang w:bidi="ar-SA"/>
        </w:rPr>
        <w:t xml:space="preserve">، وَذِی لِبْدَةٍ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975656_3830689328"/>
      <w:bookmarkStart w:id="473" w:name="_Toc189"/>
      <w:bookmarkEnd w:id="472"/>
      <w:r>
        <w:rPr>
          <w:rtl w:val="true"/>
        </w:rPr>
        <w:t>لتد</w:t>
      </w:r>
      <w:bookmarkEnd w:id="473"/>
    </w:p>
    <w:p>
      <w:pPr>
        <w:pStyle w:val="BookText"/>
        <w:rPr/>
      </w:pPr>
      <w:r>
        <w:rPr>
          <w:rFonts w:ascii="Amiri" w:hAnsi="Amiri" w:eastAsia="Amiri" w:cs="Amiri"/>
          <w:color w:val="111111"/>
          <w:sz w:val="28"/>
          <w:sz w:val="28"/>
          <w:szCs w:val="28"/>
          <w:rtl w:val="true"/>
          <w:lang w:bidi="ar-SA"/>
        </w:rPr>
        <w:t xml:space="preserve">لَتَدَهُ لَتْداً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وَکَزَهُ ، أَوْ ضَرَبَ فی صَدْرِهِ</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975658_3830689328"/>
      <w:bookmarkStart w:id="475" w:name="_Toc190"/>
      <w:bookmarkEnd w:id="474"/>
      <w:r>
        <w:rPr>
          <w:rtl w:val="true"/>
        </w:rPr>
        <w:t>لثد</w:t>
      </w:r>
      <w:bookmarkEnd w:id="475"/>
    </w:p>
    <w:p>
      <w:pPr>
        <w:pStyle w:val="BookText"/>
        <w:rPr/>
      </w:pPr>
      <w:r>
        <w:rPr>
          <w:rFonts w:ascii="Amiri" w:hAnsi="Amiri" w:eastAsia="Amiri" w:cs="Amiri"/>
          <w:color w:val="111111"/>
          <w:sz w:val="28"/>
          <w:sz w:val="28"/>
          <w:szCs w:val="28"/>
          <w:rtl w:val="true"/>
          <w:lang w:bidi="ar-SA"/>
        </w:rPr>
        <w:t xml:space="preserve">لَثَدْتُ المَتاعَ لَثْداً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رَثَدْتُهُ وَنَضَدْتُهُ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الثَّریدَ فی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بَعْضَهُ </w:t>
      </w:r>
      <w:bookmarkStart w:id="476" w:name="pg13642_133754"/>
    </w:p>
    <w:p>
      <w:pPr>
        <w:pStyle w:val="BookText"/>
        <w:rPr/>
      </w:pPr>
      <w:bookmarkEnd w:id="476"/>
      <w:r>
        <w:rPr>
          <w:rFonts w:ascii="Amiri" w:hAnsi="Amiri" w:eastAsia="Amiri" w:cs="Amiri"/>
          <w:color w:val="111111"/>
          <w:sz w:val="28"/>
          <w:sz w:val="28"/>
          <w:szCs w:val="28"/>
          <w:rtl w:val="true"/>
          <w:lang w:bidi="ar-SA"/>
        </w:rPr>
        <w:t>علی بَعْضٍ ، کَأنَّکَ نَضَدْتَهُ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واللِّثْدَةُ من القَوْمِ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یُقیمُونَ ولا یَظْعَنُونَ إذا ظَعَنَ القَوْمُ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975660_3830689328"/>
      <w:bookmarkStart w:id="478" w:name="_Toc191"/>
      <w:bookmarkEnd w:id="477"/>
      <w:r>
        <w:rPr>
          <w:rtl w:val="true"/>
        </w:rPr>
        <w:t>لحد</w:t>
      </w:r>
      <w:bookmarkEnd w:id="478"/>
    </w:p>
    <w:p>
      <w:pPr>
        <w:pStyle w:val="BookText"/>
        <w:rPr/>
      </w:pPr>
      <w:r>
        <w:rPr>
          <w:rFonts w:ascii="Amiri" w:hAnsi="Amiri" w:eastAsia="Amiri" w:cs="Amiri"/>
          <w:color w:val="111111"/>
          <w:sz w:val="28"/>
          <w:sz w:val="28"/>
          <w:szCs w:val="28"/>
          <w:rtl w:val="true"/>
          <w:lang w:bidi="ar-SA"/>
        </w:rPr>
        <w:t xml:space="preserve">لَحَدَ 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وَأَلْحَدَ إلْحاداً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عَنِ القَصْدِ والاسْتِقامَةِ وانْحَرَفَ عَنْها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وضَمُّهُ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الشَّقُّ فی أَحَدِ جانِبَیِ القَبْرِ ؛ لأنَّهُ یُمالُ بِهِ عَنِ الوَسَطِ ، خِلافُ الضَّریحِ الَّذی یُحْفَرُ فی وَسَطِهِ کالْمَلْحُودِ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ألْحادٌ ، وَلُحُودٌ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لَحْداً ، وهُوَ قَبْرٌ مَلْحُودٌ ، وَمُلْحَدٌ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لَهُ لَحْداً کَأَلْحَدَ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ولَحَدَ المَیِّتَ وأَلْحَدَهُ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ولَحَدَ السَّهْمُ عَنِ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فی أحَدِ جانِبَیْهِ ، کَأَلْحَدَ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 کَأَلْحَدَ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مارَی وجَادَلَ ، رَوَی أبُو عُبَیْدَةَ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لَحَدْتُ ، 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وَمِلْتُ ، وَأَلْحَدْتُ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مارَیْتُ وجادَلْتُ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وأَلْحَدَ فی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 حُرْمَتَهُ وانْتَهَکَها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وَعَدَلَ فیهِ عَنِ الحَقِّ ، وَأدْخَلَ فیهِ ما لَیْسَ مِنْهُ ، فَهُوَ 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 کَمَنَعَ لُغَةٌ ثابِتَةٌ فیهِ ، وبِها قَرأ حَمْزَةُ </w:t>
      </w:r>
      <w:r>
        <w:rPr>
          <w:rStyle w:val="FootnoteAnchor"/>
          <w:rtl w:val="true"/>
        </w:rPr>
        <w:footnoteReference w:id="1038"/>
      </w:r>
      <w:r>
        <w:rPr>
          <w:rFonts w:ascii="Amiri" w:hAnsi="Amiri" w:eastAsia="Amiri" w:cs="Amiri"/>
          <w:color w:val="111111"/>
          <w:sz w:val="28"/>
          <w:sz w:val="28"/>
          <w:szCs w:val="28"/>
          <w:rtl w:val="true"/>
          <w:lang w:bidi="ar-SA"/>
        </w:rPr>
        <w:t>إلاّ أنَّها قَلیلَةٌ حَتّی لا تَکادُ تُسْمَعُ لَاحِدٌ بِمَعْنی 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مُلْتَحَدٌ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مُلْتَجَأٌ</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ورَکِیَّةٌ لَحُودٌ 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مُزْوَرَّةٌ عَنِ </w:t>
      </w:r>
    </w:p>
    <w:p>
      <w:p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 بِهِ ؛ لُغَةُ فی أَلْهَدَ بِهِ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ولاحَدَهُ مُلاحَدَةً ، وتَلاحَدَا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مِنْهُما عَنْ صاحِبِهِ ، وَاعْوَجَّ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الشَّیءِ ، وَکَأنَّ الدّالَ مُبْدَلَةٌ مِنَ التّاءِ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اللُّحاتَةُ کَدَوْلَجٍ فی تَوْلَجٍ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الَّذِینَ یُلْحِدُونَ فِی أَسْمائِهِ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یَمیلُونَ فی شَأنِها عَنِ الحَقِّ إلی الباطِلِ ، إما بإطلاقِها عَلی الأصْنامِ ، کَاشْتِقاقِهِمُ اللاّتَ مِنَ اللهِ ، والْعُزّی مِنَ العَزیزِ ، ومَناةَ مِنَ المَنّانِ ، وَکَما کانَ مُسَیْلَمَةُ یُسَمِّی نَفْسَهُ الرَّحْمانَ ، وَإمّا بِأنْ یَأْبَوْا تَسْمِیَتَهُ بِبَعْضِ أَسْمائِهِ الحُسنی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الرَّحْمنُ؟ ما نَعْرِفُ سِوی رَحْمانِ الیَمامَةِ ، وَإمّا بِأنْ یُسَمُّوهُ بِما لا یَجُوزُ عَلَیْهِ کما سُمِعَ مِنَ البَدْوِ یَقُولُونَ لِجَهْلِهِمْ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الْمَکارِمِ ، یا أبْیَضَ الوَجْهِ ، ونَحْوَ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الَّذِی یُلْحِدُونَ إِلَیْهِ أَعْجَمِیٌ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أی لُغَةُ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یُمیلُونَ قَوْلَهُمْ عَنِ الاستِقامَةِ إِلَیْهِ ، وَیَقُولُونَ إنَّهُ یُعَلِّمُهُ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أعْجَمیٌّ غَیْرُ بَیِّنٍ ، وَهذا القُرآنُ لِسانٌ عَرَبِیٌّ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یَمیلُونَ عَنِ الاستقامَةِ فیها بِتَحْریفِها والطَّعْنِ فیِها وَحَمْلِها علی المَحامِلِ الباطِلَةِ ، أوْ تَرْکِ الإیمانِ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بِالآیاتِ دَلالاتُ التَّوْحیدِ ، وَالإلْحادُ فیها العُدُولُ وتَرْکُ الاستِدلال بِها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یُرِدْ فِیهِ بِإِلْحادٍ بِظُلْمٍ نُذِقْهُ مِنْ عَذابٍ أَلِیمٍ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الباءُ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ومَنْ یُرِدْ فیهِ إِلْحاداً ، أَو عَلی تَضْمینِ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یَهِمُّ ، والإلْحادُ فیهِ العُدُولُ عَنِ القَصْدِ والمَیْلُ عَنِ الحَقّ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479" w:name="pg13642_133756"/>
    </w:p>
    <w:p>
      <w:pPr>
        <w:pStyle w:val="BookText"/>
        <w:rPr/>
      </w:pPr>
      <w:bookmarkEnd w:id="479"/>
      <w:r>
        <w:rPr>
          <w:rFonts w:ascii="Amiri" w:hAnsi="Amiri" w:eastAsia="Amiri" w:cs="Amiri"/>
          <w:color w:val="111111"/>
          <w:sz w:val="28"/>
          <w:sz w:val="28"/>
          <w:szCs w:val="28"/>
          <w:rtl w:val="true"/>
          <w:lang w:bidi="ar-SA"/>
        </w:rPr>
        <w:t xml:space="preserve">الشِّرْکُ بِاللهِ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لَجَأ إلیهِ لِیُشْرِکَ باللهِ 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احْتِکارُ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عِمارَتِهِ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مَکَّةَ بِغَیْرِ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ارَتِکابُ کُلِّ ما نَهَی اللهُ عنهُ حَتّی شَتْمِ الخادِمِ ؛ لأنَّ الذُّنُوبَ هُناکَ أعْظَمُ ، وفائِدَةُ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العُدُولَ عَنِ القَصْدِ قَدْ یَکُونُ بِحَقٍ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وَجَزاءُ سَیِّئَةٍ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أَجِدَ مِنْ دُونِهِ مُلْتَحَداً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مُلْتَجَأً الَیْهِ أَطْلُبُ بِهِ النَّجاةَ والسَّلامَةَ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تُلْحِدْ فی الحَیاةِ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لا تَمِلْ عَنِ الحَقِّ إلی الباطِلِ ما دُمْت حَیّاً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إلی اللاَّحِدِ وَالضَّارِحِ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الَّذی یَحْفِرُ اللَّحْدَ والضَّریحَ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وَجْهِهِ لَحادَةٌ مِنْ لَحْمٍ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أیْ قِطْعَةٌ کمَا فی الرِّوایَةِ الأُخْری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فی وَجْهِهِ مُزْعَةٌ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وهی القِطْعَةُ مِنَ اللَّحْمِ أو الشَّحْمِ</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975662_3830689328"/>
      <w:bookmarkStart w:id="481" w:name="_Toc192"/>
      <w:bookmarkEnd w:id="480"/>
      <w:r>
        <w:rPr>
          <w:rtl w:val="true"/>
        </w:rPr>
        <w:t>لدد</w:t>
      </w:r>
      <w:bookmarkEnd w:id="481"/>
    </w:p>
    <w:p>
      <w:pPr>
        <w:pStyle w:val="BookText"/>
        <w:rPr/>
      </w:pPr>
      <w:r>
        <w:rPr>
          <w:rFonts w:ascii="Amiri" w:hAnsi="Amiri" w:eastAsia="Amiri" w:cs="Amiri"/>
          <w:color w:val="111111"/>
          <w:sz w:val="28"/>
          <w:sz w:val="28"/>
          <w:szCs w:val="28"/>
          <w:rtl w:val="true"/>
          <w:lang w:bidi="ar-SA"/>
        </w:rPr>
        <w:t xml:space="preserve">اللَّدِیدُ ، کَحَدِیدٍ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والجانِبُ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اللَّدِیدَانِ ؛ لِصَفْحَتَیِ العُنُقِ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لَدِیدَیْ عُنُقِهِ ، ونَزَلُوا فی لَدیدَیِ الوادِی ، أیْ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واللَّدُودُ ، کَسَفُوفٍ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یُصَبُّ مِنَ الأَدْوِیَةِ فی أَحَدِ شِقَّیِ الفَمِ ، کاللَّدِیدِ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أَلِدَّةٌ ، کَأحِبَّةٍ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وَلَدَّهُ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وَلُدُوداً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ولَدَّهُ أیْضاً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إیّاهُ ،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مَلْدُودٌ ، وَالْتَدَّ هُوَ ؛ قالَ ابْنُ أحْمَرَ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شَرِبْتُ الشُّکاعَی وَالْتَدَدْتُ أَلِدَّةً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وَلَدَّ الرَّجُلُ لَدَداً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خُصُومَتُهُ بِالباطِلِ مُتَأبِّیاً عَنِ الحَقِّ ، کَأنَّهُ أخَذَ فی کُلِ لَدیدِ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شِقٍّ مِنَ الجِدالِ والمِراءِ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أَعمَلَ لَدیدَیْهِ فی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جانِبا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ألَدُّ ، وأَلَنْدَدُ ، وَیَلَنْدَدُ ، وهِی لَدّاءُ ، وَهُمْ وهُنَ لُدُّ ، وَلِدادٌ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ولَدَّهُ لَدّاً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خُصُومَتَهُ ، وَغَلَبَهُ فی الخُصُومَةِ ، فَهُوَ لَدٌّ ، وَلادٌّ ، وَلَدُودٌ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ولادَّهُ مُلادَّةً ، وَلِداداً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خاصَمَهُ خِصاماً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مُتَحَیِّراً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والمُتَلَدَّدُ ، علی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لِی عَنْهُ مُلْتَدٌّ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أَخْدَعُ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ولَدَّدَ بِهِ تَلْدیداً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داءٌ یَأخُذُ فی الحَلْقِ وَالْفَمِ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 لَدَّیْهِ عَلی سَفْحِ جَبَلٍ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ولُدٌّ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قَرْیَةٌ بِالشّامِ أَوْ بِفَلَسْطینَ تُمْنَعُ وتُصْرَفُ ، وبِبابِها یُدْرِکُ عِیسی بنُ مَرْیمَ علیه السلام الدَّجَّالَ فَیَقْتُلُهُ ، وإِلَیْها یُنْسَبُ أبو یَعْقُوبَ إسْحاقُ بنُ سَیّارِ اللُّدّیُ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واللَّدِیدُ ، کَشدیدٍ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ورَوْضَةٌ لَدِیدَةٌ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مُشْرِقَةٌ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وشَدیدٌ لَدیدٌ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والْمِلَدُّ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عَمْروِ بنِ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المُبارَکِ بنِ الحُسَیْنِ بنِ الشَّاکِّ الهاشِمیُّ ؛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أَلَدُّ الْخِصامِ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شَدیدُ الجِدالِ وَالعَداوَةِ لِلْمُسْلِمینَ علی أنَ </w:t>
      </w:r>
    </w:p>
    <w:p>
      <w:pPr>
        <w:pStyle w:val="BookText"/>
        <w:rPr/>
      </w:pPr>
      <w:r>
        <w:rPr>
          <w:rFonts w:ascii="Amiri" w:hAnsi="Amiri" w:eastAsia="Amiri" w:cs="Amiri"/>
          <w:color w:val="111111"/>
          <w:sz w:val="28"/>
          <w:sz w:val="28"/>
          <w:szCs w:val="28"/>
          <w:rtl w:val="true"/>
          <w:lang w:bidi="ar-SA"/>
        </w:rPr>
        <w:t xml:space="preserve">الخِصامَ مَصْدَرٌ والإضافَةُ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ألَدُّ فی الخِصامِ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العُذْرُ وَقَتْلی الطَّفِّ ، أو علی جَعْلِ الخِصامِ ألَدَّ علی المُبالَغَةِ نَحْوُ جَدَّ جَدُّهُ ، أوِ المَعْنی أَشَدُّ الخُصُومِ خُصُومَةً عَلی أنَّ الخِصامَ جَمْعُ خَصْمٍ کصَعْبٍ وَصِعابٍ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وَتُنْذِرَ بِهِ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 </w:t>
      </w:r>
      <w:r>
        <w:rPr>
          <w:rStyle w:val="FootnoteAnchor"/>
          <w:rtl w:val="true"/>
        </w:rPr>
        <w:footnoteReference w:id="1052"/>
      </w:r>
      <w:r>
        <w:rPr>
          <w:rFonts w:ascii="Amiri" w:hAnsi="Amiri" w:eastAsia="Amiri" w:cs="Amiri"/>
          <w:color w:val="111111"/>
          <w:sz w:val="28"/>
          <w:sz w:val="28"/>
          <w:szCs w:val="28"/>
          <w:rtl w:val="true"/>
          <w:lang w:bidi="ar-SA"/>
        </w:rPr>
        <w:t>جَمْعُ ألَدَّ أیّ شِدادَ الخُصُومَةِ مُتَأَبّینَ عَنِ الحَقِّ مُفْرِطینَ فی اللَّجاج والْعِنادَ ، یُریدُ أهْلَ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لَقِیتُ بَعْدَکَ مِنَ الأَوَدِ وَاللَّدَدِ؟</w:t>
      </w:r>
      <w:r>
        <w:rPr>
          <w:rFonts w:eastAsia="Amiri" w:cs="Amiri" w:ascii="Amiri" w:hAnsi="Amiri"/>
          <w:color w:val="111111"/>
          <w:sz w:val="28"/>
          <w:szCs w:val="28"/>
          <w:rtl w:val="true"/>
          <w:lang w:bidi="ar-SA"/>
        </w:rPr>
        <w:t xml:space="preserve">! ) </w:t>
      </w:r>
      <w:r>
        <w:rPr>
          <w:rStyle w:val="FootnoteAnchor"/>
          <w:rtl w:val="true"/>
        </w:rPr>
        <w:footnoteReference w:id="1053"/>
      </w:r>
      <w:r>
        <w:rPr>
          <w:rFonts w:ascii="Amiri" w:hAnsi="Amiri" w:eastAsia="Amiri" w:cs="Amiri"/>
          <w:color w:val="111111"/>
          <w:sz w:val="28"/>
          <w:sz w:val="28"/>
          <w:szCs w:val="28"/>
          <w:rtl w:val="true"/>
          <w:lang w:bidi="ar-SA"/>
        </w:rPr>
        <w:t>یُریدُ أَیَّ شیء لَقیتُ علی مَعْنَی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 لِدادٍ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جَمْعُ أَلَدَّ کَأَعجَفَ وَعِجافٍ وَأجْرَبَ وَجِرابٍ ، وَقَوْلُ ابنُ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لَدیدٍ ، فیهِ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لُدَّ فی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مُغْمیً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فی البَیْتِ أحَدٌ إلاَّ لُدّ إِلاَّ 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أی سُقِیَ اللَّدُودَ فَعَلَ ذلِکَ عُقُوَبةً لهم لِأنَّهم لَدُّوهُ بِغَیْرِ إذنِهِ واستِثْناءُ العَبّاسِ لِأنَّهُ لم یَحْضُرْ حالَةَ اللَّدُودِ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الَّذی کانَ لُدَّ بِهِ العُودُ الهِنْدیُّ والزَّیْتُ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فَتَلَدَّدْتُ تَلَدُّدَ المُضْطَرِّ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هو التَّلَفُّتُ یَمیناً وشِمالاً من التَّحَیُّرِ ، أَراد أنَّهُ داراهُم وَراقَبَهُمْ کما یَفْعَلُ المُضْطَرُّ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مِنْهُ مَجْرَی اللَّدُودِ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هو الدَّواءُ الَّذی یُسْقَی من أَحَدِ شِقَّیِ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أَمرٍ یَنْجَعُ 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کَرِهَهُ کما یُکْرَهُ اللَّدُودُ ، فهو یُضْرَبُ فیمن یَبْغَضُ وَیَکْرَهُ</w:t>
      </w:r>
      <w:r>
        <w:rPr>
          <w:rFonts w:eastAsia="Amiri" w:cs="Amiri" w:ascii="Amiri" w:hAnsi="Amiri"/>
          <w:color w:val="111111"/>
          <w:sz w:val="28"/>
          <w:szCs w:val="28"/>
          <w:rtl w:val="true"/>
          <w:lang w:bidi="ar-SA"/>
        </w:rPr>
        <w:t xml:space="preserve">. </w:t>
      </w:r>
      <w:bookmarkStart w:id="482" w:name="pg13642_133759"/>
    </w:p>
    <w:p>
      <w:pPr>
        <w:pStyle w:val="Heading4"/>
        <w:numPr>
          <w:ilvl w:val="3"/>
          <w:numId w:val="1"/>
        </w:numPr>
        <w:rPr/>
      </w:pPr>
      <w:bookmarkStart w:id="483" w:name="__RefHeading___Toc975664_3830689328"/>
      <w:bookmarkStart w:id="484" w:name="_Toc193"/>
      <w:bookmarkEnd w:id="482"/>
      <w:bookmarkEnd w:id="483"/>
      <w:r>
        <w:rPr>
          <w:rtl w:val="true"/>
        </w:rPr>
        <w:t>لرد</w:t>
      </w:r>
      <w:bookmarkEnd w:id="484"/>
    </w:p>
    <w:p>
      <w:pPr>
        <w:pStyle w:val="BookText"/>
        <w:rPr/>
      </w:pPr>
      <w:r>
        <w:rPr>
          <w:rFonts w:ascii="Amiri" w:hAnsi="Amiri" w:eastAsia="Amiri" w:cs="Amiri"/>
          <w:color w:val="111111"/>
          <w:sz w:val="28"/>
          <w:sz w:val="28"/>
          <w:szCs w:val="28"/>
          <w:rtl w:val="true"/>
          <w:lang w:bidi="ar-SA"/>
        </w:rPr>
        <w:t xml:space="preserve">لارِدَةُ ، کَقاعِدَةٍ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جَلیلَةُ بِالجِهَةِ المَشْهُوَرةِ بِالثَّغْرِ من شَرْقِ الأُندُلُسِ لها ماءٌ مَجْلُوبٌ فی قُنِیٍّ قَدْ أعْجَزَتْ صُنْعُها جَمیعَ العالَمِ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975666_3830689328"/>
      <w:bookmarkStart w:id="486" w:name="_Toc194"/>
      <w:bookmarkEnd w:id="485"/>
      <w:r>
        <w:rPr>
          <w:rtl w:val="true"/>
        </w:rPr>
        <w:t>لرند</w:t>
      </w:r>
      <w:bookmarkEnd w:id="486"/>
    </w:p>
    <w:p>
      <w:pPr>
        <w:pStyle w:val="BookText"/>
        <w:rPr/>
      </w:pPr>
      <w:r>
        <w:rPr>
          <w:rFonts w:ascii="Amiri" w:hAnsi="Amiri" w:eastAsia="Amiri" w:cs="Amiri"/>
          <w:color w:val="111111"/>
          <w:sz w:val="28"/>
          <w:sz w:val="28"/>
          <w:szCs w:val="28"/>
          <w:rtl w:val="true"/>
          <w:lang w:bidi="ar-SA"/>
        </w:rPr>
        <w:t xml:space="preserve">لارَندَه ،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بالرُّومِ بالقُرْبِ من قُونِیَةَ یُضْرَبُ </w:t>
      </w:r>
      <w:r>
        <w:rPr>
          <w:rStyle w:val="FootnoteAnchor"/>
          <w:rtl w:val="true"/>
        </w:rPr>
        <w:footnoteReference w:id="1058"/>
      </w:r>
      <w:r>
        <w:rPr>
          <w:rFonts w:ascii="Amiri" w:hAnsi="Amiri" w:eastAsia="Amiri" w:cs="Amiri"/>
          <w:color w:val="111111"/>
          <w:sz w:val="28"/>
          <w:sz w:val="28"/>
          <w:szCs w:val="28"/>
          <w:rtl w:val="true"/>
          <w:lang w:bidi="ar-SA"/>
        </w:rPr>
        <w:t>نَحْوٌ من مَسیرَةِ یَوْمٍ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975668_3830689328"/>
      <w:bookmarkStart w:id="488" w:name="_Toc195"/>
      <w:bookmarkEnd w:id="487"/>
      <w:r>
        <w:rPr>
          <w:rtl w:val="true"/>
        </w:rPr>
        <w:t>لزمد</w:t>
      </w:r>
      <w:bookmarkEnd w:id="488"/>
    </w:p>
    <w:p>
      <w:pPr>
        <w:pStyle w:val="BookText"/>
        <w:rPr/>
      </w:pPr>
      <w:r>
        <w:rPr>
          <w:rFonts w:ascii="Amiri" w:hAnsi="Amiri" w:eastAsia="Amiri" w:cs="Amiri"/>
          <w:color w:val="111111"/>
          <w:sz w:val="28"/>
          <w:sz w:val="28"/>
          <w:szCs w:val="28"/>
          <w:rtl w:val="true"/>
          <w:lang w:bidi="ar-SA"/>
        </w:rPr>
        <w:t xml:space="preserve">لَزْمَدٌ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من فُرَضِ فَیْسالِیَّةَ بالإِقلیمِ السَّابِعِ</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975670_3830689328"/>
      <w:bookmarkStart w:id="490" w:name="_Toc196"/>
      <w:bookmarkEnd w:id="489"/>
      <w:r>
        <w:rPr>
          <w:rtl w:val="true"/>
        </w:rPr>
        <w:t>لسد</w:t>
      </w:r>
      <w:bookmarkEnd w:id="490"/>
    </w:p>
    <w:p>
      <w:pPr>
        <w:pStyle w:val="BookText"/>
        <w:rPr/>
      </w:pPr>
      <w:r>
        <w:rPr>
          <w:rFonts w:ascii="Amiri" w:hAnsi="Amiri" w:eastAsia="Amiri" w:cs="Amiri"/>
          <w:color w:val="111111"/>
          <w:sz w:val="28"/>
          <w:sz w:val="28"/>
          <w:szCs w:val="28"/>
          <w:rtl w:val="true"/>
          <w:lang w:bidi="ar-SA"/>
        </w:rPr>
        <w:t xml:space="preserve">لَسَدَ الجَدْیُ أُمَّهُ لَسْداً ، کَضَرَبَ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 ، أَو أَمتَکَ فی ضَرْعِها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وجَدْیٌ مِلْسَدٌ ، کمِعْصَمٍ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لَسْدَ أُمِّهِ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975672_3830689328"/>
      <w:bookmarkStart w:id="492" w:name="_Toc197"/>
      <w:bookmarkEnd w:id="491"/>
      <w:r>
        <w:rPr>
          <w:rtl w:val="true"/>
        </w:rPr>
        <w:t>لازورد</w:t>
      </w:r>
      <w:bookmarkEnd w:id="492"/>
    </w:p>
    <w:p>
      <w:pPr>
        <w:pStyle w:val="BookText"/>
        <w:rPr/>
      </w:pPr>
      <w:r>
        <w:rPr>
          <w:rFonts w:ascii="Amiri" w:hAnsi="Amiri" w:eastAsia="Amiri" w:cs="Amiri"/>
          <w:color w:val="111111"/>
          <w:sz w:val="28"/>
          <w:sz w:val="28"/>
          <w:szCs w:val="28"/>
          <w:rtl w:val="true"/>
          <w:lang w:bidi="ar-SA"/>
        </w:rPr>
        <w:t xml:space="preserve">اللاَّزَوَرْدُ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أزْرَقُ اللَّوْنِ مَعْدَنِیٌّ یَتَوَلَّدُ مُسْتَقِلًّا فی جبالِ أَرمنیَّة وخُثْلانَ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وغیرِهِا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 واسمُهُ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975674_3830689328"/>
      <w:bookmarkStart w:id="494" w:name="_Toc198"/>
      <w:bookmarkEnd w:id="493"/>
      <w:r>
        <w:rPr>
          <w:rtl w:val="true"/>
        </w:rPr>
        <w:t>لغد</w:t>
      </w:r>
      <w:bookmarkEnd w:id="494"/>
    </w:p>
    <w:p>
      <w:pPr>
        <w:pStyle w:val="BookText"/>
        <w:rPr/>
      </w:pPr>
      <w:r>
        <w:rPr>
          <w:rFonts w:ascii="Amiri" w:hAnsi="Amiri" w:eastAsia="Amiri" w:cs="Amiri"/>
          <w:color w:val="111111"/>
          <w:sz w:val="28"/>
          <w:sz w:val="28"/>
          <w:szCs w:val="28"/>
          <w:rtl w:val="true"/>
          <w:lang w:bidi="ar-SA"/>
        </w:rPr>
        <w:t xml:space="preserve">اللُّغْدُ ، واللُّغْدُودُ ، واللِّغْدیدُ ، کَقُفْلٍ وَعُثْنُونٍ وَعِرْنینٍ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یکونُ عِنْدَ اللهَواتِ بَیْنَ الحَنَکِ وصَفْحَةِ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ألْغادٌ ، وَلَغادید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ضَخْمُ اللَّغادِیدِ ، إِذا کانَ ذِئْباً </w:t>
      </w:r>
      <w:bookmarkStart w:id="495" w:name="pg13642_133760"/>
    </w:p>
    <w:p>
      <w:pPr>
        <w:pStyle w:val="BookText"/>
        <w:rPr/>
      </w:pPr>
      <w:bookmarkEnd w:id="495"/>
      <w:r>
        <w:rPr>
          <w:rFonts w:ascii="Amiri" w:hAnsi="Amiri" w:eastAsia="Amiri" w:cs="Amiri"/>
          <w:color w:val="111111"/>
          <w:sz w:val="28"/>
          <w:sz w:val="28"/>
          <w:szCs w:val="28"/>
          <w:rtl w:val="true"/>
          <w:lang w:bidi="ar-SA"/>
        </w:rPr>
        <w:t xml:space="preserve">أَو عِلْجاً ضَخْماً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سَبَّنی حَتَّی أحمَی لُغْدَهُ ، إذا احتَمَی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مُتَلَغِّداً ، أَی مُتَغَیِّظاً قدِ انْتَفَخَتْ لَغادیدُهُ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ولَغَدَ عَنِ الطَّریقِ لَغْداً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یُریدُهُ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وکَفَّهُ ، کَالْتَغَدَهُ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الحائِرَةً عَنِ الطَّریقِ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لِیُقیمَها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والمِلْغَدُ </w:t>
      </w:r>
      <w:r>
        <w:rPr>
          <w:rStyle w:val="FootnoteAnchor"/>
          <w:rtl w:val="true"/>
        </w:rPr>
        <w:footnoteReference w:id="1060"/>
      </w:r>
      <w:r>
        <w:rPr>
          <w:rFonts w:ascii="Amiri" w:hAnsi="Amiri" w:eastAsia="Amiri" w:cs="Amiri"/>
          <w:color w:val="111111"/>
          <w:sz w:val="28"/>
          <w:sz w:val="28"/>
          <w:szCs w:val="28"/>
          <w:rtl w:val="true"/>
          <w:lang w:bidi="ar-SA"/>
        </w:rPr>
        <w:t xml:space="preserve">،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کَالْمِدَقِّ یُدَقُّ بِهِ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975676_3830689328"/>
      <w:bookmarkStart w:id="497" w:name="_Toc199"/>
      <w:bookmarkEnd w:id="496"/>
      <w:r>
        <w:rPr>
          <w:rtl w:val="true"/>
        </w:rPr>
        <w:t>لکد</w:t>
      </w:r>
      <w:bookmarkEnd w:id="497"/>
    </w:p>
    <w:p>
      <w:pPr>
        <w:pStyle w:val="BookText"/>
        <w:rPr/>
      </w:pPr>
      <w:r>
        <w:rPr>
          <w:rFonts w:ascii="Amiri" w:hAnsi="Amiri" w:eastAsia="Amiri" w:cs="Amiri"/>
          <w:color w:val="111111"/>
          <w:sz w:val="28"/>
          <w:sz w:val="28"/>
          <w:szCs w:val="28"/>
          <w:rtl w:val="true"/>
          <w:lang w:bidi="ar-SA"/>
        </w:rPr>
        <w:t xml:space="preserve">لَکِدَ علیهِ الوَسَخُ ، وبِهِ لَکَداً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تَلَبَّدَ من الوَسَخِ ، کَتلکَّدَ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ونَحْوُهُ بِشَفَتِهِ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 عِنْدَ أَکلِهِ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الصَّمْغَ فَلَکِدَ بِفَمی ، أَیِ التَزَقَ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بَعْضُهُ بَعْضاً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تَلَکَّدَهُ ، إذا اعتَنَقَهُ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مُعْتَنِقاً لَهُ فَضَرَبَ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وتَلَکَّدَ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لَحْمُهُ واکتَنَزَ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بِإِبِلِهِ ما استَطاعَ ، إذا تَتَبَّعَ بها الخُضْرَةَ حَیْثُ کانَتْ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ولاکَدَهُ مُلاکَدَةً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یُلاکِدُ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یُعالِجُهُ ویُعایِنُهُ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لَکِدٌ نَکِدٌ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ضَیِّقُ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ألْکَدُ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لَئیمٌ مُلْصَقٌ </w:t>
      </w:r>
      <w:r>
        <w:rPr>
          <w:rStyle w:val="FootnoteAnchor"/>
          <w:rtl w:val="true"/>
        </w:rPr>
        <w:footnoteReference w:id="1062"/>
      </w:r>
      <w:r>
        <w:rPr>
          <w:rFonts w:ascii="Amiri" w:hAnsi="Amiri" w:eastAsia="Amiri" w:cs="Amiri"/>
          <w:color w:val="111111"/>
          <w:sz w:val="28"/>
          <w:sz w:val="28"/>
          <w:szCs w:val="28"/>
          <w:rtl w:val="true"/>
          <w:lang w:bidi="ar-SA"/>
        </w:rPr>
        <w:t>بِقَوْمِهِ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وَلَکَدَهُ لَکْداً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أَو ضَرَبَهُ بیَدِهِ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bookmarkStart w:id="498" w:name="pg13642_133761"/>
    </w:p>
    <w:p>
      <w:pPr>
        <w:pStyle w:val="BookText"/>
        <w:rPr/>
      </w:pPr>
      <w:bookmarkEnd w:id="498"/>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حَوْلَ الجُرْحِ قَیْحٌ وَلَکَدٌ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الجامد حَوْلَ الجُرْحِ ؛ من لَکِد بِهِ إذا لَزِقَ ، من بابِ التَّسمیةِ بالمصدرِ</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975678_3830689328"/>
      <w:bookmarkStart w:id="500" w:name="_Toc200"/>
      <w:bookmarkEnd w:id="499"/>
      <w:r>
        <w:rPr>
          <w:rtl w:val="true"/>
        </w:rPr>
        <w:t>لمد</w:t>
      </w:r>
      <w:bookmarkEnd w:id="500"/>
    </w:p>
    <w:p>
      <w:pPr>
        <w:pStyle w:val="BookText"/>
        <w:rPr/>
      </w:pPr>
      <w:r>
        <w:rPr>
          <w:rFonts w:ascii="Amiri" w:hAnsi="Amiri" w:eastAsia="Amiri" w:cs="Amiri"/>
          <w:color w:val="111111"/>
          <w:sz w:val="28"/>
          <w:sz w:val="28"/>
          <w:szCs w:val="28"/>
          <w:rtl w:val="true"/>
          <w:lang w:bidi="ar-SA"/>
        </w:rPr>
        <w:t xml:space="preserve">لَمَدَ لَمْداً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ذُلًّا ، فُهَو لَمْدانُ ، کَنَدْمانَ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لَدَمَهُ ، کَجَذَبَهُ وجَبَذَهُ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975680_3830689328"/>
      <w:bookmarkStart w:id="502" w:name="_Toc201"/>
      <w:bookmarkEnd w:id="501"/>
      <w:r>
        <w:rPr>
          <w:rtl w:val="true"/>
        </w:rPr>
        <w:t>لود</w:t>
      </w:r>
      <w:bookmarkEnd w:id="502"/>
    </w:p>
    <w:p>
      <w:pPr>
        <w:pStyle w:val="BookText"/>
        <w:rPr/>
      </w:pPr>
      <w:r>
        <w:rPr>
          <w:rFonts w:ascii="Amiri" w:hAnsi="Amiri" w:eastAsia="Amiri" w:cs="Amiri"/>
          <w:color w:val="111111"/>
          <w:sz w:val="28"/>
          <w:sz w:val="28"/>
          <w:szCs w:val="28"/>
          <w:rtl w:val="true"/>
          <w:lang w:bidi="ar-SA"/>
        </w:rPr>
        <w:t xml:space="preserve">لَوِدَ لَوَداً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استَصْعَبَ وتَشَدَدَ وعانَدَ ، فهو لا یُعْطی طاعَةً ولا یَنْقادُ لأَمرٍ ولا یَجْنَحُ لِعَذْل ، فهوَ ألْوَدُ کَأسْوَدٍ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أَلْوَدُ ، إذا کانَ ضَخْماً غَلیظاً</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975682_3830689328"/>
      <w:bookmarkStart w:id="504" w:name="_Toc202"/>
      <w:bookmarkEnd w:id="503"/>
      <w:r>
        <w:rPr>
          <w:rtl w:val="true"/>
        </w:rPr>
        <w:t>لهد</w:t>
      </w:r>
      <w:bookmarkEnd w:id="504"/>
    </w:p>
    <w:p>
      <w:pPr>
        <w:pStyle w:val="BookText"/>
        <w:rPr/>
      </w:pPr>
      <w:r>
        <w:rPr>
          <w:rFonts w:ascii="Amiri" w:hAnsi="Amiri" w:eastAsia="Amiri" w:cs="Amiri"/>
          <w:color w:val="111111"/>
          <w:sz w:val="28"/>
          <w:sz w:val="28"/>
          <w:szCs w:val="28"/>
          <w:rtl w:val="true"/>
          <w:lang w:bidi="ar-SA"/>
        </w:rPr>
        <w:t xml:space="preserve">لَهَدَ لَهْداً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لَکَزَهُ وَدَفَعَهُ لِذُلِّهِ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جَهَدَها وَهَزَّلَها </w:t>
      </w:r>
      <w:r>
        <w:rPr>
          <w:rStyle w:val="FootnoteAnchor"/>
          <w:rtl w:val="true"/>
        </w:rPr>
        <w:footnoteReference w:id="1065"/>
      </w:r>
      <w:r>
        <w:rPr>
          <w:rFonts w:ascii="Amiri" w:hAnsi="Amiri" w:eastAsia="Amiri" w:cs="Amiri"/>
          <w:color w:val="111111"/>
          <w:sz w:val="28"/>
          <w:sz w:val="28"/>
          <w:szCs w:val="28"/>
          <w:rtl w:val="true"/>
          <w:lang w:bidi="ar-SA"/>
        </w:rPr>
        <w:t xml:space="preserve">بِالسَّیْرِ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 أوْ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مُلَهَّدٌ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 مُذَلَّلٌ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جَنْبَةُ الحِمْلِ الثَّقیلِ ، فَأَوْرَثَهُ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وَتَرَکَهُ لَهیداً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 الثَّقیلُ الرُّوحِ ، أوِ اللَّئیمُ الجَبانُ ، وَوَرَمٌ فی الفَرائِصِ وانْفِراجٌ فی صُدُورِ الإبِلِ من صَدْمَةٍ وَنَحْوِها ، وَداءٌ فی أَفْخاذِ النّاسِ وأرْجُلِهِمْ کَالانفرِاجِ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وأَلْهَدَ إلْهاداً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إلَیْها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وأَلْهَدَهُ ، وبِهِ ، إِذا أمَسَکَ أحَدَ </w:t>
      </w:r>
      <w:bookmarkStart w:id="505" w:name="pg13642_133762"/>
    </w:p>
    <w:p>
      <w:pPr>
        <w:pStyle w:val="BookText"/>
        <w:rPr/>
      </w:pPr>
      <w:bookmarkEnd w:id="505"/>
      <w:r>
        <w:rPr>
          <w:rFonts w:ascii="Amiri" w:hAnsi="Amiri" w:eastAsia="Amiri" w:cs="Amiri"/>
          <w:color w:val="111111"/>
          <w:sz w:val="28"/>
          <w:sz w:val="28"/>
          <w:szCs w:val="28"/>
          <w:rtl w:val="true"/>
          <w:lang w:bidi="ar-SA"/>
        </w:rPr>
        <w:t>الرِّجْلَیْنِ وخَلَّی الآخرَ علیهِ یُقاتِلُهُ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واللهیدَةُ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الرَّخْوَةُ من العَصائِدِ لا غَلیظَةً فَتُلْتَقَمُ وَلا حِساءً فَتُحْسَی</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975684_3830689328"/>
      <w:bookmarkStart w:id="507" w:name="_Toc203"/>
      <w:bookmarkEnd w:id="506"/>
      <w:r>
        <w:rPr>
          <w:rtl w:val="true"/>
        </w:rPr>
        <w:t>لید</w:t>
      </w:r>
      <w:bookmarkEnd w:id="507"/>
    </w:p>
    <w:p>
      <w:pPr>
        <w:pStyle w:val="BookText"/>
        <w:rPr/>
      </w:pPr>
      <w:r>
        <w:rPr>
          <w:rFonts w:ascii="Amiri" w:hAnsi="Amiri" w:eastAsia="Amiri" w:cs="Amiri"/>
          <w:color w:val="111111"/>
          <w:sz w:val="28"/>
          <w:sz w:val="28"/>
          <w:szCs w:val="28"/>
          <w:rtl w:val="true"/>
          <w:lang w:bidi="ar-SA"/>
        </w:rPr>
        <w:t xml:space="preserve">اللَّیادُ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تَرَکْتُ لهم لَیاداً ، أَی شَیْئاً لا یُستَعْمَلُ إلاّ فی النَّفْیِ</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975686_3830689328"/>
      <w:bookmarkStart w:id="509" w:name="_Toc204"/>
      <w:bookmarkEnd w:id="508"/>
      <w:r>
        <w:rPr>
          <w:rtl w:val="true"/>
        </w:rPr>
        <w:t>فصل المیم</w:t>
      </w:r>
      <w:bookmarkEnd w:id="509"/>
    </w:p>
    <w:p>
      <w:pPr>
        <w:pStyle w:val="Heading4"/>
        <w:numPr>
          <w:ilvl w:val="3"/>
          <w:numId w:val="1"/>
        </w:numPr>
        <w:rPr/>
      </w:pPr>
      <w:bookmarkStart w:id="510" w:name="__RefHeading___Toc975688_3830689328"/>
      <w:bookmarkStart w:id="511" w:name="_Toc205"/>
      <w:bookmarkEnd w:id="510"/>
      <w:r>
        <w:rPr>
          <w:rtl w:val="true"/>
        </w:rPr>
        <w:t>مأد</w:t>
      </w:r>
      <w:bookmarkEnd w:id="511"/>
    </w:p>
    <w:p>
      <w:pPr>
        <w:pStyle w:val="BookText"/>
        <w:rPr/>
      </w:pPr>
      <w:r>
        <w:rPr>
          <w:rFonts w:ascii="Amiri" w:hAnsi="Amiri" w:eastAsia="Amiri" w:cs="Amiri"/>
          <w:color w:val="111111"/>
          <w:sz w:val="28"/>
          <w:sz w:val="28"/>
          <w:szCs w:val="28"/>
          <w:rtl w:val="true"/>
          <w:lang w:bidi="ar-SA"/>
        </w:rPr>
        <w:t xml:space="preserve">مَأَدَ الغُصْنُ والنَّباتُ مَأْداً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وَمَئِدَ مَأَداً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وَنَعِمَ ، واهْتَزَّ رِیّاً ، فَهُوَ مَأدٌ ، وَمَئِدٌ ، ویَمْؤُودٌ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البَدَنِ ناعِمُهُ ، وَهِیَ بِهاءٍ فی الکُلِّ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یَمْؤُودٌ أَیضاً بِلا هاءٍ ، وکُلّ ناعِمٍ فهوَ مَأْدٌ ، ومَئیدٌ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مَأْدٌ أَیضاً ، إذا کانَ نَزًّا لَمْ یَنْبُعْ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وامْتَأدَ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ویَمْؤُودُ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لِغَطْفانَ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الثَّواءُ عَلی رَسْمٍ بَیَمْؤُودِ </w:t>
      </w:r>
      <w:r>
        <w:rPr>
          <w:rStyle w:val="FootnoteAnchor"/>
          <w:rtl w:val="true"/>
        </w:rPr>
        <w:footnoteReference w:id="1066"/>
      </w:r>
    </w:p>
    <w:p>
      <w:pPr>
        <w:pStyle w:val="Heading4"/>
        <w:numPr>
          <w:ilvl w:val="3"/>
          <w:numId w:val="1"/>
        </w:numPr>
        <w:rPr/>
      </w:pPr>
      <w:bookmarkStart w:id="512" w:name="__RefHeading___Toc975690_3830689328"/>
      <w:bookmarkStart w:id="513" w:name="_Toc206"/>
      <w:bookmarkEnd w:id="512"/>
      <w:r>
        <w:rPr>
          <w:rtl w:val="true"/>
        </w:rPr>
        <w:t>مأبد</w:t>
      </w:r>
      <w:bookmarkEnd w:id="513"/>
    </w:p>
    <w:p>
      <w:pPr>
        <w:pStyle w:val="BookText"/>
        <w:rPr/>
      </w:pPr>
      <w:r>
        <w:rPr>
          <w:rFonts w:ascii="Amiri" w:hAnsi="Amiri" w:eastAsia="Amiri" w:cs="Amiri"/>
          <w:color w:val="111111"/>
          <w:sz w:val="28"/>
          <w:sz w:val="28"/>
          <w:szCs w:val="28"/>
          <w:rtl w:val="true"/>
          <w:lang w:bidi="ar-SA"/>
        </w:rPr>
        <w:t xml:space="preserve">مَأبِدٌ ، کَمَأْزِم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بالسَّراةِ ، والصَّوابُ 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975692_3830689328"/>
      <w:bookmarkStart w:id="515" w:name="_Toc207"/>
      <w:bookmarkEnd w:id="514"/>
      <w:r>
        <w:rPr>
          <w:rtl w:val="true"/>
        </w:rPr>
        <w:t>متد</w:t>
      </w:r>
      <w:bookmarkEnd w:id="515"/>
    </w:p>
    <w:p>
      <w:pPr>
        <w:pStyle w:val="BookText"/>
        <w:rPr/>
      </w:pPr>
      <w:r>
        <w:rPr>
          <w:rFonts w:ascii="Amiri" w:hAnsi="Amiri" w:eastAsia="Amiri" w:cs="Amiri"/>
          <w:color w:val="111111"/>
          <w:sz w:val="28"/>
          <w:sz w:val="28"/>
          <w:szCs w:val="28"/>
          <w:rtl w:val="true"/>
          <w:lang w:bidi="ar-SA"/>
        </w:rPr>
        <w:t>مَتَدَ فی مَکانِهِ مُتُوداً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 فهو ماتِدٌ</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975694_3830689328"/>
      <w:bookmarkStart w:id="517" w:name="_Toc208"/>
      <w:bookmarkEnd w:id="516"/>
      <w:r>
        <w:rPr>
          <w:rtl w:val="true"/>
        </w:rPr>
        <w:t>مثد</w:t>
      </w:r>
      <w:bookmarkEnd w:id="51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مَثَدَ الرَّبیئَةُ بَینَ الرِّضامِ مثوداً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بها یَنْظُرُ من خِلالِها إلی العَدُوِّ رابِئاً ، فهو ماثِدٌ</w:t>
      </w:r>
      <w:r>
        <w:rPr>
          <w:rFonts w:eastAsia="Amiri" w:cs="Amiri" w:ascii="Amiri" w:hAnsi="Amiri"/>
          <w:color w:val="111111"/>
          <w:sz w:val="28"/>
          <w:szCs w:val="28"/>
          <w:rtl w:val="true"/>
          <w:lang w:bidi="ar-SA"/>
        </w:rPr>
        <w:t xml:space="preserve">. </w:t>
      </w:r>
      <w:bookmarkStart w:id="518" w:name="pg13642_133763"/>
    </w:p>
    <w:p>
      <w:pPr>
        <w:pStyle w:val="BookText"/>
        <w:rPr/>
      </w:pPr>
      <w:bookmarkEnd w:id="518"/>
      <w:r>
        <w:rPr>
          <w:rFonts w:ascii="Amiri" w:hAnsi="Amiri" w:eastAsia="Amiri" w:cs="Amiri"/>
          <w:color w:val="111111"/>
          <w:sz w:val="28"/>
          <w:sz w:val="28"/>
          <w:szCs w:val="28"/>
          <w:rtl w:val="true"/>
          <w:lang w:bidi="ar-SA"/>
        </w:rPr>
        <w:t xml:space="preserve">ومَثَدْتُهُ أَنا مَثْداً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کَلَّفْتُهُ ذلکَ وأَرسَلْتُهُ لِیَمْثُدَ ، لازِمٌ مُتَعَدٍّ ، والمصدرُ فارِقٌ</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975696_3830689328"/>
      <w:bookmarkStart w:id="520" w:name="_Toc209"/>
      <w:bookmarkEnd w:id="519"/>
      <w:r>
        <w:rPr>
          <w:rtl w:val="true"/>
        </w:rPr>
        <w:t>مجد</w:t>
      </w:r>
      <w:bookmarkEnd w:id="520"/>
    </w:p>
    <w:p>
      <w:pPr>
        <w:pStyle w:val="BookText"/>
        <w:rPr/>
      </w:pPr>
      <w:r>
        <w:rPr>
          <w:rFonts w:ascii="Amiri" w:hAnsi="Amiri" w:eastAsia="Amiri" w:cs="Amiri"/>
          <w:color w:val="111111"/>
          <w:sz w:val="28"/>
          <w:sz w:val="28"/>
          <w:szCs w:val="28"/>
          <w:rtl w:val="true"/>
          <w:lang w:bidi="ar-SA"/>
        </w:rPr>
        <w:t xml:space="preserve">مَجَدَتِ الماشِیَةُ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فی مَرْعَیً کَثیرٍ واسِعٍ ، ونالَتْ من الخَلَی ، وأَکَلَتْ من البَقْلِ حَتَّی سَکَنَ غَرَثُها ، وقارَبَتِ الشِّبَعَ ، وراحَتِ الإبِلُ والغَنَمُ مُجَّداً وَمَواجِدَ ، أَی شِباعاً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وأَمْجَدَها ، ومَجَّدَها تَمْجیداً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عَلَفَها وأَکثَرَهُ وأَشبَعَها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العالیَةِ یقولونَ مَجَّدْتُها تَمْجیداً ، إذا عَلَفْتُها نِصْفَ بَطْنِها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مَجُدَ الرَّجُلُ مَجْداً ، وَمَجادَةً ، کَکَرُمَ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کَرَمُهُ ، واتَّسَعَ فی الشَّرَفِ ، والجَلالَةِ ؛ من مُجُودِ الإِبِلِ وهو حُصُولُها فی المَرْعی الکَثیرِ الواسِعِ ، أَو من مَجْدِها وهو إکثارُ عَلَفِها ، وهو رَجُلٌ ماجِدٌ ، وَمَجیدٌ من قَوْمٍ أَمْجادٍ </w:t>
      </w:r>
      <w:r>
        <w:rPr>
          <w:rStyle w:val="FootnoteAnchor"/>
          <w:rtl w:val="true"/>
        </w:rPr>
        <w:footnoteReference w:id="1068"/>
      </w:r>
      <w:r>
        <w:rPr>
          <w:rFonts w:ascii="Amiri" w:hAnsi="Amiri" w:eastAsia="Amiri" w:cs="Amiri"/>
          <w:color w:val="111111"/>
          <w:sz w:val="28"/>
          <w:sz w:val="28"/>
          <w:szCs w:val="28"/>
          <w:rtl w:val="true"/>
          <w:lang w:bidi="ar-SA"/>
        </w:rPr>
        <w:t xml:space="preserve">، وأَماجِدَ ؛ 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السِّکّیتِ فی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یکونُ بالآباءِ خَطَأٌ ؛ لأَنَّهُ قد جاءَ فی صفاتِ اللهِ تعالی کما جاءَ الکَریمُ ، واللهُ یَتَعالی عن الآباءِ والأبناءِ ، وقد وَصَفَ القرآنَ والعَرْشَ بالمَجیدِ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ومَجَّدَهُ تَمْجیداً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المَجْدِ ، وَعَظَّمَهُ ، وأَکرَمَهُ ، وأَثنَی علیهِ ، کَأَمْجَدَهُ فی الکُلِ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واسْتَمْجَدَ وَتَمَجَّدَ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ممَّا یُوجِبُ المَجْدَ طَلَباً لَهُ ، کأَنَّهُ تَحَرَی السّعةَ فی بَذْلِ الفَضْل المُخْتَصّ بِهِ ، وقد تَمَجَّدَ اللهُ بِکَرَمِهِ ، وهو أَهلُ التَّماجیدِ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وأَمْجَدَ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ماجِداً بِإعطائِهِ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العَطاءَ وَالقِرَی لِسائِلِهِ وَضَیْفِهِ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 ، کَمَجَّدَهُ تَمْجیداً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 الفِعالِ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لَهُ المَجْدَ حَتَّی وُصِفَ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وُلْدَهُ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 لَهُم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قَوْمٌ أَمْجَدَهُمْ أَبُوهُمْ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لُیُوثُ الغابِ أمْجَدَهُمْ أبُوهُمْ</w:t>
      </w:r>
    </w:p>
    <w:p>
      <w:pPr>
        <w:pStyle w:val="BookText"/>
        <w:rPr/>
      </w:pPr>
      <w:r>
        <w:rPr>
          <w:rFonts w:ascii="Amiri" w:hAnsi="Amiri" w:eastAsia="Amiri" w:cs="Amiri"/>
          <w:color w:val="111111"/>
          <w:sz w:val="28"/>
          <w:sz w:val="28"/>
          <w:szCs w:val="28"/>
          <w:rtl w:val="true"/>
          <w:lang w:bidi="ar-SA"/>
        </w:rPr>
        <w:t xml:space="preserve">بِخَیْراتٍ کَرائِمَ عَنْ أَبیهِ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وتَماجَدَ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تَفاخَرُوا وَذَکَرُوا مَجْدَهُمْ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وماجَدَهُ مِجاداً ، وَمُماجَدَةً ، فَمَجَدَهُ ، کَقَتَلَهُ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فی المَجْدِ فَغَلَبَهُ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وماجِد ، أَو ذُو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بِذِمارَ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ومَجْدَآبادُ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ومَجْدُونُ ، کَشَمَعُونَ ویُکسر میمُهُا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المَجْدُونیُ المُؤَذِّنُ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ومَجْدُوانُ ، 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بِنَسَفَ کانَتْ عامِرَةً فَخَرِبَتْ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النَّصّرِ المَجْدُوانیُ المُؤدِّبُ </w:t>
      </w:r>
      <w:r>
        <w:rPr>
          <w:rStyle w:val="FootnoteAnchor"/>
          <w:rtl w:val="true"/>
        </w:rPr>
        <w:footnoteReference w:id="1072"/>
      </w:r>
      <w:r>
        <w:rPr>
          <w:rFonts w:ascii="Amiri" w:hAnsi="Amiri" w:eastAsia="Amiri" w:cs="Amiri"/>
          <w:color w:val="111111"/>
          <w:sz w:val="28"/>
          <w:sz w:val="28"/>
          <w:szCs w:val="28"/>
          <w:rtl w:val="true"/>
          <w:lang w:bidi="ar-SA"/>
        </w:rPr>
        <w:t>الزّاهِدُ المُحَدِّثُ الأدیبُ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رَبیعَةَ بنِ عامِرِ بنِ صَعْصَعَةَ ، 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أُمِّهِمْ وهِیَ بِنْتُ تَیْمٍ بن فَهْر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حَیْدِ </w:t>
      </w:r>
      <w:r>
        <w:rPr>
          <w:rStyle w:val="FootnoteAnchor"/>
          <w:rtl w:val="true"/>
        </w:rPr>
        <w:footnoteReference w:id="1073"/>
      </w:r>
      <w:r>
        <w:rPr>
          <w:rFonts w:ascii="Amiri" w:hAnsi="Amiri" w:eastAsia="Amiri" w:cs="Amiri"/>
          <w:color w:val="111111"/>
          <w:sz w:val="28"/>
          <w:sz w:val="28"/>
          <w:szCs w:val="28"/>
          <w:rtl w:val="true"/>
          <w:lang w:bidi="ar-SA"/>
        </w:rPr>
        <w:t>بنِ مَعَدٍّ ؛ بَطْنٌ مِنَ الأشْعَرِیّینَ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وَفَحْلٌ تُنْسَبُ إلَیْهِ الإِبلُ المَجِیدیَّةُ ، وهِیَ مِنْ إبِلِ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حَمِیدٌ مَجِیدٌ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کَریمٌ کَثیرُ </w:t>
      </w:r>
      <w:bookmarkStart w:id="521" w:name="pg13642_133765"/>
    </w:p>
    <w:p>
      <w:pPr>
        <w:pStyle w:val="BookText"/>
        <w:rPr/>
      </w:pPr>
      <w:bookmarkEnd w:id="521"/>
      <w:r>
        <w:rPr>
          <w:rFonts w:ascii="Amiri" w:hAnsi="Amiri" w:eastAsia="Amiri" w:cs="Amiri"/>
          <w:color w:val="111111"/>
          <w:sz w:val="28"/>
          <w:sz w:val="28"/>
          <w:szCs w:val="28"/>
          <w:rtl w:val="true"/>
          <w:lang w:bidi="ar-SA"/>
        </w:rPr>
        <w:t>الإحسانِ إلی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الْمَجِیدِ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ذِی المَجْدِ وَالشَّرَفِ حَقیقَةً ؛ لأنَّهُ أَشرَفُ من سائِرِ الکُتُبِ ، ولکَثْرَةِ ما تَضَمَّنَهُ من المَکارِمِ الدُّنْیَویَّةِ والأُخْرَویَّةِ ، أَو مَجازاً بِاعتِبارِ قارِئِهِ وعالِمِهِ والعامِلِ بِهِ ؛ لِأَنَّ مَنْ قَرَأهُ وأَحاطَ عِلْماً بِمَعانیهِ وَعَمِلَ بِما فیهِ مُجِّدَ عِنْدَ اللهِ وَعِنْدَ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قُرِئ بِالجَرِّ علی أَنَّهُ صِفَةُ لِرَبِّکَ أَو لِلْعَرْشِ ، وَمَجْدُ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عَظَمَتُهُ وَسِعَةُ فَیْضِهِ وَکَرَمِهِ ، وَمَجْدُ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وعَظَمَتُهُ وجَلالَةُ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شَجَرٍ نارٌ وَاسْتَمْجَدَ المَرْخُ والعَفارُ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هُما شَجَرَتانِ من أَسرَعِ الشَّجَرِ خُرُوجَ نارٍ ، وهم یَجْعَلُونَ الزَّنْدَ السُّفْلَی من المَرْخِ والعُلْیا منَ العَفارِ ، والاسْتِمْجادُ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الإکثارُ من المَجْدِ الَّذی هو کَثْرَةُ الشَّرَفِ ، کَأنَّ هاتَیْنِ الشَّجَرَتَیْنِ استَکْثَرَتا من إعطاءِ النّارِ تَشْبیهاً بِمَنْ یُکْثِرُ العَطاءَ طَلَباً لِلْمَجْدِ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تَفْضیلِ بَعْضِ القَوْمِ علی بعضٍ إذا کانوا کُلُّهُم ذَوِی خَیْرٍ ولِبَعْضِهِم مَزِیَّةٌ وَتَقَدُّمٌ لیس لِلآخَرینَ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975698_3830689328"/>
      <w:bookmarkStart w:id="523" w:name="_Toc210"/>
      <w:bookmarkEnd w:id="522"/>
      <w:r>
        <w:rPr>
          <w:rtl w:val="true"/>
        </w:rPr>
        <w:t>مدد</w:t>
      </w:r>
      <w:bookmarkEnd w:id="523"/>
    </w:p>
    <w:p>
      <w:pPr>
        <w:pStyle w:val="BookText"/>
        <w:rPr/>
      </w:pPr>
      <w:r>
        <w:rPr>
          <w:rFonts w:ascii="Amiri" w:hAnsi="Amiri" w:eastAsia="Amiri" w:cs="Amiri"/>
          <w:color w:val="111111"/>
          <w:sz w:val="28"/>
          <w:sz w:val="28"/>
          <w:szCs w:val="28"/>
          <w:rtl w:val="true"/>
          <w:lang w:bidi="ar-SA"/>
        </w:rPr>
        <w:t xml:space="preserve">مَدَّهُ مَدّاً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وَطَوَّلَهُ فَامْتَدَّ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 کَأمَدَّ فیهِما ، وَمَدَّهُ غَیْرُهُ وَأمَدَّهُ لازِمانِ مُتَعَدّیّانِ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النَّهْرُ النَّهْرَ ، والوادِی الوادِیَ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 وأمَدَّهُ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یُمَدُّ بِهِ الدَّواةُ من الحِبْرِ ، والسِّراجُ من السَّلیط ، والأَرضُ من السِّرقینِ ، وَقَدْ مَدَّ دَواتَهُ ، </w:t>
      </w:r>
    </w:p>
    <w:p>
      <w:pPr>
        <w:pStyle w:val="BookText"/>
        <w:rPr/>
      </w:pPr>
      <w:r>
        <w:rPr>
          <w:rFonts w:ascii="Amiri" w:hAnsi="Amiri" w:eastAsia="Amiri" w:cs="Amiri"/>
          <w:color w:val="111111"/>
          <w:sz w:val="28"/>
          <w:sz w:val="28"/>
          <w:szCs w:val="28"/>
          <w:rtl w:val="true"/>
          <w:lang w:bidi="ar-SA"/>
        </w:rPr>
        <w:t>وَسِراجَهُ وأَرضَهُ ، إذا جَعَلَ فیها ذلکَ ، کَأَمَدَّها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 الکاتِبُ من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منها بالقَلَمِ للکِتابَةِ ، کاسْتَمَدَّ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وَمَدَّهُ ، وأَمَدَّهُ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مُدَّةً من الدَّواةِ ، وهی بِتَثْلیثِ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یَسْتمِدُّهُ الکاتِبُ من الدَّواةِ للکِتابَةِ فَیَحْمِلُهُ القَلَمُ مِنَ المِدادِ ، والضَّمُّ فیها أشهَرُ ، ومن شَواهِدِ الکسرِ قِراءَةُ الأَعرَجِ وَلَوْ جِئْنا بِمِثْلِهِ مِدَداً </w:t>
      </w:r>
      <w:r>
        <w:rPr>
          <w:rStyle w:val="FootnoteAnchor"/>
          <w:rtl w:val="true"/>
        </w:rPr>
        <w:footnoteReference w:id="1078"/>
      </w:r>
      <w:r>
        <w:rPr>
          <w:rFonts w:ascii="Amiri" w:hAnsi="Amiri" w:eastAsia="Amiri" w:cs="Amiri"/>
          <w:color w:val="111111"/>
          <w:sz w:val="28"/>
          <w:sz w:val="28"/>
          <w:szCs w:val="28"/>
          <w:rtl w:val="true"/>
          <w:lang w:bidi="ar-SA"/>
        </w:rPr>
        <w:t>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مِدَّةٍ ، وهی ما یَسْتَمِدُّهُ الکاتِبُ فَیَکْتُبُ بِهِ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حکاهُ بعضهم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غَمْسُ القَلَم فی الدَّواةِ مَرَّةً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وَمَدَّدَهُ تَمْدیداً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فی مَدِّهِ ، وأکْثَرَ مِنْهُ کَیْفاً وکَمّاً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طِرافٌ مُمَدَّدٌ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ومادَّهُ الثَّوْبَ مُمادَّةً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جاذَبَهُ إیّاهُ ، وَتَمادّاهُ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ومُمَدُّ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وتَمَدَّدَ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انبِساطاً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فیهِ مِدَّةٌ ، وهی بالکسرِ غَثیثَتُهُ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یُمَدُّ بِهِ الشَّیءُ ، أَی یُزادُ فیهِ ویَکْثُرُ حتَّی یَزیدَ ، کالمِدادِ بالکسرِ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 إلیهِ أَلفَ رَجُلٍ 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واسْتَمَدَّ الجَیشُ الأمیرَ فَأمَدَّهُمْ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وأَلحَقَ بِهم ما یُقَوِّیهِمْ ویُکَثِّرُهُمْ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مَدَداً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العَلَفُ ، والماءُ مَذْرُوراً فیهِ الدَّقیقُ أوِ السَّویقُ تُسْقاهُ الإِبِلُ والخَیْلُ ، وقد مَدَّ بَعیرَهُ وَأَمَدَّهُ ، إذا سَقاهُ إیّاهُ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الصّاعِ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رِطْلانِ أَو رِطْلٌ </w:t>
      </w:r>
    </w:p>
    <w:p>
      <w:pPr>
        <w:pStyle w:val="BookText"/>
        <w:rPr/>
      </w:pPr>
      <w:r>
        <w:rPr>
          <w:rFonts w:ascii="Amiri" w:hAnsi="Amiri" w:eastAsia="Amiri" w:cs="Amiri"/>
          <w:color w:val="111111"/>
          <w:sz w:val="28"/>
          <w:sz w:val="28"/>
          <w:szCs w:val="28"/>
          <w:rtl w:val="true"/>
          <w:lang w:bidi="ar-SA"/>
        </w:rPr>
        <w:t>وثُلُثٌ خَطَأٌ فی التَّرْدیدِ ، وإِنَّما هو رِطْلانِ بالعِراقِ ، وَرِطْلٌ وثُلُثٌ بالبَغدادیِّ عندَ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مُدّاً لِتَقْدیرِهِ بِمِلْءِ کَفَّیِ الإنسانِ المُعْتَدِلِ وهو مادٌّ یَدَیْهِ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أَمْدادٌ ، ومِدادٌ ، ومِدَدَةٌ ، کَدِبَبَةٍ جَمَعُ 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البُرْهَةُ من الدَّهْرِ تَقَعُ علی القَلیلِ والکَثیرِ وَزَمانُ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 ، کَغُرْفَةٍ وغُرَفٍ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مَدَّ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 کَامْتَدَّ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فَامْتَدَّ ، فهو مَمْدُودٌ ، وَمُمْتَدٌّ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فُلاناً فی 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واصَلَهُ بِالوَساوِسِ حَتَّی یَتَلاحَقَ غَیَّهُ وَیَزْدادَ انهِماکاً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عَیْنَهُ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النَّظَرَ نَحْوَهُ وَطَمَحَ بِبَصَرِهِ إلیهِ طُمُوحَ راغِبٍ فیهِ مُتَمَنٍّ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وأَتَیْتُهُ مَدَّ النَّهارِ ، ومَدَّ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وأَقَمْتُ عِنْدَهُ مُدَّهً مَدیدَةً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مَدیدٌ ، وقامَةٌ مَدیدَةٌ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 وهو مَدیدُ القَوامِ ، ومِن أَمَدِّ النّاسِ 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وبَیْنی وبَیْنَهُ مَدُّ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مَداهُ ، وإنکارُ ابنِ قُتَیْبَةَ لَهُ </w:t>
      </w:r>
      <w:r>
        <w:rPr>
          <w:rStyle w:val="FootnoteAnchor"/>
          <w:rtl w:val="true"/>
        </w:rPr>
        <w:footnoteReference w:id="1082"/>
      </w:r>
      <w:r>
        <w:rPr>
          <w:rFonts w:ascii="Amiri" w:hAnsi="Amiri" w:eastAsia="Amiri" w:cs="Amiri"/>
          <w:color w:val="111111"/>
          <w:sz w:val="28"/>
          <w:sz w:val="28"/>
          <w:szCs w:val="28"/>
          <w:rtl w:val="true"/>
          <w:lang w:bidi="ar-SA"/>
        </w:rPr>
        <w:t>لا یُلْتَفَتُ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یُبْلَغُ مَدُّ فُلانٍ ، أَی شَأْوُهُ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لَهُ تَمادٌّ ، أَی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یُمادُّ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یُطاوِلُهُ ویُماطِلُهُ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 بِهِمُ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وامَتَدَّتْ بِهِ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تَطاوَلَتْ تَنْظُرُ إلَیْهِ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مالٌ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 ویُقالُ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ذاکَ؟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وأَشَدَّهُ وأَمَدَّهُ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وأَمَدَّ العَرْفَجُ إمْداداً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الماءُ فی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أُمْدُودَ فُلانٍ ، کَأُخْدُودٍ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وبَنَوْا بُیُوتَهُمْ علی مِدادٍ واحِدٍ ، أَی مِثالٍ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مُحْکَمُ الأَمِدَّةِ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مُحْکَمٌ سَدَی الغَزْلِ والمِساکِ فی جانِبَیْهِ إذا ابْتُدِئ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وإِمِدّانٌ ، کَطِرِمّاحٍ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مالِحٌ ، أَو نَزٌّ عَلی وَجْهِ الأَرضِ ، وأَمّا إِمِّدانُ کإِسْحِمانَ فَمَوْضِعٌ وَظَنَّهُ الفیروزآبادیُّ لُغَةً فی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تشدّدُ المیمُ وتخفَّفُ الدّالُ ، 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ومَدْمَدَ مَدْمَدَةً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والمَدْمَدُ ، کَسَلْسَلٍ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 والحَبْلُ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فی ظَهْرِ عارِضِ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وَمِدادُ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وَیَمُدُّهُمْ فِی طُغْیانِهِمْ یَعْمَهُونَ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أیْ یُمْلِی لهم ویُمْهِلُهُمْ استِصْلاحاً لهم وهم مع ذلکَ یَعْمَهونَ فی طُغَیانهم ، وهو تَجاوُزهُمُ الحَدَّ فی الضَّلالِ والغُلُوَّ فی الکُفْرِ ، أَو یَمُدُّهُمْ بالنِّعَمِ حالَ کَوَنِهِم مُسْتَغْرِقینَ فی طُغْیانِهِم اسْتِدْراجاً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رَبِّکَ کَیْفَ مَدَّ الظِّلَّ وَلَوْ شاءَ لَجَعَلَهُ ساکِناً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أَلَمْ تَرَ إلی عَجیبِ صُنْعِ رَبِّکَ کَیْفَ جَعَلَ الظِّلَ مُمْتَدّاً مُنْبَسِطاً علی الأَجسامِ فَیَنْتَفِعُ بِهِ النَّاسُ وَلَوْ شاءَ لَجَعَلَهُ ساکِناً لاصِقاً بِأَصْلِ کُلِّ مُظِلٍّ من جَبَلٍ وبِناءٍ وَشَجَرٍ فلم یَنْتَفِعْ بِهِ أحَدٌ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من مَدَدْتُ الشَّیْءَ فَامْتَدَّ ، أَی بُسِطَتْ بِإزالَةِ جِبالِها وآکامِها عن مَقارِّها وَتَسْوِیَتِها بِحَیْثُ </w:t>
      </w:r>
    </w:p>
    <w:p>
      <w:pPr>
        <w:pStyle w:val="BookText"/>
        <w:rPr/>
      </w:pPr>
      <w:r>
        <w:rPr>
          <w:rFonts w:ascii="Amiri" w:hAnsi="Amiri" w:eastAsia="Amiri" w:cs="Amiri"/>
          <w:color w:val="111111"/>
          <w:sz w:val="28"/>
          <w:sz w:val="28"/>
          <w:szCs w:val="28"/>
          <w:rtl w:val="true"/>
          <w:lang w:bidi="ar-SA"/>
        </w:rPr>
        <w:t>تَصیرُ قاعاً صَفْصَفاً لا تَری فِیها 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مَدَّ الأَدْیمِ العُکاظِیِّ ؛ لِأَنَّ الأَدیمَ إذا مُدَّ زالَ کُلُّ انثِناءٍ فیهِ واستَوی ، أَو مِن مَدَّهُ بِمَعْنی أَمَدَّهُ ، زیدَتْ سَعَةً وَبَسْطَةً لِیُمْکِنَ وقُوفُ الخَلائِقِ الأوَّلینَ والآخِرینَ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فَلْیَمْدُدْ لَهُ الرَّحْمنُ مَدًّا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خَبَرٌ مُخَرَّجٌ علی لَفْظِ الأمرِ إِیذاناً بِوجوبِ الإمهالِ ، وأَنَّهُ مفعولٌ لا مَحالَةَ کالمَأمُورِ بِهِ ؛ لِتَنْقَطِعَ مَعاذیرُ الضَّالِّ ویُقالُ لَهُ یَوْمَ القِیامَةِ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نُعَمِّرْکُمْ ما یَتَذَکَّرُ فِیهِ مَنْ تَذَکَّرَ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لِیَزْدادُوا إِثْماً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أَو هو فی مَعنَی الدُّعاءِ ، فَلْیَعِشْ ما شاءَ فَإنَّهُ لا یَنْفَعُهُ طُولُ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وَنَمُدُّ لَهُ مِنَ الْعَذابِ مَدًّا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نُطَوِّلُ لهُ منهُ ما یَسْتأهِلُهُ أمثالُهُ ، أَو نَزیدُهُ ونُضاعِفُ 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مِدادَ کَلِماتِهِ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قَدْرَ کَلِماتِهِ ومِثْلَها فی الکَثْرَةِ أو فی عَدَمِ النَّفادِ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یَنْبَعِثُ فیهِ مِیزابانِ مِدادُهُما أنْهارُ الجَنَّةِ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أیْ یَمُدُّهُما أنْهارُ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أدْرَکَ مُدَّ أحَدِهِمْ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بالضَّمِّ أَی صاعَهُ ، وبالفتحِ أیْ شَأْوَهُ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أَمْدادُ الیَمَنِ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جَمْعُ مَدَدٍ بِمعنی الأَعوانِ والأَنصارِ کانوا یَمُدُّونَ جَیْشَ المسلمینَ فی الجِهادِ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وَرافَقَنی مَدَدیٌ مِنَ الیَمَنِ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أَی رجلٌ مِنْ مَدَدٍ جاؤُوا </w:t>
      </w:r>
    </w:p>
    <w:p>
      <w:pPr>
        <w:pStyle w:val="BookText"/>
        <w:rPr/>
      </w:pPr>
      <w:r>
        <w:rPr>
          <w:rFonts w:ascii="Amiri" w:hAnsi="Amiri" w:eastAsia="Amiri" w:cs="Amiri"/>
          <w:color w:val="111111"/>
          <w:sz w:val="28"/>
          <w:sz w:val="28"/>
          <w:szCs w:val="28"/>
          <w:rtl w:val="true"/>
          <w:lang w:bidi="ar-SA"/>
        </w:rPr>
        <w:t>یَمُدُّونَ جَیْشَ مُؤْتَةَ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مَدِیدَةٌ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طَویلَةٌ ، أَی مَدیدَةُ القامَةِ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أَمَدُّها خَواصِرَ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أَی أَوسَعُها وأَتَمُّها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أَصْلُ العَرَبِ وَمادَّةُ الإسْلامِ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لِأنَّهُم یُعینُونَ المسلمینَ وَیُکْثِرُونَ جُیُوشَهُمُ ویَتَقَوَّی بِزَکاةِ أمْوالِهِمْ ، فَکَأنَّهُمْ مادَّةٌ للإسْلامٍ وزِیادَةٌ مُتَّصلَةٌ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کَلِمَةِ الزُّورِ وَالَّذی یَمُدُّ بِحَبْلِها سَواءٌ </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مُثِّلُ قائِلُها بالمائِحِ الَّذی یَمْلَأُ الدَّلْوَ فی أَسفَلِ البِئرِ ، وحاکِیها بالماتِحِ الَّذی یَجْذِبُ الحَبْلَ علی رَأسِ البِئْرِ ویَمُدُّهُ ، ولِذا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الرَّاویةُ </w:t>
      </w:r>
      <w:r>
        <w:rPr>
          <w:rStyle w:val="FootnoteAnchor"/>
          <w:rtl w:val="true"/>
        </w:rPr>
        <w:footnoteReference w:id="1100"/>
      </w:r>
      <w:r>
        <w:rPr>
          <w:rFonts w:ascii="Amiri" w:hAnsi="Amiri" w:eastAsia="Amiri" w:cs="Amiri"/>
          <w:color w:val="111111"/>
          <w:sz w:val="28"/>
          <w:sz w:val="28"/>
          <w:szCs w:val="28"/>
          <w:rtl w:val="true"/>
          <w:lang w:bidi="ar-SA"/>
        </w:rPr>
        <w:t>أحَدُ الکاذِبَیْنِ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مَدّاً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 xml:space="preserve">أَی کانت قِراءَتُهُ ذاتَ مَدٍّ ، وَحُرُوفُ المَدِّ حُرُوفُ العِلَّةِ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 والیاءُ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بَعْدَها هَمْزَةٌ کَمَلائِکَةٍ مُدَّتْ بِقَدْرِ ألفینِ إلی خمسِ أَلفاتٍ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بعدها تشدیدٌ کدابَّةٍ مُدَّتْ بقَدَرِ أَربع أَلفاتٍ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ساکِنٌ کصادٍ مُدَّ بِقَدْرِ أَلفینِ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بَعْدَها غیر هذهِ الحروفِ لم تُمَدُّ إلاَّ بِقَدْرِ خُروجِها مِنَ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المُدَّةِ الَّتی مادَّ فیها أبا سُفْیانَ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من مادَّهُ مُمادَّةً إذا وافَقَهُ علی أَجَلٍ ، أَی جَعَلَ بَیْنَهُ وبَیْنَهُ مُدَّةَ صُلْحٍ وعَهْدٍ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شاؤوا مادَدْتُهُمْ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مُدُّنا أَعْظَمُ مِنْ مُدِّکُمُ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بِالضَّمَ </w:t>
      </w:r>
      <w:bookmarkStart w:id="524" w:name="pg13642_133771"/>
    </w:p>
    <w:p>
      <w:pPr>
        <w:pStyle w:val="BookText"/>
        <w:rPr/>
      </w:pPr>
      <w:bookmarkEnd w:id="524"/>
      <w:r>
        <w:rPr>
          <w:rFonts w:ascii="Amiri" w:hAnsi="Amiri" w:eastAsia="Amiri" w:cs="Amiri"/>
          <w:color w:val="111111"/>
          <w:sz w:val="28"/>
          <w:sz w:val="28"/>
          <w:szCs w:val="28"/>
          <w:rtl w:val="true"/>
          <w:lang w:bidi="ar-SA"/>
        </w:rPr>
        <w:t xml:space="preserve">فیهما ، أَی مُدُّ المَدینَةِ الَّذی زادَ فیهِ عُمَرُ أَعظم مِنْ مُدِّ العِراقِ الَّذی علی عَهْدِ النَّبِیِّ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مُنْبِلُهُ وَالمُمِدُّ لَهُ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من أَمدَدْتُهُ بِکَذا إذا أعطَیْتُهُ إیّاهُ وهو الَّذی یقومُ عِنْدَ الرَّامی فَیُناوِلُهُ النَّبْلَ واحِداً بَعْدَ واحِدٍ ، أَو یَرُدُّها علیه مِنَ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ومُرَخَّصٌ لَهُ فی مُدَّةٍ زُیِّنَتْ فی قَلْبِهِ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أرادَ بِالمُدَّةِ أیّامَ عُمُرِهِ أَی حُبِّبَتْ إلیه مُدَّةُ عُمُرِهِ فباعَ بها حَظَّهُ مِنَ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المَدُّ فی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زِیادَةِ مَطٍّ فی حَرْفِ المَدِّ عَلی المَدِّ الطِّبیعِیِّ ، وهُوَ الَّذی لا یَقُومُ ذاتُ حَرْفِ المَدِّ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وَیُقابِلْهُ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تَرْکِ تلکَ الزِّیادَةِ وإبقاءُ المَدِّ الطَّبیعیِّ علی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وَحُرُوف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الألِفُ ولا تکونُ إلاّ ساکِنَةً ولا یکونُ قبلها إلاّ مفتوحٌ ، والواوُ السّاکِنَةُ المضمومُ ما قَبْلَها ، والیاءُ السَّاکِنَةُ المکسورُ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مِنْ بُحُورِ الشِّعْرِ وَوَزْنُهُ ، فاعِلاتُنْ فاعِلُنْ أَربَعُ مَرّاتٍ ، وبَیْتُهُ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لِصَبٍّ هائِمٍ مِنْ غَزالٍ نائِمٍ</w:t>
      </w:r>
    </w:p>
    <w:p>
      <w:pPr>
        <w:pStyle w:val="BookText"/>
        <w:rPr/>
      </w:pPr>
      <w:r>
        <w:rPr>
          <w:rFonts w:ascii="Amiri" w:hAnsi="Amiri" w:eastAsia="Amiri" w:cs="Amiri"/>
          <w:color w:val="111111"/>
          <w:sz w:val="28"/>
          <w:sz w:val="28"/>
          <w:szCs w:val="28"/>
          <w:rtl w:val="true"/>
          <w:lang w:bidi="ar-SA"/>
        </w:rPr>
        <w:t>شَفَّ قَلْبی فی الهَوی بَیْنَ حُورٍ نُهَّدِ</w:t>
      </w:r>
    </w:p>
    <w:p>
      <w:pPr>
        <w:pStyle w:val="BookText"/>
        <w:rPr/>
      </w:pPr>
      <w:r>
        <w:rPr>
          <w:rFonts w:ascii="Amiri" w:hAnsi="Amiri" w:eastAsia="Amiri" w:cs="Amiri"/>
          <w:color w:val="111111"/>
          <w:sz w:val="28"/>
          <w:sz w:val="28"/>
          <w:szCs w:val="28"/>
          <w:rtl w:val="true"/>
          <w:lang w:bidi="ar-SA"/>
        </w:rPr>
        <w:t xml:space="preserve">وهو مصنوعٌ ؛ لأنَّ العَرَبَ لا تَسْتَعْمِلُهُ إلاّ مُسَدَّساً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فاعِلاتُنْ فاعِلُنْ فاعِلاتُنْ مَرَّتَیْنِ ، وسُمِّیَ مَدیداً لِتَمَدُّدِ أَجزائِهِ السُّباعِیَّةِ حَوْلَ الخُماسِیَّةِ ؛ لأنَّ فاعِلاتُنْ سُباعِیٌّ وَفاعِلُنْ خُماسِیٌّ مُزاوِجٌ إلی انقضِاءِ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للشَّیءُ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یَحْصُلُ منهُ الشَّیءُ بالقُوَّةِ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975700_3830689328"/>
      <w:bookmarkStart w:id="526" w:name="_Toc211"/>
      <w:bookmarkEnd w:id="525"/>
      <w:r>
        <w:rPr>
          <w:rtl w:val="true"/>
        </w:rPr>
        <w:t>مرد</w:t>
      </w:r>
      <w:bookmarkEnd w:id="5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یَبْدُ نَباتُ لِحْیَتِهِ وقد شَبَّ أَو أَبطَأ نَباتُها ، </w:t>
      </w:r>
    </w:p>
    <w:p>
      <w:pPr>
        <w:pStyle w:val="BookText"/>
        <w:rPr/>
      </w:pPr>
      <w:r>
        <w:rPr>
          <w:rFonts w:ascii="Amiri" w:hAnsi="Amiri" w:eastAsia="Amiri" w:cs="Amiri"/>
          <w:color w:val="111111"/>
          <w:sz w:val="28"/>
          <w:sz w:val="28"/>
          <w:szCs w:val="28"/>
          <w:rtl w:val="true"/>
          <w:lang w:bidi="ar-SA"/>
        </w:rPr>
        <w:t xml:space="preserve">فهو أَمْرَدُ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مَرْداءُ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وتَمَرَّد فُلانٌ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أَمْرَدَ حِیناً ثُمَّ نَبَتَ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 مرُوُداً ، وَمَرادَةً ، کَقَعَد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وَخَرَجَ عَنِ الطّاعَةِ وَأَعیا خُبْثاً ، کَتَمَرَّدَ ، فهو مارِدٌ ، وَمرَیدٌ ، ومُتَمَرِّدٌ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 ومَرَدَةٌ ، کَفُسَاقٍ وَفَسَقَةٍ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المَرادَةِ أو شَدیدُها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طَغَا واستَعْصی وأَصَرَّ علی عِصْیانِهِ وخِلافِهِ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ومَرَّدْتُ البِناءَ تَمْریداً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طَوَّلْتُهُ وَمَلَّسْتُهُ ، فَهْوَ مُمَرَّدٌ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ولِلحَمامِ بَنَیْتُ لَها تَماریدَ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بُیوتٌ صِغارٌ تُعْمَلُ فی مَساکِنِها لِتَبیضَ فیها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تِمْرادٌ ، کَسِرْدابٍ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من ثَمَرِ الأراکِ أَو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شَجَرَةٌ مَرْداءُ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مَرْداءُ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یَنْبُتُ علیها ، وهی رِمالٌ مَرادی کَصَحاری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یُخْلَقْ لَها استٌ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وجارِیَةٌ مَرْداءُ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یَنْبُتْ علی عانَتِها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وغُصْنٌ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علی ثُنَّتِهِ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متَمَرِّدٌ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یُرْتَقی لِصُعُوبَتِهِ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ومَرَّدْتُ الغُصْنَ تَمْریداً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جَرَّدْتُهُ عن الوَرَقِ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ومَرَدَ علی عَمَلِهِ مُرُوداً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 علیه ودَرِبَ بِهِ وضَرِیَ واسْتَمَرَّ حَتّی مَهَر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ومَرَدَهُ مَرْداً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ومَزَّقَ 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مَرَثَهُ حَتّی یَلینَ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الثَّدْیَ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مَصَّها وَکدَمَها بِدَرْدَرِهِ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والمَرْدُ والمَزْدُ والمَرْثُ والمَرْسُ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بِاللَّبَنِ ، والتَّمرُ یُمْرَسُ فی ماءٍ أو لَبَنٍ أو یُنَقَّعُ فیه حتَّی 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 کَعَبّاسٍ ویُخَفَّفُ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 </w:t>
      </w:r>
      <w:r>
        <w:rPr>
          <w:rStyle w:val="FootnoteAnchor"/>
          <w:rtl w:val="true"/>
        </w:rPr>
        <w:footnoteReference w:id="1108"/>
      </w:r>
      <w:r>
        <w:rPr>
          <w:rFonts w:ascii="Amiri" w:hAnsi="Amiri" w:eastAsia="Amiri" w:cs="Amiri"/>
          <w:color w:val="111111"/>
          <w:sz w:val="28"/>
          <w:sz w:val="28"/>
          <w:szCs w:val="28"/>
          <w:rtl w:val="true"/>
          <w:lang w:bidi="ar-SA"/>
        </w:rPr>
        <w:t>مَراریدُ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والمُرْدِیُ ، کَکُرْدِیٍّ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تُدْفَعُ بِهِ السَّفینَةُ وتُحَرَّکُ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 المَلاحُ السَّفینَةَ مَرْداً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أَو حَرَّکَها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بالیَمامَةِ وحِصْنٌ بِدَوْمةِ الجَنْدَلِ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المارِدُ فیهما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عَظیمَةٌ بِالاندُلُسِ ، بَلَغَتْ عِدَّةُ مَساجِدِها أَلفاً وَسِتِّمائَةِ مَسْجِدٍ ، وفیها تِسْعُمائَةِ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مَشْهُورَةٌ علی قُنَّةِ جَبَلِ الجَزیرَةِ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فی إِعرابِها لُزومُ الیاءِ والإعرابُ بالحرکاتِ علی النُّون مُنَوَّنَةً ، ویَجُوزُ إِعرابُها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ومَرْداءُ هَجَرَ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دُونَها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ومَرْداءُ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نابُلُسَ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وثَنِیَّةُ مَرْدان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المَدینَةِ وَتَبُوکَ فیها مَسْجِدٌ للْنَّبیِّ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والمَرَداتُ ، کَصَعَبات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عامِرِ بنِ الطُّفَیْل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وبالمروات قد لاقین غنماً</w:t>
      </w:r>
    </w:p>
    <w:p>
      <w:pPr>
        <w:pStyle w:val="BookText"/>
        <w:rPr/>
      </w:pPr>
      <w:r>
        <w:rPr>
          <w:rFonts w:ascii="IRNazanin" w:hAnsi="IRNazanin" w:eastAsia="IRNazanin"/>
          <w:color w:val="111111"/>
          <w:sz w:val="28"/>
          <w:sz w:val="28"/>
          <w:szCs w:val="28"/>
          <w:rtl w:val="true"/>
          <w:lang w:bidi="fa-IR"/>
        </w:rPr>
        <w:t>ومن أهل الیمامة ما بغینا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والمَرُّودُ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الجُحْفَةِ </w:t>
      </w:r>
    </w:p>
    <w:p>
      <w:pPr>
        <w:pStyle w:val="BookText"/>
        <w:rPr/>
      </w:pPr>
      <w:r>
        <w:rPr>
          <w:rFonts w:ascii="Amiri" w:hAnsi="Amiri" w:eastAsia="Amiri" w:cs="Amiri"/>
          <w:color w:val="111111"/>
          <w:sz w:val="28"/>
          <w:sz w:val="28"/>
          <w:szCs w:val="28"/>
          <w:rtl w:val="true"/>
          <w:lang w:bidi="ar-SA"/>
        </w:rPr>
        <w:t>وَوَدّانَ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ومُرَیْدٌ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 بِالمدینةِ لبنی خَطْمَةَ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المُرَیْدِیُ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ومَریدٌ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الأوَّلِ بنُ مُرَیْدٍ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وحاتَمُ بنُ مُرَیْدٍ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ورَبیعَةُ بِنْتُ مُرَیْدٍ أیْضاً ، رَوَی عنها مُنْتَجَعُ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بنِ زَیْدٍ بنِ کَهْلانَ بنِ سَبَإِ ؛ أَبو قَبیلَةٍ مِنَ الیَمَنِ کانَ اسمُهُ یَحابِر فَتَمَرَّدَ فَسُمِّیَ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وعَشابرُ بنُ مُحَمَّدِ بنِ مَیْمُونِ بنِ مَرّادٍ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شُیُوخِ السَّمْعانیِّ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ومَرْدَوَیْه کَنَقْطَوَیْه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مَرَدُوا عَلَی النِّفاقِ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مَهَروا فیهِ واستَمَرُّوا علیهِ وأَقامُوا ولم یَتُوبُوا کما تابَ غَیْرُهُمْ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مُمَرَّدٌ مِنْ قَوارِیرَ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قَصْرٌ مُمَلَّسٌ مِنَ 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شَیْطانٍ مارِدٍ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عاتٍ خارِجٍ عَنِ الطّاعَةِ إلی عَظیمِ الفسادِ ، أو خَبیثٍ مُتَجَرِّدٍ عن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مُرْدٌ مُکَحَّلُونَ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جمع أَمْرَدَ 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ر 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تَمَرَّدْتُ عِشْرینَ سَنَةً وَجَمَعْتُ عِشْرینَ وَنَتَفْتُ عِشْرینَ وَخَضَبْتُ عِشْرینَ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أَی مَکَثْتُ أَمْرَدَ عِشْرینَ سَنَةً ، وکُنْتُ مُجْتَمِعَ اللَّحْیَةِ عِشْرینَ سَنَةً ، وَنَتَفْتُ الشَّیْبَ منها عِشْرینَ سَنَةً ، وخَضَبْتُها عِشْرینَ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مارِدٌ وَعَزَّ الأَبْلَقُ </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مارِدٌ </w:t>
      </w:r>
      <w:r>
        <w:rPr>
          <w:rFonts w:eastAsia="Amiri" w:cs="Amiri" w:ascii="Amiri" w:hAnsi="Amiri"/>
          <w:color w:val="111111"/>
          <w:sz w:val="28"/>
          <w:szCs w:val="28"/>
          <w:rtl w:val="true"/>
          <w:lang w:bidi="ar-SA"/>
        </w:rPr>
        <w:t xml:space="preserve">: </w:t>
      </w:r>
      <w:bookmarkStart w:id="527" w:name="pg13642_133775"/>
    </w:p>
    <w:p>
      <w:pPr>
        <w:pStyle w:val="BookText"/>
        <w:rPr/>
      </w:pPr>
      <w:bookmarkEnd w:id="527"/>
      <w:r>
        <w:rPr>
          <w:rFonts w:ascii="Amiri" w:hAnsi="Amiri" w:eastAsia="Amiri" w:cs="Amiri"/>
          <w:color w:val="111111"/>
          <w:sz w:val="28"/>
          <w:sz w:val="28"/>
          <w:szCs w:val="28"/>
          <w:rtl w:val="true"/>
          <w:lang w:bidi="ar-SA"/>
        </w:rPr>
        <w:t xml:space="preserve">حِصْنُ دَوْمَةِ الجَنْدلِ ، والأَبلَقُ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تَیْماءَ قَصَدَتْهُما الزَّبّاءُ مَلِکَةُ الجَزیرَةِ فلم تَقْدِرْ علیهما فقالَتْ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لِکُلِّ ما یَعِزُّ وَیَمْتَنِعُ علی 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لَکَ أُمَیْرِدٌ؟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تصغیرُ أَمْرَدَ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أُمَیْرِدٌ ، فَسارَ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لم یَرْضَ بِالدُّونِ الَّذی لهُ فَیَحْتَقِرُهُ ویَطْمَحُ ما یَتَعَذَّرُ علیهِ من النَّفیسِ</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975702_3830689328"/>
      <w:bookmarkStart w:id="529" w:name="_Toc212"/>
      <w:bookmarkEnd w:id="528"/>
      <w:r>
        <w:rPr>
          <w:rtl w:val="true"/>
        </w:rPr>
        <w:t>مرند</w:t>
      </w:r>
      <w:bookmarkEnd w:id="529"/>
    </w:p>
    <w:p>
      <w:pPr>
        <w:pStyle w:val="BookText"/>
        <w:rPr/>
      </w:pPr>
      <w:r>
        <w:rPr>
          <w:rFonts w:ascii="Amiri" w:hAnsi="Amiri" w:eastAsia="Amiri" w:cs="Amiri"/>
          <w:color w:val="111111"/>
          <w:sz w:val="28"/>
          <w:sz w:val="28"/>
          <w:szCs w:val="28"/>
          <w:rtl w:val="true"/>
          <w:lang w:bidi="ar-SA"/>
        </w:rPr>
        <w:t xml:space="preserve">مَرَنْدُ ، 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بأذَرْبِیجانُ قُرْبَ تَبْریزَ بینهُما أربعةَ عشرَ فرسخاً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ابنِ بَنْدار ، وخَلیلُ بنُ أَحمَدَ وَمُحَمَّدُ ابنُ مُوسی المَرَنْدِیُّونَ مُحَدِّثُونَ</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975704_3830689328"/>
      <w:bookmarkStart w:id="531" w:name="_Toc213"/>
      <w:bookmarkEnd w:id="530"/>
      <w:r>
        <w:rPr>
          <w:rtl w:val="true"/>
        </w:rPr>
        <w:t>مرخد</w:t>
      </w:r>
      <w:bookmarkEnd w:id="531"/>
    </w:p>
    <w:p>
      <w:pPr>
        <w:pStyle w:val="BookText"/>
        <w:rPr/>
      </w:pPr>
      <w:r>
        <w:rPr>
          <w:rFonts w:ascii="Amiri" w:hAnsi="Amiri" w:eastAsia="Amiri" w:cs="Amiri"/>
          <w:color w:val="111111"/>
          <w:sz w:val="28"/>
          <w:sz w:val="28"/>
          <w:szCs w:val="28"/>
          <w:rtl w:val="true"/>
          <w:lang w:bidi="ar-SA"/>
        </w:rPr>
        <w:t xml:space="preserve">امْرَخَدَّ امْرِخْداداً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واسْتَرْخَی</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975706_3830689328"/>
      <w:bookmarkStart w:id="533" w:name="_Toc214"/>
      <w:bookmarkEnd w:id="532"/>
      <w:r>
        <w:rPr>
          <w:rtl w:val="true"/>
        </w:rPr>
        <w:t>مزد</w:t>
      </w:r>
      <w:bookmarkEnd w:id="533"/>
    </w:p>
    <w:p>
      <w:pPr>
        <w:pStyle w:val="BookText"/>
        <w:rPr/>
      </w:pPr>
      <w:r>
        <w:rPr>
          <w:rFonts w:ascii="Amiri" w:hAnsi="Amiri" w:eastAsia="Amiri" w:cs="Amiri"/>
          <w:color w:val="111111"/>
          <w:sz w:val="28"/>
          <w:sz w:val="28"/>
          <w:szCs w:val="28"/>
          <w:rtl w:val="true"/>
          <w:lang w:bidi="ar-SA"/>
        </w:rPr>
        <w:t xml:space="preserve">مَزَدَ المَرْأةَ مَزْداً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 أَو هو ضَرْبٌ من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رَأَینا العامَ مَزْداً ومَزْدَةً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بردا ، والزَّایُ بَدَلٌ مِنَ الصّادِ فی الکُلِّ</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975708_3830689328"/>
      <w:bookmarkStart w:id="535" w:name="_Toc215"/>
      <w:bookmarkEnd w:id="534"/>
      <w:r>
        <w:rPr>
          <w:rtl w:val="true"/>
        </w:rPr>
        <w:t>مسد</w:t>
      </w:r>
      <w:bookmarkEnd w:id="535"/>
    </w:p>
    <w:p>
      <w:pPr>
        <w:pStyle w:val="BookText"/>
        <w:rPr/>
      </w:pPr>
      <w:r>
        <w:rPr>
          <w:rFonts w:ascii="Amiri" w:hAnsi="Amiri" w:eastAsia="Amiri" w:cs="Amiri"/>
          <w:color w:val="111111"/>
          <w:sz w:val="28"/>
          <w:sz w:val="28"/>
          <w:szCs w:val="28"/>
          <w:rtl w:val="true"/>
          <w:lang w:bidi="ar-SA"/>
        </w:rPr>
        <w:t xml:space="preserve">مَسَدْتُ الحَبْلَ مَسْداً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أَحکَمْتُ فَتْلَهُ وأَبرَمْتُهُ ، فهو مَمْسُودٌ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 یُتَّخَذُ مِن جَریدِ النَّخلِ فَتُمْسَدُ ، أَی تُفْتَلُ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یُمْسَدُ منهُ الحِبالُ مِن لیفٍ أو لِحاءِ 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المَفْتولُ شَدیداً من الخوصِ ، أَو من لیفِ المقلِ ، أَو من أَیِّ لیفٍ کان ، أَو من لِحاء الشَّجَرِ ، أَو من لِحاءِ شَجَرٍ بالیَمَنِ ، وقد یکون من جُلودِ الإِبِلِ وأَوبارِها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أَمْسادٌ ، وَمِسادٌ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مِرْوَدُها الَّذی تَدُورُ علیهِ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الحَدیدِ ، غَلَطٌ ؛ لما وَرَدَ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شَجَرَ المَدینَةِ إلاّ مسد مَحالَة </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فَقیلَ هو ما یُمْسَدُ مِنْهُ الحَبْلُ من لِیفٍ أَو 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مِرْوَدُ البَکَرَةِ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مَسَدَهُ المِضْمارُ مَسْداً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 وَأضْمَرَه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جَزَأَ بِهِ فَأضْمَرَهُ ، أَو قَوَّی ظَهْرَهُ لِکَثْرَةِ ما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أَدأَبَ السَّیرَ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مَمْسُودُ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مَمْشُوقَةٌ ، وَهِیَ حَسَنَةُ المَسْدِ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نَحْی السَّمْنِ ، وسَقاءُ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مِنْ مَسَدٍ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من لِیفٍ ، أَو مِمْا یُمْسَدُ من الحِبالِ ، أو حَبْلٌ فیهِ خُشُونَةُ اللّیفِ وثِقَلُ الحَدیدِ وَحَرارَةُ النّارِ یُجْعَلُ فی عُنُقِها زِیادَةً فی عَذابِها ، أَو سِلسِلَةٌ من حَدیدٍ طُولُها سَبْعُونَ ذِراعاً تَدْخُلُ من فَمِها وَتَخْرُجُ من دُبُرِها وَتُدارُ علی عُنُقِها فی النّارِ ، وسمِّیتِ السِّلسِلَةُ مَسَداً لأَنَّها مُسِدَتْ کما یُمْسَدُ الحَبْلُ ، أَی فُتِلَتْ فتلاً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فی قَطْعِ المَسَدِ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رَخَّصَ فی قَطْعِ ما یُمْسَدُ مِنْهُ حَبْلٌ مِنْ نَباتٍ ولِیفٍ وَلِحاءِ شَجَرِ الحَرَمِ ؛ لعُمُومِ </w:t>
      </w:r>
      <w:bookmarkStart w:id="536" w:name="pg13642_133777"/>
    </w:p>
    <w:p>
      <w:pPr>
        <w:pStyle w:val="BookText"/>
        <w:rPr/>
      </w:pPr>
      <w:bookmarkEnd w:id="536"/>
      <w:r>
        <w:rPr>
          <w:rFonts w:ascii="Amiri" w:hAnsi="Amiri" w:eastAsia="Amiri" w:cs="Amiri"/>
          <w:color w:val="111111"/>
          <w:sz w:val="28"/>
          <w:sz w:val="28"/>
          <w:szCs w:val="28"/>
          <w:rtl w:val="true"/>
          <w:lang w:bidi="ar-SA"/>
        </w:rPr>
        <w:t>الحاجَةِ إلَیْهِ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975710_3830689328"/>
      <w:bookmarkStart w:id="538" w:name="_Toc216"/>
      <w:bookmarkEnd w:id="537"/>
      <w:r>
        <w:rPr>
          <w:rtl w:val="true"/>
        </w:rPr>
        <w:t>مصد</w:t>
      </w:r>
      <w:bookmarkEnd w:id="538"/>
    </w:p>
    <w:p>
      <w:pPr>
        <w:pStyle w:val="BookText"/>
        <w:rPr/>
      </w:pPr>
      <w:r>
        <w:rPr>
          <w:rFonts w:ascii="Amiri" w:hAnsi="Amiri" w:eastAsia="Amiri" w:cs="Amiri"/>
          <w:color w:val="111111"/>
          <w:sz w:val="28"/>
          <w:sz w:val="28"/>
          <w:szCs w:val="28"/>
          <w:rtl w:val="true"/>
          <w:lang w:bidi="ar-SA"/>
        </w:rPr>
        <w:t xml:space="preserve">مَصَدَهُ مَصْداً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مَصّاً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الجَبَلِ وَأَشَدُّهُ امتِناعاً ، والْمَعْقِلُ ، والهَضْبَةُ العالِیَةٌ ، کالمَصْدِ ، کَفَلْسٍ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مِصْدانٌ ، وأَمْصِدَةٌ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 والبَرْدُ ، والحَرُّ ، ضِدٌّ ، کالمَصَد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وَجَدْنا لِهذا العامِ مَصْدَةً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أَصابَتْنا مَصْدَةٌ ، أَی مَطْرَةٌ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هو لِقَوْمِهِ مَعَقِلٌ ومَصادٌ ، أَی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بعَیْنِهِ ، وابنُ عُقْبَةَ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بُشْرُ بنُ عِصْمَةَ بنِ مُصادٍ المُزَنیُّ فَبِالضَّمُ لا غَیْرُ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وَیُضَمُّ ، غَلَطٌ</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975712_3830689328"/>
      <w:bookmarkStart w:id="540" w:name="_Toc217"/>
      <w:bookmarkEnd w:id="539"/>
      <w:r>
        <w:rPr>
          <w:rtl w:val="true"/>
        </w:rPr>
        <w:t>مضد</w:t>
      </w:r>
      <w:bookmarkEnd w:id="540"/>
    </w:p>
    <w:p>
      <w:pPr>
        <w:pStyle w:val="BookText"/>
        <w:rPr/>
      </w:pPr>
      <w:r>
        <w:rPr>
          <w:rFonts w:ascii="Amiri" w:hAnsi="Amiri" w:eastAsia="Amiri" w:cs="Amiri"/>
          <w:color w:val="111111"/>
          <w:sz w:val="28"/>
          <w:sz w:val="28"/>
          <w:szCs w:val="28"/>
          <w:rtl w:val="true"/>
          <w:lang w:bidi="ar-SA"/>
        </w:rPr>
        <w:t xml:space="preserve">مَضِدَ عَلَیْهِ مَضَداً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ضَمِدَ ، إذا حَقَدَ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ومَضَدَ رَأسَهُ مَضْداً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ضَمَدَهُ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975714_3830689328"/>
      <w:bookmarkStart w:id="542" w:name="_Toc218"/>
      <w:bookmarkEnd w:id="541"/>
      <w:r>
        <w:rPr>
          <w:rtl w:val="true"/>
        </w:rPr>
        <w:t>معد</w:t>
      </w:r>
      <w:bookmarkEnd w:id="5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المَعِدَةُ ، ککَلِمَةٍ ، وتُخَفَّفُ علی مِعْدَةٍ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الطَّعامِ والشَّرابِ قبلَ انْحِدارِهِما إلی الأمعاءِ ، وهی للإنسانِ بِمَنْزِلَةِ الکِرْشِ لِکُلِّ ذِی خُفٍّ وظِلْفٍ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کَعِنَبٍ ، ومَعِدٌ کَنَبِقٍ ، وأنْکَرَ هذا ابنُ جِنّیٍّ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هو القِیاسُ کما قالوا فی نَبِقَةٍ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نَبِقٌ ، وفی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 فلم یَقُولُوا ذلک وعَدَلُوا عَنْهُ إلی أن فَتَحُوا المَکَسُورَ وَکَسَرُوا المَفْتُوحَ ، کَما قالوا فی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 </w:t>
      </w:r>
    </w:p>
    <w:p>
      <w:pPr>
        <w:pStyle w:val="BookText"/>
        <w:rPr/>
      </w:pPr>
      <w:r>
        <w:rPr>
          <w:rFonts w:ascii="Amiri" w:hAnsi="Amiri" w:eastAsia="Amiri" w:cs="Amiri"/>
          <w:color w:val="111111"/>
          <w:sz w:val="28"/>
          <w:sz w:val="28"/>
          <w:szCs w:val="28"/>
          <w:rtl w:val="true"/>
          <w:lang w:bidi="ar-SA"/>
        </w:rPr>
        <w:t xml:space="preserve">کَعِنَبٍ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ومُعِدَ الرَّجُلُ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دُویَتْ مَعِدَتُهُ ، فهو مَمْعُودٌ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ومَعَدَهُ مَعْداً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المَعِدَةِ ، 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 ، وَمُعُوداً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 وَبِها 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نَزَعَها وأخرَجَها مِنَ البِئرِ أو جَذَبَها ، کَامْتَعَدَها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 مِنْ مَرْکِزِهِ واقْتَلَعهُ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بِسُرْعَةٍ واخْتَطَفَهُ فَذَهَبَ بِهِ ، کَامْتَعَدَهُ فی الجَمیعِ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خُصْیَیْهِ 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مَدَّهُما واجْتَذَبَهُما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 من البَقْلِ ، وَالغَضُّ من الثِّمارِ ، وضَرْبٌ من الرُّطَبِ ، والغِلَظُ ، والضَّخْمُ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ورُطَبٌ ونَباتٌ ثَعْدٌ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 أَی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ورُطَبَةٌ مَعْدَةٌ ، وَمُتْمَعِدَّةُ ، کَهَضْبَةٍ وَمُضْمَحِلَّةٍ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مَعْدٌ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 فیهِ بالبَکْرَةِ ، أَو سَریعٌ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یُرْوِیَنَّ ذَوْدَکَ نَزْعُ مَعْدٍ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والمَعَدُّ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 واللَّحْمُ الَّذی تَحْتَ الکَتِفِ ، وهو من أَطیَبِ لَحْمِ الجَنْبِ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فی مَنْسجِ الفَرَسِ ما بَیْنَ أَسفَلِ الکَتِفِ إلی مقطعِ الأَضلاعِ ، أَو حَیْثُ تَقَعُ دَفَّتا السَّرْجِ من جَنْبَیْهِ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ومَعَدُّ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العَرَبِ ، سُمِّیَ بِأَحَدِ هذِهِ الأَشیاءِ ، وقد یُجْعَلُ اسماً للقبیلةِ فیؤَنَّثُ ، أَنشَدَ سیبویه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مَعَدَّ الیَوْمَ مُودٍ ذَلیلُها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والمیمُ فیهِ أَصلیَّةٌ عندَ سیبویه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تَمَعْدَدَ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بِمَعَدٍّ ، وإلاّ 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یَجِئْ فی کلامهم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فَقَلیلَةُ الاستعمالِ رَدِیئةٌ لا یُحْمَلُ علیها ، والْمَشْهُورَ الفَصیحُ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فی غایَةِ القِلَّةِ فی کَلامِهِمْ لکن ما جاءَ منه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لِلْصَّغیرِ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مَوْضِعٍ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لِلْعانَةِ مِنَ الحَمیرِ لَیْسَ بِرَدِیءٍ ، فالحَمْلُ علیه مُتَعَیِّنٌ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ومَعْدِی 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عَداهُ الکَرْبُ ، إذا تَجاوَزَهُ ، وَذِکرُ ابنِ سِیدَةَ لَهُ هُنا </w:t>
      </w:r>
      <w:r>
        <w:rPr>
          <w:rStyle w:val="FootnoteAnchor"/>
          <w:rtl w:val="true"/>
        </w:rPr>
        <w:footnoteReference w:id="1124"/>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وتَمَعْدَدَ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وصارَ فی مَعَدٍّ وتَزَیّا بِزیِّهِمْ ، وصَبَرَ علی عَیْشِهِم من الخُشُونَةِ ، والتَّشَظُّفِ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وصَلُبَ وذَهَبَتْ عَنْهُ رُطَوبَةُ الصِّبا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السِّمَنِ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وذِئْبٌ مِمْعَدٌ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العَدْوِ مُمْتَدٌّ فیه ، کأنَّهُ یَجْذِبُهُ جَذْباً ؛ مِن مَعَدَ فی السَّیرِ ،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 ، کَمَعْنٍ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الطّائِیُّ ، وابْنُ الحارِثِ الجشَمِیُّ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وغَیْرِهِم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حَوضُ البَدَنِ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لأنَّ مِنْها </w:t>
      </w:r>
    </w:p>
    <w:p>
      <w:pPr>
        <w:pStyle w:val="BookText"/>
        <w:rPr/>
      </w:pPr>
      <w:r>
        <w:rPr>
          <w:rFonts w:ascii="Amiri" w:hAnsi="Amiri" w:eastAsia="Amiri" w:cs="Amiri"/>
          <w:color w:val="111111"/>
          <w:sz w:val="28"/>
          <w:sz w:val="28"/>
          <w:szCs w:val="28"/>
          <w:rtl w:val="true"/>
          <w:lang w:bidi="ar-SA"/>
        </w:rPr>
        <w:t>تَجْتَذِبُ سائِرُ الأعْضاءِ حاجَتَها من الغِذاءِ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بِاللِّبْسَةِ المَعَدِّیَّةِ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نِسْبَةُ إلی مَعَدِّ بنِ عَدْنانَ ، یُریدُ خُشُونَةَ اللِّباسِ وَتَرْکَ التَّنَعُّمِ فیهِ ، لَأَنَّهُم کانُوا أَهلَ خُشُونَةٍ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وَتَمَعْدَدُوا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أی تَشَبَّهُوا بِمَعَدٍّ فی قَشَفِهِم وَخُشُونَةِ عَیْشِهِم ، ودَعُوا زِیَّ العَجَمِ وتَنَعُّمَهُم وإیثارَهُم لِلِیانِ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کُونُوا غِلاظاً فی أنفُسِکُم بحیثُ لا یَطْمَعُ أحَدٌ فیکم ؛ من تَمَعْدَدَ الغُلامُ ، إذا شَبَّ وغَلُظَ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الحدیثُ مشهورٌ عن عُمَرَ علی ما ذَکَرَهُ أبو عُبَیْدٍ فی کتابِهِ </w:t>
      </w:r>
      <w:r>
        <w:rPr>
          <w:rStyle w:val="FootnoteAnchor"/>
          <w:rtl w:val="true"/>
        </w:rPr>
        <w:footnoteReference w:id="1129"/>
      </w:r>
      <w:r>
        <w:rPr>
          <w:rFonts w:ascii="Amiri" w:hAnsi="Amiri" w:eastAsia="Amiri" w:cs="Amiri"/>
          <w:color w:val="111111"/>
          <w:sz w:val="28"/>
          <w:sz w:val="28"/>
          <w:szCs w:val="28"/>
          <w:rtl w:val="true"/>
          <w:lang w:bidi="ar-SA"/>
        </w:rPr>
        <w:t xml:space="preserve">، وفَسَّرَهُ من غریبِ کلامِهِ ، وتَبِعَهُ علیه المفسِّرونَ للغریبِ کالزَّمخشرِیِّ والفارسیِّ وابْنِ الأثیرِ وغیرهم ، وهو من جُمْلَةِ کَلامٍ لهُ وصَّی بِهِ المسلِمینَ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فرِّقوا عَنِ المَنیَّةِ واجْعَلُوا الرَّأسَ رَأسَیْنِ ، ولا تُلِثُّوا بِدارِ مَعْجَزةِ ، وأصْلِحُوا مسَاویکُمْ ، وَأخیفُوا الهَوامَّ قَبْلَ أن تُخیفَکُمْ ، وَاخْشَوشِنُوا وَاخْشَوْشِبُوا وَتَمَعْدَدُوا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وتفسیر کُلّ من غریبِ ذلِکَ فی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رُویَ ذَیْلُهُ عَنِ النَّبَیِّ صلی الله علیه و آله بِتَقْدیمِ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والحاقِ جُملَةٍ أُخری بِهِ ، رَوَی البَغَویُّ وابنُ شاهینَ وابنُ أبی شیبةَ والطَّبَرانیُّ من طَریقِ عَبْدِ اللهِ بنِ سَعیدِ بنِ أبی سَعیدٍ المَقْبَریِّ ، عن أبیهِ ، عن القَعْقاعِ بنِ أبی حَدْرَدٍ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 الله علیه و آله ،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تَمَعْدَدُوا وَاخْشَوْشِنُوا وَامْشُوا حُفاةً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یروی عن القَعْقاعِ </w:t>
      </w:r>
    </w:p>
    <w:p>
      <w:pPr>
        <w:pStyle w:val="BookText"/>
        <w:rPr/>
      </w:pPr>
      <w:r>
        <w:rPr>
          <w:rFonts w:ascii="Amiri" w:hAnsi="Amiri" w:eastAsia="Amiri" w:cs="Amiri"/>
          <w:color w:val="111111"/>
          <w:sz w:val="28"/>
          <w:sz w:val="28"/>
          <w:szCs w:val="28"/>
          <w:rtl w:val="true"/>
          <w:lang w:bidi="ar-SA"/>
        </w:rPr>
        <w:t xml:space="preserve">إلاّ بهذا الإسنادِ تَفَرَّدَ به صَفْوانُ بنُ عِیسی عن عبدِ اللهِ بنِ سَعیدٍ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أبَی حَدْرَدٍ لهُ صُحْبَةٌ ، وحدیثُهُ عن عَبْدِ اللهِ بنِ سَعیدٍ لا یَصِحُ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عَمْروٍ فی الاستیعابِ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 بعضهم صُحْبَةَ القَعْقاعِ بِأنَّ حدیثَهُ إنَّما یأتی من حدیثِ عبدِ اللهِ بنِ سَعیدِ المَقْبَرِیُّ ، وهو ضَعیفٌ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سَعیدٍ المَقْبَرِیُّ واهٍ مَتْرُوکٌ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ذلِکَ فاعْتِراضُ الفیروزآبادیِّ علی الجوهریِّ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اخْشَوْشِنْوا وَتَمَعْدَدُوا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تَمَعْدَدُوا وَاخْشَوْشِنُوا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أَبی حَدْرَدٍ الصَّحابیُ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مَحَلِّهِ ، وعلی تقدیرِ صِحَّةِ رِوایَةِ ابنِ أَبی حَدْرَدٍ فَهِیَ رِوایَةٌ أُخرَی لا توجِبُ خَطَأَ الجوهریِّ فی نسبةِ تلکَ الرِّوایَة إلی عمر ، ولکِنَّ هذا الرَّجُلَ قد أُولِعَ واستَهْتَرَ بِتَخْطِئَة العُلَماءِ مع قِلَّةِ بضاعَتِهِ وکَثْرَةِ خَطائِهِ ، واللهُ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بِالمُعَیدِیِ خَیْرٌ مِنْ أَنْ تَراهُ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تَسْمَعُ بِالْمُعَیْدِیِ لا أَنْ تَراهُ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 أی سَماعُکَ بهِ علی 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تَسْمَعَ ، فَحُذِفَتْ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الفعلُ ، وقد 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تَسْمَعَ </w:t>
      </w:r>
      <w:r>
        <w:rPr>
          <w:rFonts w:eastAsia="Amiri" w:cs="Amiri" w:ascii="Amiri" w:hAnsi="Amiri"/>
          <w:color w:val="111111"/>
          <w:sz w:val="28"/>
          <w:szCs w:val="28"/>
          <w:rtl w:val="true"/>
          <w:lang w:bidi="ar-SA"/>
        </w:rPr>
        <w:t xml:space="preserve">... » </w:t>
      </w:r>
      <w:r>
        <w:rPr>
          <w:rStyle w:val="FootnoteAnchor"/>
          <w:rtl w:val="true"/>
        </w:rPr>
        <w:footnoteReference w:id="11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تَسْمَعَ </w:t>
      </w:r>
      <w:r>
        <w:rPr>
          <w:rFonts w:eastAsia="Amiri" w:cs="Amiri" w:ascii="Amiri" w:hAnsi="Amiri"/>
          <w:color w:val="111111"/>
          <w:sz w:val="28"/>
          <w:szCs w:val="28"/>
          <w:rtl w:val="true"/>
          <w:lang w:bidi="ar-SA"/>
        </w:rPr>
        <w:t xml:space="preserve">... » </w:t>
      </w:r>
      <w:r>
        <w:rPr>
          <w:rStyle w:val="FootnoteAnchor"/>
          <w:rtl w:val="true"/>
        </w:rPr>
        <w:footnoteReference w:id="1140"/>
      </w:r>
      <w:r>
        <w:rPr>
          <w:rFonts w:ascii="Amiri" w:hAnsi="Amiri" w:eastAsia="Amiri" w:cs="Amiri"/>
          <w:color w:val="111111"/>
          <w:sz w:val="28"/>
          <w:sz w:val="28"/>
          <w:szCs w:val="28"/>
          <w:rtl w:val="true"/>
          <w:lang w:bidi="ar-SA"/>
        </w:rPr>
        <w:t xml:space="preserve">بِثُبُوتِها علی الأصلِ ، وأجازَ بعضهم جَعْلَ الجُمْلَةِ فی تَأویلِ المصدرِ من غیرِ 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والمُعَیْدِیُ ، بِتَخْفیفِ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مَعَدِّیِ بِتَشْدیدِها ، وکانَ الأصْلُ مُعَیِدِّیّ </w:t>
      </w:r>
      <w:bookmarkStart w:id="543" w:name="pg13642_133782"/>
    </w:p>
    <w:p>
      <w:pPr>
        <w:pStyle w:val="BookText"/>
        <w:rPr/>
      </w:pPr>
      <w:bookmarkEnd w:id="543"/>
      <w:r>
        <w:rPr>
          <w:rFonts w:ascii="Amiri" w:hAnsi="Amiri" w:eastAsia="Amiri" w:cs="Amiri"/>
          <w:color w:val="111111"/>
          <w:sz w:val="28"/>
          <w:sz w:val="28"/>
          <w:szCs w:val="28"/>
          <w:rtl w:val="true"/>
          <w:lang w:bidi="ar-SA"/>
        </w:rPr>
        <w:t>فَاسْتَثْقَلُوهُ فَخَفَّفُوهُ بِحَذْفِهِ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قالَ هذا المثلَ المُنْذِرُ بنُ ماءِ السَّماءِ لِضَمْرَةَ بنِ ضَمْرَةَ النَّهْشَلِیِّ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المُنْذِرِ للصَّقْعَبِ بنِ زُهَیْرٍ النَّهْدِیِّ ، وکانَ قد بَغَی علیهِ وَشَنَّ الغاراتِ وَقَطَعَ السُّبُلَ ، فلم یَجِدِ النُّعْمانُ له مَدْفَعاً غَیْرَ أَن یَسْتَمیلَهُ وَیُدْخِلَهُ فی طاعَتِهِ فَآمَنَهُ عِرْضاً وَنَفْساً وَمالاً حَتّی اطْمَأنَّ فَقَدِمَ علیهِ فَلَّمَا رَآهُ احتَقَرَهُ وکان رَجُلاً ذَمیماً حَقیراً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الصَّقْعَبُ بنُ زُهَیْرٍ؟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تَسْمَعُ بِالمُعَیْدِیِ خَیْرٌ مِنْ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مَثَلاً ، فَقالَ الصَّقْعَبُ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المَرْءُ بِأصْغَرَیْهِ قَلْبِهِ وَلِسانِهِ </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فَأرسَلَها مَثَلاً ، فَأکْرَمَهُ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خَبَرُهُ خیرٌ مِن مَنْظَرِهِ</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975716_3830689328"/>
      <w:bookmarkStart w:id="545" w:name="_Toc219"/>
      <w:bookmarkEnd w:id="544"/>
      <w:r>
        <w:rPr>
          <w:rtl w:val="true"/>
        </w:rPr>
        <w:t>مغد</w:t>
      </w:r>
      <w:bookmarkEnd w:id="545"/>
    </w:p>
    <w:p>
      <w:pPr>
        <w:pStyle w:val="BookText"/>
        <w:rPr/>
      </w:pPr>
      <w:r>
        <w:rPr>
          <w:rFonts w:ascii="Amiri" w:hAnsi="Amiri" w:eastAsia="Amiri" w:cs="Amiri"/>
          <w:color w:val="111111"/>
          <w:sz w:val="28"/>
          <w:sz w:val="28"/>
          <w:szCs w:val="28"/>
          <w:rtl w:val="true"/>
          <w:lang w:bidi="ar-SA"/>
        </w:rPr>
        <w:t xml:space="preserve">مَغَدَ الصَّبِیُّ والفَصیلُ أُمَّهُ مَغْداً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بِفَمِهِ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العَیْشِ النَّاعِمِ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مُتَنَعِّماً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العَیشُ النَّاعِمُ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غَذاهُ وَنَعَّمَهُ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وامْتَلَأ مَغْداً ، ومَغَداً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وأَمْغَدَتِ المَرْأَةُ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وأَمْغَدَ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الشُّرْبَ وأَکثَرَ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من الشَّبابِ وغیرهِ ، والطَّویلُ الضَّخْمُ من کلِّ شیءٍ ، والسَّمینُ التَّارُّ من الإبِلِ ، والدَّلْوُ العَظیمَةُ ، و</w:t>
      </w:r>
    </w:p>
    <w:p>
      <w:pPr>
        <w:pStyle w:val="BookText"/>
        <w:rPr/>
      </w:pPr>
      <w:r>
        <w:rPr>
          <w:rFonts w:ascii="Amiri" w:hAnsi="Amiri" w:eastAsia="Amiri" w:cs="Amiri"/>
          <w:color w:val="111111"/>
          <w:sz w:val="28"/>
          <w:sz w:val="28"/>
          <w:szCs w:val="28"/>
          <w:rtl w:val="true"/>
          <w:lang w:bidi="ar-SA"/>
        </w:rPr>
        <w:t xml:space="preserve">الباذَنْجانُ ، واللُّفَّاحُ البَرِّیّ ، والکَمْأَةُ الصِّغارُ ، وثَمَرَةُ التُّنْضَبِ ، وثَمَرٌ کالخِیارِ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 یَتَلَوَّی علی الشَّجَرِ أَرَقُ </w:t>
      </w:r>
      <w:bookmarkStart w:id="546" w:name="pg13642_133783"/>
    </w:p>
    <w:p>
      <w:pPr>
        <w:pStyle w:val="BookText"/>
        <w:rPr/>
      </w:pPr>
      <w:bookmarkEnd w:id="546"/>
      <w:r>
        <w:rPr>
          <w:rFonts w:ascii="Amiri" w:hAnsi="Amiri" w:eastAsia="Amiri" w:cs="Amiri"/>
          <w:color w:val="111111"/>
          <w:sz w:val="28"/>
          <w:sz w:val="28"/>
          <w:szCs w:val="28"/>
          <w:rtl w:val="true"/>
          <w:lang w:bidi="ar-SA"/>
        </w:rPr>
        <w:t xml:space="preserve">من الکَرْمِ وَرَقُهُ طِوالٌ رِقاقٌ تُؤکَلُ یَبْدُو أَخضَرَ ثُمَّ یَحْمَرُّ إذا ما 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غُرَّةِ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یُنْتَفَ الشَّعَرُ من مَوَضِعِها ؛ لِیَنْبُتَ أَبیَضَ ، فإذا نَبَتَتْ کانَ مَوْضِعُها کَأنَّهُ 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بِتَغَدٍّ ولا مَغَدٍّ ، أی قَلیلٍ ولا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ومَغْدانُ ، کَحَمدانَ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بَغدادَ للبَلَدِ المَعْرُوفِ</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975718_3830689328"/>
      <w:bookmarkStart w:id="548" w:name="_Toc220"/>
      <w:bookmarkEnd w:id="547"/>
      <w:r>
        <w:rPr>
          <w:rtl w:val="true"/>
        </w:rPr>
        <w:t>مقد</w:t>
      </w:r>
      <w:bookmarkEnd w:id="548"/>
    </w:p>
    <w:p>
      <w:pPr>
        <w:pStyle w:val="BookText"/>
        <w:rPr/>
      </w:pPr>
      <w:r>
        <w:rPr>
          <w:rFonts w:ascii="Amiri" w:hAnsi="Amiri" w:eastAsia="Amiri" w:cs="Amiri"/>
          <w:color w:val="111111"/>
          <w:sz w:val="28"/>
          <w:sz w:val="28"/>
          <w:szCs w:val="28"/>
          <w:rtl w:val="true"/>
          <w:lang w:bidi="ar-SA"/>
        </w:rPr>
        <w:t xml:space="preserve">المَقَدِیُ ، کعَجَمیٍّ ، وعِنَبِیٍّ عن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من أشرِبَةِ الشّامِ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أَدری من أَیِّ شَیءٍ </w:t>
      </w:r>
      <w:r>
        <w:rPr>
          <w:rStyle w:val="FootnoteAnchor"/>
          <w:rtl w:val="true"/>
        </w:rPr>
        <w:footnoteReference w:id="1143"/>
      </w:r>
      <w:r>
        <w:rPr>
          <w:rFonts w:ascii="Amiri" w:hAnsi="Amiri" w:eastAsia="Amiri" w:cs="Amiri"/>
          <w:color w:val="111111"/>
          <w:sz w:val="28"/>
          <w:sz w:val="28"/>
          <w:szCs w:val="28"/>
          <w:rtl w:val="true"/>
          <w:lang w:bidi="ar-SA"/>
        </w:rPr>
        <w:t>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المَقَدِیُ من نَعْتِ الخَمْرِ مَنْسُوبَةٌ إلی قریةٍ بالشّامِ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مَقَدِیّاً أحَلَّهُ اللهُ لِلنّا</w:t>
      </w:r>
    </w:p>
    <w:p>
      <w:pPr>
        <w:pStyle w:val="BookText"/>
        <w:rPr/>
      </w:pPr>
      <w:r>
        <w:rPr>
          <w:rFonts w:ascii="Amiri" w:hAnsi="Amiri" w:eastAsia="Amiri" w:cs="Amiri"/>
          <w:color w:val="111111"/>
          <w:sz w:val="28"/>
          <w:sz w:val="28"/>
          <w:szCs w:val="28"/>
          <w:rtl w:val="true"/>
          <w:lang w:bidi="ar-SA"/>
        </w:rPr>
        <w:t xml:space="preserve">سِ شَراباً وَما تَحِلُّ الشَّمُولُ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عُبَیْدٍ یَروِی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المَقَدِیّ ضَرْبٌ من الشَّرابِ بتخفیفِ الدَّالِ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مَنْسُوبٌ إلی قریَةٍ بالشّامِ یُتَّخَذُ من العَسَلِ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القَوْمَ قَلیلاً</w:t>
      </w:r>
    </w:p>
    <w:p>
      <w:pPr>
        <w:pStyle w:val="BookText"/>
        <w:rPr/>
      </w:pPr>
      <w:r>
        <w:rPr>
          <w:rFonts w:ascii="Amiri" w:hAnsi="Amiri" w:eastAsia="Amiri" w:cs="Amiri"/>
          <w:color w:val="111111"/>
          <w:sz w:val="28"/>
          <w:sz w:val="28"/>
          <w:szCs w:val="28"/>
          <w:rtl w:val="true"/>
          <w:lang w:bidi="ar-SA"/>
        </w:rPr>
        <w:t>یا ابْنِ بِنْتِ الفارِسِیَّهْ</w:t>
      </w:r>
    </w:p>
    <w:p>
      <w:pPr>
        <w:pStyle w:val="BookText"/>
        <w:rPr/>
      </w:pPr>
      <w:r>
        <w:rPr>
          <w:rFonts w:ascii="Amiri" w:hAnsi="Amiri" w:eastAsia="Amiri" w:cs="Amiri"/>
          <w:color w:val="111111"/>
          <w:sz w:val="28"/>
          <w:sz w:val="28"/>
          <w:szCs w:val="28"/>
          <w:rtl w:val="true"/>
          <w:lang w:bidi="ar-SA"/>
        </w:rPr>
        <w:t>إنَّهُمْ قَد عاقَرُوا الیَوْ</w:t>
      </w:r>
    </w:p>
    <w:p>
      <w:pPr>
        <w:pStyle w:val="BookText"/>
        <w:rPr/>
      </w:pPr>
      <w:r>
        <w:rPr>
          <w:rFonts w:ascii="Amiri" w:hAnsi="Amiri" w:eastAsia="Amiri" w:cs="Amiri"/>
          <w:color w:val="111111"/>
          <w:sz w:val="28"/>
          <w:sz w:val="28"/>
          <w:szCs w:val="28"/>
          <w:rtl w:val="true"/>
          <w:lang w:bidi="ar-SA"/>
        </w:rPr>
        <w:t xml:space="preserve">مَ شَرابا مَقَدِیَّهْ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وقالَ ابنُ فارِسٍ ،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یُتَّخَذُ من العَسَلِ منسوبٌ إلی قریةٍ بالشّامِ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الفیروزآبادیِّ بعدَ نُصُوصِ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غیرُ منسوبٍ إلی قریةٍ </w:t>
      </w:r>
      <w:bookmarkStart w:id="549" w:name="pg13642_133784"/>
    </w:p>
    <w:p>
      <w:pPr>
        <w:pStyle w:val="BookText"/>
        <w:rPr/>
      </w:pPr>
      <w:bookmarkEnd w:id="549"/>
      <w:r>
        <w:rPr>
          <w:rFonts w:ascii="Amiri" w:hAnsi="Amiri" w:eastAsia="Amiri" w:cs="Amiri"/>
          <w:color w:val="111111"/>
          <w:sz w:val="28"/>
          <w:sz w:val="28"/>
          <w:szCs w:val="28"/>
          <w:rtl w:val="true"/>
          <w:lang w:bidi="ar-SA"/>
        </w:rPr>
        <w:t>بالشَّامِ ، ووهم الجوهریُّ ؛ لأَنَّ القریةَ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یُلْتَفَتُ إلیهِ ، وتَعْلیلُهُ عَلیلٌ ؛ لاحتِمالِ أَنَّهم استَثْقَلوا التَّشدیدَ فخفَّفوهُ ، کما قالوا فی تصغیرِ مَعَدِّیٍّ 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مُعَیْدیٌّ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تکونَ مَقَدٌ بالتَّخفیفِ قریةً أُخری غَیْرَ مقَدٍّ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التَّشدیدُ والتَّخفیفُ لُغَتانِ فیها ، ویَدُلُّ علیهِ قولُ عَمْروِ بنِ مَعْدِی 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شَغَلُوهُ عَنْ شُرْبِ المَقَدّی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والمَقَدّیَّةُ بتشدیدِ الدَّالِ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الأردَنِ أو دمَشْقَ ، وضربٌ من الثّیابِ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أدری إلی مَ نُسِبَتْ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ذکرهُما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 فی تخفیفِ دالِهِما وذکرهِما هُنا</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975720_3830689328"/>
      <w:bookmarkStart w:id="551" w:name="_Toc221"/>
      <w:bookmarkEnd w:id="550"/>
      <w:r>
        <w:rPr>
          <w:rtl w:val="true"/>
        </w:rPr>
        <w:t>مکد</w:t>
      </w:r>
      <w:bookmarkEnd w:id="551"/>
    </w:p>
    <w:p>
      <w:pPr>
        <w:pStyle w:val="BookText"/>
        <w:rPr/>
      </w:pPr>
      <w:r>
        <w:rPr>
          <w:rFonts w:ascii="Amiri" w:hAnsi="Amiri" w:eastAsia="Amiri" w:cs="Amiri"/>
          <w:color w:val="111111"/>
          <w:sz w:val="28"/>
          <w:sz w:val="28"/>
          <w:szCs w:val="28"/>
          <w:rtl w:val="true"/>
          <w:lang w:bidi="ar-SA"/>
        </w:rPr>
        <w:t xml:space="preserve">مَکَدَ بالمَکانِ مکُوداً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ولم یَبرَحْ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ماکِدٌ ، وَمَکُودُ ، وَمَکْداءُ ، إذا کانت دائِمَةَ الدَّرِّ ؛ من نُوقٍ مَواکِدُ ، وَمُکْدٌ ، کَرُسُلٍ وحُمْرٍ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ماکِدٌ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لا یَنْقَطِعُ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وبِئْرٌ ماکِدَةٌ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ماؤُها لا یَتَغَیَّرُ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مَکَدَتِ النّاقَةُ ، إذا نَقَصَ لَبَنُها من طولِ العَهْدِ ، مُحْتَجّاً بقولِ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حارَدَ الخُورُ وَما تُحارَدُ</w:t>
      </w:r>
    </w:p>
    <w:p>
      <w:pPr>
        <w:pStyle w:val="BookText"/>
        <w:rPr/>
      </w:pPr>
      <w:r>
        <w:rPr>
          <w:rFonts w:ascii="Amiri" w:hAnsi="Amiri" w:eastAsia="Amiri" w:cs="Amiri"/>
          <w:color w:val="111111"/>
          <w:sz w:val="28"/>
          <w:sz w:val="28"/>
          <w:szCs w:val="28"/>
          <w:rtl w:val="true"/>
          <w:lang w:bidi="ar-SA"/>
        </w:rPr>
        <w:t xml:space="preserve">حَتَّی الجِلادُ دَرُّهُنَ ماکِد </w:t>
      </w:r>
      <w:r>
        <w:rPr>
          <w:rStyle w:val="FootnoteAnchor"/>
          <w:rtl w:val="true"/>
        </w:rPr>
        <w:footnoteReference w:id="115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غَلَطٌ أَوقَعَهُ فیهِ سوءُ فَهمِهِ لمعنی البَیْتِ ، فَظَنَّ أنَّ جُمْلَةَ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دَرُّهُنَ ماکدُ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للجِلادِ ، فیکونُ ماکِدٌ بمعنی ناقِصٍ ، وإنَّما هی جملةٌ حالیَّةٌ والخبرُ </w:t>
      </w:r>
      <w:bookmarkStart w:id="552" w:name="pg13642_133785"/>
    </w:p>
    <w:p>
      <w:pPr>
        <w:pStyle w:val="BookText"/>
        <w:rPr/>
      </w:pPr>
      <w:bookmarkEnd w:id="552"/>
      <w:r>
        <w:rPr>
          <w:rFonts w:ascii="Amiri" w:hAnsi="Amiri" w:eastAsia="Amiri" w:cs="Amiri"/>
          <w:color w:val="111111"/>
          <w:sz w:val="28"/>
          <w:sz w:val="28"/>
          <w:szCs w:val="28"/>
          <w:rtl w:val="true"/>
          <w:lang w:bidi="ar-SA"/>
        </w:rPr>
        <w:t xml:space="preserve">محذوفٌ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الجِلادُ حالَ کونِ دَرِّهِنَّ دائِماً قد حارَدْنَ أَیضاً ، أَی قَلَّتْ ألبانُهُنَّ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النَّاقَةُ الغَزیرَةُ السَّهْلَةُ الدَّرِّ ، والجِلادُ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أَدسَمُ الإبِلِ لَبَناً واحِدَتُها جَلْدَةٌ ،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التَّفسیر الَّذی فَسَّرَهُ اللَّیْثُ فی مَکَدْت النّاقَةَ مِمّا یَجِبُ علی ذِی المَعْرفَةِ تَنْبیهُ طَلَبَةِ هذا البابِ من عِلْمِ اللُّغَةِ علیهِ لِئَلاّ یَتَعَتَّهُ فیه ذُو الغَباوَةِ تَقْلیداً 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قَلَّدَهُ فیهِ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والأَماکیدُ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 الدِّیاتِ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المِکْد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 تصحیفٌ قَبیحٌ وانَّما هُوَ المِکَدُّ بِتَشدیدِ الدّالِ کمِقَطٍّ ؛ من کَدَّ شَعَرَهُ کَدّاً ، إذا الَحَّ فی مَشْطِهِ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بالأُندُلسِ من نواحی طُلَیْطُلَةَ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سَعیدُ بنُ یَمْنِ المکادِیُ الفَقیهُ المُحَدّثُ ، وعبدُ الرَّحمانِ بنُ صالِحٍ المَکُّودِیُ کَتَنُّوریٍّ شارحُ الجرومیَّهِ ، والفقیهُ ابنُ مالِکٍ نَحْوِیُّ مُتَأخِّرٌ</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975722_3830689328"/>
      <w:bookmarkStart w:id="554" w:name="_Toc222"/>
      <w:bookmarkEnd w:id="553"/>
      <w:r>
        <w:rPr>
          <w:rtl w:val="true"/>
        </w:rPr>
        <w:t>ملد</w:t>
      </w:r>
      <w:bookmarkEnd w:id="554"/>
    </w:p>
    <w:p>
      <w:pPr>
        <w:pStyle w:val="BookText"/>
        <w:rPr/>
      </w:pPr>
      <w:r>
        <w:rPr>
          <w:rFonts w:ascii="Amiri" w:hAnsi="Amiri" w:eastAsia="Amiri" w:cs="Amiri"/>
          <w:color w:val="111111"/>
          <w:sz w:val="28"/>
          <w:sz w:val="28"/>
          <w:szCs w:val="28"/>
          <w:rtl w:val="true"/>
          <w:lang w:bidi="ar-SA"/>
        </w:rPr>
        <w:t xml:space="preserve">مَلَدَهُ مَلْداً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ومَلَّدْتُ الأدیمَ تَمْلیداً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مَرَّنْتُهُ وَلَیَّنْتُهُ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أمْلَدُ ، کَأمْرَدَ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وغُصْنٌ أمْلَدُ ، وأُمْلُودُ کأُسْلُوبٍ ، وإمْلیدٌ کإبْریقٍ ، وأُمْلُدانٌ کَأُقحُوانٍ ، وأُمْلُدانِیٌ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لَیِّنٌ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المَلَدُ ، والمَلَدانُ ، بِفَتْحَتَیْنِ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شابٌ أَمْلَدُ ، وأُمْلُودٌ ، وجارِیَةٌ مَلْداءُ ، وَأُمْلُودَةٌ ، من شُبّانٍ وجَوارٍ مُلْدٍ ، وأمالیدَ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کُلٌّ مِنْهُما معتدلَ القامَةِ والخلقِ حسنهُما یهتزُّ نِعْمَةً وشَباباً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وبَیْداءُ أُمْلیدُ ، وَبیدٌ أمالیدُ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بِها </w:t>
      </w:r>
      <w:bookmarkStart w:id="555" w:name="pg13642_133786"/>
    </w:p>
    <w:p>
      <w:pPr>
        <w:pStyle w:val="BookText"/>
        <w:rPr/>
      </w:pPr>
      <w:bookmarkEnd w:id="555"/>
      <w:r>
        <w:rPr>
          <w:rFonts w:ascii="Amiri" w:hAnsi="Amiri" w:eastAsia="Amiri" w:cs="Amiri"/>
          <w:color w:val="111111"/>
          <w:sz w:val="28"/>
          <w:sz w:val="28"/>
          <w:szCs w:val="28"/>
          <w:rtl w:val="true"/>
          <w:lang w:bidi="ar-SA"/>
        </w:rPr>
        <w:t>شَیْءٌ مِنْ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ومَلُودٌ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أُوزَجَنْد من نواحی تُرکِستانَ بِما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ومُلُونْدَةُ ، بضمِّ أوَّلِهِ وثانیهِ وسکونِ الواوِ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بِسَرَقُسْطَةَ من نَواحِی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ومَلَدُّ بنُ مُبارَکٍ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د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إمِّدانُ ، بکسرِ الهمزةِ والمیمِ وتشدیدِها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وهو من أَبنِیَةِ الکِتابِ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فی الکلامِ لا نعلمُهُ جاءَ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إضِحْیان</w:t>
      </w:r>
      <w:r>
        <w:rPr>
          <w:rStyle w:val="FootnoteAnchor"/>
          <w:rtl w:val="true"/>
        </w:rPr>
        <w:footnoteReference w:id="1153"/>
      </w:r>
    </w:p>
    <w:p>
      <w:pPr>
        <w:pStyle w:val="Heading4"/>
        <w:numPr>
          <w:ilvl w:val="3"/>
          <w:numId w:val="1"/>
        </w:numPr>
        <w:rPr/>
      </w:pPr>
      <w:bookmarkStart w:id="556" w:name="__RefHeading___Toc975724_3830689328"/>
      <w:bookmarkStart w:id="557" w:name="_Toc223"/>
      <w:bookmarkEnd w:id="556"/>
      <w:r>
        <w:rPr>
          <w:rtl w:val="true"/>
        </w:rPr>
        <w:t>مند</w:t>
      </w:r>
      <w:bookmarkEnd w:id="557"/>
    </w:p>
    <w:p>
      <w:pPr>
        <w:pStyle w:val="BookText"/>
        <w:rPr/>
      </w:pPr>
      <w:r>
        <w:rPr>
          <w:rFonts w:ascii="Amiri" w:hAnsi="Amiri" w:eastAsia="Amiri" w:cs="Amiri"/>
          <w:color w:val="111111"/>
          <w:sz w:val="28"/>
          <w:sz w:val="28"/>
          <w:szCs w:val="28"/>
          <w:rtl w:val="true"/>
          <w:lang w:bidi="ar-SA"/>
        </w:rPr>
        <w:t xml:space="preserve">مُنْدٌ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بِمِخْلافِ صَیْداءَ من أَعمالِ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ومَنْدَدٌ ، کَمَهْدَدٍ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وهو فی شِعْرِ تَمیمِ بنِ مُقْبِلٍ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عفا الدّار من دهماء بعد إقامةٍ</w:t>
      </w:r>
    </w:p>
    <w:p>
      <w:pPr>
        <w:pStyle w:val="BookText"/>
        <w:rPr/>
      </w:pPr>
      <w:r>
        <w:rPr>
          <w:rFonts w:ascii="Amiri" w:hAnsi="Amiri" w:eastAsia="Amiri" w:cs="Amiri"/>
          <w:color w:val="111111"/>
          <w:sz w:val="28"/>
          <w:sz w:val="28"/>
          <w:szCs w:val="28"/>
          <w:rtl w:val="true"/>
          <w:lang w:bidi="ar-SA"/>
        </w:rPr>
        <w:t>عَجَاجٌ بخَلَفیْ مَندد متناوح</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ومِیمَنْدُ ، بکسرِ المیمِ الأُولی وفتحِ الثَّانیةِ بینهما مثنّاةٌ تحتیَّةٌ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بفارسَ جنوبیِّ شیرازَ علی مرحلتینِ منها ، واخری بغَزْنَةَ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المِیمَنْدِیّ وزیرُ السُّلطان مَحْمُود ابنُ سَبَکْتَکینَ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ومانِدٌ ، کشاهِدٍ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تُجْلَبُ منهُ ثِیابُ کَتّانٍ رِقاقٌ صِفاقٌ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بختیار المانْدَائیُ </w:t>
      </w:r>
      <w:r>
        <w:rPr>
          <w:rStyle w:val="FootnoteAnchor"/>
          <w:rtl w:val="true"/>
        </w:rPr>
        <w:footnoteReference w:id="1155"/>
      </w:r>
      <w:r>
        <w:rPr>
          <w:rFonts w:ascii="Amiri" w:hAnsi="Amiri" w:eastAsia="Amiri" w:cs="Amiri"/>
          <w:color w:val="111111"/>
          <w:sz w:val="28"/>
          <w:sz w:val="28"/>
          <w:szCs w:val="28"/>
          <w:rtl w:val="true"/>
          <w:lang w:bidi="ar-SA"/>
        </w:rPr>
        <w:t xml:space="preserve">، بهمزةٍ قبل یاءِ النَّسَبِ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المانْدایُ </w:t>
      </w:r>
      <w:r>
        <w:rPr>
          <w:rStyle w:val="FootnoteAnchor"/>
          <w:rtl w:val="true"/>
        </w:rPr>
        <w:footnoteReference w:id="1156"/>
      </w:r>
      <w:r>
        <w:rPr>
          <w:rFonts w:ascii="Amiri" w:hAnsi="Amiri" w:eastAsia="Amiri" w:cs="Amiri"/>
          <w:color w:val="111111"/>
          <w:sz w:val="28"/>
          <w:sz w:val="28"/>
          <w:szCs w:val="28"/>
          <w:rtl w:val="true"/>
          <w:lang w:bidi="ar-SA"/>
        </w:rPr>
        <w:t>قاضی واسِطَ ، وابنهُ مُحَمَّدٌ مُسْنِدُ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من العَجَمِ تَأخَّرَ إسلامُهُمْ من أَجدادی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المانْدایُ ، وهو بالعربی الباقی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558" w:name="pg13642_133787"/>
    </w:p>
    <w:p>
      <w:pPr>
        <w:pStyle w:val="Heading4"/>
        <w:numPr>
          <w:ilvl w:val="3"/>
          <w:numId w:val="1"/>
        </w:numPr>
        <w:rPr/>
      </w:pPr>
      <w:bookmarkStart w:id="559" w:name="__RefHeading___Toc975726_3830689328"/>
      <w:bookmarkStart w:id="560" w:name="_Toc224"/>
      <w:bookmarkEnd w:id="558"/>
      <w:bookmarkEnd w:id="559"/>
      <w:r>
        <w:rPr>
          <w:rtl w:val="true"/>
        </w:rPr>
        <w:t>مهد</w:t>
      </w:r>
      <w:bookmarkEnd w:id="560"/>
    </w:p>
    <w:p>
      <w:pPr>
        <w:pStyle w:val="BookText"/>
        <w:rPr/>
      </w:pPr>
      <w:r>
        <w:rPr>
          <w:rFonts w:ascii="Amiri" w:hAnsi="Amiri" w:eastAsia="Amiri" w:cs="Amiri"/>
          <w:color w:val="111111"/>
          <w:sz w:val="28"/>
          <w:sz w:val="28"/>
          <w:szCs w:val="28"/>
          <w:rtl w:val="true"/>
          <w:lang w:bidi="ar-SA"/>
        </w:rPr>
        <w:t xml:space="preserve">مَهَدَ اللهُ الأَرضَ مَهْداً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فَرَشَها وبَسَطَها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الْماهِدُونَ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وَطَّأه وَلَیَّنَهُ ، کَمَهَّدَهُ تَمْهیداً فامْتَهَدَ وتَمَهَّدَ ، وهو مَمْهُودٌ ، ومُمَهَّدٌ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 للصَّبِیِّ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یُمَهَّدُ لهُ ویُنَوَّمُ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تسمیةً للمَمْهُودِ بالمصدرِ ، والفِراشُ کالمِهادِ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مُهُودٌ ، ومُهُدٌ ، وأَمْهِدَةٌ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وتَمَهَّدْتُ فِراشاً ، واسْتَمْهَدْتُهُ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مَهْداً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ومَهَّدْتُ الأمْرَ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سَهَّلْتُهُ وَذَلَّلْتُهُ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سَنِیَّةٌ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وامْتَهَدْتُ لَهُ عِنْدی حالَةٌ لَطیفَةٌ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وامْتَهَدَ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انَبْسَطَ فی ارتفِاعٍ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امْتَهَدَ فُلانٌ عِنْدی مُمْتَهَداً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وَسیلَةً فیما یَطْلُبُهُ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مُمَهَّدٌ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 لا حارٌّ وَلا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مَهیدٌ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والأُمْهُودُ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القُرْمُوصُ ، وهی حُفْرَةٌ یَکْمُنُ فیها الصَّائِدُ وَیْسْتَدْفِئُ ، وحُفْرَةٌ أُخْرَی تُخْبَزُ فیها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ومَهْدَدٌ ، کَسَلْسَلٍ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نُکَلِّمُ مَنْ کانَ فِی الْمَهْدِ صَبِیًّا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المَهْدُ حُجْرَ أُمِّهِ إِذ لم تَکُنْ هَیَّأتْ لهُ مَهْداً بَعْدُ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مَضْجَعُهُ الَّذی أَضجَعَتْهُ فیهِ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وَالظَّرْفُ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المُسْتَکِنِّ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مُؤکِّدَةٌ وهی لإیقاعِ مَضْمُونِ الجملةِ فی زمانٍ ماضٍ منهم لِبَعیدِهِ وَقَریبهِ وهی هنا لقَریِبِهِ خاصَّةً بدَلیلِ أَنَّهُ مَسُوقٌ للتَّعَجُّبِ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من کان بالأمس وقریباً من هذا الوقتِ فی المَهْدِ ، وغَرَضُهُم من ذلک استِمرارُ حالِ الصَّبِیِّ بهِ لم یَبْرَحُ عنهُ بعد ، 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فی المَهْدِ ، لم تَکُنْ فیهِ تلکَ الوَکادَةُ من حیثُ إنَّ السَّابِقَ کالشَّاهِدِ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حالٍ ماضِیَةٍ ، أَی کَیْفَ عُهِدَ قَبْلَ عِیسی أَن یُکَلِّمَ النَّاسُ صَبیّاً فی المَهْدِ فیما سَلَفَ من الزَّمانِ حتَّی نُکَلِّمَ هذا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نُکَلِّمُ المَوصُوفینَ بأَنَّهُم فی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کَلَّمْناهُم إلی الآنِ ، والعدول عن الماضی إلی الحالِ لإفادَةِ التَّصویرِ والاستِمرارِ ، وهذا وَجْه حَسْنٌ مُلائِمٌ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فِراشاً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مَهْداً </w:t>
      </w:r>
      <w:r>
        <w:rPr>
          <w:rFonts w:eastAsia="Amiri" w:cs="Amiri" w:ascii="Amiri" w:hAnsi="Amiri"/>
          <w:color w:val="111111"/>
          <w:sz w:val="28"/>
          <w:szCs w:val="28"/>
          <w:rtl w:val="true"/>
          <w:lang w:bidi="ar-SA"/>
        </w:rPr>
        <w:t xml:space="preserve">» </w:t>
      </w:r>
      <w:r>
        <w:rPr>
          <w:rStyle w:val="FootnoteAnchor"/>
          <w:rtl w:val="true"/>
        </w:rPr>
        <w:footnoteReference w:id="1162"/>
      </w:r>
      <w:r>
        <w:rPr>
          <w:rStyle w:val="FootnoteAnchor"/>
          <w:rtl w:val="true"/>
        </w:rPr>
        <w:footnoteReference w:id="1163"/>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لهم کالمَهْدِ للصَّبیِّ ، أو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الْمِهادُ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ساءَ ما مَهَّدَ لنَفْسِهِ ، أَو ما یُمَهَّدُ لأَجلِهِ ، فإِنَّ المُعَذَّبَ فی النَّارِ یُلْقَی علی النَّارِ کما یُوضَعُ الشَّخْصُ علی الفِراشِ</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سَهَّلْتُ لَهُ التَّصَرُّفَ فی الأُمُور الدُّنیویه تَسْهیلاً وبَسَطْتُ لهُ فی العیشِ بَسْطاً حتَّی صارَ مَکْفِیّ المَؤُونَةِ من کُلِّ وَجْهٍ ، أَو هَیَّأتُ لهُ الجاهَ العَریضَ والرِّیاسَةَ فی قَوْمِهِ فأَتمَمْتُ علیهِ نِعْمَتِی الجاهَ والمالَ ، واجتِماعُهُما هو الکَمالُ عندَ أهلِ الدُّنیا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تَأییدَکَ وَتَمْهیدَکَ ، یُریدُونَ زِیادَةَ الجاهِ والحِشْمَةِ</w:t>
      </w:r>
      <w:r>
        <w:rPr>
          <w:rFonts w:eastAsia="Amiri" w:cs="Amiri" w:ascii="Amiri" w:hAnsi="Amiri"/>
          <w:color w:val="111111"/>
          <w:sz w:val="28"/>
          <w:szCs w:val="28"/>
          <w:rtl w:val="true"/>
          <w:lang w:bidi="ar-SA"/>
        </w:rPr>
        <w:t xml:space="preserve">. </w:t>
      </w:r>
      <w:bookmarkStart w:id="561" w:name="pg13642_133789"/>
    </w:p>
    <w:p>
      <w:pPr>
        <w:pStyle w:val="Heading4"/>
        <w:numPr>
          <w:ilvl w:val="3"/>
          <w:numId w:val="1"/>
        </w:numPr>
        <w:rPr/>
      </w:pPr>
      <w:bookmarkStart w:id="562" w:name="__RefHeading___Toc975728_3830689328"/>
      <w:bookmarkStart w:id="563" w:name="_Toc225"/>
      <w:bookmarkEnd w:id="561"/>
      <w:bookmarkEnd w:id="562"/>
      <w:r>
        <w:rPr>
          <w:rtl w:val="true"/>
        </w:rPr>
        <w:t>مید</w:t>
      </w:r>
      <w:bookmarkEnd w:id="563"/>
    </w:p>
    <w:p>
      <w:pPr>
        <w:pStyle w:val="BookText"/>
        <w:rPr/>
      </w:pPr>
      <w:r>
        <w:rPr>
          <w:rFonts w:ascii="Amiri" w:hAnsi="Amiri" w:eastAsia="Amiri" w:cs="Amiri"/>
          <w:color w:val="111111"/>
          <w:sz w:val="28"/>
          <w:sz w:val="28"/>
          <w:szCs w:val="28"/>
          <w:rtl w:val="true"/>
          <w:lang w:bidi="ar-SA"/>
        </w:rPr>
        <w:t xml:space="preserve">مادَ الغُصْنُ یَمیدُ 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وَمَیَداناً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المجاز</w:t>
      </w:r>
    </w:p>
    <w:p>
      <w:pPr>
        <w:pStyle w:val="BookText"/>
        <w:rPr/>
      </w:pPr>
      <w:r>
        <w:rPr>
          <w:rFonts w:ascii="Amiri" w:hAnsi="Amiri" w:eastAsia="Amiri" w:cs="Amiri"/>
          <w:color w:val="111111"/>
          <w:sz w:val="28"/>
          <w:sz w:val="28"/>
          <w:szCs w:val="28"/>
          <w:rtl w:val="true"/>
          <w:lang w:bidi="ar-SA"/>
        </w:rPr>
        <w:t xml:space="preserve">مادَ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دُوارٌ مِنْ رُکُوبِ البَحْرِ ، أَو من غَلَبَةِ السُّکْرِ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مارَهُمْ ونَعَشَهُمْ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 وَرَفَدَهُ ، وأطعَمَهُ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المَطْعُونُ فی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ماسَتْ ، کَتَمَیَّدتْ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تَحَرَّکَتْ وَمالَتْ من جانِبٍ إلی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نَدیً فَتَغَیَّرَتْ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استَعْطاهُ ، وهو مُمْتادٌ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للمُسْتَعْطی والمُسْتَعْطی ، کاستَمادَهُ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 إذا کان علیهِ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فاعِلَةٌ من مادَ یَمیدُ إذا تَحَرَّکَ فَکَأَنَّها تَمیدُ بما علیها </w:t>
      </w:r>
      <w:r>
        <w:rPr>
          <w:rStyle w:val="FootnoteAnchor"/>
          <w:rtl w:val="true"/>
        </w:rPr>
        <w:footnoteReference w:id="1165"/>
      </w:r>
      <w:r>
        <w:rPr>
          <w:rFonts w:ascii="Amiri" w:hAnsi="Amiri" w:eastAsia="Amiri" w:cs="Amiri"/>
          <w:color w:val="111111"/>
          <w:sz w:val="28"/>
          <w:sz w:val="28"/>
          <w:szCs w:val="28"/>
          <w:rtl w:val="true"/>
          <w:lang w:bidi="ar-SA"/>
        </w:rPr>
        <w:t>، وذلِکَ أنَّها لا تُسَمَّی مائِدَةً إلاّ إذا کانَ علیها طعام ، فإن لم یَکُن علیها طعامٌ فهی 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فاعِلَةٌ من مادَهُ إذا أعْطاهُ ورَفَدَهُ فَکَأَنَّها تُمیدُ مَنْ تُقَدَّمُ إلیهِ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فاعِلَةٌ بمعنی مَفْعُولَةٍ کَعِیشَةٍ راضِیَةٍ ، کَأنَّ صاحِبَها أعطاها الحاضِرینَ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الطَّبَقُ الَّذی علیهِ الطَّعامُ ، ویُقالُ لِکُلِّ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والْمَیْدانُ 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الرَّیّانُ </w:t>
      </w:r>
      <w:bookmarkStart w:id="564" w:name="pg13642_133790"/>
    </w:p>
    <w:p>
      <w:pPr>
        <w:pStyle w:val="BookText"/>
        <w:rPr/>
      </w:pPr>
      <w:bookmarkEnd w:id="564"/>
      <w:r>
        <w:rPr>
          <w:rFonts w:ascii="Amiri" w:hAnsi="Amiri" w:eastAsia="Amiri" w:cs="Amiri"/>
          <w:color w:val="111111"/>
          <w:sz w:val="28"/>
          <w:sz w:val="28"/>
          <w:szCs w:val="28"/>
          <w:rtl w:val="true"/>
          <w:lang w:bidi="ar-SA"/>
        </w:rPr>
        <w:t>أَو المُمْتَدُّ ، والمَوْضِعُ الَّذی تَجْرِی فیهِ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بید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أَفْصَحُ العَرَبِ مَیْدَ أَنِّی مِنْ قُرَیْشٍ ، وَنَشَأتُ فی بَنی سَعْدِ بنِ بَکر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 رُوِیَ بالمیمِ وبالباءِ ، وقد 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ی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ومِیدَاءُ الشَّیءِ ، بالکسرِ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قِیاسُهُ وَمَبْلَغُهُ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وبَیتِی میداءَ بَیْتِهِ ، وَبمَیْدائِهِ ، ویُقْصَرُ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بِشَرْقِیِّ بَغْدادَ ببابِ الأزَجِّ ، وأُخرَی بِخُوَارَزْمَ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فی أَقصَی ماوَراءَ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ومَیْدانُ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المَیدَانی صاحِبُ کتاب الأمثالِ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ومَیْدانُ أَسفِریسَ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وشارعُ المیدان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مَیّادَةُ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بنُ أَبْرَدَ بنَ نَوْبانَ بنَ سَراقَةَ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بَرْبَریَّةٌ أَو صَقْلَبیَّةُ نَظَرَ إلیها رَجُلٌ من بَنی سَلْمَی وهی ناعِسَةٌ تَمایَلُ علی بَعیرِها فَسُمِّیَتْ مَیَّادَةً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یَمانِیَّةٌ أَحیا لَهَا مَظُّ مایِدِ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یُرَوی بِالمُثَنّاةِ التَّحتِیَّةِ وبالباءِ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جَبَلٍ لِهُذَیْلٍ ، وقد تَقَدَّمَ الکلامُ علیهِ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مایِدٌ بالمُثَنّاةِ التَّحْتِیَّةِ غَلَطٌ صَریحٌ ، لا یُلَتَفَتُ إلیهِ وإن تَبِعَ فیهِ أَبا زَکَریّا فی حَواشِی الصِّحاحِ</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975730_3830689328"/>
      <w:bookmarkStart w:id="566" w:name="_Toc226"/>
      <w:bookmarkEnd w:id="565"/>
      <w:r>
        <w:rPr>
          <w:rtl w:val="true"/>
        </w:rPr>
        <w:t>فصل النّون</w:t>
      </w:r>
      <w:bookmarkEnd w:id="566"/>
    </w:p>
    <w:p>
      <w:pPr>
        <w:pStyle w:val="Heading4"/>
        <w:numPr>
          <w:ilvl w:val="3"/>
          <w:numId w:val="1"/>
        </w:numPr>
        <w:rPr/>
      </w:pPr>
      <w:bookmarkStart w:id="567" w:name="__RefHeading___Toc975732_3830689328"/>
      <w:bookmarkStart w:id="568" w:name="_Toc227"/>
      <w:bookmarkEnd w:id="567"/>
      <w:r>
        <w:rPr>
          <w:rtl w:val="true"/>
        </w:rPr>
        <w:t>نأد</w:t>
      </w:r>
      <w:bookmarkEnd w:id="56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نَأَدَتْهُ الدّاهِیَةُ نَأْداً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فَدَحَتْهُ </w:t>
      </w:r>
      <w:bookmarkStart w:id="569" w:name="pg13642_133791"/>
    </w:p>
    <w:p>
      <w:pPr>
        <w:pStyle w:val="BookText"/>
        <w:rPr/>
      </w:pPr>
      <w:bookmarkEnd w:id="569"/>
      <w:r>
        <w:rPr>
          <w:rFonts w:ascii="Amiri" w:hAnsi="Amiri" w:eastAsia="Amiri" w:cs="Amiri"/>
          <w:color w:val="111111"/>
          <w:sz w:val="28"/>
          <w:sz w:val="28"/>
          <w:szCs w:val="28"/>
          <w:rtl w:val="true"/>
          <w:lang w:bidi="ar-SA"/>
        </w:rPr>
        <w:t xml:space="preserve">وبَلَغَتْ مِنْهُ ، وهِیَ داهِیَةٌ نَآدٌ ، ونَؤُودٌ ، وَنَآدَی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وَرَسُولٍ وَنَصارَی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ونآئدُ کسَحائِبَ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ونَأَدَهُ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 کَأنَّهُ فَدَحَهُ فَدْحَ الدّاهِیَةِ ، فهو نَؤُودٌ کَحَسُودٍ زِنَةً وَمَعْنیً</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975734_3830689328"/>
      <w:bookmarkStart w:id="571" w:name="_Toc228"/>
      <w:bookmarkEnd w:id="570"/>
      <w:r>
        <w:rPr>
          <w:rtl w:val="true"/>
        </w:rPr>
        <w:t>نثد</w:t>
      </w:r>
      <w:bookmarkEnd w:id="571"/>
    </w:p>
    <w:p>
      <w:pPr>
        <w:pStyle w:val="BookText"/>
        <w:rPr/>
      </w:pPr>
      <w:r>
        <w:rPr>
          <w:rFonts w:ascii="Amiri" w:hAnsi="Amiri" w:eastAsia="Amiri" w:cs="Amiri"/>
          <w:color w:val="111111"/>
          <w:sz w:val="28"/>
          <w:sz w:val="28"/>
          <w:szCs w:val="28"/>
          <w:rtl w:val="true"/>
          <w:lang w:bidi="ar-SA"/>
        </w:rPr>
        <w:t xml:space="preserve">نَثِدَ الکَمْأُ نَثْداً ، بِالمُثَلَّثَةِ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وَرَکَدَ ، ومنهُ</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فَجاءَتْ بِسَویقٍ إذا أنا حَرَّکْتُهُ ثارَ لَهُ قشارٌ وَإذا تَرْکْتُهُ نَثِدَ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975736_3830689328"/>
      <w:bookmarkStart w:id="573" w:name="_Toc229"/>
      <w:bookmarkEnd w:id="572"/>
      <w:r>
        <w:rPr>
          <w:rtl w:val="true"/>
        </w:rPr>
        <w:t>نجد</w:t>
      </w:r>
      <w:bookmarkEnd w:id="573"/>
    </w:p>
    <w:p>
      <w:pPr>
        <w:pStyle w:val="BookText"/>
        <w:rPr/>
      </w:pPr>
      <w:r>
        <w:rPr>
          <w:rFonts w:ascii="Amiri" w:hAnsi="Amiri" w:eastAsia="Amiri" w:cs="Amiri"/>
          <w:color w:val="111111"/>
          <w:sz w:val="28"/>
          <w:sz w:val="28"/>
          <w:szCs w:val="28"/>
          <w:rtl w:val="true"/>
          <w:lang w:bidi="ar-SA"/>
        </w:rPr>
        <w:t xml:space="preserve">النَّجْدُ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والارتفاع ، وما غَلُظَ مِنَ الأَرضِ وعَلا وأَشرَفَ مُعْتَرِضاً بَیْنَ یَدَیْکَ یَرُدُّ طَرْفَکَ عَمّا وراءهُ لیس بالشَّدید الارتفاع ، کالنِّجادِ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نُجُودٌ ، ونِجادٌ ، وأَنْجُدٌ ، وأَنْجِدَةٌ ، ولیسَ هذا جَمْعَ نُجُودٍ کما تَوَهَّمه الجوهریُّ والفیروزابادیُّ إذ لم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 نَجْدٍ 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وَهْی وأَوْهِیَةٍ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نِجادٍ مُفْرَداً أَو جَمْعاً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 وأَخْمِرَةٍ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النَّضَرُ 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أُعْلُ هاتِیکَ النِّجَادَ وذلکَ النِّجادَ تُوَحِّدُهُ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هُوَ طَلاّعُ أَنْجُدٍ ، وَطَلاّعُ أَنْجِدَةٍ ، إذا کانَ سامِیاً لِمَعالی الأُمورِ رَکّاباً لِصِعابِها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 أَو ما کانَ منهُ فی ارتِفاعٍ ، والمکان القفرُ لا شَجَرَ فیهِ لصَلابَتِهِ ، والثَّدیُ لارتِفاعِهِ ، وما یُزَیَّنُ بِهِ البَیْتُ من سُتُورٍ وَفُرُشٍ ووِسادٍ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نُجُودٌ ، وَنِجادٌ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وَنَجَّدْتُ البَیْتَ تَنْجیداً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زَیَّنْتُهُ بِها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والنَّجَّادُ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یُعالِجُ الفُرُشَ </w:t>
      </w:r>
    </w:p>
    <w:p>
      <w:pPr>
        <w:pStyle w:val="BookText"/>
        <w:rPr/>
      </w:pPr>
      <w:r>
        <w:rPr>
          <w:rFonts w:ascii="Amiri" w:hAnsi="Amiri" w:eastAsia="Amiri" w:cs="Amiri"/>
          <w:color w:val="111111"/>
          <w:sz w:val="28"/>
          <w:sz w:val="28"/>
          <w:szCs w:val="28"/>
          <w:rtl w:val="true"/>
          <w:lang w:bidi="ar-SA"/>
        </w:rPr>
        <w:t>والوَسائِدَ ویَخیطُها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والمُنَجَّدُ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مُکَلَّلٌ بِالفُصُوصِ لأنَّه مُتَّخَذٌ بِها ، أی مُزَیَّنٌ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نَجْدَةً ، ونَجادَةً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ککَثْرَةٍ وشَجاعةٍ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شُجاعاً ذا بَأسٍ وشِدَّةٍ ، فهو نَجْدٌ ، ونَجِدٌ ، کفَلْسٍ وکَتِفٍ وَعَضُدٍ وَکَریمٍ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أَنْجادٌ ، وَنُجُدٌ ، وَنُجَداءُ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جَباناً فَاستَنْجَدَ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أَنْجَداً شُجاعاً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استَنْجَدَ فُلانٌ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بَعْدَ هَیْبَةٍ وَقَوِیَ بَعْدَ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نَجْدٌ فی الحاجَةِ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سَریعُ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ودلیل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نَجِیداً ؛ لِنَجْدَتِهِ وَبَأسِهِ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ونَجَدْتُهُ نَجْداً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وَعَلَوْتُ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واسْتَنْجَدَنی فَأَنْجَدْتُهُ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استَعانَنی فَأعَنْتُهُ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وناجَدْتُهُ مُناجَدَةً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نَجْداً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جَهْداً وکَرُبَ ، فَهُوَ مَنْجُودٌ مَجْهُودٌ مَکْرُوبٌ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ونَجَّدَتْهُ الأُمُورُ تَنْجیداً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حَنَّکَتْهُ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المُجَرَّبِ قد نجَّدَهُ الدَّهْرُ وجهدتُهُ صُرُوفُهُ حَتَّی جَرَّبَ وَعَرَفَ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رَأْیٍ وإصابَةٍ ، کَأَنَّها تَجْهَدُ رَأْیها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ولاقَی فُلانٌ نَجْدَةً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وَمَکْرُوهاً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الأمْرَ نُجُوداً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واسْتَبانَ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نَجَداً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 کَأنْجَدَ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وبَلُدَ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وأَنْجَدَ إِنجَاداً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 کَتَنَجَّدَ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وأَنْجَدَتِ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والنِّجادُ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حَمائِلُ السَّیْفِ ،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مُحْتَسبٌ یَنْجادُ الحِلْمَ ، إذا کان حَلیماً وَقُوراً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وطَویلُ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للطَّویلِ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تَحْمِلُ ، أَو الطَّویَلةُ المُشْرِفَةُ ، أَو الطَّویلُ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الماضِیَةُ والمُتَقَدِّمَةُ ، والَّتی لا تَبْرُکُ إلاّ علی المکانِ المُرْتَفِعِ ، والمِغْزارُ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 کصُبُرٍ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والمِنْجَدُ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الجِبالِ ، أَو قِلادَةٌ من لُؤلُؤٍ وَذَهَبٍ أو قَرَنْفُلٍ فی عَرْضِ شِبْرٍ تَأخُذُ من العُنُقِ إلی أسْفَلِ الثَّدْیَیْنِ ، سُمِّیَتْ بذلکَ لأَنَّها تَقَعُ علی مَوْقعِ نِجادِ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تُساقُ بِها الدَّوابُّ وَیُحَثُّ علی السَّیْرِ ، وخَشَبَةٌ یُنْفَشُ بِها الصُّوفُ لِتُحْشَی بِها الحَقائِبُ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تَنْجیداً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الشَّحْمِ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ناجِدَةٌ مِنَ 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والزَّعْفَرانُ ، والدَّمُ ، والرّاوُوقُ وکُلُّ إناءٍ یُجْعَلُ فیهِ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 کَفَلْسٍ وکَعَضُدٍ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هُذَلِیَّةٌ ؛ اسمٌ مُذَکَّرٌ للأرضِ الَّتی أعلاها تُهامَةُ والیَمَنُ وأَسفلها العراقُ والشّامُ ، وحَدُّها ذاتُ عِرْقٍ من ناحِیَةِ الحِجازِ إلی جِبالِ المَدینَةِ ، وما وَراءَ ذاتِ عِرْقٍ مِنَ الجِبالِ إلی تِهامَةَ فهو حِجازٌ کُلُّهُ ، فَإذا انقَطَعَتِ الجِبالُ من نَحْوِ تِهامَةَ فما وَراءَها إلی البَحْرِ فهو الغَوْرُ ، أَو تِهامَةُ والغَوْرُ واحِدٌ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الفیروزابادِیُّ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والنَّجْدُ ما خالَفَ الغَوْرَ أَی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ونَجْدانُ تَثْنِیَةُ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بِأَجَأَ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مَریعٍ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بلادِ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بَرْقٍ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بِلادِ هُذَیْلٍ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ثَنِیَّةُ العُقابِ المُظِلَّةُ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علی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کَبْکَبٍ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 ، وهُوَ الجَبَلُ الأَحمَرُ الَّذی تَجْعَلُهُ خَلْفَ ظَهْرِکَ إذا وَقَفْتَ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حالَ ، ونَجْدُ الشَّرَی ، ونَجْدُ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نَجْدِ الحِجازِ یَتَّصِلُ بِشَمالِیِ نَجْدِ الیَمَنِ ، وَإیّاهُ أرادَ عَمْرُو بنُ مَعْدِی کَرِبَ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قَتَلُوا عُزَیْراً یَوْمَ لَحْجٍ</w:t>
      </w:r>
    </w:p>
    <w:p>
      <w:pPr>
        <w:pStyle w:val="BookText"/>
        <w:rPr/>
      </w:pPr>
      <w:r>
        <w:rPr>
          <w:rFonts w:ascii="Amiri" w:hAnsi="Amiri" w:eastAsia="Amiri" w:cs="Amiri"/>
          <w:color w:val="111111"/>
          <w:sz w:val="28"/>
          <w:sz w:val="28"/>
          <w:szCs w:val="28"/>
          <w:rtl w:val="true"/>
          <w:lang w:bidi="ar-SA"/>
        </w:rPr>
        <w:t xml:space="preserve">وعَلْقَمَة بنَ سَعیدٍ یَوْمَ نَجْدِ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و النَّجَدُ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واسِعٌ من وَراءِ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والشَّیْخُ النَّجْدیُ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إبلیسُ لَعَنَهُ اللهُ ؛ لأَنَّ قُرَیشاً لما اجتَمَعَتْ فی دارِ النَّدْوَة للمُشاوَرَةِ فی إخراجِ النَّبیِّ صلی الله علیه و آله أَو حَبْسِهِ أَو قَتْلِهِ تَبَدَّی لهم إبلیسُ فی صورة شَیْخٍ نَجْدِی ، فَوَقَفَ علی بابِ الدَّارِ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الشَّیْخُ؟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من أَهل نَجْد ، سَمِعَ بِما تَواعَدْتُم علیهِ ، فَحَضَرَ معکم لِیَسْتَمِعَ ما تقولونَ ، وعسی أَن لا تعدِمُوا منهُ رَأْیاً واضِحاً ، فَأَدْخَلُوهُ معهم ، فَکانُوا کُلَّما رَأوا رَأیاً أَبانَ لهم خَطَأَهُم فیهِ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الشَّیخُ النَّجْدیُ ، فَبَقِیَ هذا الاسم والنِّسْبَةُ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الحَنَفِیُّ الحَرَوْرِیُّ ، أحَدُ رُؤَساءِ الخَوارِجِ ، ویُقالُ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النَّجَداتُ ،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نَجْدَةَ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عرْوَةَ بَنِ الوَرْدِ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السَّائِبٍ ؛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سُلَیْمانَ النَّجّادُ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حَنْبَلِیٌّ مُحَدِّثٌ 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ونَجّادُ الزُّهْرِیُّ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طالِبٍ عُمَرُ بنُ إبْراهیمَ الفَقیهُ الشّافِعیُّ</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وعاصِمُ بنُ أَبی النَّجُودِ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القُرّاءِ السَّبْعَةِ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الجاهِل بها ، خِلافُ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بَجْدَتِها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ذَهاباً إلی ابنِ نَجْدَةَ الحَرَوْرِیِّ ، هکذا قالَ الزَّمَخْشَرِیُّ فی الأساسِ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الأَثیرِ فی المُرَصَّعِ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 وهو الدَّلیلُ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نَجْدٌ ، أَی هادٍ ؛ کَأنَّهُ وُلِدَ ونَشَأ بالأرضِ النَّجْدِ ، أَی المُشْرِفَةِ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نَجْدَتِها عِلْماً وَمَعْرِفَةً</w:t>
      </w:r>
    </w:p>
    <w:p>
      <w:pPr>
        <w:pStyle w:val="BookText"/>
        <w:rPr/>
      </w:pPr>
      <w:r>
        <w:rPr>
          <w:rFonts w:ascii="Amiri" w:hAnsi="Amiri" w:eastAsia="Amiri" w:cs="Amiri"/>
          <w:color w:val="111111"/>
          <w:sz w:val="28"/>
          <w:sz w:val="28"/>
          <w:szCs w:val="28"/>
          <w:rtl w:val="true"/>
          <w:lang w:bidi="ar-SA"/>
        </w:rPr>
        <w:t>فَاسأَلْ تَجِدْنی بِسَعْدٍ أَعْلَمَ النّاسِ</w:t>
      </w:r>
    </w:p>
    <w:p>
      <w:pPr>
        <w:pStyle w:val="BookText"/>
        <w:rPr/>
      </w:pPr>
      <w:r>
        <w:rPr>
          <w:rFonts w:ascii="Amiri" w:hAnsi="Amiri" w:eastAsia="Amiri" w:cs="Amiri"/>
          <w:color w:val="111111"/>
          <w:sz w:val="28"/>
          <w:sz w:val="28"/>
          <w:szCs w:val="28"/>
          <w:rtl w:val="true"/>
          <w:lang w:bidi="ar-SA"/>
        </w:rPr>
        <w:t xml:space="preserve">هکذا یُرْوَی بِالنُّونِ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أَنا ابن بجدتها عِلماً ومعرفةً</w:t>
      </w:r>
    </w:p>
    <w:p>
      <w:pPr>
        <w:pStyle w:val="BookText"/>
        <w:rPr/>
      </w:pPr>
      <w:r>
        <w:rPr>
          <w:rFonts w:ascii="Amiri" w:hAnsi="Amiri" w:eastAsia="Amiri" w:cs="Amiri"/>
          <w:color w:val="111111"/>
          <w:sz w:val="28"/>
          <w:sz w:val="28"/>
          <w:szCs w:val="28"/>
          <w:rtl w:val="true"/>
          <w:lang w:bidi="ar-SA"/>
        </w:rPr>
        <w:t>فسَلْ بسعدٍ تجدنی أَعلم النّاس</w:t>
      </w:r>
    </w:p>
    <w:p>
      <w:pPr>
        <w:pStyle w:val="BookText"/>
        <w:rPr/>
      </w:pP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تَثْنِیَةُ نَجْدٍ بمعنی الطَّریقِ المُرْتَفِعِ الواضِحِ مَثَّلهما لطَریقَیِ الحَقِّ والباطِلِ فی الاعْتِقادِ ، والصِّدْقِ والکَذِبِ فی المقالِ ، وَالحَسَنِ وَالقبیحِ فی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وسَعیدِ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الثَّدْیانِ </w:t>
      </w:r>
      <w:r>
        <w:rPr>
          <w:rStyle w:val="FootnoteAnchor"/>
          <w:rtl w:val="true"/>
        </w:rPr>
        <w:footnoteReference w:id="1177"/>
      </w:r>
      <w:r>
        <w:rPr>
          <w:rFonts w:ascii="Amiri" w:hAnsi="Amiri" w:eastAsia="Amiri" w:cs="Amiri"/>
          <w:color w:val="111111"/>
          <w:sz w:val="28"/>
          <w:sz w:val="28"/>
          <w:szCs w:val="28"/>
          <w:rtl w:val="true"/>
          <w:lang w:bidi="ar-SA"/>
        </w:rPr>
        <w:t>، لأَنَّهُما کالطَّریقَیْنِ لِحَیاةِ الوَلَدِ هَدَی اللهُ الطِّفْلَ الصَّغیرَ حَتَّی ارتَضَعَهُما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امرَأةً تَطُوفُ بِالبَیْتِ عَلَیْها مَناجِدُ مِنْ ذَهَبٍ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هِیَ حُلیٌ مُکَلَّلَةٌ بِالفُصُوصِ مُزَیَّنَة بالجَواهِرِ ، واحِدُها مُنَجَّدٌ کَمُعَظَّمٍ ، وأصلهُ من تَنْجیدِ البَیْتِ أی تَزْیینُهُ بِالسُّتُورِ والفُرُشِ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القَلائِدُ مِنْ لُؤلُؤءٍ وَذَهَبٍ وقَرَنْفُلٍ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نِجاد السَّیْفِ </w:t>
      </w:r>
      <w:r>
        <w:rPr>
          <w:rStyle w:val="FootnoteAnchor"/>
          <w:rtl w:val="true"/>
        </w:rPr>
        <w:footnoteReference w:id="1179"/>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الفَدَّادُونَ إلاّ مَنْ أَعْطَی فی نَجْدَتِها وَرِسْلها </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xml:space="preserve">الفَدَادُونَ ، جمعُ فَدّادٍ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ملکَ المِئینَ إلی </w:t>
      </w:r>
    </w:p>
    <w:p>
      <w:pPr>
        <w:pStyle w:val="BookText"/>
        <w:rPr/>
      </w:pPr>
      <w:r>
        <w:rPr>
          <w:rFonts w:ascii="Amiri" w:hAnsi="Amiri" w:eastAsia="Amiri" w:cs="Amiri"/>
          <w:color w:val="111111"/>
          <w:sz w:val="28"/>
          <w:sz w:val="28"/>
          <w:szCs w:val="28"/>
          <w:rtl w:val="true"/>
          <w:lang w:bidi="ar-SA"/>
        </w:rPr>
        <w:t>الأَلفِ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إلاّ من أَعطَی فی شِدَّتِها وَرَخائِها من الجَدْبِ والخِصْبِ ، أو علی کرهِ النَّفْسِ ومَشَقَّتِها وعلی طِیبٍ منها وسُهُولَةٍ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نَجْدَتُها أَن یَکْثُرَ شُحومُها حتّی یَمْنَعَ ذلِکَ صاحِبُها أن یَنْحَرَها نَفاسَةً بها فصارَ ذلِکَ بمَنْزِلَةِ الشَّجاعَةِ لها تَمْتَنِعُ بهِ من رَبِّها </w:t>
      </w:r>
      <w:r>
        <w:rPr>
          <w:rStyle w:val="FootnoteAnchor"/>
          <w:rtl w:val="true"/>
        </w:rPr>
        <w:footnoteReference w:id="1181"/>
      </w:r>
      <w:r>
        <w:rPr>
          <w:rFonts w:ascii="Amiri" w:hAnsi="Amiri" w:eastAsia="Amiri" w:cs="Amiri"/>
          <w:color w:val="111111"/>
          <w:sz w:val="28"/>
          <w:sz w:val="28"/>
          <w:szCs w:val="28"/>
          <w:rtl w:val="true"/>
          <w:lang w:bidi="ar-SA"/>
        </w:rPr>
        <w:t xml:space="preserve">، فهو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الإبلُ أسلحَتَها وتَتَرَّسَتْ بِتُرسَتِها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ورِسلِها أَن لا یکونَ لها سَمِنٌ فَیَهُونُ علیه إِعطاؤُها ، فهو یُعْطیها عَلی رِسْلِهِ مُسْتَهیناً بِها ، والمَعانی مُتَقارِبَةٌ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عُسْرُها وَرِسلُها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یُسْرُها </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بَنُوها هاشِمٍ فَأْمْجادٌ أنْجادٌ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جَمْعُ نَجِدٍ ککَتِفٍ ، أَو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الشَّجاعُ ذو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البَلیدِ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أَکْتافِها مِثْلُ النَّواجِدِ شَحْماً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هی طَرائِقُ الشَّحْمِ ، جَمْعُ ناجِدَةٍ ؛ سُمِّیَتْ بذلک لارتفاعِها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امَرَأةً نَجُوداً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کَرَسُولٍ ، أی عاقِلَةً لَبیبَةً ذاتَ رَأْیٍ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بَطْنَ وادٍ لا مُتهمٍ وَلا مُنْجِدٍ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أی مَوضِعاً یَلی حَدّاً من نَجْدٍ وَحَدّاً من تِهامَةَ ، فَلَیْسَ کُلُّهُ من هذا ولا کُلُّهُ من ذاکَ ، ولیسَ المُرادُ أنَّه لا یکونُ من نَجْدٍ ولا من تِهامَةَ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أُمِّ الدَّرْداء بِأَنْجادٍ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جَمْعُ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یُنَجَّدُ بِهِ البَیْتُ من فُرُشٍ وسُتُورٍ وَوَسائِدَ ، وغلطَ من جَعَلَهُ بِالتَّحریک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فی قَطْعِ المِنْجَدَةَ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کمِلْعَقَةٍ ، </w:t>
      </w:r>
      <w:bookmarkStart w:id="574" w:name="pg13642_133797"/>
    </w:p>
    <w:p>
      <w:pPr>
        <w:pStyle w:val="BookText"/>
        <w:rPr/>
      </w:pPr>
      <w:bookmarkEnd w:id="574"/>
      <w:r>
        <w:rPr>
          <w:rFonts w:ascii="Amiri" w:hAnsi="Amiri" w:eastAsia="Amiri" w:cs="Amiri"/>
          <w:color w:val="111111"/>
          <w:sz w:val="28"/>
          <w:sz w:val="28"/>
          <w:szCs w:val="28"/>
          <w:rtl w:val="true"/>
          <w:lang w:bidi="ar-SA"/>
        </w:rPr>
        <w:t>وهی العَصا یُساقُ بها الدَّوابُّ ویُنَفَّشُ بِها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 طَویلُ النِّجادِ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تُریدُ طُولَ قامَتِهِ لأنَّ مَن طالَتْ قامَتُهُ طالَ نِجادُهُ ، وهو حَمالَةُ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قارِئُ القرآنِ وصاحِبُ الصَّدَقَةِ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أرَأَیْتَکَ النَّجْدَةَ تکونُ فی الرَّجُلِ؟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لَیْسَتْ لَهُما بِعِدْلٍ إنَّ الکَلْبَ یَهِرُّ مِنْ وَراءِ أَهْلِهِ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أَرَأیَتَکَ ، أَی اخبِرنی عن 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 أی لیسَت الشَّجاعَةُ بِمِثْلٍ لِقَراءَةِ القُرآنِ والصَّدَقَةِ ؛ لأنَّ الشُّجاعَةَ غریزةٌ وطبیعَةٌ فالإنسانُ قد لا یُقاتِلُ حِسْبَةً بل حَمِیَّةً کالکلبِ یَهِرُّ عن أَهلِهِ ویَذِبُّ عنهم طَبْعاً ، وقِراءَةُ القرآنِ والصَّدَقَةِ لا تَحْصُلانِ إلاّ بِتَحَمُّلِ المَشَقَّةِ ومُعاناةِ التَّعَلّمِ والتَّکَسُّبِ لاحتِسابِ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الماءُ الَّذی تَوَرَّدَا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أَی سالَ العَرَقُ الَّذی تَلَوَّنَ ، ویأْتی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 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أَنْجَدَ مَنْ رَأَی حَضَناً </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هو بالحاءِ المهملةِ والضّادُ المعجمةِ مفتوحتینِ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بأعلی نَجْدٍ ، وهو أوَّلُ حُدُودِ نَجْدٍ ، أَی مَنْ أبْصَرَ هذا الجَبَلَ فقد صارَ فی أرضِ نَجْدٍ فَلا حاجَةَ بهِ أَن یَسألَ هل بَلَغَ نَجْداً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الاستدلالِ علی الشَّیْءِ بأَمارَةٍ ظاهِرَةٍ والاستِغْناءِ بها عن السُّؤالِ عنهُ وفی حُصولِ المرادِ بظُهُورِ حُصُولِ مُقَدَّماتِهِ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975738_3830689328"/>
      <w:bookmarkStart w:id="576" w:name="_Toc230"/>
      <w:bookmarkEnd w:id="575"/>
      <w:r>
        <w:rPr>
          <w:rtl w:val="true"/>
        </w:rPr>
        <w:t>ندد</w:t>
      </w:r>
      <w:bookmarkEnd w:id="57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 ، ونُدُوداً ، ونَدِیداً ، ونِدَاداً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 واستَعْصَی ، وذَهَبَ علی وَجْهِهِ شارِداً ، فهو نادٌّ من </w:t>
      </w:r>
    </w:p>
    <w:p>
      <w:pPr>
        <w:pStyle w:val="BookText"/>
        <w:rPr/>
      </w:pPr>
      <w:r>
        <w:rPr>
          <w:rFonts w:ascii="Amiri" w:hAnsi="Amiri" w:eastAsia="Amiri" w:cs="Amiri"/>
          <w:color w:val="111111"/>
          <w:sz w:val="28"/>
          <w:sz w:val="28"/>
          <w:szCs w:val="28"/>
          <w:rtl w:val="true"/>
          <w:lang w:bidi="ar-SA"/>
        </w:rPr>
        <w:t xml:space="preserve">إبِلٌ نَوادُّ </w:t>
      </w:r>
      <w:r>
        <w:rPr>
          <w:rStyle w:val="FootnoteAnchor"/>
          <w:rtl w:val="true"/>
        </w:rPr>
        <w:footnoteReference w:id="1194"/>
      </w:r>
      <w:r>
        <w:rPr>
          <w:rFonts w:ascii="Amiri" w:hAnsi="Amiri" w:eastAsia="Amiri" w:cs="Amiri"/>
          <w:color w:val="111111"/>
          <w:sz w:val="28"/>
          <w:sz w:val="28"/>
          <w:szCs w:val="28"/>
          <w:rtl w:val="true"/>
          <w:lang w:bidi="ar-SA"/>
        </w:rPr>
        <w:t xml:space="preserve">، وأَنَدَّهُ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وتَنادَّ النّاسُ 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بعضهم من بعضٍ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نافَرْتُهُ وخالَفْتُهُ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والنَّدیدُ ، والنَّدیدَةُ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الشَّیءِ الَّذی یُضادُّهُ فی أُمُورِهِ ویُنادُّهُ ، أَی یُخالِفُهُ </w:t>
      </w:r>
      <w:r>
        <w:rPr>
          <w:rStyle w:val="FootnoteAnchor"/>
          <w:rtl w:val="true"/>
        </w:rPr>
        <w:footnoteReference w:id="1195"/>
      </w:r>
      <w:r>
        <w:rPr>
          <w:rFonts w:ascii="Amiri" w:hAnsi="Amiri" w:eastAsia="Amiri" w:cs="Amiri"/>
          <w:color w:val="111111"/>
          <w:sz w:val="28"/>
          <w:sz w:val="28"/>
          <w:szCs w:val="28"/>
          <w:rtl w:val="true"/>
          <w:lang w:bidi="ar-SA"/>
        </w:rPr>
        <w:t xml:space="preserve">، ومعنی قولِ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نِدُّ وَلا ضِدٌّ ، نَفْیُ ما یَسُدُّ مَسَدَّهُ ونَفْیُ ما یُنافیهِ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أَنْدادٌ ، وَنُدداءُ ، وَنَدائِدُ </w:t>
      </w:r>
      <w:r>
        <w:rPr>
          <w:rStyle w:val="FootnoteAnchor"/>
          <w:rtl w:val="true"/>
        </w:rPr>
        <w:footnoteReference w:id="1196"/>
      </w:r>
      <w:r>
        <w:rPr>
          <w:rFonts w:ascii="Amiri" w:hAnsi="Amiri" w:eastAsia="Amiri" w:cs="Amiri"/>
          <w:color w:val="111111"/>
          <w:sz w:val="28"/>
          <w:sz w:val="28"/>
          <w:szCs w:val="28"/>
          <w:rtl w:val="true"/>
          <w:lang w:bidi="ar-SA"/>
        </w:rPr>
        <w:t xml:space="preserve">، وهِی نِدُّ فُلانَةَ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نَدَدٌ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وأنَدَّها ، وَنَدَّدَها تَنْدِیداً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وذَهَبُوا أَنَادِیدَ ، وَتَنَادِیدَ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فی کُلِّ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ونَدَّدَ الرَّجُلُ تَنْدیداً ، ونِدَّاداً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 وهو یَنْعَسُ وَلا یَرْقُدُ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بِهِ وَشَهَرَهُ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المرتفعُ فی السَّماءِ ، والطِّینُ المُجْتمع کالأَکَمَةِ العَظیمَةِ ، وبَخُورٌ مُرَکَّبٌ من عُودٍ وعَنْبَرٍ ومِسْکٍ مَحْلُولَیْنِ فی ماءِ وَرْدٍ دِیفَ فیهِ قَلیلُ صَمْغٍ یُعْجَنُ بِهِ العُودُ بَعْدَ دَقِّهِ وَنَخْلِهِ ویُعْمَلُ فَتائِلَ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النَّدُّ من الطّیب عَرَبیّاً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بالیَمَنِ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ویَنْدَدُ ، أو تَنْدَدُ ، بالمُثَنّاةِ الفوقیَّةِ والتَّحْتیَّةِ أَو یَنْدَرُ أَو تَنْدَرُ بالرّاءِ بدلُ الدَّال الثّانِیَةِ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لِمَدینَةِ الرَّسُولِ صلی الله علیه و آله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 بَضْعَةَ ، بکسرِ النُّونِ مُضافاً إلی بَضْعَةَ بفتحِ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قَوْمٍ من عَبْشَمْسِ بن سَعْدٍ مِنْ بَنی زُبَیْدٍ ، کانَ سَباهُم رَجٌلٌ من بَنی سَعْدٍ فَلَمّا أَقبلَ </w:t>
      </w:r>
      <w:bookmarkStart w:id="577" w:name="pg13642_133799"/>
    </w:p>
    <w:p>
      <w:pPr>
        <w:pStyle w:val="BookText"/>
        <w:rPr/>
      </w:pPr>
      <w:bookmarkEnd w:id="577"/>
      <w:r>
        <w:rPr>
          <w:rFonts w:ascii="Amiri" w:hAnsi="Amiri" w:eastAsia="Amiri" w:cs="Amiri"/>
          <w:color w:val="111111"/>
          <w:sz w:val="28"/>
          <w:sz w:val="28"/>
          <w:szCs w:val="28"/>
          <w:rtl w:val="true"/>
          <w:lang w:bidi="ar-SA"/>
        </w:rPr>
        <w:t xml:space="preserve">بهم نَحَرَ جَزُوراً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یَأخُذُ هؤُلاءِ بِبَضْعَةٍ من لَحْمٍ ؛ لخساسَتِهِم عندَهُ ، فهم یُسَمُّونَ</w:t>
      </w:r>
      <w:r>
        <w:rPr>
          <w:rStyle w:val="FootnoteAnchor"/>
          <w:rtl w:val="true"/>
        </w:rPr>
        <w:footnoteReference w:id="1198"/>
      </w:r>
      <w:r>
        <w:rPr>
          <w:rFonts w:ascii="Amiri" w:hAnsi="Amiri" w:eastAsia="Amiri" w:cs="Amiri"/>
          <w:color w:val="111111"/>
          <w:sz w:val="28"/>
          <w:sz w:val="28"/>
          <w:szCs w:val="28"/>
          <w:rtl w:val="true"/>
          <w:lang w:bidi="ar-SA"/>
        </w:rPr>
        <w:t xml:space="preserve">بهِ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وبَادِل بِهِ مِنْ نِدِّ بَضْعَةَ مِثْلَهُ</w:t>
      </w:r>
    </w:p>
    <w:p>
      <w:pPr>
        <w:pStyle w:val="BookText"/>
        <w:rPr/>
      </w:pPr>
      <w:r>
        <w:rPr>
          <w:rFonts w:ascii="Amiri" w:hAnsi="Amiri" w:eastAsia="Amiri" w:cs="Amiri"/>
          <w:color w:val="111111"/>
          <w:sz w:val="28"/>
          <w:sz w:val="28"/>
          <w:szCs w:val="28"/>
          <w:rtl w:val="true"/>
          <w:lang w:bidi="ar-SA"/>
        </w:rPr>
        <w:t xml:space="preserve">أباً شَرَّ ذِی نَعْلَیْنِ أَو غَیْر مُنْعَلِ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نرد</w:t>
      </w:r>
    </w:p>
    <w:p>
      <w:pPr>
        <w:pStyle w:val="BookText"/>
        <w:rPr/>
      </w:pPr>
      <w:r>
        <w:rPr>
          <w:rFonts w:ascii="Amiri" w:hAnsi="Amiri" w:eastAsia="Amiri" w:cs="Amiri"/>
          <w:color w:val="111111"/>
          <w:sz w:val="28"/>
          <w:sz w:val="28"/>
          <w:szCs w:val="28"/>
          <w:rtl w:val="true"/>
          <w:lang w:bidi="ar-SA"/>
        </w:rPr>
        <w:t xml:space="preserve">النَّرْدُ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مَعْرُوفَةٌ وتُسَمَّی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النَّرْدَشیرُ </w:t>
      </w:r>
      <w:r>
        <w:rPr>
          <w:rStyle w:val="FootnoteAnchor"/>
          <w:rtl w:val="true"/>
        </w:rPr>
        <w:footnoteReference w:id="1200"/>
      </w:r>
      <w:r>
        <w:rPr>
          <w:rFonts w:ascii="Amiri" w:hAnsi="Amiri" w:eastAsia="Amiri" w:cs="Amiri"/>
          <w:color w:val="111111"/>
          <w:sz w:val="28"/>
          <w:sz w:val="28"/>
          <w:szCs w:val="28"/>
          <w:rtl w:val="true"/>
          <w:lang w:bidi="ar-SA"/>
        </w:rPr>
        <w:t>، لأنَّ واضِعَها أَرْدشیرُ بنُ بابَکَ ، وطِلاءٌ مُرَکَّبٌ للأورامِ الحارَّةِ ، وجُوالِقُ من الخوصِ یُنْقَلُ فیهِ الرُّطَبُ ، والجمیعُ مُعَرِّبٌ ؛ لأنَّ النُّونَ والرّاءَ لا یَأْتَلِفانِ فی کلمةٍ من غیرٍ فصلٍ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وعَبَاسُ النَّرْدیُ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حَدیثاً عن هارُونَ الرَّشیدِ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الکُنْثَةُ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السُّنْبُلِ ، وإذا أُطلِقَ فالمرادُ بهِ غالباً السُّنْبُلُ الهِنْدیُّ</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975740_3830689328"/>
      <w:bookmarkStart w:id="579" w:name="_Toc231"/>
      <w:bookmarkEnd w:id="578"/>
      <w:r>
        <w:rPr>
          <w:rtl w:val="true"/>
        </w:rPr>
        <w:t>نشد</w:t>
      </w:r>
      <w:bookmarkEnd w:id="579"/>
    </w:p>
    <w:p>
      <w:pPr>
        <w:pStyle w:val="BookText"/>
        <w:rPr/>
      </w:pPr>
      <w:r>
        <w:rPr>
          <w:rFonts w:ascii="Amiri" w:hAnsi="Amiri" w:eastAsia="Amiri" w:cs="Amiri"/>
          <w:color w:val="111111"/>
          <w:sz w:val="28"/>
          <w:sz w:val="28"/>
          <w:szCs w:val="28"/>
          <w:rtl w:val="true"/>
          <w:lang w:bidi="ar-SA"/>
        </w:rPr>
        <w:t xml:space="preserve">نَشَدَ الضّالَّةَ نَشْداً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 فهو ناشِدٌ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النِّشْدَةُ ، والنِّشْدانُ ، بکسرهما ، وأَنْشَدَها إنْشاداً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 کَنَشَدَها نَشْداً کَقَتَلَ ، ومنهُ قولُ أبی داوودٍ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اسْ</w:t>
      </w:r>
    </w:p>
    <w:p>
      <w:pPr>
        <w:pStyle w:val="BookText"/>
        <w:rPr/>
      </w:pPr>
      <w:r>
        <w:rPr>
          <w:rFonts w:ascii="Amiri" w:hAnsi="Amiri" w:eastAsia="Amiri" w:cs="Amiri"/>
          <w:color w:val="111111"/>
          <w:sz w:val="28"/>
          <w:sz w:val="28"/>
          <w:szCs w:val="28"/>
          <w:rtl w:val="true"/>
          <w:lang w:bidi="ar-SA"/>
        </w:rPr>
        <w:t xml:space="preserve">تَمَعَ المُضِلُّ لِصَوْتِ ناشِدٍ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ویصیِحُ أحیاناً کما اسْ</w:t>
      </w:r>
    </w:p>
    <w:p>
      <w:pPr>
        <w:pStyle w:val="BookText"/>
        <w:rPr/>
      </w:pPr>
      <w:r>
        <w:rPr>
          <w:rFonts w:ascii="Amiri" w:hAnsi="Amiri" w:eastAsia="Amiri" w:cs="Amiri"/>
          <w:color w:val="111111"/>
          <w:sz w:val="28"/>
          <w:sz w:val="28"/>
          <w:szCs w:val="28"/>
          <w:rtl w:val="true"/>
          <w:lang w:bidi="ar-SA"/>
        </w:rPr>
        <w:t>تَمَعَ المُضِلّ لصوت ناشِد</w:t>
      </w:r>
    </w:p>
    <w:p>
      <w:pPr>
        <w:pStyle w:val="BookText"/>
        <w:rPr/>
      </w:pPr>
      <w:r>
        <w:rPr>
          <w:rFonts w:ascii="Amiri" w:hAnsi="Amiri" w:eastAsia="Amiri" w:cs="Amiri"/>
          <w:color w:val="111111"/>
          <w:sz w:val="28"/>
          <w:sz w:val="28"/>
          <w:szCs w:val="28"/>
          <w:rtl w:val="true"/>
          <w:lang w:bidi="ar-SA"/>
        </w:rPr>
        <w:t>وانظر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صَوْتَ النَّشّادِ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یَنْشُدُ الضَّوالَّ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نَشَدْتُهُ کَذا فَنَشَدَ ، کَقَتَلَ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ذَکَّرْتُهُ </w:t>
      </w:r>
    </w:p>
    <w:p>
      <w:pPr>
        <w:pStyle w:val="BookText"/>
        <w:rPr/>
      </w:pPr>
      <w:r>
        <w:rPr>
          <w:rFonts w:ascii="Amiri" w:hAnsi="Amiri" w:eastAsia="Amiri" w:cs="Amiri"/>
          <w:color w:val="111111"/>
          <w:sz w:val="28"/>
          <w:sz w:val="28"/>
          <w:szCs w:val="28"/>
          <w:rtl w:val="true"/>
          <w:lang w:bidi="ar-SA"/>
        </w:rPr>
        <w:t xml:space="preserve">فَتَذَکَّرَ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المُتَعَدّی إلی واحِدٍ مُطاوعٌ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المُتَعَدّی إلی اثنینِ ، کَأَنَّکَ عَرَّفْتَهُ إیّاهُ فَعَرَفَهُ ، وهو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فَوَقَفَ ، وکَسَبْتُهُ مالاً فَکَسَبَ ، وجَبَرْتُ العَظْمَ فَجَبَرَ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اللهَ ، وهُوَ قَسَمُ سُؤالٍ ، أَی ذَکَّرْتُکَ اللهَ بأَنْ أقسَمْتُ علیکَ 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لَتَفَعَلَنَّ ، أو من نَشَدَ الضَّالَّةَ بمعنی طَلَبَها ، واسمُ الجَلالَةِ مَنْصُوبٌ علی إسقاطِ الخافِضِ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باللهِ ، أی طَلَبْتُ منکَ باللهِ ، أَو بِنَشَدْتُ علی مَعْنی طَلَبْتُ لَکَ اللهَ من بَیْنِ جَمیعِ ما یُقْسِمُ بهِ النّاسُ لأُقسِم بهِ علیکَ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باللهِ مُصَرَّحاً بالخافضِ ، نَصَّ علیهِ أبو حَیّان فی الارتِشافِ </w:t>
      </w:r>
      <w:r>
        <w:rPr>
          <w:rStyle w:val="FootnoteAnchor"/>
          <w:rtl w:val="true"/>
        </w:rPr>
        <w:footnoteReference w:id="1202"/>
      </w:r>
      <w:r>
        <w:rPr>
          <w:rFonts w:ascii="Amiri" w:hAnsi="Amiri" w:eastAsia="Amiri" w:cs="Amiri"/>
          <w:color w:val="111111"/>
          <w:sz w:val="28"/>
          <w:sz w:val="28"/>
          <w:szCs w:val="28"/>
          <w:rtl w:val="true"/>
          <w:lang w:bidi="ar-SA"/>
        </w:rPr>
        <w:t xml:space="preserve">وصَرَّحَ بِجَوازِهِ المُطَرّزیُّ فی المُغربِ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ویُجابُ بِأحَدَ سِتَّةِ أَشْیاءٍ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الله هَلْ قُمْتَ؟ ، ونَشَدْتُکَ اللهَ قُمْ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ونَشَدْتُک الله لا تقُمْ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ونَشَدْتُکَ الله أَنْ تَقُومَ ، ونَشَدْتُکَ اللهَ إلاّ فَعَلْتَ ، وَلَمّا فَعَلْتَ ، أَی إلاّ فِعْلَکَ ، 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أَطْلُبُ منکَ ، إلاّ فِعْلَکَ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ونَشَدَکَ اللهَ کَقَعَدَکَ اللهَ ، أَی نَشَدْتُکَ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ونَشَدْتُهُ 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 اللهَ ، کَناشَدْتُهُ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ونَشَدْتُهُ فَأنْشَدَنِی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فأَجابَنی فالهمزةُ للسَّلْبِ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 إیّاهُ وَطَلَبْتُ مِنْهُ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وناشَدَ العَبْدُ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 کأنَّهُ أَقسَمَ علیهِ بِأسمائِهِ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وتَناشَدَهُ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تَداعَوْهُ وَطَلَبُوا منهُ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وتَنَشَّدْتُ الأَخْبارَ ، إذا کُنْتَ تُریغُ أَن تَعْلَمَها من حَیْثُ لا یَعْلَمُها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وإنشادُ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بهِ ؛ من إنْشادِ الضّالَّةِ ، أَی تعریفها ؛ لأنَّ المُعَرِّفَ یَرْفَعُ صَوْتَهُ حالَ التَّعْریفِ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واسْتَنْشَدْتُهُ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 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وتَناشَدَ القَوْمُ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بعضهم بعضاً شِعْراً لنفسِهِ أو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یَتَنَاشَدَهُ القَوْمُ ، ورَفْعُ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والأَنَاشِیدُ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الأَشْعارُ المُتَناشدَةُ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ومُنْشِدٌ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حَمْراءِ المدینةِ علی ثمانیةِ أَمیالٍ من طریقِ الفَرْعِ ، وآخَرُ فی بلادِ طَیّءٍ ، وبَلَدُ لِبَنی سَعْدِ بنِ زَیْدِ مَناةَ بنِ تَمیمٍ ، ومَوْضِعٌ بَیْنَ رَضْوَی والسَّاحِلِ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لُقَطَتُها إلاّ لِمُنْشِدٍ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أَی لا تَحِل لواحِدٍ اللُّقَطَة فی مَکَّةَ إلاّ إنشَادها ، أی تَعْریفها فَقَطْ دُونَ أَنْ یَمْلکَها أو یَنْتَفِعَ بها ولو بعدَ سَنَةٍ ، بل یَنْشُدُها دائِماً تَخْصیصاً لِمَکَّةَ دونَ سائِرِ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رَجُلاً یُنْشِدُ ضالَّةً فی المَسْجِدِ فَقالَ أَیُّها النّاشِدُ غَیْرَ الواجِدِ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من نَشَدَ الضّالَّةَ إذا طَلَبَها ،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وَجَدْتَ ، دعاءٌ علیهِ زَجْراً عَنِ الطَّلَبِ فی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 عَهْدَکَ </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أَسألُکَ الوَفاءَ بِما وَعَدْتَ وعَهِدْتَ إلیَّ من الغَلَبَةِ علی الکَفَرَةِ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فَنَشَدْتُ عَلَیْهِ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حَلَفَتُ له علیهِ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یُناشِدُوکُمْ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یَطلبوا إلیکم ویسألوکُمُ الصُّلْحَ بالأَیمانِ والأَقسامِ</w:t>
      </w:r>
      <w:r>
        <w:rPr>
          <w:rFonts w:eastAsia="Amiri" w:cs="Amiri" w:ascii="Amiri" w:hAnsi="Amiri"/>
          <w:color w:val="111111"/>
          <w:sz w:val="28"/>
          <w:szCs w:val="28"/>
          <w:rtl w:val="true"/>
          <w:lang w:bidi="ar-SA"/>
        </w:rPr>
        <w:t xml:space="preserve">. </w:t>
      </w:r>
      <w:bookmarkStart w:id="580" w:name="pg13642_133802"/>
    </w:p>
    <w:p>
      <w:pPr>
        <w:pStyle w:val="BookText"/>
        <w:rPr/>
      </w:pPr>
      <w:bookmarkEnd w:id="580"/>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احْفَظی بَیْتَکِ مِمَّنْ لا تَنْشُدینَ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ممَّن لم نتَحِکِمی مَعْرِفَتَهُ حتَّی إذا ضَلَّ أعیاکِ تَعریفُهُ وإنْشادُهُ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التَّحَفُّظِ من المجهولِ الَّذی لا مَعْرِفَةَ بینَکَ وبَیْنَهُ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المیدانیُّ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بَیْتَکَ مِمَّنْ لا تَنْشُدُ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ممَّن یُساکِنُکَ لأنَّکَ لا تَقْدِرُ أن تَطْلُبَ مِنْهُ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975742_3830689328"/>
      <w:bookmarkStart w:id="582" w:name="_Toc232"/>
      <w:bookmarkEnd w:id="581"/>
      <w:r>
        <w:rPr>
          <w:rtl w:val="true"/>
        </w:rPr>
        <w:t>نضد</w:t>
      </w:r>
      <w:bookmarkEnd w:id="582"/>
    </w:p>
    <w:p>
      <w:pPr>
        <w:pStyle w:val="BookText"/>
        <w:rPr/>
      </w:pPr>
      <w:r>
        <w:rPr>
          <w:rFonts w:ascii="Amiri" w:hAnsi="Amiri" w:eastAsia="Amiri" w:cs="Amiri"/>
          <w:color w:val="111111"/>
          <w:sz w:val="28"/>
          <w:sz w:val="28"/>
          <w:szCs w:val="28"/>
          <w:rtl w:val="true"/>
          <w:lang w:bidi="ar-SA"/>
        </w:rPr>
        <w:t xml:space="preserve">نَضَدْتُ المَتاع نَضْداً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 بَعْضَهُ إلی بَعْضٍ فَنَسَقْتَهُ ، أَو أَلقَیْتُ بَعْضَهُ علی بَعْضٍ فَرَکَمْتَهُ ، کَنَضَّدْتُهُ تَنْضیداً ، فهو مَنْضُودٌ ، ونَضیدٌ ، ومْنَضَّدٌ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المَنْضُودُ ، والسَّریرُ یوضعُ علیهِ النَّضَدُ ، والمِشْجَبُ تُنْضَدْ علیهِ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الوَسائِدُ والفُرُشُ ونحوها مِمّا یُنْضَدُ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وثغر مُنَضَّدٌ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مُرَصَّفٌ ، وقد تَنَضَّدَتْ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تَراصَفَتْ واتَّسَقَتْ ، وما أَحسَنَ تَتَضُّدَها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فی السَّماءِ نَضَدٌ مِنَ السَّحابِ ، وأَنْضَادٌ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تَراکَمَ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وأَنْضادُ الجِبالِ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جَنادِلُ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ولبنی فُلانٍ نَضَدٌ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وشَرَفٌ ، وهو رَجُلٌ نَضَدٌ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ونَضَدُ الرَّجُلُ ، وأَنضَادُهُ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أَعمامُهُ وأخوالُهُ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أنْضادُهُ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عَدیدُهُ ،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ونَضَدُ القَوْمِ وأنْضادُهُمْ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جَماعاتُهُم وجَماهیرُهُم ، ومنهُ قوْل الفرزدقِ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 إلَی نَضَدِ المُلُوکِ هُمَامِ </w:t>
      </w:r>
      <w:bookmarkStart w:id="583" w:name="pg13642_133803"/>
    </w:p>
    <w:p>
      <w:pPr>
        <w:pStyle w:val="BookText"/>
        <w:rPr/>
      </w:pPr>
      <w:bookmarkEnd w:id="583"/>
      <w:r>
        <w:rPr>
          <w:rFonts w:ascii="Amiri" w:hAnsi="Amiri" w:eastAsia="Amiri" w:cs="Amiri"/>
          <w:color w:val="111111"/>
          <w:sz w:val="28"/>
          <w:sz w:val="28"/>
          <w:szCs w:val="28"/>
          <w:rtl w:val="true"/>
          <w:lang w:bidi="ar-SA"/>
        </w:rPr>
        <w:t>أَی إلی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المُلُوکِ أَن یکونَ أَبوهُ وجدُّهُ مَلِکاً ، وهو المُعَرَّقُ فی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نَضَدٌ ، ونَضُودٌ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وانْتَضَدُوا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واجتَمَعُوا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ونَضَادِ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بالعالِیَةِ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نَضادِ النِّیرِ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مَبْنیٌّ علی الکسر إذا لم یُضَفْ فی لُغَة الحِجازِ ومَمْنُوع مِنَ الصَّرْفِ فی لُغَةِ تَمیمٍ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نُضِدَ بالحَمْلِ من أسْفلِهِ إلی أعلاهُ فَلَیْسَتْ لَهُ ساقٌ بارِزَةٌ ولکِنَّهُ ثَمَرٌ کُلُّهُ من أُصُولِهِ إلی أَفنائِهِ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طَلْعٌ نَضِیدٌ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نُضِدَ بَعْضُهُ فَوْقَ بَعْضٍ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الطَّلْعِ وتَراکُمُهُ المُسْتَتْبِعِ لکَثْرَةِ الثَّمر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نَضَدٍ لَهُمْ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کَسَبَبٍ ، سَریرٌ أَو مِشْجَبٌ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نَضائِدُ الدِّیباجِ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هی الوَسَائِدُ والفُرُشُ منهُ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نَضیدَةٌ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975744_3830689328"/>
      <w:bookmarkStart w:id="585" w:name="_Toc233"/>
      <w:bookmarkEnd w:id="584"/>
      <w:r>
        <w:rPr>
          <w:rtl w:val="true"/>
        </w:rPr>
        <w:t>نفد</w:t>
      </w:r>
      <w:bookmarkEnd w:id="585"/>
    </w:p>
    <w:p>
      <w:pPr>
        <w:pStyle w:val="BookText"/>
        <w:rPr/>
      </w:pPr>
      <w:r>
        <w:rPr>
          <w:rFonts w:ascii="Amiri" w:hAnsi="Amiri" w:eastAsia="Amiri" w:cs="Amiri"/>
          <w:color w:val="111111"/>
          <w:sz w:val="28"/>
          <w:sz w:val="28"/>
          <w:szCs w:val="28"/>
          <w:rtl w:val="true"/>
          <w:lang w:bidi="ar-SA"/>
        </w:rPr>
        <w:t xml:space="preserve">نَفِدَ الشَّیءُ نَفاداً ، کَسَمِعَ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 وذَهَبَ ، وانْقَطَعَ ، فهو نافِدٌ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وأَنْفَدَهُ إنْفاداً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أفْناهُ ، کَنَفَّدَهُ تَنْفیداً ، واسْتَنْفَدَهُ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اسْتَنْفَدَ وُسْعَهُ ، إذا اسْتَفْرَغَهُ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زادُهُمُ وَذَهَبَتْ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وأنْفَدَتِ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 وانْقَطَعَ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 وأَفْناهُ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عَنْهُ مُنْتَفَدٌ کَمُنْتَدَحٍ زِنَةً ومَعْنیً ، أَی مَنْدُوحَةٌ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لِی عَنْکَ مُنْتَفَدٌ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w:t>
      </w:r>
    </w:p>
    <w:p>
      <w:pPr>
        <w:pStyle w:val="BookText"/>
        <w:rPr/>
      </w:pPr>
      <w:r>
        <w:rPr>
          <w:rFonts w:ascii="Amiri" w:hAnsi="Amiri" w:eastAsia="Amiri" w:cs="Amiri"/>
          <w:color w:val="111111"/>
          <w:sz w:val="28"/>
          <w:sz w:val="28"/>
          <w:szCs w:val="28"/>
          <w:rtl w:val="true"/>
          <w:lang w:bidi="ar-SA"/>
        </w:rPr>
        <w:t>وَمَهْرَبٌ ومُراغَمٌ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مُنْتَفِداً ، کَمُعْتَکِفٍ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مُنافِدٌ ، کَمُنافِقٍ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یُحاجُّ الخَصْمَ حتَّی یَقْطَعَ حُجَّتَهُ ویُنْفِدَها ، وقد نافَدْتُهُ ، ونَفَدْتُهُ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تَخاصَمُوا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نافَدَهُ حاکَمَهُ ، تَصْحیفٌ ، فَإنَّ المُنافَدَةَ بمعنی المُحاکَمَةِ بالذَّالِ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أی لو کُتِبَتْ کَلِماتُ عِلْمِ اللهِ وحِکْمَتِهِ وَفُرِضَ أنَّ جِنْسَ البَحْرِ مِدادٌ لها لَنَفِدَ البَحْرُ وَفَنِیَ قَبْلَ نَفادِ الکَلِماتِ وفَنائِها ، ولو جِئْنا بمِثْلِ البَحْرِ مَدَداً لَنَفِدَ أَیضاً وهِیَ غَیْرُ نافِدَةٍ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لَنَفِدَ البَحْرُ وهی باقِیَةٌ ، فلا یَرِدُ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تَنْفَدَ کَلِماتُ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أنَّ لَها نَفَاداً فی الجُمْلَةِ مُحَقَّقاً أو مُقَدَّراً ، وَعُدِلَ إلی المُنْزَلِ لفائِدَةِ المُزاوَجَةِ ، وأنَّ ما لا یَنْفَدُ عِنْدَ العُقْولِ العامِّیَّةِ یَنْفَدُ قَبْلَ نَفادِها وکُلَّما فَرَضْتَ من المَدَدِ فکذلکَ ، ونظیرُ هذهِ الآیة قولُهُ تعالی فی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ما فِی الْأَرْضِ مِنْ شَجَرَةٍ أَقْلامٌ وَالْبَحْرُ یَمُدُّهُ مِنْ بَعْدِهِ سَبْعَةُ أَبْحُرٍ ما نَفِدَتْ کَلِماتُ اللهِ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نَفادٍ </w:t>
      </w:r>
      <w:r>
        <w:rPr>
          <w:rStyle w:val="FootnoteAnchor"/>
          <w:rtl w:val="true"/>
        </w:rPr>
        <w:footnoteReference w:id="1218"/>
      </w:r>
      <w:r>
        <w:rPr>
          <w:rFonts w:ascii="Amiri" w:hAnsi="Amiri" w:eastAsia="Amiri" w:cs="Amiri"/>
          <w:color w:val="111111"/>
          <w:sz w:val="28"/>
          <w:sz w:val="28"/>
          <w:szCs w:val="28"/>
          <w:rtl w:val="true"/>
          <w:lang w:bidi="ar-SA"/>
        </w:rPr>
        <w:t>انقِطاعٌ ونِهایَةٌ ، ولا مَزیدَ فَوْقَ ذلکَ فَتَمامُ النِّعْمَةِ بِدَوامِها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 حَتَّی نَفَّدَها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من التَّنْفیدِ بمعنی الإنفَادِ ، أی أَفناها وأَتَمَّها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نَفَدَها بالتَّخْفیفِ فَلا وَجْهَ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نافَدْتَهُمْ نافَدُوکَ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أَی إِن </w:t>
      </w:r>
      <w:bookmarkStart w:id="586" w:name="pg13642_133805"/>
    </w:p>
    <w:p>
      <w:pPr>
        <w:pStyle w:val="BookText"/>
        <w:rPr/>
      </w:pPr>
      <w:bookmarkEnd w:id="586"/>
      <w:r>
        <w:rPr>
          <w:rFonts w:ascii="Amiri" w:hAnsi="Amiri" w:eastAsia="Amiri" w:cs="Amiri"/>
          <w:color w:val="111111"/>
          <w:sz w:val="28"/>
          <w:sz w:val="28"/>
          <w:szCs w:val="28"/>
          <w:rtl w:val="true"/>
          <w:lang w:bidi="ar-SA"/>
        </w:rPr>
        <w:t xml:space="preserve">حاجَجْتَهُم وخاصَمْتَهُم حاجُّوکَ وخاصَموک ، ورُوِی بالذّال المعجمة </w:t>
      </w:r>
      <w:r>
        <w:rPr>
          <w:rStyle w:val="FootnoteAnchor"/>
          <w:rtl w:val="true"/>
        </w:rPr>
        <w:footnoteReference w:id="1221"/>
      </w:r>
      <w:r>
        <w:rPr>
          <w:rFonts w:ascii="Amiri" w:hAnsi="Amiri" w:eastAsia="Amiri" w:cs="Amiri"/>
          <w:color w:val="111111"/>
          <w:sz w:val="28"/>
          <w:sz w:val="28"/>
          <w:szCs w:val="28"/>
          <w:rtl w:val="true"/>
          <w:lang w:bidi="ar-SA"/>
        </w:rPr>
        <w:t xml:space="preserve">، أَی إن حاکمتهم حاکَمُوکَ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تَنافَذُوا إلی القاضی ، إذا خَلَصُوا إلَیْهِ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975746_3830689328"/>
      <w:bookmarkStart w:id="588" w:name="_Toc234"/>
      <w:bookmarkEnd w:id="587"/>
      <w:r>
        <w:rPr>
          <w:rtl w:val="true"/>
        </w:rPr>
        <w:t>نقد</w:t>
      </w:r>
      <w:bookmarkEnd w:id="588"/>
    </w:p>
    <w:p>
      <w:pPr>
        <w:pStyle w:val="BookText"/>
        <w:rPr/>
      </w:pPr>
      <w:r>
        <w:rPr>
          <w:rFonts w:ascii="Amiri" w:hAnsi="Amiri" w:eastAsia="Amiri" w:cs="Amiri"/>
          <w:color w:val="111111"/>
          <w:sz w:val="28"/>
          <w:sz w:val="28"/>
          <w:szCs w:val="28"/>
          <w:rtl w:val="true"/>
          <w:lang w:bidi="ar-SA"/>
        </w:rPr>
        <w:t xml:space="preserve">نَقَدَ الدَّراهِمَ نَقْداً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 جَیِّدَها من رَدیئها ، فهوَ ناقِدٌ من نَقَدَةٍ ، وَنُقَّادٍ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کَعَمَلَةٍ وَعُمَّالٍ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کانْتَقَدَها ، وتَنَقَّدَها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 ولَهُ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 فَانْتَقَدَهُ أَی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وتَنْقادُ الصَّیاریفِ الدَّراهِم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نَقْدُهُم إیّاها بکثرةٍ ، ولیسَ هو مَصْدَراً مبنیّاً علی نَقَدَ کقَتَلَ ، ووَهِمَ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ودرهمٌ نَقْدٌ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وازِنٌ جَیِّدٌ ، وهی نُقُودُ 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نُقُودٌ وعُرُوضُ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ودَنانیرُ مَنْقُودَةٌ وأمتِعَةٌ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وباعَهُ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مُعَجَّلٍ ، وهو خلافُ النَّسیئَةِ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 الطَّائِرُ الفَخَّ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بِمِنْقارِهِ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التَقَطَهُ حَبَّةً 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الجوزةَ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وأَرنَبَتَهُ بأَنمُلَتِهِ 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لَدَغَهُ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النَّقّادُ ذو الرّقبةِ ، کعَبَّاسٍ ، 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ق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والمِنْقَدَةِ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خُرَیْفَةٌ تُنْقَدُ علیها 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 أو جِنْسٌ منها قِصارُ الأرجُلِ قِباحُ الوجوهِ تکونُ بالبَحرینِ ،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نِقادٌ ، ونِقادَةٌ ، کجِمالٍ وجِمالَةٍ فی جَمْعِ جَمَلٍ ، وراعِیها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نَقَّادٌ ، کعَبّاسٍ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 الحافرُ نَقَداً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الضِّرْسُ والسِّنُّ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 فهوَ نَقِدٌ ، ککَتِفٍ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الأضراسِ مُتَأکِّلُها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 نَقَدٌ ، کَسَبَبٍ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قَمیءٌ لا یَکادُ یَشُبُّ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کان لها زَوْجٌ قبلَ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والنُّقْدُ ، کقُفْلٍ وعُنُقٍ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صغار الشَّجَرِ لهُ نَوْرٌ أصفرٌ یَنْبُتُ فی القِیعانِ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والنِّقْدَةُ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وأَنْقَدُ ، وأبنُ أَنْقَدَ ، کأحَمَدَ بإهمالِ الدّالِ وإعجامِها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جِنْسِیٌّ للقُنْفُدِ لا یُصرَفُ ولا تَدخُلُهُ اللاّمُ ، وحَکَی الأزهریُّ عن ابنِ الأعرابیِّ دُخُولَها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والإِنقِدانُ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السُّلَحْفَاةُ الذَّکَرُ ، وَقَدْ فاتَ سیبویه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فی الکَلامِ لا نَعْلَمُهُ جاءَ إلاّ إسْحِمانُ ، وإمِدّانُ ، وإِرْبِیانُ ، وفی الصِّفَةِ إضْحِیانُ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المجاز</w:t>
      </w:r>
    </w:p>
    <w:p>
      <w:pPr>
        <w:pStyle w:val="BookText"/>
        <w:rPr/>
      </w:pPr>
      <w:r>
        <w:rPr>
          <w:rFonts w:ascii="Amiri" w:hAnsi="Amiri" w:eastAsia="Amiri" w:cs="Amiri"/>
          <w:color w:val="111111"/>
          <w:sz w:val="28"/>
          <w:sz w:val="28"/>
          <w:szCs w:val="28"/>
          <w:rtl w:val="true"/>
          <w:lang w:bidi="ar-SA"/>
        </w:rPr>
        <w:t xml:space="preserve">نَقَدَ بِعَیْنِهِ إلی الشَّیءِ نَقْداً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النَّظَرَ إلیهِ باختِلاسٍ حتَّی یفطنَ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إلی ذلکَ نُقُوداً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شُخُوصُهُ ، کنظر النّاقِدِ إلی ما یَنْقُدُهُ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جَیِّدَهُ مِنَ رَدیئهِ ، وهو من نَقَدَةِ الشِّعْرَ ، وانْتَقَدَهُ علی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ما فیهِ من عَیْبٍ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وأَنْقَدَ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ناقَشَهُ ، وَحاکَمَهُ ، وَخاصَمَهُ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أَدلوا بِحُجَجِهِم عِنْدَ الحاکِمِ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نُقادَةِ قَوْمِهِ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ونَقْدَةُ ، کهَضْبَة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عامِرٍ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وکزُبَیْرٍ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نُقَیْدَةٌ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نَواحِی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ونَوْقَدُ قُرَیْشٍ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بینها وبین نَسَفَ سِتُّ فَراسِخَ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عبدِ الخالِقِ النَّوْقَدیُ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ونَوْقَدُ سازَه ، 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أُخری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نُوحٍ النَّوْقَدیُ النُّوحِیُّ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ونَوْقَدُ خُراخَنْ </w:t>
      </w:r>
      <w:r>
        <w:rPr>
          <w:rStyle w:val="FootnoteAnchor"/>
          <w:rtl w:val="true"/>
        </w:rPr>
        <w:footnoteReference w:id="1224"/>
      </w:r>
      <w:r>
        <w:rPr>
          <w:rFonts w:ascii="Amiri" w:hAnsi="Amiri" w:eastAsia="Amiri" w:cs="Amiri"/>
          <w:color w:val="111111"/>
          <w:sz w:val="28"/>
          <w:sz w:val="28"/>
          <w:szCs w:val="28"/>
          <w:rtl w:val="true"/>
          <w:lang w:bidi="ar-SA"/>
        </w:rPr>
        <w:t xml:space="preserve">، بضمِّ الخاءِ المعجمةِ وراءٍ ساکِنَةٍ وبعدَ الألفِ خاءٌ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بِنَواحِی نَسَفَ ،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سُلَیْمان بن الخِضرِ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قُرْبَ فَرْغانَةَ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الحُسَیْنِ النَّقادِیُ الفَرْغانیُّ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لِجَماعَةٍ مِن نُقّادِ الحَدیثِ وحُفّاظِهِ ، لُقِّبُوا بهِ لنَقْدِهِم لهُ ومعرفتهم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مِنَ الصَّیارِفَةِ حَدَّثُوا فنسبوا إلی صنعتهِم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مُحَمَّدٍ النَّاقِدُ عن سُفْیانَ بنِ عُیَیْنَةَ ، وعُمَرُ بنُ عَلیِّ الصَّیْرفیُ النّاقِدُ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بنُ نُقادَةَ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لیَعْقُوبَ بنِ مُحَمَّدِ الزُّهْریُّ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فی نُقادَةَ جَدِّ عاصِمٍ بنِ سَعْد الأسَدیِّ ، فقیلَ مِثْلُهُ ، وقیلَ بالرّاءِ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یَنْقُدُ شَیْئاً مِنْ طَعامِهِمْ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من نَقَدَ الطّائِرُ الحَبَّ ، أی یَنالُ منهُ ویَأْکُلُ شَیْئاً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نَقَدْتَ النَّاسَ نَقَدُوکَ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أی إن عِبْتَهُم وأعْتَبْتهُمْ قابَلُوک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 بِإصْبَعِهِ </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نَقَرَ وَضَرَبَ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فَنَفَرْتُ نَقَدَةٌ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کَقَصَبَةٍ ، واحِدَةُ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صِغارُ الغَنَمِ</w:t>
      </w:r>
      <w:r>
        <w:rPr>
          <w:rFonts w:eastAsia="Amiri" w:cs="Amiri" w:ascii="Amiri" w:hAnsi="Amiri"/>
          <w:color w:val="111111"/>
          <w:sz w:val="28"/>
          <w:szCs w:val="28"/>
          <w:rtl w:val="true"/>
          <w:lang w:bidi="ar-SA"/>
        </w:rPr>
        <w:t xml:space="preserve">. </w:t>
      </w:r>
      <w:bookmarkStart w:id="589" w:name="pg13642_133808"/>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النَّاقِدَ بَصیرٌ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أَی النّاقِدَ لأعمالِ الخَلْقِ وَالمُمَیِّزَ بینَ حَسَنِها وَقَبیحِها ذو بَصَارَةٍ وعِلْمٍ لا یَشْتَبِهُ علیهِ شَیٌ منها ، وهو من بابِ التَّمثیلِ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یعلمُ خالص الأعمال من مشوبها لا یخفی علیهِ شیٌء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بِلَیْلَةِ أَنْقَدَ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کأَحْمَدَ ، وهو القُنْفُدُ ، أی باتَ ساهِراً لَمْ یَنَم ؛ لأنَّ القُنْفُدَ لا ینامُ اللَّیْلَ ،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سَرَیْنا لَیْلَةَ ابْنِ أَنْقَدَ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إذا سَرَوْا لیلتهم کُلَّها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لیلتکم لیلةَ أَنْقَدَ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الْأَنْقَدُ الَّذی یَشْتَکی سِنَّهُ منَ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تآکُلُ الأسنانِ وفسادها ، وهو لا ینامُ من ألَمِها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أسْرَی مِن أَنْقَدَ </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هو القُنْفُدُ أیضاً ، وهو لا یَدِبُّ إلاَّ لَیلاً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 فُلانٌ اسْرَأةَ القُنْفُدِ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إذا أحیَی اللَّیْلَ یَدِبُّ للسَّوءاتِ إمّا یَسْرِقُ أَو یَزْنی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مِنَ النَّقَدِ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کَسَبَبٍ ، وهی صِغارُ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اسْتَذْأَبَ النَّقَدُ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أی صارَت صِغارُ الغَنَمِ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للضَّعیفِ إذا قَوِیَ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اسْتَتْیَسَتِ العَنْزُ </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أَی صارَتْ تَیْساً</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975748_3830689328"/>
      <w:bookmarkStart w:id="591" w:name="_Toc235"/>
      <w:bookmarkEnd w:id="590"/>
      <w:r>
        <w:rPr>
          <w:rtl w:val="true"/>
        </w:rPr>
        <w:t>نقرد</w:t>
      </w:r>
      <w:bookmarkEnd w:id="5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نَقْرَدَ بالمَکانِ نَقْرَدَةً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ولَزِمَهُ فلم یَبْرَحْ ، فَهُوَ مُنْقَرِدٌ کمُدَحْرِجٍ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مُنْقَرِداً؟ أَی مُقیماً لا تَبْرَحُ</w:t>
      </w:r>
      <w:r>
        <w:rPr>
          <w:rFonts w:eastAsia="Amiri" w:cs="Amiri" w:ascii="Amiri" w:hAnsi="Amiri"/>
          <w:color w:val="111111"/>
          <w:sz w:val="28"/>
          <w:szCs w:val="28"/>
          <w:rtl w:val="true"/>
          <w:lang w:bidi="ar-SA"/>
        </w:rPr>
        <w:t xml:space="preserve">. </w:t>
      </w:r>
      <w:bookmarkStart w:id="592" w:name="pg13642_133809"/>
    </w:p>
    <w:p>
      <w:pPr>
        <w:pStyle w:val="Heading4"/>
        <w:numPr>
          <w:ilvl w:val="3"/>
          <w:numId w:val="1"/>
        </w:numPr>
        <w:rPr/>
      </w:pPr>
      <w:bookmarkStart w:id="593" w:name="__RefHeading___Toc975750_3830689328"/>
      <w:bookmarkStart w:id="594" w:name="_Toc236"/>
      <w:bookmarkEnd w:id="592"/>
      <w:bookmarkEnd w:id="593"/>
      <w:r>
        <w:rPr>
          <w:rtl w:val="true"/>
        </w:rPr>
        <w:t>نکد</w:t>
      </w:r>
      <w:bookmarkEnd w:id="594"/>
    </w:p>
    <w:p>
      <w:pPr>
        <w:pStyle w:val="BookText"/>
        <w:rPr/>
      </w:pPr>
      <w:r>
        <w:rPr>
          <w:rFonts w:ascii="Amiri" w:hAnsi="Amiri" w:eastAsia="Amiri" w:cs="Amiri"/>
          <w:color w:val="111111"/>
          <w:sz w:val="28"/>
          <w:sz w:val="28"/>
          <w:szCs w:val="28"/>
          <w:rtl w:val="true"/>
          <w:lang w:bidi="ar-SA"/>
        </w:rPr>
        <w:t xml:space="preserve">نَکِدَ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نَکَداً ، وَنَکادَةً ، بفتحِ النُّونِ وضمِّها مع سکونِ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وَصَعُبَ ولم یَخْرُجْ إلی طالِبِهِ إلاّ بِشِدَّةٍ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ولم یَهْنَأ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 ولَؤُمَ ، وخَبُث ، وعَسُرَ ، وَقَلَّ خَیْرُهُ ، وامتَنَعَ من إِعطاءِ الخَیْرِ ، کتَنَکَّدَ ، فهو نَکِدٌ ککَتِفٍ ، وَنَکْدٌ کفَلْسٍ ، وأَنْکَدُ کَأحْمَدَ فی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أَنْکادٌ ، ونُکُدٌ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نَکْداءُ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أیْضاً کحُمْرٍ فی أحْمَرٍ وَحَمْراءَ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مَنَاکِیدُ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أَنْکادٌ ؛ کأَنَّهُ جَمْعُ مِنْکَادٍ ولم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مَنْکُودٍ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مَنْکُودٌ ، إذا کانَ قَلیلاً غَیْرُ مُهَنَّإٍ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ونَکِدَتِ الرَّکِیَّةُ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نَفْعُها وثَمَرَتُها ، فهیَ نَکِدَةٌ ، ونَکْداءُ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فَأنْکَدَهُ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نَکِداً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وَطَلَبَهُ حاجَةً فَأَنْکَدَ ، أَی أَکْدَی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وتَناکَدُوا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ونَکَدَ الغُرابُ نَکْداً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استَقْصَی شَحیجَهُ ؛ کَأَنَّهُ یَقیءُ ، کتَنَکَّدَ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ما سأَلهُ ، أَو لم یُعْطِهِ إلاَّ أَقَلَّهُ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إِیَّاها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 ولم یُهَنِّئْهِ مَنْ أَعطاهُ بمَنّ وَنَحْوِهِ ، کنَکَّدَهُ تَنْکیداً ، فَهُوَ عَطاءٌ مَنْکُودٌ ، ومُنَکَّدٌ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النُّکْدُ ، کَقُفْلٍ ؛ قال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وأَعْطِ ما أعْطَیْتَهُ طَیِّباً</w:t>
      </w:r>
    </w:p>
    <w:p>
      <w:pPr>
        <w:pStyle w:val="BookText"/>
        <w:rPr/>
      </w:pPr>
      <w:r>
        <w:rPr>
          <w:rFonts w:ascii="Amiri" w:hAnsi="Amiri" w:eastAsia="Amiri" w:cs="Amiri"/>
          <w:color w:val="111111"/>
          <w:sz w:val="28"/>
          <w:sz w:val="28"/>
          <w:szCs w:val="28"/>
          <w:rtl w:val="true"/>
          <w:lang w:bidi="ar-SA"/>
        </w:rPr>
        <w:t>لا خَیْرَ فی المَنْکُودِ وَالنّاکِدِ</w:t>
      </w:r>
    </w:p>
    <w:p>
      <w:pPr>
        <w:pStyle w:val="BookText"/>
        <w:rPr/>
      </w:pPr>
      <w:r>
        <w:rPr>
          <w:rFonts w:ascii="Amiri" w:hAnsi="Amiri" w:eastAsia="Amiri" w:cs="Amiri"/>
          <w:color w:val="111111"/>
          <w:sz w:val="28"/>
          <w:sz w:val="28"/>
          <w:szCs w:val="28"/>
          <w:rtl w:val="true"/>
          <w:lang w:bidi="ar-SA"/>
        </w:rPr>
        <w:t xml:space="preserve">و نُکِدَ الماءُ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نَزِفَ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اسْتَنْفَدَ ما عِنْدَهُ بِکَثْرَةِ </w:t>
      </w:r>
    </w:p>
    <w:p>
      <w:pPr>
        <w:pStyle w:val="BookText"/>
        <w:rPr/>
      </w:pPr>
      <w:r>
        <w:rPr>
          <w:rFonts w:ascii="Amiri" w:hAnsi="Amiri" w:eastAsia="Amiri" w:cs="Amiri"/>
          <w:color w:val="111111"/>
          <w:sz w:val="28"/>
          <w:sz w:val="28"/>
          <w:szCs w:val="28"/>
          <w:rtl w:val="true"/>
          <w:lang w:bidi="ar-SA"/>
        </w:rPr>
        <w:t>السُّؤالِ فَقَلَّ خَیْرُهُ ، فهوَ مَنْکُودٌ ، وقد نَکَدُوهُ ، کقَتَلُوهُ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نَکْداءُ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لَبَنَ لَها ، وغَزَیرَةُ اللَّبَنِ ، ضِدٌّ ، سُمِّیَتْ بذلکَ لأنَّها </w:t>
      </w:r>
      <w:r>
        <w:rPr>
          <w:rStyle w:val="FootnoteAnchor"/>
          <w:rtl w:val="true"/>
        </w:rPr>
        <w:footnoteReference w:id="1239"/>
      </w:r>
      <w:r>
        <w:rPr>
          <w:rFonts w:ascii="Amiri" w:hAnsi="Amiri" w:eastAsia="Amiri" w:cs="Amiri"/>
          <w:color w:val="111111"/>
          <w:sz w:val="28"/>
          <w:sz w:val="28"/>
          <w:szCs w:val="28"/>
          <w:rtl w:val="true"/>
          <w:lang w:bidi="ar-SA"/>
        </w:rPr>
        <w:t>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یَعیشُ لها وَلَدٌ فَیَغْزُرُ لَبَنُها ؛ لأنَّها لا تُرْضِعُ ، وهیَ إبِلٌ نُکْدٌ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ونُکَیْدَی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قدیمةٌ صغیرةٌ بالرُّومِ بینها وبینَ هَرْقَلَةَ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بِقْراطَ الحَکیمَ کانَ بِها ، وَبِها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اجْتَمَعَ فیهِ الحُکَماءُ المَشْهُورُونَ ، قالَهُ یاقُوتُ الحَمَویُ </w:t>
      </w:r>
      <w:r>
        <w:rPr>
          <w:rStyle w:val="FootnoteAnchor"/>
          <w:rtl w:val="true"/>
        </w:rPr>
        <w:footnoteReference w:id="1240"/>
      </w:r>
      <w:r>
        <w:rPr>
          <w:rFonts w:ascii="Amiri" w:hAnsi="Amiri" w:eastAsia="Amiri" w:cs="Amiri"/>
          <w:color w:val="111111"/>
          <w:sz w:val="28"/>
          <w:sz w:val="28"/>
          <w:szCs w:val="28"/>
          <w:rtl w:val="true"/>
          <w:lang w:bidi="ar-SA"/>
        </w:rPr>
        <w:t xml:space="preserve">، وقالَ بعضُ علماءِ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بینَ أهلِ الرُّومِ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فارِسِیّاً مُعَرَّباً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قریةٌ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خَبُثَ لا یَخْرُجُ إِلاَّ نَکِداً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أَی والبَلَدُ الخَبیثُ لا یَخْرُجُ نَباتُهُ إلاّ نَکِداً لا خیرَ فیه ، أَو نباتُ الّذی خَبُثَ لا یخرجُ إلاّ 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Style w:val="FootnoteAnchor"/>
          <w:rtl w:val="true"/>
        </w:rPr>
        <w:footnoteReference w:id="1242"/>
      </w:r>
      <w:r>
        <w:rPr>
          <w:rFonts w:ascii="Amiri" w:hAnsi="Amiri" w:eastAsia="Amiri" w:cs="Amiri"/>
          <w:color w:val="111111"/>
          <w:sz w:val="28"/>
          <w:sz w:val="28"/>
          <w:szCs w:val="28"/>
          <w:rtl w:val="true"/>
          <w:lang w:bidi="ar-SA"/>
        </w:rPr>
        <w:t>علی المصدرِ ، أَی ذا نَکَدٍ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بإسکانها </w:t>
      </w:r>
      <w:r>
        <w:rPr>
          <w:rStyle w:val="FootnoteAnchor"/>
          <w:rtl w:val="true"/>
        </w:rPr>
        <w:footnoteReference w:id="1243"/>
      </w:r>
      <w:r>
        <w:rPr>
          <w:rFonts w:ascii="Amiri" w:hAnsi="Amiri" w:eastAsia="Amiri" w:cs="Amiri"/>
          <w:color w:val="111111"/>
          <w:sz w:val="28"/>
          <w:sz w:val="28"/>
          <w:szCs w:val="28"/>
          <w:rtl w:val="true"/>
          <w:lang w:bidi="ar-SA"/>
        </w:rPr>
        <w:t>، وهو مُخَفَّفٌ من نَکِدٍ کَکَتِفٍ ، أَو مصدرٌ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دَرُّها بِناکِدٍ </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أَی غَزیرٌ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نَکْداءُ ، أَی غَزیرَةُ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قَلیلاً نَکِداً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غَیَرُ مُهَنَّإٍ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لَنَکِدُ الحَظیرَةِ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سَمَّی أَمْوالَهُ حَظیرَةً لأنَّها حَظَرَها عَنْکَ ومَنَعَها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للَبَخیلِ المَنُوعِ ما عِنْدَهُ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یَقْلَعَ الجِدُّ النَّکِدْ إلاَّ بِجِدِّ ذِی الأَبِد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 د </w:t>
      </w:r>
      <w:r>
        <w:rPr>
          <w:rFonts w:eastAsia="IRNazanin" w:cs="IRNazanin"/>
          <w:color w:val="111111"/>
          <w:sz w:val="28"/>
          <w:szCs w:val="28"/>
          <w:rtl w:val="true"/>
          <w:lang w:bidi="fa-IR"/>
        </w:rPr>
        <w:t xml:space="preserve">». </w:t>
      </w:r>
      <w:bookmarkStart w:id="595" w:name="pg13642_133811"/>
    </w:p>
    <w:p>
      <w:pPr>
        <w:pStyle w:val="Heading4"/>
        <w:numPr>
          <w:ilvl w:val="3"/>
          <w:numId w:val="1"/>
        </w:numPr>
        <w:rPr/>
      </w:pPr>
      <w:bookmarkStart w:id="596" w:name="__RefHeading___Toc975752_3830689328"/>
      <w:bookmarkStart w:id="597" w:name="_Toc237"/>
      <w:bookmarkEnd w:id="595"/>
      <w:bookmarkEnd w:id="596"/>
      <w:r>
        <w:rPr>
          <w:rtl w:val="true"/>
        </w:rPr>
        <w:t>نکند</w:t>
      </w:r>
      <w:bookmarkEnd w:id="597"/>
    </w:p>
    <w:p>
      <w:pPr>
        <w:pStyle w:val="BookText"/>
        <w:rPr/>
      </w:pPr>
      <w:r>
        <w:rPr>
          <w:rFonts w:ascii="Amiri" w:hAnsi="Amiri" w:eastAsia="Amiri" w:cs="Amiri"/>
          <w:color w:val="111111"/>
          <w:sz w:val="28"/>
          <w:sz w:val="28"/>
          <w:szCs w:val="28"/>
          <w:rtl w:val="true"/>
          <w:lang w:bidi="ar-SA"/>
        </w:rPr>
        <w:t xml:space="preserve">نَوْکَنْد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975754_3830689328"/>
      <w:bookmarkStart w:id="599" w:name="_Toc238"/>
      <w:bookmarkEnd w:id="598"/>
      <w:r>
        <w:rPr>
          <w:rtl w:val="true"/>
        </w:rPr>
        <w:t>نمرد</w:t>
      </w:r>
      <w:bookmarkEnd w:id="599"/>
    </w:p>
    <w:p>
      <w:pPr>
        <w:pStyle w:val="BookText"/>
        <w:rPr/>
      </w:pPr>
      <w:r>
        <w:rPr>
          <w:rFonts w:ascii="Amiri" w:hAnsi="Amiri" w:eastAsia="Amiri" w:cs="Amiri"/>
          <w:color w:val="111111"/>
          <w:sz w:val="28"/>
          <w:sz w:val="28"/>
          <w:szCs w:val="28"/>
          <w:rtl w:val="true"/>
          <w:lang w:bidi="ar-SA"/>
        </w:rPr>
        <w:t xml:space="preserve">نُمْرُودٌ ، بالضَّمِّ وتُعْجَمُ 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اشتَهَرَ بهِ نُمْرُودُ إبراهیمَ الخَلیلِ علیه السلام ، وهو نُمْرُودُ بنُ کَنْعانَ بنِ سَخاریبَ بنِ نُمرُودَ ابنِ کُوسِ بنِ حامَ بنِ نُوحٍ علیه السلام ، وکانَ جَبّاراً مُشَوَّهَ الخَلْقِ یَسْکُنُ السَّوادَ من العِراقِ آتاهُ اللهُ قُوَّةً وقُدْرَةً وبَطْشاً ، فَغَلَبَ علی کَثیرٍ من الأُمَمِ وکانَ أوَّلَ من تَجَبَّرَ وادَّعی الرُّبُوبیَّةَ ، وعن مُجاهِدٍ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الأرْضَ أرْبَعَةٌ مُؤمِنانِ وَکافِرانِ أمّا المُؤمِنانِ فَسُلَیْمانُ وَذُو القَرْنَیْنِ وَأمّا الکافِران فَنُمْرُودُ وبُخْتُ نَصَّرَ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975756_3830689328"/>
      <w:bookmarkStart w:id="601" w:name="_Toc239"/>
      <w:bookmarkEnd w:id="600"/>
      <w:r>
        <w:rPr>
          <w:rtl w:val="true"/>
        </w:rPr>
        <w:t>نود</w:t>
      </w:r>
      <w:bookmarkEnd w:id="601"/>
    </w:p>
    <w:p>
      <w:pPr>
        <w:pStyle w:val="BookText"/>
        <w:rPr/>
      </w:pPr>
      <w:r>
        <w:rPr>
          <w:rFonts w:ascii="Amiri" w:hAnsi="Amiri" w:eastAsia="Amiri" w:cs="Amiri"/>
          <w:color w:val="111111"/>
          <w:sz w:val="28"/>
          <w:sz w:val="28"/>
          <w:szCs w:val="28"/>
          <w:rtl w:val="true"/>
          <w:lang w:bidi="ar-SA"/>
        </w:rPr>
        <w:t xml:space="preserve">نادَ یَنُودُ 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 رَأسَهُ وَأکْتافَهُ ، ومنهُ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تَکُونُوا کالیَهُودِ إذا نَشَرُوا التَّوْراةَ نَادَوْا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 کَتَنَوَّدَ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ونَوادَةُ ، کَسَوادَة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بالیَمَنِ من أعمالِ البَعْدانِیَّةِ من مِخْلافِ السُّحُولِ بها قبرُ سامِ بنِ نُوحٍ علیه السلام </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975758_3830689328"/>
      <w:bookmarkStart w:id="603" w:name="_Toc240"/>
      <w:bookmarkEnd w:id="602"/>
      <w:r>
        <w:rPr>
          <w:rtl w:val="true"/>
        </w:rPr>
        <w:t>نوند</w:t>
      </w:r>
      <w:bookmarkEnd w:id="603"/>
    </w:p>
    <w:p>
      <w:pPr>
        <w:pStyle w:val="BookText"/>
        <w:rPr/>
      </w:pPr>
      <w:r>
        <w:rPr>
          <w:rFonts w:ascii="Amiri" w:hAnsi="Amiri" w:eastAsia="Amiri" w:cs="Amiri"/>
          <w:color w:val="111111"/>
          <w:sz w:val="28"/>
          <w:sz w:val="28"/>
          <w:szCs w:val="28"/>
          <w:rtl w:val="true"/>
          <w:lang w:bidi="ar-SA"/>
        </w:rPr>
        <w:t xml:space="preserve">نُونْدُ ، بالضَّمِّ وسکونِ الواوِ والنُّونِ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حَمْسادٍ </w:t>
      </w:r>
      <w:r>
        <w:rPr>
          <w:rStyle w:val="FootnoteAnchor"/>
          <w:rtl w:val="true"/>
        </w:rPr>
        <w:footnoteReference w:id="1250"/>
      </w:r>
      <w:r>
        <w:rPr>
          <w:rFonts w:ascii="Amiri" w:hAnsi="Amiri" w:eastAsia="Amiri" w:cs="Amiri"/>
          <w:color w:val="111111"/>
          <w:sz w:val="28"/>
          <w:sz w:val="28"/>
          <w:szCs w:val="28"/>
          <w:rtl w:val="true"/>
          <w:lang w:bidi="ar-SA"/>
        </w:rPr>
        <w:t xml:space="preserve">النُّونْدِیُ النَّیْسابُورِیُّ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محَلَّةٌ بِسَمَرْقَنْدَ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النُّونْدِیُ السَّمَرْقَنْدِیُّ من أصحابِ الحَدیثِ</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975760_3830689328"/>
      <w:bookmarkStart w:id="605" w:name="_Toc241"/>
      <w:bookmarkEnd w:id="604"/>
      <w:r>
        <w:rPr>
          <w:rtl w:val="true"/>
        </w:rPr>
        <w:t>نهد</w:t>
      </w:r>
      <w:bookmarkEnd w:id="60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نَهْداً ، ونَهَداً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العَدْوِ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وَنَهَضَ لحَرْبِهِ ، فهوَ ناهِدٌ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 ککافِرٍ وکُفّارٍ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وناهَدَ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وتَناهَدُوا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بعضهُم إلی بعضٍ للمُحارَبَةِ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ونَهَدَ ثَدْیُ الجارِیَةِ نُهُوداً ، کقَعَدَ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وأَشرَفَ ، فهوَ ناهِدٌ ، وَنَهَدَتْ هی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ونَهَّدَتْ تَنْهیداً ، إِذا نَهَدَ ثَدْیُها ، فهیَ ناهِدٌ ، وناهِدَة ومُنَهَّدٌ ، وَثَدْیٌ وجَوارٍ نَواهِدُ ، وَنُهَّدُ ، کَخُرَّدٍ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ناهِدٌ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کُلِّ شَیْءٍ ، والثَّدْیُ الکاعِبُ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الأکفالِ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الشّامِخُ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یَنْهَدُ إلی مَعالِی الأُمُورِ ، والضَّخْمُ القَوِیُّ ، والأسَدُ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الجَسیُم المُشْرف ، وقد نَهَدَ نُهُودَةً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کَصَعُبَ 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نَهْدُ القَذالِ ، ونَهْدُ القُصَیْرَی والأُنْثَی نَهْدَةٌ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أوْهَبَهُ لِنَهْدَةٍ وَنَهْدِ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وتَنَهَّدَ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وَزَفَرَ بِشِدَّةٍ حتَّی ارتَفَعَتْ أضلاعُهُ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المُتَنَبّی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وتَنَهَّدَتْ فَأجَبْتُها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المُتَنَهِّدُ </w:t>
      </w:r>
      <w:r>
        <w:rPr>
          <w:rStyle w:val="FootnoteAnchor"/>
          <w:rtl w:val="true"/>
        </w:rPr>
        <w:footnoteReference w:id="125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وتَناهَدَ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نَفَقاتِهِمْ علی التَّساوی وأخرَجَ کُلٌّ منهم نَفَقَة ؛ لیَشْتَرُوا بها طَعاماً یَشْتَرِکُونَ فی أَکلِهِ ، وقد ناهَدَ بعضهم بعضاً ، وبینهم مُناهَدَةٌ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 ، بالکسرِ وقد یُفْتَحُ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نِهْدَکَ ، وأصلُهُ من المُناهَدَةِ فی الحَرْبِ لأَنَّهمُ کانُوا إذا نَهَدُوا إلی العَدُوِّ اقَتَسَمُوا بینهم نَفَقَتَهُمْ علی السَّویَّةِ ؛ حَتّی لا یَتَغابَنُوا ولا یَکُونَ لأحَدٍ علی الآخَرِ مِنَّةٌ وَفَضْلٌ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وناهَدَهُ مُناهَدَةً ، ساهَمَهُ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ونَهَدَتِ القِرْبَةُ ، 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 الامتلاءِ أَو امتلَأت ولم تَفِضْ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وأَنْهَدَ هَدِیَّتَهُ ونَهَدَها ، کمَنَعَها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عَظَّمَها ووَقَّرَها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نَهْداءُ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أو کَریمَةٌ تُنْبِتُ کَرائِمَ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الهَبیدِ وهو حَبُّ الحنظلِ یُغلَی حتَّی إذا نَضِجَ دُرَّ علیهِ دَقیقٌ فأُکِلَ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وزُبْدَةٌ نَهِیدَةٌ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 نَهِیدٌ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رَقیقاً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النَّهِیدُ الزُّبْدُ الرَّقیق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نُهادُ مِائَةٍ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قَدْرُها وزُهاؤها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الیَمَنِ فی قُضاعَةَ ، وهو نَهْدُ بنُ زَیْدٍ بنِ سودِ بنِ أسلَمَ بنِ الحافِ بنِ قُضاعَةَ ، وأُخرَی فی هَمْدانَ ، وهو نَهْدُ بنُ مَوْهِبَةَ بنِ بُرْدِ عامِ بنِ مالِکِ بنِ مُعاوِیَةَ بنِ صَعْبِ بنِ رُومانَ ابنِ بُکَیْلٍ بنِ هَمْدانَ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 ، وغَلِطَ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وناهِیدُ ، وأَناهیدُ ، کَقابیلَ وأبابیلَ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الزُّهْرَةِ بالفارسیَّةِ ، وهی النَّجْمُ فی السَّماءِ الثّالثة ، وعُرِّبَ بإعجامِ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فَنَهَدَ النَّاسُ إلَیْهِ یَسْألُونَهُ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قامُوا ونَهَضُوا إلیهِ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یکونُ عن قیامٍ ، والنُّهُودُ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المُضِیُّ علی کُلِّ حالٍ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نَهْداً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کَفَلْسٍ ، جَلداً قَوِیّاً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نِهْدَکُمْ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بکسرِ النُّونِ فی المشهُورِ ، وحکی فتحُها ، وهو ما یُخْرِجُهُ الرُّفَقاءُ من النَّفَقَةِ بالسَّویَّةِ</w:t>
      </w:r>
      <w:r>
        <w:rPr>
          <w:rFonts w:eastAsia="Amiri" w:cs="Amiri" w:ascii="Amiri" w:hAnsi="Amiri"/>
          <w:color w:val="111111"/>
          <w:sz w:val="28"/>
          <w:szCs w:val="28"/>
          <w:rtl w:val="true"/>
          <w:lang w:bidi="ar-SA"/>
        </w:rPr>
        <w:t xml:space="preserve">. </w:t>
      </w:r>
      <w:bookmarkStart w:id="606" w:name="pg13642_133814"/>
    </w:p>
    <w:p>
      <w:pPr>
        <w:pStyle w:val="Heading4"/>
        <w:numPr>
          <w:ilvl w:val="3"/>
          <w:numId w:val="1"/>
        </w:numPr>
        <w:rPr/>
      </w:pPr>
      <w:bookmarkStart w:id="607" w:name="__RefHeading___Toc975762_3830689328"/>
      <w:bookmarkStart w:id="608" w:name="_Toc242"/>
      <w:bookmarkEnd w:id="606"/>
      <w:bookmarkEnd w:id="607"/>
      <w:r>
        <w:rPr>
          <w:rtl w:val="true"/>
        </w:rPr>
        <w:t>نهاوند</w:t>
      </w:r>
      <w:bookmarkEnd w:id="608"/>
    </w:p>
    <w:p>
      <w:pPr>
        <w:pStyle w:val="BookText"/>
        <w:rPr/>
      </w:pPr>
      <w:r>
        <w:rPr>
          <w:rFonts w:ascii="Amiri" w:hAnsi="Amiri" w:eastAsia="Amiri" w:cs="Amiri"/>
          <w:color w:val="111111"/>
          <w:sz w:val="28"/>
          <w:sz w:val="28"/>
          <w:szCs w:val="28"/>
          <w:rtl w:val="true"/>
          <w:lang w:bidi="ar-SA"/>
        </w:rPr>
        <w:t xml:space="preserve">نَهَاوَنْدُ ، بتثلیثِ النُّونِ وفتحِ الواوِ وسکونِ النُّونِ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جُنُوبیَّ هَمَدانَ بَیْنَهُما أربعةَ عَشَرَ فَرْسَخاً ، وهی علی جَبَلٍ من بِلادِ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بَناها وکانَ یُقالُ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أوَنْد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الحاءَ هاءً ، وقالَ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بَنُوها 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المُضاعَفُ </w:t>
      </w:r>
      <w:r>
        <w:rPr>
          <w:rStyle w:val="FootnoteAnchor"/>
          <w:rtl w:val="true"/>
        </w:rPr>
        <w:footnoteReference w:id="1258"/>
      </w:r>
      <w:r>
        <w:rPr>
          <w:rFonts w:ascii="Amiri" w:hAnsi="Amiri" w:eastAsia="Amiri" w:cs="Amiri"/>
          <w:color w:val="111111"/>
          <w:sz w:val="28"/>
          <w:sz w:val="28"/>
          <w:szCs w:val="28"/>
          <w:rtl w:val="true"/>
          <w:lang w:bidi="ar-SA"/>
        </w:rPr>
        <w:t>، خَرَجَ مِنْها جَماعَةٌ فی کُلِّ فَنٍّ</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975764_3830689328"/>
      <w:bookmarkStart w:id="610" w:name="_Toc243"/>
      <w:bookmarkEnd w:id="609"/>
      <w:r>
        <w:rPr>
          <w:rtl w:val="true"/>
        </w:rPr>
        <w:t>فصل الواو</w:t>
      </w:r>
      <w:bookmarkEnd w:id="610"/>
    </w:p>
    <w:p>
      <w:pPr>
        <w:pStyle w:val="Heading4"/>
        <w:numPr>
          <w:ilvl w:val="3"/>
          <w:numId w:val="1"/>
        </w:numPr>
        <w:rPr/>
      </w:pPr>
      <w:bookmarkStart w:id="611" w:name="__RefHeading___Toc975766_3830689328"/>
      <w:bookmarkStart w:id="612" w:name="_Toc244"/>
      <w:bookmarkEnd w:id="611"/>
      <w:r>
        <w:rPr>
          <w:rtl w:val="true"/>
        </w:rPr>
        <w:t>وأد</w:t>
      </w:r>
      <w:bookmarkEnd w:id="612"/>
    </w:p>
    <w:p>
      <w:pPr>
        <w:pStyle w:val="BookText"/>
        <w:rPr/>
      </w:pPr>
      <w:r>
        <w:rPr>
          <w:rFonts w:ascii="Amiri" w:hAnsi="Amiri" w:eastAsia="Amiri" w:cs="Amiri"/>
          <w:color w:val="111111"/>
          <w:sz w:val="28"/>
          <w:sz w:val="28"/>
          <w:szCs w:val="28"/>
          <w:rtl w:val="true"/>
          <w:lang w:bidi="ar-SA"/>
        </w:rPr>
        <w:t xml:space="preserve">وَأدَهُ وَأْداً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ابنَتَهُ ، إذا دَفَنَها حَیَّةً ، فَهِیَ مَوْؤُودَةٌ ، لأَنَّهُ إثقالٌ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مقلوبُ من آدَهُ یَؤُودُهُ ، إِذا أَثقَلَهُ وبِنْثٌ وَئِیدٌ ، ومَوْؤُودَةٌ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وَئِیدَاتٌ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ومُحْیِ الوَئیدِ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ناجِیَةَ بنِ عِقالٍ جَدِّ الفرزدقِ ، کانَ من أشرافِ تمیمٍ ، فکانَ کُلَّما وَلدَتِ امرَأةٌ بِنْتاً یَکْفُلُ ابنَتَها ؛ لِئَلاَّ تُوأَدَ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یَشْتَری کُلَّ بِنْتٍ بناقتینِ عُشْراوَیْنِ وَجَمَلٍ فَأَحیا بذلکَ ثَلاثَ مِائَةٍ وَسِتّینَ مَوْؤُودَةً ، وبهِ افتَخَرَ الفرزدقُ فی قولهِ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 الَّذی مَنَعَ الوَائِدا</w:t>
      </w:r>
    </w:p>
    <w:p>
      <w:pPr>
        <w:pStyle w:val="BookText"/>
        <w:rPr/>
      </w:pPr>
      <w:r>
        <w:rPr>
          <w:rFonts w:ascii="Amiri" w:hAnsi="Amiri" w:eastAsia="Amiri" w:cs="Amiri"/>
          <w:color w:val="111111"/>
          <w:sz w:val="28"/>
          <w:sz w:val="28"/>
          <w:szCs w:val="28"/>
          <w:rtl w:val="true"/>
          <w:lang w:bidi="ar-SA"/>
        </w:rPr>
        <w:t>تِ وأحْیَا الوَئیدَ فَلَمْ یُوأَدِ</w:t>
      </w:r>
    </w:p>
    <w:p>
      <w:pPr>
        <w:pStyle w:val="BookText"/>
        <w:rPr/>
      </w:pPr>
      <w:r>
        <w:rPr>
          <w:rFonts w:ascii="Amiri" w:hAnsi="Amiri" w:eastAsia="Amiri" w:cs="Amiri"/>
          <w:color w:val="111111"/>
          <w:sz w:val="28"/>
          <w:sz w:val="28"/>
          <w:szCs w:val="28"/>
          <w:rtl w:val="true"/>
          <w:lang w:bidi="ar-SA"/>
        </w:rPr>
        <w:t xml:space="preserve">والوَأْدُ ، والوَئیدُ ، کَوَعْدٍ وَوَعیدٍ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العالی الشَّدیدُ ، وصَوْتُ شِدَّةِ الوَطْءِ علی الأرضِ ، وَدَویٌّ یُسْمَعُ صَوْتُهُ من الأَرضِ من هَدَّةٍ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ووَئیدُ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ومَشَی مَشْیاً وَئیداً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والتُّؤَدَةُ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 والوَقَارُ ، والتَّمَهُّلُ ، والتَّأنِّی فی الأَمرِ ، یُقالُ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امْشِ علی تُؤَدَةٍ ، أی علی سَکینَةٍ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ذلکَ فی تُؤَدَةٍ ، أی تَمَهُّلٍ وتَأنّ ، والتّاءُ مُبْدَلَةٌ من الواوِ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اتَّأدَ فی الأَمرِ اتّئَاداً ، وَتَوَأَّدَ تَوَأُّداً ، إذا تَأنَّی فیهِ وَتَثَبَّتَ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وتَوَأَّدَتْ علیهمُ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غَیَّبَتْهُمْ وَذَهَبَتْ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الفیروزابادیِّ لها هنا غَلَطٌ لأَنَّها جَمْعُ مُؤیِدٍ کَمُؤمِنٍ ، لا مُؤَیْدٍ کَمُؤَیْبٍ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الْمَوْؤُدَةُ سُئِلَتْ بِأَیِّ ذَنْبٍ قُتِلَتْ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أَیِ المَدْفُونَةُ حَیَّةً ، وکانت العَرَبُ یدفنونَ بناتَهُم أَحیاءً خَوفاً من الفقرِ أَو لُحوقِ العارِ بِهِمْ من أَجلِهِنَّ ، فکانَ الرَّجُلُ إذا وُلِدَتْ لهُ بِنْتٌ وَأَرادَ وَأْدَها تَرَکَها حَتَّی إذا بَلَغَتْ سِتَّ سِنینَ ، قالَ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طَیِّبیها وزَیِّنیها حتَّی أذْهَبَ بها إلی أَحمائِها ، وقد حَفَرَ لها بِئراً فی الصَّحراءِ فَیَذْهَبُ بها إلیها ، ویقولُ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انظری فیها ، فیدفعها من خلفِها فیلقیها فیها ویهیلُ علیها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الحامِلُ إذا قَرُبَتْ ولادَتُها حُفِرَتْ لها حُفْرَةٌ وأُقعِدتْ علی رَأْسِها ، فإن وَلَدَتْ بِنْتاً رَمَتْ بها فیها ، وإنْ وَلَدَتْ غُلاماً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تَوجیهِ السُّؤالِ إلی المَوْؤُودَةِ تَبْکیتُ وائِدِها کما یُخاطَبُ عیسی علیه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أَأَنْتَ قُلْتَ لِلنَّاسِ اتَّخِذُونِی وَأُمِّی إِلهَیْنِ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والغَرَضُ تَبْکیتُ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المَوْؤُودَةُ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الَّتی ضَیَّعَها المُکَلَّفُ فی غیرِ ما خُلِقَتْ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المُحَقِّقینَ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مسألَةٍ سَنَحَتْ للخاطِرِ ولم یُقَیَّدْ بالکتابَةِ حتَّی غابَتْ</w:t>
      </w:r>
      <w:r>
        <w:rPr>
          <w:rFonts w:eastAsia="Amiri" w:cs="Amiri" w:ascii="Amiri" w:hAnsi="Amiri"/>
          <w:color w:val="111111"/>
          <w:sz w:val="28"/>
          <w:szCs w:val="28"/>
          <w:rtl w:val="true"/>
          <w:lang w:bidi="ar-SA"/>
        </w:rPr>
        <w:t xml:space="preserve">. </w:t>
      </w:r>
      <w:bookmarkStart w:id="613" w:name="pg13642_133816"/>
    </w:p>
    <w:p>
      <w:pPr>
        <w:pStyle w:val="BookText"/>
        <w:rPr/>
      </w:pPr>
      <w:bookmarkEnd w:id="613"/>
      <w:r>
        <w:rPr>
          <w:rFonts w:ascii="IRNazanin" w:hAnsi="IRNazanin" w:eastAsia="IRNazanin"/>
          <w:color w:val="111111"/>
          <w:sz w:val="28"/>
          <w:sz w:val="28"/>
          <w:szCs w:val="28"/>
          <w:rtl w:val="true"/>
          <w:lang w:bidi="fa-IR"/>
        </w:rPr>
        <w:t>الأثر</w:t>
      </w:r>
    </w:p>
    <w:p>
      <w:pPr>
        <w:pStyle w:val="BookText"/>
        <w:rPr/>
      </w:pPr>
      <w:r>
        <w:rPr>
          <w:rFonts w:ascii="Amiri" w:hAnsi="Amiri" w:eastAsia="Amiri" w:cs="Amiri"/>
          <w:color w:val="111111"/>
          <w:sz w:val="28"/>
          <w:sz w:val="28"/>
          <w:szCs w:val="28"/>
          <w:rtl w:val="true"/>
          <w:lang w:bidi="ar-SA"/>
        </w:rPr>
        <w:t xml:space="preserve">فی حَدیثِ العَزْلِ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الوَأدُ الخَفیُّ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لأَنَّه إنّما یَعْزِلُ هَرَباً مِنَ الوَلَدِ فأَشبَهَ الوَأْدَ ، وکونُهُ خَفِیّاً ظاهِرٌ</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975768_3830689328"/>
      <w:bookmarkStart w:id="615" w:name="_Toc245"/>
      <w:bookmarkEnd w:id="614"/>
      <w:r>
        <w:rPr>
          <w:rtl w:val="true"/>
        </w:rPr>
        <w:t>وبد</w:t>
      </w:r>
      <w:bookmarkEnd w:id="615"/>
    </w:p>
    <w:p>
      <w:pPr>
        <w:pStyle w:val="BookText"/>
        <w:rPr/>
      </w:pPr>
      <w:r>
        <w:rPr>
          <w:rFonts w:ascii="Amiri" w:hAnsi="Amiri" w:eastAsia="Amiri" w:cs="Amiri"/>
          <w:color w:val="111111"/>
          <w:sz w:val="28"/>
          <w:sz w:val="28"/>
          <w:szCs w:val="28"/>
          <w:rtl w:val="true"/>
          <w:lang w:bidi="ar-SA"/>
        </w:rPr>
        <w:t xml:space="preserve">الوَبَدُ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وَشِدَّةُ العَیْشِ ، والحاجَةُ إلی النَّاسِ ، وَقِلَّةُ المالِ مَعَ کَثْرَةِ العِیالِ ، والعَیْبُ ، والغَضَبُ ، والحَرُّ ، وبلیُ الثَّوْبِ ، وقد وَبِدَ یَوْبَدُ ، کوَجِلَ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وَبَدٌ ، کَصَمَدٍ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الحالِ ، وهو مصدرٌ وُصِفَ بهِ ، یستوی فیهِ الواحدُ والجمیعُ ، وقد یُجمعُ علی أَوْبادٍ علی تَوَهُّمِ النَّعْتِ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وَبِدَةٌ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سَیِّئَةُ الحالِ عُرْیانَةٌ قد أَخلَفَتْ مَظْلَتَها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أَوْبَدَهُمْ ، إذا کانَتْ حالُهُمْ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حالُهُ ، فهو مُسْتَوبِدٌ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سَبِدَ نَحْرَهُ ووَبِدَ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ب 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والوَبِدُ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الإصابَةِ بِالعَیْنِ ، والجائِعُ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مُسْتَوْبِدٌ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والوَبْدُ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الجَبَلِ یَسْتَنْقِعُ فیها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975770_3830689328"/>
      <w:bookmarkStart w:id="617" w:name="_Toc246"/>
      <w:bookmarkEnd w:id="616"/>
      <w:r>
        <w:rPr>
          <w:rtl w:val="true"/>
        </w:rPr>
        <w:t>وتد</w:t>
      </w:r>
      <w:bookmarkEnd w:id="6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الوَتِدُ ، کَکَتِفٍ فی لُغَةِ الحِجازِ وهِیَ الفُصْحَی ، وکَسَبَبٍ فی لُغَةِ غَیْرِهِمْ ، سِوَی أهلِ نَجْدٍ وبعضِ تَمیمٍ فإنَّهُم یُسْکِنُونَ التَّاءَ ، ثُمَّ أَکْثَرُهُم یَقلِبُ التّاءَ دالاً وَیُدْغِمُها فی الدّالِ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فی لُغتهم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التّاءِ </w:t>
      </w:r>
    </w:p>
    <w:p>
      <w:pPr>
        <w:pStyle w:val="BookText"/>
        <w:rPr/>
      </w:pPr>
      <w:r>
        <w:rPr>
          <w:rFonts w:ascii="Amiri" w:hAnsi="Amiri" w:eastAsia="Amiri" w:cs="Amiri"/>
          <w:color w:val="111111"/>
          <w:sz w:val="28"/>
          <w:sz w:val="28"/>
          <w:szCs w:val="28"/>
          <w:rtl w:val="true"/>
          <w:lang w:bidi="ar-SA"/>
        </w:rPr>
        <w:t xml:space="preserve">مُظْهَرَةً </w:t>
      </w:r>
      <w:r>
        <w:rPr>
          <w:rStyle w:val="FootnoteAnchor"/>
          <w:rtl w:val="true"/>
        </w:rPr>
        <w:footnoteReference w:id="1265"/>
      </w:r>
      <w:r>
        <w:rPr>
          <w:rFonts w:ascii="Amiri" w:hAnsi="Amiri" w:eastAsia="Amiri" w:cs="Amiri"/>
          <w:color w:val="111111"/>
          <w:sz w:val="28"/>
          <w:sz w:val="28"/>
          <w:szCs w:val="28"/>
          <w:rtl w:val="true"/>
          <w:lang w:bidi="ar-SA"/>
        </w:rPr>
        <w:t xml:space="preserve">؛ لاستثقالهم ذلکَ مع کَثْرَةِ استعمالِ هذِهِ الکَلِمَةِ ، ومنهم من یَقْلِبُ الدَّالَ تاءً ویُدْغِمُها فی التَّاءِ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أبو بَکْرِ بنُ مَیْمُونَ أَنَّهُ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التّاءِ مُظْهَرَةً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یُشَدُّ بِهِ طُنب الخیمة من خَشَبَةٍ أو حَدیدَةٍ بَعْدَ رَزِّها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ووَتَدَهُ یَتِدهُ وَتْداً ، وَتِدَةً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کَوَعَدَهُ یَعِدُهُ وَعْداً 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وأَوْتَدَهُ إِیتاداً ، ووَتَّدَهُ تَوْتیداً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فی أَرضٍ أَو حائِطٍ ، فَوَتَدَ هُوَ کَوَعَدَ أَیضاً ، وهُوَ وَتْدٌ واتِدٌ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وَتَقُولُ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وَتِدَکَ ، وأَوْتِدْهُ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المِدَقَّةُ یُدَقُّ بِها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مَواتِدٌ ، وَمیاتِدٌ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وَتِدَ بِالْمَکانِ ، وهُوَ واتِدٌ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 ثانِیاً 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وَوَتَّدَ اللهُ الأرْضَ بِالجِبالِ ، وأَوْتَدَها وَوَتَّدَها تَوْتیداً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أَرْساها بِها کَما یُرْسَی البَیْتُ بالأَوتادِ ، والجبالُ أَوْتادُ الأرضِ ، والرُّؤَساءُ أَوْتادُ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عِزٍّ ثابِتِ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وسَقَطَتْ أَوْتادُهُ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أمْلَحَ وَتِدَی أُذُنَیْهِ ، وهُما الهُنَیَّتانِ النّاشِزَتانِ فی مُقَدَّمَیْهِما کَالثُّؤلُولَیْنِ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واتِدٌ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بَعْضُ العَرَبِ عَنِ الأتْباعِ کحَسَنٍ بَسَنٍ وَجائِعٍ نائِعٍ؟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شَیْءٌ نَتِدُ بِهِ کَلامَنا </w:t>
      </w:r>
      <w:r>
        <w:rPr>
          <w:rStyle w:val="FootnoteAnchor"/>
          <w:rtl w:val="true"/>
        </w:rPr>
        <w:footnoteReference w:id="1267"/>
      </w:r>
      <w:r>
        <w:rPr>
          <w:rFonts w:ascii="Amiri" w:hAnsi="Amiri" w:eastAsia="Amiri" w:cs="Amiri"/>
          <w:color w:val="111111"/>
          <w:sz w:val="28"/>
          <w:sz w:val="28"/>
          <w:szCs w:val="28"/>
          <w:rtl w:val="true"/>
          <w:lang w:bidi="ar-SA"/>
        </w:rPr>
        <w:t>، أی نُقَوِّیهِ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النَّطْشانُ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نَطْشانٌ؟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یُوتِد العَطْشانَ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أشَدَّ تَوْتیدَ ذَکَرِهِ ، أی إنْعاظَهُ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والواتِدَةُ ، کقاعدة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بِنَجْدٍ أو بالدَّهْناءِ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لَیْلَةُ الوَتِدَةِ </w:t>
      </w:r>
      <w:r>
        <w:rPr>
          <w:rFonts w:eastAsia="Amiri" w:cs="Amiri" w:ascii="Amiri" w:hAnsi="Amiri"/>
          <w:color w:val="111111"/>
          <w:sz w:val="28"/>
          <w:szCs w:val="28"/>
          <w:rtl w:val="true"/>
          <w:lang w:bidi="ar-SA"/>
        </w:rPr>
        <w:t xml:space="preserve">» </w:t>
      </w:r>
      <w:r>
        <w:rPr>
          <w:rStyle w:val="FootnoteAnchor"/>
          <w:rtl w:val="true"/>
        </w:rPr>
        <w:footnoteReference w:id="1269"/>
      </w:r>
      <w:r>
        <w:rPr>
          <w:rStyle w:val="FootnoteAnchor"/>
          <w:rtl w:val="true"/>
        </w:rPr>
        <w:footnoteReference w:id="1270"/>
      </w:r>
      <w:r>
        <w:rPr>
          <w:rFonts w:ascii="Amiri" w:hAnsi="Amiri" w:eastAsia="Amiri" w:cs="Amiri"/>
          <w:color w:val="111111"/>
          <w:sz w:val="28"/>
          <w:sz w:val="28"/>
          <w:szCs w:val="28"/>
          <w:rtl w:val="true"/>
          <w:lang w:bidi="ar-SA"/>
        </w:rPr>
        <w:t>لبَنِی تَمیمٍ علی بَنی عامِرٍ بنِ صَعْصَعَةَ ، قَتَلُوا فیها ثَمانینَ رَجُلاً من بَنی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والوَتِداتُ ، ککَلِمَاتٍ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رمالٌ بالدَّهْناءِ ، أَو جبالٌ لبنی عبدِ اللهِ بنِ غَطفانَ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الوَتِدات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بنی نَهْشَلٍ وبنی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ذُو الْأَوْتادِ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المُلْکِ الثّابِتِ ، وأَصلُهُ من ثَباتِ البَیْتِ المُطَنَّبِ بأَوتادِهِ فاستُعیرَ لِثَباتِ المُلْکِ وشِدَّتِهِ واستِحکامِهِ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ذُو الجموع الکَثیرَةِ ، سُمُّوا بذلکَ لأنَّ بِهِم یُشَدُّ المُلْکُ والعِزُّ کَما یُشَدُّ البَیْتُ بأَوتادِهِ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یُشَبِّحُ من یُعَذِّبُهُ بَیْنَ أَربَعِ سَوارٍ فَیَشُدُّ کُلَّ طَرَفٍ من أطرافِهِ إلی سارِیَةٍ مَضْرُوبٍ فیها وَتِدٌ من حَدیدٍ ویترُکُهُ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یَمُدُّهُ بَیْنَ أَربعَةِ أَوتادٍ فی الأَرضِ ویُرسِلُ علیهِ العَقارِبَ والحَیّاتِ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أَوْتادٌ وَحِبالٌ یَلْعَبُ بها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امرَأَتَهُ آسیَةَ بأَربَعَةِ أَوْتادٍ ثُمَّ جَعَلَ علی ظَهْرِها رَحیً عَظیمَةً حتّی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الجِبالُ الرَّاسِیاتُ بالأَوتادِ لأنَّها تَحْفَظ الأرضَ من أَن تَمیدَ بما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الوَتِدُ فی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رُکِّبَ من ثَلاثَةِ أحرُفٍ أوَّلُها مُتَحَرِّکٌ ، فإن کانَ الحرفُ الثّانی مُتَحَرِّکاً والثّالِثُ ساکناً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وَتِداً مَجْمُوعاً ، للجمعِ بینَ مُتَحَرِّکَیهِ ، وإن کانَ الثَّانی ساکِناً والثّالِثُ مُتَحَرِّکاً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w:t>
      </w:r>
      <w:r>
        <w:rPr>
          <w:rFonts w:eastAsia="Amiri" w:cs="Amiri" w:ascii="Amiri" w:hAnsi="Amiri"/>
          <w:color w:val="111111"/>
          <w:sz w:val="28"/>
          <w:szCs w:val="28"/>
          <w:rtl w:val="true"/>
          <w:lang w:bidi="ar-SA"/>
        </w:rPr>
        <w:t xml:space="preserve">» </w:t>
      </w:r>
      <w:bookmarkStart w:id="618" w:name="pg13642_133819"/>
    </w:p>
    <w:p>
      <w:pPr>
        <w:pStyle w:val="BookText"/>
        <w:rPr/>
      </w:pPr>
      <w:bookmarkEnd w:id="618"/>
      <w:r>
        <w:rPr>
          <w:rFonts w:ascii="Amiri" w:hAnsi="Amiri" w:eastAsia="Amiri" w:cs="Amiri"/>
          <w:color w:val="111111"/>
          <w:sz w:val="28"/>
          <w:sz w:val="28"/>
          <w:szCs w:val="28"/>
          <w:rtl w:val="true"/>
          <w:lang w:bidi="ar-SA"/>
        </w:rPr>
        <w:t xml:space="preserve">سُمّیَ وَتِداً مَفْرُوقاً ؛ لفَرْقِ السَّاکنِ بَیْنَ مُتَحَرِّکَیْهِ ، وسمَّوا کُلاً منهما وَتِداً ، لأنَّ الثُّلاثیَّ لم یَعْرِضْهُ زِحافٌ بل عِلَّةٌ فَشُبِّهَ بِوَتِدٍ ثابِتٍ فی کُلِّ الأحوالِ ، ومِنْهُمْ مَنْ سَمَّی الفاصِلَةَ الصُّغرَی وَتِداً ثُلاثِیّاً والکُبری وَتِداً رُباعِیّاً ، وسیأْتی معنی الفاصلةِ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ص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الأَوْتادُ فی عِلْمِ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بیوتٍ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الطّالِعُ ، والرَّابِعُ ، والسَّابِعُ ، والعاشِرُ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والأَوْتادُ عِنْدَ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رِجالٍ منازلهم الجهاتُ الأَربعُ من العالَمِ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 والغَرْبُ ، والشَّمالُ ، والجُنُوبِ ، بهم یَحْفَظُ اللهُ تلکَ الجِهاتِ لأنَّهم مَحالُّ 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مِنْ وَتِدٍ بِقاع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لأَنَّهُ لا یَمْتَنِعُ مِمَّنْ یَشُجُّهُ بِفِهْرٍ أَو یَدْمَغُهُ بِصَخْرَةٍ ؛ قالَ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وکُنْتُ أذَلَّ مِنْ وَتِدٍ بِقاعٍ</w:t>
      </w:r>
    </w:p>
    <w:p>
      <w:pPr>
        <w:pStyle w:val="BookText"/>
        <w:rPr/>
      </w:pPr>
      <w:r>
        <w:rPr>
          <w:rFonts w:ascii="Amiri" w:hAnsi="Amiri" w:eastAsia="Amiri" w:cs="Amiri"/>
          <w:color w:val="111111"/>
          <w:sz w:val="28"/>
          <w:sz w:val="28"/>
          <w:szCs w:val="28"/>
          <w:rtl w:val="true"/>
          <w:lang w:bidi="ar-SA"/>
        </w:rPr>
        <w:t>یُشَجِّجُ رَأسَهُ بِالْفِهْرِ واجی</w:t>
      </w:r>
    </w:p>
    <w:p>
      <w:pPr>
        <w:pStyle w:val="Heading4"/>
        <w:numPr>
          <w:ilvl w:val="3"/>
          <w:numId w:val="1"/>
        </w:numPr>
        <w:rPr/>
      </w:pPr>
      <w:bookmarkStart w:id="619" w:name="__RefHeading___Toc975772_3830689328"/>
      <w:bookmarkStart w:id="620" w:name="_Toc247"/>
      <w:bookmarkEnd w:id="619"/>
      <w:r>
        <w:rPr>
          <w:rtl w:val="true"/>
        </w:rPr>
        <w:t>وجد</w:t>
      </w:r>
      <w:bookmarkEnd w:id="620"/>
    </w:p>
    <w:p>
      <w:pPr>
        <w:pStyle w:val="BookText"/>
        <w:rPr/>
      </w:pPr>
      <w:r>
        <w:rPr>
          <w:rFonts w:ascii="Amiri" w:hAnsi="Amiri" w:eastAsia="Amiri" w:cs="Amiri"/>
          <w:color w:val="111111"/>
          <w:sz w:val="28"/>
          <w:sz w:val="28"/>
          <w:szCs w:val="28"/>
          <w:rtl w:val="true"/>
          <w:lang w:bidi="ar-SA"/>
        </w:rPr>
        <w:t xml:space="preserve">وُجِدَ الشَّیءُ وُجُوداً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عُدِمَ ، فهو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الرَّجُلُ مطلوبَهُ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وَوَرِثَ وُجُوداً وَوِجْداناً بِالکسرِ ، وقد تُقْلَبُ الواوُ هَمْزَةً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إجْداناً ، وَحُکِیَ وَجْداً بالفتحِ والضَّمِّ وَجِدَةً کَعِدَةٍ ، وبنو عامِرٍ یقولُونَ فی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 بضمِّ الجیمِ ولا نظیرَ لهُ فی باب المِثالِ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ظَفِرَ بهِ وَحَصَلَ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بمکانِ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علی تلکَ الحالَةِ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العبدَ شاکراً أَو کافراً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علی صاحِبِهِ وَجْداً ، ومَوْجِدَةً ، ووِجْداناً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عَلَیْهِ ، فهوَ واجِدٌ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بفُلانَةَ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أَحَبَّها وعشقها ، کتوَجّدَ ، فهو واجِدٌ بِها ، ومُتَوَجِّدٌ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جِدَةً ، ووَجْداً مُثَلَّثَةً ، وَوِجْداناً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 وَلَه ، وَجْداً ، بالفتحِ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 کَتَوَجَّدَ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 کَآجَدَهُ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صاحِبَهُ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أکْرَهَهُ ، لُغَةٌ فی الذَّالِ المعجمة ، أَو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 والطَّاقَةُ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مَنْقَعُ الماءِ أَو مُجْتَمِعُهُ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ما بهِ من أَلم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من نَفْسِهِ الوَجْدَ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لِأَکْثَرِهِمْ مِنْ عَهْدٍ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ما عَلِمْنا لأکثَرِ الأُممِ الَّذینَ عاهدُوا اللهَ من وَفاءِ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وَجَدْنا أَکْثَرَهُمْ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أی عَلِمناهُم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لَفاسِقِینَ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خارجینَ عن الطّاعةِ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 واسمها ضمیرُ شأنٍ محذوفٍ ، أَی إنَّ الشَّأنَ وجدناهُم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نافِیَةٌ واللاّمُ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وجدناهُم إلاّ فاسِقینَ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أَلفَیْتُها مالِکَةً لهم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سَکَنْتُمْ مِنْ وُجْدِکُمْ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وُسعِکُم وطاقتکُم ، أی من مکانِ </w:t>
      </w:r>
    </w:p>
    <w:p>
      <w:pPr>
        <w:pStyle w:val="BookText"/>
        <w:rPr/>
      </w:pPr>
      <w:r>
        <w:rPr>
          <w:rFonts w:ascii="Amiri" w:hAnsi="Amiri" w:eastAsia="Amiri" w:cs="Amiri"/>
          <w:color w:val="111111"/>
          <w:sz w:val="28"/>
          <w:sz w:val="28"/>
          <w:szCs w:val="28"/>
          <w:rtl w:val="true"/>
          <w:lang w:bidi="ar-SA"/>
        </w:rPr>
        <w:t xml:space="preserve">سُکْناکُم الَّذی یطیقُونهُ وتَقْدِرُونَ علیهِ ، وهو عطفُ بیانٍ وتفسیرٌ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حَیْثُ سَکَنْتُمْ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تبعیضیَّةٌ ، أَی بعضِ مکانِ سُکْنَاکُم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الواجِدِ یُحِلُّ عِرْضَهُ وَعُقُوبَتَهُ </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یعنی الغَنِیَّ ذا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النَّاشِدُ غَیْرَ الواجِدِ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أی غیرَ الظَّافرِ بضالَّتِهِ والمُدْرِکِ لها ، وهُوَ دُعاءٌ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أَوْجَدَ عَلَیْهِ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أَی أشَدَّ مَوْجِدَةً ؛ من وَجَدَ علیهِ إذا 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وَجَدُوا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أَی غضبوا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بالضَّمِّ ، أَی غِضابٌ جمعُ واجِدٍ ، کَبازِلٍ وَبُزْلٍ ، أَو بضمَّتینِ کشُرُفٍ فی جمعِ شارِفٍ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وَجَدَ مِنْکُمْ بِمالِهِ شَیْئاً فَلْیَبِعْهُ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أَی اغتَبَطَ بهِ وأَحَبَّهُ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زَوْجُها بِواجِدٍ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أی لا یَجِدُ بِها وَلا یَعْشَقُهَا ویُحِبُّها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مَوْجِدَةِ أُمِّهِ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من حُزْنِها لِبُکائِهِ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أَوَجَدْتَ عَلَیَّ؟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أی غَضِبْتَ؟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 الشَّیءَ فی الصَّلاةِ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أَی یَجدُ خُرُوجَ الحَدَثِ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سائِلُکَ فَلا تَجِدْ عَلَیَّ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لا تَغْضَبْ من سُؤالی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الکَوْنِ ، وینقسمُ إلی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کونِ الشَّیءِ فی الأعیانِ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ذِهْنیٍّ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کونهُ فی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یکونُ وُجُودُهُ من ذاتِهِ ولا یحتاجُ إلی شیءٍ أَصلاً وهو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والوُجُودُ عِنْدَ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یُطلقُ علی معنیینِ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الحَقِّ ذاتَهُ بِذاتِهِ ولهذا یُسَمُّون حَضْرَةَ الذَّاتِ المُقَدَّسَةِ حَضْرَةَ الوُجُودِ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العَبْدِ بإنْمِحاقِ </w:t>
      </w:r>
      <w:r>
        <w:rPr>
          <w:rStyle w:val="FootnoteAnchor"/>
          <w:rtl w:val="true"/>
        </w:rPr>
        <w:footnoteReference w:id="1292"/>
      </w:r>
      <w:r>
        <w:rPr>
          <w:rFonts w:ascii="Amiri" w:hAnsi="Amiri" w:eastAsia="Amiri" w:cs="Amiri"/>
          <w:color w:val="111111"/>
          <w:sz w:val="28"/>
          <w:sz w:val="28"/>
          <w:szCs w:val="28"/>
          <w:rtl w:val="true"/>
          <w:lang w:bidi="ar-SA"/>
        </w:rPr>
        <w:t xml:space="preserve">أَوصافِ البَشَریَّةِ ووُجُود الحَقِّ تَعالی ؛ لأَنَّهُ لا بقاءَ للبشریَّةِ عندَ ظُهُورِ سُلْطانِ الحَقیقَةِ ؛ قالَ الجُنَیْدُ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مُباینُ لوجوده ووجوده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مُباینُ لِعلمِهِ </w:t>
      </w:r>
      <w:r>
        <w:rPr>
          <w:rStyle w:val="FootnoteAnchor"/>
          <w:rtl w:val="true"/>
        </w:rPr>
        <w:footnoteReference w:id="1294"/>
      </w:r>
      <w:r>
        <w:rPr>
          <w:rFonts w:ascii="Amiri" w:hAnsi="Amiri" w:eastAsia="Amiri" w:cs="Amiri"/>
          <w:color w:val="111111"/>
          <w:sz w:val="28"/>
          <w:sz w:val="28"/>
          <w:szCs w:val="28"/>
          <w:rtl w:val="true"/>
          <w:lang w:bidi="ar-SA"/>
        </w:rPr>
        <w:t xml:space="preserve">؛ فالتَّواجُدُ </w:t>
      </w:r>
      <w:r>
        <w:rPr>
          <w:rStyle w:val="FootnoteAnchor"/>
          <w:rtl w:val="true"/>
        </w:rPr>
        <w:footnoteReference w:id="1295"/>
      </w:r>
      <w:r>
        <w:rPr>
          <w:rFonts w:ascii="Amiri" w:hAnsi="Amiri" w:eastAsia="Amiri" w:cs="Amiri"/>
          <w:color w:val="111111"/>
          <w:sz w:val="28"/>
          <w:sz w:val="28"/>
          <w:szCs w:val="28"/>
          <w:rtl w:val="true"/>
          <w:lang w:bidi="ar-SA"/>
        </w:rPr>
        <w:t xml:space="preserve">بِدایةٌ ، والوُجُودُ نهایةٌ ، والوُجْدُ ما بینهما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ویُطْلَقُ الوَجْدُ عندهم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یُصادِفُ القَلْبَ ویَرِدُ علیهِ بلا تَکَلُّفٍ ولا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الوَجْدِ تَکَلُّفاً بِضَرْبِ اختِیارٍ ، وأَنکَرَهُ قومٌ لما فیهِ من التَّضَنُّعِ والتَّکلُّفِ ، وأَجازهُ آخرونَ لمن یقصُدُ بهِ تحصیلَ الوَجْدِ ، والأَصلُ فیهِ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تَبْکُوا فَتَباکوا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وأَرادَ بِهِ التَّباکی ممَّن هو مُستعدٌّ للبکاءِ لا تَباکی الغافِلِ اللاّهِی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والوِجْدانِیّاتُ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مُدْرَکَةً بِالحَواسِّ الباطِنَةِ</w:t>
      </w:r>
      <w:r>
        <w:rPr>
          <w:rFonts w:eastAsia="Amiri" w:cs="Amiri" w:ascii="Amiri" w:hAnsi="Amiri"/>
          <w:color w:val="111111"/>
          <w:sz w:val="28"/>
          <w:szCs w:val="28"/>
          <w:rtl w:val="true"/>
          <w:lang w:bidi="ar-SA"/>
        </w:rPr>
        <w:t xml:space="preserve">. </w:t>
      </w:r>
      <w:bookmarkStart w:id="621" w:name="pg13642_133823"/>
    </w:p>
    <w:p>
      <w:pPr>
        <w:pStyle w:val="Heading4"/>
        <w:numPr>
          <w:ilvl w:val="3"/>
          <w:numId w:val="1"/>
        </w:numPr>
        <w:rPr/>
      </w:pPr>
      <w:bookmarkStart w:id="622" w:name="__RefHeading___Toc975774_3830689328"/>
      <w:bookmarkStart w:id="623" w:name="_Toc248"/>
      <w:bookmarkEnd w:id="621"/>
      <w:bookmarkEnd w:id="622"/>
      <w:r>
        <w:rPr>
          <w:rtl w:val="true"/>
        </w:rPr>
        <w:t>وحد</w:t>
      </w:r>
      <w:bookmarkEnd w:id="623"/>
    </w:p>
    <w:p>
      <w:pPr>
        <w:pStyle w:val="BookText"/>
        <w:rPr/>
      </w:pPr>
      <w:r>
        <w:rPr>
          <w:rFonts w:ascii="Amiri" w:hAnsi="Amiri" w:eastAsia="Amiri" w:cs="Amiri"/>
          <w:color w:val="111111"/>
          <w:sz w:val="28"/>
          <w:sz w:val="28"/>
          <w:szCs w:val="28"/>
          <w:rtl w:val="true"/>
          <w:lang w:bidi="ar-SA"/>
        </w:rPr>
        <w:t xml:space="preserve">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 ، وَوَحْدَةً ، وَحِدَةً ، وَوَحاداً ، وَوُحُوداً ، وَوُحُودَةً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 کاسْتَوْحَدَ ، فهوَ واحِدٌ ، ووَحَدٌ کسَبَبٍ ، ووَحِدٌ کَکَتِفٍ ، وَوَحِیدٌ کَشَریفٍ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لِمَبْدأِ العَدَدِ أَی العَدَدِ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واحِدُونَ ، وَآحادٌ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من واحِدٍ ، حُوِّلَتِ الواوُ إلی موضعِ الدَّالِ ، ولا یمکنُ الإبتِداءُ بالألفِ لسکونها ، فقدِّمتِ الحاءُ علیها فصارَ حادِو ، فقلبتِ الواوُ یاءً لوقوعها مُتَطَرِّفَةً إثْرَ کسرةٍ فَصارَ حادِی ، ووَزْنُهُ عالفٌ لا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لیسَ بمقلوبٍ بَل هو اسمُ فاعِلٍ من حَدا یَحْدُو کَأنَ الواحِدَ الزّائِدَ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حَادِی عَشَرَ یَسْوقُ </w:t>
      </w:r>
      <w:r>
        <w:rPr>
          <w:rStyle w:val="FootnoteAnchor"/>
          <w:rtl w:val="true"/>
        </w:rPr>
        <w:footnoteReference w:id="1298"/>
      </w:r>
      <w:r>
        <w:rPr>
          <w:rFonts w:ascii="Amiri" w:hAnsi="Amiri" w:eastAsia="Amiri" w:cs="Amiri"/>
          <w:color w:val="111111"/>
          <w:sz w:val="28"/>
          <w:sz w:val="28"/>
          <w:szCs w:val="28"/>
          <w:rtl w:val="true"/>
          <w:lang w:bidi="ar-SA"/>
        </w:rPr>
        <w:t>العَشَرَةَ ، وهِیَ بهاءٍ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تعالی واحِدٌ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ثانِیَ لهُ فی الوُجُودِ والوُجُوبِ ، وبمعنی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کَثْرَة فی ذاتِهِ وصِفاتِهِ بِوَجْهٍ لا ذهناً ولا خارِجاً لا بمعنی کونِهِ مَبْدَأً للعددِ کَما یَتَصَوَّرُهُ الأَکْثَرُونَ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واحِدُ قَوْمِهِ ، وأَوحَدُهُمْ ، واحِدُ دَهْرِهِ ، وواحِدُهُ ، وواحِدُ أُمِّهِ ، وواحِدُ الآحَادِ ، ولا واحِدَ لهُ ، کُلُّ ذلکَ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ولا 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 مِنَ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یُعرَفُ نَسَبُهُ ولا أصلُهُ ، وهو مِنْ آحادِ النّاسِ ، جمعُ واحِدٍ ، کشاهِدٍ وأَشهادٍ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ووَحْدانِیَّةُ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واحِداً ؛ لأَنَّ یاءَ النَّسَبِ إِذا لحقت آخر الاسم وبَعْدَها هاءُ التَّأنیثِ أفادَت معنی المصدرِ ، والألفُ والنُّونُ مزیدتانِ للمبالغةِ ، والأَصلُ وَحْدانِیَّةٌ بفتحِ الحاءِ أَو کسرها نسبةٌ إلی الوَحَدِ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أوْ کَتِفٍ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بمعنی الواحِدِ فَخُفِّفَ بإسکانها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الوَحْدانِیُ بمعنی المُتَفَرِّدِ فنسبةٌ إلی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ووَحَّدَ اللهَ تَعالی تَوْحیداً ، وَأَحَّدَهُ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لهُ الوَحدانِیَّةَ منعوتاً بالتَّنزیهِ عمَّا یُشارِکُهُ ویُشابِهُهُ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واحِداً وحَکَمَ بِوَحْدانِیَّتِهِ والعِلْمِ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وتَوَحَّدَ اللهُ بالفَضْلِ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بِعِصْمَتِهِ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عَصَمَهُ ولم یَکِلهُ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وأَوْحَدَهُ إِیحَاداً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واحِداً فی الفَضیلَةِ بِلا نَظیرٍ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أَخلاهُ فَبَقِیَ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لا ناصِرَ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وأَوْحَدَتِ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واحِداً ، فهی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أُحادَ ، ووُحادَ ، ومَوْحَدَ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والواوِ وفتحِ المیمِ والحاءِ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واحِداً واحداً ، کثُناءَ ومثنی وثُلاثَ ومَثْلَثَ ، والصَّحیحُ أنَّ البنائینِ مسموعانِ من واحِدٍ إلی عَشَرَةٍ ، حَکَی ذلکَ أبو عمروٍ الشَّیبانیُّ وأبو حاتمٍ ویعقوبُ </w:t>
      </w:r>
      <w:r>
        <w:rPr>
          <w:rStyle w:val="FootnoteAnchor"/>
          <w:rtl w:val="true"/>
        </w:rPr>
        <w:footnoteReference w:id="1299"/>
      </w:r>
      <w:r>
        <w:rPr>
          <w:rFonts w:ascii="Amiri" w:hAnsi="Amiri" w:eastAsia="Amiri" w:cs="Amiri"/>
          <w:color w:val="111111"/>
          <w:sz w:val="28"/>
          <w:sz w:val="28"/>
          <w:szCs w:val="28"/>
          <w:rtl w:val="true"/>
          <w:lang w:bidi="ar-SA"/>
        </w:rPr>
        <w:t xml:space="preserve">فلا التفاتَ لمن أنکَرَ بعضها </w:t>
      </w:r>
      <w:r>
        <w:rPr>
          <w:rStyle w:val="FootnoteAnchor"/>
          <w:rtl w:val="true"/>
        </w:rPr>
        <w:footnoteReference w:id="1300"/>
      </w:r>
      <w:r>
        <w:rPr>
          <w:rFonts w:ascii="Amiri" w:hAnsi="Amiri" w:eastAsia="Amiri" w:cs="Amiri"/>
          <w:color w:val="111111"/>
          <w:sz w:val="28"/>
          <w:sz w:val="28"/>
          <w:szCs w:val="28"/>
          <w:rtl w:val="true"/>
          <w:lang w:bidi="ar-SA"/>
        </w:rPr>
        <w:t>، ومن حَفِظَ حُجَّةٌ علی من لم یحفظ ، وکلُّها ممنوعةُ الصَّرْفِ للوصفِ والعدلِ عن واحِدٍ واحِدٍ واثنَیْنِ واثنَیْنِ إِلی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الفرَّاءُ صَرْفَها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ثَلاثاً ثَلاثاً </w:t>
      </w:r>
      <w:r>
        <w:rPr>
          <w:rStyle w:val="FootnoteAnchor"/>
          <w:rtl w:val="true"/>
        </w:rPr>
        <w:footnoteReference w:id="1301"/>
      </w:r>
      <w:r>
        <w:rPr>
          <w:rFonts w:ascii="Amiri" w:hAnsi="Amiri" w:eastAsia="Amiri" w:cs="Amiri"/>
          <w:color w:val="111111"/>
          <w:sz w:val="28"/>
          <w:sz w:val="28"/>
          <w:szCs w:val="28"/>
          <w:rtl w:val="true"/>
          <w:lang w:bidi="ar-SA"/>
        </w:rPr>
        <w:t>، والجمهورُ علی خلافِهِ ولا وجهَ لمخالفتِهِ بعد نقلِهِ عن العربِ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ورَأَیْتُ زَیْداً وَحْدَهُ منصوبٌ عندَ الکوفیّینَ علی الظَّرْفِ یُجْرُونَهُ مجری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والأَصلُ علی وَحْدِهِ حُذِفَ الجارُّ فنصبَ علی الظَّرْفِ ، وسُمِعَ جَلَسا علی وَحْدیهِما </w:t>
      </w:r>
      <w:r>
        <w:rPr>
          <w:rStyle w:val="FootnoteAnchor"/>
          <w:rtl w:val="true"/>
        </w:rPr>
        <w:footnoteReference w:id="1303"/>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وأقوی دلیلٍ </w:t>
      </w:r>
    </w:p>
    <w:p>
      <w:pPr>
        <w:pStyle w:val="BookText"/>
        <w:rPr/>
      </w:pPr>
      <w:r>
        <w:rPr>
          <w:rFonts w:ascii="Amiri" w:hAnsi="Amiri" w:eastAsia="Amiri" w:cs="Amiri"/>
          <w:color w:val="111111"/>
          <w:sz w:val="28"/>
          <w:sz w:val="28"/>
          <w:szCs w:val="28"/>
          <w:rtl w:val="true"/>
          <w:lang w:bidi="ar-SA"/>
        </w:rPr>
        <w:t xml:space="preserve">علی ظرفیَّتِهِ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وَحْدَهُ ، حَیْثُ جعلوهُ خَبَراً لا حالاً ؛ إذ لا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فتقدیرُهُ زَیْدٌ فی موضع الانفِرادِ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البصریُّونَ ، فقالَ سیبویه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منصوبٌ علی الحالِ بتأْویلِ مُنْفَرِداً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المصدریَّة وإِنْ سَدَّتْ مَسَدَّ الحالِ فهوَ مفعولٌ مطلقٌ لِحالٍ مُقَدَّرَةٍ صِفَةً أَو جملةً أَی واحِداً وَحْدَهُ ، أَو أَوْحَدْتُهُ بِرُؤْیَتی إِیحَاداً ، وعلی هذا بنی الجوهریُّ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منصوبٌ عندَ أهلِ البصرةِ علی المصدَرِ ، فَتَخْطِئَةُ الفیروزابادیّ لهُ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لازِمُ الإفرادِ والتَّذکیرِ والإضافَةِ إلی المُضمَرِ ، ولازِمُ النَّصْبِ إلاّ فی قولهم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 علی وَحْدَیْهِما ، وجاءَ علی وَحْدِهِ ، وهو قَریعُ وَحْدِهِ ، ونَسیجُ وَحْدِهِ ؛ فی المدحِ ، وجُحَیْشُ وَحْدِهِ ، وعُیَیْرُ وَحْدِهِ ، ورُجَیْلُ وَحْدِهِ ؛ فی المُعْجِبِ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وأَکرِم کُلَّ رَجُلٍ علی حِدَةٍ ، کعِدَةٍ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وفَعَلَهُ من ذاتِ حِدَتِهِ ، وَذی 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نفسِهِ ورَأْیِهِ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واتَّحَدَ الرَّجُلانِ ، وبینهما اتِّحادٌ ، إذا صارَ أَمرُهُما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والمِیحَادُ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الواحِدِ ، کالمِعشارِ من العَشَرَةِ وعلیهِ الجَوْهَریُّ والفارابیُ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المُنْفَرِدُ من آحَادٍ متفرِّقةٍ ، کما إِذا رَأَیْتَ أکَماتٍ مُنْفَردَةً کُلٌّ منها بائِنَةٌ علی الأُخری ، فکلُّ أکَمَةٍ منها مِیحَادٌ </w:t>
      </w:r>
      <w:r>
        <w:rPr>
          <w:rStyle w:val="FootnoteAnchor"/>
          <w:rtl w:val="true"/>
        </w:rPr>
        <w:footnoteReference w:id="1308"/>
      </w:r>
      <w:r>
        <w:rPr>
          <w:rFonts w:ascii="Amiri" w:hAnsi="Amiri" w:eastAsia="Amiri" w:cs="Amiri"/>
          <w:color w:val="111111"/>
          <w:sz w:val="28"/>
          <w:sz w:val="28"/>
          <w:szCs w:val="28"/>
          <w:rtl w:val="true"/>
          <w:lang w:bidi="ar-SA"/>
        </w:rPr>
        <w:t>، یستوی فیهِ المذکَّرُ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مَواحِیدُ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فی هذا بِأَوْحَدَ ، أی بمُنْفَرِدٍ خُصِصْتَ بهِ دونَ غیرکَ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 بالدَّهناءِ لبنی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المدینةِ ومکَّةَ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فی بلادِ قیسٍ ، أَو هما بالجیمِ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أَحمدَ الواحِدیُ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التَّفاسیرِ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مُحَمَّدٍ الوَحِیدیّ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أَحمَدَ بن العباسِ التَّوحیدیُ ، عُرِفَ بذلکَ لحُسْنِ کلامِهِ فی التَّوحیدِ والتَّصوُّفِ ، وأَغرَبَ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کانَ یَبیع التَّوحیدَ ببغداد ، وهو نوعٌ من التَّمْرِ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ذَرْنِی وَحْدی مَعَهُ فأَنا أَکفیکَهُ فی الانتقامِ منهُ ، أَو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خَلَقْتُهُ وَحْدِی من غیرِ أَنْ یشرکنی فی خلقِهِ أَحَدٌ ، أَو من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العائِدُ المحذُوفُ ، أَی خَلَقْتُهُ وَحیداً فَریداً لا مالَ لهُ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الوَلیدِ بنِ المُغیرَةِ المَخْزُومیِّ ، وکانَ یُلَقَّبُ فی قومِهِ بالوَحیدِ ، أو لأنَّهُ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الوَحیدُ ابنُ الوَحیدِ ، لیسَ لِی فی العربِ نَظیر ، ولا لأبی نَظیرٌ </w:t>
      </w:r>
      <w:r>
        <w:rPr>
          <w:rStyle w:val="FootnoteAnchor"/>
          <w:rtl w:val="true"/>
        </w:rPr>
        <w:footnoteReference w:id="1311"/>
      </w:r>
      <w:r>
        <w:rPr>
          <w:rFonts w:ascii="Amiri" w:hAnsi="Amiri" w:eastAsia="Amiri" w:cs="Amiri"/>
          <w:color w:val="111111"/>
          <w:sz w:val="28"/>
          <w:sz w:val="28"/>
          <w:szCs w:val="28"/>
          <w:rtl w:val="true"/>
          <w:lang w:bidi="ar-SA"/>
        </w:rPr>
        <w:t xml:space="preserve">، فهو تَهَکُّمٌ واستِهزاءٌ بهِ وبلقبِهِ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فیفیدُ أنَّهُ لیس وحیداً فی العُلُوِّ والشَّرَفِ ولکنَّهُ وَحِیداً فی الخُبثِ والدِّماءِ والکفرِ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ثانٍ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والوَحِیدُ الَّذی لا أَبَ لهُ فیکونُ طعناً فی نَسَبِهِ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وَفُرادی ثُمَّ تَتَفَکَّرُوا ما بِصاحِبِکُمْ مِنْ جِنَّةٍ </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أَی بِخصْلَةٍ </w:t>
      </w:r>
    </w:p>
    <w:p>
      <w:pPr>
        <w:pStyle w:val="BookText"/>
        <w:rPr/>
      </w:pPr>
      <w:r>
        <w:rPr>
          <w:rFonts w:ascii="Amiri" w:hAnsi="Amiri" w:eastAsia="Amiri" w:cs="Amiri"/>
          <w:color w:val="111111"/>
          <w:sz w:val="28"/>
          <w:sz w:val="28"/>
          <w:szCs w:val="28"/>
          <w:rtl w:val="true"/>
          <w:lang w:bidi="ar-SA"/>
        </w:rPr>
        <w:t xml:space="preserve">واحِدَةٍ ، وهی أَنْ تنهضوا بهِممکم خالِصاً لوجهِ اللهِ مُتَفَرِّقینَ اثنینِ اثنین وواحِداً وواحِداً ، فَإِنَّ ما فوقَ ذلِکَ یُفضی إلی الازدحامِ المشوِّشِ للرَّأیِ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أَمرِ مُحَمَّدٍ صلی الله علیه و آله ، وما جاءَ بهِ ، فَیَعْرِضُ کلٌّ من الاثنَینِ محصولَ فکرِهِ علی صاحِبِهِ من غیرِ عصبیَّةٍ ، ویُفَکِّرُ الواحِدُ المُنْفَرِدُ فی نفسِهِ بعدلٍ ونَصَفَةٍ ؛ لِیُؤدِّیَ بِکُمُ التَّفَکُّرُ علی هذا الوَجْهِ إلی أَنَّ هذا الأمرَ العظیمَ لا یَتَصَدَّی لِادِّعائِهِ إِلاّ أحَدُ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مَجْنون لا یُبالی بافتِضاحِهِ إذا طُولِبَ بالبُرهانِ ، وإمّا عاقلٌ خصَّهُ اللهُ بسوابِقِ الفضلِ والامتنانِ ؛ لتکمیلِ نوعِ الإنسانِ ، لکنَّ مُحَمَّداً صلی الله علیه و آله بالاتِّفاقِ أَرجَحُ النّاسِ عقلاً ، وأَصدقهم قولاً ، وأوفرهم فضلاً ، فما هو إلاّ النَّبیُّ المُنْتَظَرُ فی آخِرِ الزَّمان المَبْعُوثُ بین یَدی عَذابٍ شَدیدٍ ، هو القیامَةُ وأَهوالها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کَلَمْحٍ بِالْبَصَرِ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أَی کَلِمَةٌ واحِدَةٌ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فِعْلَةٌ واحِدَةٌ وهی الإیجادُ بِلا معالجةٍ کلَمْحِ البَصَرِ فی 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أُمَّتی الوَحْدانِیُ المُعْجِبُ بِدینِهِ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یُریدُ بهِ المُنْفَرِدَ بنفسِهِ المفارِقَ للجماعَةِ نسبةٌ إلی الوَحْدَةِ ، والألفُ والنُّونُ مزیدتان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رَجُلاً مُتَوَحِّداً </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مُتَفَرِّداً لا یُجالِسُ النّاسَ ولا یُخالِطُهُم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أوْحَدَتْ بِهِ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أی ولَدَتْهُ أُمُّهُ وَحیداً لا نظیرَ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بِلا تَأْویلِ عَدَدٍ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أی لیس بِمعنی کونِهِ مَبْدَأً لکثرةٍ تُعَدُّ بِهِ ، کما یُقالُ فی مَبْدَأ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bookmarkStart w:id="624" w:name="pg13642_133828"/>
    </w:p>
    <w:p>
      <w:pPr>
        <w:pStyle w:val="BookText"/>
        <w:rPr/>
      </w:pPr>
      <w:bookmarkEnd w:id="6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یا إلهی وَحْدانِیَّةُ العَدَدِ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یُریدُ نَفْیَ التَّعَدُّدِ والتَّکَثُّرِ والاختلافِ عن صفاتِهِ المتعدِّدةِ والمتکثِّرةِ والمختلفةِ بحسبِ الاعتباراتِ والمفهوماتِ ، وإِنَّ ذلکَ لا یقتضی اختلافاً فی الجهاتِ والحیثیَّاتِ ؛ لأنَّها بحسبِ الوجودِ لیست أَمراً وَراءَ الذّاتِ الأَحَدِیَّةِ کما قُرِّرَ فی محلِّهِ من علمِ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للشَّیءِ یقتضی أَنْ لا ینقسمَ ذلکَ الشَّیءُ أَصلاً من تِلْکَ الجِهَةِ ، فإِنْ لم ینقسم من جهةٍ أُخری فهی الوَحْدَةُ الحقیقیَّةُ ، وإنْ انقسم من جِهَةٍ </w:t>
      </w:r>
      <w:r>
        <w:rPr>
          <w:rStyle w:val="FootnoteAnchor"/>
          <w:rtl w:val="true"/>
        </w:rPr>
        <w:footnoteReference w:id="1320"/>
      </w:r>
      <w:r>
        <w:rPr>
          <w:rFonts w:ascii="Amiri" w:hAnsi="Amiri" w:eastAsia="Amiri" w:cs="Amiri"/>
          <w:color w:val="111111"/>
          <w:sz w:val="28"/>
          <w:sz w:val="28"/>
          <w:szCs w:val="28"/>
          <w:rtl w:val="true"/>
          <w:lang w:bidi="ar-SA"/>
        </w:rPr>
        <w:t>فهی الوَحْدَةُ غیرُ الحقیقیَّةِ ، ویُعلمُ منهُ الواحِدُ الحقیقیُّ وغیرُ الحقیقیِّ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والواحِدِیَّةُ عندَ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الذّاتِ من حیثُ انْتِشاءِ الأَسماءِ منها وواحِدِیَّتُها بها مع تکثُّرِها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الذّاتِ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الله عن الحَدَثِ ، أَو إسقاط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والاتِّحادُ عندَ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الوُجُودِ الحَقِ الواحِدِ المطلقِ الَّذی بِهِ الکلُ </w:t>
      </w:r>
      <w:r>
        <w:rPr>
          <w:rStyle w:val="FootnoteAnchor"/>
          <w:rtl w:val="true"/>
        </w:rPr>
        <w:footnoteReference w:id="1321"/>
      </w:r>
      <w:r>
        <w:rPr>
          <w:rFonts w:ascii="Amiri" w:hAnsi="Amiri" w:eastAsia="Amiri" w:cs="Amiri"/>
          <w:color w:val="111111"/>
          <w:sz w:val="28"/>
          <w:sz w:val="28"/>
          <w:szCs w:val="28"/>
          <w:rtl w:val="true"/>
          <w:lang w:bidi="ar-SA"/>
        </w:rPr>
        <w:t xml:space="preserve">موجودٌ بالحَقِ فَیَتَّحِدُ بِهِ الکلُّ من حیثُ کونِ کُلِّ شَیءٍ مَوْجُوداً بِهِ معدوماً لنفسِهِ </w:t>
      </w:r>
      <w:r>
        <w:rPr>
          <w:rStyle w:val="FootnoteAnchor"/>
          <w:rtl w:val="true"/>
        </w:rPr>
        <w:footnoteReference w:id="1322"/>
      </w:r>
      <w:r>
        <w:rPr>
          <w:rFonts w:ascii="Amiri" w:hAnsi="Amiri" w:eastAsia="Amiri" w:cs="Amiri"/>
          <w:color w:val="111111"/>
          <w:sz w:val="28"/>
          <w:sz w:val="28"/>
          <w:szCs w:val="28"/>
          <w:rtl w:val="true"/>
          <w:lang w:bidi="ar-SA"/>
        </w:rPr>
        <w:t>لا من حیثُ إنَّ لهُ وُجُوداً خاصّاً اتَّحَدَ بِهِ فإنَّهُ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صَیْرُورَةُ شَیءٍ ما شیئاً آخَرَ بطریقِ الاستحالَةِ کصَیْرُورَةِ الماءِ هَواء ، أَو بِطَریقِ التَّرْکیبِ کصَیْرُورَةِ التُّرابِ طیناً</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975776_3830689328"/>
      <w:bookmarkStart w:id="626" w:name="_Toc249"/>
      <w:bookmarkEnd w:id="625"/>
      <w:r>
        <w:rPr>
          <w:rtl w:val="true"/>
        </w:rPr>
        <w:t>وخد</w:t>
      </w:r>
      <w:bookmarkEnd w:id="6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وَخْداً ، وَوَخیداً ، وَوَخَداناً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الخَطْوَ ، أَو </w:t>
      </w:r>
      <w:bookmarkStart w:id="627" w:name="pg13642_133829"/>
    </w:p>
    <w:p>
      <w:pPr>
        <w:pStyle w:val="BookText"/>
        <w:rPr/>
      </w:pPr>
      <w:bookmarkEnd w:id="627"/>
      <w:r>
        <w:rPr>
          <w:rFonts w:ascii="Amiri" w:hAnsi="Amiri" w:eastAsia="Amiri" w:cs="Amiri"/>
          <w:color w:val="111111"/>
          <w:sz w:val="28"/>
          <w:sz w:val="28"/>
          <w:szCs w:val="28"/>
          <w:rtl w:val="true"/>
          <w:lang w:bidi="ar-SA"/>
        </w:rPr>
        <w:t>أَسْرَعَ فی سیرِهِ ، أَو رَمَی بِقَوائِمِهِ کَمَشْیِ النَّعامِ ، فهوَ واخِدٌ ، ووَخُودٌ ، وَوَخادٌ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 ، کسُجَّدٍ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ووَخْدَةُ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بخَیْبَرَ</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975778_3830689328"/>
      <w:bookmarkStart w:id="629" w:name="_Toc250"/>
      <w:bookmarkEnd w:id="628"/>
      <w:r>
        <w:rPr>
          <w:rtl w:val="true"/>
        </w:rPr>
        <w:t>ودد</w:t>
      </w:r>
      <w:bookmarkEnd w:id="629"/>
    </w:p>
    <w:p>
      <w:pPr>
        <w:pStyle w:val="BookText"/>
        <w:rPr/>
      </w:pPr>
      <w:r>
        <w:rPr>
          <w:rFonts w:ascii="Amiri" w:hAnsi="Amiri" w:eastAsia="Amiri" w:cs="Amiri"/>
          <w:color w:val="111111"/>
          <w:sz w:val="28"/>
          <w:sz w:val="28"/>
          <w:szCs w:val="28"/>
          <w:rtl w:val="true"/>
          <w:lang w:bidi="ar-SA"/>
        </w:rPr>
        <w:t xml:space="preserve">وَدِدْتُهُ 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 ووَدَاداً ، بفتحهما ویثلَّثانِ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کذا وَدادَةً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تَمَنَّیْتُهُ ، لأَنَّ التَّمَنّی یقتضی مَعْنی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ووَدَدْتُهُ أَوَدُّهُ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حکاها الکسائیُّ وغَلَّطَهُ البصریُّونَ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یَحْکِ الکِسائیُّ إلاّ ما سَمِعَ ولکِنْ سَمِعَهُ ممَّن لا یوثقُ بِفَصاحَتِهِ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وبِوُدّی لو کانَ کذا ، أَی وَدَدْتُ ، وهو 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وَوَدِیدِی ، وهم وُدِّی ووَدیدی أَیضاً ، وأَوِدَّائی کَأَخِلاّئی ، وأَوْدادی کأعْمامی ، وَأَوُدّی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وَدٍّ کَکَفٍّ وَأکُفٍّ ، وَوَادَدْتُهُ </w:t>
      </w:r>
      <w:r>
        <w:rPr>
          <w:rStyle w:val="FootnoteAnchor"/>
          <w:rtl w:val="true"/>
        </w:rPr>
        <w:footnoteReference w:id="1325"/>
      </w:r>
      <w:r>
        <w:rPr>
          <w:rFonts w:ascii="Amiri" w:hAnsi="Amiri" w:eastAsia="Amiri" w:cs="Amiri"/>
          <w:color w:val="111111"/>
          <w:sz w:val="28"/>
          <w:sz w:val="28"/>
          <w:szCs w:val="28"/>
          <w:rtl w:val="true"/>
          <w:lang w:bidi="ar-SA"/>
        </w:rPr>
        <w:t xml:space="preserve">مُوادَّةً </w:t>
      </w:r>
      <w:r>
        <w:rPr>
          <w:rStyle w:val="FootnoteAnchor"/>
          <w:rtl w:val="true"/>
        </w:rPr>
        <w:footnoteReference w:id="1326"/>
      </w:r>
      <w:r>
        <w:rPr>
          <w:rFonts w:ascii="Amiri" w:hAnsi="Amiri" w:eastAsia="Amiri" w:cs="Amiri"/>
          <w:color w:val="111111"/>
          <w:sz w:val="28"/>
          <w:sz w:val="28"/>
          <w:szCs w:val="28"/>
          <w:rtl w:val="true"/>
          <w:lang w:bidi="ar-SA"/>
        </w:rPr>
        <w:t>وَوِدَاداً ، ونحنُ نَتَوادُّ تَوَادّاً وتَوادُداً ، وبیننا مَوادُّ ، ومَوادّاتٌ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اجْتَلَبْتُ 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الکَثیرُ الوُدِّ ، یستوی فیهِ المذکَّرُ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وُدَداءُ ، وهُوَ نادِرٌ کرَسُولٍ ورُسَلاء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صِفاتِهِ تَعالی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مفعولٍ ، نحوُ هَیُوبٍ بمعنی مَهَیُوبٍ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فاعِلٍ لِمَوَدَّتِهِ عِبادَهُ الصّالِحینَ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کان علی صورةِ رَجُلٍ کأعظَمِ ما یکونُ من الرِّجالِ ، وهوَ أَحَدُ الأَصنامِ الخمسةِ الَّتی انقَلَبَتْ من قومِ نوحٍ إلی العربِ ، فَاتَّخَذَتْهُ قُضاعَةُ فَعَبَدَتْهُ بدَوْمَةِ الجَنْدَلِ ، ثُمَّ صارَ إلی </w:t>
      </w:r>
    </w:p>
    <w:p>
      <w:pPr>
        <w:pStyle w:val="BookText"/>
        <w:rPr/>
      </w:pPr>
      <w:r>
        <w:rPr>
          <w:rFonts w:ascii="Amiri" w:hAnsi="Amiri" w:eastAsia="Amiri" w:cs="Amiri"/>
          <w:color w:val="111111"/>
          <w:sz w:val="28"/>
          <w:sz w:val="28"/>
          <w:szCs w:val="28"/>
          <w:rtl w:val="true"/>
          <w:lang w:bidi="ar-SA"/>
        </w:rPr>
        <w:t xml:space="preserve">کَلْبٍ ، فجاءَ الإِسلامُ وهوَ عندهم ، وبِهِ سمَّوا عبدَ وُدٍّ ، ویقولونَ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أَیضاً ، بإِبدالِ الواوِ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 سکَّنوا التّاءَ وقلبوها دالاً فأَدغَمُوها فی الدّالِ ، وهی لُغَةُ نَجْدٍ وبَعْضِ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قُرْبَ الثَّعلَبیَّةِ ، وإیّاهُ عَنَی امْرُؤُ القَیْسِ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وتَری الوَدَّ إذا ما أَشْحَذَتْ</w:t>
      </w:r>
    </w:p>
    <w:p>
      <w:pPr>
        <w:pStyle w:val="BookText"/>
        <w:rPr/>
      </w:pPr>
      <w:r>
        <w:rPr>
          <w:rFonts w:ascii="Amiri" w:hAnsi="Amiri" w:eastAsia="Amiri" w:cs="Amiri"/>
          <w:color w:val="111111"/>
          <w:sz w:val="28"/>
          <w:sz w:val="28"/>
          <w:szCs w:val="28"/>
          <w:rtl w:val="true"/>
          <w:lang w:bidi="ar-SA"/>
        </w:rPr>
        <w:t xml:space="preserve">وَتُواریهِ إذا ما تَعْتَکِرْ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تُخرجُ الوَدَّ إذا ما أشْجَذَتْ</w:t>
      </w:r>
    </w:p>
    <w:p>
      <w:pPr>
        <w:pStyle w:val="BookText"/>
        <w:rPr/>
      </w:pPr>
      <w:r>
        <w:rPr>
          <w:rFonts w:ascii="Amiri" w:hAnsi="Amiri" w:eastAsia="Amiri" w:cs="Amiri"/>
          <w:color w:val="111111"/>
          <w:sz w:val="28"/>
          <w:sz w:val="28"/>
          <w:szCs w:val="28"/>
          <w:rtl w:val="true"/>
          <w:lang w:bidi="ar-SA"/>
        </w:rPr>
        <w:t>وَتُوارِیهِ إذا ما تَشْتَکِرْ</w:t>
      </w:r>
    </w:p>
    <w:p>
      <w:pPr>
        <w:pStyle w:val="BookText"/>
        <w:rPr/>
      </w:pPr>
      <w:r>
        <w:rPr>
          <w:rFonts w:ascii="Amiri" w:hAnsi="Amiri" w:eastAsia="Amiri" w:cs="Amiri"/>
          <w:color w:val="111111"/>
          <w:sz w:val="28"/>
          <w:sz w:val="28"/>
          <w:szCs w:val="28"/>
          <w:rtl w:val="true"/>
          <w:lang w:bidi="ar-SA"/>
        </w:rPr>
        <w:t xml:space="preserve">وَوُدٌّ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بِتِهامَةَ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وَوَدّاءُ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بُرْقَةُ وَدَّاءَ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وبَطْنُ الوُدَداءِ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وَوَدّانُ ، کَحَسَّان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الحَرَمَیْنِ ، علی مرحلةٍ من الجُحْفَةِ ، بینها وبینَ الأبواءِ ، یُنْسَبُ إلیهِ صَعْبُ بنُ جُثامَةَ بنِ قَیْسٍ الوَدَّانِیُ الصَّحابیُّ وکانَ یَنْزِلُ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طویلٌ بینَ فَیْدٍ وجَبَلَی طَیِءٍ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مَدینةٌ بإفریقِیَّةِ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وبِهِ فُسِّرَ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تُلْقُونَ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بِالْمَوَدَّةِ </w:t>
      </w:r>
      <w:r>
        <w:rPr>
          <w:rStyle w:val="FootnoteAnchor"/>
          <w:rtl w:val="true"/>
        </w:rPr>
        <w:footnoteReference w:id="1330"/>
      </w:r>
      <w:r>
        <w:rPr>
          <w:rFonts w:ascii="Amiri" w:hAnsi="Amiri" w:eastAsia="Amiri" w:cs="Amiri"/>
          <w:color w:val="111111"/>
          <w:sz w:val="28"/>
          <w:sz w:val="28"/>
          <w:szCs w:val="28"/>
          <w:rtl w:val="true"/>
          <w:lang w:bidi="ar-SA"/>
        </w:rPr>
        <w:t>أَی بالکُتُبِ ، لا مُعَوَّلَ علیهِ حتَّی إنَّ أکثَرَ المفسِّرینَ أعرَضَ عن نقلِهِ فضلاً عن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سیحدِثُ لهم فی القلوبِ مَوَدَّةً من غیرِ سَبَبٍ </w:t>
      </w:r>
    </w:p>
    <w:p>
      <w:pPr>
        <w:pStyle w:val="BookText"/>
        <w:rPr/>
      </w:pPr>
      <w:r>
        <w:rPr>
          <w:rFonts w:ascii="Amiri" w:hAnsi="Amiri" w:eastAsia="Amiri" w:cs="Amiri"/>
          <w:color w:val="111111"/>
          <w:sz w:val="28"/>
          <w:sz w:val="28"/>
          <w:szCs w:val="28"/>
          <w:rtl w:val="true"/>
          <w:lang w:bidi="ar-SA"/>
        </w:rPr>
        <w:t xml:space="preserve">یوجبها کقرابَةٍ وإحسانٍ ، وذلِکَ کما یقذِفُ فی قلوبِ أَعدائهِم الرُّعبَ ، والسّینُ إمّا لأَنَّ السُّورَةَ مَکّیَّةٌ وکان المُؤمِنُونَ حینَئِذٍ مَمقُوتینَ بینَ الکفرةِ فوعدهم ذلِکَ عندَ إظهارِ الإسلامِ ، وإمّا أَنْ یکونَ ذلِکَ یومَ القِیامَةِ یُحَبِّبُهُم إلی خَلْقِهِ بما یعرضُ من حَسَناتِهِم ، وعن النَّبِیِّ صلی الله علیه و آله أنَّهُ قالَ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قُلِ اللهُمَّ اجْعَلْ لِی عِنْدَکَ عَهْداً ، وَاجْعَلْ لِی فی صُدُورِ المُؤمِنین وُدّاً </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فأنزَلَ اللهُ تعالی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بَیْنَکُمْ مَوَدَّةً وَرَحْمَةً </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أی بینَ المرأةِ وزوجها بِعِصْمَةِ الزَّواجِ من غیرِ سابِقَةِ مَعْرِفَةٍ وقَرابَةٍ ، والمَوَدَّةُ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الشَّفَقَةُ ، 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الجِماعُ ،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إِلَیْهِمْ بِالْمَوَدَّةِ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تُوصِلُونَ إِلیهم المَوَدَّةَ وتُفْضُونَ بها إلیهم ببذلِ النَّصیحَةِ لهم علی أَنَّ الباءَ زائدةٌ مُؤکِّدَةٌ للتَّعدِّی ، أَو تُوصِلُونَ إِلیهم أَخبارَ رَسُولِ اللهِ صلی الله علیه و آله بِسَبَبِ المَوَدَّةِ الَّتی بینکم وبینهم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أَی کَثیراً ما یَتَمَنَّی الکُفّارُ الإسلامَ وذلکَ عندَ المَوْتِ إذا شاهَدُوا أَماراتِ العذابِ وإذا اسوَدَّتْ وجُوهُهُم ، أَو عندَ مُعایَنَةِ حالِهِم وَحالِ المسلمینَ ، أَو عِنْدَ رُؤْیَتِهِم خُرُوجَ عُصَاةِ المُسْلِمینَ من النَّارِ ، أَو عندَ الأذَانِ لا یَدْخُلُ الجَنَّة إلاَّ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بِتَعَلُّمِ العَرَبیَّةِ فَإنَّها تَدُلُّ عَلَی المُرُوَّةِ وتَزیدُ فی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مَوَدَّةَ المُشاکَلَةِ فإِنَّ کُلَّ شِکلٍ یُحِبُّ شِکلَهُ ویَمیلُ إلیهِ</w:t>
      </w:r>
      <w:r>
        <w:rPr>
          <w:rFonts w:eastAsia="Amiri" w:cs="Amiri" w:ascii="Amiri" w:hAnsi="Amiri"/>
          <w:color w:val="111111"/>
          <w:sz w:val="28"/>
          <w:szCs w:val="28"/>
          <w:rtl w:val="true"/>
          <w:lang w:bidi="ar-SA"/>
        </w:rPr>
        <w:t xml:space="preserve">. </w:t>
      </w:r>
      <w:bookmarkStart w:id="630" w:name="pg13642_133832"/>
    </w:p>
    <w:p>
      <w:pPr>
        <w:pStyle w:val="BookText"/>
        <w:rPr/>
      </w:pPr>
      <w:bookmarkEnd w:id="630"/>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مَوَدَّةِ الأکفاءِ بما یوجبها ، وموجباتُها کَثیرَةٌ</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975780_3830689328"/>
      <w:bookmarkStart w:id="632" w:name="_Toc251"/>
      <w:bookmarkEnd w:id="631"/>
      <w:r>
        <w:rPr>
          <w:rtl w:val="true"/>
        </w:rPr>
        <w:t>ورد</w:t>
      </w:r>
      <w:bookmarkEnd w:id="632"/>
    </w:p>
    <w:p>
      <w:pPr>
        <w:pStyle w:val="BookText"/>
        <w:rPr/>
      </w:pPr>
      <w:r>
        <w:rPr>
          <w:rFonts w:ascii="Amiri" w:hAnsi="Amiri" w:eastAsia="Amiri" w:cs="Amiri"/>
          <w:color w:val="111111"/>
          <w:sz w:val="28"/>
          <w:sz w:val="28"/>
          <w:szCs w:val="28"/>
          <w:rtl w:val="true"/>
          <w:lang w:bidi="ar-SA"/>
        </w:rPr>
        <w:t xml:space="preserve">وَرَدَ الرَّجُلُ والبَعیرُ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بِالکسرِ ، ووُرُوداً ، ومَوْرِداً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وَوافاهُ سَواءٌ شَرَعَ فیهِ ودَخَلَ أَم لا ، أَو أَشرَفَ علیهِ ولم یدخلْهُ ، کاسْتَوْرَدَ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وتَوَرَّدَ ، وَاتَّرَدَ علی افْتَعَلَ ، فهوَ وارِدٌ ، ومُسْتَورِدٌ ، ومُتَورِّدٌ ، وهم وُرَّادٌ ، ووِرْدٌ کَعِهْنٍ ، تسمیةً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وطَیْرٌ وِرْدٌ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إیْراداً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 المَوْرِدَ ، کَاسْتَوْرَدَهُ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وغیرهم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بِهِم إلیهِ ، خِلافَ أَصدرَهُم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وارَدَهُ مُوارَدَةً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مَعَهُ ، وقد تَوارَدُوا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والوِرْدُ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یُورَدُ کالمَورِدِ ، والنَّصیبُ منهُ ، والمَسیرُ للورُوُدِ وهو خِلافُ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نَوْبَةُ شربِ الإبلِ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وِرْدِها ، أَی نَوْبَةُ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والمَوْرِدُ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الوُرُودِ ، وطریقُ الوارِدینَ کالمَوْرِدَةِ ، والوارِدِ ، والماءُ المَقصُودُ للورُوُدِ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ووارِدُ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یَتَقَدَّمَهُم لیستقیَ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الوارِدُونَ ، کالسَّابِلَةِ ، والتَّاء للدَّلالةِ علی الجمعِ ، وهی فی الحقیقةِ للثَّأنیثِ بتقدیرِ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کُلِّ شَجَرَةٍ ، فإِذا أُطلِقَ أُریدَ بِهِ المشمومُ المعروفُ المُسَمَّی ماؤُهُ المُسْتَقْطِرُ مِنْهُ ماءَ الوَرْدِ ، واحِدَتُهُ بهاءٍ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بعربیٍّ ، وهو أحمَرُ وأَبیَضُ وأَصفَرُ ، ویُسمَّی الأحمَرُ بِالْعَرَبیِّ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الحَوْجَمَ ، والأَبیضُ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 ، بالمُثنَّاة الفوقیَّةِ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الشَّجَرَةُ تَوْریداً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وَرْدَها ، کَتَوَرَّدَتْ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الحامِلُ للدَّمِ سِوَی الشَّرایینَ ، سُمِّیَ وَریداً لأَنَّ الرُّوحَ والدَّمَ یَرِدُهُ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مُکْتَنِفانِ لِصَفحَتَیِ العُنُقِ فی مُقَدَّمِها ینشعبانِ من الرَّأسِ ویتَّصلانِ بالوَتینِ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وَرَدَ الرَّجُلُ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علیهِ أَو وَصَلَهُ دَخَلَهُ أو لم یَدْخُلهُ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کتابٌ سَرَّهُ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لم یُطِقْهُ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علیهِ ما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ووَرَدَهُ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أَمرٌ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وتَوَرَّدَ القومُ والخَیْلُ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دَخَلوها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یَتَوَرَّد المَهالِکَ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لوَقتِ دونَ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بِالکسرِ ، هوَ نَوْبَةُ أَخذِها ووَقتُ إِتیانِها ، وقد تُسَمَّی بِهِ الحُمَّی نفسُها إذا کانت کذلکَ ، وقد وُرِدَ المَحْمُومُ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مَوْرُودٌ ، قالَ أعرابیٌّ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أَمارُ إفْراقِ المَوْرُودِ؟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الرُّحَضاءُ ، یُریدُ ما عَلامَةُ بُرْءِ المَحْمُوم ، فقالَ العَرَقُ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الوَظیفَةُ ، وهی الطَّائِفَةُ منهُ یُوظِّفُها علی نَفْسِهِ یَقْرَؤُها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واسْتَوْرَدَ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واسْتَوْرَدَهُ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إیّاهُ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واسْتَقامَتِ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 وأصلُها طُرُقُ الوارِدینَ ، واحِدُها مَوْرِدٌ أو مَوْرِدَةٌ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وسَلَکَ المَوْرِدَةَ ، أی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وارِدَةُ الأَغصانِ والأفنانِ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طَویلَتُها تَرِدُ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الکَفَلَ ؛ لِطُولِهِ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وارِدُ الأَنفِ ، وَوارِدُ الغُضروفِ ، إذا کانَ فیهِما 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وأَرنَبَةٌ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علی السَّبَلَةِ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ثَوْبَهُ تَوْریداً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أَحمَرَ کالوَرْدِ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وتَوَرَّد خَدّاها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احمَرّا احمِرارَ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مُوَرَّدَ القَذالِ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وأَسَدٌ وَرْدٌ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الأشقَرِ والکُمَیتِ ، أو هو الَّذی یَضْرِبُ لونُهُ إلی صُفرَةٍ حَسَنَةٍ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الأَغبَسُ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السَّمَنْدُ ،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کَقُفْلٍ ، ووِرَادٌ کَسِهامٍ وأَوْرادٌ ، وقد وَرُدَ یَوْرُدُ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کالحُمْرَةِ والشُّقْرَةِ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وایْرادَّ الفَرَسُ ، کَادْهامَّ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وَرْداً ، وأَصلُهُ إوْرَادَّ ، قُلِبَتِ الواوُ یاءً لکسرةِ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الطَّرَفَینِ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وعَشِیَّةٌ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فی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کالوَرْدِ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مَبْنِیٌّ بحجارَةٍ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والوَرّادَةُ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مِصْرَ والشَّامِ وبِها خَیْلُ البَریدِ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ببغدادَ لا قریةٌ ، وَغلِطَ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بطریقِ مکَّة عن یمینِ سُمَیْراءَ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وارِداتٍ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بَکْرٍ وتَغْلبَ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ووادِی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آخَرُ ، وَغَلِطَ الفیروزابادِیُّ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ووَرْدانُ وادٍ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إدْریسُ ابنُ عبدِ العَزیزِ الوَرْدَانِیُ ؛ 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والوَرْدانِیَّةٌ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نُسِبَتْ إلی رَجُلٍ اسمهُ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 وابنُ خالِدٍ ، وابنُ قَتادَةَ ؛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 وابنُ قَیْسِ بن نَهْدٍ </w:t>
      </w:r>
      <w:r>
        <w:rPr>
          <w:rStyle w:val="FootnoteAnchor"/>
          <w:rtl w:val="true"/>
        </w:rPr>
        <w:footnoteReference w:id="1342"/>
      </w:r>
      <w:r>
        <w:rPr>
          <w:rFonts w:ascii="Amiri" w:hAnsi="Amiri" w:eastAsia="Amiri" w:cs="Amiri"/>
          <w:color w:val="111111"/>
          <w:sz w:val="28"/>
          <w:sz w:val="28"/>
          <w:szCs w:val="28"/>
          <w:rtl w:val="true"/>
          <w:lang w:bidi="ar-SA"/>
        </w:rPr>
        <w:t xml:space="preserve">صَحابیٌ شَهدَ مع علیٍّ علیه السلام صِفّینَ ، وابْنُ عَمٍّ لأبی أَیُّوبَ الأَنصاریِّ رَآهُ النَّبیُّ صلی الله علیه و آله رَجُلاً أَحْمَرَ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أَبو الوَرْدِ </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واسمٌ لِعِدَّةِ أَفراسٍ ، وَشاعرٌ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لِلَنَّبیِّ صلی الله علیه و آله سباهُ من الطَّائِفِ فأَعتقهُ ، وابنُ مَحْرَمٍ العَنْبَریُّ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ووَردانُ الرُّومیِّ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عمروِ بنِ العاصِ وإلیهِ تُنْسَبُ سوقُ وَرْدانَ بفسطاطِ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عبدِ اللهِ بنِ سَعْدِ بنِ أبی سَرْحٍ ، وإلیهِ تُنْسَبُ خُطَّةُ بَنی ورَدْانَ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طَرْفَةَ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الوَرْدِ العَجْلانیَّةُ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عَجْلانَ أخَذَتْ بِثارِ ذاتِ النَّحْیَیْنِ </w:t>
      </w:r>
      <w:r>
        <w:rPr>
          <w:rStyle w:val="FootnoteAnchor"/>
          <w:rtl w:val="true"/>
        </w:rPr>
        <w:footnoteReference w:id="1344"/>
      </w:r>
      <w:r>
        <w:rPr>
          <w:rFonts w:ascii="Amiri" w:hAnsi="Amiri" w:eastAsia="Amiri" w:cs="Amiri"/>
          <w:color w:val="111111"/>
          <w:sz w:val="28"/>
          <w:sz w:val="28"/>
          <w:szCs w:val="28"/>
          <w:rtl w:val="true"/>
          <w:lang w:bidi="ar-SA"/>
        </w:rPr>
        <w:t xml:space="preserve">، فشغلت یَدَی بائع سَمْنٍ بسوقِ الیمامَةِ وبَزَقَتْ فی استِهِ وصَفَنتها بقدمها صفناتٍ ، وکانتَ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لثاراتِ ذاتِ النَّحْیَیْنِ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لثاراتِ الهذلیّة عند 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قصّة ذات النَّحیین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غ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 المُغیرةِ ویکنَّی أبا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بنِ عَمْروِ الفِهْرِیُّ ؛ صَحابیٌّ ، وابنُ الأخنَفِ العِجْلِیّ قَتَلَهُ عَلیٌّ علیه السلام بِالرِّدَةِ ، وقسَّمَ مالَهُ بین وَرَثَتِهِ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الوَرْدیِ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الدِّینِ بنُ عُمَر بنِ </w:t>
      </w:r>
    </w:p>
    <w:p>
      <w:pPr>
        <w:pStyle w:val="BookText"/>
        <w:rPr/>
      </w:pPr>
      <w:r>
        <w:rPr>
          <w:rFonts w:ascii="Amiri" w:hAnsi="Amiri" w:eastAsia="Amiri" w:cs="Amiri"/>
          <w:color w:val="111111"/>
          <w:sz w:val="28"/>
          <w:sz w:val="28"/>
          <w:szCs w:val="28"/>
          <w:rtl w:val="true"/>
          <w:lang w:bidi="ar-SA"/>
        </w:rPr>
        <w:t>مُظَفَّرٍ ، فَقیهٌ شافِعِیٌّ ، شاعِرٌ من أهلِ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حَمْراءُ کأَنَّها نصفُ تَمْرَةٍ شُقَّتْ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والزُّماوَرْدُ ، 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الملفوفُ باللَّحمِ ، فارسیٌّ مُعَرَّبُ ، والعامّة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بُزْماوَرْد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محمَّدٍ ، ومحمَّدُ بنُ الحَسَنِ الماوَرْدِیَّانِ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 نِسْبَةٌ إلی بیعِ ماءِ الوَرْدِ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والمَاوَرْدِیَّةُ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الفالوذَجُ المصنوعةُ بماءِ الوَرْدِ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أَی داخِلٌ جَهَنَّمَ ، فلا یبقی بَرٌّ وَلا فاجِرٌ إلاَّ دخلها ، فتکونُ علی المؤمنینَ بَرْداً وسلاماً کما کانت علی إبراهیمَ علیه السلام ، حَتَّی إنَّ للنَّارِ ضَجیجاً من بَردِها ، وأَمّا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عَنْها مُبْعَدُونَ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فالمرادُ عن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بِوُرُودِها الإشرافُ علیها والقربُ منها ، وعنِ ابنِ عبَّاسٍ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یَرِدُ الشَّیءُ الشَّیءَ ولم یَدْخُلْهُ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مَدْیَنَ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ومعلومُ أَنَّ مُوسی علیه السلام لم یدخل الماءَ ولکنَّهُ قَرُبَ منْهُ ، فالمُرادُ بالوُرُودِ جُثُوُّهُمْ حَوْلَها أو الجَوازُ علی الصّراط لأنَّ الصِّراطَ مَمْدُودٌ عَلَیْها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فَأَوْرَدَهُمُ النَّارَ وَبِئْسَ الْوِرْدُ الْمَوْرُودُ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أَی یُورِدُهُمْ ، عَبَّرَ عنهُ بالماضی تَحقیقاً للوقوعِ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فِرْعَوْنَ بالوارِدِ الَّذی یَتَقَدَّمُ الوارِدَةَ إلی الماءِ ، وأَتباعَهُ بالوارِدَةِ والنّارَ بالماءِ الّذی یَرِدُونَهُ تَهَکُّماً بهم ، ثمَّ نَعَی علیهم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الوارِدَ إنَّما </w:t>
      </w:r>
    </w:p>
    <w:p>
      <w:pPr>
        <w:pStyle w:val="BookText"/>
        <w:rPr/>
      </w:pPr>
      <w:r>
        <w:rPr>
          <w:rFonts w:ascii="Amiri" w:hAnsi="Amiri" w:eastAsia="Amiri" w:cs="Amiri"/>
          <w:color w:val="111111"/>
          <w:sz w:val="28"/>
          <w:sz w:val="28"/>
          <w:szCs w:val="28"/>
          <w:rtl w:val="true"/>
          <w:lang w:bidi="ar-SA"/>
        </w:rPr>
        <w:t>یُرادُ لِتَسْکینِ العَطَشِ وتَبْریدِ الأَکبادِ والنَّارُ علی ضِدِّ ذلک ، نَعُوذُ بِاللهِ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أَی أَقرَبُ إِلیهِ عِلْماً مِمّا هو مثلٌ فی فَرْطِ القُرْبِ وهوَ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وإِضافَتُهُ بَیانِیَّةٌ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الحَلْقِ أَو عِرْقٌ یَتَفَرَّقُ فی البَدَنِ یُخالِطُ الإنسانَ فی جمیعِ أعضائِهِ ، أَو عِرْقٌ مُتَعَلِّقٌ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أَی وُرّاداً کَأنَّهُم نَعَمٌ عِطاشٌ تُساقُ إلی الماءِ ، وفیهِ مِنَ الإهانَةِ ما فیهِ ، وَحَقیقَةُ الوِرْدِ المَسیرُ إلی الماءِ فَسُمِّیَ بِهِ الوارِدُونَ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وَرْدَةً کَالدِّهانِ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أَی حَمْراءَ کلَوْنِ الفَرَسِ الوَرْدِ ، أَو تَحْمَرُّ احمِرارَ الوَرْدِ ، والدِّهانُ جَمْعُ دَهْنٍ وَیَأتی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ه 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البِرازَ فی المَوارِدِ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طُرُقَ الماءِ واحدها مَوْرِدٌ أَو مَوْرِدَةٌ بالهاءِ ، ویُطلَقُ اتِّساعاً علی الطُّرُقِ المَسلوکَةِ ، وقَوارِعِ الطُّرُقِ ، ومواضِعِ الظَّلِّ الَّتی یُجْلَسُ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بِلِسانِهِ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أَوْرَدَنی المَوارِدَ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أَی مَوارِدَ الهَلَکاتِ ، فَحُذِفَ المُضافُ إلَیْهِ وعُوِّضَ عنْهُ </w:t>
      </w:r>
      <w:r>
        <w:rPr>
          <w:rStyle w:val="FootnoteAnchor"/>
          <w:rtl w:val="true"/>
        </w:rPr>
        <w:footnoteReference w:id="1355"/>
      </w:r>
      <w:r>
        <w:rPr>
          <w:rFonts w:ascii="Amiri" w:hAnsi="Amiri" w:eastAsia="Amiri" w:cs="Amiri"/>
          <w:color w:val="111111"/>
          <w:sz w:val="28"/>
          <w:sz w:val="28"/>
          <w:szCs w:val="28"/>
          <w:rtl w:val="true"/>
          <w:lang w:bidi="ar-SA"/>
        </w:rPr>
        <w:t>اللاّمُ ، أَو المَوارِدَ المُهْلِکَةَ ، فَحُذِفَ الصِّلَةُ ؛ لوضوحِ المعنی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عَلَیْها وَرْداً </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کفَلْسٍ ، قَمیصاً أَحمَرَ کالوَرْدِ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الوِرْدِ مَلْعُونُ </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بالکسرِ کعِهْنٍ ، هوَ رَئیسُ القومِ یَقِفُ علی مصالحِ المسلمینَ وهو یَسُدُّ بابهُ اشتغالاً بِوِرْدِهِ ، </w:t>
      </w:r>
    </w:p>
    <w:p>
      <w:pPr>
        <w:pStyle w:val="BookText"/>
        <w:rPr/>
      </w:pPr>
      <w:r>
        <w:rPr>
          <w:rFonts w:ascii="Amiri" w:hAnsi="Amiri" w:eastAsia="Amiri" w:cs="Amiri"/>
          <w:color w:val="111111"/>
          <w:sz w:val="28"/>
          <w:sz w:val="28"/>
          <w:szCs w:val="28"/>
          <w:rtl w:val="true"/>
          <w:lang w:bidi="ar-SA"/>
        </w:rPr>
        <w:t>أَی بِوظیفَتِهِ من قرآنٍ ودعاءٍ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تارِکُ الوِرْدِ مَلْعُونٌ </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وهو رَجُلٌ کِتابیٌّ أخبَرَ النَّبِیَّ صلی الله علیه و آله أنَّهُ یُکْثِرُ الوِرْدَ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الوِرْدِ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بَلَغَهُ ذلِکَ تَرَکَ وِرْدَهُ ، فقالَ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تارِکُ الوِرْدِ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یَتْرُک وِردَهُ عمداً بلا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مُنَتفِخَةُ الوَریدِ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هوَ عِرْقُ الحَلْقِ ، یَصِفُها بکثرةِ الغَضَبِ وسُوءِ الخُلْقِ ؛ لأنَّ مَن اشتَدَّ غَضَبُهُ انتَفَخَ وَریداهُ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وَیَکْرَهانَ الأَوْرادَ </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جمعُ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الحِزبِ والوَظیفَةِ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قد أَحدثوا أَن جَعَلوا القرآنَ أَجزاءً کلُّ جُزْءٍ منها فیهِ سُوَرٌ مُخْتَلِفةٌ علی غَیْرِ التَّألیفِ وجعلوا السُّورَةَ الطَّویلَةَ مع أُخری دُونَها فی الطُّولِ ثُمَّ یزیدونَ کذلکَ حَتَّی یَتُمَّ الجُزْءُ ، وکانوا یسمُّونها الأَوْرادَ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الماءُ الَّذی تَوَرَّدا</w:t>
      </w:r>
    </w:p>
    <w:p>
      <w:pPr>
        <w:pStyle w:val="BookText"/>
        <w:rPr/>
      </w:pPr>
      <w:r>
        <w:rPr>
          <w:rFonts w:ascii="Amiri" w:hAnsi="Amiri" w:eastAsia="Amiri" w:cs="Amiri"/>
          <w:color w:val="111111"/>
          <w:sz w:val="28"/>
          <w:sz w:val="28"/>
          <w:szCs w:val="28"/>
          <w:rtl w:val="true"/>
          <w:lang w:bidi="ar-SA"/>
        </w:rPr>
        <w:t xml:space="preserve">تَوَرُّدَ السِّیْدِ إذا ما أَرْصَدا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سالَ ، وأَرادَ بالماءِ عَرَقَ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وتَوَرَّدَ أَی تَلَوَّنَ ؛ لأَنُّهُ یَسیلُ من الذِّفْرَی أَسْوَدَ ثُمَّ یَصْفَرُّ ، وشَبَّهَهُ بِتَلَوُّنِ الذِّئْبِ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یَرِدُ علی القَلْبِ من المعانی الغَیْبیَّةِ مِنْ غَیْرِ تَعَمُّلٍ </w:t>
      </w:r>
      <w:r>
        <w:rPr>
          <w:rStyle w:val="FootnoteAnchor"/>
          <w:rtl w:val="true"/>
        </w:rPr>
        <w:footnoteReference w:id="1363"/>
      </w:r>
      <w:r>
        <w:rPr>
          <w:rFonts w:ascii="Amiri" w:hAnsi="Amiri" w:eastAsia="Amiri" w:cs="Amiri"/>
          <w:color w:val="111111"/>
          <w:sz w:val="28"/>
          <w:sz w:val="28"/>
          <w:szCs w:val="28"/>
          <w:rtl w:val="true"/>
          <w:lang w:bidi="ar-SA"/>
        </w:rPr>
        <w:t>مِنَ العَبْدِ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المُوارَدَةُ ، والتَّوارُدُ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أَن یَتَّفِقَ الشّاعِرانِ علی معنیً واحِدٍ من غیرِ أَن یأْخذَ أحدهُما من الآخَرِ ، کالشَّخصینِ اجتمعَ وُروُدهُما علی الماءِ اتِّفاقاً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الحافِرِ عَلی الحافِرِ ، وقد </w:t>
      </w:r>
      <w:bookmarkStart w:id="633" w:name="pg13642_133839"/>
    </w:p>
    <w:p>
      <w:pPr>
        <w:pStyle w:val="BookText"/>
        <w:rPr/>
      </w:pPr>
      <w:bookmarkEnd w:id="633"/>
      <w:r>
        <w:rPr>
          <w:rFonts w:ascii="Amiri" w:hAnsi="Amiri" w:eastAsia="Amiri" w:cs="Amiri"/>
          <w:color w:val="111111"/>
          <w:sz w:val="28"/>
          <w:sz w:val="28"/>
          <w:szCs w:val="28"/>
          <w:rtl w:val="true"/>
          <w:lang w:bidi="ar-SA"/>
        </w:rPr>
        <w:t>یکونُ الاتِّفاقُ لفظاً ومعنیً من غیرِ تغییرٍ أَو بتغییرٍ یسیرٍ</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975782_3830689328"/>
      <w:bookmarkStart w:id="635" w:name="_Toc252"/>
      <w:bookmarkEnd w:id="634"/>
      <w:r>
        <w:rPr>
          <w:rtl w:val="true"/>
        </w:rPr>
        <w:t>وسد</w:t>
      </w:r>
      <w:bookmarkEnd w:id="635"/>
    </w:p>
    <w:p>
      <w:pPr>
        <w:pStyle w:val="BookText"/>
        <w:rPr/>
      </w:pPr>
      <w:r>
        <w:rPr>
          <w:rFonts w:ascii="Amiri" w:hAnsi="Amiri" w:eastAsia="Amiri" w:cs="Amiri"/>
          <w:color w:val="111111"/>
          <w:sz w:val="28"/>
          <w:sz w:val="28"/>
          <w:szCs w:val="28"/>
          <w:rtl w:val="true"/>
          <w:lang w:bidi="ar-SA"/>
        </w:rPr>
        <w:t xml:space="preserve">الوِسادُ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یُتَوَسَّدُ بِهِ وإنْ کانَ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والوِسَادَةُ ، بالهاءِ مثلَّثةً والکسرُ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 ، فهیَ أَخَصُّ من الوِسادِ ، أَو هما واحدٌ ، وتُطْلَقُ علی الفِراشِ والمُتَّکَإِ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وِساداتٌ ، وَوَسائِدُ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ووَسَّدْتُهُ الشَّیءَ تَوْسیداً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تحت رَأْسِهِ ، وتَوَسَّدَهُ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وأَوْسَدَ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بالصَّیدِ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 ، کآسَدَهُ إِیساداً ، وأَسَّدَهُ تَأْسِیداً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عَریضُ 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للأَبلَه ، لأنَّ من عَرُضَ وِسادُهُ عَرُضَ قَفاهُ وعَظُمَ رَأسُهُ وهما دلیلُ 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یَتَوسَّدُ الهَمَّ ، إذا کانَ مُلازماً لَهُ مُکِبّاً علیهِ مُلازَمَةَ النّائِمِ لوِسادِهِ وإکبابِهِ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ووَسَّدْتُ إِلَیْهِ الأَمرَ تَوْسیداً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بطَریقِ المَدینَةِ مِنَ الشّامِ فی آخِرِ جِبالِ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لِبَنی تَمیمٍ بأَرضِ 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رَجُلٌ لا یَتَوَسَّدُ القُرْآنَ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 xml:space="preserve">یَحْتَمِلُ أَن یکونَ مَدحاً لَهُ ووَصْفاً بأَنَّهُ یُعَظِّمُ القُرآنَ ویُواظِبُ علی قَراءَتِهِ ولا یَنامُ عن تِلاوَتِهِ ، ومثلُهُ الحدیثُ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تَوَسَّدُوا القُرْآنَ وَاتْلُوهُ حَقَّ تِلاوَتِهِ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حدیثٍ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ثَلاثَ آیاتٍ فی لَیْلَةٍ لَمْ یَبِتْ مُتَوَسِّداً لِلْقُرْآنِ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ویُحْتَمَلُ أَن یکونَ ذَمّاً لَهُ </w:t>
      </w:r>
    </w:p>
    <w:p>
      <w:pPr>
        <w:pStyle w:val="BookText"/>
        <w:rPr/>
      </w:pPr>
      <w:r>
        <w:rPr>
          <w:rFonts w:ascii="Amiri" w:hAnsi="Amiri" w:eastAsia="Amiri" w:cs="Amiri"/>
          <w:color w:val="111111"/>
          <w:sz w:val="28"/>
          <w:sz w:val="28"/>
          <w:szCs w:val="28"/>
          <w:rtl w:val="true"/>
          <w:lang w:bidi="ar-SA"/>
        </w:rPr>
        <w:t xml:space="preserve">ووصفاً بأَنَّهُ لا یُلازِمُ تِلاوَةَ القُرآنِ ولا یواظِبُ علیها مُلازَمَةَ النّائمِ لِوِسادِهِ ، ومنهُ قولُ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تَتَوَسَّدُ العِلْمَ خَیْرٌ مِنْ أَن تَتَوَسَّدَ الجَهْلَ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وِسادَکَ إذَنْ لَعَریضٌ </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تَعریضٌ لَهُ بالبَلادَةِ کما فی حَدیثٍ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لَعَرِیضُ القَفا </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لأَنّ وسادَ المَرءِ علی قدرِ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 هنا النَّوْمُ ، أَی إنَّ نَومَکَ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إِنَّکَ غَلیظُ الرَّقَبَةِ وافِرُ اللَّحْمِ ؛ لأَنَّ مَن أکَلَ بعدَ الصُّبْحِ لم یَنْهَکْهُ الصَّومُ ، وهُما بَعیدانِ فی التَّأویلِ ، والمعتمدُ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وُسِّدَ الأمْرُ إلی غَیْرِ أهْلِهِ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بالبناءِ للمجهولِ من التَّوسیدِ ، أَی جُعِلَ إلیهم وقُلِّدُوهُ ، یعنی الإمارَةَ والحکمَ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وُضِعَتْ وِسادَةُ المُلْکِ والأَمرِ والنَّهیِ لغیر مُسْتَحِقِّها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الوِسادِ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الوِسادَةِ </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هو عبدُ اللهُ بنُ مسعودٍ ؛ لأنَّهُ کانَ یحملُ وسادَةَ النَّبیِّ صلی الله علیه و آله إذا احتاجَ ، 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السِّرِّ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فَاضْطَجَعْتُ فی عَرْضِ الوِسادَةِ </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هی ههنا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الوِسادِ وَطُولُ السِّوادِ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قالتْهُ هِنْدٌ بنتُ الخُسِّ ، وکانت من أَعقَلِ النِّساءِ وأَفصَحِهِنَّ فَزَنَتْ 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 علی الزِّناءِ مع عقلِکِ وشرفِکِ؟ فقالتْ هذهِ المقالةَ ، والسِّوادُ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bookmarkStart w:id="636" w:name="pg13642_133841"/>
    </w:p>
    <w:p>
      <w:pPr>
        <w:pStyle w:val="BookText"/>
        <w:rPr/>
      </w:pPr>
      <w:bookmarkEnd w:id="636"/>
      <w:r>
        <w:rPr>
          <w:rFonts w:ascii="Amiri" w:hAnsi="Amiri" w:eastAsia="Amiri" w:cs="Amiri"/>
          <w:color w:val="111111"/>
          <w:sz w:val="28"/>
          <w:sz w:val="28"/>
          <w:szCs w:val="28"/>
          <w:rtl w:val="true"/>
          <w:lang w:bidi="ar-SA"/>
        </w:rPr>
        <w:t xml:space="preserve">المُسارَّةُ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أَتَمَّتِ الشَّرحَ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لأَمرٍ أَلقَی صاحبَهُ فی مکروهٍ</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975784_3830689328"/>
      <w:bookmarkStart w:id="638" w:name="_Toc253"/>
      <w:bookmarkEnd w:id="637"/>
      <w:r>
        <w:rPr>
          <w:rtl w:val="true"/>
        </w:rPr>
        <w:t>وصد</w:t>
      </w:r>
      <w:bookmarkEnd w:id="638"/>
    </w:p>
    <w:p>
      <w:pPr>
        <w:pStyle w:val="BookText"/>
        <w:rPr/>
      </w:pPr>
      <w:r>
        <w:rPr>
          <w:rFonts w:ascii="Amiri" w:hAnsi="Amiri" w:eastAsia="Amiri" w:cs="Amiri"/>
          <w:color w:val="111111"/>
          <w:sz w:val="28"/>
          <w:sz w:val="28"/>
          <w:szCs w:val="28"/>
          <w:rtl w:val="true"/>
          <w:lang w:bidi="ar-SA"/>
        </w:rPr>
        <w:t xml:space="preserve">وَصَدَ بالمکانِ وَصْداً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وأَقامَ ، فهوَ واصِدٌ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وأَوْصَدْتُ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أَغْلَقْتُهُ وأَطْبَقْتُهُ ، فَهُوَ مُوصَدٌ ، ووَصیدٌ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بالصَّیْدِ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أَغرَیتُهُ ؛ لُغَةٌ فی أَوسَدْتُهُ ،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 والعَتَبَةُ ، والبابُ والجَبَلُ بالجیمِ ، واسمُ کَهفِ أَصحابِ الکَهفِ حکاهُ یاقوتٌ عن بعضِ المُفَسِّرینَ </w:t>
      </w:r>
      <w:r>
        <w:rPr>
          <w:rStyle w:val="FootnoteAnchor"/>
          <w:rtl w:val="true"/>
        </w:rPr>
        <w:footnoteReference w:id="1374"/>
      </w:r>
      <w:r>
        <w:rPr>
          <w:rFonts w:ascii="Amiri" w:hAnsi="Amiri" w:eastAsia="Amiri" w:cs="Amiri"/>
          <w:color w:val="111111"/>
          <w:sz w:val="28"/>
          <w:sz w:val="28"/>
          <w:szCs w:val="28"/>
          <w:rtl w:val="true"/>
          <w:lang w:bidi="ar-SA"/>
        </w:rPr>
        <w:t>، والنَّبْتُ المُتَقارِبُ الأُصولِ ، وحُجْرَةٌ تُجْعَلُ للمالِ فی الجَبَلِ ، والحَظیرَةُ تُبنی من الحِجارَةِ ، کالوَصیدةِ فیهما ، ولا تَکُونُ وَصیدَةً حتَّی تکونَ من الحجارَةِ فإنْ کانت من الغِصَنةِ فهی الحَظیرَةُ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وأَوْصَدَ الرَّجُلُ ، واسْتَوْصَدَ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لِغَنَمِهِ وَصیدَةً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وَصیدَةٍ قِیاساً ، وَوَصیدٍ سَماعاً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أَوْصَدَ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علیهِ وأَرْهَقَهُ ، فهوَ مُوصَدٌ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وَصیدٌ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ووَصَّدَ الجارِیَةَ أَهلُها تَوْصیداً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خَدَّرَوها ، وهی فی مُوَصَّدِها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خِدرِها ، وأَصلُهُ من الوَصِیدَةِ للغَنَمِ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وَصیدٌ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والوَصّادُ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وَکَلْبُهُمْ باسِطٌ ذِراعَیْهِ بِالْوَصِیدِ </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بفِناءِ الکَهْفِ أَو ببابِهِ أَو بِعَتَبَةِ بابِهِ ، قالَ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لا یکونُ لهُ عَتَبَةٌ </w:t>
      </w:r>
      <w:bookmarkStart w:id="639" w:name="pg13642_133842"/>
    </w:p>
    <w:p>
      <w:pPr>
        <w:pStyle w:val="BookText"/>
        <w:rPr/>
      </w:pPr>
      <w:bookmarkEnd w:id="639"/>
      <w:r>
        <w:rPr>
          <w:rFonts w:ascii="Amiri" w:hAnsi="Amiri" w:eastAsia="Amiri" w:cs="Amiri"/>
          <w:color w:val="111111"/>
          <w:sz w:val="28"/>
          <w:sz w:val="28"/>
          <w:szCs w:val="28"/>
          <w:rtl w:val="true"/>
          <w:lang w:bidi="ar-SA"/>
        </w:rPr>
        <w:t xml:space="preserve">ولا بابٌ وإنَّما أرادَ أنَّ الکَلْبَ مِنْهُ مَوْضِعَ العَتَبَةِ من بابِ البَیْتِ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مُؤْصَدَةٌ </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 د </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975786_3830689328"/>
      <w:bookmarkStart w:id="641" w:name="_Toc254"/>
      <w:bookmarkEnd w:id="640"/>
      <w:r>
        <w:rPr>
          <w:rtl w:val="true"/>
        </w:rPr>
        <w:t>وطد</w:t>
      </w:r>
      <w:bookmarkEnd w:id="641"/>
    </w:p>
    <w:p>
      <w:pPr>
        <w:pStyle w:val="BookText"/>
        <w:rPr/>
      </w:pPr>
      <w:r>
        <w:rPr>
          <w:rFonts w:ascii="Amiri" w:hAnsi="Amiri" w:eastAsia="Amiri" w:cs="Amiri"/>
          <w:color w:val="111111"/>
          <w:sz w:val="28"/>
          <w:sz w:val="28"/>
          <w:szCs w:val="28"/>
          <w:rtl w:val="true"/>
          <w:lang w:bidi="ar-SA"/>
        </w:rPr>
        <w:t xml:space="preserve">وَطَدَ الأَرضَ وَطْداً ، وَطِدَةً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 أَو رَدَسَها حَتَّی تَتَصَلَّبَ وتَثْبُتَ لأَساسِ بِناءٍ أَو غَیْرِهِ ، کَوَطَّدَها تَوْطیداً ، فهیَ وَطیدَةٌ ، وَمَوْطُودَةٌ ، ومُوَطَّدَةٌ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والمیِطَدَةُ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یُوطَدُ بِهِ من خَشَبَةٍ أو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وَطَدَهُ إلیهِ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علیها ومَنَعَهُ من الحَرَکَةِ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المُلْکُ والعِزُّ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ووَطَدَهُ اللهُ وَطْداً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ووَطَّدَهُ تَوْطیداً فَاتَّطَدَ ، وتَوَطَّدَ ، فهوَ واطِدٌ ، ومَوْطُودٌ ، ومُوَطَّدٌ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ووَطَدْتُ الغارَ بالحجارةِ وَطْداً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سَدَدْتُهُ ، کأَوْطَدْتُهُ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 علی بابِ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نَضَدْتُهُ لِسَدِّهِ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مَهَّدتُها ، کوَطَّدْتُها تَوْطیداً ، وقد تَوَطَّدَتْ لَهُ عندهُ </w:t>
      </w:r>
      <w:r>
        <w:rPr>
          <w:rStyle w:val="FootnoteAnchor"/>
          <w:rtl w:val="true"/>
        </w:rPr>
        <w:footnoteReference w:id="1378"/>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ووَطائِدُ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وَطائِدِ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دعائمِهِ ، واحدتها وَطیدَةُ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لِدینِ الله فِینا وَطیدَةٌ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وتَواطَدَ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وثَبَتَ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مُتَواطِدٌ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دائِمٌ بَعْضُهُ فی إثرِ بعضٍ کَأنَّما یَطِدُ بعضهُ بعضاً</w:t>
      </w:r>
      <w:r>
        <w:rPr>
          <w:rFonts w:eastAsia="Amiri" w:cs="Amiri" w:ascii="Amiri" w:hAnsi="Amiri"/>
          <w:color w:val="111111"/>
          <w:sz w:val="28"/>
          <w:szCs w:val="28"/>
          <w:rtl w:val="true"/>
          <w:lang w:bidi="ar-SA"/>
        </w:rPr>
        <w:t xml:space="preserve">. </w:t>
      </w:r>
      <w:bookmarkStart w:id="642" w:name="pg13642_133843"/>
    </w:p>
    <w:p>
      <w:pPr>
        <w:pStyle w:val="BookText"/>
        <w:rPr/>
      </w:pPr>
      <w:bookmarkEnd w:id="642"/>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وَطْدَتَکَ عَلی مُضَرَ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هکذا رواهُ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وَطْأَتَکَ ، وتقدَّم معناهُ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فَوَطَدَهُ إِلَی الأَرْضِ </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کوَعَدَهُ ، أَثبَتَهُ ووَطِئَهُ وغَمَزَهُ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طِدْنی إلَیْکَ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بکسرِ الطّاءِ وسکونِ الدَّالِ ، أَمرٌ من الوَطْدِ ، أَی ضُمَّنِی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الجَبَلُ عَلَی بَابِ الکَهْفِ فَأَوْطَدَهُ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 xml:space="preserve">أی سَدَّهُ بالهَدمِ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975788_3830689328"/>
      <w:bookmarkStart w:id="644" w:name="_Toc255"/>
      <w:bookmarkEnd w:id="643"/>
      <w:r>
        <w:rPr>
          <w:rtl w:val="true"/>
        </w:rPr>
        <w:t>وعد</w:t>
      </w:r>
      <w:bookmarkEnd w:id="644"/>
    </w:p>
    <w:p>
      <w:pPr>
        <w:pStyle w:val="BookText"/>
        <w:rPr/>
      </w:pPr>
      <w:r>
        <w:rPr>
          <w:rFonts w:ascii="Amiri" w:hAnsi="Amiri" w:eastAsia="Amiri" w:cs="Amiri"/>
          <w:color w:val="111111"/>
          <w:sz w:val="28"/>
          <w:sz w:val="28"/>
          <w:szCs w:val="28"/>
          <w:rtl w:val="true"/>
          <w:lang w:bidi="ar-SA"/>
        </w:rPr>
        <w:t xml:space="preserve">وَعَدَهُ یَعِدُهُ وَعْداً ، وَعِدَةً ، وَمیعاداً ، ومَوْعِداً ، ومَوْعِدَةً ، ومَوْعُوداً ، ومَعْوُدَةً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عن خیرٍ </w:t>
      </w:r>
      <w:r>
        <w:rPr>
          <w:rStyle w:val="FootnoteAnchor"/>
          <w:rtl w:val="true"/>
        </w:rPr>
        <w:footnoteReference w:id="1384"/>
      </w:r>
      <w:r>
        <w:rPr>
          <w:rFonts w:ascii="Amiri" w:hAnsi="Amiri" w:eastAsia="Amiri" w:cs="Amiri"/>
          <w:color w:val="111111"/>
          <w:sz w:val="28"/>
          <w:sz w:val="28"/>
          <w:szCs w:val="28"/>
          <w:rtl w:val="true"/>
          <w:lang w:bidi="ar-SA"/>
        </w:rPr>
        <w:t xml:space="preserve">ینالُهُ ، ویُعَدَّی بنفسِهِ وبالباءِ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الأمرَ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وأَوْعَدَهُ إیعاداً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عن شَرٍّ یَنالُهُ ، ویستعملُ کلٌّ منهما فی معنی الآخَرِ بقرینةٍ صارِفَةٍ ، فَمِنَ الوَعْدِ فی الشَّرِّ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وَعَدَهَا اللهُ الَّذِینَ کَفَرُوا </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ومن الإیعادِ فی الخَیَر ما وَرَدَ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لَمَّةُ المَلَکِ فَإیعادٌ بِالخَیْرِ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وما أَنشَدَهُ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یَبْسُطُنی تارَةً وَیُوعِدُنی</w:t>
      </w:r>
    </w:p>
    <w:p>
      <w:pPr>
        <w:pStyle w:val="BookText"/>
        <w:rPr/>
      </w:pPr>
      <w:r>
        <w:rPr>
          <w:rFonts w:ascii="Amiri" w:hAnsi="Amiri" w:eastAsia="Amiri" w:cs="Amiri"/>
          <w:color w:val="111111"/>
          <w:sz w:val="28"/>
          <w:sz w:val="28"/>
          <w:szCs w:val="28"/>
          <w:rtl w:val="true"/>
          <w:lang w:bidi="ar-SA"/>
        </w:rPr>
        <w:t xml:space="preserve">فَضْلاً طَریفاً إِلَی أیادِیهِ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أَوعَدْتُهُ شَرّاً بل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الإیعادِ ولا یکونُ </w:t>
      </w:r>
    </w:p>
    <w:p>
      <w:pPr>
        <w:pStyle w:val="BookText"/>
        <w:rPr/>
      </w:pPr>
      <w:r>
        <w:rPr>
          <w:rFonts w:ascii="Amiri" w:hAnsi="Amiri" w:eastAsia="Amiri" w:cs="Amiri"/>
          <w:color w:val="111111"/>
          <w:sz w:val="28"/>
          <w:sz w:val="28"/>
          <w:szCs w:val="28"/>
          <w:rtl w:val="true"/>
          <w:lang w:bidi="ar-SA"/>
        </w:rPr>
        <w:t xml:space="preserve">إلاَّ فی الشَّرِّ ، قالَ الجوهریُّ وابنُ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یُجْمَعُ الوَعْدُ </w:t>
      </w:r>
      <w:r>
        <w:rPr>
          <w:rStyle w:val="FootnoteAnchor"/>
          <w:rtl w:val="true"/>
        </w:rPr>
        <w:footnoteReference w:id="1389"/>
      </w:r>
      <w:r>
        <w:rPr>
          <w:rFonts w:ascii="Amiri" w:hAnsi="Amiri" w:eastAsia="Amiri" w:cs="Amiri"/>
          <w:color w:val="111111"/>
          <w:sz w:val="28"/>
          <w:sz w:val="28"/>
          <w:szCs w:val="28"/>
          <w:rtl w:val="true"/>
          <w:lang w:bidi="ar-SA"/>
        </w:rPr>
        <w:t xml:space="preserve">، وحَکَی ابنُ جِنّی جمعهُ علی وُعُودٍ ، کفَلْسٍ وفُلُوسٍ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والمِیعادُ یکونُ مصدراً کالْوَعْدِ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لا تُخْلِفُ الْمِیعادَ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أی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واسماً بمعنَی المُواعَدَةِ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تَواعَدْتُمْ لَاخْتَلَفْتُمْ فِی الْمِیعادِ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وظَرْفُ زَمانٍ وَمَکانٍ للوَعْدِ کالمَوْعِدِ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لَکُمْ مِیعادُ یَوْمٍ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أی زمانُ وَعْدٍ ، والإضافَةُ للتَّبیینِ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وَوَعَدَهُ فَاتَّعَدَ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المَوْعِدَ ، کَوَعَظْتُهُ فاتَّعَظَ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ووَاعَدَهُ مُواعَدَةً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وتَواعَدَ القَوْمُ ، وَاتَّعَدُوا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بعضهم بعضاً ، أو التَّواعُدُ فی الخَیْرِ والاتِّعادُ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وواعَدَهُ فَوَعَدَهُ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وَعْداً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أَوْعَدَهُ وتَهَدَّدَهُ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وَعَدَتْ أَرضُنا ، وهیَ واعِدَةٌ ، إذا رُجِیَ خَیرُها ؛ کَأنَّها تَعِدُ بالنَّباتِ ، ورَأیْتُ شَجَرَها وَنَباتَها واعِداً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بالجَرْیِ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بالخَصْبِ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 أَوَّلُهُ بِحَرٍّ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وأَوْعَدَ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عندَ ما یَهِمُّ أَن یَصُولَ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وَعیدٌ شدیدٌ ، أی هَدیرٌ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وَعَدَکُمْ وَعْدَ الْحَقِّ وَوَعَدْتُکُمْ فَأَخْلَفْتُکُمْ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وَعْدَ الْحَقِ من إضافةِ الموصوفِ إلی صفتِهِ بتأویلِ </w:t>
      </w:r>
    </w:p>
    <w:p>
      <w:pPr>
        <w:pStyle w:val="BookText"/>
        <w:rPr/>
      </w:pPr>
      <w:r>
        <w:rPr>
          <w:rFonts w:ascii="Amiri" w:hAnsi="Amiri" w:eastAsia="Amiri" w:cs="Amiri"/>
          <w:color w:val="111111"/>
          <w:sz w:val="28"/>
          <w:sz w:val="28"/>
          <w:szCs w:val="28"/>
          <w:rtl w:val="true"/>
          <w:lang w:bidi="ar-SA"/>
        </w:rPr>
        <w:t xml:space="preserve">وَعَدَ الأَمرَ الحَقَّ ، وهو الوَعْدُ بالبَعْثِ والجَزاءِ علی الأعمالِ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وَعَدَکُمْ وَعْداً حَقّاً فأَنجَزَهُ ، وَوَعَدْتُکُمْ وَعْداً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بَعْثَ ولا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فَأخلَفْتُکُم الوَعْدَ ، جَعَلَ خلفَ وَعْدِهِ کالإِخلافِ منهُ ؛ کأَنَّهُ کانَ قادِراً علی إِنجازِهِ ، وَأنّی لَهُ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واعَدْنا مُوسی أَرْبَعِینَ لَیْلَةً </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أَی وَعَدْنا ، فصیغةُ المُفاعَلَةِ بمعنی الثُّلاثیِّ ، أَو هی علی بابِها تَنزیلاً لقَبُولِ مُوسی بمَنزِلَةِ الوَعْدِ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وَعَدْنا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فَأَخْلَفْتُمْ مَوْعِدِی قالُوا ما أَخْلَفْنا مَوْعِدَکَ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أَی فأَخلَفتُم وَعْدَکُمْ إیَّایَ بالثَّباتِ علی ما أَمَرْتُکُم بِهِ إلی أَنْ أَرجعَ من المیقاتِ ، عَلی إضافَةِ المصدرِ إلی مفعولِهِ ، وکذلکَ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وَعْدَنا إیّاکَ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جَمَلانِ یَصْرِفانِ وَیُوعِدان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الصَّریفِ ، وهوَ صَوْتُ نابِ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الوَعیدِ ، وهو هَدیرُهُ إذا أَرادَ أَنْ یَصُولَ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عَلَی عَهْدِکَ وَوَعْدِکَ ما اسْتَطَعْتُ </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أَی أَنا مُقیمٌ علی ما عاهَدْتُکَ ووَعَدْتُکَ من الإیمانِ واخلاصِ الطّاعَة لکَ ، أَو علی ما عَهِدْتَ إِلیَّ من أَمرِکَ ومُتَنَجِّزٌ وعدک فی المثوبةِ والأَجرِ علیهِ ، أَو مُقیمٌ علی ما عاهَدْتَنی فی الأوَّل من الإقرارِ بربوبیَّتک وأَنا موقِنٌ بما وَعَدْتَ من البَعْثِ والحِسابِ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 استِطاعَتی ، فَما مصدریَّةٌ ظرفیَّةٌ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وَعِیدُ الحُبَارَی الصَّقْرُ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یُضْرَبُ </w:t>
      </w:r>
      <w:bookmarkStart w:id="645" w:name="pg13642_133846"/>
    </w:p>
    <w:p>
      <w:pPr>
        <w:pStyle w:val="BookText"/>
        <w:rPr/>
      </w:pPr>
      <w:bookmarkEnd w:id="645"/>
      <w:r>
        <w:rPr>
          <w:rFonts w:ascii="Amiri" w:hAnsi="Amiri" w:eastAsia="Amiri" w:cs="Amiri"/>
          <w:color w:val="111111"/>
          <w:sz w:val="28"/>
          <w:sz w:val="28"/>
          <w:szCs w:val="28"/>
          <w:rtl w:val="true"/>
          <w:lang w:bidi="ar-SA"/>
        </w:rPr>
        <w:t>للضَّعیفِ یَتَوَعَّدُ القَوِیَّ ، وذلک أَنَّ الحُبارَی تقف للصَّقرِ تُحارِبُهُ من شدَّةِ فَزَعِها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یُنْبِئ عَنْکَ لا الوَعیدُ </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أَی إنَّ الصِّدْقَ یَدْفَعُ عَنْکَ الغائِلَةَ فی الحَربِ دُونَ التَّهدیدِ ، وفی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یُجْلی عَنْکَ لا الوَعیدُ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أَنبَیتُهُ عن نَفسی ، أی دَفَعْتُهُ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الهمزُ من الإنباءِ ، أَی إِنَّ الفعلَ یُخْبِرُ عن حقیقتِکَ لا القولُ</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975790_3830689328"/>
      <w:bookmarkStart w:id="647" w:name="_Toc256"/>
      <w:bookmarkEnd w:id="646"/>
      <w:r>
        <w:rPr>
          <w:rtl w:val="true"/>
        </w:rPr>
        <w:t>وغد</w:t>
      </w:r>
      <w:bookmarkEnd w:id="647"/>
    </w:p>
    <w:p>
      <w:pPr>
        <w:pStyle w:val="BookText"/>
        <w:rPr/>
      </w:pPr>
      <w:r>
        <w:rPr>
          <w:rFonts w:ascii="Amiri" w:hAnsi="Amiri" w:eastAsia="Amiri" w:cs="Amiri"/>
          <w:color w:val="111111"/>
          <w:sz w:val="28"/>
          <w:sz w:val="28"/>
          <w:szCs w:val="28"/>
          <w:rtl w:val="true"/>
          <w:lang w:bidi="ar-SA"/>
        </w:rPr>
        <w:t xml:space="preserve">وَغَدَهُ وَغْداً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والوَغْدُ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یَخْدِمُ بطَعامِ بِطنِهِ ، واللَّئیمُ الرَّذْلُ ، والضَّئیلُ الجسمِ ، والخَفیفُ العَقلِ ، والعَبْدُ ، والصَّبِیُّ ، وسَهْمٌ من سهامٍ المَیْسِرِ لا حظَّ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أَوْغَادٌ ، ووُغْدانٌ ، والباذِنْجانُ ، وهوَ اسمٌ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ووَغُدَ الرَّجُلُ وَغادَةً ، کَضَخُمَ ضَخامَةً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وَغْداً مِنَ الأَوْغَادِ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ووَاغَدَتِ النَّاقَةُ النَّاقَةَ مُواغَدَةً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سایَرَتها أَو بارَتها فی السَّیرِ ولیسَ بالسَّیرِ الشَّدیدِ ، وقد تکونُ المُواغَدَةُ للنَّاقةِ الواحدةِ ؛ لأَنَّ کلَّ واحدةٍ من یدیها ورجلیها تُواغِدُ </w:t>
      </w:r>
      <w:r>
        <w:rPr>
          <w:rStyle w:val="FootnoteAnchor"/>
          <w:rtl w:val="true"/>
        </w:rPr>
        <w:footnoteReference w:id="1403"/>
      </w: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واغَدَهُ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مثلَ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یَتَواغَدانِ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یَتَسارَیانِ</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975792_3830689328"/>
      <w:bookmarkStart w:id="649" w:name="_Toc257"/>
      <w:bookmarkEnd w:id="648"/>
      <w:r>
        <w:rPr>
          <w:rtl w:val="true"/>
        </w:rPr>
        <w:t>وفد</w:t>
      </w:r>
      <w:bookmarkEnd w:id="64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علیهِ وإلیهِ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 وَوُفُوداً ، ووِفادَةً بکسرِ الواوِ ، وقلبها همزةً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علیهِ وقَدِمَ من بُعْدٍ مُنْتَجِعاً أو مُسْتَرْفِداً أَو رَسولاً أَو زائِراً ، فهوَ 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 کَعُمّالٍ ، ووُفَّدٌ کَرُکَّعٍ ، ووُفُدٌ کصُحُبٍ ، ووُفُودٌ کشُهُودٍ ، وأَوْفادٌ کَأَصْحابٍ ، وهما جمعُ وَفْدٍ أَیضاً </w:t>
      </w:r>
    </w:p>
    <w:p>
      <w:pPr>
        <w:pStyle w:val="BookText"/>
        <w:rPr/>
      </w:pPr>
      <w:r>
        <w:rPr>
          <w:rFonts w:ascii="Amiri" w:hAnsi="Amiri" w:eastAsia="Amiri" w:cs="Amiri"/>
          <w:color w:val="111111"/>
          <w:sz w:val="28"/>
          <w:sz w:val="28"/>
          <w:szCs w:val="28"/>
          <w:rtl w:val="true"/>
          <w:lang w:bidi="ar-SA"/>
        </w:rPr>
        <w:t>کَوَرْدٍ وَوُرُودٍ ووَغْدٍ وأَوْغادٍ ، وأَکثَرُ ما یُطْلَقُ الوَفْدُ علی الَّذین یقدمونَ علی المُلوکِ مُسْتَرْفِدینَ لهم أَو مُهَنِّئینَ لَهُمَ بفتحٍ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وأَوْفَدَهُ إِیفاداً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أَنْ یَفِدَ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 کوَفَّدَهُ تَوْفِیداً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أَوْفَدَک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بَعَثَکَ علی الوُفُودِ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یَفِدَ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وأَوْفَدْتُ فُلاناً </w:t>
      </w:r>
      <w:r>
        <w:rPr>
          <w:rStyle w:val="FootnoteAnchor"/>
          <w:rtl w:val="true"/>
        </w:rPr>
        <w:footnoteReference w:id="1404"/>
      </w:r>
      <w:r>
        <w:rPr>
          <w:rFonts w:ascii="Amiri" w:hAnsi="Amiri" w:eastAsia="Amiri" w:cs="Amiri"/>
          <w:color w:val="111111"/>
          <w:sz w:val="28"/>
          <w:sz w:val="28"/>
          <w:szCs w:val="28"/>
          <w:rtl w:val="true"/>
          <w:lang w:bidi="ar-SA"/>
        </w:rPr>
        <w:t xml:space="preserve">علی المَلِکِ ، وتَوافَدْنا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علی الوُفُودِ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بَیْنَما أنا فی مَضیقٍ إذْ أَوْفَدَ اللهُ عَلَیَّ بِرَجُلٍ فَأَخرَجَنِی منهُ ، أی أَورَدَهُ علیَّ وأتاحَهُ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وافِدَ الإِبِلِ والطَّیْرِ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یَتَقَدَّمُ سائِرَها فی السَّیرِ والوُرُودِ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لمن شابَ وهَرِمَ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وافِداهُ ، وهما النّاشِزانِ المُرْتَفِعانِ من الخَدَّینِ عندَ المَضْغِ ، فإِذا هَرِمَ الإنسانُ غابا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غائِبَ الوافِدَینِ</w:t>
      </w:r>
    </w:p>
    <w:p>
      <w:pPr>
        <w:pStyle w:val="BookText"/>
        <w:rPr/>
      </w:pPr>
      <w:r>
        <w:rPr>
          <w:rFonts w:ascii="Amiri" w:hAnsi="Amiri" w:eastAsia="Amiri" w:cs="Amiri"/>
          <w:color w:val="111111"/>
          <w:sz w:val="28"/>
          <w:sz w:val="28"/>
          <w:szCs w:val="28"/>
          <w:rtl w:val="true"/>
          <w:lang w:bidi="ar-SA"/>
        </w:rPr>
        <w:t xml:space="preserve">مُخْتَلِفَ الخَلْقِ أَعْشَی ضَریرا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ویُرْوَی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وأَوْفَدَ فی 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وارتَفَعَ ؛ وسَنامٌ مُوْفَدٌ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وَنَصَبَ أُذنیهِ ، وأَوْفَدَهُ غیرُهُ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واسْتَوْفَدَ فی قَعْدتِهِ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وانتَصَبَ ، وَرَأَیْتُهُ مُسْتَوفِداً مُستَوْفِزاً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وتَوَفَّدَتِ الوُعُولُ 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تَرَفَّعَتْ وتَعَلَّتْ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وعَلَوَنا وَفْدَ الرَّمْلِ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ذِرْوَةُ الجَبَلِ المُشْرِفِ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علی أَوْفادٍ کَما یُقالُ علی أَوْفازٍ وعلی أَوفاضٍ ، أَی علی سَفَرٍ قد أَشخَصَنا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 وابنُ سَلامَةَ ، وابنُ مُوسی الدّارِعِ ؛ مُحَدِّثانِ ، ویقالُ فیهما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ویَحْیَی بنُ عبدِ الرَّحمانِ بن وافِدٍ اللُّخْمیُّ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قاضی 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یُوسُفَ بنِ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محمَّدُ بنُ یحیی الوافِدیُ المُحَدِّثُ نسبةٌ إلی مازِنٍ بنُ الغَضُوبَةِ الوافِدِ علی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والقاسِمُ بنُ یعقوب بن وافِدٍ الوافِدیُ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وفدان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حُصُونِ صَنْعاءَ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وافِدینَ علیهِ کما یَفِدُ الوُفُودُ علی المُلوکِ مُنْتَظِرینَ للکَرامَةِ والحَباءِ عندَهُم ،</w:t>
      </w:r>
    </w:p>
    <w:p>
      <w:pPr>
        <w:pStyle w:val="BookText"/>
        <w:rPr/>
      </w:pPr>
      <w:r>
        <w:rPr>
          <w:rFonts w:ascii="Amiri" w:hAnsi="Amiri" w:eastAsia="Amiri" w:cs="Amiri"/>
          <w:color w:val="111111"/>
          <w:sz w:val="28"/>
          <w:sz w:val="28"/>
          <w:szCs w:val="28"/>
          <w:rtl w:val="true"/>
          <w:lang w:bidi="ar-SA"/>
        </w:rPr>
        <w:t xml:space="preserve">وعن أَمیر المؤمنینَ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یُحْشَرُونَ وَاللهِ عَلَی أَرْجُلِهِمُ وَلِکنَّهُمْ عَلَی نُوقٍ رِحالُها ذَهَبٌ وَعَلَی نَجائِبَ سُروُجُها یاقُوتٌ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وَفْدُ اللهِ </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لأَنَّهم یقدمونَ علیهِ مُنْتَجِعینَ غُفرانَهُ ورحمتهُ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مُحَمَّداً صلی الله علیه و آله خَطیبَ وَفْدِ المُؤْمِنینَ إلَیْکَ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أَی کَبیرَ الوافِدینَ علیکَ من المؤْمِنینَ والمُتَکَلِّمَ عنهُم ؛ لأَنَّ خَطیبَ الوَفْدِ علی المُلوکِ هو عَقیدُهُمُ الَّذی یُخاطِبُ المَلِکَ ویُکَلِّمُهُ فی حَوائِجِهِمْ</w:t>
      </w:r>
      <w:r>
        <w:rPr>
          <w:rFonts w:eastAsia="Amiri" w:cs="Amiri" w:ascii="Amiri" w:hAnsi="Amiri"/>
          <w:color w:val="111111"/>
          <w:sz w:val="28"/>
          <w:szCs w:val="28"/>
          <w:rtl w:val="true"/>
          <w:lang w:bidi="ar-SA"/>
        </w:rPr>
        <w:t xml:space="preserve">. </w:t>
      </w:r>
      <w:bookmarkStart w:id="650" w:name="pg13642_133849"/>
    </w:p>
    <w:p>
      <w:pPr>
        <w:pStyle w:val="BookText"/>
        <w:rPr/>
      </w:pPr>
      <w:bookmarkEnd w:id="6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الصَّلاةِ أنْ تَعْلَمَ أنَّها وَفادَةٌ إلَی اللهِ </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أی وفُودٌ علیهِ ، شَبَّهَ الصَّلاةَ بالوَفادَةِ إلیهِ سُبحانَهُ بجامِعِ القَصْدِ لَهُ وَالانقطاعِ إلیهِ والإعراضِ عَمَّن سِواهُ والخضوعِ بین یدیهِ کما یفعلهُ الوَافِدُ علی المُلوکِ ، ومنهُ فی حدیثِ 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عَلَیْکُمْ وَفادَتُهُ </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أی حَجُّهُ ، استعارَ الوفادَةَ للحَجِّ لما ذکرناهُ</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975794_3830689328"/>
      <w:bookmarkStart w:id="652" w:name="_Toc258"/>
      <w:bookmarkEnd w:id="651"/>
      <w:r>
        <w:rPr>
          <w:rtl w:val="true"/>
        </w:rPr>
        <w:t>وقد</w:t>
      </w:r>
      <w:bookmarkEnd w:id="652"/>
    </w:p>
    <w:p>
      <w:pPr>
        <w:pStyle w:val="BookText"/>
        <w:rPr/>
      </w:pPr>
      <w:r>
        <w:rPr>
          <w:rFonts w:ascii="Amiri" w:hAnsi="Amiri" w:eastAsia="Amiri" w:cs="Amiri"/>
          <w:color w:val="111111"/>
          <w:sz w:val="28"/>
          <w:sz w:val="28"/>
          <w:szCs w:val="28"/>
          <w:rtl w:val="true"/>
          <w:lang w:bidi="ar-SA"/>
        </w:rPr>
        <w:t xml:space="preserve">وَقَدَتِ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 ، وَوَقُوداً بالضَّمِّ ویفتحُ ، ووَقیداً ، وَقِدَةً کَعِدَةٍ ، ووَقَداً کَسَبَبٍ ، ووَقَداناً کَوَرَشانٍ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سَطَعَتْ وارتَفَعَ لَهَبُها ، وأَوْقَدْتُها أَنا فَاتَّقَدَتْ ، وَاسْتَوْقَدَتْ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کأَحکَمتُهُ فاستَحْکَمَ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ووَقَّدْتُها تَوْقیداً فَتَوَقَّدَتُ ، کأَدَّبْتُهُ فَتْأدَّبَ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وُقُودَها ، وطَلَبَها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نفسها ، تسمیةً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تُوقَدُ بِهِ النَّارُ من حَطَبٍ ونحوِهِ ، کالوَقیدِ ، والوِقادُ ککِتابٍ ، ولغةٌ فی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مصدرٌ ؛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وَقَدَتِ النّارُ وَقُودَاً غالِباً بالفتحِ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والوُقُودُ بالضَّمِّ أَکثَرُ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والمَوْقِدُ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وُقُودِ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اتِّقادِها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والمُسْتَوْقَدُ 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اسْتِیقادِها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 میقادٌ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والمِیقَدَةُ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بالمَشْعَرِ الحَرامِ علی قُزَحَ ، کان أَهلُ الجاهلیَّةِ یُوقِدُونَ علیها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وَقَدَتْ 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واتَّقَدَ الجَوْهَرُ ، والذَّهَبُ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ووَقَدَ الحَصَی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شَدیداً من حَرارَةِ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وطَبَخَتْهُمْ وَقْدَةُ الصَّیْفِ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أَشَدُّ حَرِّهِ ، تکونُ عشرةَ أیَّام أَو نصفَ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وَقَّادٌ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ظَریفٌ ماضٍ فی الأُمورِ 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ونَجْمٌ 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وقَلْبٌ 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الذَّکاءِ ، وهُوَ یَتَوَقَّدُ ذَکاءً وفِطْنَةً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غائِرُ الواقِدَیْنَ ، أی العَینَینِ ، 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غائِرَ الواقِدَیْن</w:t>
      </w:r>
    </w:p>
    <w:p>
      <w:pPr>
        <w:pStyle w:val="BookText"/>
        <w:rPr/>
      </w:pPr>
      <w:r>
        <w:rPr>
          <w:rFonts w:ascii="Amiri" w:hAnsi="Amiri" w:eastAsia="Amiri" w:cs="Amiri"/>
          <w:color w:val="111111"/>
          <w:sz w:val="28"/>
          <w:sz w:val="28"/>
          <w:szCs w:val="28"/>
          <w:rtl w:val="true"/>
          <w:lang w:bidi="ar-SA"/>
        </w:rPr>
        <w:t xml:space="preserve">مُخْتَلِفَ الخَلْقِ أَعْشَی ضَریراً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علی روایةِ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وأَوْقَدَ للجَهلِ والصَّبوَةِ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تَرَکَهُما وارعَوی عنهما ، قالَ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صَحَوْتَ وَأَوْقَدْتَ لِلْجَهْلِ ناراً</w:t>
      </w:r>
    </w:p>
    <w:p>
      <w:pPr>
        <w:pStyle w:val="BookText"/>
        <w:rPr/>
      </w:pPr>
      <w:r>
        <w:rPr>
          <w:rFonts w:ascii="Amiri" w:hAnsi="Amiri" w:eastAsia="Amiri" w:cs="Amiri"/>
          <w:color w:val="111111"/>
          <w:sz w:val="28"/>
          <w:sz w:val="28"/>
          <w:szCs w:val="28"/>
          <w:rtl w:val="true"/>
          <w:lang w:bidi="ar-SA"/>
        </w:rPr>
        <w:t>ورَدَّ عَلَیْکَ الصِّبَا ما اسْتَعارا</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فی الجاهلیَّةِ کانوا یُوقِدُونَ خَلْفَ المُسافِرِ الَّذی لا یُحِبُّونَ رجوعهُ ناراً ، ویقولونَ فی 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دارَهُ ، وأَوْقَدَ ناراً إثْرَهُ ، وکانوا إذا خرجوا إلی الأَسفارِ أَوقَدُوا ناراً بینهم وبین المنزلِ الَّذی یریدونه ، ولم یُوقِدُوها بَیْنَهُم وبَیْنَ المنزِلِ الَّذی خَرَجُوا منهُ تَفاؤُّلاً بِالرُّجوعِ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رَسُولِ اللهِ صلی الله علیه و آله ، واسمٌ لِعِدَّةٍ من الصَّحابَةِ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واقِدٍ اللَّیْثیُّ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مَشْهُورٌ بکنیتِهِ ومختلَفٌ فی اسمِهِ ، فقیلَ الحارِثُ بنُ عَوْفٍ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وواقِدُ بنُ أَبی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عمروٍ بنِ وَاقِدٍ الواقِدیُ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المَغازی الَّذی طَبَّقَ شرقَ البلادِ وغربها ذِکرُهُ ، نُسِبَ إلی 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یَعْفُورٍ وَقْدانُ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واقِدٌ ، وسُلَیمانُ بنُ کَبیرِ بنِ وَقْدانَ الوَقْدانیُ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 اسْتَوْقَدَ ناراً </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أَی أَوْقَدَ کاستَجابَ بمعنی أجابَ ، أَو طَلَبَ وُقُودَها ، أو طَلَبَ من غیرِهِ ناراً یَسْتَضیءُ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الَّتِی 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بفتحِ الواوِ ، وهی ما یُوقَدُ بِهِ النَّارُ ، وقُرِئَ بضمِّها وهو مصدرٌ سُمِّیَ بالمفعولِ مبالغَةً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فَخْرُ قَومِهِ وزَینُ بَلَدِهِ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الممتازَةَ عن غیرِها بأَنَّها لا تَتَّقِدُ إِلاّ بالنَّاسِ والحجارَة ، أَو أَنَّها تُوقَدُ بنفسِ ما یُرادُ إِحراقُهُ وإِحماؤُهُ ، أَو بأَنَّها لإِفراطِ حَرِّها إذا اتَّصَلَتْ بما لا تشتعلُ بِهِ نارٌ اشتَعَلَتْ بِهِ وارتَفَعَ لَهَبُها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لِی یا هامانُ عَلَی الطِّینِ </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أی أَجِّجِ النّارَ وأَسعِرها علی الطِّینِ ، أَو افعَلِ الإیقادَ علیهِ واصنَعِ الآجُرَّ واتَّخِذْهُ ؛ لأَنَّهُ أَوِّلُ من عَمِلَ الآجُرَّ فهوَ یُعَلِّمُهُ صَنْعَتَهُ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یُوقِدُونَ عَلَیْهِ فِی النَّارِ </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یفعلونَ الإیقادَ علیهِ کائِناً فی النّارِ وهو الذَّهَبُ والفِضَّةُ والحدیدُ والرّصاصُ وغیرُهُ ممَّا یُذابُ بالنَّارِ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أَوْقَدُوا ناراً لِلْحَرْبِ أَطْفَأَهَا اللهُ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کُلَّما دَبَّرُوا مَکیدَةً وخَدیعَةً أَبطَلَها ، أَو کُلَّما أَرادوا حربَ أَحَدٍ غُلِبُوا ، أَو کُلَّما أَرادُوا مُحارَبَةَ الرَّسولِ صلی الله علیه و آله ورَتَّبُوا مَبادیَها وأَخَذُوا أُهْبَتَها رَدَّهمُ اللهُ وَقَهَرَهُم</w:t>
      </w:r>
      <w:r>
        <w:rPr>
          <w:rFonts w:eastAsia="Amiri" w:cs="Amiri" w:ascii="Amiri" w:hAnsi="Amiri"/>
          <w:color w:val="111111"/>
          <w:sz w:val="28"/>
          <w:szCs w:val="28"/>
          <w:rtl w:val="true"/>
          <w:lang w:bidi="ar-SA"/>
        </w:rPr>
        <w:t xml:space="preserve">. </w:t>
      </w:r>
      <w:bookmarkStart w:id="653" w:name="pg13642_133852"/>
    </w:p>
    <w:p>
      <w:pPr>
        <w:pStyle w:val="Heading4"/>
        <w:numPr>
          <w:ilvl w:val="3"/>
          <w:numId w:val="1"/>
        </w:numPr>
        <w:rPr/>
      </w:pPr>
      <w:bookmarkStart w:id="654" w:name="__RefHeading___Toc975796_3830689328"/>
      <w:bookmarkStart w:id="655" w:name="_Toc259"/>
      <w:bookmarkEnd w:id="653"/>
      <w:bookmarkEnd w:id="654"/>
      <w:r>
        <w:rPr>
          <w:rtl w:val="true"/>
        </w:rPr>
        <w:t>وکد</w:t>
      </w:r>
      <w:bookmarkEnd w:id="655"/>
    </w:p>
    <w:p>
      <w:pPr>
        <w:pStyle w:val="BookText"/>
        <w:rPr/>
      </w:pPr>
      <w:r>
        <w:rPr>
          <w:rFonts w:ascii="Amiri" w:hAnsi="Amiri" w:eastAsia="Amiri" w:cs="Amiri"/>
          <w:color w:val="111111"/>
          <w:sz w:val="28"/>
          <w:sz w:val="28"/>
          <w:szCs w:val="28"/>
          <w:rtl w:val="true"/>
          <w:lang w:bidi="ar-SA"/>
        </w:rPr>
        <w:t xml:space="preserve">وَکَدَهُ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وَکْداً ، وأَوْکَدَهُ إِیکاداً ، ووَکَّدَهُ تَوْکیداً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والسَّرْجَ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أَوثَقَهُ وأَبرَمَهُ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شَدَّدَها وَغَلَّظَها بِالعَزْمِ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تعالی وَکَلامِهِ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 وحَقَّقَهُ وَرَفَعَ احتِمالَ خِلافِ المرادِ منهُ ، وتُبدَلُ الواو همزةً فی الجمیعِ غیر أَنَّ الهمزَ فی العَقدِ أَجوَدُ والواوَ فی الیَمینِ أَحسَنُ استعمالاً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عَقَدتَ فَأَکِّدْ ، وإذا حَلَفْتَ فَوَکِّدْ ، علی أنَّ کلیهما لغتانِ فصیحتانِ مطلقاً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أَفصحُ مطلقاً وهیَ لغةُ الحجازِ وبها جاءَ التَّنزیلُ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تَنْقُضُوا الْأَیْمانَ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تَوْکِیدِها </w:t>
      </w:r>
      <w:r>
        <w:rPr>
          <w:rStyle w:val="FootnoteAnchor"/>
          <w:rtl w:val="true"/>
        </w:rPr>
        <w:footnoteReference w:id="1421"/>
      </w:r>
      <w:r>
        <w:rPr>
          <w:rFonts w:ascii="Amiri" w:hAnsi="Amiri" w:eastAsia="Amiri" w:cs="Amiri"/>
          <w:color w:val="111111"/>
          <w:sz w:val="28"/>
          <w:sz w:val="28"/>
          <w:szCs w:val="28"/>
          <w:rtl w:val="true"/>
          <w:lang w:bidi="ar-SA"/>
        </w:rPr>
        <w:t>والهمزُ لغةُ 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وَوَکَدَ بالمکانِ کوَعَدَ وُکُوداً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وَکْداً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 وقَصَدَهُ ، وَمارَسَهُ ، وأَرادَهُ ، وهَمَّ بِهِ ، وانطَلَق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ووَکَدَ وَکْدَ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قَصْدَهُ ، وجَهَدَ جَهْدَهُ ، وتَخَلَّقَ بِخُلُقِهِ ، وعَمِلَ عَمَلَهُ ، وأَغنَی غَناءَهُ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الُوکْدُ ؛ بالضَّمِّ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وُکْدی ، أَی فِعْلی وَدَأْبی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وأَوْکَدَهُ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مُتَوَکِّداً بأَمرِ کَذا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مُسْتَعِدّاً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مُواکِدَةٌ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دائِبَةٌ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والوِکادُ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تُشَدُّ بِهِ البَقَرَةُ عندَ الحَلْبِ ، کالإکادِ ، وواحِدُ الوَکائِدِ ، وهیَ السُّیُورُ الَّتی یُشَدُّ بِها القَربُوسُ إلی دَفَّتَی السَّرْجِ کَشِمالٍ وَشَمائِلَ ، کالأَکائِدِ والمَیاکیدِ ، والتَّآکیدِ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تُسَمَّی التَّواکید </w:t>
      </w:r>
      <w:r>
        <w:rPr>
          <w:rStyle w:val="FootnoteAnchor"/>
          <w:rtl w:val="true"/>
        </w:rPr>
        <w:footnoteReference w:id="1423"/>
      </w:r>
      <w:r>
        <w:rPr>
          <w:rFonts w:ascii="Amiri" w:hAnsi="Amiri" w:eastAsia="Amiri" w:cs="Amiri"/>
          <w:color w:val="111111"/>
          <w:sz w:val="28"/>
          <w:sz w:val="28"/>
          <w:szCs w:val="28"/>
          <w:rtl w:val="true"/>
          <w:lang w:bidi="ar-SA"/>
        </w:rPr>
        <w:t xml:space="preserve">، وقالَ غیرُهُ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المَیاکیدُ وَالتَّواکیدُ وَالتَآکیدُ واحِدٌ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ووَکْدٌ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مَکَّةَ والمَدینَةِ ، أَو جَبَلٌ صغیرٌ مُشرِفٌ علی </w:t>
      </w:r>
      <w:bookmarkStart w:id="656" w:name="pg13642_133853"/>
    </w:p>
    <w:p>
      <w:pPr>
        <w:pStyle w:val="BookText"/>
        <w:rPr/>
      </w:pPr>
      <w:bookmarkEnd w:id="656"/>
      <w:r>
        <w:rPr>
          <w:rFonts w:ascii="Amiri" w:hAnsi="Amiri" w:eastAsia="Amiri" w:cs="Amiri"/>
          <w:color w:val="111111"/>
          <w:sz w:val="28"/>
          <w:sz w:val="28"/>
          <w:szCs w:val="28"/>
          <w:rtl w:val="true"/>
          <w:lang w:bidi="ar-SA"/>
        </w:rPr>
        <w:t>خُلاطَی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أَوْکَدَتاهُ یَداهُ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أَی قَوَّتاهُ من أَوْکَدَهُ بمعنی وَکَّدَهُ تَوْکِیداً ، أَو جَهَدَتاهُ من الوَکْدِ وهوَ العَمَلُ والجَهْدُ ، والإسنادُ إلی الیَدَیْنِ مجازیٌّ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یداک أَوْکَتا وَفُوکَ نَفَخَ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والأَلِفُ للتَّثنیةِ ولیست بضمیرٍ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أَکَلُونی البراغیثُ ، وهی لُغَةٌ لِطَیِءٍ ، وبَیانُ مَعْناهُ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م 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مُوکَداً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التَّوْکیدُ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یُرادُ بِهِ المُؤَکِّدُ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للمصدرِ علی اسمِ الفاعِلِ ، وهو تابعٌ یُقْصَدُ بِهِ کونُ متبوعِهِ باقیاً علی ظاهِرِهِ ، ویَنْقَسِمُ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مَعْنَویٍّ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التَّابعُ الرَّافِعُ تَوَهُّمَ الإِسنادِ إلی غیرِ متبوعِهِ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زَیْدٌ نَفسُهُ ، أَو تَوَهُّمَ الخُصُوصِ بما ظاهِرُهُ العمومُ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کُلُّهُم أَو جمیعُهم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المقصودُ بِهِ التَّقویَةُ ، أَو رفعُ توهُّمِ الغلطِ أَو النِّسیانِ من المتکلِّمِ بإِعادَةِ اللَّفظِ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وقامَ زَیْدٌ زَیْدٌ ، 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فِجاجاً سُبُلاً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 المُؤَکِّدَةُ ، بکسرِ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المُستَفادُ معناها ممّا قبلها کجاءَ القومُ طُرّاً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تَعْثَوْا فِی الْأَرْضِ مُفْسِدِینَ </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وزَیْدٌ أَبوکَ عَطوفاً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أَرْسَلْناکَ لِلنَّاسِ رَسُولاً </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وهی مُؤَکِّدَةٌ للعامِلِ لفظاً ومعنیً</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975798_3830689328"/>
      <w:bookmarkStart w:id="658" w:name="_Toc260"/>
      <w:bookmarkEnd w:id="657"/>
      <w:r>
        <w:rPr>
          <w:rtl w:val="true"/>
        </w:rPr>
        <w:t>ولد</w:t>
      </w:r>
      <w:bookmarkEnd w:id="6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وَلَدَهُ شَیءٌ ، فَعَلٌ بمعنی مَفْعُولٍ ، یطلقُ علی الذَّکَر والأُنثی ، </w:t>
      </w:r>
    </w:p>
    <w:p>
      <w:pPr>
        <w:pStyle w:val="BookText"/>
        <w:rPr/>
      </w:pPr>
      <w:r>
        <w:rPr>
          <w:rFonts w:ascii="Amiri" w:hAnsi="Amiri" w:eastAsia="Amiri" w:cs="Amiri"/>
          <w:color w:val="111111"/>
          <w:sz w:val="28"/>
          <w:sz w:val="28"/>
          <w:szCs w:val="28"/>
          <w:rtl w:val="true"/>
          <w:lang w:bidi="ar-SA"/>
        </w:rPr>
        <w:t>والصَّغیرِ والکَبیرِ ، والواحِدِ وَالمُثَنَّی والمَجْمُوعِ ، کالوُلْدِ کَقُفْلٍ ویُثلَّثُ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 ووُلْدٌ ، کَأَسَدٍ وَأُسْدٍ ، وهی لُغَةُ قَیْسٍ ، ووِلْدَةٌ کفَتَی وفِتْیَةٍ ، وتُبدَلُ واوها همزةً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إِلْدَةٌ ، ویَقَعُ الوَلَدُ علی الوَلَدِ ، ووَلَدِ الوَلَدِ ، بخلافِ المَوْلُودِ فَإنَّهُ لمن وُلِدَ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وَالِداتٌ ، وهُما والِدانِ علی التَّغلیبِ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المَرْأةُ ، تَلِدُ 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وَوِلادَاً </w:t>
      </w:r>
      <w:r>
        <w:rPr>
          <w:rStyle w:val="FootnoteAnchor"/>
          <w:rtl w:val="true"/>
        </w:rPr>
        <w:footnoteReference w:id="1431"/>
      </w:r>
      <w:r>
        <w:rPr>
          <w:rFonts w:ascii="Amiri" w:hAnsi="Amiri" w:eastAsia="Amiri" w:cs="Amiri"/>
          <w:color w:val="111111"/>
          <w:sz w:val="28"/>
          <w:sz w:val="28"/>
          <w:szCs w:val="28"/>
          <w:rtl w:val="true"/>
          <w:lang w:bidi="ar-SA"/>
        </w:rPr>
        <w:t xml:space="preserve">، ووِلادَةً ، بکسرهمِا ویفتحانِ والکسرُ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زَیْدٌ عَمْراً ، إِذا کان والِداً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فُلانٌ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أُمُّهُ ، فهوَ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وأَوْلَدَتِ المَرأةُ والغَنَمُ إیلاداً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وِلادُها ، فهی مُولِدٌ ، من مَوالیدَ ، وَمَوالِدَ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بَیِّنَةُ الوِلادِ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واسْتَوْلَدَ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أَحبَلَها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غَنَمَهُ تَوْلیداً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نَتَجَها </w:t>
      </w:r>
      <w:r>
        <w:rPr>
          <w:rStyle w:val="FootnoteAnchor"/>
          <w:rtl w:val="true"/>
        </w:rPr>
        <w:footnoteReference w:id="1432"/>
      </w:r>
      <w:r>
        <w:rPr>
          <w:rFonts w:ascii="Amiri" w:hAnsi="Amiri" w:eastAsia="Amiri" w:cs="Amiri"/>
          <w:color w:val="111111"/>
          <w:sz w:val="28"/>
          <w:sz w:val="28"/>
          <w:szCs w:val="28"/>
          <w:rtl w:val="true"/>
          <w:lang w:bidi="ar-SA"/>
        </w:rPr>
        <w:t xml:space="preserve">، أَو التَّولیدُ للغَنَمِ والنَّتْجُ للإبِلِ وذلکَ إذا ولِیَها حَتَّی وَضَعَتْ ،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وَلَّدُوا شاةً تَنادَوْا</w:t>
      </w:r>
    </w:p>
    <w:p>
      <w:pPr>
        <w:pStyle w:val="BookText"/>
        <w:rPr/>
      </w:pPr>
      <w:r>
        <w:rPr>
          <w:rFonts w:ascii="Amiri" w:hAnsi="Amiri" w:eastAsia="Amiri" w:cs="Amiri"/>
          <w:color w:val="111111"/>
          <w:sz w:val="28"/>
          <w:sz w:val="28"/>
          <w:szCs w:val="28"/>
          <w:rtl w:val="true"/>
          <w:lang w:bidi="ar-SA"/>
        </w:rPr>
        <w:t xml:space="preserve">أجَدْیٌ تَحْتَ شاتِکَ أمْ غُلامُ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یَرمیهِم بأَنَّهُم یَنکحُونَ غَنَمَهُم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ووَلَّدَتْهُ فلانَةُ تَولیداً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 ، فهی مُوَلِّدَتُهُ ، أی 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وجارِیَةٌ 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عندَ العَرَبِ ، ونَشَأ مَعَ أَولادِهِمْ ، وَتَأدَّبا بِآدابِهِم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 وَوِلْدَةٌ ، کَصِبْیانٍ وصِبْیَةٍ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الصَّبِیَّةُ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والمَوْلِدُ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الوِلادَةِ ووقتها ، والمِیلادُ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لا غَیْرُ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وامرَأَةٌ وَلُودٌ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منها کثرةُ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وَلِدَةُ الرَّجُل ، کعِدَةٍ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تِرْبُهُ ، والهاءُ عِوَضٌ من الواوِ المَحْذُوفَةِ من أوَّلِهِ ، یستوی فیهِ المذکَّرُ والمؤَنَّثُ ، هو وهی لِدَتی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لِداتٌ ، ولِدُونَ ، والتَّصغیرُ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وُلَیْدَةٌ ، ووُلَیْداتٌ ، ووُلَیْدُونَ بِردِّ الواوِ المَحْذوفَةِ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لُدَیَّةٌ ، ولا لُدَیَّاتٌ ، ولا لُدَیُّونَ ، فإِنَّهُ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اتَّخَذَهُ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مَوْلُودٌ بَیِّنُ الولُودیَّةِ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کالعُبودیَّةِ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صَغیرٌ بَیِّنُ الصِّغَرِ لقُرْبِ عَهْدِهِ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وَلیداً مِن وِلْدانِ فُلانٍ ، ووَلیدَةً من وَلائِدِهِ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العبدُ والجاریَةُ یستوصفانِ قبلَ أن یَحْتَلِما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وَلیدَةُ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وَإن أَسَنَّتْ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الکَلامَ والحدیثَ تَوْلیداً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أَصلِ لُغَتِهِم وإنَّما أَحدَثَهُ من لا یُحْتَجُّ بکلامِهِ ، وکُلُّ لفظٍ کان عربیَّ الأَصلِ فغیَّرتهُ العامَّةُ فهو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وشاعِرٌ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وهو بعدَ الإسلامیِّ وهو بعدَ المُخَضْرَمِ وهو بعدَ الجاهلیِّ ، وکانَ أَبو عمروِ بنُ العَلاء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هذا المُوَلَّدُ ، یعنی بذلکَ جَریراً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المُوَلَّدُونَ طبقاتٌ أُولی وثانیةٌ علی التَّدْریجِ إلی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وکتابٌ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وبَیِّنَةٌ 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وتَوَلَّدَ الشَّیءُ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منهُ وحَصَلَ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وتَوَلَّدَتِ العَصَبیَّةُ فیما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فُلانٍ وُلُودِیَّةٌ کَعُبُودِیَّةٍ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وقِلَّةُ 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وأَرضُ البَلْقاءِ تَلِدُ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وأُمَّهاتَ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والمُوَیْلیدُ تَصْغیرُ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ملوکِ حِمْیَرَ ، 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صَغَّرُوهُ لکثرةِ بأْسِهِ وشدَّةِ هیبتِهِ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آدَمُ وَذُرّیَّتُهُ لکرامتِهِم علی اللهِ تعالی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کَرَّمْنا بَنِی آدَمَ </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آدَمُ وما وَلَدَ من الأنبِیاءِ والأولِیاءِ والصّالِحینَ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کُلُ والِدٍ ووَلَدُهُ فَیُخَصُّ بالصَّالحینَ ؛ لأنَّ غیرهم لا حُرمَةَ لهم حتَّی یُقسِمَ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الوالِدُ إبراهیمُ علیه السلام والوَلَدُ مُحَمَّدٌ صلی الله علیه و آله ؛ کَأنَّهُ أَقسَمَ ببَلَدِهِ ثُمَ بوالدِهِ ثُمَّ بِهِ وعلیهِ الأَکثَرُ ، وَالتَّنْکیرُ للتَّعْظیمِ کَالتَّعْبیر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لِشِدَّةِ إبْهامِها یُعْدَلُ فی مَوْضِعٍ یُفیدُ الإبْهامُ تَعْظیماً وتَفْخیماً إلَیْها 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بِما وَضَعَتْ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مُخَلَّدُونَ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جمعُ وَلیدٍ ، وهوَ الغُلامُ الوَصیفُ ، أَی غلمانٌ لا یَهْرَمُونَ ولا یَتَغَیَّرُونَ ولا یَمُوتُونَ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أَولادُ أهلِ الدُّنیا لم تکن لهم حَسَناتٌ فیثابُوا علیها ولا سیِّئاتٌ فیعاقبوا علیها فَأُنزِلُوا هذِهِ المَنْزِلَةَ ، وهوَ مَرْوِیٌّ عن علیٍّ علیه السلام والحَسَنِ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خَدَمِ أَهلِ الجَنَّةِ علی صُورَةِ الوِلْدانِ خُلِقُوا لِخِدْمَةِ أهلِ الجَنَّةِ ، وَعَنِ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أَطفالُ المُشْرِکینَ خُدّامُ أهْلِ الجَنَّةِ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نُرَبِّکَ فِینا وَلِیداً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صَبِیّاً </w:t>
      </w:r>
    </w:p>
    <w:p>
      <w:pPr>
        <w:pStyle w:val="BookText"/>
        <w:rPr/>
      </w:pPr>
      <w:r>
        <w:rPr>
          <w:rFonts w:ascii="Amiri" w:hAnsi="Amiri" w:eastAsia="Amiri" w:cs="Amiri"/>
          <w:color w:val="111111"/>
          <w:sz w:val="28"/>
          <w:sz w:val="28"/>
          <w:szCs w:val="28"/>
          <w:rtl w:val="true"/>
          <w:lang w:bidi="ar-SA"/>
        </w:rPr>
        <w:t>والمعنی أَلَم تَکُن فینا صبیّاً صغیراً فَرَبَّیْناکَ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الإنْجیلِ قالَ اللهُ تَعالَی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وَلَّدْتُکَ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أَی رَبَّیْتُکَ فَخفَّفهُ النَّصارَی وجعلوهُ لهُ وَلَداً ، تعالی عَمّا یقولُ الظَّالمونَ عُلُوّاً کَبیراً ، وأَصلُهُ من التَّوْلیدِ ، وهو تَوَلِّی أَمرِ الوَلادَةِ ، فاستُعیرَ لمُطلَقِ التَّربِیَةِ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وَاقِیَةً کَواقِیَةِ الوَلیدِ </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أَی کَلَاءَةً وحِفظاً کما یُکلَأُ الطِّفلُ الَّذی لا یَتَّقی شَیْئاً ولا یَحْذَرُ العاطِبَ وهو یَتَعَرَّضُ لها ویَحفَظُهُ اللهُ ، أَو لأَنَّ القلمَ مرفوعٌ عنهُ فهوَ محفوظٌ من الأَنامِ ، أو هوَ مُوسی علیه السلام تَلمیحاً 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نُرَبِّکَ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وَلِیداً </w:t>
      </w:r>
      <w:r>
        <w:rPr>
          <w:rStyle w:val="FootnoteAnchor"/>
          <w:rtl w:val="true"/>
        </w:rPr>
        <w:footnoteReference w:id="1443"/>
      </w:r>
      <w:r>
        <w:rPr>
          <w:rFonts w:ascii="Amiri" w:hAnsi="Amiri" w:eastAsia="Amiri" w:cs="Amiri"/>
          <w:color w:val="111111"/>
          <w:sz w:val="28"/>
          <w:sz w:val="28"/>
          <w:szCs w:val="28"/>
          <w:rtl w:val="true"/>
          <w:lang w:bidi="ar-SA"/>
        </w:rPr>
        <w:t>أی کَما وَقَیْتَ مُوسی شَرَّ فرعونَ وهو فی حِجرِهِ فَقِنی شَرَّ قَومی وأَنا بین أَظهُرِهِم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الوَلیدُ فی الجَنَّةِ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أَی الّذی ماتَ طِفْلاً أَوْ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عامَّةَ أَهْلِ دارِنا </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بالتَّشدیدِ ، أَی قَبِلْتُ المَوْلُودینَ من أُمَّهاتِهِم وکنتُ قابِلَةً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وَلَدَنی أَبُو بَکْرٍ مَرَّتَیْنِ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بالتَّخفیفِ ، أَی کان لی والِداً من جهتینِ ، وهو من کلامِ الصَّادِقِ جعفرِ بنِ محمَّدٍ علیهماالسلام وذلکَ أَنَّ أُمَّهُ أُمُّ فَرْوَةَ بِنْتُ القاسِمِ بنِ محمَّدِ بنِ أَبی بکرٍ وأُمُّها أَسماءُ بنتُ عبدِ الرَّحمانِ بنِ أبی بکر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والِدٍ وَما وَلَدَ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أَی إِبلیس والشَّیاطین کذا فُسِّرَ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شَرَطُوا أنِّها مُوَلَّدَةٌ فَوَجَدُوها تَلیدَةً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مَرَّتَ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ل 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مَوْلُوداً وَلا شَیْخاً فانِیاً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أَی صغیراً سُمِّیَ بِهِ وإنْ کان الکبیرُ مَوْلُوداً أیضاً ؛ لقُربِ عهدِهِ بالولادَةِ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حَلیبٌ ورُطَبٌ جَنیٌّ للطَّریِّ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وَلیدَةً فَالوَلَدُ مِنْهُ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أَی أَمَةً ، وتُطْلَقُ علی الصَّغیرةِ والکبیرَةِ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یا رَاعی </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بالتَّشدیدِ من وَلَّدَ الشّاةَ تَوْلیداً إذا وَلِیَ وَلادَتَها ، والمُحَدِّثُونَ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الشّاةُ وهُوَ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لِدَاتُهُ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جمعُ لِدَةٍ کعِدَةٍ ، وهو مصدرُ وَلَدَ یعنی أنَ مَوْلِدَهُ ومَوالِدَ من مَضَی من آبائِهِ کُلَّها موصوفٌ بالطُّهرِ والزَّکاءِ ، أَو بمعنی التِّرْبِ ، أَیِ الطّاهِرُ أَترابُهُ ، وهو من بابِ الکنایَةِ وأُسلُوبٌ من أَسالیبهم فی تَثبیتِ الصِّفةِ وتَمکینها ؛ لأنَّه إذا جُعِلَ من جماعةٍ وأَترابٍ ذَوِی طهارَةٍ فذاک أَثبَتُ لطهارتِهِ وأدَلُّ علی قُدسِهِ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لا یَبْخَلُ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اشْتَرَی إلی المیلادِ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نتاجُ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وَقْتَ ولادَةِ عیسی علیه السلام ؛ لأنَّهُ وُلِدَ فی أَطوَلِ لیلَةٍ من السَّنَة إلاّ أَنَّ المسلمینَ لا یعرفُونَ تلکَ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عَلَیْهِ أنْ یُوَلِّدَها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بالتَّشدیدِ أَی یُنْتِجُها ویَلِی أَمرَها عندَ الولادَةِ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أَمْرُ هذِهِ الأُمَّةِ ما لَمْ یَنْظُرُوا فی الوِلْدانِ ، وَالقَدَر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أَیْ مُقارِباً قاصِداً ما لَمْ یَتَنازَعُوا الکَلامَ فی أَطفالِ المُشْرِکینَ وفی القَدَرِ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التَّوْلیدُ فی البَدیعِ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یورِدَ الشَّاعِرُ معنیً لغیرِهِ ویَزیدَ فیهِ زِیادَةً حسَنَةً یکونُ بها أَحَقَّ بهِ من الأَوَّلِ ، ومثالُهُ قولُ ابنِ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نَمَّامَةٌ وَاللَّیْلُ قَوّادُ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أَخَذَهُ أَبو الطَّیِّبِ وکساهُ من شَرَفِ الأَلفاظِ وبَراعَةِ النَّسجِ ما لا مَزیدَ علیهِ وزادَ فیهِ من حُسْنِ الطِّباقِ وملاحَةِ التَّقسیمِ ما لم یَسبِق الیهِ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أزُورُهُمْ وَسَوادُ اللَّیْلِ یَشْفَعُ لی</w:t>
      </w:r>
    </w:p>
    <w:p>
      <w:pPr>
        <w:pStyle w:val="BookText"/>
        <w:rPr/>
      </w:pPr>
      <w:r>
        <w:rPr>
          <w:rFonts w:ascii="Amiri" w:hAnsi="Amiri" w:eastAsia="Amiri" w:cs="Amiri"/>
          <w:color w:val="111111"/>
          <w:sz w:val="28"/>
          <w:sz w:val="28"/>
          <w:szCs w:val="28"/>
          <w:rtl w:val="true"/>
          <w:lang w:bidi="ar-SA"/>
        </w:rPr>
        <w:t xml:space="preserve">وأَنْثَنی وَبَیاضُ الصُّبْحِ یُغْری بی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البِشْریَّةِ </w:t>
      </w:r>
      <w:r>
        <w:rPr>
          <w:rStyle w:val="FootnoteAnchor"/>
          <w:rtl w:val="true"/>
        </w:rPr>
        <w:footnoteReference w:id="1459"/>
      </w:r>
      <w:r>
        <w:rPr>
          <w:rFonts w:ascii="Amiri" w:hAnsi="Amiri" w:eastAsia="Amiri" w:cs="Amiri"/>
          <w:color w:val="111111"/>
          <w:sz w:val="28"/>
          <w:sz w:val="28"/>
          <w:szCs w:val="28"/>
          <w:rtl w:val="true"/>
          <w:lang w:bidi="ar-SA"/>
        </w:rPr>
        <w:t xml:space="preserve">مِنَ المُعْتَزِلَةِ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یَصِحُّ أَن یکونُ الإنسانُ قادِراً علی أَن یَفْعَلَ فی غیرِهِ لَوْناً وطعماً وَرائِحَةً وإدراکاً إذا فَعَلَ 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وُلْدُکِ مَنْ دَمَّی عَقِبَیْکِ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الرِّوایة فیهِ بضمِّ الواوِ وسکونِ اللاّمِ لُغَةٌ فی الوَلَدِ بفتحتینِ ، والخِطابُ لمؤنَّثٍ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کَبْشَةَ بنتَ عُروَةَ بنِ جعفرِ ابنِ کلابٍ تَبَنَّتْ عَقیلَ بنَ الطُّفَیْلِ بنِ مالِکِ ابنِ جعفرِ بنِ کلابٍ ، فضربتْهُ أُمُّهُ یوماً فَجاءَتها کَبْشَةُ وخاصَمَتها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 فقالتْ لَها 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وُلْدُکِ من دَمَّی عَقِبَیْکِ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ابْنُکِ مَنْ دَمَّی عَقِبَیْکِ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من نفستِ بِهِ فأَدمی النّفاسُ عقبیکِ فهوَ ابنُکِ لا من تَبَنَّیْتِ ، فرجعتْ کَبْشَةُ وقد ساءَها ما سَمِعَتْ ، ومثلُهُ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ابْنُکِ ابْنُ بُوحِکِ یَشْرَبُ مِنْ صَبُوحِکِ </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 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وح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أمْرٍ لا یُنادَی وَلیدُهُ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فی أَمرٍ عَظیمٍ لا یُنادَی </w:t>
      </w:r>
      <w:bookmarkStart w:id="659" w:name="pg13642_133860"/>
    </w:p>
    <w:p>
      <w:pPr>
        <w:pStyle w:val="BookText"/>
        <w:rPr/>
      </w:pPr>
      <w:bookmarkEnd w:id="659"/>
      <w:r>
        <w:rPr>
          <w:rFonts w:ascii="Amiri" w:hAnsi="Amiri" w:eastAsia="Amiri" w:cs="Amiri"/>
          <w:color w:val="111111"/>
          <w:sz w:val="28"/>
          <w:sz w:val="28"/>
          <w:szCs w:val="28"/>
          <w:rtl w:val="true"/>
          <w:lang w:bidi="ar-SA"/>
        </w:rPr>
        <w:t>فیهِ الصِّغارُ وإنَّما یُنادی فیهِ جِلَّةُ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تستعملُهُ العربُ إذا أَرادَت الغایَةَ فی الخَیرِ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یقولُهُ القومُ إذا أَخصَبُوا وکَثُرَتْ أَموالُهُم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عُشْبٌ لا یُنادَی وَلیدُهُ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الوَلیدُ فی ماشِیَةٍ لم یَضُرُّهُ أَینَ صَرَفَها ؛ لأَنَّها فی عُشبٍ حیثُ ذهبتْ ،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اصرِفها إلی موضعِ کذا ، لأنَّ الأرضَ کُلَّها مُخصِبَةٌ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بِطَعامٍ لا یُنادَی وَلیدُهُ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کیف أُفسِدَ منهُ ولا متی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فی الغارَةِ ، أَی تَذْهَلُ الأُمُّ عن وَلیدِها أَی تُنادیهِ وتَضُمُّهُ ولکَّنها تهرب عنه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لیس فیهِ وَلیدٌ فَیُدْعی کقولِهِ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لاحِبٍ لا یُهْتَدَی لِمَنارِهِ أَی لا مَنارَ لهُ فَیُهْتَدَی لهُ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وَلَدِ الرَّجُلِ هُوَ؟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یَعنُونَ بِالرَّجُلِ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تَلِدْ یُولَدْ لَکَ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یعنی إَنّ الرَّجُل إذا تَزَوَّجَ امرأَةً لها أَولادٌ من غیرِهِ تَعَلَّقُوا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یُدْخِلُ نَفسَهُ فیما لا یَعنیهِ فَیُبْتَلَی</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975800_3830689328"/>
      <w:bookmarkStart w:id="661" w:name="_Toc261"/>
      <w:bookmarkEnd w:id="660"/>
      <w:r>
        <w:rPr>
          <w:rtl w:val="true"/>
        </w:rPr>
        <w:t>ومد</w:t>
      </w:r>
      <w:bookmarkEnd w:id="66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الوَمَدُ ، والوَمَدَةُ ، بفتحتینِ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أَو مع سکونِ الرِّیحِ ، أَو شِدَّةُ حرِّ اللَّیل ، أَو نَدیً یَجیءُ فی صَمیمِ الحَرِّ من قِبَلِ البَحرِ ، وقد وَمِدَتْ لَیلَتُنا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bookmarkStart w:id="662" w:name="pg13642_133861"/>
    </w:p>
    <w:p>
      <w:pPr>
        <w:pStyle w:val="BookText"/>
        <w:rPr/>
      </w:pPr>
      <w:bookmarkEnd w:id="662"/>
      <w:r>
        <w:rPr>
          <w:rFonts w:ascii="Amiri" w:hAnsi="Amiri" w:eastAsia="Amiri" w:cs="Amiri"/>
          <w:color w:val="111111"/>
          <w:sz w:val="28"/>
          <w:sz w:val="28"/>
          <w:szCs w:val="28"/>
          <w:rtl w:val="true"/>
          <w:lang w:bidi="ar-SA"/>
        </w:rPr>
        <w:t>فهی وَمِدَةٌ ، ککَلِمَةٍ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وَمِدَ علیهِ ، أَی غَضِبَ ، أَو هوَ لُغَةٌ فی وَبَدَ بالموحَّدَةِ</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975802_3830689328"/>
      <w:bookmarkStart w:id="664" w:name="_Toc262"/>
      <w:bookmarkEnd w:id="663"/>
      <w:r>
        <w:rPr>
          <w:rtl w:val="true"/>
        </w:rPr>
        <w:t>وهد</w:t>
      </w:r>
      <w:bookmarkEnd w:id="664"/>
    </w:p>
    <w:p>
      <w:pPr>
        <w:pStyle w:val="BookText"/>
        <w:rPr/>
      </w:pPr>
      <w:r>
        <w:rPr>
          <w:rFonts w:ascii="Amiri" w:hAnsi="Amiri" w:eastAsia="Amiri" w:cs="Amiri"/>
          <w:color w:val="111111"/>
          <w:sz w:val="28"/>
          <w:sz w:val="28"/>
          <w:szCs w:val="28"/>
          <w:rtl w:val="true"/>
          <w:lang w:bidi="ar-SA"/>
        </w:rPr>
        <w:t xml:space="preserve">الوَهْدُ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المُطْمَئِنَّةُ المُنْخَفِضَةُ خِلافُ النَّجْدِ ، کالوَهْدَةِ ، أَو هیَ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 ، وأَوْهُدٌ ، ووُهْدانٌ ، بالضَّمِّ کبَطْنٍ وَبُطْنانٍ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أَهْوَدُ ، أَو أَهوَنُ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فی لغتِهِم القدیمةِ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وَهَّدْتُ الفِراشَ ، إذا وطَّأتَهُ ، کأَنَّکَ جَعَلْتَهُ وَهْداً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أَثْلَتَیْ وَهْدٍ سَقَی هَطْلَ الحَیا</w:t>
      </w:r>
    </w:p>
    <w:p>
      <w:pPr>
        <w:pStyle w:val="BookText"/>
        <w:rPr/>
      </w:pPr>
      <w:r>
        <w:rPr>
          <w:rFonts w:ascii="Amiri" w:hAnsi="Amiri" w:eastAsia="Amiri" w:cs="Amiri"/>
          <w:color w:val="111111"/>
          <w:sz w:val="28"/>
          <w:sz w:val="28"/>
          <w:szCs w:val="28"/>
          <w:rtl w:val="true"/>
          <w:lang w:bidi="ar-SA"/>
        </w:rPr>
        <w:t xml:space="preserve">مَسیلَ الرُّبَی حَیْثُ انْحَنَی بِکُما الوَهْدُ </w:t>
      </w:r>
      <w:r>
        <w:rPr>
          <w:rStyle w:val="FootnoteAnchor"/>
          <w:rtl w:val="true"/>
        </w:rPr>
        <w:footnoteReference w:id="1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975804_3830689328"/>
      <w:bookmarkStart w:id="666" w:name="_Toc263"/>
      <w:bookmarkEnd w:id="665"/>
      <w:r>
        <w:rPr>
          <w:rtl w:val="true"/>
        </w:rPr>
        <w:t>یهند</w:t>
      </w:r>
      <w:bookmarkEnd w:id="666"/>
    </w:p>
    <w:p>
      <w:pPr>
        <w:pStyle w:val="BookText"/>
        <w:rPr/>
      </w:pPr>
      <w:r>
        <w:rPr>
          <w:rFonts w:ascii="Amiri" w:hAnsi="Amiri" w:eastAsia="Amiri" w:cs="Amiri"/>
          <w:color w:val="111111"/>
          <w:sz w:val="28"/>
          <w:sz w:val="28"/>
          <w:szCs w:val="28"/>
          <w:rtl w:val="true"/>
          <w:lang w:bidi="ar-SA"/>
        </w:rPr>
        <w:t xml:space="preserve">وَیَهْنُدُ ، بفتحِ الواوِ والهاء وسکونِ الیاءِ بینهما والنُّونِ بعدهُنَّ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قَصَبَةِ القَنْدَهارِ علی وادِی السِّندِ وهی أحَدُ الاسکَنْدَرِیّاتِ الَّتی بَناها الإسْکَنْدرُ فی الأقطارِ</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975806_3830689328"/>
      <w:bookmarkStart w:id="668" w:name="_Toc264"/>
      <w:bookmarkEnd w:id="667"/>
      <w:r>
        <w:rPr>
          <w:rtl w:val="true"/>
        </w:rPr>
        <w:t>فصل الهاء</w:t>
      </w:r>
      <w:bookmarkEnd w:id="668"/>
    </w:p>
    <w:p>
      <w:pPr>
        <w:pStyle w:val="Heading4"/>
        <w:numPr>
          <w:ilvl w:val="3"/>
          <w:numId w:val="1"/>
        </w:numPr>
        <w:rPr/>
      </w:pPr>
      <w:bookmarkStart w:id="669" w:name="__RefHeading___Toc975808_3830689328"/>
      <w:bookmarkStart w:id="670" w:name="_Toc265"/>
      <w:bookmarkEnd w:id="669"/>
      <w:r>
        <w:rPr>
          <w:rtl w:val="true"/>
        </w:rPr>
        <w:t>هبد</w:t>
      </w:r>
      <w:bookmarkEnd w:id="6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الهَبیدُ ، کَصَعیدٍ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الحَنْظَلِ ، کالهَبْدِ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تُزیلُ مَرارَتَهُ تَغْسِلُهُ مرَّةً بعدَ أُخری ، ثُمَّ یَرْضَخُونَهُ ویطبخونَهُ باللَّبنِ والتَّمرِ والدَّقیقِ ویأْکلونَهُ فیورِثُهم </w:t>
      </w:r>
    </w:p>
    <w:p>
      <w:pPr>
        <w:pStyle w:val="BookText"/>
        <w:rPr/>
      </w:pPr>
      <w:r>
        <w:rPr>
          <w:rFonts w:ascii="Amiri" w:hAnsi="Amiri" w:eastAsia="Amiri" w:cs="Amiri"/>
          <w:color w:val="111111"/>
          <w:sz w:val="28"/>
          <w:sz w:val="28"/>
          <w:szCs w:val="28"/>
          <w:rtl w:val="true"/>
          <w:lang w:bidi="ar-SA"/>
        </w:rPr>
        <w:t xml:space="preserve">صِحَّةً ، ومنهم من یأْکلُهُ بغیرِ طبخٍ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وتَهَبَّدَ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الحَنظَلَ فأَکلَ هَبیدَهُ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 وکسرهُ وطبخهُ ، کاهْتَبَدَ ، وهَبَدَ ،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والهَوابِدُ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یَجْتَنینَهُ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وهَبُّودُ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عَمْروِ بنِ الجَعیدِ المُرادِیِّ قتلهُ علیهِ علقمةُ بنُ سَبّاحٍ القَریعیُّ ، وأَخذهُ من تحتِهِ ، وقتلَ عَلْقَمَةَ یَوْمَ الکلابِ الثَّانی وهو فارسُهُ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وهَبُّودٌ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بالیمامةِ ، وجَمَعَهُ الشّاعرُ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شَرِبْنَ بِعُکّاشِ الهَبابیدِ شَرْبَةً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قالَ 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عُکّاشُ الهَبابیدِ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یقالُ لَهُ هَبُّود فَجَمَعَهُ بما حَولَهُ ، ومن زَعَمَ أنَ هَبُّوداً جَبَلٌ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عَمْرُ بنُ کَرْکَرَةَ قال أَنشَدَنی ابنُ مُناذِرٍ ، قصیدته الدَّالیَة فَلَّما بَلَغَ إلی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یَقْدَحُ الدَّهْرُ فی شَماریخِ رَضْوَی</w:t>
      </w:r>
    </w:p>
    <w:p>
      <w:pPr>
        <w:pStyle w:val="BookText"/>
        <w:rPr/>
      </w:pPr>
      <w:r>
        <w:rPr>
          <w:rFonts w:ascii="Amiri" w:hAnsi="Amiri" w:eastAsia="Amiri" w:cs="Amiri"/>
          <w:color w:val="111111"/>
          <w:sz w:val="28"/>
          <w:sz w:val="28"/>
          <w:szCs w:val="28"/>
          <w:rtl w:val="true"/>
          <w:lang w:bidi="ar-SA"/>
        </w:rPr>
        <w:t>ویَحُطُّ الصُّخُورَ مِنْ هَبُّودِ</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هوَ هَبُّودٌ؟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سَخُنَتْ عینکَ ، هَبُّودٌ عَیْنٌ بالیمامَةِ ماؤُها ملحُ لا یشربُ منهُ شیءٌ خَلَقَهُ الله ، وقد واللهِ خَرِئْتُ فیهِ مَرّاتٍ ، فَلَمّا کانَ بَعْدَ مُدَّةٍ وقفتُ علیهِ فی مَسجِدِ البَصْرَةِ وهوَ یُنْشِدُ فَلَّما بَلَغَ هذا البیتَ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ویَحُطُّ الصُّخُورَ مِنْ عَبُّودِ</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أَیُّ شیءٍ؟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بالشّامِ فَعَلَّکَ یا ابنَ الزَّانیةِ خَرِئتَ فیهِ أَیضاً؟ فضحکتُ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خَرِئْتُ فیهِ ، ولا رأَیتُهُ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هَجَدَ هُجُوداً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باللَّیلِ أَو </w:t>
      </w:r>
    </w:p>
    <w:p>
      <w:pPr>
        <w:pStyle w:val="BookText"/>
        <w:rPr/>
      </w:pPr>
      <w:r>
        <w:rPr>
          <w:rFonts w:ascii="Amiri" w:hAnsi="Amiri" w:eastAsia="Amiri" w:cs="Amiri"/>
          <w:color w:val="111111"/>
          <w:sz w:val="28"/>
          <w:sz w:val="28"/>
          <w:szCs w:val="28"/>
          <w:rtl w:val="true"/>
          <w:lang w:bidi="ar-SA"/>
        </w:rPr>
        <w:t xml:space="preserve">مطلقاً ، وصَلَّی بِهِ </w:t>
      </w:r>
      <w:r>
        <w:rPr>
          <w:rStyle w:val="FootnoteAnchor"/>
          <w:rtl w:val="true"/>
        </w:rPr>
        <w:footnoteReference w:id="1472"/>
      </w:r>
      <w:r>
        <w:rPr>
          <w:rFonts w:ascii="Amiri" w:hAnsi="Amiri" w:eastAsia="Amiri" w:cs="Amiri"/>
          <w:color w:val="111111"/>
          <w:sz w:val="28"/>
          <w:sz w:val="28"/>
          <w:szCs w:val="28"/>
          <w:rtl w:val="true"/>
          <w:lang w:bidi="ar-SA"/>
        </w:rPr>
        <w:t xml:space="preserve">، ضِدٌّ ، فهوَ هاجِدٌ من هُجُودٍ ، وَهُجَّدٍ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ورُکَّعٍ ، وهیَ هاجِدٌ مِنْ 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وهَجَّدَهُ تَهْجیداً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مَکَّنَهُ من النَّومِ ، ونوَّمَهُ ، وأَیقظَهُ ، ضِدٌّ ، فَتَهَجَّدَ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 لقیامِ اللّیلِ ، ولذلکَ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یکونُ إلاَّ بعدَ النَّومِ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السَّهَرُ للصِّلاةِ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کَوْنُ الهُجُودِ من الأَضدادِ نَصَّ علیهِ کثیرٌ من الأَئِمَّةِ ، قال أَبو عُبَیْدَةَ </w:t>
      </w:r>
      <w:r>
        <w:rPr>
          <w:rStyle w:val="FootnoteAnchor"/>
          <w:rtl w:val="true"/>
        </w:rPr>
        <w:footnoteReference w:id="1474"/>
      </w:r>
      <w:r>
        <w:rPr>
          <w:rFonts w:ascii="Amiri" w:hAnsi="Amiri" w:eastAsia="Amiri" w:cs="Amiri"/>
          <w:color w:val="111111"/>
          <w:sz w:val="28"/>
          <w:sz w:val="28"/>
          <w:szCs w:val="28"/>
          <w:rtl w:val="true"/>
          <w:lang w:bidi="ar-SA"/>
        </w:rPr>
        <w:t xml:space="preserve">وابنُ الأعرابِیِ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الأَضدادِ ، لأنّهُ یقالُ هَجَدَ الرَّجُلُ إذا نامَ ، وَهَجَدَ أَیضاً إذا صلَّی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الهاجِدُ النَّائِمُ ، والهاجِدُ المُصَلِّی باللَّیلِ </w:t>
      </w:r>
      <w:r>
        <w:rPr>
          <w:rStyle w:val="FootnoteAnchor"/>
          <w:rtl w:val="true"/>
        </w:rPr>
        <w:footnoteReference w:id="1476"/>
      </w:r>
      <w:r>
        <w:rPr>
          <w:rFonts w:ascii="Amiri" w:hAnsi="Amiri" w:eastAsia="Amiri" w:cs="Amiri"/>
          <w:color w:val="111111"/>
          <w:sz w:val="28"/>
          <w:sz w:val="28"/>
          <w:szCs w:val="28"/>
          <w:rtl w:val="true"/>
          <w:lang w:bidi="ar-SA"/>
        </w:rPr>
        <w:t>کالهَجُودِ ، کَصَبُورٍ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 وتَهَجَّدَ أَی نام لیلاً ، وهَجَدَ وَتَهَجَّدَ أی سَهِرَ ، وهو من الأَضدادِ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آخَرونَ إلی أنَ الهُجُودَ فی الأَصلِ هو النَّومُ باللَّیلِ ولکن 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للتَّجَنُّبِ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تأَثَّمَ وتَحَرَّجَ إذا تَجَنَّبَ الإثم والحَرَجَ وتَرَکَهُما ، فالتَّهَجُّدُ ترکُ الهُجُودِ للصَّلاةِ وتَجَنُّبُهُ ، أَو هو مُطاوِعُ هَجَّدَهُ تَهْجیداً بمعنی أَزالَ هُجُودَهُ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قَرَّدْتُ البعیرَ تَقریداً ، أَی أَزَلْتُ قُراده ؛ فکأَنَ المُتَهَجِّدَ یزیلُ الهُجُودَ عن نَفْسِهِ ویَدْفَعُهُ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منَ الأَضدادِ لتساوی المُجَرَّدِ والمَزیدِ فی المعنیینِ بِنَصِّ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وأَهْجَدَ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جِرانَهُ بالأَرضِ یُحاوِلُ الهُجُودَ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وهِجِدْ هِجِدْ ، کإبِلٍ ساکنَتَی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للفَرَسِ ، لُغَةُ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إجِدْ إجِدْ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بدلٌ من الهمزةِ نَصَّ علیهِ أَبو حَیّانَ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bookmarkStart w:id="671" w:name="pg13642_133864"/>
    </w:p>
    <w:p>
      <w:pPr>
        <w:pStyle w:val="BookText"/>
        <w:rPr/>
      </w:pPr>
      <w:bookmarkEnd w:id="671"/>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فَتَهَجَّدْ بِهِ نافِلَةً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أَی قُم بَعْضَ اللَّیلِ فَصَلِّ فیهِ ، أَو أَقِمِ الصَّلاةَ فی بعضِ اللَّیل فَتَهَجَّدْ بالقرآنِ</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975810_3830689328"/>
      <w:bookmarkStart w:id="673" w:name="_Toc266"/>
      <w:bookmarkEnd w:id="672"/>
      <w:r>
        <w:rPr>
          <w:rtl w:val="true"/>
        </w:rPr>
        <w:t>هدد</w:t>
      </w:r>
      <w:bookmarkEnd w:id="673"/>
    </w:p>
    <w:p>
      <w:pPr>
        <w:pStyle w:val="BookText"/>
        <w:rPr/>
      </w:pPr>
      <w:r>
        <w:rPr>
          <w:rFonts w:ascii="Amiri" w:hAnsi="Amiri" w:eastAsia="Amiri" w:cs="Amiri"/>
          <w:color w:val="111111"/>
          <w:sz w:val="28"/>
          <w:sz w:val="28"/>
          <w:szCs w:val="28"/>
          <w:rtl w:val="true"/>
          <w:lang w:bidi="ar-SA"/>
        </w:rPr>
        <w:t xml:space="preserve">هَدَدْتُ الجَبَلَ والبِناءَ هَدّاً ، کقَتَلَ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کسرتُهُ ، وهدمتُهُ هَدْماً بِشِدَّةِ صَوْتٍ ، فهوَ مَهْدُودٌ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بمعنی مفعولٍ ، کالذِّبْحِ للمَذْبُوحِ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الخسوفُ ، وصَوْتُ ما وَقَعَ من حائِطٍ أَو صخرةٍ ، أَو ما وقع من السَّماءِ کالصَّاعقةِ ، وقد هَدَّ یَهِدُّ هَدیداً ، کضَجَّ یَضِجُّ ضَجیجاً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 ، لصوتٍ یسمعُهُ أَهلُ السَّاحِلِ من البحرِ لَهُ هَدیدٌ ، أَی دَویٌّ ، ورُبَّما کانت منهُ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سَمِعْتَ 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والهَادَّةُ ،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لَهُ هَدّاً ، وهَدَداً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صوتاً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وهَدَّدَهُ وَتَهَدَّدَهُ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وأَوعَدَهُ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 الفَحْلُ هَدّاً ،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وهَدْهَدَ فی هَدیرهِ هَدْهَدَةً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لَهُ 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وقَرْقَرَ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حَدَرَهُ من عُلوٍّ إلی سَفَلٍ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هَداهِدَ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یُهَدْهِدُ فی هَدیرِهِ کَثیراً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والهُدْهُدُ ، کبُلْبُلٍ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کالهُدَهِدِ والهُداهِدُ کَعُلَبِطٍ وَعُلابِطٍ ، والحَمامُ الکَثیرُ الهَدْهَدَةِ ، وکُلُّ طائِرٍ یُهَدْهِدُ وَیُقَرقِرُ فی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وَهَداهیدُ ، وزعمَ بعضُ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هُداهِدَ کَعُلابِطَ تصغیرُ هُدْهُدٍ وأَنَّ الأَلفَ فیهِ عَلامَةُ التَّصغیرِ مکانَ الیاءِ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وسَمِعْتُ هَدْهَدَ الجِنِّ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کحَنانَیْکَ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مَهلاً ورِفْقاً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هَداهِدُ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ولُطْفٌ ولِینُ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هَدَّتْهُ المُصیبَةُ ، وهَدَّتْ رُکْنَهُ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منهُ وکَسَرتْهُ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وتَهادَّ القَوْمُ ، وجاؤُوا مُتَهادَیْنَ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مُتَسائِلینَ مُتَتابِعینَ ؛ کَأنَّ بعضهم یَهُدُّ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ویُهَدْهَدُ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یُخَیَّلُ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الکَؤُودُ ، ومنهما الحُدُورُ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هَدیدٌ ، کَمدیدٍ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کَریمٌ ؛ کَأَنَّه یَهُدُّ مالَهُ ویَهدِمُهُ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والجبانُ والهرمُ کأَنَّه مَهْدُودٌ ، وعن الأَصمَعِیِّ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وهَدِدْتَ یا رَجُلُ تَهَدُّ هَدَداً ، بکسرِ العینِ من الماضی وفتحِها من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 وضَعُفْتَ ، فأَنتَ أَهَدُّ ، کلَدِدْتَ تَلَدُّ لَدَداً فأَنتَ 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وهَدَدْتَ تَهِدُّ هَدادَةً ، بفتحِ العینِ من الماضی وکسرها من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هِدّاً أَی جَباناً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غَرِرْتَ یا رَجُلُ غَرارَةً ، أَی صِرْتَ غِرّاً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جَبانٌ ، والتَّاءُ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رَجُلٌ هَدَّکَ من رَجُلٍ ، وَهَدُّکَ رَجُلاً ، إذا وُصِفَ بالجَلَدِ والشِّدَّةِ ، وهو فعلٌ جامِدٌ لا یستعملُ إلاّ ماضیاً ، وحَقیقَتُهُ کَسَرَکَ وَغَلَبَکَ ، ویلحقُهُ ضمیرُ المؤَنَّثِ والمُثَنَّی والجمعِ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امرأَةٌ هَدَّتْکَ من امرأَةٍ ، ورَجُلانٍ هَدّاکَ من رَجُلَینِ ، ورِجالٍ هَدُّوکَ من رِجالٍ ، وامرأَتانِ هَدَّتاکَ مِن امرَأَتَیْن ، ونساءٍ هَدَدْنَکَ من نِسوَةٍ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ویستعملُ اسماً بمعنی حَسْبُ فَیُوصَفُ </w:t>
      </w:r>
    </w:p>
    <w:p>
      <w:pPr>
        <w:pStyle w:val="BookText"/>
        <w:rPr/>
      </w:pPr>
      <w:r>
        <w:rPr>
          <w:rFonts w:ascii="Amiri" w:hAnsi="Amiri" w:eastAsia="Amiri" w:cs="Amiri"/>
          <w:color w:val="111111"/>
          <w:sz w:val="28"/>
          <w:sz w:val="28"/>
          <w:szCs w:val="28"/>
          <w:rtl w:val="true"/>
          <w:lang w:bidi="ar-SA"/>
        </w:rPr>
        <w:t xml:space="preserve">بِهِ النَّکِرَةُ ولا یُثَنَّی ولا یجمعُ ولا یؤَنَّثُ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هَدَّکَ من رَجُلٍ ، وبامرأَةٍ هَدَّکِ منِ امرأَةٍ ، وبرجُلَینِ هَدَّکَ من رَجُلَینِ ، وبرِجالٍ هَدَّکَ من رِجالٍ ، وهو مصدرٌ بمعنی الفاعلِ ، أَی هادُّک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لَهَدُّ الرَّجُلِ ، أی لَنِعمَ الرَّجُلُ إذا أَثنی بِجَلَدٍ وشِدَّةٍ ، وهوَ 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وهَدْهَدَ بفتحةٍ فیکونُ زَجْراً للإبِلِ کَهَلْ هَلْ ، أَو للحِمارِ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وبکسرِ الدَّال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للحمارِ المُورَدِ لیَشرَبَ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والهَدَّةُ ، کَبَطَّةٍ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والطَّائِفِ ، والنِّسبَةُ إلیهِ هَدَویُ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وهُدَّةٌ ، کَطُرَّةٍ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العزیزِ بنِ عبدِ الواحدِ بنِ مُحَمَّدِ بنِ هُدَّةَ الهُدّیُ الفقیهِ الأصبهانیُّ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وهَدادُ ، کَرَبابٍ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الأَزدِ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سِنانَ الهَدادِیُ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وهُداهدُ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والهَدْهادُ ، کدَحْداحٍ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 ، وهو أَبو بِلْقیسَ مَلِکَةِ سَبَأٍ ، وجَدٌّ لأَحمَدَ بنِ مُحَمَّدِ بنِ عبدِ الوَهَّابِ الهَدْهَادیُ المَرْوَزیِّ المُحَدِّثِ 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وهُدَیْدٌ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 الْجِبالُ هَدًّا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تَسْقُطُ مَهْدودَةً ، أَو حالَ کونها تُهَدُّ هَدّاً ، أَو لأنَّها بدعائِهِم للرَّحمانِ وَلَداً فهوَ مفعولٌ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مِنَ الهَدِّ وَالهَدَّةِ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الهَدُّ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الخسوفُ ، أَو صوتُ ما یَقَعُ من السَّماءِ ؛ لإزعاجِهِ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هَدَّتْ وَدَرَّتْ </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من الهَدَّةِ ، أَی رَعَدَتِ السَّحابَةُ وصَوَّتَتْ تَصْویتاً شَدیداً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لَهَبٍ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لَهَدَّ ما سَحَرَکُمْ </w:t>
      </w:r>
      <w:bookmarkStart w:id="674" w:name="pg13642_133867"/>
    </w:p>
    <w:p>
      <w:pPr>
        <w:pStyle w:val="BookText"/>
        <w:rPr/>
      </w:pPr>
      <w:bookmarkEnd w:id="674"/>
      <w:r>
        <w:rPr>
          <w:rFonts w:ascii="Amiri" w:hAnsi="Amiri" w:eastAsia="Amiri" w:cs="Amiri"/>
          <w:color w:val="111111"/>
          <w:sz w:val="28"/>
          <w:sz w:val="28"/>
          <w:szCs w:val="28"/>
          <w:rtl w:val="true"/>
          <w:lang w:bidi="ar-SA"/>
        </w:rPr>
        <w:t xml:space="preserve">صاحِبُکُمْ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یُریدُ أَشدَّ ما سَحَرَکُم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الرَّجُلُ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شَیْطانٌ فَحَمَلَ بلالاً فَجَعلَ یُهَدْهِدُهُ کَما یُهَدْهِدَ الصَّبیُّ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أَی یُحَرِّکُهُ من هَدْهَدَتِ الأُمُّ ولدَها إذا حرَّکتهُ لینامَ ، قالَ ذلکَ حینَ نامَ بِلالٌ عن إیقاظِ القومِ للصَّلاةِ</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975812_3830689328"/>
      <w:bookmarkStart w:id="676" w:name="_Toc267"/>
      <w:bookmarkEnd w:id="675"/>
      <w:r>
        <w:rPr>
          <w:rtl w:val="true"/>
        </w:rPr>
        <w:t>هدبد</w:t>
      </w:r>
      <w:bookmarkEnd w:id="676"/>
    </w:p>
    <w:p>
      <w:pPr>
        <w:pStyle w:val="BookText"/>
        <w:rPr/>
      </w:pPr>
      <w:r>
        <w:rPr>
          <w:rFonts w:ascii="Amiri" w:hAnsi="Amiri" w:eastAsia="Amiri" w:cs="Amiri"/>
          <w:color w:val="111111"/>
          <w:sz w:val="28"/>
          <w:sz w:val="28"/>
          <w:szCs w:val="28"/>
          <w:rtl w:val="true"/>
          <w:lang w:bidi="ar-SA"/>
        </w:rPr>
        <w:t xml:space="preserve">الهُدَبِدُ ، بضمِّ الهاءِ وفتحِ الدَّالِ المهملةِ وکسرِ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الخائِرُ الغلیظُ ، کالهُدابِدِ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الهُدَبِدُ للعَشا فی العَیْنِ ، لأَنَّ سببهُ بُخاراتٌ غلیظةٌ تُغَلِّظُ الرُّوحَ وتُکَدِّرُهُ فیتعطَّلُ البَصَرُ لیلاً حتَّی لا یَرَی الکواکِبَ ، ومن مذاهِبِ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کانوا إذا أَصابَ أَحدهم ذلِکَ عَمَدَ إلی سنامِ وکَبِدٍ فَقَطَعَ من کُلٍّ منهما قطعة وقلاها ، وقالَ عندَ أَکلِ کُلِّ لُقمَةٍ من کُلِّ قطعةٍ بعدَ أَن یمسَحَ جَفنَهُ الأَعلی بِسَبَّابَتَیْهِ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سَناماً وَکَبِدْ</w:t>
      </w:r>
    </w:p>
    <w:p>
      <w:pPr>
        <w:pStyle w:val="BookText"/>
        <w:rPr/>
      </w:pPr>
      <w:r>
        <w:rPr>
          <w:rFonts w:ascii="Amiri" w:hAnsi="Amiri" w:eastAsia="Amiri" w:cs="Amiri"/>
          <w:color w:val="111111"/>
          <w:sz w:val="28"/>
          <w:sz w:val="28"/>
          <w:szCs w:val="28"/>
          <w:rtl w:val="true"/>
          <w:lang w:bidi="ar-SA"/>
        </w:rPr>
        <w:t>أَلا اذْهَبا بالهُدَبِد</w:t>
      </w:r>
    </w:p>
    <w:p>
      <w:pPr>
        <w:pStyle w:val="BookText"/>
        <w:rPr/>
      </w:pPr>
      <w:r>
        <w:rPr>
          <w:rFonts w:ascii="Amiri" w:hAnsi="Amiri" w:eastAsia="Amiri" w:cs="Amiri"/>
          <w:color w:val="111111"/>
          <w:sz w:val="28"/>
          <w:sz w:val="28"/>
          <w:szCs w:val="28"/>
          <w:rtl w:val="true"/>
          <w:lang w:bidi="ar-SA"/>
        </w:rPr>
        <w:t>لَیْسَ شِفاءَ الهُدَبِدْ</w:t>
      </w:r>
    </w:p>
    <w:p>
      <w:pPr>
        <w:pStyle w:val="BookText"/>
        <w:rPr/>
      </w:pPr>
      <w:r>
        <w:rPr>
          <w:rFonts w:ascii="Amiri" w:hAnsi="Amiri" w:eastAsia="Amiri" w:cs="Amiri"/>
          <w:color w:val="111111"/>
          <w:sz w:val="28"/>
          <w:sz w:val="28"/>
          <w:szCs w:val="28"/>
          <w:rtl w:val="true"/>
          <w:lang w:bidi="ar-SA"/>
        </w:rPr>
        <w:t xml:space="preserve">إِلاَّ السَّنام وَالکِبد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فیذهب العَشا بذلک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الهُدَبِدُ الخَفَشُ وضَعْفُ البصرِ والعَشا لا العَمَشُ وغلط الجوهریّ ، مدخولٌ لأَنَّهُ إِذا أُطلق علی ضعفِ البصرِ مطلقاً فإِطلاقُهُ علی نوعٍ من أَنواعِهِ لا یکون غلطاً بل هو من بابِ إِطلاقِ الجنسِ علی أَحَدٍ أَفرادِهِ ، علی أَنَّ الجوهریّ لم یتفرَّد بذلک بل وافقه علیه الفارابیُّ فی دیوانِ 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بِعَینَیْهِ هُدَبِدٌ ، أَی عَمَشٌ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یطلقْ الهُدَبِدُ والهُدابِدُ علی الضعیفِ البصرِ نَفْسِهِ</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975814_3830689328"/>
      <w:bookmarkStart w:id="678" w:name="_Toc268"/>
      <w:bookmarkEnd w:id="677"/>
      <w:r>
        <w:rPr>
          <w:rtl w:val="true"/>
        </w:rPr>
        <w:t>هرد</w:t>
      </w:r>
      <w:bookmarkEnd w:id="67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هَرَدَ الرَّجلُ الثَّوب هَرْداً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مزَّقَهُ وخَرَّقهُ وشقَّهُ ولا یکون إِلاَّ للإِفسادِ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فی طبخِهِ وإِنضاجهِ حتَّی تَهَرَّأَ ، فهَرَدَ هو کقَتَلَ ، لازمٌ متعدٍّ ، وهَرَّدَهُ تَهْرِیداً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والهُرْدُ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الکُرکُمْ أَو أَصلُ الوَرسِ ، أَو صنفٌ منه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بالهندیَّةِ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أُصولٌ صُفرٌ صلبةٌ کالزَّنجبیلِ یصبغُ بها کما یصبغُ بالزَّعفرانِ یجلبُ من جزائرِ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وهَرَدْتُ الثَّوبَ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 به ، وهو ثوبٌ مَهْرُودٌ ، وهُرْدِیٌّ ، کتُرْکِیٍّ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العالِمُ من أَعرابِ باهلَةَ أَنَّ الثَّوبَ یصبغُ بالوَرْسِ ثُمَّ بالزّعفرانِ فیجئُ لَوْنُهُ کلونِ الحَوْذانَةِ فذلک </w:t>
      </w:r>
      <w:r>
        <w:rPr>
          <w:rStyle w:val="FootnoteAnchor"/>
          <w:rtl w:val="true"/>
        </w:rPr>
        <w:footnoteReference w:id="1487"/>
      </w:r>
      <w:r>
        <w:rPr>
          <w:rFonts w:ascii="Amiri" w:hAnsi="Amiri" w:eastAsia="Amiri" w:cs="Amiri"/>
          <w:color w:val="111111"/>
          <w:sz w:val="28"/>
          <w:sz w:val="28"/>
          <w:szCs w:val="28"/>
          <w:rtl w:val="true"/>
          <w:lang w:bidi="ar-SA"/>
        </w:rPr>
        <w:t xml:space="preserve">الثَّوبُ المَهْرُودُ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وهَرَّدَ الرَّجلُ تَهْریداً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 والرَّجلُ الدَّنیُّ السَّاقِطُ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والهُرْدِیُ ، والهُرْدِیَّةُ ، کتُرْکیٍّ وتُرکیَّةٍ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قَصَباتٌ تُضَمُّ مَلویَّةً بِطاقاتٍ مِنَ الکرمِ ترسلُ علیها قُضْبانُ الکرمِ ، لغةٌ فی الحَرْدیِّ والحَرْدِیَّةِ بالحاءِ المهملةِ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الحَرْدِیُّ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هُرْدیٌ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أَهْرَدُ 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وهَرادَهُ یُهَرِیدُهُ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من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بقلبِ الهمزة هاءً ، ونظیرُهُ هَرَاقَهُ یُهَرِیقُهُ هِرَاقَةً فی أَراقَهُ یُریقُهُ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والهِرْدَی ، کذِکْرَی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 غلطٌ لنصّهم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مِنَ الأَوزانِ المخصوصةِ بالأَلفِ المقصورةِ ولو مُدَّت لکانت مِن الأَوزانِ المشترکةِ بین الأَلفینِ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کخَیْزَرَانٍ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 واسمٌ أَو لقبٌ لرجُلٍ ، وضرب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وهُرْدَانُ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واسمُ رجُلٍ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وهَرَدَ النَّاسُ هَرْداً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w:t>
      </w:r>
      <w:bookmarkStart w:id="679" w:name="pg13642_133869"/>
    </w:p>
    <w:p>
      <w:pPr>
        <w:pStyle w:val="BookText"/>
        <w:rPr/>
      </w:pPr>
      <w:bookmarkEnd w:id="679"/>
      <w:r>
        <w:rPr>
          <w:rFonts w:ascii="Amiri" w:hAnsi="Amiri" w:eastAsia="Amiri" w:cs="Amiri"/>
          <w:color w:val="111111"/>
          <w:sz w:val="28"/>
          <w:sz w:val="28"/>
          <w:szCs w:val="28"/>
          <w:rtl w:val="true"/>
          <w:lang w:bidi="ar-SA"/>
        </w:rPr>
        <w:t>هَرَجَ ، إذا وقعوا فی فتنةٍ واختلاطٍ وقتلٍ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هَرَدَ عِرْضَهُ هَرْداً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مَزَّقَهُ کهَرَتَهُ وهَرَطَهُ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أَخرَقَهُ بالدَّقِّ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والهَرْدَةُ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أَبی بَکْرِ ابنِ کِلابٍ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مَهْرُودَتَیْنِ </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أَی فی حُلَّتَیْنِ مصبوغتینِ بالهُرْدِ ، أَو فی شقَّتینِ أَخذاً مِنَ الهَرْدِ وهو الشَّقُّ ، والأَوَّل هو الصَّوابُ</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975816_3830689328"/>
      <w:bookmarkStart w:id="681" w:name="_Toc269"/>
      <w:bookmarkEnd w:id="680"/>
      <w:r>
        <w:rPr>
          <w:rtl w:val="true"/>
        </w:rPr>
        <w:t>هرند</w:t>
      </w:r>
      <w:bookmarkEnd w:id="681"/>
    </w:p>
    <w:p>
      <w:pPr>
        <w:pStyle w:val="BookText"/>
        <w:rPr/>
      </w:pPr>
      <w:r>
        <w:rPr>
          <w:rFonts w:ascii="Amiri" w:hAnsi="Amiri" w:eastAsia="Amiri" w:cs="Amiri"/>
          <w:color w:val="111111"/>
          <w:sz w:val="28"/>
          <w:sz w:val="28"/>
          <w:szCs w:val="28"/>
          <w:rtl w:val="true"/>
          <w:lang w:bidi="ar-SA"/>
        </w:rPr>
        <w:t xml:space="preserve">هَرَنْدُ ، 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بنواحی أَصبهانَ بینهما ثلاثةُ أَیَّامٍ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الهَرَنْدِیُ الأَدیبُ الشَّاعرُ صاحبُ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والصَّدفةِ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فصولٌ ومقاطیعٌ ، سمِّیَ کلُّ فصلٍ صدفةً ، وکلُّ مقطوعٍ دُرَّةً</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975818_3830689328"/>
      <w:bookmarkStart w:id="683" w:name="_Toc270"/>
      <w:bookmarkEnd w:id="682"/>
      <w:r>
        <w:rPr>
          <w:rtl w:val="true"/>
        </w:rPr>
        <w:t>هرمزجرد</w:t>
      </w:r>
      <w:bookmarkEnd w:id="683"/>
    </w:p>
    <w:p>
      <w:pPr>
        <w:pStyle w:val="BookText"/>
        <w:rPr/>
      </w:pPr>
      <w:r>
        <w:rPr>
          <w:rFonts w:ascii="Amiri" w:hAnsi="Amiri" w:eastAsia="Amiri" w:cs="Amiri"/>
          <w:color w:val="111111"/>
          <w:sz w:val="28"/>
          <w:sz w:val="28"/>
          <w:szCs w:val="28"/>
          <w:rtl w:val="true"/>
          <w:lang w:bidi="ar-SA"/>
        </w:rPr>
        <w:t xml:space="preserve">هُرْمُزْجَردُ ، بضمِّ اوَّلهِ وثالثهِ وفتحِ الجیمِ وسکونِ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کانت بأَطرافِ العراقِ غزاها المسلمونَ أیَّامَ الفُتوحِ</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975820_3830689328"/>
      <w:bookmarkStart w:id="685" w:name="_Toc271"/>
      <w:bookmarkEnd w:id="684"/>
      <w:r>
        <w:rPr>
          <w:rtl w:val="true"/>
        </w:rPr>
        <w:t>هرمزغند</w:t>
      </w:r>
      <w:bookmarkEnd w:id="685"/>
    </w:p>
    <w:p>
      <w:pPr>
        <w:pStyle w:val="BookText"/>
        <w:rPr/>
      </w:pPr>
      <w:r>
        <w:rPr>
          <w:rFonts w:ascii="Amiri" w:hAnsi="Amiri" w:eastAsia="Amiri" w:cs="Amiri"/>
          <w:color w:val="111111"/>
          <w:sz w:val="28"/>
          <w:sz w:val="28"/>
          <w:szCs w:val="28"/>
          <w:rtl w:val="true"/>
          <w:lang w:bidi="ar-SA"/>
        </w:rPr>
        <w:t xml:space="preserve">هُرْمزغَنْدُ ، کهُرْمزجَرْدَ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الحَکَمِ بنُ مَیْسَرَةَ الهُرْمُزْغَنْدیُ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أَحادیثِ الفتنِ </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975822_3830689328"/>
      <w:bookmarkStart w:id="687" w:name="_Toc272"/>
      <w:bookmarkEnd w:id="686"/>
      <w:r>
        <w:rPr>
          <w:rtl w:val="true"/>
        </w:rPr>
        <w:t>هسد</w:t>
      </w:r>
      <w:bookmarkEnd w:id="687"/>
    </w:p>
    <w:p>
      <w:pPr>
        <w:pStyle w:val="BookText"/>
        <w:rPr/>
      </w:pPr>
      <w:r>
        <w:rPr>
          <w:rFonts w:ascii="Amiri" w:hAnsi="Amiri" w:eastAsia="Amiri" w:cs="Amiri"/>
          <w:color w:val="111111"/>
          <w:sz w:val="28"/>
          <w:sz w:val="28"/>
          <w:szCs w:val="28"/>
          <w:rtl w:val="true"/>
          <w:lang w:bidi="ar-SA"/>
        </w:rPr>
        <w:t xml:space="preserve">الهَسَدُ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أُبدلتِ الهمزةُ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هِسَادٌ ، کجَبَلٍ وجِبالٍ</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975824_3830689328"/>
      <w:bookmarkStart w:id="689" w:name="_Toc273"/>
      <w:bookmarkEnd w:id="688"/>
      <w:r>
        <w:rPr>
          <w:rtl w:val="true"/>
        </w:rPr>
        <w:t>هفند</w:t>
      </w:r>
      <w:bookmarkEnd w:id="6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هَفَنْدَی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الکوفةِ ماتَ بها الغَمامُ فرسُ أَبی السّرایا ، وکان </w:t>
      </w:r>
      <w:bookmarkStart w:id="690" w:name="pg13642_133870"/>
    </w:p>
    <w:p>
      <w:pPr>
        <w:pStyle w:val="BookText"/>
        <w:rPr/>
      </w:pPr>
      <w:bookmarkEnd w:id="690"/>
      <w:r>
        <w:rPr>
          <w:rFonts w:ascii="Amiri" w:hAnsi="Amiri" w:eastAsia="Amiri" w:cs="Amiri"/>
          <w:color w:val="111111"/>
          <w:sz w:val="28"/>
          <w:sz w:val="28"/>
          <w:szCs w:val="28"/>
          <w:rtl w:val="true"/>
          <w:lang w:bidi="ar-SA"/>
        </w:rPr>
        <w:t xml:space="preserve">أَدهَمَ فدفنَهُ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هَفَنْدَی قد جاورکُمْ کریمٌ فأَکرموا جوارَهُ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975826_3830689328"/>
      <w:bookmarkStart w:id="692" w:name="_Toc274"/>
      <w:bookmarkEnd w:id="691"/>
      <w:r>
        <w:rPr>
          <w:rtl w:val="true"/>
        </w:rPr>
        <w:t>هکد</w:t>
      </w:r>
      <w:bookmarkEnd w:id="692"/>
    </w:p>
    <w:p>
      <w:pPr>
        <w:pStyle w:val="BookText"/>
        <w:rPr/>
      </w:pPr>
      <w:r>
        <w:rPr>
          <w:rFonts w:ascii="Amiri" w:hAnsi="Amiri" w:eastAsia="Amiri" w:cs="Amiri"/>
          <w:color w:val="111111"/>
          <w:sz w:val="28"/>
          <w:sz w:val="28"/>
          <w:szCs w:val="28"/>
          <w:rtl w:val="true"/>
          <w:lang w:bidi="ar-SA"/>
        </w:rPr>
        <w:t xml:space="preserve">هَکَّدَ علیه تَهْکیداً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وشدَّدَ ، والهاء بدلٌ من الهمزةِ مثلها فی هَرَاقَ وأَراقَ وهَثارَ وأَثارَ</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975828_3830689328"/>
      <w:bookmarkStart w:id="694" w:name="_Toc275"/>
      <w:bookmarkEnd w:id="693"/>
      <w:r>
        <w:rPr>
          <w:rtl w:val="true"/>
        </w:rPr>
        <w:t>هلد</w:t>
      </w:r>
      <w:bookmarkEnd w:id="694"/>
    </w:p>
    <w:p>
      <w:pPr>
        <w:pStyle w:val="BookText"/>
        <w:rPr/>
      </w:pPr>
      <w:r>
        <w:rPr>
          <w:rFonts w:ascii="Amiri" w:hAnsi="Amiri" w:eastAsia="Amiri" w:cs="Amiri"/>
          <w:color w:val="111111"/>
          <w:sz w:val="28"/>
          <w:sz w:val="28"/>
          <w:szCs w:val="28"/>
          <w:rtl w:val="true"/>
          <w:lang w:bidi="ar-SA"/>
        </w:rPr>
        <w:t xml:space="preserve">هَلَدهُمُ الوعکُ والمرضُ هَلْداً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وعَمَّهُم</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975830_3830689328"/>
      <w:bookmarkStart w:id="696" w:name="_Toc276"/>
      <w:bookmarkEnd w:id="695"/>
      <w:r>
        <w:rPr>
          <w:rtl w:val="true"/>
        </w:rPr>
        <w:t>همد</w:t>
      </w:r>
      <w:bookmarkEnd w:id="696"/>
    </w:p>
    <w:p>
      <w:pPr>
        <w:pStyle w:val="BookText"/>
        <w:rPr/>
      </w:pPr>
      <w:r>
        <w:rPr>
          <w:rFonts w:ascii="Amiri" w:hAnsi="Amiri" w:eastAsia="Amiri" w:cs="Amiri"/>
          <w:color w:val="111111"/>
          <w:sz w:val="28"/>
          <w:sz w:val="28"/>
          <w:szCs w:val="28"/>
          <w:rtl w:val="true"/>
          <w:lang w:bidi="ar-SA"/>
        </w:rPr>
        <w:t xml:space="preserve">هَمَدَتِ الأَرضُ هُمُوداً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طَفِئَتْ وذَهَبَ حرُّها ولم یَبْقَ منها شیءٌ ، فهی هامِدَةٌ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ورمادٌ 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متلبِّدٌ متغیِّرٌ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هَمَدَ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طولِ الطَّیِّ یحسبُهُ النَّاظرُ صحیحاً فإِذا مَسَّهُ تناثَرَ من البلَی ، وهی ثیابٌ هُمَّدٌ ، کرُکَّعٌ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 وأَهمَدَهُمُ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مَیِّتَةٌ یابسةٌ قد یَبِسَ نباتُهَا وتحطَّم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ونباتٌ وشجر 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متحطِّمٌ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اسودَّت وتعفَّنت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وهَمَدَت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سَکَنَتْ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وکاد یَهْمُدْ من الجوعِ ، کیَقْعُد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وأَهمَد إِهماداً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 علی ما یکَرهُ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وسَکَنَ </w:t>
      </w:r>
      <w:r>
        <w:rPr>
          <w:rFonts w:eastAsia="Amiri" w:cs="Amiri" w:ascii="Amiri" w:hAnsi="Amiri"/>
          <w:color w:val="111111"/>
          <w:sz w:val="28"/>
          <w:szCs w:val="28"/>
          <w:rtl w:val="true"/>
          <w:lang w:bidi="ar-SA"/>
        </w:rPr>
        <w:t xml:space="preserve">.. </w:t>
      </w:r>
      <w:bookmarkStart w:id="697" w:name="pg13642_133871"/>
    </w:p>
    <w:p>
      <w:pPr>
        <w:pStyle w:val="BookText"/>
        <w:rPr/>
      </w:pPr>
      <w:bookmarkEnd w:id="69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علیهم فأَهلکهم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همیدٌ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الدَّیوانِ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وهَمْدَانُ ، کسَلْمَانَ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مالکِ بنِ زیدٍ ؛ أَبو قَبیلَةٍ من الیمن ، وفیهم یقول أَمیرُ المؤمنینَ 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لِهَمْدَانَ أَخلاقٌ ودِینٌ یَزِینُهُمْ</w:t>
      </w:r>
    </w:p>
    <w:p>
      <w:pPr>
        <w:pStyle w:val="BookText"/>
        <w:rPr/>
      </w:pPr>
      <w:r>
        <w:rPr>
          <w:rFonts w:ascii="Amiri" w:hAnsi="Amiri" w:eastAsia="Amiri" w:cs="Amiri"/>
          <w:color w:val="111111"/>
          <w:sz w:val="28"/>
          <w:sz w:val="28"/>
          <w:szCs w:val="28"/>
          <w:rtl w:val="true"/>
          <w:lang w:bidi="ar-SA"/>
        </w:rPr>
        <w:t>وَبَأسٌ إِذا لَاقوا وحُسْنُ کَلامِ</w:t>
      </w:r>
    </w:p>
    <w:p>
      <w:pPr>
        <w:pStyle w:val="BookText"/>
        <w:rPr/>
      </w:pPr>
      <w:r>
        <w:rPr>
          <w:rFonts w:ascii="Amiri" w:hAnsi="Amiri" w:eastAsia="Amiri" w:cs="Amiri"/>
          <w:color w:val="111111"/>
          <w:sz w:val="28"/>
          <w:sz w:val="28"/>
          <w:szCs w:val="28"/>
          <w:rtl w:val="true"/>
          <w:lang w:bidi="ar-SA"/>
        </w:rPr>
        <w:t>فَلَوْ کُنْتُ بَوَّاباً علی بابِ جَنَّةٍ</w:t>
      </w:r>
    </w:p>
    <w:p>
      <w:pPr>
        <w:pStyle w:val="BookText"/>
        <w:rPr/>
      </w:pPr>
      <w:r>
        <w:rPr>
          <w:rFonts w:ascii="Amiri" w:hAnsi="Amiri" w:eastAsia="Amiri" w:cs="Amiri"/>
          <w:color w:val="111111"/>
          <w:sz w:val="28"/>
          <w:sz w:val="28"/>
          <w:szCs w:val="28"/>
          <w:rtl w:val="true"/>
          <w:lang w:bidi="ar-SA"/>
        </w:rPr>
        <w:t xml:space="preserve">لَقُلْتُ لِهَمْدَانَ ادْخُلُوا بِسَلَامِ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أَوسَلَةُ بنُ مالکٍ فأَصابَهُ أَمرٌ أَهَمَّهُ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هَمٌّ دانٍ فَلُقِّبَ بهَمْدانَ</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975832_3830689328"/>
      <w:bookmarkStart w:id="699" w:name="_Toc277"/>
      <w:bookmarkEnd w:id="698"/>
      <w:r>
        <w:rPr>
          <w:rtl w:val="true"/>
        </w:rPr>
        <w:t>هند</w:t>
      </w:r>
      <w:bookmarkEnd w:id="699"/>
    </w:p>
    <w:p>
      <w:pPr>
        <w:pStyle w:val="BookText"/>
        <w:rPr/>
      </w:pPr>
      <w:r>
        <w:rPr>
          <w:rFonts w:ascii="Amiri" w:hAnsi="Amiri" w:eastAsia="Amiri" w:cs="Amiri"/>
          <w:color w:val="111111"/>
          <w:sz w:val="28"/>
          <w:sz w:val="28"/>
          <w:szCs w:val="28"/>
          <w:rtl w:val="true"/>
          <w:lang w:bidi="ar-SA"/>
        </w:rPr>
        <w:t xml:space="preserve">هَنَدَتْ فلانةُ قلبَهُ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وهَنَّدَتْهُ تَهْنیداً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أَورَثَتهُ عشقاً بمُغازَلَتِها ومُلاطَفَتِها ، ومنهُ اشتقاقُ هِنْدٍ ، من أَسماءِ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وهَنَّدَ الرَّجلُ صاحبَهُ تَهْنیداً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شَتْمِ شاتِمِه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واحتمل الشَّتمَ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 وشتم شتماً قبیحاً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وأَبطأَ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هَنَّدَ أَن 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صیاحِهِ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صیاحَ البومةِ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وهِنْدٌ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 للمائتینِ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وهُنَیْدَةُ ،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للمائةِ فلا یصرف للعلمیَّةِ والتّأنیثِ ولا تدخلها الأَلفُ واللامُ عند الأَکثرِ ؛ قال جریرٌ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أَعْطَوا هُنَیْدَةَ تَحْدُوها ثَمَانِیَةٌ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أَی مائةً من الإِبلِ وأَجازَهُ بعضهم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 بنُ دُهْمانَ الهُنَیْدَةَ عَاشَها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أَی مائةً من السّنینِ ، وفَرق بعضهم بین کونها مُراداً بها المائةُ من الإِبلِ فهی کما قال الأَکثرُ ، وکونها مُراداً بها المائةُ من السّنینَ فَتَدْخُلُهَا الأَلفُ واللاّمُ للفرقِ بین 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النِّساءِ والرِّجالِ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حارثَةَ ، وابنُ أَسماءَ ، وابنُ الصّامِتِ ، وابنُ أَبی هالَةَ ؛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وهُنَیْدَةٌ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الخُزاعی ، مختلفٌ فی صحبتِهِ ، وکانت أُمُّهُ تحت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وهَنَّادٌ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السُّرِّیِّ الکوفیّ ؛ حافظٌ زاهدٌ مشهورٌ ، 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الکوفةِ لتعبُّدهِ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معروف من وُلْدِ حامِ بنِ نوحٍ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هِنْدیٌ ، وهم هُنُودٌ ، وأَهَانِدُ ، وهَنَادِکُ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وسیفٌ هِنْدُوَانیٌ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ویضمّ اتباعاً للدَّالِ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ومُهَنَّدٌ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من حدیدِ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والهِنْدُمِندُ ، بکسرِ الهاءِ والمیمِ وسکونِ النّونینِ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أَنهارِ سجستانَ ، یزعمونَ أَنَّهُ تَنْصَبُّ إِلیه میاهُ أَلِفِ نهرٍ ، فلا تَظْهِرُ فیه زیادةٌ ، ویَنْشَقُّ عنه أَلفُ نهرٍ فلا یظهرُ فیه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وهِنْدُوانُ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بین خورستان وأَرَّجَانَ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هِنْدُوانَ ، بالکسر لا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الفیروزابادیُّ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مَحَلَّةٌ ببلخَ سُمِّیَتْ بذلک لأَنَّها یَنْزِلُ فیها الغلمانُ والجواری الّذین یُجْلَبونَ من الهِنْدِ ، وإِلیها ینسبُ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الهِنْدُوانیُ الفقیهُ الحنفیُّ ، وکان یقال له </w:t>
      </w:r>
      <w:r>
        <w:rPr>
          <w:rFonts w:eastAsia="Amiri" w:cs="Amiri" w:ascii="Amiri" w:hAnsi="Amiri"/>
          <w:color w:val="111111"/>
          <w:sz w:val="28"/>
          <w:szCs w:val="28"/>
          <w:rtl w:val="true"/>
          <w:lang w:bidi="ar-SA"/>
        </w:rPr>
        <w:t xml:space="preserve">: </w:t>
      </w:r>
      <w:bookmarkStart w:id="700" w:name="pg13642_133873"/>
    </w:p>
    <w:p>
      <w:pPr>
        <w:pStyle w:val="BookText"/>
        <w:rPr/>
      </w:pPr>
      <w:bookmarkEnd w:id="700"/>
      <w:r>
        <w:rPr>
          <w:rFonts w:ascii="Amiri" w:hAnsi="Amiri" w:eastAsia="Amiri" w:cs="Amiri"/>
          <w:color w:val="111111"/>
          <w:sz w:val="28"/>
          <w:sz w:val="28"/>
          <w:szCs w:val="28"/>
          <w:rtl w:val="true"/>
          <w:lang w:bidi="ar-SA"/>
        </w:rPr>
        <w:t>أَبو حنیفةَ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ودَیْرُ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بالحیرةِ ، وقریةٌ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بنی شیبانَ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 بنُ عمروٍ الهِنْدِیُ جاهلیٌّ ، وإِسرائیلُ بنُ موسی الهِنْدیُ المحدِّثُ بصریٌّ کان ینزلُ بلادَ الهِنْدِ فنسب إِلیها</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975834_3830689328"/>
      <w:bookmarkStart w:id="702" w:name="_Toc278"/>
      <w:bookmarkEnd w:id="701"/>
      <w:r>
        <w:rPr>
          <w:rtl w:val="true"/>
        </w:rPr>
        <w:t>هود</w:t>
      </w:r>
      <w:bookmarkEnd w:id="702"/>
    </w:p>
    <w:p>
      <w:pPr>
        <w:pStyle w:val="BookText"/>
        <w:rPr/>
      </w:pP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 وهِیَادَةً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ورَجَعَ من شَرٍّ إِلی خَیرٍ ومن خیرٍ إِلی شَرٍّ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المذنبُ إِلی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وتابَ ، کتَهَوَّد ، فهو هَائِدٌ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 کبازِلٍ وبُزْلٍ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 وتُب بعد المعصیةِ ، وما أَحسَنَ قول العلاَّمةِ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رَاکِبَ الذَّنْبِ هُدْ هُدْ</w:t>
      </w:r>
    </w:p>
    <w:p>
      <w:pPr>
        <w:pStyle w:val="BookText"/>
        <w:rPr/>
      </w:pPr>
      <w:r>
        <w:rPr>
          <w:rFonts w:ascii="Amiri" w:hAnsi="Amiri" w:eastAsia="Amiri" w:cs="Amiri"/>
          <w:color w:val="111111"/>
          <w:sz w:val="28"/>
          <w:sz w:val="28"/>
          <w:szCs w:val="28"/>
          <w:rtl w:val="true"/>
          <w:lang w:bidi="ar-SA"/>
        </w:rPr>
        <w:t>واسْجُدْ کأَنَّک هُدْهُد</w:t>
      </w:r>
    </w:p>
    <w:p>
      <w:pPr>
        <w:pStyle w:val="BookText"/>
        <w:rPr/>
      </w:pPr>
      <w:r>
        <w:rPr>
          <w:rFonts w:ascii="Amiri" w:hAnsi="Amiri" w:eastAsia="Amiri" w:cs="Amiri"/>
          <w:color w:val="111111"/>
          <w:sz w:val="28"/>
          <w:sz w:val="28"/>
          <w:szCs w:val="28"/>
          <w:rtl w:val="true"/>
          <w:lang w:bidi="ar-SA"/>
        </w:rPr>
        <w:t xml:space="preserve">وعابدٌ مُتَهَوِّد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 أَو مائلٌ إِلی اللهِ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 فی مشیهِ تَهْوِیداً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مشیاً ساکناً فاتراً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بسکونٍ ، کتَهَوَّدَ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تطریباً وأَبطأَ فیه واستَرْخَی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سیَّرها برفقٍ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أَسکرَهُ ، أَو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له تَهْویداً ، وتَهْوَاداً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ضعیفاً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وهَاودَهُ مُهَاوَدَةً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وادعَهُ وتارکَهُ العداوةَ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والهَوَادَةُ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 واللِّینُ ، والحالَةُ یُرجَی معها السَّلامةُ بین القومِ ، </w:t>
      </w:r>
    </w:p>
    <w:p>
      <w:pPr>
        <w:pStyle w:val="BookText"/>
        <w:rPr/>
      </w:pPr>
      <w:r>
        <w:rPr>
          <w:rFonts w:ascii="Amiri" w:hAnsi="Amiri" w:eastAsia="Amiri" w:cs="Amiri"/>
          <w:color w:val="111111"/>
          <w:sz w:val="28"/>
          <w:sz w:val="28"/>
          <w:szCs w:val="28"/>
          <w:rtl w:val="true"/>
          <w:lang w:bidi="ar-SA"/>
        </w:rPr>
        <w:t xml:space="preserve">والمسامحةُ ، والمداهنةُ ، والموادعةُ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مُهَاوَدَةٌ ، وهَوَادَةٌ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والهَوَدُ ، 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کُوْمٌ علیها هَوَدٌ أَنْضادُ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واحدتها هَوَدَةٌ ، کقَصَبَةٍ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 تَهْوِیداً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وتَهَوَّدَ إِلیه برحمٍ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وأَهْوَدُ ، کأَسْوَدَ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 واسمُ یومِ الاثنینِ فی لغتهم القدیمةِ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أَوْهَدُ کأَوْحَدَ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 بنُ شالخِ بن إِرْفَخشَدَ بنِ سامِ بنِ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اللهِ المرسلُ إلی عادٍ ، وهو أَبو قحطانَ ،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نَبِیُّ اللهِ هُودُ بنُ شَالِخٍ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أبونا نبی الله هود بن شالخٍ</w:t>
      </w:r>
    </w:p>
    <w:p>
      <w:pPr>
        <w:pStyle w:val="BookText"/>
        <w:rPr/>
      </w:pPr>
      <w:r>
        <w:rPr>
          <w:rFonts w:ascii="Amiri" w:hAnsi="Amiri" w:eastAsia="Amiri" w:cs="Amiri"/>
          <w:color w:val="111111"/>
          <w:sz w:val="28"/>
          <w:sz w:val="28"/>
          <w:szCs w:val="28"/>
          <w:rtl w:val="true"/>
          <w:lang w:bidi="ar-SA"/>
        </w:rPr>
        <w:t>فنحنُ بنی هودِ النّبی المطهَّرِ</w:t>
      </w:r>
    </w:p>
    <w:p>
      <w:pPr>
        <w:pStyle w:val="BookText"/>
        <w:rPr/>
      </w:pPr>
      <w:r>
        <w:rPr>
          <w:rFonts w:ascii="Amiri" w:hAnsi="Amiri" w:eastAsia="Amiri" w:cs="Amiri"/>
          <w:color w:val="111111"/>
          <w:sz w:val="28"/>
          <w:sz w:val="28"/>
          <w:szCs w:val="28"/>
          <w:rtl w:val="true"/>
          <w:lang w:bidi="ar-SA"/>
        </w:rPr>
        <w:t>وهو عربیُّ منقولٌ من هُودٍ جمع هَائِدٍ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 وهو إِمَّا جمع هَائِدٍ لأَنَّهم هَادُوا عن دینِ الإِسلامِ ، أَی مالوا ، أَو هَادُوا عن عبادةِ العجلِ ، وکان اسمَ مَدْحٍ ثمَّ صارَ بعد نَسْخِ شریعتهم لازماً لهم ، أَو هو منقوصٌ من یَهُودَ بحذف الیاءِ ویَهُودُ منقولٌ من مضارعِ هَادَ ، أَو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 وهو اسمُ أَکبر أَولادِ یعقوبَ علیه السلام ، سُمِّیَتْ به القبیلةُ فهو عَلَمٌ لها ممنوعٌ من الصّرفِ ، فإِن جعلتَهُ جمع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کرُومٍ ورُوِمیٍّ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إِدخالُ الأَلفِ واللاّمِ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 ومثلُهُ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وهَادَ هَوْداً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بالیَهُودِیَّةِ ، کتَهَوَّدَ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إِلَیها وحوَّلهُ یَهُودِیّاً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ودَرْبُ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ببغدادَ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یحیی بن البَیْعِ الیَهُودِیِ المؤَدِّبُ </w:t>
      </w:r>
      <w:r>
        <w:rPr>
          <w:rStyle w:val="FootnoteAnchor"/>
          <w:rtl w:val="true"/>
        </w:rPr>
        <w:footnoteReference w:id="1501"/>
      </w:r>
      <w:r>
        <w:rPr>
          <w:rFonts w:ascii="IRNazanin" w:hAnsi="IRNazanin" w:eastAsia="IRNazanin"/>
          <w:color w:val="111111"/>
          <w:sz w:val="28"/>
          <w:sz w:val="28"/>
          <w:szCs w:val="28"/>
          <w:rtl w:val="true"/>
          <w:lang w:bidi="fa-IR"/>
        </w:rPr>
        <w:t>، محدث کان یسکنُ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یوسف الصدِّیقِ علیه السلام ، وهو أَکبر أَخوتهِ بالذّالِ المعجمةَ ، وغلط الفیروزابادیّ فی 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وأَهْوَدُ ، کأَسْوَدَ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عیاضٍ الأَزدیُّ ؛ 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وَالَّذِینَ هادُوا وَالنَّصاری وَالصَّابِئِینَ مَنْ آمَنَ بِاللهِ وَالْیَوْمِ الْآخِرِ وَعَمِلَ صالِحاً فَلَهُمْ أَجْرُهُمْ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أَی الَّذین آمنوا بعیسی علیه السلام قبل مَبْعَثِ محمَّدٍ صلی الله علیه و آله مع البراءةِ من أَباطیلِ الیَهُودِ والنَّصاری کقِسِّ بنِ ساعِدَةَ ، وزیدِ بن عمروٍ بنِ نُفَیْل ، وورقة بن نَوْفَلٍ ، وسلمانَ الفارسیِّ ، وأَبی ذَرٍّ الغفاریِّ ، أَو الَّذین آمنوا باللِّسانِ دونَ القلبِ ، أَو الَّذین آمنوا بمحمَّدٍ صلی الله علیه و آله حقیقةً فیما مَضَی ، والَّذین تَهَوَّدوا وکانوا علی الدِّین الباطل للیهودِ والّذین کانوا علی الدِّینِ الباطلِ للنّصارَی والَّذین کانوا علی الدینِ الباطلِ للصّابِئِینَ کلّ مَنْ آمَنَ بعد مبعثِ محمَّدٍ صلی الله علیه و آله باللهِ وبالیومِ الآخرِ وبمحمَّدٍ صلی الله علیه و آله فلهم أَجرهم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یَدْخُلَ الْجَنَّةَ إِلاَّ مَنْ کانَ هُوداً أَوْ نَصاری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أَی قالت الیَهُودُ لن یَدْخُلَ الجنَّةَ إِلاَّ مَنْ کان هُوداً ،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النّصاری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یَدْخُلها إلاَّ من کان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بین القولینِ ثِقَةً بأَنَّ السَّامِعَ یَرُدُّ إِلی کُلِّ فریقٍ ما قالَهُ ؛ لِما عَلِمَ من تکفیرِ کُلٍّ منهما صاحبهُ ، 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کُونُوا هُوداً أَوْ نَصاری تَهْتَدُوا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إِلَیْکَ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تُبْنا ورَجَعْنا إِلیکَ أَو سَکَنَّا إِلی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السَّیْرَ وَلَا تَهَوَّد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مِنَ التَّهْوِیدِ ، وهو المشیُ الرُّویدُ</w:t>
      </w:r>
      <w:r>
        <w:rPr>
          <w:rFonts w:eastAsia="Amiri" w:cs="Amiri" w:ascii="Amiri" w:hAnsi="Amiri"/>
          <w:color w:val="111111"/>
          <w:sz w:val="28"/>
          <w:szCs w:val="28"/>
          <w:rtl w:val="true"/>
          <w:lang w:bidi="ar-SA"/>
        </w:rPr>
        <w:t xml:space="preserve">. </w:t>
      </w:r>
      <w:bookmarkStart w:id="703" w:name="pg13642_133876"/>
    </w:p>
    <w:p>
      <w:pPr>
        <w:pStyle w:val="BookText"/>
        <w:rPr/>
      </w:pPr>
      <w:bookmarkEnd w:id="7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لِأَحَدٍ عِنْدَهُ هَوَادَةٌ </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لِینٌ ومسامحةٌ ومداهنةٌ فی أَمرِ الدّینِ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لَأَبْعَثَتَّکَ إِلی رجلٍ لا تأْخذُهُ فیکَ هَوَادَةٌ </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أَی رِفْقٌ ولینٌ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فَأَبَوَاهُ یُهَوِّدَانِهِ </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یعلِّمانِهِ دینَ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تَهْوِیدٌ عَلَی رُیُودٍ </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من هَوَّد تَهْوِیداً ، إِذا نامَ وسَکَنَ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رَیْدٍ کصَیْدٍ ، وهو الحرفُ النّاتی مِنَ الجبلِ ، ومَنْ نامَ وسَکَنَ علیه کان علی غیر طمأنینةٍ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شَرَعَ فی أَمرٍ وخیمِ العاقبةِ</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975836_3830689328"/>
      <w:bookmarkStart w:id="705" w:name="_Toc279"/>
      <w:bookmarkEnd w:id="704"/>
      <w:r>
        <w:rPr>
          <w:rtl w:val="true"/>
        </w:rPr>
        <w:t>هید</w:t>
      </w:r>
      <w:bookmarkEnd w:id="705"/>
    </w:p>
    <w:p>
      <w:pPr>
        <w:pStyle w:val="BookText"/>
        <w:rPr/>
      </w:pPr>
      <w:r>
        <w:rPr>
          <w:rFonts w:ascii="Amiri" w:hAnsi="Amiri" w:eastAsia="Amiri" w:cs="Amiri"/>
          <w:color w:val="111111"/>
          <w:sz w:val="28"/>
          <w:sz w:val="28"/>
          <w:szCs w:val="28"/>
          <w:rtl w:val="true"/>
          <w:lang w:bidi="ar-SA"/>
        </w:rPr>
        <w:t xml:space="preserve">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هَیْداً ، وهَاداً ، وهَیَّدَهُ تَهْیِیداً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 وأَمالَهُ ، وأَزالَهُ ، وصَرَفَهُ ، وکسرهُ ، وأَقلقَهُ ، وأَزعجَهُ ، وکَرَبَهُ ، وزجرَهُ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للهدمِ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یَهِیدَنَّکَ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یَزْعَجَنَّکَ ولا تُبالِ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یَهِیدُنِی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یُقْلِقُنی ولا یُحَرِّکُنی وما أَکْتَرِثُ له ولا أُبالیه ، 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یُنْطَقُ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بحرفِ جحدٍ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وهَیَّدَ فی السَّیرِ تَهْیِیداً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هَیْدَ ما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أَمرُکَ وما شأْنُکَ؟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وأَتاهُم فما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ما لکَ؟ أَی لم یسأَلوهُ عن حالهِ ، ولم یقولوا له شیئاً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الهاءِ والدَّالِ وفتحهما بلا تنوینٍ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وهادِ ، بکسر الدالِ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للإِبلِ عن التَّهُوِیدِ فی السَّیرِ عند </w:t>
      </w:r>
    </w:p>
    <w:p>
      <w:pPr>
        <w:pStyle w:val="BookText"/>
        <w:rPr/>
      </w:pPr>
      <w:r>
        <w:rPr>
          <w:rFonts w:ascii="Amiri" w:hAnsi="Amiri" w:eastAsia="Amiri" w:cs="Amiri"/>
          <w:color w:val="111111"/>
          <w:sz w:val="28"/>
          <w:sz w:val="28"/>
          <w:szCs w:val="28"/>
          <w:rtl w:val="true"/>
          <w:lang w:bidi="ar-SA"/>
        </w:rPr>
        <w:t xml:space="preserve">سَوْقِها ، وکُلُّها مبنیةٌ وقد تُعْرَبُ إِذا قصدَ بها اللّفظُ کقوله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استَقَامتْ لَهُ الآفاقُ طائِعَةً</w:t>
      </w:r>
    </w:p>
    <w:p>
      <w:pPr>
        <w:pStyle w:val="BookText"/>
        <w:rPr/>
      </w:pPr>
      <w:r>
        <w:rPr>
          <w:rFonts w:ascii="Amiri" w:hAnsi="Amiri" w:eastAsia="Amiri" w:cs="Amiri"/>
          <w:color w:val="111111"/>
          <w:sz w:val="28"/>
          <w:sz w:val="28"/>
          <w:szCs w:val="28"/>
          <w:rtl w:val="true"/>
          <w:lang w:bidi="ar-SA"/>
        </w:rPr>
        <w:t xml:space="preserve">فَما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ولَا هَادُ</w:t>
      </w:r>
    </w:p>
    <w:p>
      <w:pPr>
        <w:pStyle w:val="BookText"/>
        <w:rPr/>
      </w:pPr>
      <w:r>
        <w:rPr>
          <w:rFonts w:ascii="Amiri" w:hAnsi="Amiri" w:eastAsia="Amiri" w:cs="Amiri"/>
          <w:color w:val="111111"/>
          <w:sz w:val="28"/>
          <w:sz w:val="28"/>
          <w:szCs w:val="28"/>
          <w:rtl w:val="true"/>
          <w:lang w:bidi="ar-SA"/>
        </w:rPr>
        <w:t>أی لا یُمْنَعُ من شیءٍ ولا یُزْجَرُ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هَیْدَانٌ ، کشَیْطانٍ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 کأَنَّه زُجِرَ عن الإِقدامِ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هَیْدٌ ، کصَیْدٍ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وأَیَّامُ 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مَوَتَانٍ کانت فی الجاهلیَّةِ فی الدَّهرِ الأَوَّلِ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فیها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وهَیْدَةٌ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رَدْهةٌ بأَعلی المضجعِ من بلادِ أَبی بکرِ بنِ کِلابٍ ، 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موضعٌ قُتِلَ فیه تَوْبَةُ بنُ الحُمَیِّرِ وفیه هضبتانِ 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هَیْدَةَ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علیه السلام فی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عَرْشٌ کعَرْشِ مُوسَی </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أَی أَصلِحْهُ ، أَو اهدِمْهُ ثمَّ أَصلح بناءَه ؛ من هَادَ الرَّجلُ السَّقفَ إِذا حرَّکهُ للهدمِ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نَهِیدُ مَسجِدَکَ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عَرِیشٌ کعَرِیشِ أَخی مُوسَی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ولَا یَهِیدَنَّکُمُ الطَّالِعُ المُصْعِدُ </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أَی لا یَمْنَعَنَّکم ولا یُزعِجنّکم الفجرُ المستطیلُ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الصبحُ 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الأَکل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لَقِیتُ قَاتِلَ أَبی فی الحَرَمِ ما هِدْتُهُ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أَی ما حرَّکتُهُ ولا أَزعجتُهُ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عَمِلَ لِلَّهِ عَمَلاً إِلاَّ سَارَ فی قَلْبِهِ سَوْرَتَانِ فَإِذَا کانَتِ الأُولَی مِنْهُمَا للهِ فَلا تَهِیدَنَّهُ الآخِرَةُ </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أَی لا یحرِّکنَهُ ولا یزیلنَّهُ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بِرّاً وصَحَّتْ نِیَّتُهُ فی فعلهِ فَعَرَضَ له </w:t>
      </w:r>
      <w:bookmarkStart w:id="706" w:name="pg13642_133878"/>
    </w:p>
    <w:p>
      <w:pPr>
        <w:pStyle w:val="BookText"/>
        <w:rPr/>
      </w:pPr>
      <w:bookmarkEnd w:id="706"/>
      <w:r>
        <w:rPr>
          <w:rFonts w:ascii="Amiri" w:hAnsi="Amiri" w:eastAsia="Amiri" w:cs="Amiri"/>
          <w:color w:val="111111"/>
          <w:sz w:val="28"/>
          <w:sz w:val="28"/>
          <w:szCs w:val="28"/>
          <w:rtl w:val="true"/>
          <w:lang w:bidi="ar-SA"/>
        </w:rPr>
        <w:t xml:space="preserve">الشَّیطانُ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ترید بهذا الرِّیاءَ فلا یَمْنَعَنَّهُ ذلک من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هِیدِیهِ ولا تُؤْذِیهِ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حرِّکیهِ من غیر أَنْ تُؤْذیهِ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الهَیْدَانُ والرَّیْدَانُ</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هَیْدَانٌ ، أَی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شُجاعٌ ، وأَصلُهُ الحَرْفُ النّاتی من الجبلِ شَبَّهَ به البَطَلَ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للمُقْبِلِ والمدبرِ والجبانِ والشُّجاعِ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یُعْطی الهَیْدَانَ والرَّیَدَانَ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عَرَفَ ومن لا یَعْرِفُ</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975838_3830689328"/>
      <w:bookmarkStart w:id="708" w:name="_Toc280"/>
      <w:bookmarkEnd w:id="707"/>
      <w:r>
        <w:rPr>
          <w:rtl w:val="true"/>
        </w:rPr>
        <w:t>فصل الیاء</w:t>
      </w:r>
      <w:bookmarkEnd w:id="708"/>
    </w:p>
    <w:p>
      <w:pPr>
        <w:pStyle w:val="Heading4"/>
        <w:numPr>
          <w:ilvl w:val="3"/>
          <w:numId w:val="1"/>
        </w:numPr>
        <w:rPr/>
      </w:pPr>
      <w:bookmarkStart w:id="709" w:name="__RefHeading___Toc975840_3830689328"/>
      <w:bookmarkStart w:id="710" w:name="_Toc281"/>
      <w:bookmarkEnd w:id="709"/>
      <w:r>
        <w:rPr>
          <w:rtl w:val="true"/>
        </w:rPr>
        <w:t>یبد</w:t>
      </w:r>
      <w:bookmarkEnd w:id="710"/>
    </w:p>
    <w:p>
      <w:pPr>
        <w:pStyle w:val="BookText"/>
        <w:rPr/>
      </w:pPr>
      <w:r>
        <w:rPr>
          <w:rFonts w:ascii="Amiri" w:hAnsi="Amiri" w:eastAsia="Amiri" w:cs="Amiri"/>
          <w:color w:val="111111"/>
          <w:sz w:val="28"/>
          <w:sz w:val="28"/>
          <w:szCs w:val="28"/>
          <w:rtl w:val="true"/>
          <w:lang w:bidi="ar-SA"/>
        </w:rPr>
        <w:t xml:space="preserve">الأَیْبَدُ ، کأَیْهَم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کالشَّعیرِ زرعاً تُسَمَّن علیه الماشیةُ ، وبمعنی الشَّرارةِ من النَّارِ فارسیَّةٌ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975842_3830689328"/>
      <w:bookmarkStart w:id="712" w:name="_Toc282"/>
      <w:bookmarkEnd w:id="711"/>
      <w:r>
        <w:rPr>
          <w:rtl w:val="true"/>
        </w:rPr>
        <w:t>یدد</w:t>
      </w:r>
      <w:bookmarkEnd w:id="712"/>
    </w:p>
    <w:p>
      <w:pPr>
        <w:pStyle w:val="BookText"/>
        <w:rPr/>
      </w:pPr>
      <w:r>
        <w:rPr>
          <w:rFonts w:ascii="Amiri" w:hAnsi="Amiri" w:eastAsia="Amiri" w:cs="Amiri"/>
          <w:color w:val="111111"/>
          <w:sz w:val="28"/>
          <w:sz w:val="28"/>
          <w:szCs w:val="28"/>
          <w:rtl w:val="true"/>
          <w:lang w:bidi="ar-SA"/>
        </w:rPr>
        <w:t xml:space="preserve">الیدُّ ،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المُخفَّفةِ ، ومنه قولُ الخریف الأَوسیِّ الصّحابیّ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 الَّذی سَالَتْ عَلَی الخَدِّ عَیْنُهُ</w:t>
      </w:r>
    </w:p>
    <w:p>
      <w:pPr>
        <w:pStyle w:val="BookText"/>
        <w:rPr/>
      </w:pPr>
      <w:r>
        <w:rPr>
          <w:rFonts w:ascii="Amiri" w:hAnsi="Amiri" w:eastAsia="Amiri" w:cs="Amiri"/>
          <w:color w:val="111111"/>
          <w:sz w:val="28"/>
          <w:sz w:val="28"/>
          <w:szCs w:val="28"/>
          <w:rtl w:val="true"/>
          <w:lang w:bidi="ar-SA"/>
        </w:rPr>
        <w:t xml:space="preserve">فَرُدَّتْ بِکَفِّ المُصْطَفی أَیَّمَا رَدَّ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فَعَادَتْ کَمَا کَانَتْ لِأَحْسَنِ حَالِهَا</w:t>
      </w:r>
    </w:p>
    <w:p>
      <w:pPr>
        <w:pStyle w:val="BookText"/>
        <w:rPr/>
      </w:pPr>
      <w:r>
        <w:rPr>
          <w:rFonts w:ascii="Amiri" w:hAnsi="Amiri" w:eastAsia="Amiri" w:cs="Amiri"/>
          <w:color w:val="111111"/>
          <w:sz w:val="28"/>
          <w:sz w:val="28"/>
          <w:szCs w:val="28"/>
          <w:rtl w:val="true"/>
          <w:lang w:bidi="ar-SA"/>
        </w:rPr>
        <w:t xml:space="preserve">فَیَا لَکَ مِنْ عَیْنٍ وَیَا لَکَ مِنْ یَدِّ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یعنی عَیْنَ قَتادَةَ بنِ النّعمانِ وکانت أُصیبتْ یومَ أُحُدٍ حتّی وقَعَتْ علَی وَجْنَتِهِ فردَّها صلی الله علیه و آله بکفِّهِ فکانت أَحسنَ عَیْنَیْهِ</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975844_3830689328"/>
      <w:bookmarkStart w:id="714" w:name="_Toc283"/>
      <w:bookmarkEnd w:id="713"/>
      <w:r>
        <w:rPr>
          <w:rtl w:val="true"/>
        </w:rPr>
        <w:t>یرد</w:t>
      </w:r>
      <w:bookmarkEnd w:id="71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یَرْدُ ، بالرَّاء المهملةِ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أَبی إِدریسَ نبیِّ اللهِ علیه السلام فی التَّوراةِ ، ومعناهُ </w:t>
      </w:r>
      <w:bookmarkStart w:id="715" w:name="pg13642_133879"/>
    </w:p>
    <w:p>
      <w:pPr>
        <w:pStyle w:val="BookText"/>
        <w:rPr/>
      </w:pPr>
      <w:bookmarkEnd w:id="715"/>
      <w:r>
        <w:rPr>
          <w:rFonts w:ascii="Amiri" w:hAnsi="Amiri" w:eastAsia="Amiri" w:cs="Amiri"/>
          <w:color w:val="111111"/>
          <w:sz w:val="28"/>
          <w:sz w:val="28"/>
          <w:szCs w:val="28"/>
          <w:rtl w:val="true"/>
          <w:lang w:bidi="ar-SA"/>
        </w:rPr>
        <w:t xml:space="preserve">بالعربیه ضَبْطٌ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یَارَدٌ ، بفتحِ الرَّاءِ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 وقال النَّسَّابةُ الحولانیُّ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بالذَّالِ المعجمةِ</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975846_3830689328"/>
      <w:bookmarkStart w:id="717" w:name="_Toc284"/>
      <w:bookmarkEnd w:id="716"/>
      <w:r>
        <w:rPr>
          <w:rtl w:val="true"/>
        </w:rPr>
        <w:t>یزد</w:t>
      </w:r>
      <w:bookmarkEnd w:id="717"/>
    </w:p>
    <w:p>
      <w:pPr>
        <w:pStyle w:val="BookText"/>
        <w:rPr/>
      </w:pPr>
      <w:r>
        <w:rPr>
          <w:rFonts w:ascii="Amiri" w:hAnsi="Amiri" w:eastAsia="Amiri" w:cs="Amiri"/>
          <w:color w:val="111111"/>
          <w:sz w:val="28"/>
          <w:sz w:val="28"/>
          <w:szCs w:val="28"/>
          <w:rtl w:val="true"/>
          <w:lang w:bidi="ar-SA"/>
        </w:rPr>
        <w:t xml:space="preserve">یَزْد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من کورِ إِصطَخْرَ بین کِرمانَ وإِصفِهانَ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ویَزْدَابادُ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بالرَّیّ علی طریق أبهَر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ویَزْدْجِرْدُ ، بفتحِ الزَّای وکسرِ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بَهْرامَ الملکِ من ملوکِ الفرسِ ، وکان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یَزَدْجِرْدُ الأَثِیمِ ؛ لشدَّةِ ظلمهِ ، وبه سمِّی یَزَدْجِرْدُ سبِطُ أَنوشِیرَوانَ وهو آخِرُ مُلوکِ الفُرسِ</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975848_3830689328"/>
      <w:bookmarkStart w:id="719" w:name="_Toc285"/>
      <w:bookmarkEnd w:id="718"/>
      <w:r>
        <w:rPr>
          <w:rtl w:val="true"/>
        </w:rPr>
        <w:t>یوزکند</w:t>
      </w:r>
      <w:bookmarkEnd w:id="719"/>
    </w:p>
    <w:p>
      <w:pPr>
        <w:pStyle w:val="BookText"/>
        <w:rPr/>
      </w:pPr>
      <w:r>
        <w:rPr>
          <w:rFonts w:ascii="Amiri" w:hAnsi="Amiri" w:eastAsia="Amiri" w:cs="Amiri"/>
          <w:color w:val="111111"/>
          <w:sz w:val="28"/>
          <w:sz w:val="28"/>
          <w:szCs w:val="28"/>
          <w:rtl w:val="true"/>
          <w:lang w:bidi="ar-SA"/>
        </w:rPr>
        <w:t xml:space="preserve">یُوزَکَنْدُ ، بالضَّمِّ وفتحِ الزَّای والکافِ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بما وراءِ النَّهرِ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أُوزَکَنْدُ</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975850_3830689328"/>
      <w:bookmarkStart w:id="721" w:name="_Toc286"/>
      <w:bookmarkEnd w:id="720"/>
      <w:r>
        <w:rPr>
          <w:rtl w:val="true"/>
        </w:rPr>
        <w:t>یقد</w:t>
      </w:r>
      <w:bookmarkEnd w:id="721"/>
    </w:p>
    <w:p>
      <w:pPr>
        <w:pStyle w:val="BookText"/>
        <w:rPr/>
      </w:pPr>
      <w:r>
        <w:rPr>
          <w:rFonts w:ascii="Amiri" w:hAnsi="Amiri" w:eastAsia="Amiri" w:cs="Amiri"/>
          <w:color w:val="111111"/>
          <w:sz w:val="28"/>
          <w:sz w:val="28"/>
          <w:szCs w:val="28"/>
          <w:rtl w:val="true"/>
          <w:lang w:bidi="ar-SA"/>
        </w:rPr>
        <w:t xml:space="preserve">یَاقِدُ ، بالقافِ ، کیَاسِر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بحَلَبَ قربَ عَزازَ کانت بها صَبِیَّةٌ تزعُمُ أَنَّ الوحیَ یأْتیها وکان أَبوها یؤْمنُ بها ویقولُ فی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بِنْتِی النَّبِیَّةِ ، وإِلیها لمَّح الشّاعرُ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بِحَیاةِ زَیْنَبَ یَا ابْنَ عبْدِ الوَاحِدِ</w:t>
      </w:r>
    </w:p>
    <w:p>
      <w:pPr>
        <w:pStyle w:val="BookText"/>
        <w:rPr/>
      </w:pPr>
      <w:r>
        <w:rPr>
          <w:rFonts w:ascii="Amiri" w:hAnsi="Amiri" w:eastAsia="Amiri" w:cs="Amiri"/>
          <w:color w:val="111111"/>
          <w:sz w:val="28"/>
          <w:sz w:val="28"/>
          <w:szCs w:val="28"/>
          <w:rtl w:val="true"/>
          <w:lang w:bidi="ar-SA"/>
        </w:rPr>
        <w:t xml:space="preserve">وَبِحَقِّ کُلِّ نَبِیَّةٍ فی یَاقِدِ </w:t>
      </w:r>
      <w:r>
        <w:rPr>
          <w:rStyle w:val="FootnoteAnchor"/>
          <w:rtl w:val="true"/>
        </w:rPr>
        <w:footnoteReference w:id="1525"/>
      </w:r>
    </w:p>
    <w:p>
      <w:pPr>
        <w:pStyle w:val="Heading4"/>
        <w:numPr>
          <w:ilvl w:val="3"/>
          <w:numId w:val="1"/>
        </w:numPr>
        <w:rPr/>
      </w:pPr>
      <w:bookmarkStart w:id="722" w:name="__RefHeading___Toc975852_3830689328"/>
      <w:bookmarkStart w:id="723" w:name="_Toc287"/>
      <w:bookmarkEnd w:id="722"/>
      <w:r>
        <w:rPr>
          <w:rtl w:val="true"/>
        </w:rPr>
        <w:t>یلد</w:t>
      </w:r>
      <w:bookmarkEnd w:id="723"/>
    </w:p>
    <w:p>
      <w:pPr>
        <w:pStyle w:val="BookText"/>
        <w:rPr/>
      </w:pPr>
      <w:r>
        <w:rPr>
          <w:rFonts w:ascii="Amiri" w:hAnsi="Amiri" w:eastAsia="Amiri" w:cs="Amiri"/>
          <w:color w:val="111111"/>
          <w:sz w:val="28"/>
          <w:sz w:val="28"/>
          <w:szCs w:val="28"/>
          <w:rtl w:val="true"/>
          <w:lang w:bidi="ar-SA"/>
        </w:rPr>
        <w:t xml:space="preserve">یَلْدَا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أُخری بها یُنْسَبُ إِلیها غیرُ واحدٍ من الرُّواةِ أَو هما واحدٌ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باب الدَّالِ من الطِّرازِ الأَوَّلِ وفَّقَ اللهُ لإتمامِهِ صبیحةَ یومِ الجمعةِ </w:t>
      </w:r>
      <w:r>
        <w:rPr>
          <w:rStyle w:val="FootnoteAnchor"/>
          <w:rtl w:val="true"/>
        </w:rPr>
        <w:footnoteReference w:id="1526"/>
      </w:r>
      <w:r>
        <w:rPr>
          <w:rFonts w:ascii="Amiri" w:hAnsi="Amiri" w:eastAsia="Amiri" w:cs="Amiri"/>
          <w:color w:val="111111"/>
          <w:sz w:val="28"/>
          <w:sz w:val="28"/>
          <w:szCs w:val="28"/>
          <w:rtl w:val="true"/>
          <w:lang w:bidi="ar-SA"/>
        </w:rPr>
        <w:t xml:space="preserve">لستٍ بقینَ من ذی القعدةِ الحرامِ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bookmarkStart w:id="724" w:name="pg13642_133880"/>
    </w:p>
    <w:p>
      <w:pPr>
        <w:pStyle w:val="Heading2"/>
        <w:numPr>
          <w:ilvl w:val="1"/>
          <w:numId w:val="1"/>
        </w:numPr>
        <w:rPr/>
      </w:pPr>
      <w:bookmarkStart w:id="725" w:name="__RefHeading___Toc975854_3830689328"/>
      <w:bookmarkStart w:id="726" w:name="_Toc288"/>
      <w:bookmarkEnd w:id="724"/>
      <w:bookmarkEnd w:id="725"/>
      <w:r>
        <w:rPr>
          <w:rtl w:val="true"/>
        </w:rPr>
        <w:t>باب الذّال</w:t>
      </w:r>
      <w:bookmarkEnd w:id="726"/>
    </w:p>
    <w:p>
      <w:pPr>
        <w:pStyle w:val="Heading3"/>
        <w:numPr>
          <w:ilvl w:val="2"/>
          <w:numId w:val="1"/>
        </w:numPr>
        <w:rPr/>
      </w:pPr>
      <w:bookmarkStart w:id="727" w:name="__RefHeading___Toc975856_3830689328"/>
      <w:bookmarkStart w:id="728" w:name="_Toc289"/>
      <w:bookmarkEnd w:id="727"/>
      <w:r>
        <w:rPr>
          <w:rtl w:val="true"/>
        </w:rPr>
        <w:t>اشارة</w:t>
      </w:r>
      <w:bookmarkEnd w:id="72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الذَّال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13642_133882"/>
      <w:bookmarkStart w:id="730" w:name="pg13642_133882"/>
      <w:bookmarkEnd w:id="730"/>
    </w:p>
    <w:p>
      <w:pPr>
        <w:pStyle w:val="Heading3"/>
        <w:numPr>
          <w:ilvl w:val="2"/>
          <w:numId w:val="1"/>
        </w:numPr>
        <w:rPr/>
      </w:pPr>
      <w:bookmarkStart w:id="731" w:name="pg13642_133882"/>
      <w:bookmarkStart w:id="732" w:name="__RefHeading___Toc975858_3830689328"/>
      <w:bookmarkStart w:id="733" w:name="_Toc290"/>
      <w:bookmarkEnd w:id="731"/>
      <w:bookmarkEnd w:id="732"/>
      <w:r>
        <w:rPr>
          <w:rtl w:val="true"/>
        </w:rPr>
        <w:t>فصل الهمزة</w:t>
      </w:r>
      <w:bookmarkEnd w:id="733"/>
    </w:p>
    <w:p>
      <w:pPr>
        <w:pStyle w:val="Heading4"/>
        <w:numPr>
          <w:ilvl w:val="3"/>
          <w:numId w:val="1"/>
        </w:numPr>
        <w:rPr/>
      </w:pPr>
      <w:bookmarkStart w:id="734" w:name="__RefHeading___Toc975860_3830689328"/>
      <w:bookmarkStart w:id="735" w:name="_Toc291"/>
      <w:bookmarkEnd w:id="734"/>
      <w:r>
        <w:rPr>
          <w:rtl w:val="true"/>
        </w:rPr>
        <w:t>أبوذ</w:t>
      </w:r>
      <w:bookmarkEnd w:id="735"/>
    </w:p>
    <w:p>
      <w:pPr>
        <w:pStyle w:val="BookText"/>
        <w:rPr/>
      </w:pPr>
      <w:r>
        <w:rPr>
          <w:rFonts w:ascii="Amiri" w:hAnsi="Amiri" w:eastAsia="Amiri" w:cs="Amiri"/>
          <w:color w:val="111111"/>
          <w:sz w:val="28"/>
          <w:sz w:val="28"/>
          <w:szCs w:val="28"/>
          <w:rtl w:val="true"/>
          <w:lang w:bidi="ar-SA"/>
        </w:rPr>
        <w:t xml:space="preserve">أُبُوذُ ، کسُعُودٍ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قبیلةٌ من حِمْیَرَ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یونسَ بنِ سَویدٍ الأُبوذیّ ، لَهُ ذِکْرٌ فِی الأَخبارِ</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975862_3830689328"/>
      <w:bookmarkStart w:id="737" w:name="_Toc292"/>
      <w:bookmarkEnd w:id="736"/>
      <w:r>
        <w:rPr>
          <w:rtl w:val="true"/>
        </w:rPr>
        <w:t>أَخَذَ</w:t>
      </w:r>
      <w:bookmarkEnd w:id="737"/>
    </w:p>
    <w:p>
      <w:pPr>
        <w:pStyle w:val="BookText"/>
        <w:rPr/>
      </w:pPr>
      <w:r>
        <w:rPr>
          <w:rFonts w:ascii="Amiri" w:hAnsi="Amiri" w:eastAsia="Amiri" w:cs="Amiri"/>
          <w:color w:val="111111"/>
          <w:sz w:val="28"/>
          <w:sz w:val="28"/>
          <w:szCs w:val="28"/>
          <w:rtl w:val="true"/>
          <w:lang w:bidi="ar-SA"/>
        </w:rPr>
        <w:t xml:space="preserve">أَخَذَهُ أَخْذاً ومَأْخَذاً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 فهو آخِذٌ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أَخَذَتْهُ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 ، کآخَذَهُ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یَفْعَلَ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برأَیهِ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عِلْماً أَو رِوایةً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حین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قراءَتَهُ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من شَعَرِهِ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فیه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طریقٍ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یَمْشی فیه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 فهوَ أَخِیذٌ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إِلاَّ أَخَّاذٌ نَبَّاذٌ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یأْخُذُ الشَّیءَ ویحوزُهُ حَریصاً علیهِ ثمَّ یَنْبِذُهُ ویترکُهُ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والإِخْذُ ، بالکسرِ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السِّیرةُ ، والطَّریقةُ ، والشِّکلُ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بنو فلانٍ ومن أَخَذَ إِخْذَهُمْ ، أَی سارَ سیرَتهُمْ وطریقَتَهُم ، وحکی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إِخْذُهُم بضم الذّال </w:t>
      </w:r>
      <w:r>
        <w:rPr>
          <w:rStyle w:val="FootnoteAnchor"/>
          <w:rtl w:val="true"/>
        </w:rPr>
        <w:footnoteReference w:id="1528"/>
      </w:r>
      <w:r>
        <w:rPr>
          <w:rFonts w:ascii="Amiri" w:hAnsi="Amiri" w:eastAsia="Amiri" w:cs="Amiri"/>
          <w:color w:val="111111"/>
          <w:sz w:val="28"/>
          <w:sz w:val="28"/>
          <w:szCs w:val="28"/>
          <w:rtl w:val="true"/>
          <w:lang w:bidi="ar-SA"/>
        </w:rPr>
        <w:t>، علی أَنَّهُ فاعلُ أَخَذَهُ ومَفْعُولُهُ ضمیرٌ محذوفٌ ، أَی ومن أَخَذَهُ إِخْذُهُم ، أَی عَرضَتْ لَهُم واستَوْلَتْ علیهم سیرَتُهُم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مِنَّا لَأَخَذْتَ بأَخْذِنَا ، أَی بطَریقَتِنا وشِکلِنا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فلانٌ علی الشَّامِ وما أَخَذَ أَخْذَهُ ، أَی استُعْمِلَ علیه وعلی نواحیهِ وما یَتَّصِلُ بهِ ویکون خَرَاجُهُ کخَرَاجِهِ ، والضّمیرُ عائدٌ إِلی الشَّامِ ، وتَوهَّمَ الجَوْهَریُّ أَنَّهُ عائدٌ إِلی فُلانٍ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یأْخُذْ ما وَجَبَ علیهِ من حُسْنِ السِّیرةِ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لم یُنَبِّهُ علیهِ الفیرُوزابادیُّ مع حِرصهِ علی تَتَبُّعِ عثراتِهِ ، وما ذَکَرناهُ هوَ ما ذَکَرَهُ العُلَماءُ فی تَفْسیرِ هذِهِ الکَلمةِ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یَأْخُذُ أَخْذَ فلانٍ ، ومَأْخَذَهُ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فِعْلَهُ ویَسْلُکُ مَسْلَکَهُ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والاتِّخَاذُ عِنْدَ الکوفیِّینَ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الأَخذِ إِلاَّ أَنَّهُ أُدغِمَ بَعْدَ تَلْیینِ الهمزةِ وابدالِ التَّاءِ وعندَ البصریّینَ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تَخِذَ کتَعِبَ کالاتِّبَاعِ من تَبِعَ ، والتّاءُ فاءُ الکلمةِ ولیسَ من الأَخْذِ فی شیءٍ ، وهو الأَصَحُّ کما سَیَأتی فی فصلِ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والأُخْذَةُ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الزُّبیةُ یصطادُ فیها السّبعُ ، ورُقْیَةُ السّاحرِ ، أَو هی کالسّحرِ ولیست بسحرٍ ، أَو خَرَزَةٌ تَحْبِسُ بها السَّواحرُ أَزواجَهُنَّ عن غیرِهِنَّ ، وقد أَخَّذَتِ المرأَةُ زوجها تَأْخِیذاً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مُؤَخَّذٌ عن النّساءِ ، کمُظَفَّرِ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مَحْبُوسٌ عنهنَّ لا یصلُ إلی جماعِهِنَّ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بِزَندکَ أُخْذَةَ النّارِ ، بالضَّمِّ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Style w:val="FootnoteAnchor"/>
          <w:rtl w:val="true"/>
        </w:rPr>
        <w:footnoteReference w:id="1531"/>
      </w:r>
      <w:r>
        <w:rPr>
          <w:rFonts w:ascii="Amiri" w:hAnsi="Amiri" w:eastAsia="Amiri" w:cs="Amiri"/>
          <w:color w:val="111111"/>
          <w:sz w:val="28"/>
          <w:sz w:val="28"/>
          <w:szCs w:val="28"/>
          <w:rtl w:val="true"/>
          <w:lang w:bidi="ar-SA"/>
        </w:rPr>
        <w:t>بُعَیْدَ المغربِ ، زعموا أَنَّها شرُّ یقتدحُ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والإِخَاذُ ، کإِهَابٍ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الغدرانُ أَو مصانعُ الماءِ ومستنقعاتُها تأُخُذُ ماءَ السّماءِ ،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وتُسکَّنُ تخفیفاً ، وأَرضٌ غیرُ مملوکةٍ یَأْخُذُها الرَّجلُ فیحرزُها لنفسِهِ ویُحْیِیَها ، أَو الأَرضُ الخربةُ یدفَعُها مالکُها إِلی من یَأْخُذُها فیعْمُرُها ویستخرِجُها کالإِخَاذَةِ ، أَو هی واحدةُ الإِخَاذِ وهو اسمُ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وإِخَاذَةُ 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ومَآخِذُ الطَّیرِ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آخِذٌ ، کقاعدٍ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السّمنِ أَو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اللّبنُ أُخُوذَةً فهو آخِذٌ ، کحَمُضَ حُمُوضَةً فهو حامضٌ زنةً ومعنیً ، وأَخَّذْتُهُ تَأْخِیذاً ، کحَمَّضْتُهُ تَحْمِیضاً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الفصیلُ أَخَذاً ، 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شُرْبِ اللّبنِ فَفَسَدَ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أَخَذاً بفتحتینِ ، وأُخُذاً 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منه سَخَراً وسُخُراً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ونجومُ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القمرِ ؛ لأَنَّه یَأْخُذُ کلَّ لیلةٍ فی منزلٍ منها ، أَو هی الَّتی جُعِلَتْ رجوماً للشَّیاطینِ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والإِخْذُ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یوسمُ بها جَنْبُ البعیرِ إِذا خِیفَ به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واسْتَأْخَذَ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للأَخْذِ واستکانَ وخَضَعَ ، کاتَّخَذَ ، فهو مُؤْتَخِذٌ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طأْطأَ رأْسهُ من أَلَمٍ أَو 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 فهو مُسْتَأْخِذٌ</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تَفْعَالٌ من الأَخْذِ ، وهو مصدرٌ یدلُّ علی 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یعجبُهُ تَأْخَاذُ المِنَحِ ، أَی کثرةُ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جَمَلَهُ تَأْخِیذاً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ضبطِهِ وتقییدِهِ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وإِئْتَخَذَ القرنانُ فی الحربِ بهمزتینِ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کلٌّ منهما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خَیْر آخِذٍ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من أَخَذَهُ بمعنی أَسرَهُ ، أَی خیرَ آسرٍ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أُخِذُوا عَلَی أَیْدِیهم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أَی مَنَعُوُهُمْ عمَّا یُریدُونَ فِعلَهُ ، من أَخَذَ علی یدِهِ إِذا مَنَعَهُ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أَیُؤْخَذُ علیَّ؟ </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أَی أَمنَعُ من التّصرُّفِ فی نفسی ومالی؟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یُنَاوِلُهَا فَأُخِذَ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بالبناء للمجهُولِ ، أی اخْتَنَقَ وأُخِذَ بمجاری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النَبیُّ صلی الله علیه و آله فی عَقَبَةٍ أَو ثَنِیَّةٍ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یَمشی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أَأُأَخِّذُ جَمَلِی؟ </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xml:space="preserve">أَی أُقیِّدهُ ، جَعَلَتْ تَأْخِیذَ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المُبَالَغَةُ فی أَخذِهِ وضَبْطهِ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 الاحتیالِ لزوجِها بِحِیَلٍ من السِّحرِ تَمْنَعُهُ بها من غیرِها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أَصحَابَ محمَّدٍ صلی الله علیه و آله إِلاَّ الإِخَاذَ تَکفِی الإِخَاذَةُ الرَّاکِبَ وتَکفِی الإِخَاذَةُ الرَّاکِبَیْنِ وتَکفِی الإِخَاذَةُ الفِئَامَ مِنَ النَّاسِ </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الإِخَاذُ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کالغِدْرَانِ تَأْخُذُ ماءَ السّماءِ وتحبسُهُ علی الشّارِبَةِ </w:t>
      </w:r>
      <w:r>
        <w:rPr>
          <w:rStyle w:val="FootnoteAnchor"/>
          <w:rtl w:val="true"/>
        </w:rPr>
        <w:footnoteReference w:id="1539"/>
      </w:r>
      <w:r>
        <w:rPr>
          <w:rFonts w:ascii="Amiri" w:hAnsi="Amiri" w:eastAsia="Amiri" w:cs="Amiri"/>
          <w:color w:val="111111"/>
          <w:sz w:val="28"/>
          <w:sz w:val="28"/>
          <w:szCs w:val="28"/>
          <w:rtl w:val="true"/>
          <w:lang w:bidi="ar-SA"/>
        </w:rPr>
        <w:t xml:space="preserve">،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امتلأَتِ الإِخَاذُ </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یریدُ تفاضلَهُم فی العِلْم ، أَی فیهم العالمُ والعلاَّمةُ والأَعلَمُ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أُمَّتِی بأَخْذِ القُرونِ </w:t>
      </w:r>
      <w:bookmarkStart w:id="738" w:name="pg13642_133886"/>
    </w:p>
    <w:p>
      <w:pPr>
        <w:pStyle w:val="BookText"/>
        <w:rPr/>
      </w:pPr>
      <w:bookmarkEnd w:id="738"/>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بکسرِ الهمزةِ وفتحها وسکونِ الخاءِ ، وصَحَحَّهُ بعضهم بکسرِ الهمزةِ وفتحِ الخاءِ جمع إِخْذَةٍ ککِسْرَةٍ وکِسَرٍ ، والأَوَّل هو المشهورُ ، أَی یسلکونَ سبیلَهُم ویتخلَّقونَ بأَخلاقِهِم ویَفْعَلُونَ افعالَهُم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نَزَلُوا مَنَازِلَهُمْ وَأَخَذُوا أَخَذَاتِهِمْ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بفتحِ الهمزةِ والخاءِ جمع أَخْذَةٍ ، أَی حَصَّلُوا کرامةَ ربِّهم وحازُوا ما أُعطُوا منها ، أَو سلکوا طُرقَهُم إِلی درجاتِهِم وحَلُّوا مَحَالَّهُم</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975864_3830689328"/>
      <w:bookmarkStart w:id="740" w:name="_Toc293"/>
      <w:bookmarkEnd w:id="739"/>
      <w:r>
        <w:rPr>
          <w:rtl w:val="true"/>
        </w:rPr>
        <w:t>أذذ</w:t>
      </w:r>
      <w:bookmarkEnd w:id="740"/>
    </w:p>
    <w:p>
      <w:pPr>
        <w:pStyle w:val="BookText"/>
        <w:rPr/>
      </w:pPr>
      <w:r>
        <w:rPr>
          <w:rFonts w:ascii="Amiri" w:hAnsi="Amiri" w:eastAsia="Amiri" w:cs="Amiri"/>
          <w:color w:val="111111"/>
          <w:sz w:val="28"/>
          <w:sz w:val="28"/>
          <w:szCs w:val="28"/>
          <w:rtl w:val="true"/>
          <w:lang w:bidi="ar-SA"/>
        </w:rPr>
        <w:t xml:space="preserve">أذَّهُ أَذّاً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وسیفٌ أَذُوذٌ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وشَفْرَةٌ أَذُوذَةٌ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قَطَّاعَةٌ ، یَسْتَوی فیه المذکَّرُ والمؤنَّثُ</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975866_3830689328"/>
      <w:bookmarkStart w:id="742" w:name="_Toc294"/>
      <w:bookmarkEnd w:id="741"/>
      <w:r>
        <w:rPr>
          <w:rtl w:val="true"/>
        </w:rPr>
        <w:t>إذ</w:t>
      </w:r>
      <w:bookmarkEnd w:id="742"/>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مبنیةٌ علی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علی أَوجهٍ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اسماً للوقتِ الماضی ، وإِذا دخلتْ علی المستقبلِ قَلَبَتْهُ إِلی الماضی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یَمْکُرُ بِکَ الَّذِینَ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 وتلزمُها الظّرفیةُ إِلاَّ أَن یضافَ إِلیها زمانٌ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إِذْ نَجَّانَا اللهُ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 والإِضافةُ إِلی جملةٍ اسمیَّةٍ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أَنْتُمْ قَلِیلٌ </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 أَو فعلیَّةٍ خبریَّةٍ فعلُها ماضٍ أَو مضارعٌ بمعناهُ لا شرطیَّةٍ إِلاَّ فی ضرورةٍ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أَتَذکُر إذ إِن </w:t>
      </w:r>
      <w:r>
        <w:rPr>
          <w:rStyle w:val="FootnoteAnchor"/>
          <w:rtl w:val="true"/>
        </w:rPr>
        <w:footnoteReference w:id="1546"/>
      </w:r>
      <w:r>
        <w:rPr>
          <w:rFonts w:ascii="Amiri" w:hAnsi="Amiri" w:eastAsia="Amiri" w:cs="Amiri"/>
          <w:color w:val="111111"/>
          <w:sz w:val="28"/>
          <w:sz w:val="28"/>
          <w:szCs w:val="28"/>
          <w:rtl w:val="true"/>
          <w:lang w:bidi="ar-SA"/>
        </w:rPr>
        <w:t xml:space="preserve">تَأْتِنَا نُکرِمکَ ، وقد تحذفُ الجملةُ فیعوَّضُ منها التنوین وتکسرُ الذالُ وتفتحُ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 صحیحٌ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وَأَنَا مِنَ الضَّالِّینَ </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 وقد یحذفُ شطرُ </w:t>
      </w:r>
    </w:p>
    <w:p>
      <w:pPr>
        <w:pStyle w:val="BookText"/>
        <w:rPr/>
      </w:pPr>
      <w:r>
        <w:rPr>
          <w:rFonts w:ascii="Amiri" w:hAnsi="Amiri" w:eastAsia="Amiri" w:cs="Amiri"/>
          <w:color w:val="111111"/>
          <w:sz w:val="28"/>
          <w:sz w:val="28"/>
          <w:szCs w:val="28"/>
          <w:rtl w:val="true"/>
          <w:lang w:bidi="ar-SA"/>
        </w:rPr>
        <w:t xml:space="preserve">الجملةِ فیظنُّ مَنْ لا خبرةَ له أَنَّها أُضیفت إلی المفردِ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تَذْکُرنَّ لَیَالٍ قَدْ مَضَیْنَ لَنَا</w:t>
      </w:r>
    </w:p>
    <w:p>
      <w:pPr>
        <w:pStyle w:val="BookText"/>
        <w:rPr/>
      </w:pPr>
      <w:r>
        <w:rPr>
          <w:rFonts w:ascii="Amiri" w:hAnsi="Amiri" w:eastAsia="Amiri" w:cs="Amiri"/>
          <w:color w:val="111111"/>
          <w:sz w:val="28"/>
          <w:sz w:val="28"/>
          <w:szCs w:val="28"/>
          <w:rtl w:val="true"/>
          <w:lang w:bidi="ar-SA"/>
        </w:rPr>
        <w:t xml:space="preserve">وَالعَیْشُ مُنْقَلِبٌ إِذ ذَاکَ أَفْنَانَا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ذاک کذلکَ ، وأَجازَ الأَخفشُ والزَّجَّاجُ وجماعةٌ </w:t>
      </w:r>
      <w:r>
        <w:rPr>
          <w:rStyle w:val="FootnoteAnchor"/>
          <w:rtl w:val="true"/>
        </w:rPr>
        <w:footnoteReference w:id="1549"/>
      </w:r>
      <w:r>
        <w:rPr>
          <w:rFonts w:ascii="Amiri" w:hAnsi="Amiri" w:eastAsia="Amiri" w:cs="Amiri"/>
          <w:color w:val="111111"/>
          <w:sz w:val="28"/>
          <w:sz w:val="28"/>
          <w:szCs w:val="28"/>
          <w:rtl w:val="true"/>
          <w:lang w:bidi="ar-SA"/>
        </w:rPr>
        <w:t xml:space="preserve">أَن تَقَعَ مَفعولاً به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وَاذْکُرُوا إِذْ کُنْتُمْ قَلِیلاً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وإِذْ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 لِلْمَلائِکَةِ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وبَدلاً منه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فِی الْکِتابِ مَرْیَمَ إِذِ انْتَبَذَتْ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والجمهورُ علی أَنَّ الأَوّل ظرفٌ لمفعولٍ محذوفٍ ، أَی وَاذْکرُوا نِعْمَةَ اللهِ علیکم إِذ کنتم قلیلاً ، ویؤَیِّدُه التّصریحُ به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وَاذْکُرُوا نِعْمَتَ اللهِ عَلَیْکُمْ إِذْ کُنْتُمْ أَعْداءً </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لمضافٍ إِلی المفعولِ محذوفٍ ، أَی واذکُر قصَّةَ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للتّعلیلِ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إِذ أَساءَ ، والأَولَی القولُ بحرِفیتها حینئذٍ ولا داعیَ لتأْویلها بالوقتِ لتدخُلَ فی حدِّ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اسماً للزّمانِ المستقبلِ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والجمهورُ علی أَنَّهُ مِنْ بابِ تنزیلِ المستقبلِ الواجبِ الوقوعِ منزلةَ ما قد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للمفاجأةِ وهی الواقعةُ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فَبَیْنَمَا العُسْرُ إِذْ دَارَتْ مَیَاسِیرُ </w:t>
      </w:r>
      <w:r>
        <w:rPr>
          <w:rStyle w:val="FootnoteAnchor"/>
          <w:rtl w:val="true"/>
        </w:rPr>
        <w:footnoteReference w:id="155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هی حینئذ ظرفُ زمانٍ أَو مکانٍ </w:t>
      </w:r>
      <w:bookmarkStart w:id="743" w:name="pg13642_133888"/>
    </w:p>
    <w:p>
      <w:pPr>
        <w:pStyle w:val="BookText"/>
        <w:rPr/>
      </w:pPr>
      <w:bookmarkEnd w:id="743"/>
      <w:r>
        <w:rPr>
          <w:rFonts w:ascii="Amiri" w:hAnsi="Amiri" w:eastAsia="Amiri" w:cs="Amiri"/>
          <w:color w:val="111111"/>
          <w:sz w:val="28"/>
          <w:sz w:val="28"/>
          <w:szCs w:val="28"/>
          <w:rtl w:val="true"/>
          <w:lang w:bidi="ar-SA"/>
        </w:rPr>
        <w:t>أَو حرفٌ لمعنی المفاجاةِ أَو حرفٌ مُؤَکَّدٌ أَی زائدٌ؟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للتَّأْکیدِ بأَن تُحملَ علی الزِّیادةِ قالَهُ أَبو عبیدةَ وتبعهُ ابنُ قتیبةَ </w:t>
      </w:r>
      <w:r>
        <w:rPr>
          <w:rStyle w:val="FootnoteAnchor"/>
          <w:rtl w:val="true"/>
        </w:rPr>
        <w:footnoteReference w:id="1556"/>
      </w:r>
      <w:r>
        <w:rPr>
          <w:rFonts w:ascii="IRNazanin" w:hAnsi="IRNazanin" w:eastAsia="IRNazanin"/>
          <w:color w:val="111111"/>
          <w:sz w:val="28"/>
          <w:sz w:val="28"/>
          <w:szCs w:val="28"/>
          <w:rtl w:val="true"/>
          <w:lang w:bidi="fa-IR"/>
        </w:rPr>
        <w:t xml:space="preserve">وحملا علی </w:t>
      </w:r>
      <w:r>
        <w:rPr>
          <w:rStyle w:val="FootnoteAnchor"/>
          <w:rtl w:val="true"/>
        </w:rPr>
        <w:footnoteReference w:id="1557"/>
      </w:r>
      <w:r>
        <w:rPr>
          <w:rFonts w:ascii="Amiri" w:hAnsi="Amiri" w:eastAsia="Amiri" w:cs="Amiri"/>
          <w:color w:val="111111"/>
          <w:sz w:val="28"/>
          <w:sz w:val="28"/>
          <w:szCs w:val="28"/>
          <w:rtl w:val="true"/>
          <w:lang w:bidi="ar-SA"/>
        </w:rPr>
        <w:t xml:space="preserve">آیاتٍ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رَبُّکَ لِلْمَلائِکَةِ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للتَّحقیقِ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علیه الآیةُ المذکورةُ ،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القولانِ بشیءٍ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975868_3830689328"/>
      <w:bookmarkStart w:id="745" w:name="_Toc295"/>
      <w:bookmarkEnd w:id="744"/>
      <w:r>
        <w:rPr>
          <w:rtl w:val="true"/>
        </w:rPr>
        <w:t>أزذ</w:t>
      </w:r>
      <w:bookmarkEnd w:id="745"/>
    </w:p>
    <w:p>
      <w:pPr>
        <w:pStyle w:val="BookText"/>
        <w:rPr/>
      </w:pPr>
      <w:r>
        <w:rPr>
          <w:rFonts w:ascii="Amiri" w:hAnsi="Amiri" w:eastAsia="Amiri" w:cs="Amiri"/>
          <w:color w:val="111111"/>
          <w:sz w:val="28"/>
          <w:sz w:val="28"/>
          <w:szCs w:val="28"/>
          <w:rtl w:val="true"/>
          <w:lang w:bidi="ar-SA"/>
        </w:rPr>
        <w:t xml:space="preserve">الآزاذُ ، بمدَّةٍ بعد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أَجودِ التَّمرِ ، فارسیٌّ معربٌ ، وهو من النّوادرِ الَّتی جاءت بلفظِ الجمعِ للمفردِ ، قال أَبو علیٍ </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الهمزةَ أصلاً فیکون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خاتامٍ ، وإِن شئت جعلتها زائدةً فیکون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یَسُوسُ فیها الزَّاذُ والأَعرافُ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فقال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الآزاذَ فخففَ الوزنِ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وجابرُ بنُ أَزَذٍ المقرئُ وأُمُّ بکرِ بنتُ أَزَذٍ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من تابعی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563"/>
      </w:r>
      <w:r>
        <w:rPr>
          <w:rFonts w:ascii="Amiri" w:hAnsi="Amiri" w:eastAsia="Amiri" w:cs="Amiri"/>
          <w:color w:val="111111"/>
          <w:sz w:val="28"/>
          <w:sz w:val="28"/>
          <w:szCs w:val="28"/>
          <w:rtl w:val="true"/>
          <w:lang w:bidi="ar-SA"/>
        </w:rPr>
        <w:t xml:space="preserve">آزاذَانُ ،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قریه بِهَرَاة بها قبرُ الشَّیخِ أَبی الولیدِ أَحمدَ بن أَبی رَجَا شیخِ البهاریِّ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بإِصبهانَ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قُتَیْبَةُ بنُ مهران المُقریءُ الآزاذَانِیُ الکبیرُ الشَّأْنِ فی علم القِراءاتِ والقرآنِ ،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القرانَ کلَّهُ علی الکسائِیِّ وقرأَ علیَّ الکسائیُّ القرآنَ کلَّهُ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746" w:name="pg13642_133889"/>
    </w:p>
    <w:p>
      <w:pPr>
        <w:pStyle w:val="Heading4"/>
        <w:numPr>
          <w:ilvl w:val="3"/>
          <w:numId w:val="1"/>
        </w:numPr>
        <w:rPr/>
      </w:pPr>
      <w:bookmarkStart w:id="747" w:name="__RefHeading___Toc975870_3830689328"/>
      <w:bookmarkStart w:id="748" w:name="_Toc296"/>
      <w:bookmarkEnd w:id="746"/>
      <w:bookmarkEnd w:id="747"/>
      <w:r>
        <w:rPr>
          <w:rtl w:val="true"/>
        </w:rPr>
        <w:t>أستذ</w:t>
      </w:r>
      <w:bookmarkEnd w:id="748"/>
    </w:p>
    <w:p>
      <w:pPr>
        <w:pStyle w:val="BookText"/>
        <w:rPr/>
      </w:pPr>
      <w:r>
        <w:rPr>
          <w:rFonts w:ascii="Amiri" w:hAnsi="Amiri" w:eastAsia="Amiri" w:cs="Amiri"/>
          <w:color w:val="111111"/>
          <w:sz w:val="28"/>
          <w:sz w:val="28"/>
          <w:szCs w:val="28"/>
          <w:rtl w:val="true"/>
          <w:lang w:bidi="ar-SA"/>
        </w:rPr>
        <w:t xml:space="preserve">الأُسْتَاذُ ، بالضَّمِّ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الماهرُ فی صنعتِهِ ، أَعجمیُّ ؛ لأَنَّ السّین والذّالَ لا یجتمعانِ فی کلمة عَرَبیَّةٍ ، وهمزتُهُ أَصلیَّةٌ فوزنُهُ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إِن جَعَلْتَها زائدةً لم تصادِف شیئاً من أَبنیتهم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أَسَاتِذَةٌ</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975872_3830689328"/>
      <w:bookmarkStart w:id="750" w:name="_Toc297"/>
      <w:bookmarkEnd w:id="749"/>
      <w:r>
        <w:rPr>
          <w:rtl w:val="true"/>
        </w:rPr>
        <w:t>أصهبذ</w:t>
      </w:r>
      <w:bookmarkEnd w:id="750"/>
    </w:p>
    <w:p>
      <w:pPr>
        <w:pStyle w:val="BookText"/>
        <w:rPr/>
      </w:pPr>
      <w:r>
        <w:rPr>
          <w:rFonts w:ascii="Amiri" w:hAnsi="Amiri" w:eastAsia="Amiri" w:cs="Amiri"/>
          <w:color w:val="111111"/>
          <w:sz w:val="28"/>
          <w:sz w:val="28"/>
          <w:szCs w:val="28"/>
          <w:rtl w:val="true"/>
          <w:lang w:bidi="ar-SA"/>
        </w:rPr>
        <w:t xml:space="preserve">الأَصْبَهْبُذُ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وسکونِ الصّادِ المهملةِ وفتحِ الموحَّدةِ وسکونِ الهاءِ وضمِّ الموحَّدةِ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اسْبهبُد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بالسّینِ والدّالِ المهملةِ ، وهو لقبٌ لکلِّ من ملکَ طَبْرَسْتَانِ ککِسری لمَلکِ الفرسِ وقیصرَ لملکِ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وأَصْبَهْبَذَانُ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بلادِ الدّیلمِ کان یسکنُها ملک تلک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والأَصْبَهْبَذِیَّةُ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کانت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والدَّراهمُ الأَصْبَهْبَذِیَّةُ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دراهمِ العراقِ ، وتوهَّمَ الفیروزابادیُّ أَنَّ الهمزةَ زائدةٌ فی کلِّ ذلک فذکرَهُ فی فصلِ الصّادِ ، وذَهَبَ علیه أَنَّ الحروفَ الزَّائدةَ الّتی تلحَقُ أَوائلَ بَناتِ الثَّلاثةِ لا تلحق بَناتِ الأَربعةِ إِلاَّ أَسماءَ الفاعلینَ والمفعولینَ والأَفعالَ المضارعةَ منها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مُدَحْرِجٍ وأُدَحْرِجُ وإِذا لم تَلْحَقْ بَناتِ الأَربعةِ کانت من أَن تَلْحَقَ بناتِ الخمسةِ أَبعَدَ ، فلا یجوزُ إِذاً أَن تکون الهمزةُ زائدةً وباقی الحروفِ أُصولاً فتکون الکلمةُ من بناتِ الخمسةِ فَثَبَتَ أَنَّ الهمزةَ أَصلٌ ، وتوهُّمُ زیادتِها غلطٌ نَشَأَ من قلَّةِ المعرفةِ بعلم التَّصریفِ</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975874_3830689328"/>
      <w:bookmarkStart w:id="752" w:name="_Toc298"/>
      <w:bookmarkEnd w:id="751"/>
      <w:r>
        <w:rPr>
          <w:rtl w:val="true"/>
        </w:rPr>
        <w:t>فصل الباء</w:t>
      </w:r>
      <w:bookmarkEnd w:id="752"/>
    </w:p>
    <w:p>
      <w:pPr>
        <w:pStyle w:val="Heading4"/>
        <w:numPr>
          <w:ilvl w:val="3"/>
          <w:numId w:val="1"/>
        </w:numPr>
        <w:rPr/>
      </w:pPr>
      <w:bookmarkStart w:id="753" w:name="__RefHeading___Toc975876_3830689328"/>
      <w:bookmarkStart w:id="754" w:name="_Toc299"/>
      <w:bookmarkEnd w:id="753"/>
      <w:r>
        <w:rPr>
          <w:rtl w:val="true"/>
        </w:rPr>
        <w:t>بابشاذ</w:t>
      </w:r>
      <w:bookmarkEnd w:id="75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أَبی الحسنِ طاهرِ بنِ أَحمدَ بن بابشَاذ النَّحویُّ المشهورُ ، وهی کلمةٌ عجمیَّةٌ تتضمَّنُ الفَرَحَ </w:t>
      </w:r>
      <w:bookmarkStart w:id="755" w:name="pg13642_133890"/>
    </w:p>
    <w:p>
      <w:pPr>
        <w:pStyle w:val="BookText"/>
        <w:rPr/>
      </w:pPr>
      <w:bookmarkEnd w:id="755"/>
      <w:r>
        <w:rPr>
          <w:rFonts w:ascii="Amiri" w:hAnsi="Amiri" w:eastAsia="Amiri" w:cs="Amiri"/>
          <w:color w:val="111111"/>
          <w:sz w:val="28"/>
          <w:sz w:val="28"/>
          <w:szCs w:val="28"/>
          <w:rtl w:val="true"/>
          <w:lang w:bidi="ar-SA"/>
        </w:rPr>
        <w:t>والسّرُورَ</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975878_3830689328"/>
      <w:bookmarkStart w:id="757" w:name="_Toc300"/>
      <w:bookmarkEnd w:id="756"/>
      <w:r>
        <w:rPr>
          <w:rtl w:val="true"/>
        </w:rPr>
        <w:t>بتخذ</w:t>
      </w:r>
      <w:bookmarkEnd w:id="757"/>
    </w:p>
    <w:p>
      <w:pPr>
        <w:pStyle w:val="BookText"/>
        <w:rPr/>
      </w:pPr>
      <w:r>
        <w:rPr>
          <w:rFonts w:ascii="Amiri" w:hAnsi="Amiri" w:eastAsia="Amiri" w:cs="Amiri"/>
          <w:color w:val="111111"/>
          <w:sz w:val="28"/>
          <w:sz w:val="28"/>
          <w:szCs w:val="28"/>
          <w:rtl w:val="true"/>
          <w:lang w:bidi="ar-SA"/>
        </w:rPr>
        <w:t xml:space="preserve">بُتْخَذَانُ ، بالضِّم وسکونِ المثناةِ الفوقیَّةِ وفتحِ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بنَسَفَ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البُتْخَذَانِیُ المقرئُ</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975880_3830689328"/>
      <w:bookmarkStart w:id="759" w:name="_Toc301"/>
      <w:bookmarkEnd w:id="758"/>
      <w:r>
        <w:rPr>
          <w:rtl w:val="true"/>
        </w:rPr>
        <w:t>بذذ</w:t>
      </w:r>
      <w:bookmarkEnd w:id="759"/>
    </w:p>
    <w:p>
      <w:pPr>
        <w:pStyle w:val="BookText"/>
        <w:rPr/>
      </w:pPr>
      <w:r>
        <w:rPr>
          <w:rFonts w:ascii="Amiri" w:hAnsi="Amiri" w:eastAsia="Amiri" w:cs="Amiri"/>
          <w:color w:val="111111"/>
          <w:sz w:val="28"/>
          <w:sz w:val="28"/>
          <w:szCs w:val="28"/>
          <w:rtl w:val="true"/>
          <w:lang w:bidi="ar-SA"/>
        </w:rPr>
        <w:t xml:space="preserve">بَذَّهُ بَذّاً ، 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 وسَبَقَهُ ، وفاقَهُ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بَذَذاً ، وبَذَاذاً ، وبَذَاذَةً ، وبَذْوذَةً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هیئَتُهُ وساءَت حالُهُ ، وهو بَاذُّ الهیئَةِ وبَذُّهَا ، وجاءَ فی هیئَةٍ وحالةٍ بَذَّةٍ ، وقد بَذِذْتُ ، کتَعِبْتُ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البَذِیذَةِ ، أَی التَّقَشُّفِ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وبَاذَّهُ مُبَاذَّةً ، وبِذاذاً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 وسابَقَهُ ، وبادَرَهُ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والبَذِیذَةُ ، کسَرِیرَةٍ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 لغةٌ فی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وبَذِیذُهُ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ونظیرُهُ ، وهو لغةٌ فی المهملةِ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فی هذاذَیْکَ ، وبَذَاذَیْکَ ، کحَوَالَیْکَ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متفرِّقونَ متقطِّعونَ ههنا وههنا ، أَی یقالُ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هَذَاذَیْکَ وبَذَاذَیْکَ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جَاؤُا بِمَذْقٍ هَلْ رَأَیْتَ الذِّئْبَ قَطْ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والبَذُّ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بین أَذَربیجانَ وأَرَّانَ کان بها خروجُ بابَکَ الخرمیِّ فی أَیَّام المعتصِمِ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البَذَّان أَیضاً بالتَّثنیةِ ، قال أَبو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بَابَکَ بالبَذَّیْنِ بَعْدَهُمُ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نُؤْیٌ أَقَامَ خِلافَ الحَیِّ أَو وَتِدُ </w:t>
      </w:r>
      <w:r>
        <w:rPr>
          <w:rStyle w:val="FootnoteAnchor"/>
          <w:rtl w:val="true"/>
        </w:rPr>
        <w:footnoteReference w:id="1566"/>
      </w:r>
      <w:bookmarkStart w:id="760" w:name="pg13642_133891"/>
    </w:p>
    <w:p>
      <w:pPr>
        <w:pStyle w:val="BookText"/>
        <w:rPr/>
      </w:pPr>
      <w:bookmarkEnd w:id="760"/>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البَذَاذَةُ مِنَ الإِیمَانِ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هی رثاثَةُ الهیئَةِ ، یریدُ التّواضُعَ فی اللِّباسِ ولبسَ ما لا یؤدِّی إِلی الزَّهوِ والخیلاءِ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آخَرُ فیهِ بَذَاذَةٌ </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یَبُذُّ القَوْمَ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یغلبُهُم ویسبِقُهُم مشیاً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بَذَّ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أَی علا بقولِهِ القائلینَ وَسبقَهُمْ بحسنِ القولِ أَو غلبَهُم بالحجَّةِ</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975882_3830689328"/>
      <w:bookmarkStart w:id="762" w:name="_Toc302"/>
      <w:bookmarkEnd w:id="761"/>
      <w:r>
        <w:rPr>
          <w:rtl w:val="true"/>
        </w:rPr>
        <w:t>برذ</w:t>
      </w:r>
      <w:bookmarkEnd w:id="762"/>
    </w:p>
    <w:p>
      <w:pPr>
        <w:pStyle w:val="BookText"/>
        <w:rPr/>
      </w:pPr>
      <w:r>
        <w:rPr>
          <w:rFonts w:ascii="Amiri" w:hAnsi="Amiri" w:eastAsia="Amiri" w:cs="Amiri"/>
          <w:color w:val="111111"/>
          <w:sz w:val="28"/>
          <w:sz w:val="28"/>
          <w:szCs w:val="28"/>
          <w:rtl w:val="true"/>
          <w:lang w:bidi="ar-SA"/>
        </w:rPr>
        <w:t xml:space="preserve">بَارُوذُ ، کصَابُونٍ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بفلسطینَ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البَارُوذِیُ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بالأَهوازِ</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975884_3830689328"/>
      <w:bookmarkStart w:id="764" w:name="_Toc303"/>
      <w:bookmarkEnd w:id="763"/>
      <w:r>
        <w:rPr>
          <w:rtl w:val="true"/>
        </w:rPr>
        <w:t>بسذ</w:t>
      </w:r>
      <w:bookmarkEnd w:id="764"/>
    </w:p>
    <w:p>
      <w:pPr>
        <w:pStyle w:val="BookText"/>
        <w:rPr/>
      </w:pPr>
      <w:r>
        <w:rPr>
          <w:rFonts w:ascii="Amiri" w:hAnsi="Amiri" w:eastAsia="Amiri" w:cs="Amiri"/>
          <w:color w:val="111111"/>
          <w:sz w:val="28"/>
          <w:sz w:val="28"/>
          <w:szCs w:val="28"/>
          <w:rtl w:val="true"/>
          <w:lang w:bidi="ar-SA"/>
        </w:rPr>
        <w:t xml:space="preserve">البُسَّذُ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البُسَّدُ</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975886_3830689328"/>
      <w:bookmarkStart w:id="766" w:name="_Toc304"/>
      <w:bookmarkEnd w:id="765"/>
      <w:r>
        <w:rPr>
          <w:rtl w:val="true"/>
        </w:rPr>
        <w:t>بعذ</w:t>
      </w:r>
      <w:bookmarkEnd w:id="766"/>
    </w:p>
    <w:p>
      <w:pPr>
        <w:pStyle w:val="BookText"/>
        <w:rPr/>
      </w:pPr>
      <w:r>
        <w:rPr>
          <w:rFonts w:ascii="Amiri" w:hAnsi="Amiri" w:eastAsia="Amiri" w:cs="Amiri"/>
          <w:color w:val="111111"/>
          <w:sz w:val="28"/>
          <w:sz w:val="28"/>
          <w:szCs w:val="28"/>
          <w:rtl w:val="true"/>
          <w:lang w:bidi="ar-SA"/>
        </w:rPr>
        <w:t xml:space="preserve">بَعَاذِینُ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بحلبَ ، قال الصّنوبریُّ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شَرِبْنَا فی بَعَاذِین</w:t>
      </w:r>
    </w:p>
    <w:p>
      <w:pPr>
        <w:pStyle w:val="BookText"/>
        <w:rPr/>
      </w:pPr>
      <w:r>
        <w:rPr>
          <w:rFonts w:ascii="Amiri" w:hAnsi="Amiri" w:eastAsia="Amiri" w:cs="Amiri"/>
          <w:color w:val="111111"/>
          <w:sz w:val="28"/>
          <w:sz w:val="28"/>
          <w:szCs w:val="28"/>
          <w:rtl w:val="true"/>
          <w:lang w:bidi="ar-SA"/>
        </w:rPr>
        <w:t xml:space="preserve">عَلَیْ تِلْکَ المَیَادِین </w:t>
      </w:r>
      <w:r>
        <w:rPr>
          <w:rStyle w:val="FootnoteAnchor"/>
          <w:rtl w:val="true"/>
        </w:rPr>
        <w:footnoteReference w:id="1571"/>
      </w:r>
    </w:p>
    <w:p>
      <w:pPr>
        <w:pStyle w:val="Heading4"/>
        <w:numPr>
          <w:ilvl w:val="3"/>
          <w:numId w:val="1"/>
        </w:numPr>
        <w:rPr/>
      </w:pPr>
      <w:bookmarkStart w:id="767" w:name="__RefHeading___Toc975888_3830689328"/>
      <w:bookmarkStart w:id="768" w:name="_Toc305"/>
      <w:bookmarkEnd w:id="767"/>
      <w:r>
        <w:rPr>
          <w:rtl w:val="true"/>
        </w:rPr>
        <w:t>بغدذ</w:t>
      </w:r>
      <w:bookmarkEnd w:id="76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بَغْدَادَ بالمهملةِ ، قال ابنُ خالویهِ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بالدّالِ والذّالِ </w:t>
      </w:r>
      <w:r>
        <w:rPr>
          <w:rStyle w:val="FootnoteAnchor"/>
          <w:rtl w:val="true"/>
        </w:rPr>
        <w:footnoteReference w:id="1572"/>
      </w:r>
      <w:r>
        <w:rPr>
          <w:rFonts w:ascii="Amiri" w:hAnsi="Amiri" w:eastAsia="Amiri" w:cs="Amiri"/>
          <w:color w:val="111111"/>
          <w:sz w:val="28"/>
          <w:sz w:val="28"/>
          <w:szCs w:val="28"/>
          <w:rtl w:val="true"/>
          <w:lang w:bidi="ar-SA"/>
        </w:rPr>
        <w:t xml:space="preserve">،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وأَمَّا بالذّالِ فخطأٌ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البطلیوسیُّ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فی کلامِ العربِ دالٌ بعدها ذالٌ إِلاَّ قلیلٌ ولذلکَ أَبَی البصریُّونَ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بغداذُ </w:t>
      </w:r>
      <w:bookmarkStart w:id="769" w:name="pg13642_133892"/>
    </w:p>
    <w:p>
      <w:pPr>
        <w:pStyle w:val="BookText"/>
        <w:rPr/>
      </w:pPr>
      <w:bookmarkEnd w:id="769"/>
      <w:r>
        <w:rPr>
          <w:rFonts w:ascii="Amiri" w:hAnsi="Amiri" w:eastAsia="Amiri" w:cs="Amiri"/>
          <w:color w:val="111111"/>
          <w:sz w:val="28"/>
          <w:sz w:val="28"/>
          <w:szCs w:val="28"/>
          <w:rtl w:val="true"/>
          <w:lang w:bidi="ar-SA"/>
        </w:rPr>
        <w:t xml:space="preserve">بإِهمالِ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وإعجامِ الثّانیةِ ، فأَمَّا الدّاذِیُ ففارسیٌّ لَا حُجَّةَ فیهِ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975890_3830689328"/>
      <w:bookmarkStart w:id="771" w:name="_Toc306"/>
      <w:bookmarkEnd w:id="770"/>
      <w:r>
        <w:rPr>
          <w:rtl w:val="true"/>
        </w:rPr>
        <w:t>بوذ</w:t>
      </w:r>
      <w:bookmarkEnd w:id="771"/>
    </w:p>
    <w:p>
      <w:pPr>
        <w:pStyle w:val="BookText"/>
        <w:rPr/>
      </w:pPr>
      <w:r>
        <w:rPr>
          <w:rFonts w:ascii="Amiri" w:hAnsi="Amiri" w:eastAsia="Amiri" w:cs="Amiri"/>
          <w:color w:val="111111"/>
          <w:sz w:val="28"/>
          <w:sz w:val="28"/>
          <w:szCs w:val="28"/>
          <w:rtl w:val="true"/>
          <w:lang w:bidi="ar-SA"/>
        </w:rPr>
        <w:t xml:space="preserve">باذَ بَوْذاً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 وخَضَعَ ، وتواضَعَ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اعتَدَی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لعلیٍّ بنِ عبدِ الملکِ الحفصیِّ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بُوذَوَیْهِ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975892_3830689328"/>
      <w:bookmarkStart w:id="773" w:name="_Toc307"/>
      <w:bookmarkEnd w:id="772"/>
      <w:r>
        <w:rPr>
          <w:rtl w:val="true"/>
        </w:rPr>
        <w:t>بهمذ</w:t>
      </w:r>
      <w:bookmarkEnd w:id="773"/>
    </w:p>
    <w:p>
      <w:pPr>
        <w:pStyle w:val="BookText"/>
        <w:rPr/>
      </w:pPr>
      <w:r>
        <w:rPr>
          <w:rFonts w:ascii="Amiri" w:hAnsi="Amiri" w:eastAsia="Amiri" w:cs="Amiri"/>
          <w:color w:val="111111"/>
          <w:sz w:val="28"/>
          <w:sz w:val="28"/>
          <w:szCs w:val="28"/>
          <w:rtl w:val="true"/>
          <w:lang w:bidi="ar-SA"/>
        </w:rPr>
        <w:t xml:space="preserve">بُهَامَذُ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لبعضِ أَجدادِ أَبی الفضلِ محمَّدٍ بنِ منصورٍ الحنفیِّ من بنی حنیفةَ المعروفِ بإِبنِ بُهَامَذ ، رَوَی عنه جماعةٌ ، وکان یمیل إِلی الاعتزال</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975894_3830689328"/>
      <w:bookmarkStart w:id="775" w:name="_Toc308"/>
      <w:bookmarkEnd w:id="774"/>
      <w:r>
        <w:rPr>
          <w:rtl w:val="true"/>
        </w:rPr>
        <w:t>فصل التّاء</w:t>
      </w:r>
      <w:bookmarkEnd w:id="775"/>
    </w:p>
    <w:p>
      <w:pPr>
        <w:pStyle w:val="Heading4"/>
        <w:numPr>
          <w:ilvl w:val="3"/>
          <w:numId w:val="1"/>
        </w:numPr>
        <w:rPr/>
      </w:pPr>
      <w:bookmarkStart w:id="776" w:name="__RefHeading___Toc975896_3830689328"/>
      <w:bookmarkStart w:id="777" w:name="_Toc309"/>
      <w:bookmarkEnd w:id="776"/>
      <w:r>
        <w:rPr>
          <w:rtl w:val="true"/>
        </w:rPr>
        <w:t>تبذ</w:t>
      </w:r>
      <w:bookmarkEnd w:id="777"/>
    </w:p>
    <w:p>
      <w:pPr>
        <w:pStyle w:val="BookText"/>
        <w:rPr/>
      </w:pPr>
      <w:r>
        <w:rPr>
          <w:rFonts w:ascii="Amiri" w:hAnsi="Amiri" w:eastAsia="Amiri" w:cs="Amiri"/>
          <w:color w:val="111111"/>
          <w:sz w:val="28"/>
          <w:sz w:val="28"/>
          <w:szCs w:val="28"/>
          <w:rtl w:val="true"/>
          <w:lang w:bidi="ar-SA"/>
        </w:rPr>
        <w:t xml:space="preserve">تَوْباذ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وتَایَابَاذُ ، بالمثنَّاةِ التَّحتیَّةِ بعد الأَلف الأُولی والموحَّدةِ بعد الأَلف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ببوشَنْجَ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إِبراهیمُ بنُ محمَّدٍ التَّایَابَاذِیُ فقیهُ الکرامِیَّةِ ومقدَّمُهُم</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975898_3830689328"/>
      <w:bookmarkStart w:id="779" w:name="_Toc310"/>
      <w:bookmarkEnd w:id="778"/>
      <w:r>
        <w:rPr>
          <w:rtl w:val="true"/>
        </w:rPr>
        <w:t>تخذ</w:t>
      </w:r>
      <w:bookmarkEnd w:id="779"/>
    </w:p>
    <w:p>
      <w:pPr>
        <w:pStyle w:val="BookText"/>
        <w:rPr/>
      </w:pPr>
      <w:r>
        <w:rPr>
          <w:rFonts w:ascii="Amiri" w:hAnsi="Amiri" w:eastAsia="Amiri" w:cs="Amiri"/>
          <w:color w:val="111111"/>
          <w:sz w:val="28"/>
          <w:sz w:val="28"/>
          <w:szCs w:val="28"/>
          <w:rtl w:val="true"/>
          <w:lang w:bidi="ar-SA"/>
        </w:rPr>
        <w:t xml:space="preserve">تَخَذَهُ تَخْذاً ، کجَهَلَهُ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 کاتَّخَذَهُ فی الجمیعِ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البصریُّونَ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فی تَخِذَ </w:t>
      </w:r>
      <w:bookmarkStart w:id="780" w:name="pg13642_133893"/>
    </w:p>
    <w:p>
      <w:pPr>
        <w:pStyle w:val="BookText"/>
        <w:rPr/>
      </w:pPr>
      <w:bookmarkEnd w:id="780"/>
      <w:r>
        <w:rPr>
          <w:rFonts w:ascii="Amiri" w:hAnsi="Amiri" w:eastAsia="Amiri" w:cs="Amiri"/>
          <w:color w:val="111111"/>
          <w:sz w:val="28"/>
          <w:sz w:val="28"/>
          <w:szCs w:val="28"/>
          <w:rtl w:val="true"/>
          <w:lang w:bidi="ar-SA"/>
        </w:rPr>
        <w:t xml:space="preserve">أَصلٌ کما فی تَبِعَ واتَّخَذَ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کاتَّبَعَ من تَبِعَ ولیسَ من الأَخْذِ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تَخِذَ من أَخَذَ لأَنَّ الهمزةَ لا تُبْدَلُ من التَّاءِ ولا التَّاءُ منها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الکوفیُّونَ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إِلاَّ أَنَّهُ أُدغِمَ بعد تَلْیینِ الهمزة وإِبدالها تاءً ثُمَّ لمَّا کَثُرَ استعمالُهُ علی لفظِ الافتِعالِ توهَّموا أَنَّ التَّاءَ أَصلیَّةٌ فبنوا منه فَعِلَ یَفْعَلُ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 یَتخذُ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واستَخَذَ فلانٌ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 علی إِبدالِ إِحدَی التَّائینِ سیناً ، أَو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استَتْخَذَ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تَخِذَ کاستَتْبَعَ من تَبِعَ فحذفت إِحدی التَّائینِ تخفیفاً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من ظَلِلْتُ</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975900_3830689328"/>
      <w:bookmarkStart w:id="782" w:name="_Toc311"/>
      <w:bookmarkEnd w:id="781"/>
      <w:r>
        <w:rPr>
          <w:rtl w:val="true"/>
        </w:rPr>
        <w:t>ترذ</w:t>
      </w:r>
      <w:bookmarkEnd w:id="782"/>
    </w:p>
    <w:p>
      <w:pPr>
        <w:pStyle w:val="BookText"/>
        <w:rPr/>
      </w:pPr>
      <w:r>
        <w:rPr>
          <w:rFonts w:ascii="Amiri" w:hAnsi="Amiri" w:eastAsia="Amiri" w:cs="Amiri"/>
          <w:color w:val="111111"/>
          <w:sz w:val="28"/>
          <w:sz w:val="28"/>
          <w:szCs w:val="28"/>
          <w:rtl w:val="true"/>
          <w:lang w:bidi="ar-SA"/>
        </w:rPr>
        <w:t xml:space="preserve">تَارُوذ ، کنَامُوسٍ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قریً بین جبلینِ من جبالِ طوسٍ</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975902_3830689328"/>
      <w:bookmarkStart w:id="784" w:name="_Toc312"/>
      <w:bookmarkEnd w:id="783"/>
      <w:r>
        <w:rPr>
          <w:rtl w:val="true"/>
        </w:rPr>
        <w:t>ترغبذ</w:t>
      </w:r>
      <w:bookmarkEnd w:id="784"/>
    </w:p>
    <w:p>
      <w:pPr>
        <w:pStyle w:val="BookText"/>
        <w:rPr/>
      </w:pPr>
      <w:r>
        <w:rPr>
          <w:rFonts w:ascii="Amiri" w:hAnsi="Amiri" w:eastAsia="Amiri" w:cs="Amiri"/>
          <w:color w:val="111111"/>
          <w:sz w:val="28"/>
          <w:sz w:val="28"/>
          <w:szCs w:val="28"/>
          <w:rtl w:val="true"/>
          <w:lang w:bidi="ar-SA"/>
        </w:rPr>
        <w:t xml:space="preserve">تُروغْبَذ ، بالضَّمِّ وسکونِ الواوِ والغینِ المعجمةِ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بطوس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الطّوسیُ التُّروغْبَذِیُ ، محدِّثٌ</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975904_3830689328"/>
      <w:bookmarkStart w:id="786" w:name="_Toc313"/>
      <w:bookmarkEnd w:id="785"/>
      <w:r>
        <w:rPr>
          <w:rtl w:val="true"/>
        </w:rPr>
        <w:t>ترمذ</w:t>
      </w:r>
      <w:bookmarkEnd w:id="78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تِرْمِذُ ، کزِبِرْجٍ أَو عُصْفُرٍ أَو نَرْجِسٍ بکلٍّ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قدیمةٌ من أُمَّهاتِ المدنِ علی طرفِ نهرِ بَلْخ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جَیحونُ من جانِبِهِ الشَّرقیِّ ، ینسبُ إِلیه جماعةٌ من مشاهیرِ العلماءِ ، أَشهرُهُم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عیسی محمَّدُ بنُ عیسی بنِ سَوْرَةَ السَّلَمِیُّ الضَّریرُ صاحبُ الجامِعِ ، وهو تلمیذ محمَّدٍ بنِ إِسماعیلَ البُخاریِّ صاحبُ الصّحیحِ</w:t>
      </w:r>
      <w:r>
        <w:rPr>
          <w:rFonts w:eastAsia="Amiri" w:cs="Amiri" w:ascii="Amiri" w:hAnsi="Amiri"/>
          <w:color w:val="111111"/>
          <w:sz w:val="28"/>
          <w:szCs w:val="28"/>
          <w:rtl w:val="true"/>
          <w:lang w:bidi="ar-SA"/>
        </w:rPr>
        <w:t xml:space="preserve">. </w:t>
      </w:r>
      <w:bookmarkStart w:id="787" w:name="pg13642_133894"/>
    </w:p>
    <w:p>
      <w:pPr>
        <w:pStyle w:val="Heading4"/>
        <w:numPr>
          <w:ilvl w:val="3"/>
          <w:numId w:val="1"/>
        </w:numPr>
        <w:rPr/>
      </w:pPr>
      <w:bookmarkStart w:id="788" w:name="__RefHeading___Toc975906_3830689328"/>
      <w:bookmarkStart w:id="789" w:name="_Toc314"/>
      <w:bookmarkEnd w:id="787"/>
      <w:bookmarkEnd w:id="788"/>
      <w:r>
        <w:rPr>
          <w:rtl w:val="true"/>
        </w:rPr>
        <w:t>ترناوذ</w:t>
      </w:r>
      <w:bookmarkEnd w:id="789"/>
    </w:p>
    <w:p>
      <w:pPr>
        <w:pStyle w:val="BookText"/>
        <w:rPr/>
      </w:pPr>
      <w:r>
        <w:rPr>
          <w:rFonts w:ascii="Amiri" w:hAnsi="Amiri" w:eastAsia="Amiri" w:cs="Amiri"/>
          <w:color w:val="111111"/>
          <w:sz w:val="28"/>
          <w:sz w:val="28"/>
          <w:szCs w:val="28"/>
          <w:rtl w:val="true"/>
          <w:lang w:bidi="ar-SA"/>
        </w:rPr>
        <w:t xml:space="preserve">تُرْنَاوَذُ ، بالضمِّ وسکونِ الرَّاءِ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عیسی المؤَدِّبُ التُّرْناوَذِیُ المحدّث</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75908_3830689328"/>
      <w:bookmarkStart w:id="791" w:name="_Toc315"/>
      <w:bookmarkEnd w:id="790"/>
      <w:r>
        <w:rPr>
          <w:rtl w:val="true"/>
        </w:rPr>
        <w:t>تلمیذ</w:t>
      </w:r>
      <w:bookmarkEnd w:id="791"/>
    </w:p>
    <w:p>
      <w:pPr>
        <w:pStyle w:val="BookText"/>
        <w:rPr/>
      </w:pPr>
      <w:r>
        <w:rPr>
          <w:rFonts w:ascii="Amiri" w:hAnsi="Amiri" w:eastAsia="Amiri" w:cs="Amiri"/>
          <w:color w:val="111111"/>
          <w:sz w:val="28"/>
          <w:sz w:val="28"/>
          <w:szCs w:val="28"/>
          <w:rtl w:val="true"/>
          <w:lang w:bidi="ar-SA"/>
        </w:rPr>
        <w:t xml:space="preserve">التِّلِمیذُ ، کقِطْمِیرٍ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 وغلام الصَّانع ، ومتعلِّم الصَّنعةِ ، وإِهمال الدَّالِ لُغةٌ فیه ،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إلاّ ما کان أَصلهُ الفتح ثم اتبع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تَلَامِیذ ، وتحذَف ذاله فی الشِّعرِ قال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کالحَمَالِیجِ بأَیدی التَّلَامی</w:t>
      </w:r>
    </w:p>
    <w:p>
      <w:pPr>
        <w:pStyle w:val="BookText"/>
        <w:rPr/>
      </w:pPr>
      <w:r>
        <w:rPr>
          <w:rFonts w:ascii="IRNazanin" w:hAnsi="IRNazanin" w:eastAsia="IRNazanin"/>
          <w:color w:val="111111"/>
          <w:sz w:val="28"/>
          <w:sz w:val="28"/>
          <w:szCs w:val="28"/>
          <w:rtl w:val="true"/>
          <w:lang w:bidi="fa-IR"/>
        </w:rPr>
        <w:t xml:space="preserve">فیمن رواه بفتح التَّاء وإِثبات الیاء ، 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قبیح الضّروره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واشتهرَ اطلاق التِّلمیذ والتَّلامیذ علی طلبةِ العلمِ ؛ لأَنَّهم غلمان مشایخهم والأَصل فیه غلمان الصُّنَّاع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یَجلوا مُتُونَهُنَّ کما</w:t>
      </w:r>
    </w:p>
    <w:p>
      <w:pPr>
        <w:pStyle w:val="BookText"/>
        <w:rPr/>
      </w:pPr>
      <w:r>
        <w:rPr>
          <w:rFonts w:ascii="Amiri" w:hAnsi="Amiri" w:eastAsia="Amiri" w:cs="Amiri"/>
          <w:color w:val="111111"/>
          <w:sz w:val="28"/>
          <w:sz w:val="28"/>
          <w:szCs w:val="28"/>
          <w:rtl w:val="true"/>
          <w:lang w:bidi="ar-SA"/>
        </w:rPr>
        <w:t xml:space="preserve">یَجْلُو التَّلَامِیذُ لُؤْلُؤاً قَشِبا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وأَما قول أُمیة بن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صاغَ السَّماء فلم یَحْفَضْ مَواضِعَها</w:t>
      </w:r>
    </w:p>
    <w:p>
      <w:pPr>
        <w:pStyle w:val="BookText"/>
        <w:rPr/>
      </w:pPr>
      <w:r>
        <w:rPr>
          <w:rFonts w:ascii="Amiri" w:hAnsi="Amiri" w:eastAsia="Amiri" w:cs="Amiri"/>
          <w:color w:val="111111"/>
          <w:sz w:val="28"/>
          <w:sz w:val="28"/>
          <w:szCs w:val="28"/>
          <w:rtl w:val="true"/>
          <w:lang w:bidi="ar-SA"/>
        </w:rPr>
        <w:t>لم یَنْتَقِص علمهُ جَهْلٌ ولا هِرَمُ</w:t>
      </w:r>
    </w:p>
    <w:p>
      <w:pPr>
        <w:pStyle w:val="BookText"/>
        <w:rPr/>
      </w:pPr>
      <w:r>
        <w:rPr>
          <w:rFonts w:ascii="IRNazanin" w:hAnsi="IRNazanin" w:eastAsia="IRNazanin"/>
          <w:color w:val="111111"/>
          <w:sz w:val="28"/>
          <w:sz w:val="28"/>
          <w:szCs w:val="28"/>
          <w:rtl w:val="true"/>
          <w:lang w:bidi="fa-IR"/>
        </w:rPr>
        <w:t>لا کشفت مرة عنّا ولا بلیت</w:t>
      </w:r>
    </w:p>
    <w:p>
      <w:pPr>
        <w:pStyle w:val="BookText"/>
        <w:rPr/>
      </w:pPr>
      <w:r>
        <w:rPr>
          <w:rFonts w:ascii="IRNazanin" w:hAnsi="IRNazanin" w:eastAsia="IRNazanin"/>
          <w:color w:val="111111"/>
          <w:sz w:val="28"/>
          <w:sz w:val="28"/>
          <w:szCs w:val="28"/>
          <w:rtl w:val="true"/>
          <w:lang w:bidi="fa-IR"/>
        </w:rPr>
        <w:t xml:space="preserve">فیها تلامیذ فی أَقفائها دغم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تلامیذ علی قُذُفاتِها</w:t>
      </w:r>
    </w:p>
    <w:p>
      <w:pPr>
        <w:pStyle w:val="BookText"/>
        <w:rPr/>
      </w:pPr>
      <w:r>
        <w:rPr>
          <w:rFonts w:ascii="Amiri" w:hAnsi="Amiri" w:eastAsia="Amiri" w:cs="Amiri"/>
          <w:color w:val="111111"/>
          <w:sz w:val="28"/>
          <w:sz w:val="28"/>
          <w:szCs w:val="28"/>
          <w:rtl w:val="true"/>
          <w:lang w:bidi="ar-SA"/>
        </w:rPr>
        <w:t>حُبِسُوا قیاما فالفرائصُ تَرْعَدُ</w:t>
      </w:r>
    </w:p>
    <w:p>
      <w:pPr>
        <w:pStyle w:val="BookText"/>
        <w:rPr/>
      </w:pPr>
      <w:r>
        <w:rPr>
          <w:rFonts w:ascii="Amiri" w:hAnsi="Amiri" w:eastAsia="Amiri" w:cs="Amiri"/>
          <w:color w:val="111111"/>
          <w:sz w:val="28"/>
          <w:sz w:val="28"/>
          <w:szCs w:val="28"/>
          <w:rtl w:val="true"/>
          <w:lang w:bidi="ar-SA"/>
        </w:rPr>
        <w:t>فإِنَّما أَراد الخدم یعنی الملائکة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وتَلْمَذَهُ تَلْمَذَة ، کدَحْرَجَه 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خَدَمَهُ واستخدمَهُ ، فهو مُتَلْمِذٌ ومُتَلْمَذٌ ، </w:t>
      </w:r>
      <w:bookmarkStart w:id="792" w:name="pg13642_133895"/>
    </w:p>
    <w:p>
      <w:pPr>
        <w:pStyle w:val="BookText"/>
        <w:rPr/>
      </w:pPr>
      <w:bookmarkEnd w:id="792"/>
      <w:r>
        <w:rPr>
          <w:rFonts w:ascii="IRNazanin" w:hAnsi="IRNazanin" w:eastAsia="IRNazanin"/>
          <w:color w:val="111111"/>
          <w:sz w:val="28"/>
          <w:sz w:val="28"/>
          <w:szCs w:val="28"/>
          <w:rtl w:val="true"/>
          <w:lang w:bidi="fa-IR"/>
        </w:rPr>
        <w:t xml:space="preserve">بکسرِ المیم وفتحها ؛ قال أُمیة بن الصّلت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فَمَضَی وءَصْعَدَ واسْتَبَدَّ إِقامةً</w:t>
      </w:r>
    </w:p>
    <w:p>
      <w:pPr>
        <w:pStyle w:val="BookText"/>
        <w:rPr/>
      </w:pPr>
      <w:r>
        <w:rPr>
          <w:rFonts w:ascii="Amiri" w:hAnsi="Amiri" w:eastAsia="Amiri" w:cs="Amiri"/>
          <w:color w:val="111111"/>
          <w:sz w:val="28"/>
          <w:sz w:val="28"/>
          <w:szCs w:val="28"/>
          <w:rtl w:val="true"/>
          <w:lang w:bidi="ar-SA"/>
        </w:rPr>
        <w:t xml:space="preserve">بِأُولی قُویً فَمُبْتلٌّ ومُتَلْمَد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یروی بفتح المیمِ وکسرها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بأُولی 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والمُتَلْمِذُ ، بکسر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 وبفتحها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والرّوایة فیه بإِهمالِ الدَّالِ لغةٌ فی الذَّالِ لأَنَّ القصیدة دالیة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له بتشدید المیم خطأ منشؤُهُ توهمُهم أَنّ التَّاء زائدة ولیس کذلکَ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975910_3830689328"/>
      <w:bookmarkStart w:id="794" w:name="_Toc316"/>
      <w:bookmarkEnd w:id="793"/>
      <w:r>
        <w:rPr>
          <w:rtl w:val="true"/>
        </w:rPr>
        <w:t>توذ</w:t>
      </w:r>
      <w:bookmarkEnd w:id="794"/>
    </w:p>
    <w:p>
      <w:pPr>
        <w:pStyle w:val="BookText"/>
        <w:rPr/>
      </w:pPr>
      <w:r>
        <w:rPr>
          <w:rFonts w:ascii="Amiri" w:hAnsi="Amiri" w:eastAsia="Amiri" w:cs="Amiri"/>
          <w:color w:val="111111"/>
          <w:sz w:val="28"/>
          <w:sz w:val="28"/>
          <w:szCs w:val="28"/>
          <w:rtl w:val="true"/>
          <w:lang w:bidi="ar-SA"/>
        </w:rPr>
        <w:t xml:space="preserve">تُوذٍ ، 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بسمرقندَ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إِبراهیمَ بنِ الخطَّابِ التُّوذِیُ ،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قریه بمَرْوَ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 بالمثلَّثةِ</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975912_3830689328"/>
      <w:bookmarkStart w:id="796" w:name="_Toc317"/>
      <w:bookmarkEnd w:id="795"/>
      <w:r>
        <w:rPr>
          <w:rtl w:val="true"/>
        </w:rPr>
        <w:t>تهوذ</w:t>
      </w:r>
      <w:bookmarkEnd w:id="796"/>
    </w:p>
    <w:p>
      <w:pPr>
        <w:pStyle w:val="BookText"/>
        <w:rPr/>
      </w:pPr>
      <w:r>
        <w:rPr>
          <w:rFonts w:ascii="Amiri" w:hAnsi="Amiri" w:eastAsia="Amiri" w:cs="Amiri"/>
          <w:color w:val="111111"/>
          <w:sz w:val="28"/>
          <w:sz w:val="28"/>
          <w:szCs w:val="28"/>
          <w:rtl w:val="true"/>
          <w:lang w:bidi="ar-SA"/>
        </w:rPr>
        <w:t xml:space="preserve">تَهُوذَةُ ،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البَرْبَرِ بناحیةِ إفریقیَّةَ لهم أَرضٌ تعرفُ بهم</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975914_3830689328"/>
      <w:bookmarkStart w:id="798" w:name="_Toc318"/>
      <w:bookmarkEnd w:id="797"/>
      <w:r>
        <w:rPr>
          <w:rtl w:val="true"/>
        </w:rPr>
        <w:t>فصل الجیم</w:t>
      </w:r>
      <w:bookmarkEnd w:id="798"/>
    </w:p>
    <w:p>
      <w:pPr>
        <w:pStyle w:val="Heading4"/>
        <w:numPr>
          <w:ilvl w:val="3"/>
          <w:numId w:val="1"/>
        </w:numPr>
        <w:rPr/>
      </w:pPr>
      <w:bookmarkStart w:id="799" w:name="__RefHeading___Toc975916_3830689328"/>
      <w:bookmarkStart w:id="800" w:name="_Toc319"/>
      <w:bookmarkEnd w:id="799"/>
      <w:r>
        <w:rPr>
          <w:rtl w:val="true"/>
        </w:rPr>
        <w:t>جأذ</w:t>
      </w:r>
      <w:bookmarkEnd w:id="800"/>
    </w:p>
    <w:p>
      <w:pPr>
        <w:pStyle w:val="BookText"/>
        <w:rPr/>
      </w:pPr>
      <w:r>
        <w:rPr>
          <w:rFonts w:ascii="Amiri" w:hAnsi="Amiri" w:eastAsia="Amiri" w:cs="Amiri"/>
          <w:color w:val="111111"/>
          <w:sz w:val="28"/>
          <w:sz w:val="28"/>
          <w:szCs w:val="28"/>
          <w:rtl w:val="true"/>
          <w:lang w:bidi="ar-SA"/>
        </w:rPr>
        <w:t xml:space="preserve">جَأَذَ فی الشّرابِ جَأْذاً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رأْسهُ فَعَبَّ فیه عَبّاً</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975918_3830689328"/>
      <w:bookmarkStart w:id="802" w:name="_Toc320"/>
      <w:bookmarkEnd w:id="801"/>
      <w:r>
        <w:rPr>
          <w:rtl w:val="true"/>
        </w:rPr>
        <w:t>جبذ</w:t>
      </w:r>
      <w:bookmarkEnd w:id="802"/>
    </w:p>
    <w:p>
      <w:pPr>
        <w:pStyle w:val="BookText"/>
        <w:rPr/>
      </w:pPr>
      <w:r>
        <w:rPr>
          <w:rFonts w:ascii="Amiri" w:hAnsi="Amiri" w:eastAsia="Amiri" w:cs="Amiri"/>
          <w:color w:val="111111"/>
          <w:sz w:val="28"/>
          <w:sz w:val="28"/>
          <w:szCs w:val="28"/>
          <w:rtl w:val="true"/>
          <w:lang w:bidi="ar-SA"/>
        </w:rPr>
        <w:t xml:space="preserve">جَبَذَهُ جَبْذاً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 کاجْتَبَذَهُ </w:t>
      </w:r>
      <w:r>
        <w:rPr>
          <w:rStyle w:val="FootnoteAnchor"/>
          <w:rtl w:val="true"/>
        </w:rPr>
        <w:footnoteReference w:id="1585"/>
      </w:r>
      <w:r>
        <w:rPr>
          <w:rFonts w:ascii="Amiri" w:hAnsi="Amiri" w:eastAsia="Amiri" w:cs="Amiri"/>
          <w:color w:val="111111"/>
          <w:sz w:val="28"/>
          <w:sz w:val="28"/>
          <w:szCs w:val="28"/>
          <w:rtl w:val="true"/>
          <w:lang w:bidi="ar-SA"/>
        </w:rPr>
        <w:t>، وهو عند الکوفییِّنَ مقلوبُهُ وعندَ البصرییَّنَ لغةٌ فیه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یسمِّیهِ الکوفیُّونَ </w:t>
      </w:r>
      <w:bookmarkStart w:id="803" w:name="pg13642_133896"/>
    </w:p>
    <w:p>
      <w:pPr>
        <w:pStyle w:val="BookText"/>
        <w:rPr/>
      </w:pPr>
      <w:bookmarkEnd w:id="803"/>
      <w:r>
        <w:rPr>
          <w:rFonts w:ascii="Amiri" w:hAnsi="Amiri" w:eastAsia="Amiri" w:cs="Amiri"/>
          <w:color w:val="111111"/>
          <w:sz w:val="28"/>
          <w:sz w:val="28"/>
          <w:szCs w:val="28"/>
          <w:rtl w:val="true"/>
          <w:lang w:bidi="ar-SA"/>
        </w:rPr>
        <w:t xml:space="preserve">القلب مثل جَبَذَ وجَذَبَ فلیس بقلبٍ عند البصرییِّنَ وإِنَّما هما لغتانِ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اللغویُّونَ الکوفییِّنَ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الّتی قُلِبَتْ زعم قومٌ من النحوییِّنَ أَنَّها لغاتٌ ، وهذا القولُ خلافٌ علی أَهل اللُّغةِ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جَبَذَ وجَذَبَ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فتوهیمُ الفیروزآبادیِّ للجوهری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والجَبَذُ ، 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الجَذَبِ أَو مقلوبُهُ ؛ وهو جُمَّارُ النَّخلِ أَو الخشنُ منه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وجَبَذَ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 ، أَی قطع جَذَبَها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وجَبَاذِ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جنسٍ للمنیَّةِ کانت فی الأَصلِ صفةً عامَّةً لکلِّ ما یُجْبَذُ أَی یُجَذَبُ ثمَّ اختصَّت بالغلبةِ بجنسِ المنیَّةِ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علمٌ للمنیَّة الجاذبةِ ، والأَوَّل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والجُنْبُذُ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ن ب ذ </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975920_3830689328"/>
      <w:bookmarkStart w:id="805" w:name="_Toc321"/>
      <w:bookmarkEnd w:id="804"/>
      <w:r>
        <w:rPr>
          <w:rtl w:val="true"/>
        </w:rPr>
        <w:t>جذذ</w:t>
      </w:r>
      <w:bookmarkEnd w:id="805"/>
    </w:p>
    <w:p>
      <w:pPr>
        <w:pStyle w:val="BookText"/>
        <w:rPr/>
      </w:pPr>
      <w:r>
        <w:rPr>
          <w:rFonts w:ascii="Amiri" w:hAnsi="Amiri" w:eastAsia="Amiri" w:cs="Amiri"/>
          <w:color w:val="111111"/>
          <w:sz w:val="28"/>
          <w:sz w:val="28"/>
          <w:szCs w:val="28"/>
          <w:rtl w:val="true"/>
          <w:lang w:bidi="ar-SA"/>
        </w:rPr>
        <w:t xml:space="preserve">جَذَّهُ جَذّاً ، 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وکَسَرَهُ ، وفَتَّتَهُ ، واستأْصلَهُ قطعاً فَانْجَذَّ ، فهو مجذوذٌ </w:t>
      </w:r>
      <w:r>
        <w:rPr>
          <w:rStyle w:val="FootnoteAnchor"/>
          <w:rtl w:val="true"/>
        </w:rPr>
        <w:footnoteReference w:id="1588"/>
      </w:r>
      <w:r>
        <w:rPr>
          <w:rFonts w:ascii="Amiri" w:hAnsi="Amiri" w:eastAsia="Amiri" w:cs="Amiri"/>
          <w:color w:val="111111"/>
          <w:sz w:val="28"/>
          <w:sz w:val="28"/>
          <w:szCs w:val="28"/>
          <w:rtl w:val="true"/>
          <w:lang w:bidi="ar-SA"/>
        </w:rPr>
        <w:t>وجَذِیذٌ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جُذُذٌ ، کسَرِیرٍ وسُرُرٍ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جُذَذٌ ، کعُدَّةٍ وعُدَدٍ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والجُذَاذُ ، مثلَّثه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جُذَّ ، أَی قُطِعَ أَو کُسِّرَ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بالضَّمِّ کحُطَامٍ ، وبالکسرِ کلِبَاسٍ ، وبالفتحِ کشَرَابٍ ، بمعنی مَحْطُومٍ ومَلْبُوسٍ ومَشْرُوبٍ ، وقال الفارابیُّ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الجُذَاذِ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هو اسمُ جنسٍ فیجوزُ أَن یکون بالکسرِ والفتحِ کذلک ، ویکون قد جاءَ مثلَّثاً کالدِّجَاجِ والزُّجَاجِ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والزَّجَّاجِ </w:t>
      </w:r>
      <w:r>
        <w:rPr>
          <w:rStyle w:val="FootnoteAnchor"/>
          <w:rtl w:val="true"/>
        </w:rPr>
        <w:footnoteReference w:id="1591"/>
      </w:r>
      <w:r>
        <w:rPr>
          <w:rFonts w:ascii="Amiri" w:hAnsi="Amiri" w:eastAsia="Amiri" w:cs="Amiri"/>
          <w:color w:val="111111"/>
          <w:sz w:val="28"/>
          <w:sz w:val="28"/>
          <w:szCs w:val="28"/>
          <w:rtl w:val="true"/>
          <w:lang w:bidi="ar-SA"/>
        </w:rPr>
        <w:t xml:space="preserve">،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w:t>
      </w:r>
      <w:r>
        <w:rPr>
          <w:rStyle w:val="FootnoteAnchor"/>
          <w:rtl w:val="true"/>
        </w:rPr>
        <w:footnoteReference w:id="1592"/>
      </w:r>
      <w:r>
        <w:rPr>
          <w:rFonts w:ascii="Amiri" w:hAnsi="Amiri" w:eastAsia="Amiri" w:cs="Amiri"/>
          <w:color w:val="111111"/>
          <w:sz w:val="28"/>
          <w:sz w:val="28"/>
          <w:szCs w:val="28"/>
          <w:rtl w:val="true"/>
          <w:lang w:bidi="ar-SA"/>
        </w:rPr>
        <w:t xml:space="preserve">علی قراءةِ الکسائیّ </w:t>
      </w:r>
      <w:r>
        <w:rPr>
          <w:rStyle w:val="FootnoteAnchor"/>
          <w:rtl w:val="true"/>
        </w:rPr>
        <w:footnoteReference w:id="1593"/>
      </w:r>
      <w:r>
        <w:rPr>
          <w:rFonts w:ascii="Amiri" w:hAnsi="Amiri" w:eastAsia="Amiri" w:cs="Amiri"/>
          <w:color w:val="111111"/>
          <w:sz w:val="28"/>
          <w:sz w:val="28"/>
          <w:szCs w:val="28"/>
          <w:rtl w:val="true"/>
          <w:lang w:bidi="ar-SA"/>
        </w:rPr>
        <w:t>بالکسر هو جمع جَذِیذٍ کثَقِیلٍ وثِقَالٍ والجَذِیذُ بمعنی المَجْذُوذِ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فاقتضی هذا أَنَ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جمعُ رَبیطٍ بمِعنی مرْبُوطٍ إِلاَّ أَنَّهُ مقصورٌ علی السّماعِ فلا یُقاسُ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والجُذَاذُ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الذَّهبِ المکسورةُ وفُتاتُهُ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والجَذَّانُ ، کالکَدَّانِ زنةً ومعنیً ؛ وهی الحجارةُ الرَّخْوَةُ کالمَدَرِ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والجَذِیذُ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 لأَنَّهُ یُجَذُّ ، أَی یُکسَر ، کالجَذِیذَةِ بهاءٍ ، أَو هی الشّربةُ منه ، 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السّویقُ المقلوُّ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علیهِ جُذَّةٌ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متقطّعٌ من الثِّیابِ أَو شیءٌ یسیرٌ منها یریدونَ ما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 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 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وجَذَّذَهُ تَجْذِیذاً ، وجَذْجَذَهُ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جَذِّهِ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جَذَّ اللهُ دابرهُمْ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المُهَلَّبِ جَذَّ اللهُ دَابِرَهُمْ</w:t>
      </w:r>
    </w:p>
    <w:p>
      <w:pPr>
        <w:pStyle w:val="BookText"/>
        <w:rPr/>
      </w:pPr>
      <w:r>
        <w:rPr>
          <w:rFonts w:ascii="Amiri" w:hAnsi="Amiri" w:eastAsia="Amiri" w:cs="Amiri"/>
          <w:color w:val="111111"/>
          <w:sz w:val="28"/>
          <w:sz w:val="28"/>
          <w:szCs w:val="28"/>
          <w:rtl w:val="true"/>
          <w:lang w:bidi="ar-SA"/>
        </w:rPr>
        <w:t xml:space="preserve">أَمْسَوْا رَمَاداً فَلَا أَصْلٌ وَلَا طَرَفُ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ورَحِمٌ 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لم 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علی هذا جَذَاذٌ ، وجَذَاذَةٌ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وزیادةٌ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مَجْذُوذٌ ، ومَجْذُوذِیٌ ، بیاءِ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للرَّحلِ دَائِبُ السَّفرِ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ألَسْتَ بِمَجْذُوذٍ علی الرَحْلِ دَائِبٍ</w:t>
      </w:r>
    </w:p>
    <w:p>
      <w:pPr>
        <w:pStyle w:val="BookText"/>
        <w:rPr/>
      </w:pPr>
      <w:r>
        <w:rPr>
          <w:rFonts w:ascii="Amiri" w:hAnsi="Amiri" w:eastAsia="Amiri" w:cs="Amiri"/>
          <w:color w:val="111111"/>
          <w:sz w:val="28"/>
          <w:sz w:val="28"/>
          <w:szCs w:val="28"/>
          <w:rtl w:val="true"/>
          <w:lang w:bidi="ar-SA"/>
        </w:rPr>
        <w:t>ومَا لَکَ إِلاَّ مَا رُزِقْتَ نَصیبٌ</w:t>
      </w:r>
    </w:p>
    <w:p>
      <w:pPr>
        <w:pStyle w:val="BookText"/>
        <w:rPr/>
      </w:pPr>
      <w:r>
        <w:rPr>
          <w:rFonts w:ascii="Amiri" w:hAnsi="Amiri" w:eastAsia="Amiri" w:cs="Amiri"/>
          <w:color w:val="111111"/>
          <w:sz w:val="28"/>
          <w:sz w:val="28"/>
          <w:szCs w:val="28"/>
          <w:rtl w:val="true"/>
          <w:lang w:bidi="ar-SA"/>
        </w:rPr>
        <w:t xml:space="preserve">وجَذَّذَ الرَّجلُ تَجْذِیذاً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اسْتَتْبَعَ القومَ فلم یتبعْهُ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وجَذِیذٌ ، کعَقِیقٍ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وجَذَّاءُ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 أَبی جُنْدُبٍ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بَغَیْتُهُمْ مَا بَیْنَ جَذَّاءَ وَالحَشَا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جُذُّوهُمْ جَذّاً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استأصلوهُم قتلاً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بِیَدٍ جَذَّاء </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مقطوعةٍ ، یرید عَدَمَ النَّاصِرِ والمعینِ علی الاستعارةِ ، ویروی بحاءٍ مهملةٍ </w:t>
      </w:r>
      <w:r>
        <w:rPr>
          <w:rStyle w:val="FootnoteAnchor"/>
          <w:rtl w:val="true"/>
        </w:rPr>
        <w:footnoteReference w:id="1600"/>
      </w:r>
      <w:r>
        <w:rPr>
          <w:rFonts w:ascii="Amiri" w:hAnsi="Amiri" w:eastAsia="Amiri" w:cs="Amiri"/>
          <w:color w:val="111111"/>
          <w:sz w:val="28"/>
          <w:sz w:val="28"/>
          <w:szCs w:val="28"/>
          <w:rtl w:val="true"/>
          <w:lang w:bidi="ar-SA"/>
        </w:rPr>
        <w:t xml:space="preserve">وبجیمٍ ودالٍ مهملةٍ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جَذِیذاً حِینَ أَفْطَر </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أَی سَوِیقاً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یأْکُلُ جَذِیذَةً قبل أَنْ یَغدو فی حاجتِهِ </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أَی شربةً من سَوِیقٍ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الجَذَّاء فی الأُضحیةِ </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أَی مقطوعَةِ الأُذنِ کما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جَذَّهَا جَذَّ البَعِیرِ الصِّلِّیانَةَ </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واحدةُ الصِّلِّیانِ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بقلٌ إِذا ارتَعَاهُ الحمارُ قلعَهُ من أَصلِهِ ، والضَّمیرُ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للیمینِ ، أَی فَعَلَ بها فِعْلَ الحِمارِ بالصِّلِّیانَةِ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w:t>
      </w:r>
      <w:bookmarkStart w:id="806" w:name="pg13642_133899"/>
    </w:p>
    <w:p>
      <w:pPr>
        <w:pStyle w:val="BookText"/>
        <w:rPr/>
      </w:pPr>
      <w:bookmarkEnd w:id="806"/>
      <w:r>
        <w:rPr>
          <w:rFonts w:ascii="Amiri" w:hAnsi="Amiri" w:eastAsia="Amiri" w:cs="Amiri"/>
          <w:color w:val="111111"/>
          <w:sz w:val="28"/>
          <w:sz w:val="28"/>
          <w:szCs w:val="28"/>
          <w:rtl w:val="true"/>
          <w:lang w:bidi="ar-SA"/>
        </w:rPr>
        <w:t>لا یَتَلَعْثَمُ ولا یتمهَّل فی یمینِهِ إِذا استُحلِفَ</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975922_3830689328"/>
      <w:bookmarkStart w:id="808" w:name="_Toc322"/>
      <w:bookmarkEnd w:id="807"/>
      <w:r>
        <w:rPr>
          <w:rtl w:val="true"/>
        </w:rPr>
        <w:t>جرذ</w:t>
      </w:r>
      <w:bookmarkEnd w:id="808"/>
    </w:p>
    <w:p>
      <w:pPr>
        <w:pStyle w:val="BookText"/>
        <w:rPr/>
      </w:pPr>
      <w:r>
        <w:rPr>
          <w:rFonts w:ascii="Amiri" w:hAnsi="Amiri" w:eastAsia="Amiri" w:cs="Amiri"/>
          <w:color w:val="111111"/>
          <w:sz w:val="28"/>
          <w:sz w:val="28"/>
          <w:szCs w:val="28"/>
          <w:rtl w:val="true"/>
          <w:lang w:bidi="ar-SA"/>
        </w:rPr>
        <w:t xml:space="preserve">الجُرَذُ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الفیرانِ ، أَو ضربٌ من الفأرِ أَعظمُ من الیربوعِ ، أَکدَرُ ، فی ذنَبِهِ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جِرْذَانٌ بالکسرِ ، وأَرضٌ جَرِذَةٌ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جِرذَانِ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النَّخیلِ تجتمِعُ تحتَهُ الجِرْذَانُ فتأْکلُ من ثمرِهِ فسمِّیَ بذلک ، ویطلقُ علی التَّمرِ نفسِهِ وهو الَّذی یسمَّی المُشَانَ بالضمِّ ، زعموا أَنَّ قوماً من الفُرْسِ رَأوْها فسمَّوها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الفأرُ بالفارسیَّةِ ، ثمَّ عُرِّبَ فقیل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آخِرُ النَّخلِ إِدراکاً بالحجازِ ، ودعا له النّبیّ صلی الله علیه و آله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آخَرُ مِنَ التَّمرِ ، واحدته جَرْذَانَة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انتِفاخٌ ووَرَمٌ یحدُثُ فی عرقوبِ الفرسِ وعَصَبِ قوائمِهِ ، مشتقٌّ من الجُرَذِ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یصیرُ کهیئَتِهِ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جَرِذَ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ذلک ، فهو جَرِذٌ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وجَرَّذَ الشَّجرةَ تَجْرِیذاً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شذَّبها وأَزالَ عُقَدَها الَّتی هی کالجِرْذَانِ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محنَّکٌ قد هذَّبتهُ الأُمورُ وشَذَّبَتْهُ ویوصَفُ به الخِبُّ الخَدوعُ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وجرذَتِ القرحةُ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 وتَعَقَّدَتْ فصارت کهیئَةِ الجرذِ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وأَفرَدَهُ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أَفحجُ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جَرَاذٍ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أَجْرَاذٍ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قدیمةٌ بمکَّة ، أَو هی بالمهملةِ</w:t>
      </w:r>
      <w:r>
        <w:rPr>
          <w:rFonts w:eastAsia="Amiri" w:cs="Amiri" w:ascii="Amiri" w:hAnsi="Amiri"/>
          <w:color w:val="111111"/>
          <w:sz w:val="28"/>
          <w:szCs w:val="28"/>
          <w:rtl w:val="true"/>
          <w:lang w:bidi="ar-SA"/>
        </w:rPr>
        <w:t xml:space="preserve">. </w:t>
      </w:r>
      <w:bookmarkStart w:id="809" w:name="pg13642_133900"/>
    </w:p>
    <w:p>
      <w:pPr>
        <w:pStyle w:val="Heading4"/>
        <w:numPr>
          <w:ilvl w:val="3"/>
          <w:numId w:val="1"/>
        </w:numPr>
        <w:rPr/>
      </w:pPr>
      <w:bookmarkStart w:id="810" w:name="__RefHeading___Toc975924_3830689328"/>
      <w:bookmarkStart w:id="811" w:name="_Toc323"/>
      <w:bookmarkEnd w:id="809"/>
      <w:bookmarkEnd w:id="810"/>
      <w:r>
        <w:rPr>
          <w:rtl w:val="true"/>
        </w:rPr>
        <w:t>جربذ</w:t>
      </w:r>
      <w:bookmarkEnd w:id="811"/>
    </w:p>
    <w:p>
      <w:pPr>
        <w:pStyle w:val="BookText"/>
        <w:rPr/>
      </w:pPr>
      <w:r>
        <w:rPr>
          <w:rFonts w:ascii="Amiri" w:hAnsi="Amiri" w:eastAsia="Amiri" w:cs="Amiri"/>
          <w:color w:val="111111"/>
          <w:sz w:val="28"/>
          <w:sz w:val="28"/>
          <w:szCs w:val="28"/>
          <w:rtl w:val="true"/>
          <w:lang w:bidi="ar-SA"/>
        </w:rPr>
        <w:t xml:space="preserve">جَرْبَذَ الفرسُ والبعیرُ جَرْبَذَةً ، وجِرْبَاذاً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ثقیلاً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والمُجَرْبَذُ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القریبُ الخطوِ فی تنکیسِ الرَّأْسِ وشدَّةِ التَّقصِیرِ فی العدوِ مع بطْءِ رجع یدیهِ ورجلیهِ ، أَو الّذی لا یرفَعُ قوائمَهُ وحوافرَهُ عن الأَرضِ إِلاَّ یسیراً حالَ العدْوِ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مُجَرْبَذُ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والجَرَنْبَذَةُ ، کعَرَنْدَسَةٍ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لأُمِّهِ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الغلیظُ</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975926_3830689328"/>
      <w:bookmarkStart w:id="813" w:name="_Toc324"/>
      <w:bookmarkEnd w:id="812"/>
      <w:r>
        <w:rPr>
          <w:rtl w:val="true"/>
        </w:rPr>
        <w:t>جفلذ</w:t>
      </w:r>
      <w:bookmarkEnd w:id="813"/>
    </w:p>
    <w:p>
      <w:pPr>
        <w:pStyle w:val="BookText"/>
        <w:rPr/>
      </w:pPr>
      <w:r>
        <w:rPr>
          <w:rFonts w:ascii="Amiri" w:hAnsi="Amiri" w:eastAsia="Amiri" w:cs="Amiri"/>
          <w:color w:val="111111"/>
          <w:sz w:val="28"/>
          <w:sz w:val="28"/>
          <w:szCs w:val="28"/>
          <w:rtl w:val="true"/>
          <w:lang w:bidi="ar-SA"/>
        </w:rPr>
        <w:t xml:space="preserve">جُفْلُوذُ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بصِقْلیَّةَ من جزائِرِ بحر المغربِ فوق جبلٍ عالٍ علی شاطئِ البحرِ</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975928_3830689328"/>
      <w:bookmarkStart w:id="815" w:name="_Toc325"/>
      <w:bookmarkEnd w:id="814"/>
      <w:r>
        <w:rPr>
          <w:rtl w:val="true"/>
        </w:rPr>
        <w:t>جلذ</w:t>
      </w:r>
      <w:bookmarkEnd w:id="815"/>
    </w:p>
    <w:p>
      <w:pPr>
        <w:pStyle w:val="BookText"/>
        <w:rPr/>
      </w:pPr>
      <w:r>
        <w:rPr>
          <w:rFonts w:ascii="Amiri" w:hAnsi="Amiri" w:eastAsia="Amiri" w:cs="Amiri"/>
          <w:color w:val="111111"/>
          <w:sz w:val="28"/>
          <w:sz w:val="28"/>
          <w:szCs w:val="28"/>
          <w:rtl w:val="true"/>
          <w:lang w:bidi="ar-SA"/>
        </w:rPr>
        <w:t xml:space="preserve">الجَلْذَاءُ ، کحَرْبَاء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وجِلْذَانُ ، کسِرْحَانٍ أَو 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قُربَ الطَّائِفِ سهلٌ لیِّنٌ مستَوٍ کالرَّاحةِ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بجَلْذَانَ بن رَوالٍ </w:t>
      </w:r>
      <w:r>
        <w:rPr>
          <w:rStyle w:val="FootnoteAnchor"/>
          <w:rtl w:val="true"/>
        </w:rPr>
        <w:footnoteReference w:id="1608"/>
      </w:r>
      <w:r>
        <w:rPr>
          <w:rFonts w:ascii="Amiri" w:hAnsi="Amiri" w:eastAsia="Amiri" w:cs="Amiri"/>
          <w:color w:val="111111"/>
          <w:sz w:val="28"/>
          <w:sz w:val="28"/>
          <w:szCs w:val="28"/>
          <w:rtl w:val="true"/>
          <w:lang w:bidi="ar-SA"/>
        </w:rPr>
        <w:t>الَّذی اختطَّ أَبوهُ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والجُلْذَیُ ، والجُلَاذِیُ ، کتُرْکیٍّ وصُهَابِیٍّ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السَّریعُ ، وهی بهاءٍ ، والصَّانعُ ، وخادمُ البِیْعَةِ ، والرَّاهبُ لا الرُّهبانُ وغلطَ الفیروزابادیُّ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جَلَاذِیٌ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والجُلْذُ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الأَعمَی من الفیرانِ ، ولیس بتصحیفِ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والجَلَوَّذُ ، کسَنَوَّرٍ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الشَّدیدُ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واجْلَوَّذَ اجْلِوَّاذاً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معَ السُّرعةِ فی السَّیرِ أَو مَضَی أَو أَسرعَ مجدّاً فیه ، وهو </w:t>
      </w:r>
      <w:bookmarkStart w:id="816" w:name="pg13642_133901"/>
    </w:p>
    <w:p>
      <w:pPr>
        <w:pStyle w:val="BookText"/>
        <w:rPr/>
      </w:pPr>
      <w:bookmarkEnd w:id="816"/>
      <w:r>
        <w:rPr>
          <w:rFonts w:ascii="Amiri" w:hAnsi="Amiri" w:eastAsia="Amiri" w:cs="Amiri"/>
          <w:color w:val="111111"/>
          <w:sz w:val="28"/>
          <w:sz w:val="28"/>
          <w:szCs w:val="28"/>
          <w:rtl w:val="true"/>
          <w:lang w:bidi="ar-SA"/>
        </w:rPr>
        <w:t>من سیرِ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اجْلَوَّذَ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أَوِ امتدَّ وقت تأَخُّرِهِ وانقطاعِهِ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بِجِلذَانَ </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بکسرِ الجیمِ ، وهو حمیً بالطَّائفِ عُرْیٌ من الشَّجرِ لا خمَرَ فیه یتواری به ، والضَّمیرُ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إِلی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للأَمرِ إِذا بانَ واتَّضحَ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وابنُ الاعرابیِّ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بجذٍّ ، وجَذَّانٍ ، وجَلْذَانٍ ، وجَذّا ، وجَلْذا ، إِذا تَبیَّنَ لک الأَمرُ واتَّضحَ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جَلْذَانَ معجمة الذَّالِ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بِجَلْدَان مهملةُ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من جِلْذَانَ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هو الموضعُ المذکورُ ضُرِبَ به المثلُ لسهولتِهِ ولینِهِ</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975930_3830689328"/>
      <w:bookmarkStart w:id="818" w:name="_Toc326"/>
      <w:bookmarkEnd w:id="817"/>
      <w:r>
        <w:rPr>
          <w:rtl w:val="true"/>
        </w:rPr>
        <w:t>جلوباذ</w:t>
      </w:r>
      <w:bookmarkEnd w:id="818"/>
    </w:p>
    <w:p>
      <w:pPr>
        <w:pStyle w:val="BookText"/>
        <w:rPr/>
      </w:pPr>
      <w:r>
        <w:rPr>
          <w:rFonts w:ascii="Amiri" w:hAnsi="Amiri" w:eastAsia="Amiri" w:cs="Amiri"/>
          <w:color w:val="111111"/>
          <w:sz w:val="28"/>
          <w:sz w:val="28"/>
          <w:szCs w:val="28"/>
          <w:rtl w:val="true"/>
          <w:lang w:bidi="ar-SA"/>
        </w:rPr>
        <w:t xml:space="preserve">جُلْوُبَاذ ، بالضَّمِّ ثمَّ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بهمذان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إِبراهیمَ الهمذانیُ الجَلْوبَاذِیُ ، محدِّثٌ</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975932_3830689328"/>
      <w:bookmarkStart w:id="820" w:name="_Toc327"/>
      <w:bookmarkEnd w:id="819"/>
      <w:r>
        <w:rPr>
          <w:rtl w:val="true"/>
        </w:rPr>
        <w:t>جنبذ</w:t>
      </w:r>
      <w:bookmarkEnd w:id="820"/>
    </w:p>
    <w:p>
      <w:pPr>
        <w:pStyle w:val="BookText"/>
        <w:rPr/>
      </w:pPr>
      <w:r>
        <w:rPr>
          <w:rFonts w:ascii="Amiri" w:hAnsi="Amiri" w:eastAsia="Amiri" w:cs="Amiri"/>
          <w:color w:val="111111"/>
          <w:sz w:val="28"/>
          <w:sz w:val="28"/>
          <w:szCs w:val="28"/>
          <w:rtl w:val="true"/>
          <w:lang w:bidi="ar-SA"/>
        </w:rPr>
        <w:t xml:space="preserve">الجُنْبُذُ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کلِّ شجرةٍ قبل أَن یَتَفَتَّحَ ، أَو زهرُ الرُّمَّانِ البستانیِّ ، أَو عُقَدُ الرُّمَّانِ تطلع فی الرَّبیعِ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وکسنْبُلَةٍ والعامَّةُ تفتح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أَو شِبْهُ الأَزَجِّ مدوَّرٌ کالقُبَّةِ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جَنَابِذُ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الجنَّةِ جَنَابِذُ مِنْ لُؤْلُؤٍ </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821" w:name="pg13642_133902"/>
    </w:p>
    <w:p>
      <w:pPr>
        <w:pStyle w:val="BookText"/>
        <w:rPr/>
      </w:pPr>
      <w:bookmarkEnd w:id="821"/>
      <w:r>
        <w:rPr>
          <w:rFonts w:ascii="Amiri" w:hAnsi="Amiri" w:eastAsia="Amiri" w:cs="Amiri"/>
          <w:color w:val="111111"/>
          <w:sz w:val="28"/>
          <w:sz w:val="28"/>
          <w:szCs w:val="28"/>
          <w:rtl w:val="true"/>
          <w:lang w:bidi="ar-SA"/>
        </w:rPr>
        <w:t xml:space="preserve">وجُنْبُذٌ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بفارسَ وأُخری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الجُنْبُذِیّ ویعرفُ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بأَدیبِ جُنْبُذٍ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سَبْعٍ ، أَو سِباعٍ أَبو جمعةَ الصَّحابیّ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النّبیَّ صلی الله علیه و آله أَوَّلَ النَّهارِ کافراً وقاتلْتُ معه آخر النَّهارِ مُسلِماً ، أَو کُنَّا ثَلاثة </w:t>
      </w:r>
      <w:r>
        <w:rPr>
          <w:rStyle w:val="FootnoteAnchor"/>
          <w:rtl w:val="true"/>
        </w:rPr>
        <w:footnoteReference w:id="1616"/>
      </w:r>
      <w:r>
        <w:rPr>
          <w:rFonts w:ascii="Amiri" w:hAnsi="Amiri" w:eastAsia="Amiri" w:cs="Amiri"/>
          <w:color w:val="111111"/>
          <w:sz w:val="28"/>
          <w:sz w:val="28"/>
          <w:szCs w:val="28"/>
          <w:rtl w:val="true"/>
          <w:lang w:bidi="ar-SA"/>
        </w:rPr>
        <w:t xml:space="preserve">رجالٌ وسبعَ نسوةٍ ، وفینا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رِجالٌ مُؤْمِنُونَ وَنِساءٌ مُؤْمِناتٌ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IRNazanin" w:hAnsi="IRNazanin" w:eastAsia="IRNazanin"/>
          <w:color w:val="111111"/>
          <w:sz w:val="28"/>
          <w:sz w:val="28"/>
          <w:szCs w:val="28"/>
          <w:rtl w:val="true"/>
          <w:lang w:bidi="fa-IR"/>
        </w:rPr>
        <w:t xml:space="preserve">الآیة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وجُنَابِذُ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أَو قریةٌ بنیسابورَ ، یُنْسَبُ إِلیها خلقٌ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 الجُنَیْذِ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المُجَنْبِذِ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975934_3830689328"/>
      <w:bookmarkStart w:id="823" w:name="_Toc328"/>
      <w:bookmarkEnd w:id="822"/>
      <w:r>
        <w:rPr>
          <w:rtl w:val="true"/>
        </w:rPr>
        <w:t>جوذ</w:t>
      </w:r>
      <w:bookmarkEnd w:id="823"/>
    </w:p>
    <w:p>
      <w:pPr>
        <w:pStyle w:val="BookText"/>
        <w:rPr/>
      </w:pPr>
      <w:r>
        <w:rPr>
          <w:rFonts w:ascii="Amiri" w:hAnsi="Amiri" w:eastAsia="Amiri" w:cs="Amiri"/>
          <w:color w:val="111111"/>
          <w:sz w:val="28"/>
          <w:sz w:val="28"/>
          <w:szCs w:val="28"/>
          <w:rtl w:val="true"/>
          <w:lang w:bidi="ar-SA"/>
        </w:rPr>
        <w:t xml:space="preserve">الجُوذِیَاءُ ، کلُوبِیاءِ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الکساءُ بالنَّبطیَّةِ ، أَوِ الفارسیَّةِ عن أَبی منصورٍ </w:t>
      </w:r>
      <w:r>
        <w:rPr>
          <w:rStyle w:val="FootnoteAnchor"/>
          <w:rtl w:val="true"/>
        </w:rPr>
        <w:footnoteReference w:id="1619"/>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مِدْرَعَةٌ من صوفٍ للملاَّحینَ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والجُوذِیُ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975936_3830689328"/>
      <w:bookmarkStart w:id="825" w:name="_Toc329"/>
      <w:bookmarkEnd w:id="824"/>
      <w:r>
        <w:rPr>
          <w:rtl w:val="true"/>
        </w:rPr>
        <w:t>جوربذ</w:t>
      </w:r>
      <w:bookmarkEnd w:id="825"/>
    </w:p>
    <w:p>
      <w:pPr>
        <w:pStyle w:val="BookText"/>
        <w:rPr/>
      </w:pPr>
      <w:r>
        <w:rPr>
          <w:rFonts w:ascii="Amiri" w:hAnsi="Amiri" w:eastAsia="Amiri" w:cs="Amiri"/>
          <w:color w:val="111111"/>
          <w:sz w:val="28"/>
          <w:sz w:val="28"/>
          <w:szCs w:val="28"/>
          <w:rtl w:val="true"/>
          <w:lang w:bidi="ar-SA"/>
        </w:rPr>
        <w:t xml:space="preserve">جُوربُذُ ، بالضَّمِّ وسکونِ الواوِ والرَّاءِ وضمِّ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بإِسفرائِینَ من أَعمال 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مسلمٍ الجُوربُذِیّ محدِّثٌ</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975938_3830689328"/>
      <w:bookmarkStart w:id="827" w:name="_Toc330"/>
      <w:bookmarkEnd w:id="826"/>
      <w:r>
        <w:rPr>
          <w:rtl w:val="true"/>
        </w:rPr>
        <w:t>جونیناباذ</w:t>
      </w:r>
      <w:bookmarkEnd w:id="827"/>
    </w:p>
    <w:p>
      <w:pPr>
        <w:pStyle w:val="BookText"/>
        <w:rPr/>
      </w:pPr>
      <w:r>
        <w:rPr>
          <w:rFonts w:ascii="Amiri" w:hAnsi="Amiri" w:eastAsia="Amiri" w:cs="Amiri"/>
          <w:color w:val="111111"/>
          <w:sz w:val="28"/>
          <w:sz w:val="28"/>
          <w:szCs w:val="28"/>
          <w:rtl w:val="true"/>
          <w:lang w:bidi="ar-SA"/>
        </w:rPr>
        <w:t xml:space="preserve">جُونیناباذُ </w:t>
      </w:r>
      <w:r>
        <w:rPr>
          <w:rStyle w:val="FootnoteAnchor"/>
          <w:rtl w:val="true"/>
        </w:rPr>
        <w:footnoteReference w:id="1620"/>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الجُونِیِنَابَاذِیُ محدِّثٌ</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975940_3830689328"/>
      <w:bookmarkStart w:id="829" w:name="_Toc331"/>
      <w:bookmarkEnd w:id="828"/>
      <w:r>
        <w:rPr>
          <w:rtl w:val="true"/>
        </w:rPr>
        <w:t>جهذ</w:t>
      </w:r>
      <w:bookmarkEnd w:id="82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جَهُوذَانُ الکبری ، وجَهُوذَانُ الصَّغری </w:t>
      </w:r>
      <w:r>
        <w:rPr>
          <w:rFonts w:eastAsia="Amiri" w:cs="Amiri" w:ascii="Amiri" w:hAnsi="Amiri"/>
          <w:color w:val="111111"/>
          <w:sz w:val="28"/>
          <w:szCs w:val="28"/>
          <w:rtl w:val="true"/>
          <w:lang w:bidi="ar-SA"/>
        </w:rPr>
        <w:t xml:space="preserve">: </w:t>
      </w:r>
      <w:bookmarkStart w:id="830" w:name="pg13642_133903"/>
    </w:p>
    <w:p>
      <w:pPr>
        <w:pStyle w:val="BookText"/>
        <w:rPr/>
      </w:pPr>
      <w:bookmarkEnd w:id="830"/>
      <w:r>
        <w:rPr>
          <w:rFonts w:ascii="Amiri" w:hAnsi="Amiri" w:eastAsia="Amiri" w:cs="Amiri"/>
          <w:color w:val="111111"/>
          <w:sz w:val="28"/>
          <w:sz w:val="28"/>
          <w:szCs w:val="28"/>
          <w:rtl w:val="true"/>
          <w:lang w:bidi="ar-SA"/>
        </w:rPr>
        <w:t xml:space="preserve">قریتانِ ببلخَ ، ویقال للصُّغری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جَهُوذَانک ، والکافُ علامةُ التَّصغیرِ فی لغةِ الفرسِ</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975942_3830689328"/>
      <w:bookmarkStart w:id="832" w:name="_Toc332"/>
      <w:bookmarkEnd w:id="831"/>
      <w:r>
        <w:rPr>
          <w:rtl w:val="true"/>
        </w:rPr>
        <w:t>جهربذ</w:t>
      </w:r>
      <w:bookmarkEnd w:id="832"/>
    </w:p>
    <w:p>
      <w:pPr>
        <w:pStyle w:val="BookText"/>
        <w:rPr/>
      </w:pPr>
      <w:r>
        <w:rPr>
          <w:rFonts w:ascii="Amiri" w:hAnsi="Amiri" w:eastAsia="Amiri" w:cs="Amiri"/>
          <w:color w:val="111111"/>
          <w:sz w:val="28"/>
          <w:sz w:val="28"/>
          <w:szCs w:val="28"/>
          <w:rtl w:val="true"/>
          <w:lang w:bidi="ar-SA"/>
        </w:rPr>
        <w:t xml:space="preserve">جَهَرْبَذُ ، کسَفَرْجَلٍ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ریامٍ بن مَعْوَلَةَ من بنی غُنمِ بن دَوْسٍ</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975944_3830689328"/>
      <w:bookmarkStart w:id="834" w:name="_Toc333"/>
      <w:bookmarkEnd w:id="833"/>
      <w:r>
        <w:rPr>
          <w:rtl w:val="true"/>
        </w:rPr>
        <w:t>جهبذ</w:t>
      </w:r>
      <w:bookmarkEnd w:id="834"/>
    </w:p>
    <w:p>
      <w:pPr>
        <w:pStyle w:val="BookText"/>
        <w:rPr/>
      </w:pPr>
      <w:r>
        <w:rPr>
          <w:rFonts w:ascii="Amiri" w:hAnsi="Amiri" w:eastAsia="Amiri" w:cs="Amiri"/>
          <w:color w:val="111111"/>
          <w:sz w:val="28"/>
          <w:sz w:val="28"/>
          <w:szCs w:val="28"/>
          <w:rtl w:val="true"/>
          <w:lang w:bidi="ar-SA"/>
        </w:rPr>
        <w:t xml:space="preserve">الجِهْبِذُ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الصَّیرفیُّ الماهرُ فی نَقْدِ الدَّنانیرِ والدَّراهِمِ وتمییزِ جَیِّدِها من ردیِّها ، ثمَّ أُطلقَ علی کلِّ ماهِرٍ فی 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جَهابِذُ ، وجَهَابِذَةُ ، وکانَ سعیدُ بنُ جُبَیْرٍ رحمه الله یسمَّی جَهْبَذَ العلماءِ ، ماتَ وما علی وجهِ الأَرضِ أَحدٌ إلاَّ وهو محتاجٌ إِلی علمِهِ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975946_3830689328"/>
      <w:bookmarkStart w:id="836" w:name="_Toc334"/>
      <w:bookmarkEnd w:id="835"/>
      <w:r>
        <w:rPr>
          <w:rtl w:val="true"/>
        </w:rPr>
        <w:t>جیذ</w:t>
      </w:r>
      <w:bookmarkEnd w:id="836"/>
    </w:p>
    <w:p>
      <w:pPr>
        <w:pStyle w:val="BookText"/>
        <w:rPr/>
      </w:pPr>
      <w:r>
        <w:rPr>
          <w:rFonts w:ascii="Amiri" w:hAnsi="Amiri" w:eastAsia="Amiri" w:cs="Amiri"/>
          <w:color w:val="111111"/>
          <w:sz w:val="28"/>
          <w:sz w:val="28"/>
          <w:szCs w:val="28"/>
          <w:rtl w:val="true"/>
          <w:lang w:bidi="ar-SA"/>
        </w:rPr>
        <w:t xml:space="preserve">جِیذَةُ ، کرِیشَة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لجدِّ أَحمدَ بنِ الحسنِ بنِ جِیذَةَ الرَّازیّ الجِیذِیِ المحدّث ذکره السَّمعانیُ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975948_3830689328"/>
      <w:bookmarkStart w:id="838" w:name="_Toc335"/>
      <w:bookmarkEnd w:id="837"/>
      <w:r>
        <w:rPr>
          <w:rtl w:val="true"/>
        </w:rPr>
        <w:t>فصل الحاء</w:t>
      </w:r>
      <w:bookmarkEnd w:id="838"/>
    </w:p>
    <w:p>
      <w:pPr>
        <w:pStyle w:val="Heading4"/>
        <w:numPr>
          <w:ilvl w:val="3"/>
          <w:numId w:val="1"/>
        </w:numPr>
        <w:rPr/>
      </w:pPr>
      <w:bookmarkStart w:id="839" w:name="__RefHeading___Toc975950_3830689328"/>
      <w:bookmarkStart w:id="840" w:name="_Toc336"/>
      <w:bookmarkEnd w:id="839"/>
      <w:r>
        <w:rPr>
          <w:rtl w:val="true"/>
        </w:rPr>
        <w:t>حبذ</w:t>
      </w:r>
      <w:bookmarkEnd w:id="840"/>
    </w:p>
    <w:p>
      <w:pPr>
        <w:pStyle w:val="BookText"/>
        <w:rPr/>
      </w:pPr>
      <w:r>
        <w:rPr>
          <w:rFonts w:ascii="Amiri" w:hAnsi="Amiri" w:eastAsia="Amiri" w:cs="Amiri"/>
          <w:color w:val="111111"/>
          <w:sz w:val="28"/>
          <w:sz w:val="28"/>
          <w:szCs w:val="28"/>
          <w:rtl w:val="true"/>
          <w:lang w:bidi="ar-SA"/>
        </w:rPr>
        <w:t xml:space="preserve">حبَّذه تَحْبِیذاً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 والمسموعُ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تُحَبِّذْهُ ، وبه استدلَ من ذهب إِلی أَنَ حَبَّذَا بجملتِهِ فعلٌ وأَنَّ التَّرکیبَ أَزالَ اسمیَّةَ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کبعضِ حروفِ الفعلِ ، ولا دلیلَ فیه لأَنَّه من باب النَّحت کحَوْلَقَ وبَسْمَلَ</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975952_3830689328"/>
      <w:bookmarkStart w:id="842" w:name="_Toc337"/>
      <w:bookmarkEnd w:id="841"/>
      <w:r>
        <w:rPr>
          <w:rtl w:val="true"/>
        </w:rPr>
        <w:t>حذذ</w:t>
      </w:r>
      <w:bookmarkEnd w:id="842"/>
    </w:p>
    <w:p>
      <w:pPr>
        <w:pStyle w:val="BookText"/>
        <w:rPr/>
      </w:pPr>
      <w:r>
        <w:rPr>
          <w:rFonts w:ascii="Amiri" w:hAnsi="Amiri" w:eastAsia="Amiri" w:cs="Amiri"/>
          <w:color w:val="111111"/>
          <w:sz w:val="28"/>
          <w:sz w:val="28"/>
          <w:szCs w:val="28"/>
          <w:rtl w:val="true"/>
          <w:lang w:bidi="ar-SA"/>
        </w:rPr>
        <w:t xml:space="preserve">حَذَّهُ حَذّاً ، کمَدَّهُ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أَو أَسرَعَ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اللَّحمِ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والحَذَذُ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والخفَّةُ ، وخفَّةُ هُلْبِ الذَّنَبِ وقلَّةُ ریشِهِ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والأَحَذُّ من 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هُلْبِ الذَّنبِ أَوِ المقطوعُهُ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السَّریعةُ السَّیرِ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الطَّیرانِ أَو القلیلَةُ ریشِ الذَّنَبِ مع 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حَذْحَاذٌ ، کحَثْحَاثٍ زنةً ومعنیً ؛ أَی سریعٌ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أَمرٌ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شدیدٌ منقطعُ الأَشباهِ أَو لا مُتَعَلَّقَ فیه لأَحَدٍ وکأَنَّه یَنْفَلِتُ من کلِّ أَحدٍ لا یقدِرونَ علی تدارُکِهِ وکفایتِهِ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یتعلَّق به شیءٌ ، 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الأَحَذُّ الأَملسُ الَّذی لیس له مستمسکٌ یتعلَّقُ به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السُّرعةِ منکرها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ذاتِ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وعیشٌ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عن الخیرِ لا یتعلَّقُ صاحبُهُ منه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أَحَذُّ یَدِ القمیصِ ، أَی خفیف الکمِّ ، وُصِفَ الکُمُّ بالخِفّهِ ، والمرادُ خِفَةُ ما یشتملُ علیهِ وهو الیدُ ، والمرادُ بخفَّةِ 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 أَو هو وصفٌ لمن سَرَقَ فقطعت یدُهُ فکمُّهُ قصیرٌ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وقلبٌ 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الحَذَذِ ، وهو خِفَّتهُ وذکاهُ وسرعَةُ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وحَلَفَ بیمینٍ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المنکرةُ الّتی یقطَعُ بها الحقُّ ، أَو الَّتی لا یتوقَّفُ صاحبها فی الحلفِ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وحاجةٌ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سریعةُ النّفاذِ والنُّجْحِ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وعزیمةٌ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ماضیةٌ لا یلوِی صاحبها علی شیءٍ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وقصیدةٌ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سیَّارةٌ أَو مهذَّبةٌ منقّحَةٌ لا یتعلَّق بها عیبٌ</w:t>
      </w:r>
      <w:r>
        <w:rPr>
          <w:rFonts w:eastAsia="Amiri" w:cs="Amiri" w:ascii="Amiri" w:hAnsi="Amiri"/>
          <w:color w:val="111111"/>
          <w:sz w:val="28"/>
          <w:szCs w:val="28"/>
          <w:rtl w:val="true"/>
          <w:lang w:bidi="ar-SA"/>
        </w:rPr>
        <w:t xml:space="preserve">. </w:t>
      </w:r>
      <w:bookmarkStart w:id="843" w:name="pg13642_133905"/>
    </w:p>
    <w:p>
      <w:pPr>
        <w:pStyle w:val="BookText"/>
        <w:rPr/>
      </w:pPr>
      <w:bookmarkEnd w:id="843"/>
      <w:r>
        <w:rPr>
          <w:rFonts w:ascii="Amiri" w:hAnsi="Amiri" w:eastAsia="Amiri" w:cs="Amiri"/>
          <w:color w:val="111111"/>
          <w:sz w:val="28"/>
          <w:sz w:val="28"/>
          <w:szCs w:val="28"/>
          <w:rtl w:val="true"/>
          <w:lang w:bidi="ar-SA"/>
        </w:rPr>
        <w:t xml:space="preserve">ووَلَّت الدُّنْیا حَذّاءَ مُدْبِرَةً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لا یتعلَّقُ أَهلها منها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ورحمٌ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لم توصل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الحَذَذُ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علم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حذفِ وَتِدٍ مجموعٍ وهو متحرِّکانِ وساکنٌ من عروضِ الکاملِ ، وتسمَّی عروضاً حَذَّاءَ ، أَو ضربُهُ ویسمَّی ضرباً أَحَذَّ ، وصورتُهُ أَن یُحذفَ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فَیُنْقَلُ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975954_3830689328"/>
      <w:bookmarkStart w:id="845" w:name="_Toc338"/>
      <w:bookmarkEnd w:id="844"/>
      <w:r>
        <w:rPr>
          <w:rtl w:val="true"/>
        </w:rPr>
        <w:t>حرذ</w:t>
      </w:r>
      <w:bookmarkEnd w:id="845"/>
    </w:p>
    <w:p>
      <w:pPr>
        <w:pStyle w:val="BookText"/>
        <w:rPr/>
      </w:pPr>
      <w:r>
        <w:rPr>
          <w:rFonts w:ascii="Amiri" w:hAnsi="Amiri" w:eastAsia="Amiri" w:cs="Amiri"/>
          <w:color w:val="111111"/>
          <w:sz w:val="28"/>
          <w:sz w:val="28"/>
          <w:szCs w:val="28"/>
          <w:rtl w:val="true"/>
          <w:lang w:bidi="ar-SA"/>
        </w:rPr>
        <w:t xml:space="preserve">الحِرْذُونُ ، کبِرْذُونٍ وقد تهمل 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الضَّبِّ ، أَو دابَّةٌ کالوَرَلِ الصَّغیرِ ، أَو دویبَّةٌ کالحِرباءِ ملیحةٌ موَشَّاةٌ بأَلوانٍ ونقطٍ تکون بناحیة مصرَ ، وعن الأَصمعیّ </w:t>
      </w:r>
      <w:r>
        <w:rPr>
          <w:rStyle w:val="FootnoteAnchor"/>
          <w:rtl w:val="true"/>
        </w:rPr>
        <w:footnoteReference w:id="1626"/>
      </w:r>
      <w:r>
        <w:rPr>
          <w:rFonts w:ascii="Amiri" w:hAnsi="Amiri" w:eastAsia="Amiri" w:cs="Amiri"/>
          <w:color w:val="111111"/>
          <w:sz w:val="28"/>
          <w:sz w:val="28"/>
          <w:szCs w:val="28"/>
          <w:rtl w:val="true"/>
          <w:lang w:bidi="ar-SA"/>
        </w:rPr>
        <w:t xml:space="preserve">وابنِ دریدٍ </w:t>
      </w:r>
      <w:r>
        <w:rPr>
          <w:rStyle w:val="FootnoteAnchor"/>
          <w:rtl w:val="true"/>
        </w:rPr>
        <w:footnoteReference w:id="1627"/>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یعرف حقیقتها ، ونونه زائدةٌ عند بعضهم فهذا موضعُ ذکرِهِ ، وأَصلیَّةٌ عند آخرینَ فموضعُهُ بابُ النونِ</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975956_3830689328"/>
      <w:bookmarkStart w:id="847" w:name="_Toc339"/>
      <w:bookmarkEnd w:id="846"/>
      <w:r>
        <w:rPr>
          <w:rtl w:val="true"/>
        </w:rPr>
        <w:t>حرفذ</w:t>
      </w:r>
      <w:bookmarkEnd w:id="847"/>
    </w:p>
    <w:p>
      <w:pPr>
        <w:pStyle w:val="BookText"/>
        <w:rPr/>
      </w:pPr>
      <w:r>
        <w:rPr>
          <w:rFonts w:ascii="Amiri" w:hAnsi="Amiri" w:eastAsia="Amiri" w:cs="Amiri"/>
          <w:color w:val="111111"/>
          <w:sz w:val="28"/>
          <w:sz w:val="28"/>
          <w:szCs w:val="28"/>
          <w:rtl w:val="true"/>
          <w:lang w:bidi="ar-SA"/>
        </w:rPr>
        <w:t xml:space="preserve">الحَرْفَذةُ ، کعَرْفَجَةٍ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الحَرْفَدَةِ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النَّاقَةُ الکریمةُ ، أَو المهزولةُ الضَّامرةُ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حَرَافِذُ</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975958_3830689328"/>
      <w:bookmarkStart w:id="849" w:name="_Toc340"/>
      <w:bookmarkEnd w:id="848"/>
      <w:r>
        <w:rPr>
          <w:rtl w:val="true"/>
        </w:rPr>
        <w:t>حمذ</w:t>
      </w:r>
      <w:bookmarkEnd w:id="849"/>
    </w:p>
    <w:p>
      <w:pPr>
        <w:pStyle w:val="BookText"/>
        <w:rPr/>
      </w:pPr>
      <w:r>
        <w:rPr>
          <w:rFonts w:ascii="Amiri" w:hAnsi="Amiri" w:eastAsia="Amiri" w:cs="Amiri"/>
          <w:color w:val="111111"/>
          <w:sz w:val="28"/>
          <w:sz w:val="28"/>
          <w:szCs w:val="28"/>
          <w:rtl w:val="true"/>
          <w:lang w:bidi="ar-SA"/>
        </w:rPr>
        <w:t xml:space="preserve">حُمَاذَیَ الحرِّ ، بالضَّمّ وتشدید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فورتُهُ وشدَّتُهُ</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975960_3830689328"/>
      <w:bookmarkStart w:id="851" w:name="_Toc341"/>
      <w:bookmarkEnd w:id="850"/>
      <w:r>
        <w:rPr>
          <w:rtl w:val="true"/>
        </w:rPr>
        <w:t>حمشاذ</w:t>
      </w:r>
      <w:bookmarkEnd w:id="85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حَمْشَاذُ ، کبَهْرَام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أَجداد الحسنِ بن أَحمد بن عبد اللهِ بن محمَّد بن حَمْشَاذِ الحَمْشَاذِیُ النّیسابوریّ المحدّث</w:t>
      </w:r>
      <w:r>
        <w:rPr>
          <w:rFonts w:eastAsia="Amiri" w:cs="Amiri" w:ascii="Amiri" w:hAnsi="Amiri"/>
          <w:color w:val="111111"/>
          <w:sz w:val="28"/>
          <w:szCs w:val="28"/>
          <w:rtl w:val="true"/>
          <w:lang w:bidi="ar-SA"/>
        </w:rPr>
        <w:t xml:space="preserve">. </w:t>
      </w:r>
      <w:bookmarkStart w:id="852" w:name="pg13642_133906"/>
    </w:p>
    <w:p>
      <w:pPr>
        <w:pStyle w:val="Heading4"/>
        <w:numPr>
          <w:ilvl w:val="3"/>
          <w:numId w:val="1"/>
        </w:numPr>
        <w:rPr/>
      </w:pPr>
      <w:bookmarkStart w:id="853" w:name="__RefHeading___Toc975962_3830689328"/>
      <w:bookmarkStart w:id="854" w:name="_Toc342"/>
      <w:bookmarkEnd w:id="852"/>
      <w:bookmarkEnd w:id="853"/>
      <w:r>
        <w:rPr>
          <w:rtl w:val="true"/>
        </w:rPr>
        <w:t>حنذ</w:t>
      </w:r>
      <w:bookmarkEnd w:id="854"/>
    </w:p>
    <w:p>
      <w:pPr>
        <w:pStyle w:val="BookText"/>
        <w:rPr/>
      </w:pPr>
      <w:r>
        <w:rPr>
          <w:rFonts w:ascii="Amiri" w:hAnsi="Amiri" w:eastAsia="Amiri" w:cs="Amiri"/>
          <w:color w:val="111111"/>
          <w:sz w:val="28"/>
          <w:sz w:val="28"/>
          <w:szCs w:val="28"/>
          <w:rtl w:val="true"/>
          <w:lang w:bidi="ar-SA"/>
        </w:rPr>
        <w:t xml:space="preserve">حَنَذَ الشَّاةَ واللَّحمَ حَنْذاً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شواهُمَا علی الحجارةِ المُحماةِ أَو بینها أَو بها فی أُخدودٍ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سَمَطَها ، وهو لحمٌ حَنِیذٌ </w:t>
      </w:r>
      <w:r>
        <w:rPr>
          <w:rStyle w:val="FootnoteAnchor"/>
          <w:rtl w:val="true"/>
        </w:rPr>
        <w:footnoteReference w:id="1628"/>
      </w:r>
      <w:r>
        <w:rPr>
          <w:rFonts w:ascii="Amiri" w:hAnsi="Amiri" w:eastAsia="Amiri" w:cs="Amiri"/>
          <w:color w:val="111111"/>
          <w:sz w:val="28"/>
          <w:sz w:val="28"/>
          <w:szCs w:val="28"/>
          <w:rtl w:val="true"/>
          <w:lang w:bidi="ar-SA"/>
        </w:rPr>
        <w:t xml:space="preserve">، وشاةٌ حَنِیذٌ ، وشِواءٌ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مَشْوِیٌّ کذلک ، أَو سمینٌ یقطرُ دَسَمُهُ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حَنَذَتْهُ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صَهَرَتْهُ وأَحرقتْهُ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شوتْهُ وطبخْتُه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الشَّدیدِ ، وحَنَاذِ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وحَنَذَ الرَّجُلُ فرسَهُ حِنَاذاً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استَحْضَرَهُ شوطاً أَو شوطینِ ثمَّ ظاهر علیه الجلالَ لیعرق ، وهو مَحْنُوذٌ وحَنِیذٌ ، وهو فی حِنَاذِهِ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 علیه الحِنَاذَ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یُحْنَذُ به من الجِلالِ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واستَحْنَذَ الرَّجلُ فی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استَعْرَقَ ؛ بأَن أَلقی فیها علیه الثِّیابَ حتّی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سقیتَهُ الخمرَ فأَحْنِذَ له إِحْنَاذاً ، أَی أَسقِهِ صرفاً قلیلَ المزاجِ یَحْنِذُ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حَنْذِیذٌ ، کصَنْدِیدٍ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وحِنْذِیَانُ ، کعِنْظِیانٍ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ومُحَنْذِی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الشَّتمِ ، وهو اسمُ فاعلٍ من حَنْذَی بِهِ ، أَی شَتَمَهُ ، وأَصلُهُ 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فزادوا الیاءَ المنقلبةَ أَلِفاً فی الماضی لإِلحاقِهِ ببابِ دَحْرَجَ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حَنْذَی ، کما قالوا فی 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سَلْقَی ، وفی جَعَبَ جَعْبَی ، کأَنَّه یَحْنِذُ النَّاسَ ویشویِهم بکثرةِ شتمِهِ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ولَقِیَ منه حِنَاذاً مِحْنَذاً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شدَّةً وبأْساً ، قال </w:t>
      </w:r>
      <w:r>
        <w:rPr>
          <w:rFonts w:eastAsia="Amiri" w:cs="Amiri" w:ascii="Amiri" w:hAnsi="Amiri"/>
          <w:color w:val="111111"/>
          <w:sz w:val="28"/>
          <w:szCs w:val="28"/>
          <w:rtl w:val="true"/>
          <w:lang w:bidi="ar-SA"/>
        </w:rPr>
        <w:t xml:space="preserve">: </w:t>
      </w:r>
      <w:bookmarkStart w:id="855" w:name="pg13642_133907"/>
    </w:p>
    <w:p>
      <w:pPr>
        <w:pStyle w:val="BookText"/>
        <w:rPr/>
      </w:pPr>
      <w:bookmarkEnd w:id="855"/>
      <w:r>
        <w:rPr>
          <w:rFonts w:ascii="Amiri" w:hAnsi="Amiri" w:eastAsia="Amiri" w:cs="Amiri"/>
          <w:color w:val="111111"/>
          <w:sz w:val="28"/>
          <w:sz w:val="28"/>
          <w:szCs w:val="28"/>
          <w:rtl w:val="true"/>
          <w:lang w:bidi="ar-SA"/>
        </w:rPr>
        <w:t>لَاقی النُّخَیْلَاتُ حِنَاذاً مِحْنَذاً</w:t>
      </w:r>
    </w:p>
    <w:p>
      <w:pPr>
        <w:pStyle w:val="BookText"/>
        <w:rPr/>
      </w:pPr>
      <w:r>
        <w:rPr>
          <w:rFonts w:ascii="Amiri" w:hAnsi="Amiri" w:eastAsia="Amiri" w:cs="Amiri"/>
          <w:color w:val="111111"/>
          <w:sz w:val="28"/>
          <w:sz w:val="28"/>
          <w:szCs w:val="28"/>
          <w:rtl w:val="true"/>
          <w:lang w:bidi="ar-SA"/>
        </w:rPr>
        <w:t xml:space="preserve">شَرّاً وَبِیلاً لِلأَعادِی مِشْقَذاً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وحَنَذ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سلیْمٍ ومُزَیْنَةَ بالحجازِ ، وقریة لأُجیحَةَ بنِ الحلاَّجِ من أَعراضِ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والحَنِیذُ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فی دِیارِ بنی سعدٍ بوادی السِّتارِ ، ککِتَابِ ، قال 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نرفَعُهُ حارّاً ، فإذا حُقِنَ فی السّقاءِ وعُلِّقَ فی الهواءِ طابَ </w:t>
      </w:r>
      <w:r>
        <w:rPr>
          <w:rStyle w:val="FootnoteAnchor"/>
          <w:rtl w:val="true"/>
        </w:rPr>
        <w:footnoteReference w:id="1631"/>
      </w:r>
      <w:r>
        <w:rPr>
          <w:rFonts w:ascii="Amiri" w:hAnsi="Amiri" w:eastAsia="Amiri" w:cs="Amiri"/>
          <w:color w:val="111111"/>
          <w:sz w:val="28"/>
          <w:sz w:val="28"/>
          <w:szCs w:val="28"/>
          <w:rtl w:val="true"/>
          <w:lang w:bidi="ar-SA"/>
        </w:rPr>
        <w:t>وعذُبَ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بِعِجْلٍ حَنِیذٍ </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مشویٍّ بالحجارةِ المحماةِ فی حفرةٍ مِنَ الأَرضِ ، أَو سمینٍ یَقْطُر وَدَکَهُ</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975964_3830689328"/>
      <w:bookmarkStart w:id="857" w:name="_Toc343"/>
      <w:bookmarkEnd w:id="856"/>
      <w:r>
        <w:rPr>
          <w:rtl w:val="true"/>
        </w:rPr>
        <w:t>حوذ</w:t>
      </w:r>
      <w:bookmarkEnd w:id="857"/>
    </w:p>
    <w:p>
      <w:pPr>
        <w:pStyle w:val="BookText"/>
        <w:rPr/>
      </w:pPr>
      <w:r>
        <w:rPr>
          <w:rFonts w:ascii="Amiri" w:hAnsi="Amiri" w:eastAsia="Amiri" w:cs="Amiri"/>
          <w:color w:val="111111"/>
          <w:sz w:val="28"/>
          <w:sz w:val="28"/>
          <w:szCs w:val="28"/>
          <w:rtl w:val="true"/>
          <w:lang w:bidi="ar-SA"/>
        </w:rPr>
        <w:t xml:space="preserve">حَاذَ الإِبلَ حَوْذاً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وأَحْاذَهَا إِحَاذَةً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سَوْقاً عنیفاً ، کأَحْوَذَهَا إِحْواذاً ، وهذا جاءَ بالواوِ علی أَصلِهِ کأَحْوَجَهُ وأَعْوَزَهُ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وساقَها غالباً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والحُوذِیُ ، کصُوِفیٍّ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الطَّارِدُ المنکمِشُ ؛ قال العجَّاجُ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یَحُوذُهُنَ وَلَهُ حُوذِیُ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یعنی أَنَّه یطرُدُ الکلابَ وله طارِدٌ من نفسِهِ یطردُهُ من 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وحَاذَ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علیه بجدّه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وأَحْوَذَ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ضمَّها وجمعها ولم یفتْهُ منها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الرَّاعی المشمِّر للرّعایةِ الضَّابطِ لما ولِیَ ، والخفیفُ ، والسّریعُ </w:t>
      </w:r>
    </w:p>
    <w:p>
      <w:pPr>
        <w:pStyle w:val="BookText"/>
        <w:rPr/>
      </w:pPr>
      <w:r>
        <w:rPr>
          <w:rFonts w:ascii="Amiri" w:hAnsi="Amiri" w:eastAsia="Amiri" w:cs="Amiri"/>
          <w:color w:val="111111"/>
          <w:sz w:val="28"/>
          <w:sz w:val="28"/>
          <w:szCs w:val="28"/>
          <w:rtl w:val="true"/>
          <w:lang w:bidi="ar-SA"/>
        </w:rPr>
        <w:t xml:space="preserve">من کلِّ شیءٍ ، قال یصف قطاةً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أَحْوَذِیَّیْنِ اسْتَقَلَّتْ عَلَیْهِمَا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یعنی علی جناحینِ خفیفینِ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وماءٌ 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الإِسهالِ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وأَحْوَذَ الصَّانِعُ القدح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أَحْوَذِیّاً ، أَی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واستَحْوَذَ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واستَوْلی علیه ، وهو أَحَدُ ما جاءَ علی الأَصلِ کاستَصْوَبَ واستَنْوَقَ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اللّبدِ مِنْ ظَهْرِ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موقعا ذنبِ البعیرِ من فخذیهِ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ضخم الحَاذَیْنِ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هو خفیفُ الحَاذِ کما یقال خفیفُ الظهرِ ، أَی قلیلُ المالِ والعیالِ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أَحْوَذِیٌ ، وحَوِیذٌ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فی الأُمورِ لحذقِهِ وعلمِهِ بها ، فهو یسوقُ الأُمورَ أَحسنَ 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بحَاذَةٍ واحدَةٍ ، أی بحالةٍ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أَو نبتٌ ، واحدتُهُ حَاذَةٌ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والحوْذَانُ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نورٌ أَصفرُ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العجَّاج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نَسْتَحْوِذْ عَلَیْکُمْ </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أَلم نَغْلِبْکُمْ ونتمکَّن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قتلکُمْ وأَسرِکُم فأَبقینا علیکم ولم نفعل مِن ذلک شیئاً ، أَو أَلَسنا غلبناکُمْ علی رأَیکُمْ فی الدُّخول فی الإِسلام ومنعناکُمْ منه وأَرشدناکُم إِلی مصالحکُمْ فادفعوا </w:t>
      </w:r>
      <w:r>
        <w:rPr>
          <w:rStyle w:val="FootnoteAnchor"/>
          <w:rtl w:val="true"/>
        </w:rPr>
        <w:footnoteReference w:id="1639"/>
      </w:r>
      <w:r>
        <w:rPr>
          <w:rFonts w:ascii="Amiri" w:hAnsi="Amiri" w:eastAsia="Amiri" w:cs="Amiri"/>
          <w:color w:val="111111"/>
          <w:sz w:val="28"/>
          <w:sz w:val="28"/>
          <w:szCs w:val="28"/>
          <w:rtl w:val="true"/>
          <w:lang w:bidi="ar-SA"/>
        </w:rPr>
        <w:t>إِلَینا نصیباً مِن وجدکم</w:t>
      </w:r>
      <w:r>
        <w:rPr>
          <w:rFonts w:eastAsia="Amiri" w:cs="Amiri" w:ascii="Amiri" w:hAnsi="Amiri"/>
          <w:color w:val="111111"/>
          <w:sz w:val="28"/>
          <w:szCs w:val="28"/>
          <w:rtl w:val="true"/>
          <w:lang w:bidi="ar-SA"/>
        </w:rPr>
        <w:t xml:space="preserve">. </w:t>
      </w:r>
      <w:bookmarkStart w:id="858" w:name="pg13642_133909"/>
    </w:p>
    <w:p>
      <w:pPr>
        <w:pStyle w:val="BookText"/>
        <w:rPr/>
      </w:pPr>
      <w:bookmarkEnd w:id="8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غلبَهُم واستولی علیهم وملکهُمْ لشدَّةِ اتِّباعِهِم له وطاعتِهِم إِیَّاهُ فی کلِّ ما یریدُهُ منهم حتَّی جعلهم رعیَّتَهُ وحزبَهُ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الإِیمَانِ الصَّلاة فَمَنْ فَرَّغَ لَهَا قَلْبَهُ وحَاذَ عَلَیْها بِحُدُودِهَا فَهُوَ مُؤْمِنٌ </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أَی حافظَ علیها بجدٍّ ونشاطٍ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النَّاسِ المُؤْمِنُ الخَفِیفُ الحَاذ </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الظَّهر الَّذی لا مالَ له ولا عیالَ ؛ لقلَّةِ تعلُّقِهِ بالدّنیا الشَّاغِلِ له عن الآخِرَةِ والسَّعیِ لها</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975966_3830689328"/>
      <w:bookmarkStart w:id="860" w:name="_Toc344"/>
      <w:bookmarkEnd w:id="859"/>
      <w:r>
        <w:rPr>
          <w:rtl w:val="true"/>
        </w:rPr>
        <w:t>حیذ</w:t>
      </w:r>
      <w:bookmarkEnd w:id="860"/>
    </w:p>
    <w:p>
      <w:pPr>
        <w:pStyle w:val="BookText"/>
        <w:rPr/>
      </w:pPr>
      <w:r>
        <w:rPr>
          <w:rFonts w:ascii="Amiri" w:hAnsi="Amiri" w:eastAsia="Amiri" w:cs="Amiri"/>
          <w:color w:val="111111"/>
          <w:sz w:val="28"/>
          <w:sz w:val="28"/>
          <w:szCs w:val="28"/>
          <w:rtl w:val="true"/>
          <w:lang w:bidi="ar-SA"/>
        </w:rPr>
        <w:t xml:space="preserve">الحَیْذَوَان ، کنَهْرَوَانٍ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الوَرشانُ ، وهو ساقُ حُرٍّ ، ومن جعلَهُ کطَیْلَسَانٍ فموضع ذکرِهِ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ذ و</w:t>
      </w:r>
      <w:r>
        <w:rPr>
          <w:rFonts w:eastAsia="IRNazanin" w:cs="IRNazanin"/>
          <w:color w:val="111111"/>
          <w:sz w:val="28"/>
          <w:szCs w:val="28"/>
          <w:rtl w:val="true"/>
          <w:lang w:bidi="fa-IR"/>
        </w:rPr>
        <w:t>».</w:t>
      </w:r>
    </w:p>
    <w:p>
      <w:pPr>
        <w:pStyle w:val="Heading3"/>
        <w:numPr>
          <w:ilvl w:val="2"/>
          <w:numId w:val="1"/>
        </w:numPr>
        <w:rPr/>
      </w:pPr>
      <w:bookmarkStart w:id="861" w:name="__RefHeading___Toc975968_3830689328"/>
      <w:bookmarkStart w:id="862" w:name="_Toc345"/>
      <w:bookmarkEnd w:id="861"/>
      <w:r>
        <w:rPr>
          <w:rtl w:val="true"/>
        </w:rPr>
        <w:t>فصل الخاء</w:t>
      </w:r>
      <w:bookmarkEnd w:id="862"/>
    </w:p>
    <w:p>
      <w:pPr>
        <w:pStyle w:val="Heading4"/>
        <w:numPr>
          <w:ilvl w:val="3"/>
          <w:numId w:val="1"/>
        </w:numPr>
        <w:rPr/>
      </w:pPr>
      <w:bookmarkStart w:id="863" w:name="__RefHeading___Toc975970_3830689328"/>
      <w:bookmarkStart w:id="864" w:name="_Toc346"/>
      <w:bookmarkEnd w:id="863"/>
      <w:r>
        <w:rPr>
          <w:rtl w:val="true"/>
        </w:rPr>
        <w:t>خذذ</w:t>
      </w:r>
      <w:bookmarkEnd w:id="864"/>
    </w:p>
    <w:p>
      <w:pPr>
        <w:pStyle w:val="BookText"/>
        <w:rPr/>
      </w:pPr>
      <w:r>
        <w:rPr>
          <w:rFonts w:ascii="Amiri" w:hAnsi="Amiri" w:eastAsia="Amiri" w:cs="Amiri"/>
          <w:color w:val="111111"/>
          <w:sz w:val="28"/>
          <w:sz w:val="28"/>
          <w:szCs w:val="28"/>
          <w:rtl w:val="true"/>
          <w:lang w:bidi="ar-SA"/>
        </w:rPr>
        <w:t>خَذَّ الجرحُ خَذِیذاً ، کبَخَّ بِخِیخاً زنةً ومعنیِّ ، أَی سالَتْ مِدَّتُهُ</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975972_3830689328"/>
      <w:bookmarkStart w:id="866" w:name="_Toc347"/>
      <w:bookmarkEnd w:id="865"/>
      <w:r>
        <w:rPr>
          <w:rtl w:val="true"/>
        </w:rPr>
        <w:t>خذاداذ</w:t>
      </w:r>
      <w:bookmarkEnd w:id="866"/>
    </w:p>
    <w:p>
      <w:pPr>
        <w:pStyle w:val="BookText"/>
        <w:rPr/>
      </w:pPr>
      <w:r>
        <w:rPr>
          <w:rFonts w:ascii="Amiri" w:hAnsi="Amiri" w:eastAsia="Amiri" w:cs="Amiri"/>
          <w:color w:val="111111"/>
          <w:sz w:val="28"/>
          <w:sz w:val="28"/>
          <w:szCs w:val="28"/>
          <w:rtl w:val="true"/>
          <w:lang w:bidi="ar-SA"/>
        </w:rPr>
        <w:t xml:space="preserve">خُذاداذ بالضَّمِّ وذالٍ معجمةٍ ثمَّ دالٍ مهملةٍ بین الأَلِفینِ ثمَّ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مِنَ العلماءِ والمحدِّثینَ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بإهمالِ الدَّالاتِ جمیعاً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اللهِ</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975974_3830689328"/>
      <w:bookmarkStart w:id="868" w:name="_Toc348"/>
      <w:bookmarkEnd w:id="867"/>
      <w:r>
        <w:rPr>
          <w:rtl w:val="true"/>
        </w:rPr>
        <w:t>خربذ</w:t>
      </w:r>
      <w:bookmarkEnd w:id="8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خَرَّبُوذُ ، بالفتحِ وسکونِ الرَّاءِ مشدَّدةً وضمِّ الموحدةِ وسکونِ الواوِ </w:t>
      </w:r>
      <w:r>
        <w:rPr>
          <w:rFonts w:eastAsia="Amiri" w:cs="Amiri" w:ascii="Amiri" w:hAnsi="Amiri"/>
          <w:color w:val="111111"/>
          <w:sz w:val="28"/>
          <w:szCs w:val="28"/>
          <w:rtl w:val="true"/>
          <w:lang w:bidi="ar-SA"/>
        </w:rPr>
        <w:t xml:space="preserve">: </w:t>
      </w:r>
      <w:bookmarkStart w:id="869" w:name="pg13642_133910"/>
    </w:p>
    <w:p>
      <w:pPr>
        <w:pStyle w:val="BookText"/>
        <w:rPr/>
      </w:pPr>
      <w:bookmarkEnd w:id="869"/>
      <w:r>
        <w:rPr>
          <w:rFonts w:ascii="Amiri" w:hAnsi="Amiri" w:eastAsia="Amiri" w:cs="Amiri"/>
          <w:color w:val="111111"/>
          <w:sz w:val="28"/>
          <w:sz w:val="28"/>
          <w:szCs w:val="28"/>
          <w:rtl w:val="true"/>
          <w:lang w:bidi="ar-SA"/>
        </w:rPr>
        <w:t>والِدُ مَعْروفِ بنِ خَرَّبُوذٍ المکیّ مولی آل عثمانَ ، العَلاَّمةِ المحدِّثِ الأَخباریِّ</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975976_3830689328"/>
      <w:bookmarkStart w:id="871" w:name="_Toc349"/>
      <w:bookmarkEnd w:id="870"/>
      <w:r>
        <w:rPr>
          <w:rtl w:val="true"/>
        </w:rPr>
        <w:t>خردذ</w:t>
      </w:r>
      <w:bookmarkEnd w:id="871"/>
    </w:p>
    <w:p>
      <w:pPr>
        <w:pStyle w:val="BookText"/>
        <w:rPr/>
      </w:pPr>
      <w:r>
        <w:rPr>
          <w:rFonts w:ascii="Amiri" w:hAnsi="Amiri" w:eastAsia="Amiri" w:cs="Amiri"/>
          <w:color w:val="111111"/>
          <w:sz w:val="28"/>
          <w:sz w:val="28"/>
          <w:szCs w:val="28"/>
          <w:rtl w:val="true"/>
          <w:lang w:bidi="ar-SA"/>
        </w:rPr>
        <w:t xml:space="preserve">الخَرْدَاذِیّ ، کبَغْدَادِیّ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أَعجمیٌّ معرَّبٌ</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975978_3830689328"/>
      <w:bookmarkStart w:id="873" w:name="_Toc350"/>
      <w:bookmarkEnd w:id="872"/>
      <w:r>
        <w:rPr>
          <w:rtl w:val="true"/>
        </w:rPr>
        <w:t>خرماباذ</w:t>
      </w:r>
      <w:bookmarkEnd w:id="873"/>
    </w:p>
    <w:p>
      <w:pPr>
        <w:pStyle w:val="BookText"/>
        <w:rPr/>
      </w:pPr>
      <w:r>
        <w:rPr>
          <w:rFonts w:ascii="Amiri" w:hAnsi="Amiri" w:eastAsia="Amiri" w:cs="Amiri"/>
          <w:color w:val="111111"/>
          <w:sz w:val="28"/>
          <w:sz w:val="28"/>
          <w:szCs w:val="28"/>
          <w:rtl w:val="true"/>
          <w:lang w:bidi="ar-SA"/>
        </w:rPr>
        <w:t xml:space="preserve">خُرَّمابَاذ ، بالضَّمِّ وفتحِ الرَّاءِ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سَیَّارٍ الخُرَّمَابَاذِیُ الفقیهُ ، وأُخری بالرَّیِّ</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975980_3830689328"/>
      <w:bookmarkStart w:id="875" w:name="_Toc351"/>
      <w:bookmarkEnd w:id="874"/>
      <w:r>
        <w:rPr>
          <w:rtl w:val="true"/>
        </w:rPr>
        <w:t>خرماروذ</w:t>
      </w:r>
      <w:bookmarkEnd w:id="875"/>
    </w:p>
    <w:p>
      <w:pPr>
        <w:pStyle w:val="BookText"/>
        <w:rPr/>
      </w:pPr>
      <w:r>
        <w:rPr>
          <w:rFonts w:ascii="Amiri" w:hAnsi="Amiri" w:eastAsia="Amiri" w:cs="Amiri"/>
          <w:color w:val="111111"/>
          <w:sz w:val="28"/>
          <w:sz w:val="28"/>
          <w:szCs w:val="28"/>
          <w:rtl w:val="true"/>
          <w:lang w:bidi="ar-SA"/>
        </w:rPr>
        <w:t xml:space="preserve">خُرْمَاروذ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ونهرُ بسطامَ وجرجانَ</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975982_3830689328"/>
      <w:bookmarkStart w:id="877" w:name="_Toc352"/>
      <w:bookmarkEnd w:id="876"/>
      <w:r>
        <w:rPr>
          <w:rtl w:val="true"/>
        </w:rPr>
        <w:t>خندذ</w:t>
      </w:r>
      <w:bookmarkEnd w:id="877"/>
    </w:p>
    <w:p>
      <w:pPr>
        <w:pStyle w:val="BookText"/>
        <w:rPr/>
      </w:pPr>
      <w:r>
        <w:rPr>
          <w:rFonts w:ascii="Amiri" w:hAnsi="Amiri" w:eastAsia="Amiri" w:cs="Amiri"/>
          <w:color w:val="111111"/>
          <w:sz w:val="28"/>
          <w:sz w:val="28"/>
          <w:szCs w:val="28"/>
          <w:rtl w:val="true"/>
          <w:lang w:bidi="ar-SA"/>
        </w:rPr>
        <w:t xml:space="preserve">خُنداذُ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هَمَذانَ ونهاوَنْدَ</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975984_3830689328"/>
      <w:bookmarkStart w:id="879" w:name="_Toc353"/>
      <w:bookmarkEnd w:id="878"/>
      <w:r>
        <w:rPr>
          <w:rtl w:val="true"/>
        </w:rPr>
        <w:t>خندرذ</w:t>
      </w:r>
      <w:bookmarkEnd w:id="879"/>
    </w:p>
    <w:p>
      <w:pPr>
        <w:pStyle w:val="BookText"/>
        <w:rPr/>
      </w:pPr>
      <w:r>
        <w:rPr>
          <w:rFonts w:ascii="Amiri" w:hAnsi="Amiri" w:eastAsia="Amiri" w:cs="Amiri"/>
          <w:color w:val="111111"/>
          <w:sz w:val="28"/>
          <w:sz w:val="28"/>
          <w:szCs w:val="28"/>
          <w:rtl w:val="true"/>
          <w:lang w:bidi="ar-SA"/>
        </w:rPr>
        <w:t xml:space="preserve">خَنْدَرُوذُ ، بالفتحِ وسکونِ ثانیهِ وفتحِ الدَّالِ المهملةِ وضمِّ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975986_3830689328"/>
      <w:bookmarkStart w:id="881" w:name="_Toc354"/>
      <w:bookmarkEnd w:id="880"/>
      <w:r>
        <w:rPr>
          <w:rtl w:val="true"/>
        </w:rPr>
        <w:t>خنذ</w:t>
      </w:r>
      <w:bookmarkEnd w:id="881"/>
    </w:p>
    <w:p>
      <w:pPr>
        <w:pStyle w:val="BookText"/>
        <w:rPr/>
      </w:pPr>
      <w:r>
        <w:rPr>
          <w:rFonts w:ascii="Amiri" w:hAnsi="Amiri" w:eastAsia="Amiri" w:cs="Amiri"/>
          <w:color w:val="111111"/>
          <w:sz w:val="28"/>
          <w:sz w:val="28"/>
          <w:szCs w:val="28"/>
          <w:rtl w:val="true"/>
          <w:lang w:bidi="ar-SA"/>
        </w:rPr>
        <w:t>خَنْذَی به خَنْذاءً ، وحَنْذَی به ، وحَنْطَی به ، وخَنْطَی وعَنْدی به ، وغَنْذَی به بالذَّالِ المعجمةِ وغَنْظی به وخَنْظَی به بإِعجامِ کلٍّ من الحاءِ والعینِ واهمالِهِ ، کلُّها أَخواتٌ ، أَی فَحشَ علیه وشتَمهُ وأسمعه کلاماً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خِنذِیَانٌ ، وحِنْذِیَانٌ ، وحِنْظِیَانٌ ، وخِنْظِیَانٌ ، وغِنْطِیَانٌ ، وغِنْظِیَانٌ ، وخِنِذِیذٌ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 بَذِیٌّ کثیرُ الشَّرِّ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والخِنْذِیذُ ، کصِنْدِیدٍ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الشُّعْبَةُ </w:t>
      </w:r>
      <w:r>
        <w:rPr>
          <w:rStyle w:val="FootnoteAnchor"/>
          <w:rtl w:val="true"/>
        </w:rPr>
        <w:footnoteReference w:id="1644"/>
      </w:r>
      <w:r>
        <w:rPr>
          <w:rFonts w:ascii="Amiri" w:hAnsi="Amiri" w:eastAsia="Amiri" w:cs="Amiri"/>
          <w:color w:val="111111"/>
          <w:sz w:val="28"/>
          <w:sz w:val="28"/>
          <w:szCs w:val="28"/>
          <w:rtl w:val="true"/>
          <w:lang w:bidi="ar-SA"/>
        </w:rPr>
        <w:t xml:space="preserve">من الجبلِ ، والعالی من رؤُوسِ الجبالِ ، </w:t>
      </w:r>
    </w:p>
    <w:p>
      <w:pPr>
        <w:pStyle w:val="BookText"/>
        <w:rPr/>
      </w:pPr>
      <w:r>
        <w:rPr>
          <w:rFonts w:ascii="Amiri" w:hAnsi="Amiri" w:eastAsia="Amiri" w:cs="Amiri"/>
          <w:color w:val="111111"/>
          <w:sz w:val="28"/>
          <w:sz w:val="28"/>
          <w:szCs w:val="28"/>
          <w:rtl w:val="true"/>
          <w:lang w:bidi="ar-SA"/>
        </w:rPr>
        <w:t xml:space="preserve">کالخِنْذِیدَةِ ، والفحلُ والخصیُّ من الخیلِ ضدٌّ ، والکریمُ منها ، وشاهِدُهُ بمعنی الفَحْلِ قولُ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وخِنْذِیذٍ تَرَی الغُرْمُولَ مِنْهُ</w:t>
      </w:r>
    </w:p>
    <w:p>
      <w:pPr>
        <w:pStyle w:val="BookText"/>
        <w:rPr/>
      </w:pPr>
      <w:r>
        <w:rPr>
          <w:rFonts w:ascii="Amiri" w:hAnsi="Amiri" w:eastAsia="Amiri" w:cs="Amiri"/>
          <w:color w:val="111111"/>
          <w:sz w:val="28"/>
          <w:sz w:val="28"/>
          <w:szCs w:val="28"/>
          <w:rtl w:val="true"/>
          <w:lang w:bidi="ar-SA"/>
        </w:rPr>
        <w:t xml:space="preserve">کَطَیِّ الزِّقِّ عَلَّقهُ التّجَارُ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وبِمعنی الخصیِّ قولُ الفرزدقِ فی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یَقُومُ خِنْذِیذُ طَیٍّ بفَحْلی مُضَرَ </w:t>
      </w:r>
      <w:r>
        <w:rPr>
          <w:rStyle w:val="FootnoteAnchor"/>
          <w:rtl w:val="true"/>
        </w:rPr>
        <w:footnoteReference w:id="1646"/>
      </w:r>
      <w:r>
        <w:rPr>
          <w:rFonts w:ascii="Amiri" w:hAnsi="Amiri" w:eastAsia="Amiri" w:cs="Amiri"/>
          <w:color w:val="111111"/>
          <w:sz w:val="28"/>
          <w:sz w:val="28"/>
          <w:szCs w:val="28"/>
          <w:rtl w:val="true"/>
          <w:lang w:bidi="ar-SA"/>
        </w:rPr>
        <w:t xml:space="preserve">یعنی نفسَهُ وجریراً ،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وخَنَاذِیذَ خِصْیةً وفُحُولَا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فإِنَّما أَرَاد بها الکرامَ مِنَ الخیلِ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والخِنْذُوَةُ ، بکسرِ الخاءِ وضمِّ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الشُّعبَةُ من الجبلِ ، لغةٌ فی الخِنْذِیذِ ولا نظیرَ لها ، وهی لغةٌ قبیحَةٌ إِذ لا تجتمعُ کسرةٌ وضمةٌ بعدها واوٌ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إِلاَّ ساکنٌ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قومٌ خَنَاذِیذُ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کرامٌ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خَنَاذَیذُ مِنْ سَعْدٍ طِوَالُ السَّوَاعِدِ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وهو مستعارٌ مِنْ کرامِ الخیلِ کما تُستَعار القُرومُ المصاعِبُ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ویوصَفُ بالخِنْذِیذِ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البلیغُ مِنَ الخطباءِ ، والسَّخیُّ الجوادُ ، والسَّیّدُ الحلیمُ ، والعلاَّمةُ بأَیَّامِ العربِ وأَخبارِها وأَشعارِها ، کلُّ ذلک علی الاستعارةِ کما یوصفُ بالفحلِ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خِنْذِیذٌ ، وهو الَّذی یجمَعُ إِلی جودَةِ شعرِهِ روایَةَ الجیِّدِ من شعرِ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وتَخَنْذَذَ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خِنْذِیذاً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خِنْذِیذٌ مِنَ الرِّیحِ ، أَی إِعصارٌ ، کأَنَّهُ شُبِّهَ بِخِنْذِیذِ الجبلِ لارتفاعِهِ</w:t>
      </w:r>
      <w:r>
        <w:rPr>
          <w:rFonts w:eastAsia="Amiri" w:cs="Amiri" w:ascii="Amiri" w:hAnsi="Amiri"/>
          <w:color w:val="111111"/>
          <w:sz w:val="28"/>
          <w:szCs w:val="28"/>
          <w:rtl w:val="true"/>
          <w:lang w:bidi="ar-SA"/>
        </w:rPr>
        <w:t xml:space="preserve">. </w:t>
      </w:r>
      <w:bookmarkStart w:id="882" w:name="pg13642_133912"/>
    </w:p>
    <w:p>
      <w:pPr>
        <w:pStyle w:val="Heading4"/>
        <w:numPr>
          <w:ilvl w:val="3"/>
          <w:numId w:val="1"/>
        </w:numPr>
        <w:rPr/>
      </w:pPr>
      <w:bookmarkStart w:id="883" w:name="__RefHeading___Toc975988_3830689328"/>
      <w:bookmarkStart w:id="884" w:name="_Toc355"/>
      <w:bookmarkEnd w:id="882"/>
      <w:bookmarkEnd w:id="883"/>
      <w:r>
        <w:rPr>
          <w:rtl w:val="true"/>
        </w:rPr>
        <w:t>خوذ</w:t>
      </w:r>
      <w:bookmarkEnd w:id="884"/>
    </w:p>
    <w:p>
      <w:pPr>
        <w:pStyle w:val="BookText"/>
        <w:rPr/>
      </w:pPr>
      <w:r>
        <w:rPr>
          <w:rFonts w:ascii="Amiri" w:hAnsi="Amiri" w:eastAsia="Amiri" w:cs="Amiri"/>
          <w:color w:val="111111"/>
          <w:sz w:val="28"/>
          <w:sz w:val="28"/>
          <w:szCs w:val="28"/>
          <w:rtl w:val="true"/>
          <w:lang w:bidi="ar-SA"/>
        </w:rPr>
        <w:t xml:space="preserve">الخُوذَةٌ ، کصُوفَةٍ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 مِنَ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خُوَذٌ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وخَاوَذَهُ مُخَاوَذَةً ، وخِوَاذاً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وخالفَهُ ضِدٌّ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خَاوَذُوَنا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وخَاوَذَتهُ الحُمَّی خِوَاذاً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لوقتٍ غیر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خائِذٌ لائِذٌ ، ومُخَاوِذٌ مُلَاوِذٌ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وخُوذَانُ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خَدَمُهُم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فی خُوذَانٍ </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یُضْرَبُ للخامِلِ ، إِذا أُخِّرَ عن أَهلِ الفضلِ والشَّرفِ</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975990_3830689328"/>
      <w:bookmarkStart w:id="886" w:name="_Toc356"/>
      <w:bookmarkEnd w:id="885"/>
      <w:r>
        <w:rPr>
          <w:rtl w:val="true"/>
        </w:rPr>
        <w:t>خیذ</w:t>
      </w:r>
      <w:bookmarkEnd w:id="886"/>
    </w:p>
    <w:p>
      <w:pPr>
        <w:pStyle w:val="BookText"/>
        <w:rPr/>
      </w:pPr>
      <w:r>
        <w:rPr>
          <w:rFonts w:ascii="Amiri" w:hAnsi="Amiri" w:eastAsia="Amiri" w:cs="Amiri"/>
          <w:color w:val="111111"/>
          <w:sz w:val="28"/>
          <w:sz w:val="28"/>
          <w:szCs w:val="28"/>
          <w:rtl w:val="true"/>
          <w:lang w:bidi="ar-SA"/>
        </w:rPr>
        <w:t xml:space="preserve">خِیَاذَانُ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قریه بِشَهْرِسْتَانَ </w:t>
      </w:r>
      <w:r>
        <w:rPr>
          <w:rStyle w:val="FootnoteAnchor"/>
          <w:rtl w:val="true"/>
        </w:rPr>
        <w:footnoteReference w:id="1651"/>
      </w:r>
      <w:r>
        <w:rPr>
          <w:rFonts w:ascii="Amiri" w:hAnsi="Amiri" w:eastAsia="Amiri" w:cs="Amiri"/>
          <w:color w:val="111111"/>
          <w:sz w:val="28"/>
          <w:sz w:val="28"/>
          <w:szCs w:val="28"/>
          <w:rtl w:val="true"/>
          <w:lang w:bidi="ar-SA"/>
        </w:rPr>
        <w:t xml:space="preserve">من أَعمالِ إِصبهانَ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التّمیمیُّ الخَیَاذَانِیُّ ؛ محدِّثٌ</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975992_3830689328"/>
      <w:bookmarkStart w:id="888" w:name="_Toc357"/>
      <w:bookmarkEnd w:id="887"/>
      <w:r>
        <w:rPr>
          <w:rtl w:val="true"/>
        </w:rPr>
        <w:t>فصل الدّال</w:t>
      </w:r>
      <w:bookmarkEnd w:id="888"/>
    </w:p>
    <w:p>
      <w:pPr>
        <w:pStyle w:val="Heading4"/>
        <w:numPr>
          <w:ilvl w:val="3"/>
          <w:numId w:val="1"/>
        </w:numPr>
        <w:rPr/>
      </w:pPr>
      <w:bookmarkStart w:id="889" w:name="__RefHeading___Toc975994_3830689328"/>
      <w:bookmarkStart w:id="890" w:name="_Toc358"/>
      <w:bookmarkEnd w:id="889"/>
      <w:r>
        <w:rPr>
          <w:rtl w:val="true"/>
        </w:rPr>
        <w:t>دبذ</w:t>
      </w:r>
      <w:bookmarkEnd w:id="890"/>
    </w:p>
    <w:p>
      <w:pPr>
        <w:pStyle w:val="BookText"/>
        <w:rPr/>
      </w:pPr>
      <w:r>
        <w:rPr>
          <w:rFonts w:ascii="Amiri" w:hAnsi="Amiri" w:eastAsia="Amiri" w:cs="Amiri"/>
          <w:color w:val="111111"/>
          <w:sz w:val="28"/>
          <w:sz w:val="28"/>
          <w:szCs w:val="28"/>
          <w:rtl w:val="true"/>
          <w:lang w:bidi="ar-SA"/>
        </w:rPr>
        <w:t xml:space="preserve">الدَّیَابُوذ بالفتحِ وبعد الأَلفِ موحَّدةٌ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یُنْسَجُ علی نِیرَیْنِ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کطَیْفُورٍ ولا هو من أَوزانِ الجمعِ بل هو مفردٌ ، قال الأَعشی یصفُ الثَّور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دَیَابُوذٌ تَسَرْبَلَ تَحْتَهُ</w:t>
      </w:r>
    </w:p>
    <w:p>
      <w:pPr>
        <w:pStyle w:val="BookText"/>
        <w:rPr/>
      </w:pPr>
      <w:r>
        <w:rPr>
          <w:rFonts w:ascii="Amiri" w:hAnsi="Amiri" w:eastAsia="Amiri" w:cs="Amiri"/>
          <w:color w:val="111111"/>
          <w:sz w:val="28"/>
          <w:sz w:val="28"/>
          <w:szCs w:val="28"/>
          <w:rtl w:val="true"/>
          <w:lang w:bidi="ar-SA"/>
        </w:rPr>
        <w:t xml:space="preserve">أَرَنْدَجَ إِسْکَافٍ یُخَالِطُ عِظْلِما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وما وقَعَ للجوهریّ والفیروزابادیِّ من أَنَّهُ جمع دَیْبُوذٍ فَوَهْمَّ صَریحٌ</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975996_3830689328"/>
      <w:bookmarkStart w:id="892" w:name="_Toc359"/>
      <w:bookmarkEnd w:id="891"/>
      <w:r>
        <w:rPr>
          <w:rtl w:val="true"/>
        </w:rPr>
        <w:t>درذ</w:t>
      </w:r>
      <w:bookmarkEnd w:id="89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دَرْوَذُ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بِثَغْر أَذَربَیْجانَ أَو جبلٌ به ، وقد تکرَّرَ ذکرُهُ فی شعرِ </w:t>
      </w:r>
      <w:bookmarkStart w:id="893" w:name="pg13642_133913"/>
    </w:p>
    <w:p>
      <w:pPr>
        <w:pStyle w:val="BookText"/>
        <w:rPr/>
      </w:pPr>
      <w:bookmarkEnd w:id="893"/>
      <w:r>
        <w:rPr>
          <w:rFonts w:ascii="Amiri" w:hAnsi="Amiri" w:eastAsia="Amiri" w:cs="Amiri"/>
          <w:color w:val="111111"/>
          <w:sz w:val="28"/>
          <w:sz w:val="28"/>
          <w:szCs w:val="28"/>
          <w:rtl w:val="true"/>
          <w:lang w:bidi="ar-SA"/>
        </w:rPr>
        <w:t xml:space="preserve">أَبی تمَّامٍ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فلیشکروا جُنحَ الظَّلامِ ودَرْوَذاً</w:t>
      </w:r>
    </w:p>
    <w:p>
      <w:pPr>
        <w:pStyle w:val="BookText"/>
        <w:rPr/>
      </w:pPr>
      <w:r>
        <w:rPr>
          <w:rFonts w:ascii="Amiri" w:hAnsi="Amiri" w:eastAsia="Amiri" w:cs="Amiri"/>
          <w:color w:val="111111"/>
          <w:sz w:val="28"/>
          <w:sz w:val="28"/>
          <w:szCs w:val="28"/>
          <w:rtl w:val="true"/>
          <w:lang w:bidi="ar-SA"/>
        </w:rPr>
        <w:t>فَهُم لِدَرْوَذَ والظَّلامِ موالِ</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975998_3830689328"/>
      <w:bookmarkStart w:id="895" w:name="_Toc360"/>
      <w:bookmarkEnd w:id="894"/>
      <w:r>
        <w:rPr>
          <w:rtl w:val="true"/>
        </w:rPr>
        <w:t>دنباذ</w:t>
      </w:r>
      <w:bookmarkEnd w:id="895"/>
    </w:p>
    <w:p>
      <w:pPr>
        <w:pStyle w:val="BookText"/>
        <w:rPr/>
      </w:pPr>
      <w:r>
        <w:rPr>
          <w:rFonts w:ascii="Amiri" w:hAnsi="Amiri" w:eastAsia="Amiri" w:cs="Amiri"/>
          <w:color w:val="111111"/>
          <w:sz w:val="28"/>
          <w:sz w:val="28"/>
          <w:szCs w:val="28"/>
          <w:rtl w:val="true"/>
          <w:lang w:bidi="ar-SA"/>
        </w:rPr>
        <w:t xml:space="preserve">الدَّیْنَبَاذُ ، کطَیْلَسَان ویکسرُ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عن یاقوتٍ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976000_3830689328"/>
      <w:bookmarkStart w:id="897" w:name="_Toc361"/>
      <w:bookmarkEnd w:id="896"/>
      <w:r>
        <w:rPr>
          <w:rtl w:val="true"/>
        </w:rPr>
        <w:t>دوذ</w:t>
      </w:r>
      <w:bookmarkEnd w:id="897"/>
    </w:p>
    <w:p>
      <w:pPr>
        <w:pStyle w:val="BookText"/>
        <w:rPr/>
      </w:pPr>
      <w:r>
        <w:rPr>
          <w:rFonts w:ascii="Amiri" w:hAnsi="Amiri" w:eastAsia="Amiri" w:cs="Amiri"/>
          <w:color w:val="111111"/>
          <w:sz w:val="28"/>
          <w:sz w:val="28"/>
          <w:szCs w:val="28"/>
          <w:rtl w:val="true"/>
          <w:lang w:bidi="ar-SA"/>
        </w:rPr>
        <w:t xml:space="preserve">الدَّاذِیّ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الذَّاذِیِّ بمعجمتینِ ، هو شرابٌ یتَّخذُهُ أَربابُ الفسقِ شدیدُ الإِسکارِ ، وهو عجمیٌّ ؛ لأنَّه لا یوجد فی کلامِهِم دالٌ بعدها ذالٌ إِلاَّ قلیلٌ نادِرٌ</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976002_3830689328"/>
      <w:bookmarkStart w:id="899" w:name="_Toc362"/>
      <w:bookmarkEnd w:id="898"/>
      <w:r>
        <w:rPr>
          <w:rtl w:val="true"/>
        </w:rPr>
        <w:t>فصل الذّال</w:t>
      </w:r>
      <w:bookmarkEnd w:id="899"/>
    </w:p>
    <w:p>
      <w:pPr>
        <w:pStyle w:val="Heading4"/>
        <w:numPr>
          <w:ilvl w:val="3"/>
          <w:numId w:val="1"/>
        </w:numPr>
        <w:rPr/>
      </w:pPr>
      <w:bookmarkStart w:id="900" w:name="__RefHeading___Toc976004_3830689328"/>
      <w:bookmarkStart w:id="901" w:name="_Toc363"/>
      <w:bookmarkEnd w:id="900"/>
      <w:r>
        <w:rPr>
          <w:rtl w:val="true"/>
        </w:rPr>
        <w:t>ذوذ</w:t>
      </w:r>
      <w:bookmarkEnd w:id="901"/>
    </w:p>
    <w:p>
      <w:pPr>
        <w:pStyle w:val="BookText"/>
        <w:rPr/>
      </w:pPr>
      <w:r>
        <w:rPr>
          <w:rFonts w:ascii="Amiri" w:hAnsi="Amiri" w:eastAsia="Amiri" w:cs="Amiri"/>
          <w:color w:val="111111"/>
          <w:sz w:val="28"/>
          <w:sz w:val="28"/>
          <w:szCs w:val="28"/>
          <w:rtl w:val="true"/>
          <w:lang w:bidi="ar-SA"/>
        </w:rPr>
        <w:t xml:space="preserve">الذَّاذیّ ، بتشدید الیاءِ علی لفظِ 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أَو شجرٌ له حبٌّ مثل الشَّعیرِ أَغبَرُ یکون بجبالِ فارسِ ، والأَطباءِ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داذِی بإِهمالِ الدَّالِ الأُولی</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976006_3830689328"/>
      <w:bookmarkStart w:id="903" w:name="_Toc364"/>
      <w:bookmarkEnd w:id="902"/>
      <w:r>
        <w:rPr>
          <w:rtl w:val="true"/>
        </w:rPr>
        <w:t>فصل الرّاء</w:t>
      </w:r>
      <w:bookmarkEnd w:id="903"/>
    </w:p>
    <w:p>
      <w:pPr>
        <w:pStyle w:val="Heading4"/>
        <w:numPr>
          <w:ilvl w:val="3"/>
          <w:numId w:val="1"/>
        </w:numPr>
        <w:rPr/>
      </w:pPr>
      <w:bookmarkStart w:id="904" w:name="__RefHeading___Toc976008_3830689328"/>
      <w:bookmarkStart w:id="905" w:name="_Toc365"/>
      <w:bookmarkEnd w:id="904"/>
      <w:r>
        <w:rPr>
          <w:rtl w:val="true"/>
        </w:rPr>
        <w:t>ربذ</w:t>
      </w:r>
      <w:bookmarkEnd w:id="905"/>
    </w:p>
    <w:p>
      <w:pPr>
        <w:pStyle w:val="BookText"/>
        <w:rPr/>
      </w:pPr>
      <w:r>
        <w:rPr>
          <w:rFonts w:ascii="Amiri" w:hAnsi="Amiri" w:eastAsia="Amiri" w:cs="Amiri"/>
          <w:color w:val="111111"/>
          <w:sz w:val="28"/>
          <w:sz w:val="28"/>
          <w:szCs w:val="28"/>
          <w:rtl w:val="true"/>
          <w:lang w:bidi="ar-SA"/>
        </w:rPr>
        <w:t xml:space="preserve">رَبِذَتْ یَداهُ بالقداحِ رَبَذاً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رَبِذُ الأَصابعِ والیدِ فی عملِهِ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رَبِذُ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قوائِمُ رَبِذَاتٌ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خفیفاتٌ فی المشی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والرَّبَذَةُ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الرَّبَذِ والرِّبَاذِ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ورِقَابٍ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العُهونُ </w:t>
      </w:r>
    </w:p>
    <w:p>
      <w:pPr>
        <w:pStyle w:val="BookText"/>
        <w:rPr/>
      </w:pPr>
      <w:r>
        <w:rPr>
          <w:rFonts w:ascii="Amiri" w:hAnsi="Amiri" w:eastAsia="Amiri" w:cs="Amiri"/>
          <w:color w:val="111111"/>
          <w:sz w:val="28"/>
          <w:sz w:val="28"/>
          <w:szCs w:val="28"/>
          <w:rtl w:val="true"/>
          <w:lang w:bidi="ar-SA"/>
        </w:rPr>
        <w:t xml:space="preserve">الَّتی تُعَلَّقُ فی أَعناقِ الإِبلِ وآذانها ، وعلی الهوادِجِ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قریه مِنْ عمل المدینَةِ علی نحو أَربعةِ أَیَّامٍ منها ، بها قبرُ أَبی ذَرٍّ جُنْدبِ بنِ السَّکَنِ الغفاریُّ رضی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عَذَبَةُ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والرِّبْذَةُ ، ککِسْرَةٍ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صوفَةٌ یُهْنَأُ بها البعیرُ الأَجربُ ، وخِرقَةٌ یجلو بها الصَّائِغُ الحلیَّ ، کالرَّبَذَةِ کقَصَبَةٍ فیهما ، وصِمامَةُ القارورَةِ ، وخرقَةُ الحائِضِ ، ثمَّ أُطلقَتْ علی کلِّ قذِرٍ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 ، ککِسَرٍ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والرَّبَذِیُ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 وکأَنَّهُ فی الأَصلِ الَّذی تعلَّقُ علیه الرَّبذُ ثمَّ استعمِلَ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والسَّوطُ لَهُ عدَّةُ رَبَذَاتٍ ، أَی عَذَبَاتٍ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وأَرْبَذَ إِرْبَاذاً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السِّیاطَ الرَّبَذِیَّةَ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 رَبَاذِیَةٌ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فلانٌ ذو رَبَذَاتٍ ، کرَقَبَاتٍ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السَّقْطِ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مِرْبَاذٌ ، ورَبَذَانِیّ ، کمِقْدَامِ وغَطَفَانِیٍّ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الکلامِ مهذارٌ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رَبَذِ اللّسانِ ، أَی 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رَبِذُ العنانِ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ولثَّةٌ رَبِذَةٌ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اللَّحمِ قَلِیلَتُهُ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عند الرَّبَذَةِ قربَ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محمَّدِ بنِ رُبْذَةَ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والرَّبْذاءُ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جریرٍ الخَطَفِیُّ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وموسی بنُ عُبَیْدَةَ الرَّبَذِیُ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الرَّبَذَةِ مدفَنُ أَبی ذَرٍّ رضی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رِبذَةٌ مِنَ الرِّبَذِ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IRNazanin" w:hAnsi="IRNazanin" w:eastAsia="IRNazanin"/>
          <w:color w:val="111111"/>
          <w:sz w:val="28"/>
          <w:sz w:val="28"/>
          <w:szCs w:val="28"/>
          <w:rtl w:val="true"/>
          <w:lang w:bidi="fa-IR"/>
        </w:rPr>
        <w:t xml:space="preserve">هی </w:t>
      </w:r>
      <w:bookmarkStart w:id="906" w:name="pg13642_133915"/>
    </w:p>
    <w:p>
      <w:pPr>
        <w:pStyle w:val="BookText"/>
        <w:rPr/>
      </w:pPr>
      <w:bookmarkEnd w:id="906"/>
      <w:r>
        <w:rPr>
          <w:rFonts w:ascii="Amiri" w:hAnsi="Amiri" w:eastAsia="Amiri" w:cs="Amiri"/>
          <w:color w:val="111111"/>
          <w:sz w:val="28"/>
          <w:sz w:val="28"/>
          <w:szCs w:val="28"/>
          <w:rtl w:val="true"/>
          <w:lang w:bidi="ar-SA"/>
        </w:rPr>
        <w:t>صوفَةُ الهانئ وخِرقَةُ الصَّائغِ ، یعنی أَنَّهُ إِنَّما استعملتُکَ لتعالجَ الأُمُورِ برأْیکَ وتجلوها بتدبیرکَ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ویجوزُ أَنَّ یرید بالرّبذَةِ خِرقَةَ الحائضِ ، فیکون مرادُهُ ذمَّهُ والنَّیلَ من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یرید العِهْنَةَ تعلَّق فی عُنُقِ البعیرِ وعلی الهودَجِ ، فیکون معناه أَنَّهُ مِنْ ذَوِی الشَّارة </w:t>
      </w:r>
      <w:r>
        <w:rPr>
          <w:rStyle w:val="FootnoteAnchor"/>
          <w:rtl w:val="true"/>
        </w:rPr>
        <w:footnoteReference w:id="1656"/>
      </w:r>
      <w:r>
        <w:rPr>
          <w:rFonts w:ascii="Amiri" w:hAnsi="Amiri" w:eastAsia="Amiri" w:cs="Amiri"/>
          <w:color w:val="111111"/>
          <w:sz w:val="28"/>
          <w:sz w:val="28"/>
          <w:szCs w:val="28"/>
          <w:rtl w:val="true"/>
          <w:lang w:bidi="ar-SA"/>
        </w:rPr>
        <w:t>الَّذین لیس فیهم جدْوَی ولا طائلٌ</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976010_3830689328"/>
      <w:bookmarkStart w:id="908" w:name="_Toc366"/>
      <w:bookmarkEnd w:id="907"/>
      <w:r>
        <w:rPr>
          <w:rtl w:val="true"/>
        </w:rPr>
        <w:t>رذذ</w:t>
      </w:r>
      <w:bookmarkEnd w:id="908"/>
    </w:p>
    <w:p>
      <w:pPr>
        <w:pStyle w:val="BookText"/>
        <w:rPr/>
      </w:pPr>
      <w:r>
        <w:rPr>
          <w:rFonts w:ascii="Amiri" w:hAnsi="Amiri" w:eastAsia="Amiri" w:cs="Amiri"/>
          <w:color w:val="111111"/>
          <w:sz w:val="28"/>
          <w:sz w:val="28"/>
          <w:szCs w:val="28"/>
          <w:rtl w:val="true"/>
          <w:lang w:bidi="ar-SA"/>
        </w:rPr>
        <w:t xml:space="preserve">الرَّذَاذُ ، کرَبَابٍ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دقیقٌ ضعیفٌ فوق الطَّلِ </w:t>
      </w:r>
      <w:r>
        <w:rPr>
          <w:rStyle w:val="FootnoteAnchor"/>
          <w:rtl w:val="true"/>
        </w:rPr>
        <w:footnoteReference w:id="1657"/>
      </w:r>
      <w:r>
        <w:rPr>
          <w:rFonts w:ascii="Amiri" w:hAnsi="Amiri" w:eastAsia="Amiri" w:cs="Amiri"/>
          <w:color w:val="111111"/>
          <w:sz w:val="28"/>
          <w:sz w:val="28"/>
          <w:szCs w:val="28"/>
          <w:rtl w:val="true"/>
          <w:lang w:bidi="ar-SA"/>
        </w:rPr>
        <w:t xml:space="preserve">، وقد أَرَذَّتِ السَّماءُ ورَذَّتْ رذّاً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مُرِذَّةٌ ، ورَاذَّةٌ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وباتَتِ السَّماءُ تُرِذُّنَا إِرْذَاذاً ، أَو تَرُذُّنَا رَذّاً ، أَو هی أَرضٌ مُرَذَّةٌ ، ومَرْذُوذَةٌ ، ومُرَذٌّ علیها ، وقول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مُرَذَّةٌ ، ولا مَرْذُوذَةٌ </w:t>
      </w:r>
      <w:r>
        <w:rPr>
          <w:rStyle w:val="FootnoteAnchor"/>
          <w:rtl w:val="true"/>
        </w:rPr>
        <w:footnoteReference w:id="1658"/>
      </w:r>
      <w:r>
        <w:rPr>
          <w:rFonts w:ascii="Amiri" w:hAnsi="Amiri" w:eastAsia="Amiri" w:cs="Amiri"/>
          <w:color w:val="111111"/>
          <w:sz w:val="28"/>
          <w:sz w:val="28"/>
          <w:szCs w:val="28"/>
          <w:rtl w:val="true"/>
          <w:lang w:bidi="ar-SA"/>
        </w:rPr>
        <w:t>، لا عبرةَ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یومٌ مُرِذُّ ورَذَاذٌ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وأَرَذَّتِ القِربَةُ والعینُ بمائِها ، والشَّجَّةُ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رَشَحَتْ أَو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ورَضِیَ بِرَذَاذِ نیْلِهِ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بقلیلٍ منه</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976012_3830689328"/>
      <w:bookmarkStart w:id="910" w:name="_Toc367"/>
      <w:bookmarkEnd w:id="909"/>
      <w:r>
        <w:rPr>
          <w:rtl w:val="true"/>
        </w:rPr>
        <w:t>رزاباذ</w:t>
      </w:r>
      <w:bookmarkEnd w:id="910"/>
    </w:p>
    <w:p>
      <w:pPr>
        <w:pStyle w:val="BookText"/>
        <w:rPr/>
      </w:pPr>
      <w:r>
        <w:rPr>
          <w:rFonts w:ascii="Amiri" w:hAnsi="Amiri" w:eastAsia="Amiri" w:cs="Amiri"/>
          <w:color w:val="111111"/>
          <w:sz w:val="28"/>
          <w:sz w:val="28"/>
          <w:szCs w:val="28"/>
          <w:rtl w:val="true"/>
          <w:lang w:bidi="ar-SA"/>
        </w:rPr>
        <w:t xml:space="preserve">رزاباذ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بمَرْوَ</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976014_3830689328"/>
      <w:bookmarkStart w:id="912" w:name="_Toc368"/>
      <w:bookmarkEnd w:id="911"/>
      <w:r>
        <w:rPr>
          <w:rtl w:val="true"/>
        </w:rPr>
        <w:t>روذ</w:t>
      </w:r>
      <w:bookmarkEnd w:id="912"/>
    </w:p>
    <w:p>
      <w:pPr>
        <w:pStyle w:val="BookText"/>
        <w:rPr/>
      </w:pPr>
      <w:r>
        <w:rPr>
          <w:rFonts w:ascii="Amiri" w:hAnsi="Amiri" w:eastAsia="Amiri" w:cs="Amiri"/>
          <w:color w:val="111111"/>
          <w:sz w:val="28"/>
          <w:sz w:val="28"/>
          <w:szCs w:val="28"/>
          <w:rtl w:val="true"/>
          <w:lang w:bidi="ar-SA"/>
        </w:rPr>
        <w:t xml:space="preserve">رَاذَ رَوْذاً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رَادَ رَوْداً بالمهملةِ ، أَی جاءَ وذَهَبَ والمهملةُ هی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ورُوذَةٌ ، کصُوفَةٍ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بالرَّیِّ ، دُفِنَ بها عَمْرُو بنُ مَعْدِ یَکْرِبَ ، فقالتِ امرأَتُهُ ترثیهِ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غَادَرَ الرُّکْبَانُ حِینَ تَحَمَّلُوا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بِرُوذَةَ شَخْصاً لَا ضَعِیفاً ولَا غُمْرَا </w:t>
      </w:r>
      <w:r>
        <w:rPr>
          <w:rStyle w:val="FootnoteAnchor"/>
          <w:rtl w:val="true"/>
        </w:rPr>
        <w:footnoteReference w:id="1659"/>
      </w:r>
      <w:bookmarkStart w:id="913" w:name="pg13642_133916"/>
    </w:p>
    <w:p>
      <w:pPr>
        <w:pStyle w:val="BookText"/>
        <w:rPr/>
      </w:pPr>
      <w:bookmarkEnd w:id="913"/>
      <w:r>
        <w:rPr>
          <w:rFonts w:ascii="Amiri" w:hAnsi="Amiri" w:eastAsia="Amiri" w:cs="Amiri"/>
          <w:color w:val="111111"/>
          <w:sz w:val="28"/>
          <w:sz w:val="28"/>
          <w:szCs w:val="28"/>
          <w:rtl w:val="true"/>
          <w:lang w:bidi="ar-SA"/>
        </w:rPr>
        <w:t xml:space="preserve">وإِلیها ینسَبُ الحارثُ بنُ مسلمٍ الرُّوذِیُ الرَّازِیُّ المحدِّثُ ، ومحلَّةٌ بالرَّیِّ أَیضاً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سَررُوذَةُ ، یُنسَبُ إِلیها الحَسَنُ بنُ المظَّفرِ الرُّوذِیُ محدِّثٌ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والرُّوذُ ، کطُورٍ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طَسُّوجِ إِصبهانَ تشتملُ علی قُریً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ورُوذَانُ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بخوارَزْمَ ، وبلد قُرْبَ بَسْتَ ، وبُلَیْدَةٌ قریبَةٌ مِنْ أَبَرْقُوه أَو ناحیَةٌ من نواحی کِرْمانَ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ورُوذَوَیْهِ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أَجدَادِ إِبراهیمَ بنِ أَحمدَ الشِّیرازِیّ الرُّوذِیِّ المحدِّثِ المعروفِ بابنِ رُوذوَیْه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بنواحی المدینةِ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 الولیدُ بنُ کثیرٍ المَدینی الرَّاذَانِیُ المحدِّثُ السَّاکِنُ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ورَاذَانُ الأَسفلُ ورَاذَانُ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کُورَتَانِ بسوادِ بغدادَ ، ینسَبُ إِلیهما جماعَةٌ مِنَ العلماءِ</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976016_3830689328"/>
      <w:bookmarkStart w:id="915" w:name="_Toc369"/>
      <w:bookmarkEnd w:id="914"/>
      <w:r>
        <w:rPr>
          <w:rtl w:val="true"/>
        </w:rPr>
        <w:t>فصل الزّای</w:t>
      </w:r>
      <w:bookmarkEnd w:id="915"/>
    </w:p>
    <w:p>
      <w:pPr>
        <w:pStyle w:val="Heading4"/>
        <w:numPr>
          <w:ilvl w:val="3"/>
          <w:numId w:val="1"/>
        </w:numPr>
        <w:rPr/>
      </w:pPr>
      <w:bookmarkStart w:id="916" w:name="__RefHeading___Toc976018_3830689328"/>
      <w:bookmarkStart w:id="917" w:name="_Toc370"/>
      <w:bookmarkEnd w:id="916"/>
      <w:r>
        <w:rPr>
          <w:rtl w:val="true"/>
        </w:rPr>
        <w:t>زربذ</w:t>
      </w:r>
      <w:bookmarkEnd w:id="917"/>
    </w:p>
    <w:p>
      <w:pPr>
        <w:pStyle w:val="BookText"/>
        <w:rPr/>
      </w:pPr>
      <w:r>
        <w:rPr>
          <w:rFonts w:ascii="Amiri" w:hAnsi="Amiri" w:eastAsia="Amiri" w:cs="Amiri"/>
          <w:color w:val="111111"/>
          <w:sz w:val="28"/>
          <w:sz w:val="28"/>
          <w:szCs w:val="28"/>
          <w:rtl w:val="true"/>
          <w:lang w:bidi="ar-SA"/>
        </w:rPr>
        <w:t xml:space="preserve">زُرَابَاذُ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وزُوارْبَذُ </w:t>
      </w:r>
      <w:r>
        <w:rPr>
          <w:rStyle w:val="FootnoteAnchor"/>
          <w:rtl w:val="true"/>
        </w:rPr>
        <w:footnoteReference w:id="1661"/>
      </w:r>
      <w:r>
        <w:rPr>
          <w:rFonts w:ascii="Amiri" w:hAnsi="Amiri" w:eastAsia="Amiri" w:cs="Amiri"/>
          <w:color w:val="111111"/>
          <w:sz w:val="28"/>
          <w:sz w:val="28"/>
          <w:szCs w:val="28"/>
          <w:rtl w:val="true"/>
          <w:lang w:bidi="ar-SA"/>
        </w:rPr>
        <w:t xml:space="preserve">، بضمِّ أَوَّله وسکونِ ثانیهِ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بها أَیضاً ، وقریةٌ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الحسنِ التَّمیمیُ الزُّوارْبَذِیُ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976020_3830689328"/>
      <w:bookmarkStart w:id="919" w:name="_Toc371"/>
      <w:bookmarkEnd w:id="918"/>
      <w:r>
        <w:rPr>
          <w:rtl w:val="true"/>
        </w:rPr>
        <w:t>زرنباذ</w:t>
      </w:r>
      <w:bookmarkEnd w:id="919"/>
    </w:p>
    <w:p>
      <w:pPr>
        <w:pStyle w:val="BookText"/>
        <w:rPr/>
      </w:pPr>
      <w:r>
        <w:rPr>
          <w:rFonts w:ascii="Amiri" w:hAnsi="Amiri" w:eastAsia="Amiri" w:cs="Amiri"/>
          <w:color w:val="111111"/>
          <w:sz w:val="28"/>
          <w:sz w:val="28"/>
          <w:szCs w:val="28"/>
          <w:rtl w:val="true"/>
          <w:lang w:bidi="ar-SA"/>
        </w:rPr>
        <w:t xml:space="preserve">الزُّرُنباذُ ، 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کالزَّنجَبیلِ تُجْلَبُ مِنَ الهندِ ویعرَفُ بعِرْقِ الکافورِ</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976022_3830689328"/>
      <w:bookmarkStart w:id="921" w:name="_Toc372"/>
      <w:bookmarkEnd w:id="920"/>
      <w:r>
        <w:rPr>
          <w:rtl w:val="true"/>
        </w:rPr>
        <w:t>زمرذ</w:t>
      </w:r>
      <w:bookmarkEnd w:id="92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الزُّمُرُّذُ ، بضمَّاتٍ وتشدیدِ الرّاءِ ، </w:t>
      </w:r>
      <w:bookmarkStart w:id="922" w:name="pg13642_133917"/>
    </w:p>
    <w:p>
      <w:pPr>
        <w:pStyle w:val="BookText"/>
        <w:rPr/>
      </w:pPr>
      <w:bookmarkEnd w:id="9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وفتحها لغةٌ حکاها أَبو حیَّانَ فی الارتشافِ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الزَّبَرجَد ، ومنهم مَنْ یُطْلِقُهُ علی ما دونَ السِّلقیِّ أَو الرَّیحانیِّ المشبَعِ الخضرةِ الکامِلِ الشَّفَّافِ النَّاصِعِ اللَّونِ ، ویسمَّی هذا الزَّبَرْجَدَ ، الواحدةُ زُمُرُّذَةٌ بهاءٍ</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976024_3830689328"/>
      <w:bookmarkStart w:id="924" w:name="_Toc373"/>
      <w:bookmarkEnd w:id="923"/>
      <w:r>
        <w:rPr>
          <w:rtl w:val="true"/>
        </w:rPr>
        <w:t>زمرذة</w:t>
      </w:r>
      <w:bookmarkEnd w:id="924"/>
    </w:p>
    <w:p>
      <w:pPr>
        <w:pStyle w:val="BookText"/>
        <w:rPr/>
      </w:pPr>
      <w:r>
        <w:rPr>
          <w:rFonts w:ascii="Amiri" w:hAnsi="Amiri" w:eastAsia="Amiri" w:cs="Amiri"/>
          <w:color w:val="111111"/>
          <w:sz w:val="28"/>
          <w:sz w:val="28"/>
          <w:szCs w:val="28"/>
          <w:rtl w:val="true"/>
          <w:lang w:bidi="ar-SA"/>
        </w:rPr>
        <w:t xml:space="preserve">الزِّمَّرْذَةُ ، والزِّنْمَرْذَةُ ، بکسرِ الزَّای وفتحِ المیمِ وبالعکسِ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الزَّمَّرْدَةِ بالدَّالِ المهملةِ حکاها أَبو منصورٍ فی کتابِ ما تکلَّمَتْ به العربُ مِنَ الکلامِ الأَعجمیّ </w:t>
      </w:r>
      <w:r>
        <w:rPr>
          <w:rStyle w:val="FootnoteAnchor"/>
          <w:rtl w:val="true"/>
        </w:rPr>
        <w:footnoteReference w:id="1662"/>
      </w:r>
      <w:r>
        <w:rPr>
          <w:rFonts w:ascii="Amiri" w:hAnsi="Amiri" w:eastAsia="Amiri" w:cs="Amiri"/>
          <w:color w:val="111111"/>
          <w:sz w:val="28"/>
          <w:sz w:val="28"/>
          <w:szCs w:val="28"/>
          <w:rtl w:val="true"/>
          <w:lang w:bidi="ar-SA"/>
        </w:rPr>
        <w:t>، وهی وصفٌ للمرأَةِ التی تُشْبِهُ الرِّجالَ خَلقاً وخُلقاً ، وقد مَرَّ الکلامُ علیها فی بابِ الدَّالِ</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976026_3830689328"/>
      <w:bookmarkStart w:id="926" w:name="_Toc374"/>
      <w:bookmarkEnd w:id="925"/>
      <w:r>
        <w:rPr>
          <w:rtl w:val="true"/>
        </w:rPr>
        <w:t>زندروذ</w:t>
      </w:r>
      <w:bookmarkEnd w:id="926"/>
    </w:p>
    <w:p>
      <w:pPr>
        <w:pStyle w:val="BookText"/>
        <w:rPr/>
      </w:pPr>
      <w:r>
        <w:rPr>
          <w:rFonts w:ascii="Amiri" w:hAnsi="Amiri" w:eastAsia="Amiri" w:cs="Amiri"/>
          <w:color w:val="111111"/>
          <w:sz w:val="28"/>
          <w:sz w:val="28"/>
          <w:szCs w:val="28"/>
          <w:rtl w:val="true"/>
          <w:lang w:bidi="ar-SA"/>
        </w:rPr>
        <w:t xml:space="preserve">زندروذ ، کعَضْرَفُوط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مشهورٌ بإِصبهان ، أَطیب میاه الأَرضِ وأَعذبها ، هذا موضعُ ذکرهِ وغلط الفیروزابادیّ فذکرهُ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976028_3830689328"/>
      <w:bookmarkStart w:id="928" w:name="_Toc375"/>
      <w:bookmarkEnd w:id="927"/>
      <w:r>
        <w:rPr>
          <w:rtl w:val="true"/>
        </w:rPr>
        <w:t>زوذ</w:t>
      </w:r>
      <w:bookmarkEnd w:id="928"/>
    </w:p>
    <w:p>
      <w:pPr>
        <w:pStyle w:val="BookText"/>
        <w:rPr/>
      </w:pPr>
      <w:r>
        <w:rPr>
          <w:rFonts w:ascii="Amiri" w:hAnsi="Amiri" w:eastAsia="Amiri" w:cs="Amiri"/>
          <w:color w:val="111111"/>
          <w:sz w:val="28"/>
          <w:sz w:val="28"/>
          <w:szCs w:val="28"/>
          <w:rtl w:val="true"/>
          <w:lang w:bidi="ar-SA"/>
        </w:rPr>
        <w:t xml:space="preserve">الزَّاذُ لیس لغةً فی الأَزَادِ مِنَ التَّمرِ ، وإِنَّما خَفَّفَهُ الشَّاعرُ للوزنِ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یَسُوسُ فِیهَا الزَّاذُ وَالأَعرَافُ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ووهم الفیروزابادیُّ</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وزَاذَانُ بنُ منصورٍ وابنُ أَخیهِ مَسرورٌ ابنُ المُغیرَةِ بنِ زَاذَانَ ، وعمرُ بنُ عبدِ الله ابنِ زَاذَانَ القزوینیُّ ، ومحمَّدُ بنُ إِبراهیمَ بنِ علیّ بنِ عاصمِ بنِ زَاذَانَ الإِصبهانیَ الزَّاذَانِیُّونَ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bookmarkStart w:id="929" w:name="pg13642_133918"/>
    </w:p>
    <w:p>
      <w:pPr>
        <w:pStyle w:val="BookText"/>
        <w:rPr/>
      </w:pPr>
      <w:bookmarkEnd w:id="929"/>
      <w:r>
        <w:rPr>
          <w:rFonts w:ascii="Amiri" w:hAnsi="Amiri" w:eastAsia="Amiri" w:cs="Amiri"/>
          <w:color w:val="111111"/>
          <w:sz w:val="28"/>
          <w:sz w:val="28"/>
          <w:szCs w:val="28"/>
          <w:rtl w:val="true"/>
          <w:lang w:bidi="ar-SA"/>
        </w:rPr>
        <w:t xml:space="preserve">وتَلُ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الرِّقَّةِ</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976030_3830689328"/>
      <w:bookmarkStart w:id="931" w:name="_Toc376"/>
      <w:bookmarkEnd w:id="930"/>
      <w:r>
        <w:rPr>
          <w:rtl w:val="true"/>
        </w:rPr>
        <w:t>فصل السّین</w:t>
      </w:r>
      <w:bookmarkEnd w:id="931"/>
    </w:p>
    <w:p>
      <w:pPr>
        <w:pStyle w:val="Heading4"/>
        <w:numPr>
          <w:ilvl w:val="3"/>
          <w:numId w:val="1"/>
        </w:numPr>
        <w:rPr/>
      </w:pPr>
      <w:bookmarkStart w:id="932" w:name="__RefHeading___Toc976032_3830689328"/>
      <w:bookmarkStart w:id="933" w:name="_Toc377"/>
      <w:bookmarkEnd w:id="932"/>
      <w:r>
        <w:rPr>
          <w:rtl w:val="true"/>
        </w:rPr>
        <w:t>سبذ</w:t>
      </w:r>
      <w:bookmarkEnd w:id="933"/>
    </w:p>
    <w:p>
      <w:pPr>
        <w:pStyle w:val="BookText"/>
        <w:rPr/>
      </w:pPr>
      <w:r>
        <w:rPr>
          <w:rFonts w:ascii="Amiri" w:hAnsi="Amiri" w:eastAsia="Amiri" w:cs="Amiri"/>
          <w:color w:val="111111"/>
          <w:sz w:val="28"/>
          <w:sz w:val="28"/>
          <w:szCs w:val="28"/>
          <w:rtl w:val="true"/>
          <w:lang w:bidi="ar-SA"/>
        </w:rPr>
        <w:t xml:space="preserve">السَّبَذُ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کالمِکْتَلِ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وسَبَذْیُونَ ، بفتحتینِ فسکونٍ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نصفِ فرسخٍ من بُخارَی ، ینسبُ إِلیها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وأَسْبَذُ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 وقریةٌ بعُمانَ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والأَسْبَذِیُّونَ ، والأَسَابِذَةُ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الفرسِ کانوا مَسْلحَةَ المُشَقَّرِ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حصنٌ بین نَجْرانَ والبحرینِ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الأَسبَذِیُون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بَنی تمیم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البحرینِ کافةً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فی سَبَب تسمیتهم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کانوا یعبدونَ فرساً والفرسُ بالفارسیّةِ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فعرَّبوهُ بالفارسیَّةِ بزیادةِ 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کانوا یسکنونَ مدینةَ أَسْبَذَ بعُمان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فنسبوا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أسبذ اسم </w:t>
      </w:r>
      <w:r>
        <w:rPr>
          <w:rFonts w:eastAsia="IRNazanin" w:cs="IRNazanin"/>
          <w:color w:val="111111"/>
          <w:sz w:val="28"/>
          <w:szCs w:val="28"/>
          <w:rtl w:val="true"/>
          <w:lang w:bidi="fa-IR"/>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قائدٍ من قوَّادِ کسری ملَّکَهُ علی البحرینِ فاستعبَدَهُم وأَذلَّهم فَنَسَبَتِ العربُ أَهلَ البحرین إِلیهِ علی جهةِ الذَّمِّ فلیس یختصُّ قوماً دونَ قومٍ ، وفیهم یقول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حِذرَکُمْ أَهْلَ المُشَقَّرِ والصّفَا</w:t>
      </w:r>
    </w:p>
    <w:p>
      <w:pPr>
        <w:pStyle w:val="BookText"/>
        <w:rPr/>
      </w:pPr>
      <w:r>
        <w:rPr>
          <w:rFonts w:ascii="Amiri" w:hAnsi="Amiri" w:eastAsia="Amiri" w:cs="Amiri"/>
          <w:color w:val="111111"/>
          <w:sz w:val="28"/>
          <w:sz w:val="28"/>
          <w:szCs w:val="28"/>
          <w:rtl w:val="true"/>
          <w:lang w:bidi="ar-SA"/>
        </w:rPr>
        <w:t xml:space="preserve">عبیدَ أَسْبَذَ والقرضُ یُجزی مِنَ القَرْضِ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ومیمونُ بنُ سِنْباذٍ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976034_3830689328"/>
      <w:bookmarkStart w:id="935" w:name="_Toc378"/>
      <w:bookmarkEnd w:id="934"/>
      <w:r>
        <w:rPr>
          <w:rtl w:val="true"/>
        </w:rPr>
        <w:t>ستذ</w:t>
      </w:r>
      <w:bookmarkEnd w:id="93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الهمزةِ وذکرُهُ هنا وهمٌ ؛ إِذ لا یصِحُّ کون الهمزةِ فیه زائدةً کما بیَّنا هناک</w:t>
      </w:r>
      <w:r>
        <w:rPr>
          <w:rFonts w:eastAsia="Amiri" w:cs="Amiri" w:ascii="Amiri" w:hAnsi="Amiri"/>
          <w:color w:val="111111"/>
          <w:sz w:val="28"/>
          <w:szCs w:val="28"/>
          <w:rtl w:val="true"/>
          <w:lang w:bidi="ar-SA"/>
        </w:rPr>
        <w:t xml:space="preserve">. </w:t>
      </w:r>
      <w:bookmarkStart w:id="936" w:name="pg13642_133919"/>
    </w:p>
    <w:p>
      <w:pPr>
        <w:pStyle w:val="Heading4"/>
        <w:numPr>
          <w:ilvl w:val="3"/>
          <w:numId w:val="1"/>
        </w:numPr>
        <w:rPr/>
      </w:pPr>
      <w:bookmarkStart w:id="937" w:name="__RefHeading___Toc976036_3830689328"/>
      <w:bookmarkStart w:id="938" w:name="_Toc379"/>
      <w:bookmarkEnd w:id="936"/>
      <w:bookmarkEnd w:id="937"/>
      <w:r>
        <w:rPr>
          <w:rtl w:val="true"/>
        </w:rPr>
        <w:t>سفذ</w:t>
      </w:r>
      <w:bookmarkEnd w:id="938"/>
    </w:p>
    <w:p>
      <w:pPr>
        <w:pStyle w:val="BookText"/>
        <w:rPr/>
      </w:pPr>
      <w:r>
        <w:rPr>
          <w:rFonts w:ascii="Amiri" w:hAnsi="Amiri" w:eastAsia="Amiri" w:cs="Amiri"/>
          <w:color w:val="111111"/>
          <w:sz w:val="28"/>
          <w:sz w:val="28"/>
          <w:szCs w:val="28"/>
          <w:rtl w:val="true"/>
          <w:lang w:bidi="ar-SA"/>
        </w:rPr>
        <w:t xml:space="preserve">أَسْفِیذبانِ </w:t>
      </w:r>
      <w:r>
        <w:rPr>
          <w:rStyle w:val="FootnoteAnchor"/>
          <w:rtl w:val="true"/>
        </w:rPr>
        <w:footnoteReference w:id="1666"/>
      </w:r>
      <w:r>
        <w:rPr>
          <w:rFonts w:ascii="Amiri" w:hAnsi="Amiri" w:eastAsia="Amiri" w:cs="Amiri"/>
          <w:color w:val="111111"/>
          <w:sz w:val="28"/>
          <w:sz w:val="28"/>
          <w:szCs w:val="28"/>
          <w:rtl w:val="true"/>
          <w:lang w:bidi="ar-SA"/>
        </w:rPr>
        <w:t xml:space="preserve">، بالفتحِ وسکونِ السّینِ وکسرِ الفاءِ وسکون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بإِصبهانَ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الولیدِ القسّامُ الأَسفِیذَبَانِیّ ، محدِّثٌ ، ذکره السَّمعانیِ </w:t>
      </w:r>
      <w:r>
        <w:rPr>
          <w:rStyle w:val="FootnoteAnchor"/>
          <w:rtl w:val="true"/>
        </w:rPr>
        <w:footnoteReference w:id="1667"/>
      </w:r>
      <w:r>
        <w:rPr>
          <w:rStyle w:val="FootnoteAnchor"/>
          <w:rtl w:val="true"/>
        </w:rPr>
        <w:footnoteReference w:id="1668"/>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الولیدِ ، غَلَطٌ</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976038_3830689328"/>
      <w:bookmarkStart w:id="940" w:name="_Toc380"/>
      <w:bookmarkEnd w:id="939"/>
      <w:r>
        <w:rPr>
          <w:rtl w:val="true"/>
        </w:rPr>
        <w:t>سمذ</w:t>
      </w:r>
      <w:bookmarkEnd w:id="940"/>
    </w:p>
    <w:p>
      <w:pPr>
        <w:pStyle w:val="BookText"/>
        <w:rPr/>
      </w:pPr>
      <w:r>
        <w:rPr>
          <w:rFonts w:ascii="Amiri" w:hAnsi="Amiri" w:eastAsia="Amiri" w:cs="Amiri"/>
          <w:color w:val="111111"/>
          <w:sz w:val="28"/>
          <w:sz w:val="28"/>
          <w:szCs w:val="28"/>
          <w:rtl w:val="true"/>
          <w:lang w:bidi="ar-SA"/>
        </w:rPr>
        <w:t xml:space="preserve">السِّمِّذُ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کحِمِّصٍ وقِنَّبِ مشدَّداتٍ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 فی السَّمِیدُ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الخُبْز الحُوَّاریُّ المتَّخَذُ من الحنطةِ النَّقیَّةِ المغسولَةِ المطحونَةِ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المنخولَة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بمنخلٍ ضیِّقٍ ، وإِلی عملِهِ بلفظِ الأَوَّلِ نُسِبَ جماعةٌ من المحدِّثینَ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علیِّ بن زیادٍ السِّمّذِیّ ، وکان جدُّهُ علیُّ بنُ زیادٍ من أَهلِ الدَّورَقِ ، ورد مع عبدِ اللهِ بنِ ظاهرٍ إِلی نیسابورَ ، وکان یتَّخذُ له السِّمِّذُ البغدادیُّ من الحنطةِ ، فبقیَ الاسمُ علیه وعلی أَولادِهِ وحفَدَتِهِ</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976040_3830689328"/>
      <w:bookmarkStart w:id="942" w:name="_Toc381"/>
      <w:bookmarkEnd w:id="941"/>
      <w:r>
        <w:rPr>
          <w:rtl w:val="true"/>
        </w:rPr>
        <w:t>سوذ</w:t>
      </w:r>
      <w:bookmarkEnd w:id="942"/>
    </w:p>
    <w:p>
      <w:pPr>
        <w:pStyle w:val="BookText"/>
        <w:rPr/>
      </w:pPr>
      <w:r>
        <w:rPr>
          <w:rFonts w:ascii="Amiri" w:hAnsi="Amiri" w:eastAsia="Amiri" w:cs="Amiri"/>
          <w:color w:val="111111"/>
          <w:sz w:val="28"/>
          <w:sz w:val="28"/>
          <w:szCs w:val="28"/>
          <w:rtl w:val="true"/>
          <w:lang w:bidi="ar-SA"/>
        </w:rPr>
        <w:t xml:space="preserve">سُوذَانُ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بإِصبهانَ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حَمَدٍ السُّوْذَانِیُّ ؛ محدّثٌ</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976042_3830689328"/>
      <w:bookmarkStart w:id="944" w:name="_Toc382"/>
      <w:bookmarkEnd w:id="943"/>
      <w:r>
        <w:rPr>
          <w:rtl w:val="true"/>
        </w:rPr>
        <w:t>فصل الشِّین</w:t>
      </w:r>
      <w:bookmarkEnd w:id="944"/>
    </w:p>
    <w:p>
      <w:pPr>
        <w:pStyle w:val="Heading4"/>
        <w:numPr>
          <w:ilvl w:val="3"/>
          <w:numId w:val="1"/>
        </w:numPr>
        <w:rPr/>
      </w:pPr>
      <w:bookmarkStart w:id="945" w:name="__RefHeading___Toc976044_3830689328"/>
      <w:bookmarkStart w:id="946" w:name="_Toc383"/>
      <w:bookmarkEnd w:id="945"/>
      <w:r>
        <w:rPr>
          <w:rtl w:val="true"/>
        </w:rPr>
        <w:t>شبذ</w:t>
      </w:r>
      <w:bookmarkEnd w:id="94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قری أَبیَوَرْد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رشیدُ الدِّینِ أَحمدُ بنُ إِبراهیمَ بنُ محمَّدٍ ، وحفیدُهُ العلاَّمةُ </w:t>
      </w:r>
      <w:bookmarkStart w:id="947" w:name="pg13642_133920"/>
    </w:p>
    <w:p>
      <w:pPr>
        <w:pStyle w:val="BookText"/>
        <w:rPr/>
      </w:pPr>
      <w:bookmarkEnd w:id="947"/>
      <w:r>
        <w:rPr>
          <w:rFonts w:ascii="Amiri" w:hAnsi="Amiri" w:eastAsia="Amiri" w:cs="Amiri"/>
          <w:color w:val="111111"/>
          <w:sz w:val="28"/>
          <w:sz w:val="28"/>
          <w:szCs w:val="28"/>
          <w:rtl w:val="true"/>
          <w:lang w:bidi="ar-SA"/>
        </w:rPr>
        <w:t>شمسُ الدِّینِ إِبراهیمُ بنُ محمَّدٍ ، وابنُهُ المعظَّمُ محییِ الدِّینِ بنِ إِبراهیمَ الشَّبَذِیُّونَ</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976046_3830689328"/>
      <w:bookmarkStart w:id="949" w:name="_Toc384"/>
      <w:bookmarkEnd w:id="948"/>
      <w:r>
        <w:rPr>
          <w:rtl w:val="true"/>
        </w:rPr>
        <w:t>شبرذ</w:t>
      </w:r>
      <w:bookmarkEnd w:id="949"/>
    </w:p>
    <w:p>
      <w:pPr>
        <w:pStyle w:val="BookText"/>
        <w:rPr/>
      </w:pPr>
      <w:r>
        <w:rPr>
          <w:rFonts w:ascii="Amiri" w:hAnsi="Amiri" w:eastAsia="Amiri" w:cs="Amiri"/>
          <w:color w:val="111111"/>
          <w:sz w:val="28"/>
          <w:sz w:val="28"/>
          <w:szCs w:val="28"/>
          <w:rtl w:val="true"/>
          <w:lang w:bidi="ar-SA"/>
        </w:rPr>
        <w:t xml:space="preserve">شَبْرَذَ شَبْرَذَةً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شَبَرْذَی کسَبَنْتَی ، وناقةٌ شَبَرْذَاةٌ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أَمْوَنٍ جَسْرَةٍ شَبْرَذَاه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شَبْرَذیُّ الثَّعْلِبیُ </w:t>
      </w:r>
      <w:r>
        <w:rPr>
          <w:rStyle w:val="FootnoteAnchor"/>
          <w:rtl w:val="true"/>
        </w:rPr>
        <w:footnoteReference w:id="1671"/>
      </w:r>
    </w:p>
    <w:p>
      <w:pPr>
        <w:pStyle w:val="Heading4"/>
        <w:numPr>
          <w:ilvl w:val="3"/>
          <w:numId w:val="1"/>
        </w:numPr>
        <w:rPr/>
      </w:pPr>
      <w:bookmarkStart w:id="950" w:name="__RefHeading___Toc976048_3830689328"/>
      <w:bookmarkStart w:id="951" w:name="_Toc385"/>
      <w:bookmarkEnd w:id="950"/>
      <w:r>
        <w:rPr>
          <w:rtl w:val="true"/>
        </w:rPr>
        <w:t>شجذ</w:t>
      </w:r>
      <w:bookmarkEnd w:id="951"/>
    </w:p>
    <w:p>
      <w:pPr>
        <w:pStyle w:val="BookText"/>
        <w:rPr/>
      </w:pPr>
      <w:r>
        <w:rPr>
          <w:rFonts w:ascii="Amiri" w:hAnsi="Amiri" w:eastAsia="Amiri" w:cs="Amiri"/>
          <w:color w:val="111111"/>
          <w:sz w:val="28"/>
          <w:sz w:val="28"/>
          <w:szCs w:val="28"/>
          <w:rtl w:val="true"/>
          <w:lang w:bidi="ar-SA"/>
        </w:rPr>
        <w:t xml:space="preserve">أَشْجَذَتِ السَّماءُ إِشْجَاذاً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مَطَرُها أَو 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أَقْلَعَتْ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وأَصابَتْنا شَجْذةٌ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وأَشْجَذَهُ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 وآذآهُ ولقِی منه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بالمِشْجَاذِ ، کالمِقْلَاعِ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ارْمِهِ بالمِشْجاذِ</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976050_3830689328"/>
      <w:bookmarkStart w:id="953" w:name="_Toc386"/>
      <w:bookmarkEnd w:id="952"/>
      <w:r>
        <w:rPr>
          <w:rtl w:val="true"/>
        </w:rPr>
        <w:t>شحذ</w:t>
      </w:r>
      <w:bookmarkEnd w:id="953"/>
    </w:p>
    <w:p>
      <w:pPr>
        <w:pStyle w:val="BookText"/>
        <w:rPr/>
      </w:pPr>
      <w:r>
        <w:rPr>
          <w:rFonts w:ascii="Amiri" w:hAnsi="Amiri" w:eastAsia="Amiri" w:cs="Amiri"/>
          <w:color w:val="111111"/>
          <w:sz w:val="28"/>
          <w:sz w:val="28"/>
          <w:szCs w:val="28"/>
          <w:rtl w:val="true"/>
          <w:lang w:bidi="ar-SA"/>
        </w:rPr>
        <w:t xml:space="preserve">شَحَذْتُ السّکِّینَ ونحوها شَحْذاً کمَنَعَ ، وأَشْحْذَتُها إِشْحَاذاً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حَدَدْتُها </w:t>
      </w:r>
      <w:r>
        <w:rPr>
          <w:rStyle w:val="FootnoteAnchor"/>
          <w:rtl w:val="true"/>
        </w:rPr>
        <w:footnoteReference w:id="1672"/>
      </w:r>
      <w:r>
        <w:rPr>
          <w:rFonts w:ascii="Amiri" w:hAnsi="Amiri" w:eastAsia="Amiri" w:cs="Amiri"/>
          <w:color w:val="111111"/>
          <w:sz w:val="28"/>
          <w:sz w:val="28"/>
          <w:szCs w:val="28"/>
          <w:rtl w:val="true"/>
          <w:lang w:bidi="ar-SA"/>
        </w:rPr>
        <w:t>وشَحَّذْتُهَا تَشْحِیذاً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والمِشْحَذُ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الشَّحْذِ ، وهو المِسَنُّ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شَحَّذَهُ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مُلِحّاً علیهِ ، وهو شَحَّاذٌ ، کعَبَّاسٍ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ورأَیتُهُ یَتَشَحَّذُ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یتکلَّفُ الشَّحْذَ والسُّؤَالَ أَو یُکَرِّرهُ فی مهلةٍ</w:t>
      </w:r>
      <w:r>
        <w:rPr>
          <w:rFonts w:eastAsia="Amiri" w:cs="Amiri" w:ascii="Amiri" w:hAnsi="Amiri"/>
          <w:color w:val="111111"/>
          <w:sz w:val="28"/>
          <w:szCs w:val="28"/>
          <w:rtl w:val="true"/>
          <w:lang w:bidi="ar-SA"/>
        </w:rPr>
        <w:t xml:space="preserve">. </w:t>
      </w:r>
      <w:bookmarkStart w:id="954" w:name="pg13642_133921"/>
    </w:p>
    <w:p>
      <w:pPr>
        <w:pStyle w:val="BookText"/>
        <w:rPr/>
      </w:pPr>
      <w:bookmarkEnd w:id="954"/>
      <w:r>
        <w:rPr>
          <w:rFonts w:ascii="Amiri" w:hAnsi="Amiri" w:eastAsia="Amiri" w:cs="Amiri"/>
          <w:color w:val="111111"/>
          <w:sz w:val="28"/>
          <w:sz w:val="28"/>
          <w:szCs w:val="28"/>
          <w:rtl w:val="true"/>
          <w:lang w:bidi="ar-SA"/>
        </w:rPr>
        <w:t xml:space="preserve">وشَحَذَهُ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إِلیهِ النَّظر ورماهُ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 کتَشَحَّذَهُ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سوقاً عنیفاً ، وهو سائقٌ مِشْحَذٌ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والشَّحَذَانُ ، کرَمَضَانٍ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فی سعیِهِ ، والسَّائقُ الحثیثُ ، والجائِعُ ، کالشَّحْذَانِ ، کسَکْرَانَ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الجبلِ ، والأَرضُ المستویَةُ والأَکمةُ الفَوْراءُ ، وجبلٌ شمالیَّ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ووابِلٌ شَحَّاذٌ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مُلِثٌّ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الکلامُ مَشْحَذَةٌ للفَهْمِ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یَشْحَذُ الفَهْمَ ویحدُّهُ بالتَّامُّلِ فی دقیقِهِ وعویصِهِ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وأَشْحَذَتِ النَّاقةُ إِشحَاذاً عند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ذنبها وحَرَّکَتْهُ تحریکاً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أَبی الفتحِ الشَّحَّاذُ الإِصبهانیُّ ، ومحمَّدُ بنُ حامِدِ بنِ حَمَدٍ الصَّائِغُ الشَّحَّاذُ ، کعَبَّاسٍ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976052_3830689328"/>
      <w:bookmarkStart w:id="956" w:name="_Toc387"/>
      <w:bookmarkEnd w:id="955"/>
      <w:r>
        <w:rPr>
          <w:rtl w:val="true"/>
        </w:rPr>
        <w:t>شخذ</w:t>
      </w:r>
      <w:bookmarkEnd w:id="956"/>
    </w:p>
    <w:p>
      <w:pPr>
        <w:pStyle w:val="BookText"/>
        <w:rPr/>
      </w:pPr>
      <w:r>
        <w:rPr>
          <w:rFonts w:ascii="Amiri" w:hAnsi="Amiri" w:eastAsia="Amiri" w:cs="Amiri"/>
          <w:color w:val="111111"/>
          <w:sz w:val="28"/>
          <w:sz w:val="28"/>
          <w:szCs w:val="28"/>
          <w:rtl w:val="true"/>
          <w:lang w:bidi="ar-SA"/>
        </w:rPr>
        <w:t xml:space="preserve">أَشْخَذْتُ کلبی إِشْخَاذاً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أَشْلَیْتُهُ للصَّیدِ</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976054_3830689328"/>
      <w:bookmarkStart w:id="958" w:name="_Toc388"/>
      <w:bookmarkEnd w:id="957"/>
      <w:r>
        <w:rPr>
          <w:rtl w:val="true"/>
        </w:rPr>
        <w:t>شذذ</w:t>
      </w:r>
      <w:bookmarkEnd w:id="958"/>
    </w:p>
    <w:p>
      <w:pPr>
        <w:pStyle w:val="BookText"/>
        <w:rPr/>
      </w:pPr>
      <w:r>
        <w:rPr>
          <w:rFonts w:ascii="Amiri" w:hAnsi="Amiri" w:eastAsia="Amiri" w:cs="Amiri"/>
          <w:color w:val="111111"/>
          <w:sz w:val="28"/>
          <w:sz w:val="28"/>
          <w:szCs w:val="28"/>
          <w:rtl w:val="true"/>
          <w:lang w:bidi="ar-SA"/>
        </w:rPr>
        <w:t xml:space="preserve">شَذَّ عن الجماعَةِ یَشِذُّ ، ویَشُذُّ شُذُوذاً ، وشَذَاذاً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عنهم ، فهو شَاذٌّ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شُذَّانٌ ، وشُذَّاذٌ ، کشابٍّ وشُبَّانٍ وحَاجٍّ وحُجَّاجٍ</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وأَشَذَّهُ ، وشَذَّذَهُ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شَاذّاً ، کشَذَّهُ شَذّاً ، کمَدَّهُ لا غیرُ ، وأَبی هذه الأَصمعی </w:t>
      </w:r>
      <w:r>
        <w:rPr>
          <w:rStyle w:val="FootnoteAnchor"/>
          <w:rtl w:val="true"/>
        </w:rPr>
        <w:footnoteReference w:id="16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شَاذّاً ، أَی منفرِداً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من شُذَّاذِ القومِ ، کحُجَّاجٍ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یکونون فیهم ولیسوا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وجاءَنی شَذَّانُ النَّاسِ ، کحَسَّانَ وخِطَّانٍ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متفرِّقوهم ، ومن شَذَّ عنهم وخَرَجَ عن جماعتهم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أَصابَهُ شَذَّانُ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تطایَرَ وتهافَتَ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شُذَّاذٌ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قلیلونَ ؛ لاستلزَامِ الانفِرَادِ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وأَقصاهُ ؛ کأَنَّهُ أَفردَهُ عن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والشِّذَّانُ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 کأَنَّهُ شَذَّ عن جماعةِ الشَّجرِ بنبتِهِ فی السَّهلِ والجبلِ والتّرابِ والرَّمُلِ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وشَاذُ بنُ فیَّاضٍ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بتخفیفِ الذَّالِ وذِکْرُ الفیروزابادیِّ له هنا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بطلٌ لا یَدَعُ شَاذّاً ولا فاذّاً ، أَی لا یلقی أَحداً إِلاّ قتلَهُ وأَتَی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شَذَّ شَذَّ فی النَّارِ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أَی من شَذَّ عنِ الجماعَةِ والسَّوادِ الأَعظمِ وانفرَدَ عنهم فقد شَذَّ ذاهباً إِلی النَّارِ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فَرَدُّوا أَیْدِیَهُمْ فِی أَفْواهِهِمْ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یَدَعْ نَسَمَةً شَاذَّةً وَلَا فَاذَّةً </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أَی لا یَدَعُ نفساً إِلاَّ قَتَلَهَا واستَقصاها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انَفَرَدتْ عن القوم بعد أَن کانت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تکن فیهم ولم تختلِطْ بهم أَصلاً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شُذَّانَ القَوْمِ صَخْراً مَنْضُوداً </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بضمِّ الشِّینِ وفتحها ، مُتَفَرِّقُوهُمْ الَّذین شَذُّوا عنهم وخرجوا </w:t>
      </w:r>
      <w:bookmarkStart w:id="959" w:name="pg13642_133923"/>
    </w:p>
    <w:p>
      <w:pPr>
        <w:pStyle w:val="BookText"/>
        <w:rPr/>
      </w:pPr>
      <w:bookmarkEnd w:id="959"/>
      <w:r>
        <w:rPr>
          <w:rFonts w:ascii="Amiri" w:hAnsi="Amiri" w:eastAsia="Amiri" w:cs="Amiri"/>
          <w:color w:val="111111"/>
          <w:sz w:val="28"/>
          <w:sz w:val="28"/>
          <w:szCs w:val="28"/>
          <w:rtl w:val="true"/>
          <w:lang w:bidi="ar-SA"/>
        </w:rPr>
        <w:t>من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اللّفظِ أَوِ </w:t>
      </w:r>
      <w:r>
        <w:rPr>
          <w:rStyle w:val="FootnoteAnchor"/>
          <w:rtl w:val="true"/>
        </w:rPr>
        <w:footnoteReference w:id="1681"/>
      </w:r>
      <w:r>
        <w:rPr>
          <w:rFonts w:ascii="Amiri" w:hAnsi="Amiri" w:eastAsia="Amiri" w:cs="Amiri"/>
          <w:color w:val="111111"/>
          <w:sz w:val="28"/>
          <w:sz w:val="28"/>
          <w:szCs w:val="28"/>
          <w:rtl w:val="true"/>
          <w:lang w:bidi="ar-SA"/>
        </w:rPr>
        <w:t xml:space="preserve">الکلامِ ما علیْهِ بقیَّةُ بابه ومفارقَتُهُ له وانفِراده عنه إِلی غیرهِ ، وهو علی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فی الاستعمالِ دون القیاسِ کالماضی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فی القیاسِ دون الاستعمالِ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استَصْوَبْتُ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فی القیاسِ والاستعمالِ معاً کتَتْمِیم مفعولٍ ممَّا عینه واوٌ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مَصُوونٌ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 مَذوُوفٌ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والشَّاذُّ من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إِسنادُ واحدٌ یشهد بذلکَ شیخٌ ثقةٍ کان أَو غیرَ ثقةٍ ، فما کان غیر ثقةٍ فمتروک ، وما کان عن ثقةٍ فیتوقَّفُ فیه ولا یحتجُّ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976056_3830689328"/>
      <w:bookmarkStart w:id="961" w:name="_Toc389"/>
      <w:bookmarkEnd w:id="960"/>
      <w:r>
        <w:rPr>
          <w:rtl w:val="true"/>
        </w:rPr>
        <w:t>شرذ</w:t>
      </w:r>
      <w:bookmarkEnd w:id="961"/>
    </w:p>
    <w:p>
      <w:pPr>
        <w:pStyle w:val="BookText"/>
        <w:rPr/>
      </w:pPr>
      <w:r>
        <w:rPr>
          <w:rFonts w:ascii="Amiri" w:hAnsi="Amiri" w:eastAsia="Amiri" w:cs="Amiri"/>
          <w:color w:val="111111"/>
          <w:sz w:val="28"/>
          <w:sz w:val="28"/>
          <w:szCs w:val="28"/>
          <w:rtl w:val="true"/>
          <w:lang w:bidi="ar-SA"/>
        </w:rPr>
        <w:t xml:space="preserve">شَرَّذَ به تَشریذاً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شَرَّدَ بالمهملةِ ، أَو معناهُ فرَّقَهُ ، ولم یسمَعْ هذا التَّرکیبُ إِلاَّ فی قراءَةِ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فَشَرِّذْ بِهِمْ مَنْ خَلْفَهُمْ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بالذَّالِ المعجمةِ ، فقال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یمرُّ بنا 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ر 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وکأَنَّ الذَّالَ مِنَ الدَّالِ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فَفَرِّقْ وکأَنَّهُ 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ذهبُوا شذر 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 الملتقَطُ مِنَ المعدِنِ ؛ لتفرُّقه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976058_3830689328"/>
      <w:bookmarkStart w:id="963" w:name="_Toc390"/>
      <w:bookmarkEnd w:id="962"/>
      <w:r>
        <w:rPr>
          <w:rtl w:val="true"/>
        </w:rPr>
        <w:t>شربذ</w:t>
      </w:r>
      <w:bookmarkEnd w:id="96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الشَّرَنْبَثُ ، وهو الغلیظُ الکفیَّنِ أَو مطلقاً ، والذَّالُ بدلٌ مِنَ الثَّاءِ</w:t>
      </w:r>
      <w:r>
        <w:rPr>
          <w:rFonts w:eastAsia="Amiri" w:cs="Amiri" w:ascii="Amiri" w:hAnsi="Amiri"/>
          <w:color w:val="111111"/>
          <w:sz w:val="28"/>
          <w:szCs w:val="28"/>
          <w:rtl w:val="true"/>
          <w:lang w:bidi="ar-SA"/>
        </w:rPr>
        <w:t xml:space="preserve">. </w:t>
      </w:r>
      <w:bookmarkStart w:id="964" w:name="pg13642_133924"/>
    </w:p>
    <w:p>
      <w:pPr>
        <w:pStyle w:val="Heading4"/>
        <w:numPr>
          <w:ilvl w:val="3"/>
          <w:numId w:val="1"/>
        </w:numPr>
        <w:rPr/>
      </w:pPr>
      <w:bookmarkStart w:id="965" w:name="__RefHeading___Toc976060_3830689328"/>
      <w:bookmarkStart w:id="966" w:name="_Toc391"/>
      <w:bookmarkEnd w:id="964"/>
      <w:bookmarkEnd w:id="965"/>
      <w:r>
        <w:rPr>
          <w:rtl w:val="true"/>
        </w:rPr>
        <w:t>شعوذ</w:t>
      </w:r>
      <w:bookmarkEnd w:id="966"/>
    </w:p>
    <w:p>
      <w:pPr>
        <w:pStyle w:val="BookText"/>
        <w:rPr/>
      </w:pPr>
      <w:r>
        <w:rPr>
          <w:rFonts w:ascii="Amiri" w:hAnsi="Amiri" w:eastAsia="Amiri" w:cs="Amiri"/>
          <w:color w:val="111111"/>
          <w:sz w:val="28"/>
          <w:sz w:val="28"/>
          <w:szCs w:val="28"/>
          <w:rtl w:val="true"/>
          <w:lang w:bidi="ar-SA"/>
        </w:rPr>
        <w:t xml:space="preserve">الشَّعْوَذَةُ ، کالهَرْوَلَةِ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فی الیدِ ، وأَخْذٌ کالسّحرِ ، وتصویرٌ کالباطلِ بصورةِ الحقِّ فی رأَی العینِ ، وقد شَعْوَذَ یُشَعْوِذُ ، وهو شَعْوَذِیٌ ، ومُشَعْوِذٌ ، ومنه قیل للبَریدِ ، وللرَّجلِ یختلِفُ للقومِ فی مُهِمَّاتِهِمْ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الشَّعْوذِیُ ، لخفَّتهما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والشَّعْوَذَةُ لیس من کلامِ أَهلِ البادیَةِ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وشَعْوَذُ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الرَّحمان الأَزدیُّ ، وابن خَلیدَةَ ؛ وغالبُ بنُ شَعْوَذَ ؛ محدِّثونَ</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976062_3830689328"/>
      <w:bookmarkStart w:id="968" w:name="_Toc392"/>
      <w:bookmarkEnd w:id="967"/>
      <w:r>
        <w:rPr>
          <w:rtl w:val="true"/>
        </w:rPr>
        <w:t>شعبذ</w:t>
      </w:r>
      <w:bookmarkEnd w:id="968"/>
    </w:p>
    <w:p>
      <w:pPr>
        <w:pStyle w:val="BookText"/>
        <w:rPr/>
      </w:pPr>
      <w:r>
        <w:rPr>
          <w:rFonts w:ascii="Amiri" w:hAnsi="Amiri" w:eastAsia="Amiri" w:cs="Amiri"/>
          <w:color w:val="111111"/>
          <w:sz w:val="28"/>
          <w:sz w:val="28"/>
          <w:szCs w:val="28"/>
          <w:rtl w:val="true"/>
          <w:lang w:bidi="ar-SA"/>
        </w:rPr>
        <w:t xml:space="preserve">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الشَّعْوذَةُ ، وقد شَعْبَذَ فهو مُشَعْبِذٌ ، قالَ الثَّعالبیُّ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مُشَعْبِذاً إِنَّما هو بالواوِ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976064_3830689328"/>
      <w:bookmarkStart w:id="970" w:name="_Toc393"/>
      <w:bookmarkEnd w:id="969"/>
      <w:r>
        <w:rPr>
          <w:rtl w:val="true"/>
        </w:rPr>
        <w:t>شقذ</w:t>
      </w:r>
      <w:bookmarkEnd w:id="970"/>
    </w:p>
    <w:p>
      <w:pPr>
        <w:pStyle w:val="BookText"/>
        <w:rPr/>
      </w:pPr>
      <w:r>
        <w:rPr>
          <w:rFonts w:ascii="Amiri" w:hAnsi="Amiri" w:eastAsia="Amiri" w:cs="Amiri"/>
          <w:color w:val="111111"/>
          <w:sz w:val="28"/>
          <w:sz w:val="28"/>
          <w:szCs w:val="28"/>
          <w:rtl w:val="true"/>
          <w:lang w:bidi="ar-SA"/>
        </w:rPr>
        <w:t xml:space="preserve">شَقِذَ شَقَذاً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نومُهُ حتَّی لا یکادُ ینامُ ، وصارَ عَیوناً یصیبُ النَّاسَ بالعینِ ، فهو شَقِذٌ ککَتِفٍ ، وشَقَذَانٌ کسَرَطَانٍ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شَقِذُ العینِ ، إِذا کانَ لا یغلبُهُ النّعاسُ أَو کانَ خبیثَ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متلازمانِ فکلُّ من لا یکادُ ینامُ لا یکونُ إلاَّ عَیُوناً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وأَشْقَذَهُ إِشقَاذاً فشَقِذَ ، کتَعِبَ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وأَبعَدَهُ فذَهَبَ وبَعُدَ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شَاقَذَهُ مُشَاقَذَةً ، إِذا عاداهُ ، کأَنَّهُ باعَدَهُ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به شَقَذٌ ولا 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بِهِ حَراکٌ ، أَو ما به خَلَلٌ وعیبٌ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شَقَذٌ ولا نَقَذٌ ، أَی ما له شیءٌ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والشِّقْذَانُ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والحرابیُّ أَو أَولادُها ، واحدها 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ککرَوَانٍ وکِرْوَانٍ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وشُقَذٌ ، کصُرَدٍ وعِهْنٍ وفَلْسٍ ، </w:t>
      </w:r>
      <w:bookmarkStart w:id="971" w:name="pg13642_133925"/>
    </w:p>
    <w:p>
      <w:pPr>
        <w:pStyle w:val="BookText"/>
        <w:rPr/>
      </w:pPr>
      <w:bookmarkEnd w:id="971"/>
      <w:r>
        <w:rPr>
          <w:rFonts w:ascii="Amiri" w:hAnsi="Amiri" w:eastAsia="Amiri" w:cs="Amiri"/>
          <w:color w:val="111111"/>
          <w:sz w:val="28"/>
          <w:sz w:val="28"/>
          <w:szCs w:val="28"/>
          <w:rtl w:val="true"/>
          <w:lang w:bidi="ar-SA"/>
        </w:rPr>
        <w:t>تکون مفرداً وجمعاً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والشَّقْذُ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کالشِّقْذَانِ کسِرْحانٍ وسَرَطَانٍ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للحشراتِ والهوامِ کلِّها ولفراخِ القطا والحِبارَی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شِقْذَانٌ ، بالکسرِ ، واحدها شِقْذٌ ، کعِهْنٍ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والشَّقْذَاءُ ، والشَّقَذَی ، کحَمْرَاءَ وجَفَلَی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الشَّدیدةُ الجوعِ</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976066_3830689328"/>
      <w:bookmarkStart w:id="973" w:name="_Toc394"/>
      <w:bookmarkEnd w:id="972"/>
      <w:r>
        <w:rPr>
          <w:rtl w:val="true"/>
        </w:rPr>
        <w:t>شمذ</w:t>
      </w:r>
      <w:bookmarkEnd w:id="973"/>
    </w:p>
    <w:p>
      <w:pPr>
        <w:pStyle w:val="BookText"/>
        <w:rPr/>
      </w:pPr>
      <w:r>
        <w:rPr>
          <w:rFonts w:ascii="Amiri" w:hAnsi="Amiri" w:eastAsia="Amiri" w:cs="Amiri"/>
          <w:color w:val="111111"/>
          <w:sz w:val="28"/>
          <w:sz w:val="28"/>
          <w:szCs w:val="28"/>
          <w:rtl w:val="true"/>
          <w:lang w:bidi="ar-SA"/>
        </w:rPr>
        <w:t xml:space="preserve">شَمَذتِ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شَمْذاً ، وشِمَاذاً بالکسر ، وشُمُوذاً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بذَنَبها بَعْدَ أَن لَقَحَتْ لیعلَمَ الفحلُ أَنَّها لاقِحٌ فلا یقرَبُها ، فهی شَامِذٌ من شَوَامِذَ ، وشُمَّذٌ ، کرُکَّعٍ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شَمَذَ الرَّجلُ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وشَمَذَتِ 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حَشَّتْهُ بِخِرْقَةٍ فَرَفَعَتْ بها رحمها لِئلاَّ یَنْذَلِقْ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لرَفْعِها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والشَّمَذَةُ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تدنَی </w:t>
      </w:r>
      <w:r>
        <w:rPr>
          <w:rStyle w:val="FootnoteAnchor"/>
          <w:rtl w:val="true"/>
        </w:rPr>
        <w:footnoteReference w:id="1689"/>
      </w:r>
      <w:r>
        <w:rPr>
          <w:rFonts w:ascii="Amiri" w:hAnsi="Amiri" w:eastAsia="Amiri" w:cs="Amiri"/>
          <w:color w:val="111111"/>
          <w:sz w:val="28"/>
          <w:sz w:val="28"/>
          <w:szCs w:val="28"/>
          <w:rtl w:val="true"/>
          <w:lang w:bidi="ar-SA"/>
        </w:rPr>
        <w:t xml:space="preserve">إِلی أَصلِ الکرمةِ لتَرْتَفِعَ علیها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الحَبَلَةُ فی شَمَذَتِهَا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واشْتَمَذَ الکبشُ اشْتِماذاً ، إِذا ضَرَبَ أَلْیةَ الشَّاةِ </w:t>
      </w:r>
      <w:r>
        <w:rPr>
          <w:rStyle w:val="FootnoteAnchor"/>
          <w:rtl w:val="true"/>
        </w:rPr>
        <w:footnoteReference w:id="1690"/>
      </w:r>
      <w:r>
        <w:rPr>
          <w:rFonts w:ascii="Amiri" w:hAnsi="Amiri" w:eastAsia="Amiri" w:cs="Amiri"/>
          <w:color w:val="111111"/>
          <w:sz w:val="28"/>
          <w:sz w:val="28"/>
          <w:szCs w:val="28"/>
          <w:rtl w:val="true"/>
          <w:lang w:bidi="ar-SA"/>
        </w:rPr>
        <w:t xml:space="preserve">لترتفعَ فیَسْفِدَ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الکباش ما یَشْتَمِذُ ، ومنها ما یَغُلُّ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یَسفِدَ ولا یرفَعَ الأَلیةَ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والشَّیْذُمَانُ ، بضمِّ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976068_3830689328"/>
      <w:bookmarkStart w:id="975" w:name="_Toc395"/>
      <w:bookmarkEnd w:id="974"/>
      <w:r>
        <w:rPr>
          <w:rtl w:val="true"/>
        </w:rPr>
        <w:t>شمرذ</w:t>
      </w:r>
      <w:bookmarkEnd w:id="975"/>
    </w:p>
    <w:p>
      <w:pPr>
        <w:pStyle w:val="BookText"/>
        <w:rPr/>
      </w:pPr>
      <w:r>
        <w:rPr>
          <w:rFonts w:ascii="Amiri" w:hAnsi="Amiri" w:eastAsia="Amiri" w:cs="Amiri"/>
          <w:color w:val="111111"/>
          <w:sz w:val="28"/>
          <w:sz w:val="28"/>
          <w:szCs w:val="28"/>
          <w:rtl w:val="true"/>
          <w:lang w:bidi="ar-SA"/>
        </w:rPr>
        <w:t xml:space="preserve">الشَّمَرْذَی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الشَّبَرْذَی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شَمَرْذَاةٌ ، بالدَّالِ المهملةِ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976070_3830689328"/>
      <w:bookmarkStart w:id="977" w:name="_Toc396"/>
      <w:bookmarkEnd w:id="976"/>
      <w:r>
        <w:rPr>
          <w:rtl w:val="true"/>
        </w:rPr>
        <w:t>شمهذ</w:t>
      </w:r>
      <w:bookmarkEnd w:id="977"/>
    </w:p>
    <w:p>
      <w:pPr>
        <w:pStyle w:val="BookText"/>
        <w:rPr/>
      </w:pPr>
      <w:r>
        <w:rPr>
          <w:rFonts w:ascii="Amiri" w:hAnsi="Amiri" w:eastAsia="Amiri" w:cs="Amiri"/>
          <w:color w:val="111111"/>
          <w:sz w:val="28"/>
          <w:sz w:val="28"/>
          <w:szCs w:val="28"/>
          <w:rtl w:val="true"/>
          <w:lang w:bidi="ar-SA"/>
        </w:rPr>
        <w:t xml:space="preserve">شَمْهَذتُ الشَّفرةَ شَمْهَذَةً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رَقَّقْتُهُ</w:t>
      </w:r>
      <w:r>
        <w:rPr>
          <w:rFonts w:eastAsia="Amiri" w:cs="Amiri" w:ascii="Amiri" w:hAnsi="Amiri"/>
          <w:color w:val="111111"/>
          <w:sz w:val="28"/>
          <w:szCs w:val="28"/>
          <w:rtl w:val="true"/>
          <w:lang w:bidi="ar-SA"/>
        </w:rPr>
        <w:t xml:space="preserve">. </w:t>
      </w:r>
      <w:bookmarkStart w:id="978" w:name="pg13642_133926"/>
    </w:p>
    <w:p>
      <w:pPr>
        <w:pStyle w:val="BookText"/>
        <w:rPr/>
      </w:pPr>
      <w:bookmarkEnd w:id="978"/>
      <w:r>
        <w:rPr>
          <w:rFonts w:ascii="Amiri" w:hAnsi="Amiri" w:eastAsia="Amiri" w:cs="Amiri"/>
          <w:color w:val="111111"/>
          <w:sz w:val="28"/>
          <w:sz w:val="28"/>
          <w:szCs w:val="28"/>
          <w:rtl w:val="true"/>
          <w:lang w:bidi="ar-SA"/>
        </w:rPr>
        <w:t xml:space="preserve">وسیفٌ شَمْهَذٌ ، کسَرْمَدٌ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کَلْبَةٌ شَمْهَذٌ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حدیدةُ الأَنیابِ</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976072_3830689328"/>
      <w:bookmarkStart w:id="980" w:name="_Toc397"/>
      <w:bookmarkEnd w:id="979"/>
      <w:r>
        <w:rPr>
          <w:rtl w:val="true"/>
        </w:rPr>
        <w:t>شنذ</w:t>
      </w:r>
      <w:bookmarkEnd w:id="980"/>
    </w:p>
    <w:p>
      <w:pPr>
        <w:pStyle w:val="BookText"/>
        <w:rPr/>
      </w:pPr>
      <w:r>
        <w:rPr>
          <w:rFonts w:ascii="Amiri" w:hAnsi="Amiri" w:eastAsia="Amiri" w:cs="Amiri"/>
          <w:color w:val="111111"/>
          <w:sz w:val="28"/>
          <w:sz w:val="28"/>
          <w:szCs w:val="28"/>
          <w:rtl w:val="true"/>
          <w:lang w:bidi="ar-SA"/>
        </w:rPr>
        <w:t xml:space="preserve">شَنْذَانُ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متَّصلٌ ببلادِ الخزرِ ، فیه أَجناسٌ مِنَ الأُممِ الَّتی فی جبلِ القَبْقِ ، وکان مَلِکُها قد أَسلَمَ فی أَیَّامِ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وأَشْنَذُ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نُعَیْمٍ الأَشْنَذِیُ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بالدَّالِ المهملةِ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976074_3830689328"/>
      <w:bookmarkStart w:id="982" w:name="_Toc398"/>
      <w:bookmarkEnd w:id="981"/>
      <w:r>
        <w:rPr>
          <w:rtl w:val="true"/>
        </w:rPr>
        <w:t>شنبذ</w:t>
      </w:r>
      <w:bookmarkEnd w:id="982"/>
    </w:p>
    <w:p>
      <w:pPr>
        <w:pStyle w:val="BookText"/>
        <w:rPr/>
      </w:pPr>
      <w:r>
        <w:rPr>
          <w:rFonts w:ascii="Amiri" w:hAnsi="Amiri" w:eastAsia="Amiri" w:cs="Amiri"/>
          <w:color w:val="111111"/>
          <w:sz w:val="28"/>
          <w:sz w:val="28"/>
          <w:szCs w:val="28"/>
          <w:rtl w:val="true"/>
          <w:lang w:bidi="ar-SA"/>
        </w:rPr>
        <w:t xml:space="preserve">شَنْبَذ فی قولِ أَبی مَهْدِیَّةَ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لی شَنْبِذْ وَلَسْتُ مُشَنْبِذاً</w:t>
      </w:r>
    </w:p>
    <w:p>
      <w:pPr>
        <w:pStyle w:val="BookText"/>
        <w:rPr/>
      </w:pPr>
      <w:r>
        <w:rPr>
          <w:rFonts w:ascii="Amiri" w:hAnsi="Amiri" w:eastAsia="Amiri" w:cs="Amiri"/>
          <w:color w:val="111111"/>
          <w:sz w:val="28"/>
          <w:sz w:val="28"/>
          <w:szCs w:val="28"/>
          <w:rtl w:val="true"/>
          <w:lang w:bidi="ar-SA"/>
        </w:rPr>
        <w:t xml:space="preserve">طِوَالَ اللَّیَالِی مَا أَقام ثَبِیرُ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بُود </w:t>
      </w:r>
      <w:r>
        <w:rPr>
          <w:rFonts w:eastAsia="IRNazanin" w:cs="IRNazanin"/>
          <w:color w:val="111111"/>
          <w:sz w:val="28"/>
          <w:szCs w:val="28"/>
          <w:rtl w:val="true"/>
          <w:lang w:bidi="fa-IR"/>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ومُشَنْبِذ ، اسمُ فاعلٍ ، بناهُ مِنْ شَنْبَذَ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وشَنْبَذُ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الحسینِ القَطَّانِ ؛ محدِّثٌ ، وأَحمدُ بنُ محمَّدِ بنِ شَنْبَذِ قاضی الدّیْنَورَ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وشَنَبُوذٌ ، بفتحتینِ کبَرَهُوتٍ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الحسنِ محمَّدِ بنِ أَحمدَ بنِ أَیوُّبَ المقرئ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شَنَبُوذ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 یُنْسَبُ أَبو </w:t>
      </w:r>
      <w:r>
        <w:rPr>
          <w:rStyle w:val="FootnoteAnchor"/>
          <w:rtl w:val="true"/>
        </w:rPr>
        <w:footnoteReference w:id="1694"/>
      </w:r>
      <w:r>
        <w:rPr>
          <w:rFonts w:ascii="Amiri" w:hAnsi="Amiri" w:eastAsia="Amiri" w:cs="Amiri"/>
          <w:color w:val="111111"/>
          <w:sz w:val="28"/>
          <w:sz w:val="28"/>
          <w:szCs w:val="28"/>
          <w:rtl w:val="true"/>
          <w:lang w:bidi="ar-SA"/>
        </w:rPr>
        <w:t xml:space="preserve">الفرجِ محمَّدُ بنُ أَحمدَ بنِ إِبراهیمَ ، وأَبو الطَّیِّبِ محمَّدُ بنُ أَحمدَ بن یوسف الشَّنَبُوذِیَّانِ المقرئَانِ ؛ لأَنَّهما قرأَا علیه ، ویعرفُ کلٌّ منهما بغلامِ ابنِ شَنَبُوذٍ ، وغلِطَ القاضی أَحمدُ بنُ خلَّکانَ فی تاریخِهِ فی ضبطِ شَنَبُوذٍ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الشّینِ المعجمةِ </w:t>
      </w:r>
      <w:r>
        <w:rPr>
          <w:rStyle w:val="FootnoteAnchor"/>
          <w:rtl w:val="true"/>
        </w:rPr>
        <w:footnoteReference w:id="1695"/>
      </w:r>
      <w:r>
        <w:rPr>
          <w:rFonts w:ascii="Amiri" w:hAnsi="Amiri" w:eastAsia="Amiri" w:cs="Amiri"/>
          <w:color w:val="111111"/>
          <w:sz w:val="28"/>
          <w:sz w:val="28"/>
          <w:szCs w:val="28"/>
          <w:rtl w:val="true"/>
          <w:lang w:bidi="ar-SA"/>
        </w:rPr>
        <w:t xml:space="preserve">وسکون النُّونِ وضمّ الموحَّدةِ وسکون الواوِ </w:t>
      </w:r>
      <w:bookmarkStart w:id="983" w:name="pg13642_133927"/>
    </w:p>
    <w:p>
      <w:pPr>
        <w:pStyle w:val="BookText"/>
        <w:rPr/>
      </w:pPr>
      <w:bookmarkEnd w:id="983"/>
      <w:r>
        <w:rPr>
          <w:rFonts w:ascii="Amiri" w:hAnsi="Amiri" w:eastAsia="Amiri" w:cs="Amiri"/>
          <w:color w:val="111111"/>
          <w:sz w:val="28"/>
          <w:sz w:val="28"/>
          <w:szCs w:val="28"/>
          <w:rtl w:val="true"/>
          <w:lang w:bidi="ar-SA"/>
        </w:rPr>
        <w:t xml:space="preserve">وبعدها ذالٌ معجمةٌ ، وهو تحریفٌ قطعاً وصوابُهُ ما ذکرناهُ کما ضَبَطَهُ ابنُ السَّمْعانیِّ وغیرُهُ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وشَنابَاذُ </w:t>
      </w:r>
      <w:r>
        <w:rPr>
          <w:rStyle w:val="FootnoteAnchor"/>
          <w:rtl w:val="true"/>
        </w:rPr>
        <w:footnoteReference w:id="1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محمَّدِ البلخیُ الشَّناباذیّ </w:t>
      </w:r>
      <w:r>
        <w:rPr>
          <w:rStyle w:val="FootnoteAnchor"/>
          <w:rtl w:val="true"/>
        </w:rPr>
        <w:footnoteReference w:id="1698"/>
      </w:r>
      <w:r>
        <w:rPr>
          <w:rFonts w:ascii="Amiri" w:hAnsi="Amiri" w:eastAsia="Amiri" w:cs="Amiri"/>
          <w:color w:val="111111"/>
          <w:sz w:val="28"/>
          <w:sz w:val="28"/>
          <w:szCs w:val="28"/>
          <w:rtl w:val="true"/>
          <w:lang w:bidi="ar-SA"/>
        </w:rPr>
        <w:t>الزَّاهِدُ المحدِّثُ</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976076_3830689328"/>
      <w:bookmarkStart w:id="985" w:name="_Toc399"/>
      <w:bookmarkEnd w:id="984"/>
      <w:r>
        <w:rPr>
          <w:rtl w:val="true"/>
        </w:rPr>
        <w:t>شوذ</w:t>
      </w:r>
      <w:bookmarkEnd w:id="985"/>
    </w:p>
    <w:p>
      <w:pPr>
        <w:pStyle w:val="BookText"/>
        <w:rPr/>
      </w:pPr>
      <w:r>
        <w:rPr>
          <w:rFonts w:ascii="Amiri" w:hAnsi="Amiri" w:eastAsia="Amiri" w:cs="Amiri"/>
          <w:color w:val="111111"/>
          <w:sz w:val="28"/>
          <w:sz w:val="28"/>
          <w:szCs w:val="28"/>
          <w:rtl w:val="true"/>
          <w:lang w:bidi="ar-SA"/>
        </w:rPr>
        <w:t xml:space="preserve">المِشْوَذُ ، والمِشْوَاذُ ، کمِرْوَدٍ ومِسْواکٍ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مَشَاوِذُ ، ومَشاوِیذُ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وشَوَّذَ به تَشْویذاً ، فَتَشَوَّذَ ، واشْتَاذَ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عَمَّمَهُ فتعمَّمَ واعتَمَّ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الشِّیذَةِ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شَوَّذَ السَّحابُ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وصارَ حَوْلها رَقیقاً لا غیثَ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وشَوَّذَتِ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وأَشْوَذُ ، کأَسْوَدَ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حام بنِ نوحٍ علیه السلام </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976078_3830689328"/>
      <w:bookmarkStart w:id="987" w:name="_Toc400"/>
      <w:bookmarkEnd w:id="986"/>
      <w:r>
        <w:rPr>
          <w:rtl w:val="true"/>
        </w:rPr>
        <w:t>فصل الصّاد</w:t>
      </w:r>
      <w:bookmarkEnd w:id="987"/>
    </w:p>
    <w:p>
      <w:pPr>
        <w:pStyle w:val="Heading4"/>
        <w:numPr>
          <w:ilvl w:val="3"/>
          <w:numId w:val="1"/>
        </w:numPr>
        <w:rPr/>
      </w:pPr>
      <w:bookmarkStart w:id="988" w:name="__RefHeading___Toc976080_3830689328"/>
      <w:bookmarkStart w:id="989" w:name="_Toc401"/>
      <w:bookmarkEnd w:id="988"/>
      <w:r>
        <w:rPr>
          <w:rtl w:val="true"/>
        </w:rPr>
        <w:t>صبهبذ</w:t>
      </w:r>
      <w:bookmarkEnd w:id="989"/>
    </w:p>
    <w:p>
      <w:pPr>
        <w:pStyle w:val="BookText"/>
        <w:rPr/>
      </w:pPr>
      <w:r>
        <w:rPr>
          <w:rFonts w:ascii="Amiri" w:hAnsi="Amiri" w:eastAsia="Amiri" w:cs="Amiri"/>
          <w:color w:val="111111"/>
          <w:sz w:val="28"/>
          <w:sz w:val="28"/>
          <w:szCs w:val="28"/>
          <w:rtl w:val="true"/>
          <w:lang w:bidi="ar-SA"/>
        </w:rPr>
        <w:t xml:space="preserve">أَصبهبذ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الهمزةِ لأَنَّ همزَتَهُ أَصلٌ ، وتوهَّمَ الفیروزابادیُّ زیادتها فذکرَهُ هنا ، وهو غلطٌ نَشَأَ من قِلَّةِ معرفتِهِ بقواعِدِ الصَّرفِ کما بَیَّنَّاهُ هناک</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976082_3830689328"/>
      <w:bookmarkStart w:id="991" w:name="_Toc402"/>
      <w:bookmarkEnd w:id="990"/>
      <w:r>
        <w:rPr>
          <w:rtl w:val="true"/>
        </w:rPr>
        <w:t>فصل الطّاء</w:t>
      </w:r>
      <w:bookmarkEnd w:id="991"/>
    </w:p>
    <w:p>
      <w:pPr>
        <w:pStyle w:val="Heading4"/>
        <w:numPr>
          <w:ilvl w:val="3"/>
          <w:numId w:val="1"/>
        </w:numPr>
        <w:rPr/>
      </w:pPr>
      <w:bookmarkStart w:id="992" w:name="__RefHeading___Toc976084_3830689328"/>
      <w:bookmarkStart w:id="993" w:name="_Toc403"/>
      <w:bookmarkEnd w:id="992"/>
      <w:r>
        <w:rPr>
          <w:rtl w:val="true"/>
        </w:rPr>
        <w:t>طبرزذ</w:t>
      </w:r>
      <w:bookmarkEnd w:id="99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السّکَّرِ </w:t>
      </w:r>
      <w:bookmarkStart w:id="994" w:name="pg13642_133928"/>
    </w:p>
    <w:p>
      <w:pPr>
        <w:pStyle w:val="BookText"/>
        <w:rPr/>
      </w:pPr>
      <w:bookmarkEnd w:id="994"/>
      <w:r>
        <w:rPr>
          <w:rFonts w:ascii="Amiri" w:hAnsi="Amiri" w:eastAsia="Amiri" w:cs="Amiri"/>
          <w:color w:val="111111"/>
          <w:sz w:val="28"/>
          <w:sz w:val="28"/>
          <w:szCs w:val="28"/>
          <w:rtl w:val="true"/>
          <w:lang w:bidi="ar-SA"/>
        </w:rPr>
        <w:t xml:space="preserve">والملحِ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الشَّدیدُ ، وإِذا أُطلقَ یرادُ به السُّکَّرُ الأَبلوجُ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الفأسُ ، کأَنَّهُ نُحِتَ من جوانبِهِ بفأسٍ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طَبَرْزَذٌ ، فیکونُ صفةً تابعةً له فی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طَبَرْزَد ، وطَبَرْزَن بالنّونِ ، وطَبَرْزَل باللاَّمِ ، ثلاثُ لغاتٍ معرَّباتٍ </w:t>
      </w:r>
      <w:r>
        <w:rPr>
          <w:rStyle w:val="FootnoteAnchor"/>
          <w:rtl w:val="true"/>
        </w:rPr>
        <w:footnoteReference w:id="1699"/>
      </w:r>
      <w:r>
        <w:rPr>
          <w:rFonts w:ascii="Amiri" w:hAnsi="Amiri" w:eastAsia="Amiri" w:cs="Amiri"/>
          <w:color w:val="111111"/>
          <w:sz w:val="28"/>
          <w:sz w:val="28"/>
          <w:szCs w:val="28"/>
          <w:rtl w:val="true"/>
          <w:lang w:bidi="ar-SA"/>
        </w:rPr>
        <w:t>وبه سمِّیَ نوعٌ مِنَ التَّمرِ لحلاوتِهِ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الطَّبَرْزَذَةُ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بُسْرَتُها صفراءُ مستدیرَةٌ ، والطَّبَرْزَذُ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بُسْرَتُهُ صفراءُ فیها طولٌ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التَّذکرةِ للبصیرِ الأَنطاکیِّ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الطَّبَرْزَذُ من السُّکَّرِ والعسلِ ما طُبِخَ بعُشْرِهِ من اللَّبنِ الحلیبِ حتّی یَنْعَقِدَ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طَبَرْزَذ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أَبی بکرٍ بنِ محمَّدٍ المؤَدِّبُ ؛ محدِّثٌ مشهورٌ</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976086_3830689328"/>
      <w:bookmarkStart w:id="996" w:name="_Toc404"/>
      <w:bookmarkEnd w:id="995"/>
      <w:r>
        <w:rPr>
          <w:rtl w:val="true"/>
        </w:rPr>
        <w:t>طخرذ</w:t>
      </w:r>
      <w:bookmarkEnd w:id="996"/>
    </w:p>
    <w:p>
      <w:pPr>
        <w:pStyle w:val="BookText"/>
        <w:rPr/>
      </w:pPr>
      <w:r>
        <w:rPr>
          <w:rFonts w:ascii="Amiri" w:hAnsi="Amiri" w:eastAsia="Amiri" w:cs="Amiri"/>
          <w:color w:val="111111"/>
          <w:sz w:val="28"/>
          <w:sz w:val="28"/>
          <w:szCs w:val="28"/>
          <w:rtl w:val="true"/>
          <w:lang w:bidi="ar-SA"/>
        </w:rPr>
        <w:t xml:space="preserve">طَخْرُوذ ، بالخاءِ المعجمةِ کطَرْطُوسٍ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وأَحمَدُ ابنا عبدِ الوهَّابِ الطّخرُوذِیَّانِ ، محدِّثانِ</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976088_3830689328"/>
      <w:bookmarkStart w:id="998" w:name="_Toc405"/>
      <w:bookmarkEnd w:id="997"/>
      <w:r>
        <w:rPr>
          <w:rtl w:val="true"/>
        </w:rPr>
        <w:t>طرخذ</w:t>
      </w:r>
      <w:bookmarkEnd w:id="998"/>
    </w:p>
    <w:p>
      <w:pPr>
        <w:pStyle w:val="BookText"/>
        <w:rPr/>
      </w:pPr>
      <w:r>
        <w:rPr>
          <w:rFonts w:ascii="Amiri" w:hAnsi="Amiri" w:eastAsia="Amiri" w:cs="Amiri"/>
          <w:color w:val="111111"/>
          <w:sz w:val="28"/>
          <w:sz w:val="28"/>
          <w:szCs w:val="28"/>
          <w:rtl w:val="true"/>
          <w:lang w:bidi="ar-SA"/>
        </w:rPr>
        <w:t xml:space="preserve">طَرخَابَاذ بالفتحِ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بجرجانَ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الطَّرْخَابَاذِیُ ؛ محدِّثٌ</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976090_3830689328"/>
      <w:bookmarkStart w:id="1000" w:name="_Toc406"/>
      <w:bookmarkEnd w:id="999"/>
      <w:r>
        <w:rPr>
          <w:rtl w:val="true"/>
        </w:rPr>
        <w:t>طرمذ</w:t>
      </w:r>
      <w:bookmarkEnd w:id="1000"/>
    </w:p>
    <w:p>
      <w:pPr>
        <w:pStyle w:val="BookText"/>
        <w:rPr/>
      </w:pPr>
      <w:r>
        <w:rPr>
          <w:rFonts w:ascii="Amiri" w:hAnsi="Amiri" w:eastAsia="Amiri" w:cs="Amiri"/>
          <w:color w:val="111111"/>
          <w:sz w:val="28"/>
          <w:sz w:val="28"/>
          <w:szCs w:val="28"/>
          <w:rtl w:val="true"/>
          <w:lang w:bidi="ar-SA"/>
        </w:rPr>
        <w:t xml:space="preserve">طَرَمذ طَرْمَذَةً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لا یَفْعَلُ وتَمَدَّحَ وافتخَرَ بما لیس عندَهُ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بادِّعاءِ ما لیس فیه ، فهو مُطَرْمِذٌ ، وطِرْمِذَةٌ ، وطِرْمَاذٌ ، وطِرْمِذَانُ ، بکسر الطَّاءِ والمیم فیهنَّ قال </w:t>
      </w:r>
      <w:r>
        <w:rPr>
          <w:rFonts w:eastAsia="Amiri" w:cs="Amiri" w:ascii="Amiri" w:hAnsi="Amiri"/>
          <w:color w:val="111111"/>
          <w:sz w:val="28"/>
          <w:szCs w:val="28"/>
          <w:rtl w:val="true"/>
          <w:lang w:bidi="ar-SA"/>
        </w:rPr>
        <w:t xml:space="preserve">: </w:t>
      </w:r>
      <w:bookmarkStart w:id="1001" w:name="pg13642_133929"/>
    </w:p>
    <w:p>
      <w:pPr>
        <w:pStyle w:val="BookText"/>
        <w:rPr/>
      </w:pPr>
      <w:bookmarkEnd w:id="1001"/>
      <w:r>
        <w:rPr>
          <w:rFonts w:ascii="Amiri" w:hAnsi="Amiri" w:eastAsia="Amiri" w:cs="Amiri"/>
          <w:color w:val="111111"/>
          <w:sz w:val="28"/>
          <w:sz w:val="28"/>
          <w:szCs w:val="28"/>
          <w:rtl w:val="true"/>
          <w:lang w:bidi="ar-SA"/>
        </w:rPr>
        <w:t xml:space="preserve">طَرْمَذةً مِنّی عَلَی طِرْمَاذِ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هیَ مِنْ کلامِ أَهلِ البادیَةِ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976092_3830689328"/>
      <w:bookmarkStart w:id="1003" w:name="_Toc407"/>
      <w:bookmarkEnd w:id="1002"/>
      <w:r>
        <w:rPr>
          <w:rtl w:val="true"/>
        </w:rPr>
        <w:t>طفذ</w:t>
      </w:r>
      <w:bookmarkEnd w:id="1003"/>
    </w:p>
    <w:p>
      <w:pPr>
        <w:pStyle w:val="BookText"/>
        <w:rPr/>
      </w:pPr>
      <w:r>
        <w:rPr>
          <w:rFonts w:ascii="Amiri" w:hAnsi="Amiri" w:eastAsia="Amiri" w:cs="Amiri"/>
          <w:color w:val="111111"/>
          <w:sz w:val="28"/>
          <w:sz w:val="28"/>
          <w:szCs w:val="28"/>
          <w:rtl w:val="true"/>
          <w:lang w:bidi="ar-SA"/>
        </w:rPr>
        <w:t xml:space="preserve">طَفَذَهُ طَفْذاً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والطَّفْذُ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أَطْفَاذٌ</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976094_3830689328"/>
      <w:bookmarkStart w:id="1005" w:name="_Toc408"/>
      <w:bookmarkEnd w:id="1004"/>
      <w:r>
        <w:rPr>
          <w:rtl w:val="true"/>
        </w:rPr>
        <w:t>طنبذ</w:t>
      </w:r>
      <w:bookmarkEnd w:id="1005"/>
    </w:p>
    <w:p>
      <w:pPr>
        <w:pStyle w:val="BookText"/>
        <w:rPr/>
      </w:pPr>
      <w:r>
        <w:rPr>
          <w:rFonts w:ascii="Amiri" w:hAnsi="Amiri" w:eastAsia="Amiri" w:cs="Amiri"/>
          <w:color w:val="111111"/>
          <w:sz w:val="28"/>
          <w:sz w:val="28"/>
          <w:szCs w:val="28"/>
          <w:rtl w:val="true"/>
          <w:lang w:bidi="ar-SA"/>
        </w:rPr>
        <w:t xml:space="preserve">طُنْبُذُ ، کعُنْصُرٍ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طَنْبَذةُ </w:t>
      </w:r>
      <w:r>
        <w:rPr>
          <w:rStyle w:val="FootnoteAnchor"/>
          <w:rtl w:val="true"/>
        </w:rPr>
        <w:footnoteReference w:id="1704"/>
      </w:r>
      <w:r>
        <w:rPr>
          <w:rFonts w:ascii="Amiri" w:hAnsi="Amiri" w:eastAsia="Amiri" w:cs="Amiri"/>
          <w:color w:val="111111"/>
          <w:sz w:val="28"/>
          <w:sz w:val="28"/>
          <w:szCs w:val="28"/>
          <w:rtl w:val="true"/>
          <w:lang w:bidi="ar-SA"/>
        </w:rPr>
        <w:t xml:space="preserve">بالهاءِ وبفتحِ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أَعمالِ البَهْنَسا </w:t>
      </w:r>
      <w:r>
        <w:rPr>
          <w:rStyle w:val="FootnoteAnchor"/>
          <w:rtl w:val="true"/>
        </w:rPr>
        <w:footnoteReference w:id="1705"/>
      </w:r>
      <w:r>
        <w:rPr>
          <w:rFonts w:ascii="Amiri" w:hAnsi="Amiri" w:eastAsia="Amiri" w:cs="Amiri"/>
          <w:color w:val="111111"/>
          <w:sz w:val="28"/>
          <w:sz w:val="28"/>
          <w:szCs w:val="28"/>
          <w:rtl w:val="true"/>
          <w:lang w:bidi="ar-SA"/>
        </w:rPr>
        <w:t xml:space="preserve">من صعیدِ 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مسلمُ بنُ یَسارِ الطُّنْبُذِیُ رضیعُ عبد الملکِ بنِ مروانَ ، محدِّثٌ تابعیٌّ روی عن أَبی هریرةَ وینسبُ إِلیها جماعةٌ من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وطَنْبَذَةُ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نواحی إِفریقیَّةَ یُنْسَبُ إِلیها منصورُ بنُ نصرٍ الطُّنْبُذِیُ الثَّائِرُ بها علی السّلطانِ فی سنةِ ثمانِ ومائَتَینِ حتّی أُسرَ وقُتِلَ صبراً وحملَ رأَسُهُ علی قصبَةٍ</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976096_3830689328"/>
      <w:bookmarkStart w:id="1007" w:name="_Toc409"/>
      <w:bookmarkEnd w:id="1006"/>
      <w:r>
        <w:rPr>
          <w:rtl w:val="true"/>
        </w:rPr>
        <w:t>فصل العین</w:t>
      </w:r>
      <w:bookmarkEnd w:id="1007"/>
    </w:p>
    <w:p>
      <w:pPr>
        <w:pStyle w:val="Heading4"/>
        <w:numPr>
          <w:ilvl w:val="3"/>
          <w:numId w:val="1"/>
        </w:numPr>
        <w:rPr/>
      </w:pPr>
      <w:bookmarkStart w:id="1008" w:name="__RefHeading___Toc976098_3830689328"/>
      <w:bookmarkStart w:id="1009" w:name="_Toc410"/>
      <w:bookmarkEnd w:id="1008"/>
      <w:r>
        <w:rPr>
          <w:rtl w:val="true"/>
        </w:rPr>
        <w:t>عشجذ</w:t>
      </w:r>
      <w:bookmarkEnd w:id="1009"/>
    </w:p>
    <w:p>
      <w:pPr>
        <w:pStyle w:val="BookText"/>
        <w:rPr/>
      </w:pPr>
      <w:r>
        <w:rPr>
          <w:rFonts w:ascii="Amiri" w:hAnsi="Amiri" w:eastAsia="Amiri" w:cs="Amiri"/>
          <w:color w:val="111111"/>
          <w:sz w:val="28"/>
          <w:sz w:val="28"/>
          <w:szCs w:val="28"/>
          <w:rtl w:val="true"/>
          <w:lang w:bidi="ar-SA"/>
        </w:rPr>
        <w:t xml:space="preserve">عَشجَذت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أَشْحَذَتْ ، أَی ضَعُفَ مطرها ، والعینُ بدلٌ من الهمزةِ</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976100_3830689328"/>
      <w:bookmarkStart w:id="1011" w:name="_Toc411"/>
      <w:bookmarkEnd w:id="1010"/>
      <w:r>
        <w:rPr>
          <w:rtl w:val="true"/>
        </w:rPr>
        <w:t>عنذ</w:t>
      </w:r>
      <w:bookmarkEnd w:id="1011"/>
    </w:p>
    <w:p>
      <w:pPr>
        <w:pStyle w:val="BookText"/>
        <w:rPr/>
      </w:pPr>
      <w:r>
        <w:rPr>
          <w:rFonts w:ascii="Amiri" w:hAnsi="Amiri" w:eastAsia="Amiri" w:cs="Amiri"/>
          <w:color w:val="111111"/>
          <w:sz w:val="28"/>
          <w:sz w:val="28"/>
          <w:szCs w:val="28"/>
          <w:rtl w:val="true"/>
          <w:lang w:bidi="ar-SA"/>
        </w:rPr>
        <w:t xml:space="preserve">العَانِذَة ،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الأُذْنِ والذِّقنِ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عوانِذُ ، قال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عَوَانِذُ مُکْتَنِفَاتُ اللِّحَی </w:t>
      </w:r>
      <w:r>
        <w:rPr>
          <w:rStyle w:val="FootnoteAnchor"/>
          <w:rtl w:val="true"/>
        </w:rPr>
        <w:footnoteReference w:id="1706"/>
      </w:r>
      <w:bookmarkStart w:id="1012" w:name="pg13642_133930"/>
    </w:p>
    <w:p>
      <w:pPr>
        <w:pStyle w:val="BookText"/>
        <w:rPr/>
      </w:pPr>
      <w:bookmarkEnd w:id="1012"/>
      <w:r>
        <w:rPr>
          <w:rFonts w:ascii="Amiri" w:hAnsi="Amiri" w:eastAsia="Amiri" w:cs="Amiri"/>
          <w:color w:val="111111"/>
          <w:sz w:val="28"/>
          <w:sz w:val="28"/>
          <w:szCs w:val="28"/>
          <w:rtl w:val="true"/>
          <w:lang w:bidi="ar-SA"/>
        </w:rPr>
        <w:t xml:space="preserve">وعَنْذَی به عِنْذَاءً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أَغری به وأَفسَدَ ، أَو سَخِرَ منه وشَتَمَهُ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عنْذِیانُ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شِرِّیرٌ مُغْرٍ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عِنْذِیَانُ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الخُلقِ</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976102_3830689328"/>
      <w:bookmarkStart w:id="1014" w:name="_Toc412"/>
      <w:bookmarkEnd w:id="1013"/>
      <w:r>
        <w:rPr>
          <w:rtl w:val="true"/>
        </w:rPr>
        <w:t>عوذ</w:t>
      </w:r>
      <w:bookmarkEnd w:id="1014"/>
    </w:p>
    <w:p>
      <w:pPr>
        <w:pStyle w:val="BookText"/>
        <w:rPr/>
      </w:pPr>
      <w:r>
        <w:rPr>
          <w:rFonts w:ascii="Amiri" w:hAnsi="Amiri" w:eastAsia="Amiri" w:cs="Amiri"/>
          <w:color w:val="111111"/>
          <w:sz w:val="28"/>
          <w:sz w:val="28"/>
          <w:szCs w:val="28"/>
          <w:rtl w:val="true"/>
          <w:lang w:bidi="ar-SA"/>
        </w:rPr>
        <w:t xml:space="preserve">عَاذَ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عَوْذاً ، وعِیَاذاً بالکسرِ ، ومَعَاذاً ، ومَعَاذَةً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إِلیه واعتَصَمَ به ، کأَعَاذَ به ، وتَعَوَّذَ به واستَعَاذَ به ، کُلُّها بمعنیً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به ، وأَطافَ ، وتطوَّفَ به ، واستَطافَ به ، نصَّ علیهِ غَیْرُ واحدٍ من أَئِمَّةِ اللّغةِ فلا عبرةَ بإنکارِ بعضِ المتأَخِّرینَ کون تَعَوَّذَ واسْتَعَاذَ بمعنی عَاذَ ، محتجّاً بأَنَّ التَّاءَ والسِّینَ مِنْ شأْنِهِما الدَّلالَةُ علی الطَّلبِ فالقائِلُ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أَتَعَوَّذُ باللهِ وأَسْتَعِیذُ به ، لیس بَعائِذٍ إِنَّما هو طالِبُ العِیَاذِ بِهِ </w:t>
      </w:r>
      <w:r>
        <w:rPr>
          <w:rStyle w:val="FootnoteAnchor"/>
          <w:rtl w:val="true"/>
        </w:rPr>
        <w:footnoteReference w:id="1707"/>
      </w:r>
      <w:r>
        <w:rPr>
          <w:rFonts w:ascii="Amiri" w:hAnsi="Amiri" w:eastAsia="Amiri" w:cs="Amiri"/>
          <w:color w:val="111111"/>
          <w:sz w:val="28"/>
          <w:sz w:val="28"/>
          <w:szCs w:val="28"/>
          <w:rtl w:val="true"/>
          <w:lang w:bidi="ar-SA"/>
        </w:rPr>
        <w:t xml:space="preserve">، وکأَنَّهُ لم یَعْلَمْ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یکونانِ للطَّلبِ یکونانِ لمعانٍ أُخَرَ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المجرَّدِ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ما أَنکرَهُ ، وما العجَبُ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بفلانٍ واسْتَعَذْتُ به ، أَی لجأْتُ إِلیه ، مردودٌ علیه عند أئِمَّةِ اللِّسانِ ، وهذهِ کُتُبُ أَئِمةِ اللِّسانِ طافحةٌ بما قالَهُ الجوهریُّ خالیةٌ عما زعمَهُ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وأَعاذَهُ اللهُ ، وعَوَّذَهُ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ومَعَاذَ اللهِ ، ومَعَاذَةَ اللهِ ، وعِیَاذَ اللهِ ، أَی 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وعَوذٌ باللهِ مِنْکَ ، أَی أَعُوذُ به منک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واللهُمَ عائذاً بک مِنْ کُلِّ سوءٍ ، أَی عِیَاذاً بک ، فهی صفةٌ قامَتْ مقامَ المصدَرِ کقُمْ قائِماً أَی قِیاماً ، أَو هی حالٌ مؤکِّدةٌ لعامِلِها المُلْتَزَمِ اضمارُهُ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إِضمار مبتدأٍ ، أَی أَنا عَائِذٌ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والعِیَاذ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 کالعَوَذِ بفتحتینِ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یُعَاذُ به ، کالمُسْتَعَاذِ ، واللهُ مَعَاذِی ، ومُسْتَعَاذِی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یُعِیذَهُ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وتَعَاوَذَ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تواکَلُوا وعَاذَ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وافتَتَح قراءَتَهَ بالاستِعَاذَةِ ، أَی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الشَّیطانِ الرَّجیمِ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والعُوذَةُ بالضَّمِّ ، والمَعَاذَةُ بالفتحِ ، والتَّعْوِیذُ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الرُّقْیَةُ یُرقی بها الإِنسانُ من جنونٍ أَو فزعٍ ؛ لأَنَّه یُعَاذُ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المُعَوِّذَتَانِ بکسرِ الواوِ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سورتا الفلقِ والنّاسِ ؛ لأَنَّ مُفْتَتَحَ کلُّ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لأَنَّ جبرئیلَ علیه السلام عَوَّذَ بهما النّبیَّ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والمُعَوِّذَاتُ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وسورةُ التَّوحیدِ علی التَّغلیبِ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وطیرٌ عَائِذَاتٌ ، وعِیَاذٌ ، وعُوَّذٌ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لاجِئَةٌ إِلی جبلٍ ونحوِهِ ممَّا یمنَعُها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العَائِذَاتِ الطَیر یَمْسَحُها</w:t>
      </w:r>
    </w:p>
    <w:p>
      <w:pPr>
        <w:pStyle w:val="BookText"/>
        <w:rPr/>
      </w:pPr>
      <w:r>
        <w:rPr>
          <w:rFonts w:ascii="Amiri" w:hAnsi="Amiri" w:eastAsia="Amiri" w:cs="Amiri"/>
          <w:color w:val="111111"/>
          <w:sz w:val="28"/>
          <w:sz w:val="28"/>
          <w:szCs w:val="28"/>
          <w:rtl w:val="true"/>
          <w:lang w:bidi="ar-SA"/>
        </w:rPr>
        <w:t xml:space="preserve">رُکْبَانُ مَکَّةَ بَیْنَ الغیل والسَّنَدِ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أُقسمُ باللهِ الَّذی أَمَّنَ الحمائِمَ الملتِجئاتِ إِلی مکَّةَ من أَن تُصادَ أَو تُنَفَّرَ بحیث یمسَحُها الرکبانُ بأَیدیهِمْ بین هذینِ الموضعینِ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العَائِذَاتُ لکنَّهُ قدَّمَ النَّعتَ وأَبدلَ المنعوتَ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ناقَةٌ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حدیثَةُ النِّتاجِ ، وکلُّ أُنثی إِذا وضعت فهیَ عَائِذٌ إِلی سَبْعَةِ أَیَّام وما فوقها إِلی خمسَ عشرةَ أَو نحوها ، فاعلٌ بمعنی مفعولٍ ، 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ولَدَها یَعُوذُ بها ، أَو علی حقیقتِهِ لأَنَّها للزُومِها ولَدَها وانضمامها إِلیه وحَدْبِها علیه کأَنَّها لاجِئَةٌ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وعُوذَانٌ ، کُرکْبَانٍ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عُوذَاتٌ ؛ 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تَرَی الوَحْش عُوذَاتٍ بِهَا ومَتَالِیَا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وهی بیِّنَةُ العُؤُوذِ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وإِبدالِ الواوِ همزةً جوازاً وهو 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عَاذَتْ عِیَاذاً ، وأَعَاذَتْ ، وأَعْوذَتْ ، فهی عَائِذٌ ، ومُعِیذٌ ، ومُعْوِذٌ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عِیَاذِهَا ، أَی بِحِدْثَان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وفتحِ الواوِ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عَاذَ بالعظِم ولزمَهُ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فی أُصولِ الشَّوْکِ أَو الشَّجرِ أَو فی المکانِ الحَزْنِ ، کأَنَّه یَعُوذُ بها ویَعْتَصِمُ مِن أَن ترعاهُ الإِبلُ وغیرها ، وهو جمع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کصائمٍ وصُوَّمٍ ونائِمٍ ونُوَّمٍ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بمفردٍ أَلا تری إِلی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خَلِیلیَّ خُلْصَانِیَّ لَمْ یُبْقِ حُبُّهَا</w:t>
      </w:r>
    </w:p>
    <w:p>
      <w:pPr>
        <w:pStyle w:val="BookText"/>
        <w:rPr/>
      </w:pPr>
      <w:r>
        <w:rPr>
          <w:rFonts w:ascii="Amiri" w:hAnsi="Amiri" w:eastAsia="Amiri" w:cs="Amiri"/>
          <w:color w:val="111111"/>
          <w:sz w:val="28"/>
          <w:sz w:val="28"/>
          <w:szCs w:val="28"/>
          <w:rtl w:val="true"/>
          <w:lang w:bidi="ar-SA"/>
        </w:rPr>
        <w:t xml:space="preserve">مِنَ القَلْبِ إِلاَّ عُوَّذاً سَیَنَالُهَا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فأَعَادَ الضَّمیر مؤنَّثاً باعتبارِ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والمُعَوِّذُ ، کمُحَدِّثٍ ومُظَفَّرٍ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العُوَّذِ مِنَ النَّبتِ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أَرْعُوا ماشیتَکُم عُوَّذَ هذا النَّبتِ ومُعَوَّذَهُ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عِیذَ به مِنْ شجرٍ وغیرِهِ ، ورُذالُ النَّاسِ ، وما سَقَطَ وتَحاتَّ من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تَرَکْتُ فلاناً إِلاَّ عَوَذاً منه ، وعَوَاذاً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 منه عَوَذاً أَیضاً ، إِذَا خَوَّفَهُ ولم یضَرِبْهُ ، أَو ضَرَبَهُ مُریداً قتلَهُ فلم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ومُعَوَّذُ الفَرَسِ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القلادَةِ منه ، ودائرَةٌ تکون فیه وتسمّی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المُعَوَّذِ ، والعرب تَسْتَحِبُّها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کواکبَ مختلفةَ التَّربیعِ تتَوَسَّطُها کواکبُ تسمَّی الرُّبَع ، کصُرَدٍ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أَو ماءٌ بنجرانَ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هُذَیْلٍ ، وآخَرُ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ومُعَاذَةُ ، کمُدَامَة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لبنی الأقَیْشِرِ والضَّبابِ فوق قَرْنِ ظَبیٍ والسَّعدیَّةِ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وسکَّةٌ مُعَاذٍ ، کمُدَامٍ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بنیسابورَ ، نُسِبَتْ إِلی معاذِ بنِ مسلمٍ الهرَّاءِ شیخِ الکسائیِّ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الفیضِ مسلمةُ بنُ أَحمدَ الذُّهْلِیُ المُعَاذِیُ القاضیّ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وعَائِذُ بن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المَغَازِی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وعَائِذُ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 واسمُ أَبی إِدریسَ الخَوَلانیّ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وعَائِذَةُ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خُزیمةَ بنُ 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عَائِذَةَ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وعَیِّذُ اللهِ ، بالتَّشدیدِ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العشیرَةِ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إِلیه خَفَّفْتَ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تلتقی </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ثلاثُ یاءات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عَوْذَی ، کمَوْتی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وعَوْذٌ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سُودٍ ، بطنٌ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وعِیَاذُ بنُ 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أَزدیٌّ بَصْریٌّ ؛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التَّعَاوِیذِی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 بنِ المبارک ابن علیِّ بنِ نصرِ السَّرَّاجِ الجوهریُّ الزَّاهدُ نسبةٌ إلی کتابِهِ التَّعَاوِیذِ ، وسبطُهُ محمَّدُ بن عُبَیْدِ اللهِ الشَّاعر المشهورِ عرف بابنِ التَّعَاوِیذیِ نسبةٌ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أُعِیذُها بِکَ </w:t>
      </w:r>
      <w:r>
        <w:rPr>
          <w:rFonts w:eastAsia="Amiri" w:cs="Amiri" w:ascii="Amiri" w:hAnsi="Amiri"/>
          <w:color w:val="111111"/>
          <w:sz w:val="28"/>
          <w:szCs w:val="28"/>
          <w:rtl w:val="true"/>
          <w:lang w:bidi="ar-SA"/>
        </w:rPr>
        <w:t xml:space="preserve">) </w:t>
      </w:r>
      <w:r>
        <w:rPr>
          <w:rStyle w:val="FootnoteAnchor"/>
          <w:rtl w:val="true"/>
        </w:rPr>
        <w:footnoteReference w:id="1712"/>
      </w:r>
      <w:r>
        <w:rPr>
          <w:rFonts w:ascii="Amiri" w:hAnsi="Amiri" w:eastAsia="Amiri" w:cs="Amiri"/>
          <w:color w:val="111111"/>
          <w:sz w:val="28"/>
          <w:sz w:val="28"/>
          <w:szCs w:val="28"/>
          <w:rtl w:val="true"/>
          <w:lang w:bidi="ar-SA"/>
        </w:rPr>
        <w:t>أَعصِمُها وأَمنَعُها بحِفْظِک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أَی إِنَّی عَائِذٌ بربِّی متَّکلٌ علی أَن یعصمنی منکم ومن کیدکُمْ فأَنا غیرُ مبالٍ بما تَتَوَعَّدُونی به </w:t>
      </w:r>
    </w:p>
    <w:p>
      <w:pPr>
        <w:pStyle w:val="BookText"/>
        <w:rPr/>
      </w:pPr>
      <w:r>
        <w:rPr>
          <w:rFonts w:ascii="Amiri" w:hAnsi="Amiri" w:eastAsia="Amiri" w:cs="Amiri"/>
          <w:color w:val="111111"/>
          <w:sz w:val="28"/>
          <w:sz w:val="28"/>
          <w:szCs w:val="28"/>
          <w:rtl w:val="true"/>
          <w:lang w:bidi="ar-SA"/>
        </w:rPr>
        <w:t>مِنَ الرَّجمِ والقتلِ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کان الرَّجلُ مِنَ العربِ إِذا سافَرَ فأَمسَی فی وادٍ قَفْرٍ وخَافَ علی نفسِهِ قال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بسیِّدِ هذا الوادی مِن سفهاءِ قومِهِ یرید الجِنَّ وکبیرَهُم ، فإِذَا سمعوا بذلک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سُدْنَا الجنَّ والإِنسَ وذلک رَهَقُهمْ ، أَی زادوهُمْ کُبْراً وکُفْراً وعتُوّاً ، أَو زاد الجنُّ الإِنسَ رَهَقاً بإِغوائِهِم وإِضلالِهِم لاستِعاذَتِهِم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فالتَجئ إِلیه واعتَصِم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بمَعَاذٍ </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أَی بمکانِ العیاذِ ، وبِمن للعَائِذینَ أَنْ یَعْوذوا به ، وهو اللهُ عزَّ وجلَّ وحقیقتُهُ عُذْتِ بِمَعَاذٍ أَیِ مَعَاذٍ ، وبِمَعَاذٍ مَنْ عَاذَ به لم یکنْ لأَحدٍ أَن یتعرَّض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اسْتَعَاذَکُمْ بِاللهِ فأَعِیذْوهُ </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أَی من سأَلَکُمْ وطَلَبَ منکم أَنْ تُعِیذُوهُ وتمنَعُوه من شرِّکم أَو شرِّ غیرکم مُقْسِماً علیکم باللهِ فأَجیبُوهُ ولا تَتَعرَّضوا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العُوذُ المَطَافِیلُ </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جمع عَائِذٍ یریدُ النِّساءَ أَو النّوقَ الحدیثاتِ الولادةِ ذواتِ الأَطفالِ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فَأَقْبَلْتُمْ إِلیَّ إِقبالَ العُوذِ المَطَافِیلِ عَلَی أَولَادِهنَّ </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یریدُ النَّوق الحدیثاتِ النّتاجِ ذواتِ الفِصلانِ ، شَبَّهَ إِقبالَهُم علیه طالبینَ بَیْعَتَهُ بإِقبالِ النُّوقِ القریبةِ العهدِ بالنّتاجِ علی فِصلانِهنَّ ، ووجهُ </w:t>
      </w:r>
      <w:bookmarkStart w:id="1015" w:name="pg13642_133935"/>
    </w:p>
    <w:p>
      <w:pPr>
        <w:pStyle w:val="BookText"/>
        <w:rPr/>
      </w:pPr>
      <w:bookmarkEnd w:id="1015"/>
      <w:r>
        <w:rPr>
          <w:rFonts w:ascii="Amiri" w:hAnsi="Amiri" w:eastAsia="Amiri" w:cs="Amiri"/>
          <w:color w:val="111111"/>
          <w:sz w:val="28"/>
          <w:sz w:val="28"/>
          <w:szCs w:val="28"/>
          <w:rtl w:val="true"/>
          <w:lang w:bidi="ar-SA"/>
        </w:rPr>
        <w:t>التّشبیهِ شِدَّةُ الإِقبالِ والحِرْصِ علی مبایعتِهِ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العُوذَ جمعُ عُوذَةٍ وهی النَّاقةُ المسنَّةُ فقد أَبْعَدَ عَنِ الصَّوابِ بمراحلَ</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976104_3830689328"/>
      <w:bookmarkStart w:id="1017" w:name="_Toc413"/>
      <w:bookmarkEnd w:id="1016"/>
      <w:r>
        <w:rPr>
          <w:rtl w:val="true"/>
        </w:rPr>
        <w:t>فصل الغین</w:t>
      </w:r>
      <w:bookmarkEnd w:id="1017"/>
    </w:p>
    <w:p>
      <w:pPr>
        <w:pStyle w:val="Heading4"/>
        <w:numPr>
          <w:ilvl w:val="3"/>
          <w:numId w:val="1"/>
        </w:numPr>
        <w:rPr/>
      </w:pPr>
      <w:bookmarkStart w:id="1018" w:name="__RefHeading___Toc976106_3830689328"/>
      <w:bookmarkStart w:id="1019" w:name="_Toc414"/>
      <w:bookmarkEnd w:id="1018"/>
      <w:r>
        <w:rPr>
          <w:rtl w:val="true"/>
        </w:rPr>
        <w:t>غذذ</w:t>
      </w:r>
      <w:bookmarkEnd w:id="1019"/>
    </w:p>
    <w:p>
      <w:pPr>
        <w:pStyle w:val="BookText"/>
        <w:rPr/>
      </w:pPr>
      <w:r>
        <w:rPr>
          <w:rFonts w:ascii="Amiri" w:hAnsi="Amiri" w:eastAsia="Amiri" w:cs="Amiri"/>
          <w:color w:val="111111"/>
          <w:sz w:val="28"/>
          <w:sz w:val="28"/>
          <w:szCs w:val="28"/>
          <w:rtl w:val="true"/>
          <w:lang w:bidi="ar-SA"/>
        </w:rPr>
        <w:t xml:space="preserve">غَذَّ الجرحُ غَذّاً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فلم یَرْقَأْ ، أَو وَرِمَ فلم یَسْکُنْ ، کأَغَذَّ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وغَذِیذَتُهُ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غَاذٌّ ، أَی جرحٌ لا یَرْقَأُ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للبعیرِ إِذا بَرِئَتْ دبَرَتُهُ وهی تَنْدَی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غَاذٌّ ، وللعینِ إِذا کانت تسیلُ فلا تنقطِعُ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غَاذٌّ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اضطرَبَ من یافوخِ الصَّبیِّ ، کالغَاذِیَةِ ، کجَارِیَةٍ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وغذَّهُ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 کغَذْغَذَ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وأَغَذَّ السَّیرَ ،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 فهو مُغِذُّ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العَیوفُ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وتَغَذْغَذَ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کَأَکثرِ مَا کَانَتْ وأَغَذَّهُ </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أَفْعَلُ تفضیلٍ من الإِغذاذِ وهو الإِسراعُ فی السَّیرِ علی تقدیرِ حذفِ الزَّوائدِ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إِسراعَها مِنَ النّشاطِ ، أَو مِن غَذَّ الجرحُ إِذا لم یَرْقَأْ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 أَلبانِها</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976108_3830689328"/>
      <w:bookmarkStart w:id="1021" w:name="_Toc415"/>
      <w:bookmarkEnd w:id="1020"/>
      <w:r>
        <w:rPr>
          <w:rtl w:val="true"/>
        </w:rPr>
        <w:t>غلذ</w:t>
      </w:r>
      <w:bookmarkEnd w:id="1021"/>
    </w:p>
    <w:p>
      <w:pPr>
        <w:pStyle w:val="BookText"/>
        <w:rPr/>
      </w:pPr>
      <w:r>
        <w:rPr>
          <w:rFonts w:ascii="Amiri" w:hAnsi="Amiri" w:eastAsia="Amiri" w:cs="Amiri"/>
          <w:color w:val="111111"/>
          <w:sz w:val="28"/>
          <w:sz w:val="28"/>
          <w:szCs w:val="28"/>
          <w:rtl w:val="true"/>
          <w:lang w:bidi="ar-SA"/>
        </w:rPr>
        <w:t xml:space="preserve">الغَلِیذُ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 أُبدلتِ الظُّاءُ ذالاً</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976110_3830689328"/>
      <w:bookmarkStart w:id="1023" w:name="_Toc416"/>
      <w:bookmarkEnd w:id="1022"/>
      <w:r>
        <w:rPr>
          <w:rtl w:val="true"/>
        </w:rPr>
        <w:t>غنذ</w:t>
      </w:r>
      <w:bookmarkEnd w:id="102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غَنْذَی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غَنظَی به ، والذَّالُ بدلٌ مِنَ الظَّاءِ</w:t>
      </w:r>
      <w:r>
        <w:rPr>
          <w:rFonts w:eastAsia="Amiri" w:cs="Amiri" w:ascii="Amiri" w:hAnsi="Amiri"/>
          <w:color w:val="111111"/>
          <w:sz w:val="28"/>
          <w:szCs w:val="28"/>
          <w:rtl w:val="true"/>
          <w:lang w:bidi="ar-SA"/>
        </w:rPr>
        <w:t xml:space="preserve">. </w:t>
      </w:r>
      <w:bookmarkStart w:id="1024" w:name="pg13642_133936"/>
    </w:p>
    <w:p>
      <w:pPr>
        <w:pStyle w:val="Heading4"/>
        <w:numPr>
          <w:ilvl w:val="3"/>
          <w:numId w:val="1"/>
        </w:numPr>
        <w:rPr/>
      </w:pPr>
      <w:bookmarkStart w:id="1025" w:name="__RefHeading___Toc976112_3830689328"/>
      <w:bookmarkStart w:id="1026" w:name="_Toc417"/>
      <w:bookmarkEnd w:id="1024"/>
      <w:bookmarkEnd w:id="1025"/>
      <w:r>
        <w:rPr>
          <w:rtl w:val="true"/>
        </w:rPr>
        <w:t>غیذ</w:t>
      </w:r>
      <w:bookmarkEnd w:id="1026"/>
    </w:p>
    <w:p>
      <w:pPr>
        <w:pStyle w:val="BookText"/>
        <w:rPr/>
      </w:pPr>
      <w:r>
        <w:rPr>
          <w:rFonts w:ascii="Amiri" w:hAnsi="Amiri" w:eastAsia="Amiri" w:cs="Amiri"/>
          <w:color w:val="111111"/>
          <w:sz w:val="28"/>
          <w:sz w:val="28"/>
          <w:szCs w:val="28"/>
          <w:rtl w:val="true"/>
          <w:lang w:bidi="ar-SA"/>
        </w:rPr>
        <w:t xml:space="preserve">الغَیْذَان ، کشَیْطَانٍ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واغْتَاذَ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اغتَاظَ</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976114_3830689328"/>
      <w:bookmarkStart w:id="1028" w:name="_Toc418"/>
      <w:bookmarkEnd w:id="1027"/>
      <w:r>
        <w:rPr>
          <w:rtl w:val="true"/>
        </w:rPr>
        <w:t>فصل الفاء</w:t>
      </w:r>
      <w:bookmarkEnd w:id="1028"/>
    </w:p>
    <w:p>
      <w:pPr>
        <w:pStyle w:val="Heading4"/>
        <w:numPr>
          <w:ilvl w:val="3"/>
          <w:numId w:val="1"/>
        </w:numPr>
        <w:rPr/>
      </w:pPr>
      <w:bookmarkStart w:id="1029" w:name="__RefHeading___Toc976116_3830689328"/>
      <w:bookmarkStart w:id="1030" w:name="_Toc419"/>
      <w:bookmarkEnd w:id="1029"/>
      <w:r>
        <w:rPr>
          <w:rtl w:val="true"/>
        </w:rPr>
        <w:t>فخذ</w:t>
      </w:r>
      <w:bookmarkEnd w:id="1030"/>
    </w:p>
    <w:p>
      <w:pPr>
        <w:pStyle w:val="BookText"/>
        <w:rPr/>
      </w:pPr>
      <w:r>
        <w:rPr>
          <w:rFonts w:ascii="Amiri" w:hAnsi="Amiri" w:eastAsia="Amiri" w:cs="Amiri"/>
          <w:color w:val="111111"/>
          <w:sz w:val="28"/>
          <w:sz w:val="28"/>
          <w:szCs w:val="28"/>
          <w:rtl w:val="true"/>
          <w:lang w:bidi="ar-SA"/>
        </w:rPr>
        <w:t xml:space="preserve">الفَخِذُ ، ککَتِفٍ وفَلْسٍ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الرُّکْبَةِ والورکِ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وتَفَخَّذَ الرَّجُلُ المرأَةَ ، وفَخَّذَها تَفْخِیذاً ، وفَاخَذَهَا مُفَاخَذَةً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بین فَخِذَیْهَا أَو فوقَهُما ، وربَّما استَمْنَی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فَخْذَاءُ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تَضْبِطُ الرَّجْلَ بینَ فَخِذَیْهَا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ورماهُ فَفَخَذَهُ ، 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هاشِمٌ فَخْذٌ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هکذا قَیَّدَهُ ابنُ فارسٍ بسکونِ الخاءِ </w:t>
      </w:r>
      <w:r>
        <w:rPr>
          <w:rStyle w:val="FootnoteAnchor"/>
          <w:rtl w:val="true"/>
        </w:rPr>
        <w:footnoteReference w:id="1722"/>
      </w:r>
      <w:r>
        <w:rPr>
          <w:rFonts w:ascii="Amiri" w:hAnsi="Amiri" w:eastAsia="Amiri" w:cs="Amiri"/>
          <w:color w:val="111111"/>
          <w:sz w:val="28"/>
          <w:sz w:val="28"/>
          <w:szCs w:val="28"/>
          <w:rtl w:val="true"/>
          <w:lang w:bidi="ar-SA"/>
        </w:rPr>
        <w:t xml:space="preserve">وأَطلَقَ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دونَ البطنِ وفَوْق الفَصیلَةِ أَوِ العشیرَةِ </w:t>
      </w:r>
      <w:r>
        <w:rPr>
          <w:rStyle w:val="FootnoteAnchor"/>
          <w:rtl w:val="true"/>
        </w:rPr>
        <w:footnoteReference w:id="1723"/>
      </w:r>
      <w:r>
        <w:rPr>
          <w:rFonts w:ascii="Amiri" w:hAnsi="Amiri" w:eastAsia="Amiri" w:cs="Amiri"/>
          <w:color w:val="111111"/>
          <w:sz w:val="28"/>
          <w:sz w:val="28"/>
          <w:szCs w:val="28"/>
          <w:rtl w:val="true"/>
          <w:lang w:bidi="ar-SA"/>
        </w:rPr>
        <w:t xml:space="preserve">وهو مُذَکَّرٌ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انْسِبُهُ إِلی الفَخِذِ الَّذی هو منه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هو منها فإِنَّهُ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وفَخَّذَ قبیلتَهُ تَفْخِیذاً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فَخْذاً فَخْذاً یسأَلُهُم فی حمالَةٍ أَو غیرِها فلم یعطوه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 وخذَلَهُم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واسْتَفْخَذَ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اسْتَخْذَی وخَضَعَ</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976118_3830689328"/>
      <w:bookmarkStart w:id="1032" w:name="_Toc420"/>
      <w:bookmarkEnd w:id="1031"/>
      <w:r>
        <w:rPr>
          <w:rtl w:val="true"/>
        </w:rPr>
        <w:t>فذذ</w:t>
      </w:r>
      <w:bookmarkEnd w:id="103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الفَذُّ ، کفَجٍّ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 وأَوَّلُ سِهامِ </w:t>
      </w:r>
      <w:bookmarkStart w:id="1033" w:name="pg13642_133937"/>
    </w:p>
    <w:p>
      <w:pPr>
        <w:pStyle w:val="BookText"/>
        <w:rPr/>
      </w:pPr>
      <w:bookmarkEnd w:id="1033"/>
      <w:r>
        <w:rPr>
          <w:rFonts w:ascii="Amiri" w:hAnsi="Amiri" w:eastAsia="Amiri" w:cs="Amiri"/>
          <w:color w:val="111111"/>
          <w:sz w:val="28"/>
          <w:sz w:val="28"/>
          <w:szCs w:val="28"/>
          <w:rtl w:val="true"/>
          <w:lang w:bidi="ar-SA"/>
        </w:rPr>
        <w:t xml:space="preserve">المیسِرِ ، وثَانیها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أَفْذَاذٌ ، وفُذُوذٌ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وأَفَذَّتِ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وَاحداً فی بطنٍ فهی مُفِذٌّ ، فإذا کان عادتُها ذلکَ فهی مِفْذاذٌ ، ولا 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أَفْذَتْ ، لأَنَّها لا تَنِجُ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فُذَاذَی ، وفُذَّاذاً ، وفُذَاذاً ، کفُرَادَی ورُمَّانٍ وغُرَابٍ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متفرِّقینَ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فَذٌّ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أَفَذُّ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ریشَ علیهِ ، أَو هو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 عن أَصحابِهِ یفذُّ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وانفَرَدَ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فَذٌّ ، وفَاذٌّ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قلیلُ المثلِ فی بابِهِ ، وهی بهاءٍ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یَدَعُ فلانٌ شَاذّاً ولا فاذّاً إِلاَّ قتلَهُ ، إِذا کانَ شُجاعاً لا یلْقَی أَحداً إِلاَّ أَتَی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وفَذَّهُ فَذّاً ،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طرداً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واستَفَذَّ بالامرِ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وتَفَذَّذَ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وفَذْفَذَ فَذْفَذَةً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لیَثِبَ خاتِلاً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الفَاذَّةُ الجَامِعَةُ </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أَی القلیلَةُ المثلِ المُنفردَةُ فی معناها الجامعةُ لکلِّ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تَردّ فَاذَّتَهَا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بقیت فَذَّةً منفردةً عن القطیعِ ، أَو انقَطَعَتْ عنه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976120_3830689328"/>
      <w:bookmarkStart w:id="1035" w:name="_Toc421"/>
      <w:bookmarkEnd w:id="1034"/>
      <w:r>
        <w:rPr>
          <w:rtl w:val="true"/>
        </w:rPr>
        <w:t>فرهذ</w:t>
      </w:r>
      <w:bookmarkEnd w:id="1035"/>
    </w:p>
    <w:p>
      <w:pPr>
        <w:pStyle w:val="BookText"/>
        <w:rPr/>
      </w:pPr>
      <w:r>
        <w:rPr>
          <w:rFonts w:ascii="Amiri" w:hAnsi="Amiri" w:eastAsia="Amiri" w:cs="Amiri"/>
          <w:color w:val="111111"/>
          <w:sz w:val="28"/>
          <w:sz w:val="28"/>
          <w:szCs w:val="28"/>
          <w:rtl w:val="true"/>
          <w:lang w:bidi="ar-SA"/>
        </w:rPr>
        <w:t xml:space="preserve">فَرْهَاذ ، بالفتحِ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مهندسٍ حجَّارٍ کانَ عَشِقَ شیرینَ خِطْبَةَ کِسری أَبرویز</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وفَراهَاذَانُ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بنیسابورَ من أَعمالِ خُراسانَ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سیَّارٍ الفَرْهَاذَانِیّ ؛ محدِّثٌ</w:t>
      </w:r>
      <w:r>
        <w:rPr>
          <w:rFonts w:eastAsia="Amiri" w:cs="Amiri" w:ascii="Amiri" w:hAnsi="Amiri"/>
          <w:color w:val="111111"/>
          <w:sz w:val="28"/>
          <w:szCs w:val="28"/>
          <w:rtl w:val="true"/>
          <w:lang w:bidi="ar-SA"/>
        </w:rPr>
        <w:t xml:space="preserve">. </w:t>
      </w:r>
      <w:bookmarkStart w:id="1036" w:name="pg13642_133938"/>
    </w:p>
    <w:p>
      <w:pPr>
        <w:pStyle w:val="BookText"/>
        <w:rPr/>
      </w:pPr>
      <w:bookmarkEnd w:id="1036"/>
      <w:r>
        <w:rPr>
          <w:rFonts w:ascii="Amiri" w:hAnsi="Amiri" w:eastAsia="Amiri" w:cs="Amiri"/>
          <w:color w:val="111111"/>
          <w:sz w:val="28"/>
          <w:sz w:val="28"/>
          <w:szCs w:val="28"/>
          <w:rtl w:val="true"/>
          <w:lang w:bidi="ar-SA"/>
        </w:rPr>
        <w:t xml:space="preserve">وفَرْهَاذُ جَرْد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ببَلْخَ</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976122_3830689328"/>
      <w:bookmarkStart w:id="1038" w:name="_Toc422"/>
      <w:bookmarkEnd w:id="1037"/>
      <w:r>
        <w:rPr>
          <w:rtl w:val="true"/>
        </w:rPr>
        <w:t>فطذ</w:t>
      </w:r>
      <w:bookmarkEnd w:id="1038"/>
    </w:p>
    <w:p>
      <w:pPr>
        <w:pStyle w:val="BookText"/>
        <w:rPr/>
      </w:pPr>
      <w:r>
        <w:rPr>
          <w:rFonts w:ascii="Amiri" w:hAnsi="Amiri" w:eastAsia="Amiri" w:cs="Amiri"/>
          <w:color w:val="111111"/>
          <w:sz w:val="28"/>
          <w:sz w:val="28"/>
          <w:szCs w:val="28"/>
          <w:rtl w:val="true"/>
          <w:lang w:bidi="ar-SA"/>
        </w:rPr>
        <w:t xml:space="preserve">فَطَذَهُ عنه فَطذاً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976124_3830689328"/>
      <w:bookmarkStart w:id="1040" w:name="_Toc423"/>
      <w:bookmarkEnd w:id="1039"/>
      <w:r>
        <w:rPr>
          <w:rtl w:val="true"/>
        </w:rPr>
        <w:t>فقذ</w:t>
      </w:r>
      <w:bookmarkEnd w:id="1040"/>
    </w:p>
    <w:p>
      <w:pPr>
        <w:pStyle w:val="BookText"/>
        <w:rPr/>
      </w:pPr>
      <w:r>
        <w:rPr>
          <w:rFonts w:ascii="Amiri" w:hAnsi="Amiri" w:eastAsia="Amiri" w:cs="Amiri"/>
          <w:color w:val="111111"/>
          <w:sz w:val="28"/>
          <w:sz w:val="28"/>
          <w:szCs w:val="28"/>
          <w:rtl w:val="true"/>
          <w:lang w:bidi="ar-SA"/>
        </w:rPr>
        <w:t xml:space="preserve">فَاقُوذ ، کفَانُوسٍ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حَنَّةَ امرأَةُ عِمرانَ أُمِّ مریمَ البتولِ علیهاالسلام </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976126_3830689328"/>
      <w:bookmarkStart w:id="1042" w:name="_Toc424"/>
      <w:bookmarkEnd w:id="1041"/>
      <w:r>
        <w:rPr>
          <w:rtl w:val="true"/>
        </w:rPr>
        <w:t>فلذ</w:t>
      </w:r>
      <w:bookmarkEnd w:id="1042"/>
    </w:p>
    <w:p>
      <w:pPr>
        <w:pStyle w:val="BookText"/>
        <w:rPr/>
      </w:pPr>
      <w:r>
        <w:rPr>
          <w:rFonts w:ascii="Amiri" w:hAnsi="Amiri" w:eastAsia="Amiri" w:cs="Amiri"/>
          <w:color w:val="111111"/>
          <w:sz w:val="28"/>
          <w:sz w:val="28"/>
          <w:szCs w:val="28"/>
          <w:rtl w:val="true"/>
          <w:lang w:bidi="ar-SA"/>
        </w:rPr>
        <w:t xml:space="preserve">الفِلذُ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الکبدِ ، کالفلذةِ بهاءٍ ، أَو هو الکَبِدُ ، وهی القطعةُ منه ثمَّ أُطلقَتْ علی القطعةِ مِنَ المالِ والذَّهبِ والفضَّةِ واللَّحمِ ، ومن کلِّ شیءٍ ، وجمعُ الفِلْذِ أَفْلَاذٌ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کحِزْبٍ وأَحْزَابٍ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الفِلْذَةِ فِلَذٌ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کفِرْقَةٍ وفِرَقٍ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تکون الأَفْلَاذُ جمعاً لها أَیضاً کلِقْوَةٍ وأَلْقاء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وفَلَذَ لهُ </w:t>
      </w:r>
      <w:r>
        <w:rPr>
          <w:rStyle w:val="FootnoteAnchor"/>
          <w:rtl w:val="true"/>
        </w:rPr>
        <w:footnoteReference w:id="1726"/>
      </w:r>
      <w:r>
        <w:rPr>
          <w:rFonts w:ascii="Amiri" w:hAnsi="Amiri" w:eastAsia="Amiri" w:cs="Amiri"/>
          <w:color w:val="111111"/>
          <w:sz w:val="28"/>
          <w:sz w:val="28"/>
          <w:szCs w:val="28"/>
          <w:rtl w:val="true"/>
          <w:lang w:bidi="ar-SA"/>
        </w:rPr>
        <w:t xml:space="preserve">فَلْذاً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وأَفْلَذَهُ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مالِهِ فِلْذَةً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اقتَطَعَهُ وانتَزَعَهُ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وفَلَّذَهُ تَفْلِیذاً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تقطیعاً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حَلوآءُ تُطْبَخُ مِنَ النِّشاء ، والذُّکْرُ مِنَ الحدیدِ </w:t>
      </w:r>
      <w:r>
        <w:rPr>
          <w:rStyle w:val="FootnoteAnchor"/>
          <w:rtl w:val="true"/>
        </w:rPr>
        <w:footnoteReference w:id="1727"/>
      </w:r>
      <w:r>
        <w:rPr>
          <w:rFonts w:ascii="Amiri" w:hAnsi="Amiri" w:eastAsia="Amiri" w:cs="Amiri"/>
          <w:color w:val="111111"/>
          <w:sz w:val="28"/>
          <w:sz w:val="28"/>
          <w:szCs w:val="28"/>
          <w:rtl w:val="true"/>
          <w:lang w:bidi="ar-SA"/>
        </w:rPr>
        <w:t xml:space="preserve">کالفُولَاذِ وهو المشهورُ ، وکلاهُما معرَّبانِ ، وجمعهما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وسیفٌ مَفْلُوذٌ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 الفُولَاذِ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وتَقِیء الأرْضُ أَفْلَاذ کَبِدِهَا </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کُنُوزَها ومعادِنَها المدفونةِ فیها شَبَّهَها بقِطَعِ الکَبِدِ لأَنَّهُ أَفضلُ مَا یُشْوَی ویؤْکلُ مِنَ الجَزُورِ عند العربِ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مَکَّةُ قَدْ رَمَتْکُمْ بِأَفَلاذِ کَبِدِهَا </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أَرادَ صمیمَ قریشٍ ولُبابها وأَشرافها</w:t>
      </w:r>
      <w:r>
        <w:rPr>
          <w:rFonts w:eastAsia="Amiri" w:cs="Amiri" w:ascii="Amiri" w:hAnsi="Amiri"/>
          <w:color w:val="111111"/>
          <w:sz w:val="28"/>
          <w:szCs w:val="28"/>
          <w:rtl w:val="true"/>
          <w:lang w:bidi="ar-SA"/>
        </w:rPr>
        <w:t xml:space="preserve">. </w:t>
      </w:r>
      <w:bookmarkStart w:id="1043" w:name="pg13642_133939"/>
    </w:p>
    <w:p>
      <w:pPr>
        <w:pStyle w:val="Heading4"/>
        <w:numPr>
          <w:ilvl w:val="3"/>
          <w:numId w:val="1"/>
        </w:numPr>
        <w:rPr/>
      </w:pPr>
      <w:bookmarkStart w:id="1044" w:name="__RefHeading___Toc976128_3830689328"/>
      <w:bookmarkStart w:id="1045" w:name="_Toc425"/>
      <w:bookmarkEnd w:id="1043"/>
      <w:bookmarkEnd w:id="1044"/>
      <w:r>
        <w:rPr>
          <w:rtl w:val="true"/>
        </w:rPr>
        <w:t>فنذ</w:t>
      </w:r>
      <w:bookmarkEnd w:id="1045"/>
    </w:p>
    <w:p>
      <w:pPr>
        <w:pStyle w:val="BookText"/>
        <w:rPr/>
      </w:pPr>
      <w:r>
        <w:rPr>
          <w:rFonts w:ascii="Amiri" w:hAnsi="Amiri" w:eastAsia="Amiri" w:cs="Amiri"/>
          <w:color w:val="111111"/>
          <w:sz w:val="28"/>
          <w:sz w:val="28"/>
          <w:szCs w:val="28"/>
          <w:rtl w:val="true"/>
          <w:lang w:bidi="ar-SA"/>
        </w:rPr>
        <w:t xml:space="preserve">الفَنْذُ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 أَی الفردُ فی لغةِ عبد القیسِ ، وهی غُنَّةٌ وکذلک یقولُ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والفَانِیذُ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 المصفَّی المُبَیَّضُ المضروبُ علی وَتِدٍ أَو مسمارٍ مکرَّراً ، وحَلْواً تُتَّخَذُ مِنَ السّکَّرِ ودقیقِ الشّعیرِ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پانیذ </w:t>
      </w:r>
      <w:r>
        <w:rPr>
          <w:rFonts w:eastAsia="IRNazanin" w:cs="IRNazanin"/>
          <w:color w:val="111111"/>
          <w:sz w:val="28"/>
          <w:szCs w:val="28"/>
          <w:rtl w:val="true"/>
          <w:lang w:bidi="fa-IR"/>
        </w:rPr>
        <w:t>».</w:t>
      </w:r>
    </w:p>
    <w:p>
      <w:pPr>
        <w:pStyle w:val="Heading3"/>
        <w:numPr>
          <w:ilvl w:val="2"/>
          <w:numId w:val="1"/>
        </w:numPr>
        <w:rPr/>
      </w:pPr>
      <w:bookmarkStart w:id="1046" w:name="__RefHeading___Toc976130_3830689328"/>
      <w:bookmarkStart w:id="1047" w:name="_Toc426"/>
      <w:bookmarkEnd w:id="1046"/>
      <w:r>
        <w:rPr>
          <w:rtl w:val="true"/>
        </w:rPr>
        <w:t>فصل القاف</w:t>
      </w:r>
      <w:bookmarkEnd w:id="1047"/>
    </w:p>
    <w:p>
      <w:pPr>
        <w:pStyle w:val="Heading4"/>
        <w:numPr>
          <w:ilvl w:val="3"/>
          <w:numId w:val="1"/>
        </w:numPr>
        <w:rPr/>
      </w:pPr>
      <w:bookmarkStart w:id="1048" w:name="__RefHeading___Toc976132_3830689328"/>
      <w:bookmarkStart w:id="1049" w:name="_Toc427"/>
      <w:bookmarkEnd w:id="1048"/>
      <w:r>
        <w:rPr>
          <w:rtl w:val="true"/>
        </w:rPr>
        <w:t>قبذ</w:t>
      </w:r>
      <w:bookmarkEnd w:id="1049"/>
    </w:p>
    <w:p>
      <w:pPr>
        <w:pStyle w:val="BookText"/>
        <w:rPr/>
      </w:pPr>
      <w:r>
        <w:rPr>
          <w:rFonts w:ascii="Amiri" w:hAnsi="Amiri" w:eastAsia="Amiri" w:cs="Amiri"/>
          <w:color w:val="111111"/>
          <w:sz w:val="28"/>
          <w:sz w:val="28"/>
          <w:szCs w:val="28"/>
          <w:rtl w:val="true"/>
          <w:lang w:bidi="ar-SA"/>
        </w:rPr>
        <w:t xml:space="preserve">قُبَاذُ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فَیْرُوزَ والدُ کسری أَنوشَرْوانَ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وقُبَاذِیَانُ ، بالضّمِّ وکسرِ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ببلخَ بها مِنَ العربِ قومٌ مِنْ تمیمٍ ، وإِلیها یُنْسَبُ الحسین بن وَداعِ </w:t>
      </w:r>
      <w:r>
        <w:rPr>
          <w:rStyle w:val="FootnoteAnchor"/>
          <w:rtl w:val="true"/>
        </w:rPr>
        <w:footnoteReference w:id="1730"/>
      </w:r>
      <w:r>
        <w:rPr>
          <w:rFonts w:ascii="Amiri" w:hAnsi="Amiri" w:eastAsia="Amiri" w:cs="Amiri"/>
          <w:color w:val="111111"/>
          <w:sz w:val="28"/>
          <w:sz w:val="28"/>
          <w:szCs w:val="28"/>
          <w:rtl w:val="true"/>
          <w:lang w:bidi="ar-SA"/>
        </w:rPr>
        <w:t>القُباذَانِیُ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وقُبَاذْجُرد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وحِنْطَةٌ قُبَاذِیَةٌ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قدیمةٌ ردیئةٌ</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976134_3830689328"/>
      <w:bookmarkStart w:id="1051" w:name="_Toc428"/>
      <w:bookmarkEnd w:id="1050"/>
      <w:r>
        <w:rPr>
          <w:rtl w:val="true"/>
        </w:rPr>
        <w:t>قذذ</w:t>
      </w:r>
      <w:bookmarkEnd w:id="1051"/>
    </w:p>
    <w:p>
      <w:pPr>
        <w:pStyle w:val="BookText"/>
        <w:rPr/>
      </w:pPr>
      <w:r>
        <w:rPr>
          <w:rFonts w:ascii="Amiri" w:hAnsi="Amiri" w:eastAsia="Amiri" w:cs="Amiri"/>
          <w:color w:val="111111"/>
          <w:sz w:val="28"/>
          <w:sz w:val="28"/>
          <w:szCs w:val="28"/>
          <w:rtl w:val="true"/>
          <w:lang w:bidi="ar-SA"/>
        </w:rPr>
        <w:t xml:space="preserve">قَذَّ الرَّجلُ الرِّیشَ قَذّاً ،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أَطرافَهُ وقَطَعَها مِن أُصولِها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القُذَّةُ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للرّیشةِ المَقْذُوذَةِ یُراشُ بها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قُذَذٌ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وللسّهمِ ثلاثُ قُذَذٍ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آذَانُهُ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وقَذَّ النّبَّالُ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راشَهُ ، وألْزق القُذَّةَ به ، فهو سهمٌ مَقْذُوذٌ ، ومُقَذٌّ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والمِقَذُّ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یُقَذُّ به الرّیشُ والسّکیّنُ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قُذَذَ علیه ، 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کما یقالُ للملسوعِ سلیمٌ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وقِذَاذٌ بالکسرِ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الجوهریُّ أَنَّ قِذَاذاً جمعُ قُذٍّ </w:t>
      </w:r>
    </w:p>
    <w:p>
      <w:pPr>
        <w:pStyle w:val="BookText"/>
        <w:rPr/>
      </w:pPr>
      <w:r>
        <w:rPr>
          <w:rFonts w:ascii="Amiri" w:hAnsi="Amiri" w:eastAsia="Amiri" w:cs="Amiri"/>
          <w:color w:val="111111"/>
          <w:sz w:val="28"/>
          <w:sz w:val="28"/>
          <w:szCs w:val="28"/>
          <w:rtl w:val="true"/>
          <w:lang w:bidi="ar-SA"/>
        </w:rPr>
        <w:t>فهو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کذلک بل هو جمعُ أَقَذَّ أَیضاً کأَعْجَفٍ وعِجَافٍ وأَبْطَحَ وبِطَاحٍ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الأَقَذُّ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المستوی البری لا زَیغَ فیه ولا میلَ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والقُذَاذَةُ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قَذِّ الرِّیشِ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أَنَّ لی قُذَاذَاتٍ وجُذَاذَاتٍ ، فالقُذَاذَاتُ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صغارٌ تُقْطَعُ مِن أَطرافِ الذَّهبِ ، والجُذَاذَاتُ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مُقَذَّذُ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مُقَصَّصٌ حوالی قصاصِهِ کُلِّهِ ، وهو حَیْثُ ینتهی نَبْتَتُهُ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البراغیثُ ، واحدتُها قُذَّةٌ بالضَّمِّ ، وقُذَذٌ کصُرَدٍ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أَسْهَرَ لَیلی قُذَذٌ أَسَکُ</w:t>
      </w:r>
    </w:p>
    <w:p>
      <w:pPr>
        <w:pStyle w:val="BookText"/>
        <w:rPr/>
      </w:pPr>
      <w:r>
        <w:rPr>
          <w:rFonts w:ascii="Amiri" w:hAnsi="Amiri" w:eastAsia="Amiri" w:cs="Amiri"/>
          <w:color w:val="111111"/>
          <w:sz w:val="28"/>
          <w:sz w:val="28"/>
          <w:szCs w:val="28"/>
          <w:rtl w:val="true"/>
          <w:lang w:bidi="ar-SA"/>
        </w:rPr>
        <w:t xml:space="preserve">فَبتُّ لَیلی کُلَّهُ أَحُکُ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فرسٌ مُؤَلَّلُ القُذَّتَیْنِ ، أَی مُحدَّدُ الأُذنَیْنِ ، تشبیهاً بالقُذَّةِ مِنَ الرِّیشِ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القُذَّتَانِ ، لجانبِ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أُذُنَانِ مَقْذوذَتَانِ ، ومُقَذَّذَتَانِ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خُلِقَتا علی مثالِ قُذَذِ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مُقَذَّذٌ ، ومَقْذُوذٌ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مزَیَّنٌ نظیفُ الثَّوبِ حسنُ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مَقْذُوذٌ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مُسَوّیً قد أُلطِفَ وزُیِّنَ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والمَقَذُّ ، کمَرَدٍّ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الأُذُنِ ، أَو ما خلف الأُذُنَیْنِ ، أَو هو مَغْرِزُ الرَّأْسِ مِنَ القَفَا ، أَو مِقَصُّهُ من خَلْفُ وقدَّامُ أَو </w:t>
      </w:r>
      <w:r>
        <w:rPr>
          <w:rStyle w:val="FootnoteAnchor"/>
          <w:rtl w:val="true"/>
        </w:rPr>
        <w:footnoteReference w:id="1737"/>
      </w:r>
      <w:r>
        <w:rPr>
          <w:rFonts w:ascii="Amiri" w:hAnsi="Amiri" w:eastAsia="Amiri" w:cs="Amiri"/>
          <w:color w:val="111111"/>
          <w:sz w:val="28"/>
          <w:sz w:val="28"/>
          <w:szCs w:val="28"/>
          <w:rtl w:val="true"/>
          <w:lang w:bidi="ar-SA"/>
        </w:rPr>
        <w:t xml:space="preserve">مجرَی الجَلَم من مؤَخَّرِ الرَّأْس ، ولیس للإنسان إِلاَّ مَقَذّ واحد ولکنهم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المَقَذّین وإنَّما هو واحد ؛ 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سَاقٍ إِذا ماءُ مَقَذَّیه سجَمْ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وقَذَّهُ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علی مَقَذِّهِ ، ورماهُ بحجرٍ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 قُذَّانُ فَوْدَیْهِ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بیاضُهما من المشیبِ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قُذَّانَ جناحَی 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البیاضُ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کلمتانِ یقولُهُما صِبیانُ الأَعرابِ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لَعِبْنا شعارِیرَ قُذَّةُ قُذَّةَ وقُذَّان وقُذَّانَ ممنوعَتَینِ ، والشَّعارِیرُ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لهم لا تُقْرَدُ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شعاریرَ بِقُذَّانَ وفذَّانَ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متفرِّقینَ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یَدَعُ فلانٌ شاذّاً ولا قَاذّاً ، ولا شَاذَّةً ولا قَاذَّةً ، إِذا کان شجاعاً یقتلُ مَنْ لقیَهُ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وفاذَّةً بالفاءِ کما تقدَّمَ وهو الصَّواب ، وأَمَّا بالقافِ ، فقال الأَصیلیُّ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وهو تَغییرٌ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وتَقَذْقَذَ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رأْسَهُ فی الأَرضِ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مهواةٍ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ومَقَذٌّ کمَعَدٍّ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جاءَ فی الشّعرِ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واللاَّمِ ،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سَنَنَ مَنْ قَبْلَکُمْ حَذْوَ القُذَّةِ بالقُذَّةِ </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 xml:space="preserve">أَی الرّیشةَ المَقْذُوذَةَ الّتی تلزَقُ بالسَّهمِ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تُقَدَّرُ کلُّ واحدةٍ منهما علی قَدْرِ صاحِبَتِها وتُقْطَعُ ، وهو مثلٌ یضرب للشَّیئینِ یستویانِ مِقْدَاراً ولا یتفاوَتانِ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فی قُذذِهِ </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جمعُ قُذَّةٍ ، أَی ریشِ سهمِهِ ، أَرادَ أَنَّهُ أَنْفَذَ سهمَهُ فی الرَّمیَةِ حتّی خَرَجَ منها ولم یَعْلَقْ به شیءٌ من دَمِها لسرَعةِ مُروقِهِ</w:t>
      </w:r>
      <w:r>
        <w:rPr>
          <w:rFonts w:eastAsia="Amiri" w:cs="Amiri" w:ascii="Amiri" w:hAnsi="Amiri"/>
          <w:color w:val="111111"/>
          <w:sz w:val="28"/>
          <w:szCs w:val="28"/>
          <w:rtl w:val="true"/>
          <w:lang w:bidi="ar-SA"/>
        </w:rPr>
        <w:t xml:space="preserve">. </w:t>
      </w:r>
      <w:bookmarkStart w:id="1052" w:name="pg13642_133942"/>
    </w:p>
    <w:p>
      <w:pPr>
        <w:pStyle w:val="BookText"/>
        <w:rPr/>
      </w:pPr>
      <w:bookmarkEnd w:id="1052"/>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لَهُ أَقَذَّ وَلَا مَرِیشاً </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أَلأَقَذُّ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الّذی لا قُذَذَ له ، أَی لا ریشَ علیه والمریشُ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علیه ریشٌ ، أَی لم یترک له شیئاً ، وعن أَبی مالکٍ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أَصَبْتُ له أَفَذَّ ولا مریشاً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بالفاءِ مِنَ الفَذَّ وهو الفردُ</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976136_3830689328"/>
      <w:bookmarkStart w:id="1054" w:name="_Toc429"/>
      <w:bookmarkEnd w:id="1053"/>
      <w:r>
        <w:rPr>
          <w:rtl w:val="true"/>
        </w:rPr>
        <w:t>قشذ</w:t>
      </w:r>
      <w:bookmarkEnd w:id="1054"/>
    </w:p>
    <w:p>
      <w:pPr>
        <w:pStyle w:val="BookText"/>
        <w:rPr/>
      </w:pPr>
      <w:r>
        <w:rPr>
          <w:rFonts w:ascii="Amiri" w:hAnsi="Amiri" w:eastAsia="Amiri" w:cs="Amiri"/>
          <w:color w:val="111111"/>
          <w:sz w:val="28"/>
          <w:sz w:val="28"/>
          <w:szCs w:val="28"/>
          <w:rtl w:val="true"/>
          <w:lang w:bidi="ar-SA"/>
        </w:rPr>
        <w:t xml:space="preserve">القِشْذَةُ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الرَّقیقَةُ ؛ لغةٌ فی القِشْدَةِ ،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الزُّبدَةُ المذابَةُ المضافُ إِلیها لَبَناً وسَمْناً ، بأَنْ تُذیبَها فی قِدْرٍ ، فإِذا نَضَجَتْ أَفْزَعْتَها ، وترکت فی أَسفلِ القدرِ منها شیئاً ، ثمَّ صَبَبْتَ علیها لَبناً محضاً قَدْرَ ما تریدُ ، فإِذا نَضِجَ اللَّبَنُ صَبَبْتَ علیه سمناً بعد ذلک ، تُسَمَّنُ بها 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واقْتَشَذُوا قِشْذَةً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بنی فلانٍ فسأَلتُهُم فاقْتَشَذْتُ منهم شیئاً ، أَی جَمَعْتُ</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976138_3830689328"/>
      <w:bookmarkStart w:id="1056" w:name="_Toc430"/>
      <w:bookmarkEnd w:id="1055"/>
      <w:r>
        <w:rPr>
          <w:rtl w:val="true"/>
        </w:rPr>
        <w:t>قلذ</w:t>
      </w:r>
      <w:bookmarkEnd w:id="1056"/>
    </w:p>
    <w:p>
      <w:pPr>
        <w:pStyle w:val="BookText"/>
        <w:rPr/>
      </w:pPr>
      <w:r>
        <w:rPr>
          <w:rFonts w:ascii="Amiri" w:hAnsi="Amiri" w:eastAsia="Amiri" w:cs="Amiri"/>
          <w:color w:val="111111"/>
          <w:sz w:val="28"/>
          <w:sz w:val="28"/>
          <w:szCs w:val="28"/>
          <w:rtl w:val="true"/>
          <w:lang w:bidi="ar-SA"/>
        </w:rPr>
        <w:t xml:space="preserve">القَلَذُ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کالقَمْلِ یعلَقُ بالبَهَم فلا ینجو منه حتّی یَهْلِکَ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قَلِذَ السَّهمُ کتَعِبَ ، فهو قَلِذٌ ککَتِفٍ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وقَلُوذِیَّةٌ ، کعَمُودِیَّةٍ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قربَ مَلَطْیَةَ مِنْ بلادِ الرُّومِ ینسبُ إِلیها بِطْلِیمُوس صاحبُ المَجَسطِیّ</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976140_3830689328"/>
      <w:bookmarkStart w:id="1058" w:name="_Toc431"/>
      <w:bookmarkEnd w:id="1057"/>
      <w:r>
        <w:rPr>
          <w:rtl w:val="true"/>
        </w:rPr>
        <w:t>قنفذ</w:t>
      </w:r>
      <w:bookmarkEnd w:id="1058"/>
    </w:p>
    <w:p>
      <w:pPr>
        <w:pStyle w:val="BookText"/>
        <w:rPr/>
      </w:pPr>
      <w:r>
        <w:rPr>
          <w:rFonts w:ascii="Amiri" w:hAnsi="Amiri" w:eastAsia="Amiri" w:cs="Amiri"/>
          <w:color w:val="111111"/>
          <w:sz w:val="28"/>
          <w:sz w:val="28"/>
          <w:szCs w:val="28"/>
          <w:rtl w:val="true"/>
          <w:lang w:bidi="ar-SA"/>
        </w:rPr>
        <w:t xml:space="preserve">القُنْفُذ ، کسُنْبُکٍ وحُنْظَتٍ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الحشراتِ معروفٌ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الشَّیْهَمُ ،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قَنافِذُ ، وربَّما أَبدلوا الذَّالَ ظاءً معجمةً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القُنْفُظُ</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ویطلَقُ القُنْفُذُ علی الموضعِ الکثیرِ </w:t>
      </w:r>
      <w:bookmarkStart w:id="1059" w:name="pg13642_133943"/>
    </w:p>
    <w:p>
      <w:pPr>
        <w:pStyle w:val="BookText"/>
        <w:rPr/>
      </w:pPr>
      <w:bookmarkEnd w:id="1059"/>
      <w:r>
        <w:rPr>
          <w:rFonts w:ascii="Amiri" w:hAnsi="Amiri" w:eastAsia="Amiri" w:cs="Amiri"/>
          <w:color w:val="111111"/>
          <w:sz w:val="28"/>
          <w:sz w:val="28"/>
          <w:szCs w:val="28"/>
          <w:rtl w:val="true"/>
          <w:lang w:bidi="ar-SA"/>
        </w:rPr>
        <w:t>الشَّجرِ ، والمکانِ یَنْبُتُ نبتاً مُلْتفّاً ، والمجتمِعُ المرتفِعُ مِنَ الرَّملِ ، والشّجرةُ فی وسطِ الرَّملِ ، وذِفْرَی البعیرِ ، کلُّ ذلک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وقُنْفُذُ 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ساحِلِ بحرِ الیمنِ بالقربِ مِنْ حلی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أَجْبُلٌ مِنَ الرَّملِ غیرُ طوالٍ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قَنَافِذُ الدَّهْناءِ ، وأَکَمٌ مُحَدَّدَةُ الرُّؤْسِ تکون فی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فلانٌ قُنْفُذُ لیلٍ ، أَی نمَّامٌ ، وإِنَّما أُضیف إِلی اللَّیلِ لأَنَ القُنْفُذَ لا یظهرُ ویَدِبُّ إِلاَّ لیلاً ولذلک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أَسرَی مِنْ قُنْفُذٍ </w:t>
      </w:r>
      <w:r>
        <w:rPr>
          <w:rFonts w:eastAsia="Amiri" w:cs="Amiri" w:ascii="Amiri" w:hAnsi="Amiri"/>
          <w:color w:val="111111"/>
          <w:sz w:val="28"/>
          <w:szCs w:val="28"/>
          <w:rtl w:val="true"/>
          <w:lang w:bidi="ar-SA"/>
        </w:rPr>
        <w:t xml:space="preserve">) </w:t>
      </w:r>
      <w:r>
        <w:rPr>
          <w:rStyle w:val="FootnoteAnchor"/>
          <w:rtl w:val="true"/>
        </w:rPr>
        <w:footnoteReference w:id="1745"/>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ذَهَبوا سَرَی قُنْفُذٍ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أَی لیلاً</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976142_3830689328"/>
      <w:bookmarkStart w:id="1061" w:name="_Toc432"/>
      <w:bookmarkEnd w:id="1060"/>
      <w:r>
        <w:rPr>
          <w:rtl w:val="true"/>
        </w:rPr>
        <w:t>قیذ</w:t>
      </w:r>
      <w:bookmarkEnd w:id="1061"/>
    </w:p>
    <w:p>
      <w:pPr>
        <w:pStyle w:val="BookText"/>
        <w:rPr/>
      </w:pPr>
      <w:r>
        <w:rPr>
          <w:rFonts w:ascii="Amiri" w:hAnsi="Amiri" w:eastAsia="Amiri" w:cs="Amiri"/>
          <w:color w:val="111111"/>
          <w:sz w:val="28"/>
          <w:sz w:val="28"/>
          <w:szCs w:val="28"/>
          <w:rtl w:val="true"/>
          <w:lang w:bidi="ar-SA"/>
        </w:rPr>
        <w:t xml:space="preserve">أَقیاذٌ ، کأَجْیَادٍ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976144_3830689328"/>
      <w:bookmarkStart w:id="1063" w:name="_Toc433"/>
      <w:bookmarkEnd w:id="1062"/>
      <w:r>
        <w:rPr>
          <w:rtl w:val="true"/>
        </w:rPr>
        <w:t>فصل الکاف</w:t>
      </w:r>
      <w:bookmarkEnd w:id="1063"/>
    </w:p>
    <w:p>
      <w:pPr>
        <w:pStyle w:val="Heading4"/>
        <w:numPr>
          <w:ilvl w:val="3"/>
          <w:numId w:val="1"/>
        </w:numPr>
        <w:rPr/>
      </w:pPr>
      <w:bookmarkStart w:id="1064" w:name="__RefHeading___Toc976146_3830689328"/>
      <w:bookmarkStart w:id="1065" w:name="_Toc434"/>
      <w:bookmarkEnd w:id="1064"/>
      <w:r>
        <w:rPr>
          <w:rtl w:val="true"/>
        </w:rPr>
        <w:t>کبذ</w:t>
      </w:r>
      <w:bookmarkEnd w:id="1065"/>
    </w:p>
    <w:p>
      <w:pPr>
        <w:pStyle w:val="BookText"/>
        <w:rPr/>
      </w:pPr>
      <w:r>
        <w:rPr>
          <w:rFonts w:ascii="Amiri" w:hAnsi="Amiri" w:eastAsia="Amiri" w:cs="Amiri"/>
          <w:color w:val="111111"/>
          <w:sz w:val="28"/>
          <w:sz w:val="28"/>
          <w:szCs w:val="28"/>
          <w:rtl w:val="true"/>
          <w:lang w:bidi="ar-SA"/>
        </w:rPr>
        <w:t xml:space="preserve">کَبُوذ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بسمرقندَ علی أَربعة فراسخَ منها ، ینسبُ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وموسی ابنا رَجَبٍ الکَبُوِذَیَّانِ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تَوأَمَةِ هابیلَ فی قولٍ</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976148_3830689328"/>
      <w:bookmarkStart w:id="1067" w:name="_Toc435"/>
      <w:bookmarkEnd w:id="1066"/>
      <w:r>
        <w:rPr>
          <w:rtl w:val="true"/>
        </w:rPr>
        <w:t>کذذ</w:t>
      </w:r>
      <w:bookmarkEnd w:id="1067"/>
    </w:p>
    <w:p>
      <w:pPr>
        <w:pStyle w:val="BookText"/>
        <w:rPr/>
      </w:pPr>
      <w:r>
        <w:rPr>
          <w:rFonts w:ascii="Amiri" w:hAnsi="Amiri" w:eastAsia="Amiri" w:cs="Amiri"/>
          <w:color w:val="111111"/>
          <w:sz w:val="28"/>
          <w:sz w:val="28"/>
          <w:szCs w:val="28"/>
          <w:rtl w:val="true"/>
          <w:lang w:bidi="ar-SA"/>
        </w:rPr>
        <w:t xml:space="preserve">الکَذَّان ، کشَتَّانَ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فیها رَخاوةٌ کأَنَّها المَدَرُ ، وربَّما کانت نَخِرَةً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وأَکَذَّ القومُ إِکْذَاذاً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فی کذَّانٍ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 الشَّیءَ کُذْوذاً ، وکُذاذَةً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وکَذْکَذَةُ الشَّفَقِ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حمرته</w:t>
      </w:r>
      <w:r>
        <w:rPr>
          <w:rFonts w:eastAsia="Amiri" w:cs="Amiri" w:ascii="Amiri" w:hAnsi="Amiri"/>
          <w:color w:val="111111"/>
          <w:sz w:val="28"/>
          <w:szCs w:val="28"/>
          <w:rtl w:val="true"/>
          <w:lang w:bidi="ar-SA"/>
        </w:rPr>
        <w:t xml:space="preserve">. </w:t>
      </w:r>
      <w:bookmarkStart w:id="1068" w:name="pg13642_133944"/>
    </w:p>
    <w:p>
      <w:pPr>
        <w:pStyle w:val="Heading4"/>
        <w:numPr>
          <w:ilvl w:val="3"/>
          <w:numId w:val="1"/>
        </w:numPr>
        <w:rPr/>
      </w:pPr>
      <w:bookmarkStart w:id="1069" w:name="__RefHeading___Toc976150_3830689328"/>
      <w:bookmarkStart w:id="1070" w:name="_Toc436"/>
      <w:bookmarkEnd w:id="1068"/>
      <w:bookmarkEnd w:id="1069"/>
      <w:r>
        <w:rPr>
          <w:rtl w:val="true"/>
        </w:rPr>
        <w:t>کغذ</w:t>
      </w:r>
      <w:bookmarkEnd w:id="1070"/>
    </w:p>
    <w:p>
      <w:pPr>
        <w:pStyle w:val="BookText"/>
        <w:rPr/>
      </w:pPr>
      <w:r>
        <w:rPr>
          <w:rFonts w:ascii="Amiri" w:hAnsi="Amiri" w:eastAsia="Amiri" w:cs="Amiri"/>
          <w:color w:val="111111"/>
          <w:sz w:val="28"/>
          <w:sz w:val="28"/>
          <w:szCs w:val="28"/>
          <w:rtl w:val="true"/>
          <w:lang w:bidi="ar-SA"/>
        </w:rPr>
        <w:t xml:space="preserve">الکَاغذُ وتهملُ 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القِرطاسُ ،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والکَاغَذِیُّونَ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عملِهِ</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976152_3830689328"/>
      <w:bookmarkStart w:id="1072" w:name="_Toc437"/>
      <w:bookmarkEnd w:id="1071"/>
      <w:r>
        <w:rPr>
          <w:rtl w:val="true"/>
        </w:rPr>
        <w:t>کلذ</w:t>
      </w:r>
      <w:bookmarkEnd w:id="1072"/>
    </w:p>
    <w:p>
      <w:pPr>
        <w:pStyle w:val="BookText"/>
        <w:rPr/>
      </w:pPr>
      <w:r>
        <w:rPr>
          <w:rFonts w:ascii="Amiri" w:hAnsi="Amiri" w:eastAsia="Amiri" w:cs="Amiri"/>
          <w:color w:val="111111"/>
          <w:sz w:val="28"/>
          <w:sz w:val="28"/>
          <w:szCs w:val="28"/>
          <w:rtl w:val="true"/>
          <w:lang w:bidi="ar-SA"/>
        </w:rPr>
        <w:t xml:space="preserve">الکِلْوَاذُ ، کسِرْوَالٍ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 التَّوراةِ عن ابنِ الأَعرابی</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کُلْوَاذٍ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والدَّاهیةُ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وکَلْواذٍ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همدان سکنَهُ بنو وداعَةَ وانتسبوا فی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 وتُعَرَّفُ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بین البصرةِ والکوفةِ وهی من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وکُلْواذَی ، بأَلفٍ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بغدادَ بینهما فرسخانِ ، وزعم الحاتمیُّ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الصَّوابَ فیها کِلْوَاذٌ کسِرْوَالٍ وانشَدَ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أَصْوَاتَ الغَّبِیطِ الشَّاذِی</w:t>
      </w:r>
    </w:p>
    <w:p>
      <w:pPr>
        <w:pStyle w:val="BookText"/>
        <w:rPr/>
      </w:pPr>
      <w:r>
        <w:rPr>
          <w:rFonts w:ascii="Amiri" w:hAnsi="Amiri" w:eastAsia="Amiri" w:cs="Amiri"/>
          <w:color w:val="111111"/>
          <w:sz w:val="28"/>
          <w:sz w:val="28"/>
          <w:szCs w:val="28"/>
          <w:rtl w:val="true"/>
          <w:lang w:bidi="ar-SA"/>
        </w:rPr>
        <w:t xml:space="preserve">زِیرُ المهارِیق علی کِلْوَاذِ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کأنّ أصوات النّبیط الشّاذی</w:t>
      </w:r>
    </w:p>
    <w:p>
      <w:pPr>
        <w:pStyle w:val="BookText"/>
        <w:rPr/>
      </w:pPr>
      <w:r>
        <w:rPr>
          <w:rFonts w:ascii="IRNazanin" w:hAnsi="IRNazanin" w:eastAsia="IRNazanin"/>
          <w:color w:val="111111"/>
          <w:sz w:val="28"/>
          <w:sz w:val="28"/>
          <w:szCs w:val="28"/>
          <w:rtl w:val="true"/>
          <w:lang w:bidi="fa-IR"/>
        </w:rPr>
        <w:t>زبر المهاریق علی کلواذ</w:t>
      </w:r>
    </w:p>
    <w:p>
      <w:pPr>
        <w:pStyle w:val="BookText"/>
        <w:rPr/>
      </w:pPr>
      <w:r>
        <w:rPr>
          <w:rFonts w:ascii="IRNazanin" w:hAnsi="IRNazanin" w:eastAsia="IRNazanin"/>
          <w:color w:val="111111"/>
          <w:sz w:val="28"/>
          <w:sz w:val="28"/>
          <w:szCs w:val="28"/>
          <w:rtl w:val="true"/>
          <w:lang w:bidi="fa-IR"/>
        </w:rPr>
        <w:t xml:space="preserve">والمثبت عن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الجیم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آثار اللّبیج الشّاذی</w:t>
      </w:r>
    </w:p>
    <w:p>
      <w:pPr>
        <w:pStyle w:val="BookText"/>
        <w:rPr/>
      </w:pPr>
      <w:r>
        <w:rPr>
          <w:rFonts w:ascii="Amiri" w:hAnsi="Amiri" w:eastAsia="Amiri" w:cs="Amiri"/>
          <w:color w:val="111111"/>
          <w:sz w:val="28"/>
          <w:sz w:val="28"/>
          <w:szCs w:val="28"/>
          <w:rtl w:val="true"/>
          <w:lang w:bidi="ar-SA"/>
        </w:rPr>
        <w:t>ذَبْرُ مهاریق علی الکلوِاذِ</w:t>
      </w:r>
    </w:p>
    <w:p>
      <w:pPr>
        <w:pStyle w:val="BookText"/>
        <w:rPr/>
      </w:pPr>
      <w:r>
        <w:rPr>
          <w:rFonts w:ascii="Amiri" w:hAnsi="Amiri" w:eastAsia="Amiri" w:cs="Amiri"/>
          <w:color w:val="111111"/>
          <w:sz w:val="28"/>
          <w:sz w:val="28"/>
          <w:szCs w:val="28"/>
          <w:rtl w:val="true"/>
          <w:lang w:bidi="ar-SA"/>
        </w:rPr>
        <w:t xml:space="preserve">وفی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آثار السَّبیج الشّاذی</w:t>
      </w:r>
    </w:p>
    <w:p>
      <w:pPr>
        <w:pStyle w:val="BookText"/>
        <w:rPr/>
      </w:pPr>
      <w:r>
        <w:rPr>
          <w:rFonts w:ascii="Amiri" w:hAnsi="Amiri" w:eastAsia="Amiri" w:cs="Amiri"/>
          <w:color w:val="111111"/>
          <w:sz w:val="28"/>
          <w:sz w:val="28"/>
          <w:szCs w:val="28"/>
          <w:rtl w:val="true"/>
          <w:lang w:bidi="ar-SA"/>
        </w:rPr>
        <w:t>دَیْرُ مهاریقَ علی الکلواذ</w:t>
      </w:r>
    </w:p>
    <w:p>
      <w:pPr>
        <w:pStyle w:val="BookText"/>
        <w:rPr/>
      </w:pPr>
      <w:r>
        <w:rPr>
          <w:rFonts w:ascii="Amiri" w:hAnsi="Amiri" w:eastAsia="Amiri" w:cs="Amiri"/>
          <w:color w:val="111111"/>
          <w:sz w:val="28"/>
          <w:sz w:val="28"/>
          <w:szCs w:val="28"/>
          <w:rtl w:val="true"/>
          <w:lang w:bidi="ar-SA"/>
        </w:rPr>
        <w:t xml:space="preserve">وفی 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آذان اللَّبیج الشّاذی</w:t>
      </w:r>
    </w:p>
    <w:p>
      <w:pPr>
        <w:pStyle w:val="BookText"/>
        <w:rPr/>
      </w:pPr>
      <w:r>
        <w:rPr>
          <w:rFonts w:ascii="Amiri" w:hAnsi="Amiri" w:eastAsia="Amiri" w:cs="Amiri"/>
          <w:color w:val="111111"/>
          <w:sz w:val="28"/>
          <w:sz w:val="28"/>
          <w:szCs w:val="28"/>
          <w:rtl w:val="true"/>
          <w:lang w:bidi="ar-SA"/>
        </w:rPr>
        <w:t>دَیْرُ مهاریق علی الکلواذ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بعضِ الرّوایاتِ أنَ الکِلْوَاذَ وهو تابوت توراةِ موسی علیه السلام مدفونٌ فی هذا الموضعِ فمِنْ أَجلِهِ سُمِّیَتِ القریةُ کِلْواذاً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المشهورِ</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وکَلْوَذَانُ ،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أُخری ببغدادَ علی خمسةِ فراسِخَ منها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کَلْوَذَانِیٌ ، وکَلوَاذَانیٌ ، بإِشباعِ </w:t>
      </w:r>
      <w:bookmarkStart w:id="1073" w:name="pg13642_133945"/>
    </w:p>
    <w:p>
      <w:pPr>
        <w:pStyle w:val="BookText"/>
        <w:rPr/>
      </w:pPr>
      <w:bookmarkEnd w:id="1073"/>
      <w:r>
        <w:rPr>
          <w:rFonts w:ascii="Amiri" w:hAnsi="Amiri" w:eastAsia="Amiri" w:cs="Amiri"/>
          <w:color w:val="111111"/>
          <w:sz w:val="28"/>
          <w:sz w:val="28"/>
          <w:szCs w:val="28"/>
          <w:rtl w:val="true"/>
          <w:lang w:bidi="ar-SA"/>
        </w:rPr>
        <w:t xml:space="preserve">فتحةِ الواوِ فتَثْبُتُ فیها أَلِفٌ أُخری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کَلَوَاذَی وکَلَوذَانُ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کنبذ</w:t>
      </w:r>
    </w:p>
    <w:p>
      <w:pPr>
        <w:pStyle w:val="BookText"/>
        <w:rPr/>
      </w:pPr>
      <w:r>
        <w:rPr>
          <w:rFonts w:ascii="Amiri" w:hAnsi="Amiri" w:eastAsia="Amiri" w:cs="Amiri"/>
          <w:color w:val="111111"/>
          <w:sz w:val="28"/>
          <w:sz w:val="28"/>
          <w:szCs w:val="28"/>
          <w:rtl w:val="true"/>
          <w:lang w:bidi="ar-SA"/>
        </w:rPr>
        <w:t xml:space="preserve">الکُنَابِذُ ، کعُطَارِدَ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الکُنَابِثُ ، وهو المجتمِعُ الخَلْقِ والشَّدیدُ الصُّلْبُ أَوِ الجَهْمُ الضَّخمُ الوجهِ القبیحِ مِنَ الرِّجالِ</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976154_3830689328"/>
      <w:bookmarkStart w:id="1075" w:name="_Toc438"/>
      <w:bookmarkEnd w:id="1074"/>
      <w:r>
        <w:rPr>
          <w:rtl w:val="true"/>
        </w:rPr>
        <w:t>کوذ</w:t>
      </w:r>
      <w:bookmarkEnd w:id="1075"/>
    </w:p>
    <w:p>
      <w:pPr>
        <w:pStyle w:val="BookText"/>
        <w:rPr/>
      </w:pPr>
      <w:r>
        <w:rPr>
          <w:rFonts w:ascii="Amiri" w:hAnsi="Amiri" w:eastAsia="Amiri" w:cs="Amiri"/>
          <w:color w:val="111111"/>
          <w:sz w:val="28"/>
          <w:sz w:val="28"/>
          <w:szCs w:val="28"/>
          <w:rtl w:val="true"/>
          <w:lang w:bidi="ar-SA"/>
        </w:rPr>
        <w:t xml:space="preserve">الکَاذَةُ ، کرَاحَةٍ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الفخذِ أَو لحمٌ علی الفخذینِ ، أَو ما نَتا منه فی مؤَخَّرِهِما ، وهما کاذَتَانِ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وکَوَّذَ الإِزار تَکْوِیذاً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الکَاذَةَ ، وهو مُکَوَّذٌ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بالعصا فی 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فی جوانِبِ 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والکَاذِی ، بسکونِ الیاءِ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کالنَّخلِ له طلعٌ ذکِیُّ الرَّائحة جدّاً ، وهو اسمٌ عربیٌّ من لغةِ أَهلِ الیمنِ واسمُهُ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الکَدَرُ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کَاذَانُ ، وکَوْذَانُ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سمینٌ</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976156_3830689328"/>
      <w:bookmarkStart w:id="1077" w:name="_Toc439"/>
      <w:bookmarkEnd w:id="1076"/>
      <w:r>
        <w:rPr>
          <w:rtl w:val="true"/>
        </w:rPr>
        <w:t>فصل اللاّم</w:t>
      </w:r>
      <w:bookmarkEnd w:id="1077"/>
    </w:p>
    <w:p>
      <w:pPr>
        <w:pStyle w:val="Heading4"/>
        <w:numPr>
          <w:ilvl w:val="3"/>
          <w:numId w:val="1"/>
        </w:numPr>
        <w:rPr/>
      </w:pPr>
      <w:bookmarkStart w:id="1078" w:name="__RefHeading___Toc976158_3830689328"/>
      <w:bookmarkStart w:id="1079" w:name="_Toc440"/>
      <w:bookmarkEnd w:id="1078"/>
      <w:r>
        <w:rPr>
          <w:rtl w:val="true"/>
        </w:rPr>
        <w:t>لجذ</w:t>
      </w:r>
      <w:bookmarkEnd w:id="1079"/>
    </w:p>
    <w:p>
      <w:pPr>
        <w:pStyle w:val="BookText"/>
        <w:rPr/>
      </w:pPr>
      <w:r>
        <w:rPr>
          <w:rFonts w:ascii="Amiri" w:hAnsi="Amiri" w:eastAsia="Amiri" w:cs="Amiri"/>
          <w:color w:val="111111"/>
          <w:sz w:val="28"/>
          <w:sz w:val="28"/>
          <w:szCs w:val="28"/>
          <w:rtl w:val="true"/>
          <w:lang w:bidi="ar-SA"/>
        </w:rPr>
        <w:t xml:space="preserve">لَجَذَ الکلبُ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لَجْذاً ، ولَجَذاً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الفصیلُ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رضَعَها مرَّةً بعد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بَعْدَ العطیَّةِ فأَکثَرَ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علیه فی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 وأَخَذَ یسیراً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لسَّتْهُ وأَخَذَتْهُ بطرفِ </w:t>
      </w:r>
      <w:bookmarkStart w:id="1080" w:name="pg13642_133946"/>
    </w:p>
    <w:p>
      <w:pPr>
        <w:pStyle w:val="BookText"/>
        <w:rPr/>
      </w:pPr>
      <w:bookmarkEnd w:id="1080"/>
      <w:r>
        <w:rPr>
          <w:rFonts w:ascii="Amiri" w:hAnsi="Amiri" w:eastAsia="Amiri" w:cs="Amiri"/>
          <w:color w:val="111111"/>
          <w:sz w:val="28"/>
          <w:sz w:val="28"/>
          <w:szCs w:val="28"/>
          <w:rtl w:val="true"/>
          <w:lang w:bidi="ar-SA"/>
        </w:rPr>
        <w:t xml:space="preserve">لِسانها ومُقَدَّمِ فِیها ، وهی ملجَاذٌ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أَوَّلَ رعیها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واللِّجَاذُ ، کلجَامٍ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976160_3830689328"/>
      <w:bookmarkStart w:id="1082" w:name="_Toc441"/>
      <w:bookmarkEnd w:id="1081"/>
      <w:r>
        <w:rPr>
          <w:rtl w:val="true"/>
        </w:rPr>
        <w:t>لذذ</w:t>
      </w:r>
      <w:bookmarkEnd w:id="1082"/>
    </w:p>
    <w:p>
      <w:pPr>
        <w:pStyle w:val="BookText"/>
        <w:rPr/>
      </w:pP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إِدراکُ النَّفسِ ونَیلُها ما تؤْثرُهُ وتَشْتَهِیهِ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والشُّربُ بنعمةٍ وکفایةٍ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المأْکولِ والمَشْرُوبِ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 وقد لَذَّ الشَّیءُ یَلَذُّ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لَذَاذاً ، ولَذَاذَةً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لَذٌّ ، ولَذِیذٌ ، وهی بهاءٍ فیهما ، کالْتَذَّ الْتِذَاذاً ، أَو هو فی لَذٍّ من العیشِ ، وله عیشٌ لَذٌّ ، وأَطعمةٌ لُذُذٌ ، جمع لَذِیذٍ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کنَذِیرٍ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ولَذِذْتُ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ولَذِذْتُ به ، والْتَذَذْتُهُ ، والتَذَذْتُ به ، وتَلَذَّذْتُ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یَلَذُّنی ، ویَلْذَذُنی ، وأَسْتَلِذُّهُ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لَذِیذاً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لَذِیذَةٌ ، وهی خُمورٌ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ولِذَاذٌ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واللَّذِیذُ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المُثقَّفُ کأَنَّ الیَدَ تَسْتَلِذُّهُ ؛ قال مالکُ بنُ حَطَّانٍ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 لَذِیذٍ لَمَ تَخُنْهُ ثقافَةٌ</w:t>
      </w:r>
    </w:p>
    <w:p>
      <w:pPr>
        <w:pStyle w:val="BookText"/>
        <w:rPr/>
      </w:pPr>
      <w:r>
        <w:rPr>
          <w:rFonts w:ascii="Amiri" w:hAnsi="Amiri" w:eastAsia="Amiri" w:cs="Amiri"/>
          <w:color w:val="111111"/>
          <w:sz w:val="28"/>
          <w:sz w:val="28"/>
          <w:szCs w:val="28"/>
          <w:rtl w:val="true"/>
          <w:lang w:bidi="ar-SA"/>
        </w:rPr>
        <w:t>وعَضْبٍ حسَامٍ أَخْلَصَتْهُ الصَّیَاقِلُ</w:t>
      </w:r>
    </w:p>
    <w:p>
      <w:pPr>
        <w:pStyle w:val="BookText"/>
        <w:rPr/>
      </w:pPr>
      <w:r>
        <w:rPr>
          <w:rFonts w:ascii="Amiri" w:hAnsi="Amiri" w:eastAsia="Amiri" w:cs="Amiri"/>
          <w:color w:val="111111"/>
          <w:sz w:val="28"/>
          <w:sz w:val="28"/>
          <w:szCs w:val="28"/>
          <w:rtl w:val="true"/>
          <w:lang w:bidi="ar-SA"/>
        </w:rPr>
        <w:t>ولَاذَّ الرَّجلُ امرأَتَهُ ، مُلَاذَّةً ، ولذَاذاً ، وهما یَتَلَاذَّانِ عندَ التَّماسِّ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والمَلَذُّ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اللَّذَاذَةُ ، وموضعُ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أَلِذَّةٌ ، کأَشِحَّةٍ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یأْخذونَ لَذَّتَهُمْ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ولَذَّهُ لَذّاً ، 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ولَذْلَذَ لَذْلَذَةً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واللَّذْلَاذُ ، کصَلْصَالٍ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 والسَّریعُ الخفیفُ فی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ومُلْتَذٌّ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عروة بنِ أُذَیْنَةَ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فَروَضْةُ مُلْتذٍّ فَجَنْبا مُنیرةٍ</w:t>
      </w:r>
    </w:p>
    <w:p>
      <w:pPr>
        <w:pStyle w:val="BookText"/>
        <w:rPr/>
      </w:pPr>
      <w:r>
        <w:rPr>
          <w:rFonts w:ascii="Amiri" w:hAnsi="Amiri" w:eastAsia="Amiri" w:cs="Amiri"/>
          <w:color w:val="111111"/>
          <w:sz w:val="28"/>
          <w:sz w:val="28"/>
          <w:szCs w:val="28"/>
          <w:rtl w:val="true"/>
          <w:lang w:bidi="ar-SA"/>
        </w:rPr>
        <w:t>فَوَادِی العَقِیقِ انْسَاحَ فِیهنَّ وَابِلُه</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أَی لَذِیذَةٌ ، تأْنیثُ لَذٍّ کطَبٍّ ، أَو وَصْفٌ بالمصدرِ کأَنَّها نَفْسُ اللَّذَّةِ وعیْنُها کرَجُلٍ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 أَحَدُکُمْ الدَّابَةَ فَلْیَحْمِلْهَا عَلَی مَلَاذِّهَا </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 xml:space="preserve">جمعُ ملَذٍّ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اللَّذَّةِ ، أَی علی الجَدَدِ ودماثِ الطّرائِقِ اللَّیِّنَةِ الّتی تَسْتَلِذُّها الدَّوابُّ دون الوعْرِ والحزونَةِ الَّتی یشتدُّ فیها السَّیرُ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لَذْواها وبَقِیَت بَلْواها </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أَی لَذَّتُها ، قال الشَّیخُ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توبِعَتِ البلوَی باللَّذْوَی للازدواجِ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الغَذایا والعَشایا ؛ لأَنَ اللَّذْوی لا تؤخَذُ مِنَ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فی الأَصلِ لَذی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اللَّذَّة فقُلِبَ أَحَدُ حرفی التَّضعیفِ حرفَ لین کأَمَلَّ وأَمْلَی وتمطَّطَ وتمطَّی</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 عَلَیْکُمُ العَذَابُ صَبّاً ثُمَ لُذّ لُذّاً </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 xml:space="preserve">بالبناءِ للمجهولِ ، أَی قُرِنَ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بعض </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إِدراکُ الملائِمِ مِنَ حیث إِنَّه ملائمٌ ، کطعمِ الحلاوةِ عند حاسَّةِ الذَّوقِ ، والنّور عند البصرِ ، وحصولِ المرجوِّ عند الوهمیةِ ، والأُمورِ الماضیَةِ عند القوَّةِ الحافظةِ تَلْتَذُّ بتذکُّرها ، وقیدُ الحَیثیَّةِ للاحترازِ عن إِدراکِ الملائِمِ </w:t>
      </w:r>
      <w:bookmarkStart w:id="1083" w:name="pg13642_133948"/>
    </w:p>
    <w:p>
      <w:pPr>
        <w:pStyle w:val="BookText"/>
        <w:rPr/>
      </w:pPr>
      <w:bookmarkEnd w:id="1083"/>
      <w:r>
        <w:rPr>
          <w:rFonts w:ascii="Amiri" w:hAnsi="Amiri" w:eastAsia="Amiri" w:cs="Amiri"/>
          <w:color w:val="111111"/>
          <w:sz w:val="28"/>
          <w:sz w:val="28"/>
          <w:szCs w:val="28"/>
          <w:rtl w:val="true"/>
          <w:lang w:bidi="ar-SA"/>
        </w:rPr>
        <w:t>لا من حیث ملائمتِهِ فإِنَّه لیس بلَذَّةٍ کالدَّواءِ النَّافِعِ فإِنَّهُ ملائمٌ من حیثُ إِنَّهُ نافعٌ لا من حیثُ أَنَّهُ مُرٌّ</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976162_3830689328"/>
      <w:bookmarkStart w:id="1085" w:name="_Toc442"/>
      <w:bookmarkEnd w:id="1084"/>
      <w:r>
        <w:rPr>
          <w:rtl w:val="true"/>
        </w:rPr>
        <w:t>لکذ</w:t>
      </w:r>
      <w:bookmarkEnd w:id="1085"/>
    </w:p>
    <w:p>
      <w:pPr>
        <w:pStyle w:val="BookText"/>
        <w:rPr/>
      </w:pPr>
      <w:r>
        <w:rPr>
          <w:rFonts w:ascii="Amiri" w:hAnsi="Amiri" w:eastAsia="Amiri" w:cs="Amiri"/>
          <w:color w:val="111111"/>
          <w:sz w:val="28"/>
          <w:sz w:val="28"/>
          <w:szCs w:val="28"/>
          <w:rtl w:val="true"/>
          <w:lang w:bidi="ar-SA"/>
        </w:rPr>
        <w:t xml:space="preserve">لُکْذَة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الحسنِ بنِ عبد اللهِ الأَصبهانیّ اللُّغَوِیِّ</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976164_3830689328"/>
      <w:bookmarkStart w:id="1087" w:name="_Toc443"/>
      <w:bookmarkEnd w:id="1086"/>
      <w:r>
        <w:rPr>
          <w:rtl w:val="true"/>
        </w:rPr>
        <w:t>لمذ</w:t>
      </w:r>
      <w:bookmarkEnd w:id="1087"/>
    </w:p>
    <w:p>
      <w:pPr>
        <w:pStyle w:val="BookText"/>
        <w:rPr/>
      </w:pPr>
      <w:r>
        <w:rPr>
          <w:rFonts w:ascii="Amiri" w:hAnsi="Amiri" w:eastAsia="Amiri" w:cs="Amiri"/>
          <w:color w:val="111111"/>
          <w:sz w:val="28"/>
          <w:sz w:val="28"/>
          <w:szCs w:val="28"/>
          <w:rtl w:val="true"/>
          <w:lang w:bidi="ar-SA"/>
        </w:rPr>
        <w:t xml:space="preserve">لَمَذَ لَمْذاً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بأَطرافِ فَمِهِ ، لغةٌ فی لَمَجَ بالجیمِ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ل م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تاءَهُ أَصلیّة کما بیّن هناک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له تَلَمَّذاً أَی صار تلمیذاً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التِّلْمِیذِ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المُلْکِ أَبو الفرجِ یَحیَی النَّصرانیُّ الطَّبیبُ ، ولمَّا توفیّ وقامَ مقامَهُ ابنُ بنتِهِ أَمینُ الدَّولةِ هبةُ اللهِ ابنُ صاعدٍ النَّصرانیُّ الطَّبیبُ نُسِبَ إِلیه وعُرِفَ بابنِ التِّلْمِیذِ أَیضاً حتّی صارَ به أَشهَرَ فإِذا أُطلقَ ابنُ التِّلْمِیذِ الآنَ فلا یرادُ به إِلاَّ هبةُ اللهِ لا أَبو الفرجِ</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976166_3830689328"/>
      <w:bookmarkStart w:id="1089" w:name="_Toc444"/>
      <w:bookmarkEnd w:id="1088"/>
      <w:r>
        <w:rPr>
          <w:rtl w:val="true"/>
        </w:rPr>
        <w:t>لاذ</w:t>
      </w:r>
      <w:bookmarkEnd w:id="1089"/>
    </w:p>
    <w:p>
      <w:pPr>
        <w:pStyle w:val="BookText"/>
        <w:rPr/>
      </w:pPr>
      <w:r>
        <w:rPr>
          <w:rFonts w:ascii="Amiri" w:hAnsi="Amiri" w:eastAsia="Amiri" w:cs="Amiri"/>
          <w:color w:val="111111"/>
          <w:sz w:val="28"/>
          <w:sz w:val="28"/>
          <w:szCs w:val="28"/>
          <w:rtl w:val="true"/>
          <w:lang w:bidi="ar-SA"/>
        </w:rPr>
        <w:t xml:space="preserve">لاذَ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لَوْذاً ، ولِیَاذاً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 به ، ولَجَأَ إِلیه ، واستَتَرَ به مخافَةَ أَن یراهُ غیرُهُ کألَاذَ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لَاوَذَ به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لَوَاذاً 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وأَلاذَهُ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لَائِذاً به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ولَاوَذَ القومُ مُلَاوَذَةً ، ولِوَاذاً ، وتَلَوَّذَ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داناهُم وطافَ بهم ، کلَاذَ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وراوغَهُ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اللَّوْذَانِیَّةُ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الوادی والبلَدِ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أَلوَاذُ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بِلَوْذِ الجبلِ ، وبِأَلْوَاذِهِ ، ونَزَلوا بِلَوْذِ الوادی وبِأَلَوَاذِهِ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یطوفُ فی أَلْوَاذِ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نواحیها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یُلَاذُ به ، والحصنُ ، کالمِلْوَذَةِ ، کمِرْوَحَةٍ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والمِلْوَذُ ، کمِئْزَرِ زنةً 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أَحمرُ صینیٌّ واحدتُهُ بهاءٍ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لَاذَ الطَّریقُ بالدَّارِ ، وأَلاذَ ، إِذا اتَّصَلَ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وأَلَاذَتِ النَّاقَةُ الظِّلّ بخُفِّها ، إِذا قامت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وخیرُ فلانٍ مَلَاوِذٌ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إِلاَّ بَعْدَ 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نجرانَ وبین مَطْلَعِ الشَّمسِ ، ولیس بینَهُ وبینَ مطلع الشَّمس مِنْ تلک النَّاحیةِ جبلٌ یُعْرَفُ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ولِوَاذُ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فی شعر الرَّاعی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فَلَبَّثها الرّاعی قلیلاً کلا ولا</w:t>
      </w:r>
    </w:p>
    <w:p>
      <w:pPr>
        <w:pStyle w:val="BookText"/>
        <w:rPr/>
      </w:pPr>
      <w:r>
        <w:rPr>
          <w:rFonts w:ascii="Amiri" w:hAnsi="Amiri" w:eastAsia="Amiri" w:cs="Amiri"/>
          <w:color w:val="111111"/>
          <w:sz w:val="28"/>
          <w:sz w:val="28"/>
          <w:szCs w:val="28"/>
          <w:rtl w:val="true"/>
          <w:lang w:bidi="ar-SA"/>
        </w:rPr>
        <w:t>بِلَوذانَ أو ما حَلَلت بالکَراکِرَ</w:t>
      </w:r>
    </w:p>
    <w:p>
      <w:pPr>
        <w:pStyle w:val="BookText"/>
        <w:rPr/>
      </w:pP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ولَاوَذُ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سامَ بنِ نوحٍ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وأَلْوذُ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مَلِکِ بنِ کعب ابنِ أَوْدٍ ، أَبو بطن من النَّخعِ لُقّب به لأَنَّه لَاذَ بأَخیه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یَتَسَلَّلُونَ مِنْکُمْ لِواذاً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لَاذَ بکذا لِوَاذاً إِذا استَتَرَ به ، أَی یخرجون من الجماعةِ قلیلاً قلیلاً مُسْتَتِرینَ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بعضُهُم یُلَاوذُ بالرَّجُلِ إِذا خَرَجَ بالإِذنِ فینطلِقُ الَّذی لم یؤْذَنْ له معه یری أَنَّه من أَتباعه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الِلِّوَاذُ ههنا المخالفَةُ بدلیلِ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rtl w:val="true"/>
          <w:lang w:bidi="ar-SA"/>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bookmarkStart w:id="1090" w:name="pg13642_133950"/>
    </w:p>
    <w:p>
      <w:pPr>
        <w:pStyle w:val="Heading3"/>
        <w:numPr>
          <w:ilvl w:val="2"/>
          <w:numId w:val="1"/>
        </w:numPr>
        <w:rPr/>
      </w:pPr>
      <w:bookmarkStart w:id="1091" w:name="__RefHeading___Toc976168_3830689328"/>
      <w:bookmarkStart w:id="1092" w:name="_Toc445"/>
      <w:bookmarkEnd w:id="1090"/>
      <w:bookmarkEnd w:id="1091"/>
      <w:r>
        <w:rPr>
          <w:rtl w:val="true"/>
        </w:rPr>
        <w:t>فصل المیم</w:t>
      </w:r>
      <w:bookmarkEnd w:id="1092"/>
    </w:p>
    <w:p>
      <w:pPr>
        <w:pStyle w:val="Heading4"/>
        <w:numPr>
          <w:ilvl w:val="3"/>
          <w:numId w:val="1"/>
        </w:numPr>
        <w:rPr/>
      </w:pPr>
      <w:bookmarkStart w:id="1093" w:name="__RefHeading___Toc976170_3830689328"/>
      <w:bookmarkStart w:id="1094" w:name="_Toc446"/>
      <w:bookmarkEnd w:id="1093"/>
      <w:r>
        <w:rPr>
          <w:rtl w:val="true"/>
        </w:rPr>
        <w:t>مبذ</w:t>
      </w:r>
      <w:bookmarkEnd w:id="1094"/>
    </w:p>
    <w:p>
      <w:pPr>
        <w:pStyle w:val="BookText"/>
        <w:rPr/>
      </w:pPr>
      <w:r>
        <w:rPr>
          <w:rFonts w:ascii="Amiri" w:hAnsi="Amiri" w:eastAsia="Amiri" w:cs="Amiri"/>
          <w:color w:val="111111"/>
          <w:sz w:val="28"/>
          <w:sz w:val="28"/>
          <w:szCs w:val="28"/>
          <w:rtl w:val="true"/>
          <w:lang w:bidi="ar-SA"/>
        </w:rPr>
        <w:t xml:space="preserve">مَیْبُذُ ، کحَیْزُمٍ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یزد ، نسب إِلیها جماعةٌ من أَهلِ العلمِ</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976172_3830689328"/>
      <w:bookmarkStart w:id="1096" w:name="_Toc447"/>
      <w:bookmarkEnd w:id="1095"/>
      <w:r>
        <w:rPr>
          <w:rtl w:val="true"/>
        </w:rPr>
        <w:t>مذذ</w:t>
      </w:r>
      <w:bookmarkEnd w:id="1096"/>
    </w:p>
    <w:p>
      <w:pPr>
        <w:pStyle w:val="BookText"/>
        <w:rPr/>
      </w:pPr>
      <w:r>
        <w:rPr>
          <w:rFonts w:ascii="Amiri" w:hAnsi="Amiri" w:eastAsia="Amiri" w:cs="Amiri"/>
          <w:color w:val="111111"/>
          <w:sz w:val="28"/>
          <w:sz w:val="28"/>
          <w:szCs w:val="28"/>
          <w:rtl w:val="true"/>
          <w:lang w:bidi="ar-SA"/>
        </w:rPr>
        <w:t xml:space="preserve">مُذْ ، بالضَّمِّ ، وسکونُ ذالها ، قبْل متحرِّکٍ أَعرفُ من ضمِّها ، وضمُّها قبل ساکنٍ أَعرفُ من کسرها ، ومطلقاً لغةُ غَنیٍّ ، وکسرُ میمها لغةُ عَکْلٍ أَو بنی سُلَیْمٍ ، وهل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النُّونِ أَو هما أَصلانِ أَو إِذا کانت اسماً فأَصلها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xml:space="preserve">أو حرفاً فهی أَصلٌ؟ أَقوالٌ ، وهی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أَهلِ الحجازِ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تمیمٍ وغیرهم ، ویشارکُهُم فیها أَهلُ الحجازِ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ولیَهُما اسمٌ مجرورٌ فَهُما حرفا جرٍّ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الزَّمانُ ماضیاً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حاضراً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إِنَ کانَ معدوداً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أَو مُنْذُ یومِ الخمیسِ ، ومُذْ أَو مُنْذُ یومنا ، ومُذْ أَو مُنْذُ ثلاثةِ أَیَّامٍ ، وإنْ ولیَهُما اسمٌ مرفوعٌ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أو مُنْذُ یومانِ ، أَو جملةٌ فعلیة أَو اسمیَّةٌ فهما ظرفانِ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کَمْ قَعَدَ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کمُذْ أُحدِّثُ فی حدیثکَ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ومَذْمَذَ مَذْمَذَةً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مِنْذِیذٌ ، کصِنْدِیدٍ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مِذْمَاذٌ ، کسِمْسَارٍ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ومَذْمَذِیٌ ، کعَبْقَرِیٍّ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ظریفٌ</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976174_3830689328"/>
      <w:bookmarkStart w:id="1098" w:name="_Toc448"/>
      <w:bookmarkEnd w:id="1097"/>
      <w:r>
        <w:rPr>
          <w:rtl w:val="true"/>
        </w:rPr>
        <w:t>مرذ</w:t>
      </w:r>
      <w:bookmarkEnd w:id="109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مَرَذَ الصَّبیُّ الودعَةَ مَرْذاً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مَرَثَها</w:t>
      </w:r>
      <w:r>
        <w:rPr>
          <w:rFonts w:eastAsia="Amiri" w:cs="Amiri" w:ascii="Amiri" w:hAnsi="Amiri"/>
          <w:color w:val="111111"/>
          <w:sz w:val="28"/>
          <w:szCs w:val="28"/>
          <w:rtl w:val="true"/>
          <w:lang w:bidi="ar-SA"/>
        </w:rPr>
        <w:t xml:space="preserve">. </w:t>
      </w:r>
      <w:bookmarkStart w:id="1099" w:name="pg13642_133951"/>
    </w:p>
    <w:p>
      <w:pPr>
        <w:pStyle w:val="BookText"/>
        <w:rPr/>
      </w:pPr>
      <w:bookmarkEnd w:id="1099"/>
      <w:r>
        <w:rPr>
          <w:rFonts w:ascii="Amiri" w:hAnsi="Amiri" w:eastAsia="Amiri" w:cs="Amiri"/>
          <w:color w:val="111111"/>
          <w:sz w:val="28"/>
          <w:sz w:val="28"/>
          <w:szCs w:val="28"/>
          <w:rtl w:val="true"/>
          <w:lang w:bidi="ar-SA"/>
        </w:rPr>
        <w:t>والمَرذُ والمَرد والمَرْثُ والمَرْسُ أخواتٌ</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976176_3830689328"/>
      <w:bookmarkStart w:id="1101" w:name="_Toc449"/>
      <w:bookmarkEnd w:id="1100"/>
      <w:r>
        <w:rPr>
          <w:rtl w:val="true"/>
        </w:rPr>
        <w:t>ممشذ</w:t>
      </w:r>
      <w:bookmarkEnd w:id="1101"/>
    </w:p>
    <w:p>
      <w:pPr>
        <w:pStyle w:val="BookText"/>
        <w:rPr/>
      </w:pPr>
      <w:r>
        <w:rPr>
          <w:rFonts w:ascii="Amiri" w:hAnsi="Amiri" w:eastAsia="Amiri" w:cs="Amiri"/>
          <w:color w:val="111111"/>
          <w:sz w:val="28"/>
          <w:sz w:val="28"/>
          <w:szCs w:val="28"/>
          <w:rtl w:val="true"/>
          <w:lang w:bidi="ar-SA"/>
        </w:rPr>
        <w:t xml:space="preserve">مِمْشَاذُ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من کُبارِ الصَّالحینَ المجاهدینَ اسَتَمَّر اربعینَ سنةٌ لا ینامُ</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976178_3830689328"/>
      <w:bookmarkStart w:id="1103" w:name="_Toc450"/>
      <w:bookmarkEnd w:id="1102"/>
      <w:r>
        <w:rPr>
          <w:rtl w:val="true"/>
        </w:rPr>
        <w:t>ملذ</w:t>
      </w:r>
      <w:bookmarkEnd w:id="1103"/>
    </w:p>
    <w:p>
      <w:pPr>
        <w:pStyle w:val="BookText"/>
        <w:rPr/>
      </w:pPr>
      <w:r>
        <w:rPr>
          <w:rFonts w:ascii="Amiri" w:hAnsi="Amiri" w:eastAsia="Amiri" w:cs="Amiri"/>
          <w:color w:val="111111"/>
          <w:sz w:val="28"/>
          <w:sz w:val="28"/>
          <w:szCs w:val="28"/>
          <w:rtl w:val="true"/>
          <w:lang w:bidi="ar-SA"/>
        </w:rPr>
        <w:t xml:space="preserve">مَلَذَ مَلْذاً ، ومَلَذَاناً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المجیءَ والذّهابَ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عدوِهِ ومَدَّ ضَبْعَیْهِ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 وقال ما لا یفعلُ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وذِئبٌ مَلاَّذٌ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مَلاَّذٌ ، ومَلُوذٌ کصَبُورٍ ، ومِلْوَذٌ کمِنْبَرٍ ، ومَلَذَانُ کرَمَضَانَ ، ومَلَذَانِیّ کرَمَضَانِیّ ، ومَلَاذَانِیّ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کذَّابٌ مُتَصَنِّعٌ مظهرٌ للنُّصحِ مضمرٌ لخلافِهِ ، أَو لا قول له ولا فعلَ ، وهو بیِّنُ المَلَاذَةِ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یَتَحَدَّثُونَ مَخَافَةً وَمَلَاذَةً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ومَلِذَ الظَّلامُ مَلَذاً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وامْتَلَذَ منه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منه مُنْحَةً</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976180_3830689328"/>
      <w:bookmarkStart w:id="1105" w:name="_Toc451"/>
      <w:bookmarkEnd w:id="1104"/>
      <w:r>
        <w:rPr>
          <w:rtl w:val="true"/>
        </w:rPr>
        <w:t>منذ</w:t>
      </w:r>
      <w:bookmarkEnd w:id="1105"/>
    </w:p>
    <w:p>
      <w:pPr>
        <w:pStyle w:val="BookText"/>
        <w:rPr/>
      </w:pPr>
      <w:r>
        <w:rPr>
          <w:rFonts w:ascii="Amiri" w:hAnsi="Amiri" w:eastAsia="Amiri" w:cs="Amiri"/>
          <w:color w:val="111111"/>
          <w:sz w:val="28"/>
          <w:sz w:val="28"/>
          <w:szCs w:val="28"/>
          <w:rtl w:val="true"/>
          <w:lang w:bidi="ar-SA"/>
        </w:rPr>
        <w:t xml:space="preserve">مُنْذُ ، بضمِّ أَوَّلِها وَآخِرِها ، وکسرُ أَوَّلها لغةُ بنی سَلیمٍ ، وقد مرَّ الکلامُ علیها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ومَوَانِیذُ الجِزْیَةِ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بقایاها جَمْعُ مَانِیذَ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البقیَّةُ بالفارسیَّةِ</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976182_3830689328"/>
      <w:bookmarkStart w:id="1107" w:name="_Toc452"/>
      <w:bookmarkEnd w:id="1106"/>
      <w:r>
        <w:rPr>
          <w:rtl w:val="true"/>
        </w:rPr>
        <w:t>موذ</w:t>
      </w:r>
      <w:bookmarkEnd w:id="110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المَاذِیُ ، بتشدیدِ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الأَبیضُ ، </w:t>
      </w:r>
      <w:bookmarkStart w:id="1108" w:name="pg13642_133952"/>
    </w:p>
    <w:p>
      <w:pPr>
        <w:pStyle w:val="BookText"/>
        <w:rPr/>
      </w:pPr>
      <w:bookmarkEnd w:id="1108"/>
      <w:r>
        <w:rPr>
          <w:rFonts w:ascii="Amiri" w:hAnsi="Amiri" w:eastAsia="Amiri" w:cs="Amiri"/>
          <w:color w:val="111111"/>
          <w:sz w:val="28"/>
          <w:sz w:val="28"/>
          <w:szCs w:val="28"/>
          <w:rtl w:val="true"/>
          <w:lang w:bidi="ar-SA"/>
        </w:rPr>
        <w:t>وأَصلُهُ مَوَذی بفتحتینِ فقُلِبَتِ الواوُ أَلِفاً لتحرُّکها وانفتاحِ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منقوصٌ رباعیٌّ جاءَ علی لفظِ المنسوبِ فهو کقَاضِیٍّ نسبةٌ إلی القاضی وبحذفِ الیاءِ فی أَحَدِ الوجهینِ ولذلک ذکرَهُ بعضهم کالزَّمخشریّ وابنُ فارسٍ فی المعتلِ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ودِرعٌ مَاذِیَّةٌ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 ماذِیة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فی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یطلَقُ المَاذِیّ علی السِّلاحِ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فَکِهُ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 مَاذُ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نبیِّنا صلی الله علیه و آله فی الکُتُبِ السَّالفةِ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 وهو غیر منصرفٍ للعجمةِ والعلمیَّةِ</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976184_3830689328"/>
      <w:bookmarkStart w:id="1110" w:name="_Toc453"/>
      <w:bookmarkEnd w:id="1109"/>
      <w:r>
        <w:rPr>
          <w:rtl w:val="true"/>
        </w:rPr>
        <w:t>میذ</w:t>
      </w:r>
      <w:bookmarkEnd w:id="1110"/>
    </w:p>
    <w:p>
      <w:pPr>
        <w:pStyle w:val="BookText"/>
        <w:rPr/>
      </w:pPr>
      <w:r>
        <w:rPr>
          <w:rFonts w:ascii="Amiri" w:hAnsi="Amiri" w:eastAsia="Amiri" w:cs="Amiri"/>
          <w:color w:val="111111"/>
          <w:sz w:val="28"/>
          <w:sz w:val="28"/>
          <w:szCs w:val="28"/>
          <w:rtl w:val="true"/>
          <w:lang w:bidi="ar-SA"/>
        </w:rPr>
        <w:t xml:space="preserve">میذمیذ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نبیِّنا محمَّدٍ صلی الله علیه و آله بالعبرانیَّةِ ، ولعلَّهُ لغةٌ فی مَاذَمَاذَ</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976186_3830689328"/>
      <w:bookmarkStart w:id="1112" w:name="_Toc454"/>
      <w:bookmarkEnd w:id="1111"/>
      <w:r>
        <w:rPr>
          <w:rtl w:val="true"/>
        </w:rPr>
        <w:t>فصل النّون</w:t>
      </w:r>
      <w:bookmarkEnd w:id="1112"/>
    </w:p>
    <w:p>
      <w:pPr>
        <w:pStyle w:val="Heading4"/>
        <w:numPr>
          <w:ilvl w:val="3"/>
          <w:numId w:val="1"/>
        </w:numPr>
        <w:rPr/>
      </w:pPr>
      <w:bookmarkStart w:id="1113" w:name="__RefHeading___Toc976188_3830689328"/>
      <w:bookmarkStart w:id="1114" w:name="_Toc455"/>
      <w:bookmarkEnd w:id="1113"/>
      <w:r>
        <w:rPr>
          <w:rtl w:val="true"/>
        </w:rPr>
        <w:t>نبذ</w:t>
      </w:r>
      <w:bookmarkEnd w:id="1114"/>
    </w:p>
    <w:p>
      <w:pPr>
        <w:pStyle w:val="BookText"/>
        <w:rPr/>
      </w:pPr>
      <w:r>
        <w:rPr>
          <w:rFonts w:ascii="Amiri" w:hAnsi="Amiri" w:eastAsia="Amiri" w:cs="Amiri"/>
          <w:color w:val="111111"/>
          <w:sz w:val="28"/>
          <w:sz w:val="28"/>
          <w:szCs w:val="28"/>
          <w:rtl w:val="true"/>
          <w:lang w:bidi="ar-SA"/>
        </w:rPr>
        <w:t xml:space="preserve">نَبَذَهُ مِنْ یَدِهِ نَبْذاً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ورمی به لقلَّةِ الاعتدادِ به ولذلک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نَبَذْتُهُ نَبْذَ النّعلِ الخَلَقِ ، فهو مَنْبُوذٌ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ونَبَّذهُ تَنْبِیذاً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 مَنْبُوذٌ ، ونَبِیذٌ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أُمُّهُ علی الطَّریقِ ، فإذا أُخِذَ سمِّیَ مَلْقوطاً ولَقِیطاً ویطلَقُ کلٌّ منهما علی الآخَرِ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والمُنَابَذَةُ ، والنِّبَاذُ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البیعِ ،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انبِذْ إِلَیَّ المتاعَ ، أَو أَنْبِذُهُ إِلیک ، وقد وَجَبَ البیعُ ، وهو أَن تَنْبِذَ حصاةً إِلی أَثْوابٍ ونحوها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الأَثوابِ وقَعَت علیه الحصاةُ فهو المبیعُ ، ویسمَّی بیع الحصاةِ ، وبَیْعَ إِلقاءِ الحجرِ ، وهو غَرَرٌ منهیٌّ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والمِنْبَذَةُ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 لأَنَّها تُنْبَذُ أَی تطرحُ للجلوسِ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نَبَذَ أَمری وراءَ ظهرِهِ ، أَی أَهملَهُ لم یعملْ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إِلیه بالعهدِ ونقضَهُ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نبذاً ، ونَبَذاناً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الحفَّارُ التُّرابَ نَبْذاً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تمرَهُ فی الجرَّةِ حتّی یصیرَ نَبِیذاً کأَنْبَذَهُ ، وانْتَبَذَهُ ، ونَبَّذَهُ تَنْبِیذاً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نَبِیذٌ عَلَیَّ ، أَی یغلی کالنَّبِیذِ ، وهو التَّمرُ أَو الزَّبیبُ أَوِ العسلُ یُنْبَذُ ویطرَحُ فی جرَّة الماءِ حتّی یغلیَّ ویشتدَّ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أُمٌ نَبَذَتْ به ، أَی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ونَبَذَتْ فلانَةُ قوْلاً مَلیحاً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مَنْبُوذٌ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 وإِن لم یَکن نُبِذَ فی الطَّریقِ ، وهو ممَّا وضِعَ خاصّاً ثمَّ استعمِلَ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نَحَرَ لنا مَنْبُوذاً ، ونَبِیذَةً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جَزُوراً لا تؤْکلُ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ونَابَذَهُمْ مُنَابَذَةً ، ونِبَاذاً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کاشفَهُم إِیَّاها وجاهَرَهُم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ناحیةً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بمعزلِ یکون بعیداً عن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الفریقینِ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وتنحَّی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مُنْتَبِذاً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مُنْتَبِذُ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مُنْتَبِذُ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والنَّبْذُ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الیسیرُ مِنْ کلِّ شیءٍ ، کالنَّبْذَةِ ، بالفتحِ والضَّمِّ ؛ لأنَّ القلیلَ یُنْبَذُ ولا یبالی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والنَّبِیذَةُ ، کالنَبِیثَةِ زنةً ومعنیً ، وهی </w:t>
      </w:r>
    </w:p>
    <w:p>
      <w:pPr>
        <w:pStyle w:val="BookText"/>
        <w:rPr/>
      </w:pPr>
      <w:r>
        <w:rPr>
          <w:rFonts w:ascii="Amiri" w:hAnsi="Amiri" w:eastAsia="Amiri" w:cs="Amiri"/>
          <w:color w:val="111111"/>
          <w:sz w:val="28"/>
          <w:sz w:val="28"/>
          <w:szCs w:val="28"/>
          <w:rtl w:val="true"/>
          <w:lang w:bidi="ar-SA"/>
        </w:rPr>
        <w:t>ترابُ الحفرِ یَنْبِثْهُ الحفَّارُ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أَنباذٌ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ونَوْبَذُ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بنیسابورَ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ونُوبَایذَانُ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إِلَیْهِمْ عَلی سَواءٍ </w:t>
      </w:r>
      <w:r>
        <w:rPr>
          <w:rFonts w:eastAsia="Amiri" w:cs="Amiri" w:ascii="Amiri" w:hAnsi="Amiri"/>
          <w:color w:val="111111"/>
          <w:sz w:val="28"/>
          <w:szCs w:val="28"/>
          <w:rtl w:val="true"/>
          <w:lang w:bidi="ar-SA"/>
        </w:rPr>
        <w:t xml:space="preserve">) </w:t>
      </w:r>
      <w:r>
        <w:rPr>
          <w:rStyle w:val="FootnoteAnchor"/>
          <w:rtl w:val="true"/>
        </w:rPr>
        <w:footnoteReference w:id="1767"/>
      </w:r>
      <w:r>
        <w:rPr>
          <w:rFonts w:ascii="Amiri" w:hAnsi="Amiri" w:eastAsia="Amiri" w:cs="Amiri"/>
          <w:color w:val="111111"/>
          <w:sz w:val="28"/>
          <w:sz w:val="28"/>
          <w:szCs w:val="28"/>
          <w:rtl w:val="true"/>
          <w:lang w:bidi="ar-SA"/>
        </w:rPr>
        <w:t>فاطرَحْ إِلیهم ما بینک وبینهم من العهدِ ، وأَعلِمْهُم بأَنَّکَ قد نَقَضْتَ ما شَرَطتَ لهم وقطعتَ ما بینک وبینهم مِنَ الوصلَةِ ، ولا تُناجِزُهُم الحربَ وتبدأهُمْ بالقتالِ وهم علی توهُّم بقاءِ العهدِ لئلاَّ ینسبوک إِلی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طریقٍ مستوٍ ، قصد بأَنْ تُظْهِرَ لهم النَّقضَ ، وتخبرهُم به إِخباراً مکشوفاً أَو علی اسْتِواءٍ فی العلمِ بنقضِ العهدِ بحیث یستوی فیه أَقصاهم وأدناهم أو تستوی فیه أَنتَ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فاعتَزَلَتْ ملتبسَةً به ، أَی وهو فی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فَرِیقٌ مِنَ الَّذِینَ أُوتُوا الْکِتابَ کِتابَ اللهِ وَراءَ ظُهُورِهِمْ </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 xml:space="preserve">مثل ترکِهِم وإِعراضِهِم عنه بما یُرْمَی به وراءَ الظَّهرِ استغناءً عنه وعَدَمَ الْتِفاتٍ إِلیه ، یریدُ الیهودَ الَّذینَ کانوا علی عهدِ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 قال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جاءَهم محمَّدٌ صلی الله علیه و آله بالفرقانِ عارضوه بالتّوراةِ فاتَّفْقَتِ التّوراةُ والفُرقانِ فَنَبَذُوا التّوراةَ وأَخَذُوا بکتابِ آصف وسِحرِ هاروتَ وماروتَ فلم یوافق القرانَ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نَبَذُوهُ بعد ما لزِمَهُم تلقِّیهِ بالقبولِ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بأَنْ أَمرنا الحوتَ فقذفَهُ بالسَّاحلِ</w:t>
      </w:r>
      <w:r>
        <w:rPr>
          <w:rFonts w:eastAsia="Amiri" w:cs="Amiri" w:ascii="Amiri" w:hAnsi="Amiri"/>
          <w:color w:val="111111"/>
          <w:sz w:val="28"/>
          <w:szCs w:val="28"/>
          <w:rtl w:val="true"/>
          <w:lang w:bidi="ar-SA"/>
        </w:rPr>
        <w:t xml:space="preserve">. </w:t>
      </w:r>
      <w:bookmarkStart w:id="1115" w:name="pg13642_133955"/>
    </w:p>
    <w:p>
      <w:pPr>
        <w:pStyle w:val="BookText"/>
        <w:rPr/>
      </w:pPr>
      <w:bookmarkEnd w:id="11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لَنُبِذَ بِالْعَراءِ وَهُوَ مَذْمُومٌ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أَی لو لاتَدارَکَهُ نِعْمَةٌ مِنْ رَبِّهِ وهیَ التّوراةُ لکانت حالُهُ حین نُبِذَ بالعراءِ علی الذَّمِّ ، فالحالُ هو المعتمَدُ علیه فی جوابِ لو لا ، أَو لو لا هذه النَّعمةُ لبقیَ فی بطن الحوتِ إِلی یومِ القیامةِ ثمَ نُبِذَ بعراءِ القیامةِ وعَرصتِها مَذْمُوماً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فَنَبَذَتْهُ الأَرضُ </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أَلقَتْهُ وطرحتْهُ علی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إِلی قَبْرٍ مَنْبُوذٍ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یروَی بتنوینِ القبرِ أَی قبرٍ منفردٍ عن القبورِ بعیدٍ عنها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بِقَبْرٍ مُنْتَبِذٍ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وبالإِضافةِ أَی قبر إنسانٍ کانت أُمُّهُ نَبَذَتْهُ علی الطّریقِ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النِّبَاذِ </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بالکسرِ مصدرُ نَابَذَهُ نِبَاذاً ومُنَابَذَةً یریدُ المُنَابَذَةَ فی البیع ، وقد تقدَّمَ معناها فی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شِئْتِمُ نَابَذْنَاکُمْ عَلَی سواءٍ </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أَی کاشفناکُمُ الحربَ وقاتَلْناکم علی طریقٍ مستقیمٍ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تُنَابِذُهُمْ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976190_3830689328"/>
      <w:bookmarkStart w:id="1117" w:name="_Toc456"/>
      <w:bookmarkEnd w:id="1116"/>
      <w:r>
        <w:rPr>
          <w:rtl w:val="true"/>
        </w:rPr>
        <w:t>نجذ</w:t>
      </w:r>
      <w:bookmarkEnd w:id="111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الأَسنانِ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 الحلمِ ؛ لأَنَّهُ یَنْبُتُ بعد البلوغِ وکمالِ العقلِ ، أَو هو النَّابُ ، أَو السِّنُّ بین الضِّرْسِ والنَّابِ ، أَو کلُّ ضرسٍ ، وقد نَجَذَ نُجُوذاً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 وارتفَعَ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نَوَاجِذُ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1118" w:name="pg13642_133956"/>
    </w:p>
    <w:p>
      <w:pPr>
        <w:pStyle w:val="BookText"/>
        <w:rPr/>
      </w:pPr>
      <w:bookmarkEnd w:id="1118"/>
      <w:r>
        <w:rPr>
          <w:rFonts w:ascii="Amiri" w:hAnsi="Amiri" w:eastAsia="Amiri" w:cs="Amiri"/>
          <w:color w:val="111111"/>
          <w:sz w:val="28"/>
          <w:sz w:val="28"/>
          <w:szCs w:val="28"/>
          <w:rtl w:val="true"/>
          <w:lang w:bidi="ar-SA"/>
        </w:rPr>
        <w:t>وأَبدَی نَاجِذَهُ ، إِذا ضَحِک أو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نَجَذَهُ نَجْذاً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بِنَوَاجِذِهِ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أَبْدَتِ الحربُ نَاجِذَیْهَا ، أَی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 علی نَاجِذِهِ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أَشدَّهُ واستحکَمَ </w:t>
      </w:r>
      <w:r>
        <w:rPr>
          <w:rStyle w:val="FootnoteAnchor"/>
          <w:rtl w:val="true"/>
        </w:rPr>
        <w:footnoteReference w:id="1781"/>
      </w:r>
      <w:r>
        <w:rPr>
          <w:rFonts w:ascii="Amiri" w:hAnsi="Amiri" w:eastAsia="Amiri" w:cs="Amiri"/>
          <w:color w:val="111111"/>
          <w:sz w:val="28"/>
          <w:sz w:val="28"/>
          <w:szCs w:val="28"/>
          <w:rtl w:val="true"/>
          <w:lang w:bidi="ar-SA"/>
        </w:rPr>
        <w:t xml:space="preserve">، وعلی العلمِ بِنَاجِذِهِ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ونَجَّذَتْهُ التَّجارِبُ تَنْجِیذاً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أَحکمتْهُ ، فهو مُنَجَّذٌ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ونَجَّذَتْهُ المصائِبُ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نَجَذَهُ نَجْذاً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علیه کأَنَّه عضَّهُ بِنَوَاجِذِهِ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النَّجْذُ مِنَ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والأَنْجُذَانُ ، بفتحِ الهمزةِ وضمِّ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شجرةِ الحِلتیتِ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انکدان </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976192_3830689328"/>
      <w:bookmarkStart w:id="1120" w:name="_Toc457"/>
      <w:bookmarkEnd w:id="1119"/>
      <w:r>
        <w:rPr>
          <w:rtl w:val="true"/>
        </w:rPr>
        <w:t>نخذ</w:t>
      </w:r>
      <w:bookmarkEnd w:id="1120"/>
    </w:p>
    <w:p>
      <w:pPr>
        <w:pStyle w:val="BookText"/>
        <w:rPr/>
      </w:pPr>
      <w:r>
        <w:rPr>
          <w:rFonts w:ascii="Amiri" w:hAnsi="Amiri" w:eastAsia="Amiri" w:cs="Amiri"/>
          <w:color w:val="111111"/>
          <w:sz w:val="28"/>
          <w:sz w:val="28"/>
          <w:szCs w:val="28"/>
          <w:rtl w:val="true"/>
          <w:lang w:bidi="ar-SA"/>
        </w:rPr>
        <w:t xml:space="preserve">النَّاخُذاه ، بضمِّ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رئیسُ السَّفینةِ ومالک أَمرِها ، فارسیٌّ معرَّبُ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السَّفینةِ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السَّفینةُ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 ، علی طریقتِهِم فی تقدیمِ المضافِ إِلیه علی المضافِ غالباً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نَوَاخِیذُ ، ونَوَاخِذَةٌ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نَاخُذَاه ، اشتَقُّوا منه الفعلَ کما اشتقُّوهُ مِنَ السَّبیج وهو الکساءُ الأَسودُ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 </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تَسَبَّجَ أَی الْتَفَّ به أَو لبسَهُ وله نظائرُ</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976194_3830689328"/>
      <w:bookmarkStart w:id="1122" w:name="_Toc458"/>
      <w:bookmarkEnd w:id="1121"/>
      <w:r>
        <w:rPr>
          <w:rtl w:val="true"/>
        </w:rPr>
        <w:t>نذذ</w:t>
      </w:r>
      <w:bookmarkEnd w:id="1122"/>
    </w:p>
    <w:p>
      <w:pPr>
        <w:pStyle w:val="BookText"/>
        <w:rPr/>
      </w:pPr>
      <w:r>
        <w:rPr>
          <w:rFonts w:ascii="Amiri" w:hAnsi="Amiri" w:eastAsia="Amiri" w:cs="Amiri"/>
          <w:color w:val="111111"/>
          <w:sz w:val="28"/>
          <w:sz w:val="28"/>
          <w:szCs w:val="28"/>
          <w:rtl w:val="true"/>
          <w:lang w:bidi="ar-SA"/>
        </w:rPr>
        <w:t xml:space="preserve">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ونَذِیذُ الأَنفِ والفمِ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 وخَرَجَ منهما</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976196_3830689328"/>
      <w:bookmarkStart w:id="1124" w:name="_Toc459"/>
      <w:bookmarkEnd w:id="1123"/>
      <w:r>
        <w:rPr>
          <w:rtl w:val="true"/>
        </w:rPr>
        <w:t>نفذ</w:t>
      </w:r>
      <w:bookmarkEnd w:id="112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نَفَذَ السَّهمُ فی الرَّمیةِ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نُفُوذاً ، </w:t>
      </w:r>
    </w:p>
    <w:p>
      <w:pPr>
        <w:pStyle w:val="BookText"/>
        <w:rPr/>
      </w:pPr>
      <w:r>
        <w:rPr>
          <w:rFonts w:ascii="Amiri" w:hAnsi="Amiri" w:eastAsia="Amiri" w:cs="Amiri"/>
          <w:color w:val="111111"/>
          <w:sz w:val="28"/>
          <w:sz w:val="28"/>
          <w:szCs w:val="28"/>
          <w:rtl w:val="true"/>
          <w:lang w:bidi="ar-SA"/>
        </w:rPr>
        <w:t xml:space="preserve">ونَفَاذاً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خَرَقَها وخَرَجَ منها ، أَو خرج طرفُهُ مِنَ الشّقِّ الآخرِ وسائرُهُ فیها ، وأَنْفَذْتُهُ أَنا کنَفَّذْتُهُ تَنْفِیذاً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الطَّعنةُ ، وهی طعنةٌ نَافِذَةٌ ، أَی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والنَّفَذُ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النُّفُوذِ والإِنْفَاذُ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 لها نَفَذٌ ، أَی نَافِذةٌ ، وقامَ المسلمونَ بِنَفَذِ الکتابِ ، أَی بإِنفَاذِ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الممرُّ والطَّریقُ یَنْفَذُ منه ، کالمَنْفِذِ کمَسْجِدٍ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نَفَذُ القومِ ، ومَنْفِذُهُمْ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نَفَذَ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أَنْفَاذٌ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السِّقاء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خُرزهُ ، واحدتها بهاءٍ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الخرَّازُ بین النَّفَذِ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نَفَذَ أَمرُهُ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ولم یتوقَّفْ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مسلکُهُ لکلِّ أَحَدٍ ، فهو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بلغَهُم وجاوزَهُم ، کأَنْفَذَهُم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عن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وجازَهُ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الطَّریقُ یَنْفُذُ إِلی مکانِ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ویفضی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أَمضاهُ وأَرسلَهُ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کنَفَّذَهُ تَنْفِیذاً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خَرَقَهُم ومشی فی وسطِهِم فإِن جازَهُم حتَّی خلَّفَهُم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نَفَذَهم ، کقَتَلَهَمُ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نَافِذٌ ، ونَفُوذٌ ، ونَفَّاذٌ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فی جمیعِ أُمْورِهِ ، وله نَفَاذٌ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وائْتِنِی بنَفَذِ ما قلت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بالمخرجِ والَمخلصِ منه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مُنْتَفَذٌ ، أی متَّسَعٌ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ونَوَافِذُ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سُمٍّ فیه یوصل إِلی نفسِهِ فَرَحاً أَو تَرَحاً وهی ثُقبا الأُذنینِ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الأَصرانِ تثنیَةُ أَصْرٍ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 ، والفمُ ، والاستُ وهی الطِّبیِّجَةُ بالجیمِ کسِّکِّینَةٍ ، واحدها نَافِذٌ ، والفقهاءُ یقولون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مَنَافِذُ ، ولا یَمْتنعُ قیاساً لأَنَ المَنْفِذَ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نفوذِ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والنَّافِذَةُ فی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أُنْفِذَتْ برمحٍ أَو خنجرٍ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نَافَذَهُ مُنَافَذَةً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وتَنَافَذُوا إِلی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إِلیه فإن أَدلَی کلٌّ بحُجَّتِهِ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تَنَافَدُوا ،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ونَفَاذَةُ ، کنَعَامَةٍ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أَی إِنْ قدرتُمْ أَنْ تَهربوا مِنْ قَضائی وتخرجوا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ملکوتی ومِنْ نواحی سماواتی وأَرضی فَانْفُذُوا منها واخلْصوا مِنْ عقابی ، لا تَقدِرونَ علی النُّفُوذِ إِلاَّ بسلطانٍ وقوةٍ وقهرٍ ولا سلطانَ لکم فلا مفرَّ لکم ولا مخلَصَ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یَنْفُذُکُمْ البَصَرُ </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مِنْ نفَذَنی بصرُهُ إِذا بلغنی وجاوَزَنی یرید یَنْفُذکُم بصرُ الرَّحمانِ حتَّی یأَتی علیکُمْ کلِّکُم ، أَو بصر النَّاظِرِ لاستواءِ الصَّعیدِ وهو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یَرْوونَهُ بالمعجمةِ وإِنَّما هو بالمهملةِ أَی یبلُغُ البصَرُ أَوَّلهم وآخِرَهم حتَّی یراهُم کُلَّهم ویستوعِبَهُم مِنْ نَفَدَ الشّیءُ وأنْفَدْتُهُ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یَنْفُذَ النِّساء </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یمضینَ </w:t>
      </w:r>
      <w:bookmarkStart w:id="1125" w:name="pg13642_133959"/>
    </w:p>
    <w:p>
      <w:pPr>
        <w:pStyle w:val="BookText"/>
        <w:rPr/>
      </w:pPr>
      <w:bookmarkEnd w:id="1125"/>
      <w:r>
        <w:rPr>
          <w:rFonts w:ascii="Amiri" w:hAnsi="Amiri" w:eastAsia="Amiri" w:cs="Amiri"/>
          <w:color w:val="111111"/>
          <w:sz w:val="28"/>
          <w:sz w:val="28"/>
          <w:szCs w:val="28"/>
          <w:rtl w:val="true"/>
          <w:lang w:bidi="ar-SA"/>
        </w:rPr>
        <w:t>ویخلُصْنَ مِنْ مزاحمةِ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یَنْفُذَانِ لِوَجْهِهِمَا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یمضیانِ علی حالِهِما ولا یُبطلانِ حَجَّهُما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عَنْکَ </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أَی امْضِ عن مکانِکَ وجُزْهُ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بِسَلَامٍ </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أی امضِ 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یَنْفُذُ بَیْنَنَا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أَی یحکُمُ بیننا ویمضی أمرُهُ فینا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لَأُنْفِذَنَ حِضْنَیْکَ </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بضمِّ الهمزةِ أَی لأُخرِقَنَّهما من طعنةٍ فأُنْفِذَهُ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النَّفَاذُ فی القوافی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حرکةُ هاءِ الإِضمارِ الَّتی تلی حَرْفَ الرّوِیّ نحو ضمةِ الهاءِ من قولِهِ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وبَلْدَةٍ عَامِیّةٍ أَعْمَاؤُه</w:t>
      </w:r>
    </w:p>
    <w:p>
      <w:pPr>
        <w:pStyle w:val="BookText"/>
        <w:rPr/>
      </w:pPr>
      <w:r>
        <w:rPr>
          <w:rFonts w:ascii="Amiri" w:hAnsi="Amiri" w:eastAsia="Amiri" w:cs="Amiri"/>
          <w:color w:val="111111"/>
          <w:sz w:val="28"/>
          <w:sz w:val="28"/>
          <w:szCs w:val="28"/>
          <w:rtl w:val="true"/>
          <w:lang w:bidi="ar-SA"/>
        </w:rPr>
        <w:t xml:space="preserve">وفتحتها مِنْ قولِهِ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عَفَتِ الدِّیَارُ مَحَلُّهَا فمُقَامُها</w:t>
      </w:r>
    </w:p>
    <w:p>
      <w:pPr>
        <w:pStyle w:val="BookText"/>
        <w:rPr/>
      </w:pPr>
      <w:r>
        <w:rPr>
          <w:rFonts w:ascii="Amiri" w:hAnsi="Amiri" w:eastAsia="Amiri" w:cs="Amiri"/>
          <w:color w:val="111111"/>
          <w:sz w:val="28"/>
          <w:sz w:val="28"/>
          <w:szCs w:val="28"/>
          <w:rtl w:val="true"/>
          <w:lang w:bidi="ar-SA"/>
        </w:rPr>
        <w:t xml:space="preserve">وکسرتِها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تَجَرَّدَ المَجْنُونُ مِنْ کِسَائِه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وسُمِّیت نفاذاً لأَنَّ الصَّوتَ نَفَذَ فیها إِلی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الحرفُ الَّذی یتبعها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بعد الضَّمَّةِ ، والأَلفُ بعد الفتحةِ ، والیاءُ بعد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النَّفَادُ بالدَّالِ المهملةِ بمعنی التَّمامِ ؛ کأَنَّ هذه الحرکة تمامُ الحرکاتِ</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976198_3830689328"/>
      <w:bookmarkStart w:id="1127" w:name="_Toc460"/>
      <w:bookmarkEnd w:id="1126"/>
      <w:r>
        <w:rPr>
          <w:rtl w:val="true"/>
        </w:rPr>
        <w:t>نقذ</w:t>
      </w:r>
      <w:bookmarkEnd w:id="112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أَنْقَذَهُ مِنَ البُؤْسِ واسْتَنْقَذَهُ ، وتَنَقَذَّهُ ، ونَقَّذَهُ تَنْقِیذاً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خلَّصهُ ونجَّاهُ فَنَقِذَ نَقْذاً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ونجا</w:t>
      </w:r>
      <w:r>
        <w:rPr>
          <w:rFonts w:eastAsia="Amiri" w:cs="Amiri" w:ascii="Amiri" w:hAnsi="Amiri"/>
          <w:color w:val="111111"/>
          <w:sz w:val="28"/>
          <w:szCs w:val="28"/>
          <w:rtl w:val="true"/>
          <w:lang w:bidi="ar-SA"/>
        </w:rPr>
        <w:t xml:space="preserve">. </w:t>
      </w:r>
      <w:bookmarkStart w:id="1128" w:name="pg13642_133960"/>
    </w:p>
    <w:p>
      <w:pPr>
        <w:pStyle w:val="BookText"/>
        <w:rPr/>
      </w:pPr>
      <w:bookmarkEnd w:id="1128"/>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نَقَذاً لک ، إِذا دعوا له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نَقِیذَةُ ، وهم نَقَائِذُ بؤْسٍ ، إِذا استُنْقِذُوا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والنَّقِیذُ ، والنَّقِیذَةُ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العدُوُّ وتملَّکَهُ من فرسٍ أَو بعیرٍ أَو غیرهما ثمَّ رَجَعْتَ فأَخَذتَهُ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واسْتَنْقَذْتُهُ من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تَنَقَّذْتُ منه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منه واسْتَخْرَجْتُهُ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نَقِیذَةٌ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أَو ذکرُ السَّلاحِفِ ، لغةٌ فی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ونَقَذَةُ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ابنِ دریدٍ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ومُنْقِذٌ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شَقَذٌ ولا 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ق ذ </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976200_3830689328"/>
      <w:bookmarkStart w:id="1130" w:name="_Toc461"/>
      <w:bookmarkEnd w:id="1129"/>
      <w:r>
        <w:rPr>
          <w:rtl w:val="true"/>
        </w:rPr>
        <w:t>نهذ</w:t>
      </w:r>
      <w:bookmarkEnd w:id="1130"/>
    </w:p>
    <w:p>
      <w:pPr>
        <w:pStyle w:val="BookText"/>
        <w:rPr/>
      </w:pPr>
      <w:r>
        <w:rPr>
          <w:rFonts w:ascii="Amiri" w:hAnsi="Amiri" w:eastAsia="Amiri" w:cs="Amiri"/>
          <w:color w:val="111111"/>
          <w:sz w:val="28"/>
          <w:sz w:val="28"/>
          <w:szCs w:val="28"/>
          <w:rtl w:val="true"/>
          <w:lang w:bidi="ar-SA"/>
        </w:rPr>
        <w:t xml:space="preserve">نَاهِیذُ ، وأَنَاهِیذُ ، کهَابِیلَ وأَبَابِیلَ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الزُّهرةِ بالفارسیَّةِ ، وهی النَّجمُ فی السَّماءِ الثَّالثةِ فعرِّبَ بإِعجام الذَّالِ</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976202_3830689328"/>
      <w:bookmarkStart w:id="1132" w:name="_Toc462"/>
      <w:bookmarkEnd w:id="1131"/>
      <w:r>
        <w:rPr>
          <w:rtl w:val="true"/>
        </w:rPr>
        <w:t>فصل الواو</w:t>
      </w:r>
      <w:bookmarkEnd w:id="1132"/>
    </w:p>
    <w:p>
      <w:pPr>
        <w:pStyle w:val="Heading4"/>
        <w:numPr>
          <w:ilvl w:val="3"/>
          <w:numId w:val="1"/>
        </w:numPr>
        <w:rPr/>
      </w:pPr>
      <w:bookmarkStart w:id="1133" w:name="__RefHeading___Toc976204_3830689328"/>
      <w:bookmarkStart w:id="1134" w:name="_Toc463"/>
      <w:bookmarkEnd w:id="1133"/>
      <w:r>
        <w:rPr>
          <w:rtl w:val="true"/>
        </w:rPr>
        <w:t>وبذ</w:t>
      </w:r>
      <w:bookmarkEnd w:id="1134"/>
    </w:p>
    <w:p>
      <w:pPr>
        <w:pStyle w:val="BookText"/>
        <w:rPr/>
      </w:pPr>
      <w:r>
        <w:rPr>
          <w:rFonts w:ascii="Amiri" w:hAnsi="Amiri" w:eastAsia="Amiri" w:cs="Amiri"/>
          <w:color w:val="111111"/>
          <w:sz w:val="28"/>
          <w:sz w:val="28"/>
          <w:szCs w:val="28"/>
          <w:rtl w:val="true"/>
          <w:lang w:bidi="ar-SA"/>
        </w:rPr>
        <w:t xml:space="preserve">المُوبَذُ ، والمُوبَذَانِ ، بضمِّ المیمِ وفتحِ الموحدةِ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المجوسِ وقاضیهم وسادِنُ نارِ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مَوَابِذَةٌ</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976206_3830689328"/>
      <w:bookmarkStart w:id="1136" w:name="_Toc464"/>
      <w:bookmarkEnd w:id="1135"/>
      <w:r>
        <w:rPr>
          <w:rtl w:val="true"/>
        </w:rPr>
        <w:t>وجذ</w:t>
      </w:r>
      <w:bookmarkEnd w:id="113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الوَجْذُ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الجبلِ یکون فیها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وِجَاذٌ ، ووِجْذَانٌ ، کعِیادٍ وعِیدَانٍ</w:t>
      </w:r>
      <w:r>
        <w:rPr>
          <w:rFonts w:eastAsia="Amiri" w:cs="Amiri" w:ascii="Amiri" w:hAnsi="Amiri"/>
          <w:color w:val="111111"/>
          <w:sz w:val="28"/>
          <w:szCs w:val="28"/>
          <w:rtl w:val="true"/>
          <w:lang w:bidi="ar-SA"/>
        </w:rPr>
        <w:t xml:space="preserve">. </w:t>
      </w:r>
      <w:bookmarkStart w:id="1137" w:name="pg13642_133961"/>
    </w:p>
    <w:p>
      <w:pPr>
        <w:pStyle w:val="BookText"/>
        <w:rPr/>
      </w:pPr>
      <w:bookmarkEnd w:id="1137"/>
      <w:r>
        <w:rPr>
          <w:rFonts w:ascii="Amiri" w:hAnsi="Amiri" w:eastAsia="Amiri" w:cs="Amiri"/>
          <w:color w:val="111111"/>
          <w:sz w:val="28"/>
          <w:sz w:val="28"/>
          <w:szCs w:val="28"/>
          <w:rtl w:val="true"/>
          <w:lang w:bidi="ar-SA"/>
        </w:rPr>
        <w:t xml:space="preserve">ومکانٌ وَجِذٌ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الوِجَاذِ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وأَوْجَذَهُ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أَکرهَهُ</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976208_3830689328"/>
      <w:bookmarkStart w:id="1139" w:name="_Toc465"/>
      <w:bookmarkEnd w:id="1138"/>
      <w:r>
        <w:rPr>
          <w:rtl w:val="true"/>
        </w:rPr>
        <w:t>وذذ</w:t>
      </w:r>
      <w:bookmarkEnd w:id="1139"/>
    </w:p>
    <w:p>
      <w:pPr>
        <w:pStyle w:val="BookText"/>
        <w:rPr/>
      </w:pPr>
      <w:r>
        <w:rPr>
          <w:rFonts w:ascii="Amiri" w:hAnsi="Amiri" w:eastAsia="Amiri" w:cs="Amiri"/>
          <w:color w:val="111111"/>
          <w:sz w:val="28"/>
          <w:sz w:val="28"/>
          <w:szCs w:val="28"/>
          <w:rtl w:val="true"/>
          <w:lang w:bidi="ar-SA"/>
        </w:rPr>
        <w:t xml:space="preserve">وَذْوَذَ وَذْوَذَةً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مشیهِ وعدوِهِ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وَذْوَاذٌ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وذئبٌ وَذْوَاذٌ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سریعُ العدوِ</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976210_3830689328"/>
      <w:bookmarkStart w:id="1141" w:name="_Toc466"/>
      <w:bookmarkEnd w:id="1140"/>
      <w:r>
        <w:rPr>
          <w:rtl w:val="true"/>
        </w:rPr>
        <w:t>وزذ</w:t>
      </w:r>
      <w:bookmarkEnd w:id="1141"/>
    </w:p>
    <w:p>
      <w:pPr>
        <w:pStyle w:val="BookText"/>
        <w:rPr/>
      </w:pPr>
      <w:r>
        <w:rPr>
          <w:rFonts w:ascii="Amiri" w:hAnsi="Amiri" w:eastAsia="Amiri" w:cs="Amiri"/>
          <w:color w:val="111111"/>
          <w:sz w:val="28"/>
          <w:sz w:val="28"/>
          <w:szCs w:val="28"/>
          <w:rtl w:val="true"/>
          <w:lang w:bidi="ar-SA"/>
        </w:rPr>
        <w:t xml:space="preserve">وَازْذُ ، بسکونِ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بسمرقندَ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وَیْزَذ ، بإِمالةِ الأَلِفِ</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976212_3830689328"/>
      <w:bookmarkStart w:id="1143" w:name="_Toc467"/>
      <w:bookmarkEnd w:id="1142"/>
      <w:r>
        <w:rPr>
          <w:rtl w:val="true"/>
        </w:rPr>
        <w:t>وقذ</w:t>
      </w:r>
      <w:bookmarkEnd w:id="1143"/>
    </w:p>
    <w:p>
      <w:pPr>
        <w:pStyle w:val="BookText"/>
        <w:rPr/>
      </w:pPr>
      <w:r>
        <w:rPr>
          <w:rFonts w:ascii="Amiri" w:hAnsi="Amiri" w:eastAsia="Amiri" w:cs="Amiri"/>
          <w:color w:val="111111"/>
          <w:sz w:val="28"/>
          <w:sz w:val="28"/>
          <w:szCs w:val="28"/>
          <w:rtl w:val="true"/>
          <w:lang w:bidi="ar-SA"/>
        </w:rPr>
        <w:t xml:space="preserve">وَقَذَهُ وَقْذاً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أَثخنَهُ ضرباً ، فهو وَقِیذٌ ، ومَوْقُوذٌ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علی فاسِ القَفا فتصیرُ هَدَّتُهُ إِلی الدّماغِ فیذهب العقلُ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وشاةٌ وقِیذٌ ، ومَوْقُوذَةٌ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بالعصیّ أَو الخشبِ حتَّی ماتت ، وکان أَهلُ الجاهلیةِ یَقِذُونَ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یشتدُّ علیه الضَّربُ کالمرفقِ والرکبةِ والکعبِ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علی مَوْقِذٍ من مَوَاقِذِهِ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وَقَذَهُ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أَدنَفَهُ وأَضعَفَهُ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سکَّنَهُ ووقَّرَهُ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ووَقَذَتْنی کلمةٌ 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کسَرَتْنِی وشقَّت علیَّ وحَزَنتْنی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قلبی وَقْذَةٌ مِنْ ذلک ، کهَضْبَةٍ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باقٍ من 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وقِیذٌ ، ومَوْقُوذٌ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المرضِ مشرفٌ علی الموتِ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وَقِیذٌ ، ووَقِیذُ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 القلبِ ، کأَنَّ الحزنَ وَهَنَهُ وأَضعَفَهُ</w:t>
      </w:r>
      <w:r>
        <w:rPr>
          <w:rFonts w:eastAsia="Amiri" w:cs="Amiri" w:ascii="Amiri" w:hAnsi="Amiri"/>
          <w:color w:val="111111"/>
          <w:sz w:val="28"/>
          <w:szCs w:val="28"/>
          <w:rtl w:val="true"/>
          <w:lang w:bidi="ar-SA"/>
        </w:rPr>
        <w:t xml:space="preserve">. </w:t>
      </w:r>
      <w:bookmarkStart w:id="1144" w:name="pg13642_133962"/>
    </w:p>
    <w:p>
      <w:pPr>
        <w:pStyle w:val="BookText"/>
        <w:rPr/>
      </w:pPr>
      <w:bookmarkEnd w:id="1144"/>
      <w:r>
        <w:rPr>
          <w:rFonts w:ascii="Amiri" w:hAnsi="Amiri" w:eastAsia="Amiri" w:cs="Amiri"/>
          <w:color w:val="111111"/>
          <w:sz w:val="28"/>
          <w:sz w:val="28"/>
          <w:szCs w:val="28"/>
          <w:rtl w:val="true"/>
          <w:lang w:bidi="ar-SA"/>
        </w:rPr>
        <w:t xml:space="preserve">ووُقِّذَتِ </w:t>
      </w:r>
      <w:r>
        <w:rPr>
          <w:rStyle w:val="FootnoteAnchor"/>
          <w:rtl w:val="true"/>
        </w:rPr>
        <w:footnoteReference w:id="1800"/>
      </w:r>
      <w:r>
        <w:rPr>
          <w:rFonts w:ascii="Amiri" w:hAnsi="Amiri" w:eastAsia="Amiri" w:cs="Amiri"/>
          <w:color w:val="111111"/>
          <w:sz w:val="28"/>
          <w:sz w:val="28"/>
          <w:szCs w:val="28"/>
          <w:rtl w:val="true"/>
          <w:lang w:bidi="ar-SA"/>
        </w:rPr>
        <w:t xml:space="preserve">النَّاقةُ تَوْقِیذاً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علی کرهٍ حتَّی قلَّ لبنُها فهی مُوَقَّذَةٌ کمُعَظَّمَةٍ ، أَو هی الَّتی أَثَّرَ الصِّرارُ فی أَخلافِها ، أَوِ الَّتی لا یَخرُجُ لبنُها إِلاَّ نزراً إذا رضَعَها ولدها لعظمِ ضرْعِها فَیُوقِذُهَا ذلک فَیأْخُذُها له داءٌ ویَرِمُ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المفروشةُ</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976214_3830689328"/>
      <w:bookmarkStart w:id="1146" w:name="_Toc468"/>
      <w:bookmarkEnd w:id="1145"/>
      <w:r>
        <w:rPr>
          <w:rtl w:val="true"/>
        </w:rPr>
        <w:t>ولذ</w:t>
      </w:r>
      <w:bookmarkEnd w:id="1146"/>
    </w:p>
    <w:p>
      <w:pPr>
        <w:pStyle w:val="BookText"/>
        <w:rPr/>
      </w:pPr>
      <w:r>
        <w:rPr>
          <w:rFonts w:ascii="Amiri" w:hAnsi="Amiri" w:eastAsia="Amiri" w:cs="Amiri"/>
          <w:color w:val="111111"/>
          <w:sz w:val="28"/>
          <w:sz w:val="28"/>
          <w:szCs w:val="28"/>
          <w:rtl w:val="true"/>
          <w:lang w:bidi="ar-SA"/>
        </w:rPr>
        <w:t xml:space="preserve">وَلَذَ وَلْذاً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حرکتِهِ ومشیهِ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وَلاَّذٌ 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متصنِّعٌ</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976216_3830689328"/>
      <w:bookmarkStart w:id="1148" w:name="_Toc469"/>
      <w:bookmarkEnd w:id="1147"/>
      <w:r>
        <w:rPr>
          <w:rtl w:val="true"/>
        </w:rPr>
        <w:t>ومذ</w:t>
      </w:r>
      <w:bookmarkEnd w:id="1148"/>
    </w:p>
    <w:p>
      <w:pPr>
        <w:pStyle w:val="BookText"/>
        <w:rPr/>
      </w:pPr>
      <w:r>
        <w:rPr>
          <w:rFonts w:ascii="Amiri" w:hAnsi="Amiri" w:eastAsia="Amiri" w:cs="Amiri"/>
          <w:color w:val="111111"/>
          <w:sz w:val="28"/>
          <w:sz w:val="28"/>
          <w:szCs w:val="28"/>
          <w:rtl w:val="true"/>
          <w:lang w:bidi="ar-SA"/>
        </w:rPr>
        <w:t xml:space="preserve">الوَمْذَة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البیاضُ النَّاصعُ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وَمْذَةَ فَرْقٍ کوَمضَةِ بَرْقٍ</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976218_3830689328"/>
      <w:bookmarkStart w:id="1150" w:name="_Toc470"/>
      <w:bookmarkEnd w:id="1149"/>
      <w:r>
        <w:rPr>
          <w:rtl w:val="true"/>
        </w:rPr>
        <w:t>فصل الهاء</w:t>
      </w:r>
      <w:bookmarkEnd w:id="1150"/>
    </w:p>
    <w:p>
      <w:pPr>
        <w:pStyle w:val="Heading4"/>
        <w:numPr>
          <w:ilvl w:val="3"/>
          <w:numId w:val="1"/>
        </w:numPr>
        <w:rPr/>
      </w:pPr>
      <w:bookmarkStart w:id="1151" w:name="__RefHeading___Toc976220_3830689328"/>
      <w:bookmarkStart w:id="1152" w:name="_Toc471"/>
      <w:bookmarkEnd w:id="1151"/>
      <w:r>
        <w:rPr>
          <w:rtl w:val="true"/>
        </w:rPr>
        <w:t>هبذ</w:t>
      </w:r>
      <w:bookmarkEnd w:id="1152"/>
    </w:p>
    <w:p>
      <w:pPr>
        <w:pStyle w:val="BookText"/>
        <w:rPr/>
      </w:pPr>
      <w:r>
        <w:rPr>
          <w:rFonts w:ascii="Amiri" w:hAnsi="Amiri" w:eastAsia="Amiri" w:cs="Amiri"/>
          <w:color w:val="111111"/>
          <w:sz w:val="28"/>
          <w:sz w:val="28"/>
          <w:szCs w:val="28"/>
          <w:rtl w:val="true"/>
          <w:lang w:bidi="ar-SA"/>
        </w:rPr>
        <w:t xml:space="preserve">هَبَذَ هَبْذاً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مشیه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فی طیرانِهِ ، کأَهْبَذَ ، واهْتَبَذَ ، وهَابذ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هابِذَةٌ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الثَّاءِ ذالاً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إِثارةُ الفتنةِ ، والنُّونُ فیهما زائدةٌ ، فهذا موضعهما وذِکْرُ الفیروزابادیّ الهَنْبَذَةَ مع ذکرِهِ الهَنْبَثَةَ فی الثّلاثی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الهاءَ هی الزَّائدةُ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علی خلافِهِ</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976222_3830689328"/>
      <w:bookmarkStart w:id="1154" w:name="_Toc472"/>
      <w:bookmarkEnd w:id="1153"/>
      <w:r>
        <w:rPr>
          <w:rtl w:val="true"/>
        </w:rPr>
        <w:t>هذذ</w:t>
      </w:r>
      <w:bookmarkEnd w:id="115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وهَذَذاً </w:t>
      </w:r>
      <w:r>
        <w:rPr>
          <w:rFonts w:eastAsia="Amiri" w:cs="Amiri" w:ascii="Amiri" w:hAnsi="Amiri"/>
          <w:color w:val="111111"/>
          <w:sz w:val="28"/>
          <w:szCs w:val="28"/>
          <w:rtl w:val="true"/>
          <w:lang w:bidi="ar-SA"/>
        </w:rPr>
        <w:t xml:space="preserve">) </w:t>
      </w:r>
      <w:r>
        <w:rPr>
          <w:rStyle w:val="FootnoteAnchor"/>
          <w:rtl w:val="true"/>
        </w:rPr>
        <w:footnoteReference w:id="1802"/>
      </w:r>
      <w:r>
        <w:rPr>
          <w:rFonts w:ascii="IRNazanin" w:hAnsi="IRNazanin" w:eastAsia="IRNazanin"/>
          <w:color w:val="111111"/>
          <w:sz w:val="28"/>
          <w:sz w:val="28"/>
          <w:szCs w:val="28"/>
          <w:rtl w:val="true"/>
          <w:lang w:bidi="fa-IR"/>
        </w:rPr>
        <w:t xml:space="preserve">، </w:t>
      </w:r>
      <w:bookmarkStart w:id="1155" w:name="pg13642_133963"/>
    </w:p>
    <w:p>
      <w:pPr>
        <w:pStyle w:val="BookText"/>
        <w:rPr/>
      </w:pPr>
      <w:bookmarkEnd w:id="1155"/>
      <w:r>
        <w:rPr>
          <w:rFonts w:ascii="Amiri" w:hAnsi="Amiri" w:eastAsia="Amiri" w:cs="Amiri"/>
          <w:color w:val="111111"/>
          <w:sz w:val="28"/>
          <w:sz w:val="28"/>
          <w:szCs w:val="28"/>
          <w:rtl w:val="true"/>
          <w:lang w:bidi="ar-SA"/>
        </w:rPr>
        <w:t xml:space="preserve">وهَذَاذاً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بسرعةٍ ، کاهْتَذَّهُ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وسِکِّینٌ هَذٌّ کقَذٍّ ، وهَذُوذٌ ، وهَذَاذٌ ، هَذَّاذٌ کشَدَّادٍ ، وهَذْهَاذٌ کصَمْصَامٍ ، وهُذَاهِذُ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وهَذَاذَیْکَ ، أَی قطعاً بعد قطعٍ ، وهو من المصادِرِ المثنَّاةِ الَّتی لم تُسْتَعْمَل إِلاَّ للتّکریرِ وعاملُهُ محذوفٌ وجوباً ، کلَبَّیْکَ وسَعْدَیْکَ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هذَّ قِراءَتَهُ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فیها وتابَعَ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إِلی نفسِهِ وجمَعَها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وضَرباً هَذَاذَیْکَ ، أَی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هَذْاذَیْکَ ، أَی أَسْرِعَ إِسرَاعَیْنِ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هَذَّاذٌ ، کشَدَّادٌ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مُتَقَدِّمٌ ، کأَنَّه یسرِعُ قَطْعَ الطَّریقِ والمسافَةِ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هَذْهَاذٌ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فتورٌ</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976224_3830689328"/>
      <w:bookmarkStart w:id="1157" w:name="_Toc473"/>
      <w:bookmarkEnd w:id="1156"/>
      <w:r>
        <w:rPr>
          <w:rtl w:val="true"/>
        </w:rPr>
        <w:t>هربذ</w:t>
      </w:r>
      <w:bookmarkEnd w:id="1157"/>
    </w:p>
    <w:p>
      <w:pPr>
        <w:pStyle w:val="BookText"/>
        <w:rPr/>
      </w:pPr>
      <w:r>
        <w:rPr>
          <w:rFonts w:ascii="Amiri" w:hAnsi="Amiri" w:eastAsia="Amiri" w:cs="Amiri"/>
          <w:color w:val="111111"/>
          <w:sz w:val="28"/>
          <w:sz w:val="28"/>
          <w:szCs w:val="28"/>
          <w:rtl w:val="true"/>
          <w:lang w:bidi="ar-SA"/>
        </w:rPr>
        <w:t xml:space="preserve">الهَرْبَذَةُ ، والهَذْرَبَةُ ، والهَرْمَذَةُ ، 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السّرعةُ فی المشی ، أَو سیرٌ دونَ الخَبَبِ ، واستُعیرَت للسّرعَةِ فی الکلامِ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الجملُ الهِرْبِذَی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یمشی الهِرْبِذَی ، أَی فی اختیالٍ ، أَو مشیة الهَرابِذَ من المجوسِ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هِرْبِذٌ کزِبْرجٍ ، وهم خَدَمُ النَّارِ أَو حُکَّامُهُم الَّذین یُصَلُّونَ بهم أَو فقهاؤهم ، أَعْجَمیٌّ تکلَّمَتْ به العربُ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واسماعیلُ بنُ الهِرْبِذِ المکیّ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لآلِ الزُّبیرِ بن العَوَّام ، أَو لبنی کنانَةَ کان مغنِّیاً مجیداً</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976226_3830689328"/>
      <w:bookmarkStart w:id="1159" w:name="_Toc474"/>
      <w:bookmarkEnd w:id="1158"/>
      <w:r>
        <w:rPr>
          <w:rtl w:val="true"/>
        </w:rPr>
        <w:t>همذ</w:t>
      </w:r>
      <w:bookmarkEnd w:id="1159"/>
    </w:p>
    <w:p>
      <w:pPr>
        <w:pStyle w:val="BookText"/>
        <w:rPr/>
      </w:pPr>
      <w:r>
        <w:rPr>
          <w:rFonts w:ascii="Amiri" w:hAnsi="Amiri" w:eastAsia="Amiri" w:cs="Amiri"/>
          <w:color w:val="111111"/>
          <w:sz w:val="28"/>
          <w:sz w:val="28"/>
          <w:szCs w:val="28"/>
          <w:rtl w:val="true"/>
          <w:lang w:bidi="ar-SA"/>
        </w:rPr>
        <w:t xml:space="preserve">الهَمَذَانُ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 ، أَو هو الرَّسیمُ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ومشیٌ هَمَذَانیٌ ، بیاءِ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نوعاً بنوعٍ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هَمَذَانِیٌ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w:t>
      </w:r>
      <w:r>
        <w:rPr>
          <w:rFonts w:eastAsia="Amiri" w:cs="Amiri" w:ascii="Amiri" w:hAnsi="Amiri"/>
          <w:color w:val="111111"/>
          <w:sz w:val="28"/>
          <w:szCs w:val="28"/>
          <w:rtl w:val="true"/>
          <w:lang w:bidi="ar-SA"/>
        </w:rPr>
        <w:t xml:space="preserve">. </w:t>
      </w:r>
      <w:bookmarkStart w:id="1160" w:name="pg13642_133964"/>
    </w:p>
    <w:p>
      <w:pPr>
        <w:pStyle w:val="BookText"/>
        <w:rPr/>
      </w:pPr>
      <w:bookmarkEnd w:id="1160"/>
      <w:r>
        <w:rPr>
          <w:rFonts w:ascii="Amiri" w:hAnsi="Amiri" w:eastAsia="Amiri" w:cs="Amiri"/>
          <w:color w:val="111111"/>
          <w:sz w:val="28"/>
          <w:sz w:val="28"/>
          <w:szCs w:val="28"/>
          <w:rtl w:val="true"/>
          <w:lang w:bidi="ar-SA"/>
        </w:rPr>
        <w:t xml:space="preserve">وبعیرٌ وناقَةٌ هَمَاذِیُ ، کنَجَاشِیّ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سریعان ، یستوی فیه المذکَّرُ والمونَّثُ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هُمَاذِیٍ فی عدوهِ ، أَی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وهَمَاذِیُ المطَرِ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وهَمَذَانُ ، کرَمَضَان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وسطُ بلادِ الجبلِ منها إِلی حلوانَ أَوَّل مدنِ العراقِ سبعةٌ وستُّون فرسخاً وبینها وبین قمٍّ خمس مراحل ، سمِّیت بِهَمَذَانَ بنَ الفلوجِ بنِ سامَ بنِ نوحٍ ، وهَمَذَانُ وأَصْبِهَانُ هما أَخَوَان بَنَی کلٌّ منهما مدینَةً وسمَّاها باسمِهِ</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976228_3830689328"/>
      <w:bookmarkStart w:id="1162" w:name="_Toc475"/>
      <w:bookmarkEnd w:id="1161"/>
      <w:r>
        <w:rPr>
          <w:rtl w:val="true"/>
        </w:rPr>
        <w:t>هوذ</w:t>
      </w:r>
      <w:bookmarkEnd w:id="1162"/>
    </w:p>
    <w:p>
      <w:pPr>
        <w:pStyle w:val="BookText"/>
        <w:rPr/>
      </w:pPr>
      <w:r>
        <w:rPr>
          <w:rFonts w:ascii="Amiri" w:hAnsi="Amiri" w:eastAsia="Amiri" w:cs="Amiri"/>
          <w:color w:val="111111"/>
          <w:sz w:val="28"/>
          <w:sz w:val="28"/>
          <w:szCs w:val="28"/>
          <w:rtl w:val="true"/>
          <w:lang w:bidi="ar-SA"/>
        </w:rPr>
        <w:t xml:space="preserve">الهَوْذَةُ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عَلَمُ جنسٍ للقطاةِ لا تدخُلُها الأَلف واللاّمِ ولا تصرفُ للعَلَمیَّةِ والتَّأنیثِ ، وبها سمِّی الرَّجُلُ ، وهو اسمٌ لسبعةٍ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وهَوْذَةُ بنُ علیٍّ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وهُوذٌ ، کهُودٍ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بَهرِ بن عمروٍ بطنٌ من قضاعَةَ ، وابنُ عمروِ بنِ لاحِبٍ </w:t>
      </w:r>
      <w:r>
        <w:rPr>
          <w:rStyle w:val="FootnoteAnchor"/>
          <w:rtl w:val="true"/>
        </w:rPr>
        <w:footnoteReference w:id="1803"/>
      </w:r>
      <w:r>
        <w:rPr>
          <w:rFonts w:ascii="Amiri" w:hAnsi="Amiri" w:eastAsia="Amiri" w:cs="Amiri"/>
          <w:color w:val="111111"/>
          <w:sz w:val="28"/>
          <w:sz w:val="28"/>
          <w:szCs w:val="28"/>
          <w:rtl w:val="true"/>
          <w:lang w:bidi="ar-SA"/>
        </w:rPr>
        <w:t xml:space="preserve">بطنٌ من عُذْرَةَ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بُثَیْنةُ صاحبةُ جمیل ابنِ مُعَمَّرٍ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واحدتُهُ بهاءٍ</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976230_3830689328"/>
      <w:bookmarkStart w:id="1164" w:name="_Toc476"/>
      <w:bookmarkEnd w:id="1163"/>
      <w:r>
        <w:rPr>
          <w:rtl w:val="true"/>
        </w:rPr>
        <w:t>فصل الیاء</w:t>
      </w:r>
      <w:bookmarkEnd w:id="1164"/>
    </w:p>
    <w:p>
      <w:pPr>
        <w:pStyle w:val="Heading4"/>
        <w:numPr>
          <w:ilvl w:val="3"/>
          <w:numId w:val="1"/>
        </w:numPr>
        <w:rPr/>
      </w:pPr>
      <w:bookmarkStart w:id="1165" w:name="__RefHeading___Toc976232_3830689328"/>
      <w:bookmarkStart w:id="1166" w:name="_Toc477"/>
      <w:bookmarkEnd w:id="1165"/>
      <w:r>
        <w:rPr>
          <w:rtl w:val="true"/>
        </w:rPr>
        <w:t>یرذ</w:t>
      </w:r>
      <w:bookmarkEnd w:id="1166"/>
    </w:p>
    <w:p>
      <w:pPr>
        <w:pStyle w:val="BookText"/>
        <w:rPr/>
      </w:pPr>
      <w:r>
        <w:rPr>
          <w:rFonts w:ascii="IRNazanin" w:hAnsi="IRNazanin" w:eastAsia="IRNazanin"/>
          <w:color w:val="111111"/>
          <w:sz w:val="28"/>
          <w:sz w:val="28"/>
          <w:szCs w:val="28"/>
          <w:rtl w:val="true"/>
          <w:lang w:bidi="fa-IR"/>
        </w:rPr>
        <w:t xml:space="preserve">یَارَذ ، کقَالب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مهلائیل والد ادریس نبی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w:t>
      </w:r>
    </w:p>
    <w:p>
      <w:pPr>
        <w:pStyle w:val="Heading4"/>
        <w:numPr>
          <w:ilvl w:val="3"/>
          <w:numId w:val="1"/>
        </w:numPr>
        <w:rPr/>
      </w:pPr>
      <w:bookmarkStart w:id="1167" w:name="__RefHeading___Toc976234_3830689328"/>
      <w:bookmarkStart w:id="1168" w:name="_Toc478"/>
      <w:bookmarkEnd w:id="1167"/>
      <w:r>
        <w:rPr>
          <w:rtl w:val="true"/>
        </w:rPr>
        <w:t>یزدذ</w:t>
      </w:r>
      <w:bookmarkEnd w:id="116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یزداذ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 وهو فی شعرِ المتنبیّ </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هبکَ ابن یَزْدَاذٍ حَطَمْتَ وصَحْبَهُ</w:t>
      </w:r>
    </w:p>
    <w:p>
      <w:pPr>
        <w:pStyle w:val="BookText"/>
        <w:rPr/>
      </w:pPr>
      <w:r>
        <w:rPr>
          <w:rFonts w:ascii="Amiri" w:hAnsi="Amiri" w:eastAsia="Amiri" w:cs="Amiri"/>
          <w:color w:val="111111"/>
          <w:sz w:val="28"/>
          <w:sz w:val="28"/>
          <w:szCs w:val="28"/>
          <w:rtl w:val="true"/>
          <w:lang w:bidi="ar-SA"/>
        </w:rPr>
        <w:t xml:space="preserve">أَتُرَی الوَرَی أَضْحَوَا بَنی یَزْدَاذا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هذَا آخرُ الجُزء الأوَّل مِنَ الطّرازِ الأَوَّل فیما علیه من لغةِ العربِ المعوَّلُ ، الجامع للصّریح منها والمؤَوَّلِ ، المغنی عن کل مختصرٍ فیها ومطوّلٍ ، مَنَّ اللهُ بإِتمامِهِ ، واجتناءِ نوره من أَکمامه ، صبیحةَ 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بقینَ من ذی الحجةِ الحرامِ آخرَ شهورِ سنة إِحدَی عشرةَ ومائةٍ بعد الأَلف من الهجرةِ النّبویةِ ، علی صاحبها أَفضل الصّلاةِ والسّلام والتّحیةِ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مولفه علیٍّ الصّدرِ الحسینیَ وفقَهُ اللهُ لإِکمالِهِ بمحمَّدٍ وآلهِ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وکتبت هذه النّسخةَ من نسخة منوَّرةٍ نورَّها المصنِّف بیده دام ظلُّهُ علی ید تراب أقدام المؤمنین الفقیر الحقیر المحتاج إِلی رحمة ربِّه الغنیّ علی بن حسنِ بن محمَّدٍ البحرانیّ غفر الله له لوالدیهِ وللمومنین أجمعین آمین ربَّ العالمین بالسّاعة السّادسة من الیوم الثّالث من العشرِ الاولی من الشَّهر الثَّانی عشر من السّنة الثّالثةِ عشرة بعد المائة والأَلفِ هجریة علی مهاجرها وآله أفضل الصَّلاة والسَّلام وَالْحَمْدُ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شاجردی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شاحردا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شاقِردَی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شَخْدَدٌ کجَعْفَر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والرَّجُلُ وغیرُه فی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وأَسرع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تفسیر الطّبری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الأَخطل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یقاومه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یقاوه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تجیزوا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یشدون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یسرعون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الرَّخْو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وحشیّه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اللّسان ، وفی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اختیارات المفضل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خالها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النّاظر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 والمثبت موافق لکتب التّفاسیر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زعمائکم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وشهیدک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الزّاهر فی معانی کلمات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لفلان رواء ولا شاهد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للمتنبیّ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وبقبیح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صَخُودٌ والمثبت عن کتب اللّغة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بن أبی طالب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ذَوَات الشَّناخیب الصّمّ من صَیاخیدها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وقراءة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عن عاصم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وَیَصُدُّونَ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معزوّ إلی الضَّبِّ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عزوٍ فی 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الشعرات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نسخة بدل منه کالمثبت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غسم ، بالغین المعجمة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کتب اللّغة المتداولة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الظّلمة ، وإِنّما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أَصرد من جرادة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للرّاعی النّمیری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وروایته فیه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أبی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همّام السّلولیّ ، کما فی کتاب سیبویه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والتّاج ، وصدره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والتصحیح عن کتب اللّغة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وللسیارة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عزو فی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واستعرقه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أَرضاً ملساء یُزلق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حجر فی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أَقبلت امرأَةٌ من الصّعید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والغلُّ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وَآخَرِینَ مُقَرَّنِینَ فِی الْأَصْفادِ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من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الإصفعند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خبر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طُعِن سقاه الطَّبیب لبناً فخرج من الطّعنة أَبیضُ یَصلِد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ضبطت ضبط قلم فی النّسخ ، وضبطت فی تکملة الصّاغانی والتّاج ضبط قلم بضمّ المیم وکسر اللاّم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لقوله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خزعبیل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الصّمدح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الصّمادح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فی دعاء النّدبة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وتر فیه صنادیدَ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المشهدی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أَمّهات کتب اللّغة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زحفت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التّاج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للقاموس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صَهِید ، بفتح الصّاد وکسر الهاءِ ویاء ساکنة ودال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مفازةٌ ما بین الیمن وحضرموت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علیه علبه النّحویون فی الأَمثلة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قراءات الکتاب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یصاد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یصطاد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الفعل فی کتب اللّغة المتداولة ، وانظره فی الانصاف فی مسائل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جابر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یحلف أَنَّ ابنَ صیّادٍ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جاءت فی أَوّلها کلمة غیر مقروءة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بین الرُّطَبِ والبُسْرِ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فیکون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کیما تجمعینی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والبیت کما هنا فی کتب اللغة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تَطْرُدِ الَّذِینَ یَدْعُونَ رَبَّهُمْ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طردته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اطّرد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أَمّهات کتب اللغة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خبر معاویة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صعد المنبر وفی یده طَرِیدَةٌ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قابله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بالسّباق ما لم تُطرِده ویُطرِدک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قتادة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الرجل یتوضّأ بالماءَ الرَّمد وبالماءِ الطَّرِد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الاسراء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نهران یَطرِدان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معزوّ إلی یحیی بن أَبی حفصة ،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المطارد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لربیعة أَبی ذؤاب ، کما فی شرح الشَّافیة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أَنساب السّمعانی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طاسْبَنْدی ، 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طاسَبَنْدا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طاسْبَنْده ، وفی تکملة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طاسَبَنْده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غزوٍ فی التّهذیب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وأساس البلاغة ، واللّسان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الأَضداد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الضّبط المعروف للکلمة ، ونصّ علیه فی القاموس ، ولکن الصّاغانی نظّرها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النّقاء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النقة ، والمثبت طبقاً للمعاجم ولما سیأتی ، وقال شارح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 عن شمرٍ ، ویقال بالنّون ، هکذا وجد مضبوطاً فی الأُمّهات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عبادی کنصاری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بدل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معجم البلدان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فی اسم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 ذلک جاء مختلفاً فیه فی حدیث الهجرة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دلیل النّبیّ صلی الله علیه و آله وأَبی بکر مرّ بهما علی مُدلجة تَعْهِنَ ثم علی العبابید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الطّیب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کهضبة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کأمین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سبرة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العبیدان ، والتصویب عن الصّحاح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 وهی منّونة فی القاموس والتّاج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عزوٍ فی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الإشارة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اختلاف روایة المثل فیهما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بتنوین الرفع ، والتصحیح من عندنا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المادة فی اللّسان بتشدید الرّاء ولم یُشر فیه إلی التّخفیف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وَأَعْتَدَتْ لَهُنَّ مُتَّکَأً یوسف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فی صفته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لکلِّ حالٍ عنده عَتادٌ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الأضحیة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 عِندی عَتُودٌ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أُمّ سلیم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ففتحت عَتِیدَتَها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الأثل ، والتّصویب عن اللّسان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عن معجم البلدان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النّقیع بالنّون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عن الصّحاح واللّسان ، وفی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زُنّار ذِمار بالیمن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کعدّده تعدد تعدیداً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عداداً ، بتنوین النّصب ، وهو من أَغلاط النّسّاخ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 واللّسان ، وروایته فی الجمهرة والصّحاح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ینزح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ضمن أَبیات له فی هجاء مسکین الدّارمی وکان قد رثی زیاد بن أَبیه ، قال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الخفة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مبالغة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یضربه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والزیادة عنهما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عزوٍ فی التّکملة للصّاغانی ، واللّسان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فیه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شارح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والعسد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البَبْر ، فصَحَّفَه المصنِّف بالسَّیْر ، ثم اشتقّ منه فعلاً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عَسَدَ یَعسِدُ ، إِذا سار ولم أَرَ لأحدٍ من أَئمّة اللّغة ذکر العَسْدِ بمعنی السّیر ، وإِنما هو البَبْر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اللّسان ، والتّاج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یستدعیها السیاق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الفیروزابادی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العسجدیّة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یوافق ما فی الصّحاح ومعجم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ذکره المصنّف یوافق ما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 اللّغة ونسب الخیل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فَرَسٌ لبنی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أَسماءِ خیل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فرس لغطفان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یوافق ما ذکره المصنّف ؛ لأَن غطفان من بنی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 ، وصدره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خولة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فقرَّبت له عَصِیدةً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غلیظتهما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یستدعیها السّیاق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 تمسک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کفانی بکما عِضَادتین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عضده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لیشدّ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یُحْسِنُ الغناء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عزوٍ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والأساس ، واللّسان ، وغیرها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الکلمة فی النّسخ بکسر التّاء ، وما أَثبتناه عن اللّسان ، والتّاج ، ونصّ التّکملة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لجریر ، کما فی 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أَسیلة مَعْقِدِ السِمْطَین منها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یعتدل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یعتقد ، والذهب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یستدعیها السّیاق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بالخیل الموثق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واعتقدوا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لعدی بن الرّقاع العاملی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المؤلِّف عدل عن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قوس قزح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عن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تقل قوس قزح فإِنَّ قزحاً اسم 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ولئمٌ أعقد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الإسناد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لما فی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وروایته فیه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وقریة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کتب البلدان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بها حمزة ، والکسائی ، وأبو بکر ، وخلف ،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لابن غلبون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القرآنیة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بها ابن عامر ، وابن ذکوان ، انظر المبهج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واعراب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القرآنیة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قراءة ابن کثیر ، ونافع ، وأَبو عمرو ، وابن عامر ، 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للقراء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القرآنیة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عاصم وحمزة والکسائی ، 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وأَحکام القرآن لابن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أَراد فرعون قتل موسی علیه السلام وهو طفل ؛ لأنَّه أَخذ بلحیته ونتفها ، فقالت له آسیة 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صبیٌّ لا یعقل ، وعلامة جهله أَنّه لا یمیّز بین الدّرة والجمرة ، فاحضر فرعون الدّرة والجمرة لامتحانه ، فأَراد موسی علیه السلام أَن یأخذ الدّرة فصرف جبرائیل یده إِلی الجمرة فأخذها ووضعها فی فیه فاحترق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بعقدة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کاعتکد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دائم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ینقض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عُکّاد ، ضبط قلم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عزو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العُرنیِّین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فسَمِنوا وعَکْرَدُوا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علده علداً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لکثرة زیادتها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إلی قول المُعَطَّلِ الهُذَلیِّ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کأَدْعَمَهُ ، والتّصویب عن کتب اللّغة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ضمن قصیدة فی رثاء حُجر بن عدیّ الشّهیدِ بمرج عذراء معزوّة إلی ابنته ، أَو إلی هند الأنصاریة ، وعزاه الزّمخشری إلی عمّة امرئ القیس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مطبوع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العسکر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توکل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أُمّهات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ضبطت الجملة فی النّسخ ، وهناک أقوال أخری فی ضبطها جاءت فی المعاجم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ماء ، والمثبت عن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مصعد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مصعلک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المُحْدَثَّ أَیضاً ، انظر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وریفابان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بمقتضی ما 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ویروی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یورم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أیقت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والخبیث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المدینة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واتعند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أَمّهات کتب اللّغة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 بلا عزو</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لبعض المولَّدین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یستدعیها السیاق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بلا عزوٍ</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نمیرٍ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یستدعیها السّیاق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معتکد ، بالمثناة الفوقیة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الصّحاح یستدعیها السّیاق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أَعناق الهیم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والتنکیر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عنهما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 عرضهما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کتاب 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موضوعه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عن 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عزو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الأبیات فی کتب الأَمثال مع اختلاف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لما فی کتب اللّغة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انتووا فیه ، والمثبت عن أساس البلاغة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اثنین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وأعرض عنه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قیّدها السّمعانی فی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الدّال ، وصاحب التّاج بفتح الغین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 بلا عزوٍ ، وقبله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ثمار القلوب فی المضاف والمنسوب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عزوٍ فی 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والصّحاح ، والمقاییس ، وغیرها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أَشراط السّاعة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الغرقدَ ؛ فإِنّه من شجر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روایة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الغرقدة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فی التّکملة ، والقاموس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والقاف ضبط قلم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الصّوت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یتغمّدنی الله برحمته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 اللسان ، القاموس ، ویروی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تغمّدت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فأَسمانی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 ساعدة بن جؤیّة الهذلیّ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عن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مِحراک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 والمثبت عن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یستدعیها السیاق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فی القاموس ضبط قلم بفتح الفاء ، ونصّ الشّارح ، وضبطت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شکلاً فی معجم البلدان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المحیط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والتّکملة للصّاغانی ، والقاموس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نسخة من المحیط یوافق ما فی الطّراز ، انظر هامش المحیط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عیسی بن عمر وأبی حیوة ، انظر إعراب القرآن للنّحاس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حکاها أحمد بن یحیی ، انظر تفسیر القرطبیّ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أبی عمر ونافع والأعرج ، انظر تفسیر القرطبیّ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والتصحیح عن الفائق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لَذَّاتهم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الشّیاه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التّکملة للصّاغانی والقاموس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وفی 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بعد الراء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فرینهند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الفرین هندی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فی القاموس والتّکملة ضبط قلم بکسر الفاء والرّاء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بکسر أوّله وثانیه ثم نون ساکنه بعدها دال وآخره ذال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کخنفطار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فِرَنْدَاباذ بالکسر ثم الفتح ثم نون ودال بعدها ألف ثمّ باء موحده وآخره 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فرِنْدآباد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فزدیه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فزدی أنه ، والمثبت عن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لا یهمّ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اغوائهم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اغرائهم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والتّوضیح عن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اللهُ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 والتّصویب عن 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وکشّاف اصطلاحات الفنون والعلوم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التّعریفات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تَصَبّبَ ، وما أثبتناه من المصدر وهو الظّاهر ، کما استظهره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تَفْقِدُونَ قالُوا نَفْقِدُ صُواعَ الْمَلِکِ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وَتَفَقَّدَ الطَّیْرَ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لمفردات الأدویة لابن البیطار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الأَزهری یدل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الرمّانی ، والتصویب عن المعاجم انظر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 والبیت فی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 والظّاهر ما أثبتناه ، 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بالفتح ثم السّکون وجیم مفتوحة وکاف مکسورة وراء ساکنة ودال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الفاء وسکون النّون وضم الجیم أو سکونها وکسر الکاف وسکون الرَّاء وفی آخرها الدَّال المهملة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فواد ، وفی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وألقت العُقابُ فَوْدیها علی الهَیثم أی جناحَیها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بفیدِ حام ، 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القریاب والمثبت عن شعر زهیر الآتی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شعره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شعره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غلیّان باعجام الغین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ذلک خرط القتاد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کان یأکل القِثَّاء والقَثَدَ بالمجاج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فیه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والاقُطُ بضمّ القاف ، وما أثبتناه من المعاجم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وقثّائه ، بالقاف ، وما أثبتناه من المعاجم هو الصّحیح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قترد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قثرد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أبی سفیان فی غزوة السَّویق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فقمتُ إلی بَکْرَةٍ قَحْدَةٍ أَن أُعرقبَها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قحد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وصدره کما فی المعجم والتّهذیب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لقیس بن الرّقیات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والتّکملة واللّسان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والمقاییس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لأبی نؤاس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النّووی علیه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واللّسان وفی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روی بالمیم المفتوحة بدل القاف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لامرئ القیس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قدد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کما فی التّکملة للصّاغانی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فیهما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نتج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سبخ ، والمثبت عن المعاجم انظر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بمضغته ، وما أثبتناه من الأساس هو الأنسب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علی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القرادین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وما أثبتناه هو الصّحیح ظاهراً ، راجع التّاریخ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الانساب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ساکتین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 لک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یتبقی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الأزهری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العدبّس الکنانیّ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الأزهری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 عن ابن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وحکاه ابن منظور أیضاً فی اللّسان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 المتجرِّدة زوجة النَّعمان بن المنذر ملک الحیرة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الأرویّة لم نعثر علیه ، والذی فی العین والقاموس واللّسان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الأُرویّة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استدراک الغلط الواقع فی کتاب العین لأبی بکر الزّبیدی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قرهد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قارونداء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والواو وسکون النّون ثمّ دال مهملة ممدوداً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والتَّکملة للصّاغانی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التَّکملة للصّاغانی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قسد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القاموس والتَّاج بالشین المعجمة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القشبند وفی نسخه بدل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حشیشه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الحاء ضبط قلم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وغایة الأرب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القطامی التّغلبی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المنکسِر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الجاسم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القصیدة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سمة للإبل فی آذانها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ببهاء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تجوزوا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تجوروا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السّیاق انظر 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صید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کالمُقَعْدَد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استظهرها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مقروءه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شرح الرَّضی علی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یجلس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یجلسن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القاموس وقال شارحه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علی ما فی اللّسان والتّکملة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الإنسان ، وأما مرکب النّساءِ فهو القعیدةُ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السّفینة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السفیفة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سیدة فی المحکم والمحیط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والزبیدی فی التَّاج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المحکم والمحیط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غیر مفهومة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فواحد قریة الأَقْعَدِ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الأعشْی کما فی الصّحاح واللَّسان وفیهما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قَفَت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وقفت ، والمثبت عن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الآجر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القران للنّحاس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أضفناه لاستقامة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لساعده بن جؤیه کما نسبه سیبویه فی کتابه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البیت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الفعل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رجز لعاصم بن ثابت ،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قعدتهم ، وفی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قعدهم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فی شرح کتاب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 الأکم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نزا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قَفَدَنی قفدة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الألواح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 قلد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 الدّین وفی کتب التّراجم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سدید الملک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المشوب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زاد المسیر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 والتّاج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 وما أثبتناه عن المصادر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البیت اقواء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قَمَدُ ضبط قلم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بسویق ، وفی الاساس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سویق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یَعْتَفْنَ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بتاتٍ ونسوةٌ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ونسوةٍ ، ویغبقن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فسالت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القاموس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ضبط قلم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 باهمال الحاء ضبط قلم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قندبائی وفی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 بن یابی بیاء معجمة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ووالد قند اسمه بابی ضبط قلم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ورجلٌ منقادٌ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وأصبحت یقاد بی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شخت وهرمت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لابن المعتز دیوانه وصدره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وصدره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الصّحاح والأساس واللَّسان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عرقوبیه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قصیدة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لکل امرئ ما تعوّد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یمدح فیها سیف الدّولة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الیاء فیهما منقلبة عن الواو</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ثمار القلوب فی المضاف والمنسوب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 ، والمصباح المنیر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یوزع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ضحک کالبکاء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کِبد ، بکسر الکاف ضبط قلم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البیت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لابن ماکولا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کبندةٌ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اوّله وثانیه ثمّ نون ساکنة ، ودال مهملة ،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من قری نسف بماوراء النّهر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صفته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جلبل المُشاش والکَتَد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صفة المسیح علیه السلام قال حذیفة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الکَتَد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 یومَ الخندق ننقل التّراب علی أکتادنا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بغیة ، وجُعتُ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إلی الکمیت فی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البیت للکمیت ، وإنّما مُغَیَّرٌ من شعر کُثَیِّر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الکُدَّدُ ، ضبط قلم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عادیّةٌ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الکُدة ، ضبط قلم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فی اللّسان والتَّکملة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الأکراد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والذی 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کردین لقب لمسمع انظر 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کوردین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وَأَمْوالٌ اقْتَرَفْتُمُوها وَتِجارَةٌ تَخْشَوْنَ کَسادَها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معوِّد الحکماء معاویة بن مالک العامری ، انظر الصَّحاح واللّسان والتَّاج</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الخَطابی ضبط قلم ، وما أثبتناه عن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 وهو الصّواب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والتَّکملة للصّاغانی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کَشَدٌ بالتّحریک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قدّمت المادة علی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غ 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لضَبُ کَلَدةٍ لا یُدرک حفراً ولا یؤخذ مذنبَّا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کالد ، والأنسب ما أثبتناه کما فی المعاجم ، انظر العین والتَّکملة واللَّسان والتَّاج</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عنه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فی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وغرائب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الکندی ، وفی الاکمال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للسمعانی ونزهة الألباب فی الألقاب ومعجم البلدان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البیکندی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الفلجیة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عزّة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أوضح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والصّواب ان الَّذی فی البیت کاید بالیاء الموحدة من المکایدة وبهذا جزم یعقوب فی شرح دیوان کثیر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تقلّبهم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تعنتهم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انظر القاموس والتَّاج</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السَّمرقندی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السَّعود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حدیث رواه أبو نعیم فی الحلیة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والکلینی 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عن رسول الله صلی الله علیه و آله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للضّلال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الضّلال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لشیء منه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للنّجاد ، وما أثبتناه موافق للمعاجم ، غیر أن فی الجمیع بدل الغِمد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والحجّة للقراء السّبعة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والنَّشر فی القراءات العشر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القران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القران واعرابه للزجّاج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أبد علی لُبداً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وأمسی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وأضحی ، وفیهما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احتملوا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تفسیر 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سَیِّئَةٌ مِثْلُها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کما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واللَّسان ، وعجزه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الأرجوزه فی الصّحاح واللَّسان من دون عزو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یقرب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فَحَشَی به صدرَه ولغادِیدَهُ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والمِلکَدُ ، انظر القاموس واللَّسان والتَّاج و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کتأکد ، والأنسب ما أثبَتناه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ألصق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لقیت قاتل أبی فی الحرم ما لَهَدْته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وهوّلها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وهزّلها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العالیة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مَجَدتُ الدّابَّة أمْجُدُها مَجْداً ، أی علفتها مِلءَ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نجد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مَجَّدتها تمجیدا ، أی علفتها نصف بطنها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روی عن أمیر المؤمنین علیه 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نحن بنو هاشم فأنجاد أَمجاد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قراءة الفاتحة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مَجَّدنی 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عزو</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مجداباذ</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 کما 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حیدةَ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 انظر اللَّسان والتَّاج</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 والمثبت عن الفائق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 وقال الزّبیدی شارح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المرداءُ ، المرأة لا است لها ، هکذا بالهمزة والسّین المهملة والتّاء المثنّاة الفوقیّة فی نسختنا ، ویؤیّده أیضاً قول الزّمخشری 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 مرداءُ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یخلق لها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 والّذی فی اللَّسان والتّکملة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وامرأَةٌ مرداءُ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إسْبَ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وهی شِعْرَتُها ، انتهی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لاقتضاء السِّیاق ، کما استطهره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 والظّاهر ما أثبتناه ، انظر المعاجم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لأحمد بن جندل السّعدی کما فی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بن جندل ، انظر 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الصّحاح ومقایس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إلی الأعشی فی شرح شواهد سیبویه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اخشَوْشبوا ، بالباء ، وکلاهما بمعنی واحد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لأبی عبید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 بن أبی شیبة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الضّعفاء والمتروکین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والقاموس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فی معانی کلمة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فی شرح کتاب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لابن قیس الرُّقیّات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والشّعر للولید بن یزید کما فی أنساب الأشراف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وصدره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حدیث سبی هوازن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دَرُّها بماکد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القول والرجز فی 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راکد ، وما أثبناه عن المعاجم وهو الصّحیح</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توضیح المشتبه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المندائی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الماندای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توضیح المشتبه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المندائی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الماندای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توضیح المشتبه ، وتبصیر المنتبه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الماندائی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السّیاق وقد کرّر وزن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للتّنبیه علی أنّه یستعمل لازماً أیضاً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مجاهد وعیسی وبعض الکوفیین ، انظر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مجاز القرآن لأبی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الأغانی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أنشد للحطیئه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 والتصویب عن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منجدٍ ولا متهمٍ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فَنَدَّ بعیرٌ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کتابه صلی الله علیه و آله لأُکیدر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وخلع الأنْداد والأصنام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تَجْعَلُوا لِلَّهِ أَنْداداً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یُسَبُّون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لَعِب بالنَّردَشِیرَ فکأنّما غَمَس یَده فی لحم خنزیر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کما فی الصّحاح والتَّاج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تنشده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خُرْداخن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همدان ، 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أبی جعفر ، الکنز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أبی محیص ، الاتحاف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السّالکین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جَمْشاد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حمساد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التّاج</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نهداکم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المحیط</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سبابی لکم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السّمرقندی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شافیة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الرّحمان بن حسان ، کتاب سیبویه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وحأَ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الأفعال لابن القطّاع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وتواجد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المصطلحات الصّوفیة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بالمحاق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بانمحاق وفی 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بإمحاق ، وفی معجم المصطلحات الصّوفیة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بمحاق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عن التّعریفات ومعجم المصطلحات الصّوفیَّة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لعمله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التّعریفات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فالتّوحید ، والمثبت موافق لما فی معجم المصطلحات الصّوفیة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ابن الجنید فی التّعریفات وعن رسالة القشیری فی معجم المصطلحات الصّوفیة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لینوف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فی ارتشاف الضّرب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وحداهما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دیوان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التَّفزُّع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اصطلاحات الصّوفیة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 به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الکل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اصطلاحات الصّوفیة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 وانظر التعریقات للجرجانی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حدیث شهادة أبی ذر رضی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رَأَی قوماً تَخِذُ بهم رواحلهم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وادّته ، والمثبت طبق المعاجم ، 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مواداةٌ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بنسف ،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ذکر فی بُرقة ودّاء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إیّاه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الأَغبش ، بالشین صحّحناه من المعاجم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فهد ، وفی الاستیعاب المطبوع فی حاشیة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أشغل من ذات النّحیین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أَخری من ذات النّحیین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درعاً مورداً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للعجلونی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اللّسان وفی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 بفتح الجیم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تعمّد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عوانه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ان صاحب السِّرِّ حذیفة بن الیمان انظر المصادر ، وفی عمدة القاری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أبو عمر فإنّه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یعرف بصاحب السّواد أی صاحب السّرّ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أصحاب الغار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فوقع الجبل علی باب الکهف فأوصده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للکمیت الأسدی کما فی أَنساب الأشراف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عزو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 والمثبت عن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استظهار النّاسخ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 التَّاج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 والمحکم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 والمثبت عن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استظهار النّاسخ</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وافدت فلاناً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تعلّقت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برد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قاعداً ، صحّحناه موافقاً للمعاجم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وکد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حمید بن ثور ، والمؤکّد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الموثّق ، 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ولادة ، والمثبت عن معاجم اللَّغة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انتجها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التّکملة للصّاغانی واللَّسان والتَّاج</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رشیق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تقتل ولیداً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للسرخسی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للسرخسی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 والمثبت عن المصادر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فالشّمس ، وصدره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أبو سهل بشر بن المعتمر ، أنظر التعریقات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بهرت محبّة ، والمثبت عن المصادر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امرئ القیس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بمناره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لمناره ، وعجزه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 والأقوال فی 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المحکم والمحیط الأعظم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لخالد مجالد الفزاری ، دیوانه ، وصدره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عمر وأمّه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فزوَّدنا من الهبید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طفیل الغنوی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یحیی بن زکریا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فنظر إلی متهجّدی عبَّاد بیت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إذا قام للتهجّد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مجازات القران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ذلک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وَتَرَی الْأَرْضَ هامِدَةً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أَصواتهم هامِدَة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المنسوب له علیه السلام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لقلت ، وانظر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وَاطأَ</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نسب إلی سلمة بن الخُرشُب الأنماریّ ، وقیل للعباس بن مرداس السّلمی ، 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واللَّسان ، والتَّاج من دون عزو فیها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عزاه دعبل الخزاعی فی کتابه وصایا الملوک إلی علقمة ذو جدن والبیت فیه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یحیی المؤدب البیع الیهودی</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زیادتها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هرمة کما فی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نکت الهمیان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الخریف الأوسی</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إلی عبد الله بن محمّد بن سنان الخفاجی</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الخمیس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النّحویین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الکوفیین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السّاربة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أتذکر إن تأتنا نکرمک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أتذکر إذ تأتَنا نکرمک ، والصّحیح ما أثبتناه کما فی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أبی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ثلاث أبیات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تذکرن ، ونسبه فی الأغانی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عبد الله بن المعتز ذاکراً عجز البیت الثّانی للأوّل ، انظر سر صناعة الاعراب ، وشرح شواهد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فی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حریث بن جبلة أو عثیر بن لبید العذری أو نویفع بن لقیط الفقعسی ، انظر 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المغنی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المصدرین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 علیه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المصباح المنیر 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والتکّملة للصّاغانی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التّاج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للعجّاج انظر ملحق 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اللّغویه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ورد فی حدیث موسی والخضر علیهماالسلام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شئت لتَخْذت علیه 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السّعود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الطّرماح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التّلامْ ، وما فی المتن موافق 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قشب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جواد علی فی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رسالة التّلمیذ للبغدادی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أقفائهم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أقفائها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أُمیه ابن الصّلت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 وانظر المفصل لجواد 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الصّدر من الأصل ، والبیت فی المفصل لجواد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رسالة التّلمیذ للبغدادی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فَجَبَذَنی رجل من خلفی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فی الجذب ، 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وجذوذ</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واعرابه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والحجة فی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البحر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أبی الغریب النّصریّ کما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دائباً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راتب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 وعجزه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یفطر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أفَطَر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فی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الأفلج</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الجرَنَبْذ کغضنفر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الغلیط ، وبهاءٍ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لأُمه زوجٌ ، وفی المحکم والمحیط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تتزوج أُمه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أزال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روال</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الجِلَّوْذُ ، کعِجَّوْل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حدیث رُقیقة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واجْلَوَّذَ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کُنبُد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جوبیناباذ</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عن امیر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وإِنَّ الدُّنیا قد ولّت 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ما جاء عنه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وأدبرت 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أحنذ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حنیذ</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أُوتیَ بِضَبٍّ مَحْنُوذٍ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لبخدج کما فی المحکم والمحیط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والتَّاج فی المواد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حنذ وحوذ ورذذ وشقد وشمد ونحل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مقاییس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دیوانه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حمید بن ثور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المفصل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ویروی عجزه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قدحه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إلی قوله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وادفعوا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والشّعبة</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بفحل ، وانظر التّاج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النّابغه الذّبیانی وهو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إلی خفاف بن عبد القیس فی اللّسان والتّاج ، وفی الحیوان خفاف بن ندیه السّلمی ، وصدره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بعدهما ، صحّحناه موافقاً للمعاجم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العبسی کما فی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فلان فی خوذان الخامل ، إِذا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بشهرمستان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إلی قوله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أصاب أصحاب محمد صلی الله علیه و آله یوم بَدْر إلاّ رذاذٌ لبَّدَ لهم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روزویه اسم لبعض أجداد أبی إسحاق إبراهیم بن أحمد بن منصور الشّیرازی الرّوزوییّ المعروف بابن روزویه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زورابذ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والمنسوب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الزورابذیّ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تهذیب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السّیاق ، 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أسفیذیان ، والمثبت موافق للمصدر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السّمعانی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لمرداس الزّبیری کما فی لسان العرب والتَّاج ، وقبله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الشّبرذی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تغلب ، وقال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الشَّمَرذی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الشَّبرذی التّغلبی</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هَلُمیِّ المُدْیة واشحذیها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شَحَّذة بالتّشدید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الشّاذ عنک یا علی فی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حطان ، وفی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شُذّان وشَذّان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القارئ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فَشَرِّدْ بِهِمْ مَنْ خَلْفَهُمْ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المتلقط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الملتقط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الخلیل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ینزلق</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تدلی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تدنی</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إلیه الشاةُ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شون بوذی ، وفی 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 بوذ</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 أبی والمثبت استظهره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مطبوع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الشّین المعجمة والنّون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الشاباذیّ ، والمثبت عن المعاجم وضبطها السّمعانی فی الأنساب بالکسر ، ویاقوت فی معجم البلدان بالفتح</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بالضّاد والتّصویب عن 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أصبهبذ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طبرزد باهمال الدَّال ضبط قلم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أُولی الألباب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البهنسیّ ، والمثبت عن معجم البلدان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اللحی ، وعجزه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المَلِیّة لشرح الرّسالة 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للنّابغة الذّبیانی التی ألحقت بالمعلّقات فما فی النّسخ من النّسبة إلی لبید خطأ ، انظر خزانه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المعلّقات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البیت کما فی اللّسان والتَّاج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ونسب فی اللّسان والتَّاج إلی الکمیت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خلیلای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وحکی ابن حجر قول أبی حاتم فی 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واستظهره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 انظر 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والغریب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ورد فی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فِخْذٌ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 بالکسر فالسکون للتخفیف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أساس البلاغة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المحکم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وفلذ له من ماله فلذاً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ذُکْرَةُ الحدید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قباذ خُرّه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للتصحیح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أشکّ ، والمثبت عن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 وغیرها والرّجز بلا نسبه فیها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والمحیط الأعظم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ذهبوا نقذان وقذان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فینظر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ادّهَن بالکاذِیّ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 ومما مرّ فی شرح المادة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 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بعضه إلی بعض</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 صحّحناه موافقاً للمعاجم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انظر الصّحاح والتّاج</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الرّاعی </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واعرابه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والمثبت مما استظهره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مذی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وقوم أنباش أوباش</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ابن أبی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أبیتم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ننابذهم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ضحک حتّی بَدَت نواجِذُه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العِرْباض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عَضُّوا علیها بالنّواجذ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تمسکوا بها ، انظر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النَّهایة وفی اللّسان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حَصینَکَ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رؤبة بن العجاج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أشعار العرب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بن ربیعه ، مطلع معلقته ، شرح المعلقات السّبع للزّوزنی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فی اللّسان ، والتّاج من دون عزو</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السّیاق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وَذواذٌ</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کقصبةٍ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کهضبةٍ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وُقِذَت ضبط قلم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واللّباب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الأحبّ</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قصیدة یمدح فیها مساور بن محمد الرّومی</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السّادس عشر ربیع الثّانی من شهور سنة ألف وثلثمائة والثّلاثین من الهجرة النَّبویة علی مهاجرها ألف سلام وثناء وتحیَّة علی ید الفقیر المقرّ بالذّنب والتّقصیر علی ابن محمّد الرّضا بن موسی بن جعفر الغرویّ النّجفی صاحب کتاب کشف الغطاء تغمدهم الله جمیعاً برحمته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92768</Words>
  <Characters>341297</Characters>
  <CharactersWithSpaces>427685</CharactersWithSpaces>
  <Paragraphs>6801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2026-08-24T10:12:03Z</dcterms:created>
  <dc:creator>ghaemiyeh.com</dc:creator>
  <dc:description/>
  <dc:language>en-US</dc:language>
  <cp:lastModifiedBy/>
  <dcterms:modified xsi:type="dcterms:W3CDTF">2026-08-24T13:42:22Z</dcterms:modified>
  <cp:revision>1</cp:revision>
  <dc:subject/>
  <dc:title>الطراز الاول جلد 6</dc:title>
</cp:coreProperties>
</file>

<file path=docProps/custom.xml><?xml version="1.0" encoding="utf-8"?>
<Properties xmlns="http://schemas.openxmlformats.org/officeDocument/2006/custom-properties" xmlns:vt="http://schemas.openxmlformats.org/officeDocument/2006/docPropsVTypes"/>
</file>